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558A1" w:rsidP="005A0F5A">
      <w:pPr>
        <w:bidi w:val="0"/>
        <w:spacing w:after="0"/>
        <w:jc w:val="center"/>
        <w:rPr>
          <w:rFonts w:ascii="Times New Roman" w:hAnsi="Times New Roman" w:cs="Times New Roman"/>
          <w:b/>
          <w:bCs/>
          <w:sz w:val="24"/>
          <w:szCs w:val="24"/>
        </w:rPr>
      </w:pPr>
    </w:p>
    <w:p w:rsidR="006558A1" w:rsidP="006558A1">
      <w:pPr>
        <w:pStyle w:val="Zkladntext"/>
        <w:bidi w:val="0"/>
        <w:jc w:val="center"/>
        <w:rPr>
          <w:rFonts w:ascii="Times New Roman" w:hAnsi="Times New Roman"/>
          <w:b/>
          <w:bCs/>
          <w:sz w:val="28"/>
        </w:rPr>
      </w:pPr>
      <w:r>
        <w:rPr>
          <w:rFonts w:ascii="Times New Roman" w:hAnsi="Times New Roman"/>
          <w:b/>
          <w:bCs/>
          <w:sz w:val="28"/>
        </w:rPr>
        <w:t>NÁRODNÁ RADA SLOVENSKEJ REPUBLIKY</w:t>
      </w:r>
    </w:p>
    <w:p w:rsidR="006558A1" w:rsidRPr="00D64CC6" w:rsidP="006558A1">
      <w:pPr>
        <w:pStyle w:val="Zkladntext"/>
        <w:bidi w:val="0"/>
        <w:jc w:val="center"/>
        <w:rPr>
          <w:rFonts w:ascii="Times New Roman" w:hAnsi="Times New Roman"/>
          <w:b/>
          <w:bCs/>
          <w:sz w:val="28"/>
          <w:lang w:val="sk-SK"/>
        </w:rPr>
      </w:pPr>
      <w:r>
        <w:rPr>
          <w:rFonts w:ascii="Times New Roman" w:hAnsi="Times New Roman"/>
          <w:b/>
          <w:bCs/>
          <w:sz w:val="28"/>
        </w:rPr>
        <w:t xml:space="preserve">VI. </w:t>
      </w:r>
      <w:r>
        <w:rPr>
          <w:rFonts w:ascii="Times New Roman" w:hAnsi="Times New Roman"/>
          <w:b/>
          <w:bCs/>
          <w:sz w:val="28"/>
          <w:lang w:val="sk-SK"/>
        </w:rPr>
        <w:t>volebné obdobie</w:t>
      </w:r>
    </w:p>
    <w:p w:rsidR="006558A1" w:rsidP="006558A1">
      <w:pPr>
        <w:pStyle w:val="Zkladntext"/>
        <w:bidi w:val="0"/>
        <w:jc w:val="both"/>
        <w:rPr>
          <w:rFonts w:ascii="Times New Roman" w:hAnsi="Times New Roman"/>
          <w:b/>
          <w:bCs/>
          <w:sz w:val="26"/>
        </w:rPr>
      </w:pPr>
      <w:r>
        <w:rPr>
          <w:rFonts w:ascii="Times New Roman" w:hAnsi="Times New Roman"/>
          <w:b/>
          <w:bCs/>
          <w:sz w:val="26"/>
        </w:rPr>
        <w:t>____________________________________________________________________</w:t>
      </w:r>
    </w:p>
    <w:p w:rsidR="006558A1" w:rsidP="006558A1">
      <w:pPr>
        <w:pStyle w:val="Zkladntext"/>
        <w:bidi w:val="0"/>
        <w:jc w:val="center"/>
        <w:rPr>
          <w:rFonts w:ascii="Times New Roman" w:hAnsi="Times New Roman"/>
          <w:b/>
          <w:bCs/>
          <w:sz w:val="26"/>
        </w:rPr>
      </w:pPr>
    </w:p>
    <w:p w:rsidR="006558A1" w:rsidP="006558A1">
      <w:pPr>
        <w:pStyle w:val="Zkladntext"/>
        <w:bidi w:val="0"/>
        <w:jc w:val="center"/>
        <w:rPr>
          <w:rFonts w:ascii="Times New Roman" w:hAnsi="Times New Roman"/>
          <w:b/>
          <w:bCs/>
          <w:sz w:val="28"/>
        </w:rPr>
      </w:pPr>
      <w:r w:rsidR="007A596A">
        <w:rPr>
          <w:rFonts w:ascii="Times New Roman" w:hAnsi="Times New Roman"/>
          <w:b/>
          <w:bCs/>
          <w:sz w:val="28"/>
        </w:rPr>
        <w:t>462</w:t>
      </w:r>
    </w:p>
    <w:p w:rsidR="006558A1" w:rsidP="006558A1">
      <w:pPr>
        <w:pStyle w:val="Zkladntext"/>
        <w:bidi w:val="0"/>
        <w:jc w:val="center"/>
        <w:rPr>
          <w:rFonts w:ascii="Times New Roman" w:hAnsi="Times New Roman"/>
          <w:b/>
          <w:bCs/>
          <w:sz w:val="28"/>
        </w:rPr>
      </w:pPr>
    </w:p>
    <w:p w:rsidR="006558A1" w:rsidP="006558A1">
      <w:pPr>
        <w:pStyle w:val="Zkladntext"/>
        <w:bidi w:val="0"/>
        <w:jc w:val="center"/>
        <w:rPr>
          <w:rFonts w:ascii="Times New Roman" w:hAnsi="Times New Roman"/>
          <w:b/>
          <w:bCs/>
          <w:sz w:val="28"/>
        </w:rPr>
      </w:pPr>
      <w:r>
        <w:rPr>
          <w:rFonts w:ascii="Times New Roman" w:hAnsi="Times New Roman"/>
          <w:b/>
          <w:bCs/>
          <w:sz w:val="28"/>
        </w:rPr>
        <w:t>VLÁDNY NÁVRH</w:t>
      </w:r>
    </w:p>
    <w:p w:rsidR="006558A1" w:rsidP="006558A1">
      <w:pPr>
        <w:pStyle w:val="Zkladntext"/>
        <w:bidi w:val="0"/>
        <w:jc w:val="center"/>
        <w:rPr>
          <w:rFonts w:ascii="Times New Roman" w:hAnsi="Times New Roman"/>
          <w:b/>
          <w:bCs/>
          <w:sz w:val="28"/>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Z</w:t>
      </w:r>
      <w:r w:rsidRPr="000C5202" w:rsidR="00D31EBB">
        <w:rPr>
          <w:rFonts w:ascii="Times New Roman" w:hAnsi="Times New Roman" w:cs="Times New Roman"/>
          <w:b/>
          <w:bCs/>
          <w:sz w:val="24"/>
          <w:szCs w:val="24"/>
        </w:rPr>
        <w:t>ÁKON</w:t>
      </w:r>
    </w:p>
    <w:p w:rsidR="006D761E" w:rsidRPr="000C5202" w:rsidP="005A0F5A">
      <w:pPr>
        <w:bidi w:val="0"/>
        <w:spacing w:after="0"/>
        <w:jc w:val="center"/>
        <w:rPr>
          <w:rFonts w:ascii="Times New Roman" w:hAnsi="Times New Roman" w:cs="Times New Roman"/>
          <w:b/>
          <w:bCs/>
          <w:sz w:val="24"/>
          <w:szCs w:val="24"/>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z ... 2013,</w:t>
      </w:r>
    </w:p>
    <w:p w:rsidR="006D761E" w:rsidRPr="000C5202" w:rsidP="005A0F5A">
      <w:pPr>
        <w:bidi w:val="0"/>
        <w:spacing w:after="0"/>
        <w:jc w:val="center"/>
        <w:rPr>
          <w:rFonts w:ascii="Times New Roman" w:hAnsi="Times New Roman" w:cs="Times New Roman"/>
          <w:b/>
          <w:bCs/>
          <w:sz w:val="24"/>
          <w:szCs w:val="24"/>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 xml:space="preserve">ktorým sa mení a dopĺňa zákon č. 203/2011 Z. z. o kolektívnom investovaní v znení </w:t>
      </w:r>
      <w:r w:rsidRPr="000C5202" w:rsidR="00A003F4">
        <w:rPr>
          <w:rFonts w:ascii="Times New Roman" w:hAnsi="Times New Roman" w:cs="Times New Roman"/>
          <w:b/>
          <w:bCs/>
          <w:sz w:val="24"/>
          <w:szCs w:val="24"/>
        </w:rPr>
        <w:t>zákona č. 547/2011 Z. z.</w:t>
      </w:r>
      <w:r w:rsidR="00034DA8">
        <w:rPr>
          <w:rFonts w:ascii="Times New Roman" w:hAnsi="Times New Roman" w:cs="Times New Roman"/>
          <w:b/>
          <w:bCs/>
          <w:sz w:val="24"/>
          <w:szCs w:val="24"/>
        </w:rPr>
        <w:t xml:space="preserve"> </w:t>
      </w:r>
      <w:r w:rsidRPr="00034DA8" w:rsidR="00034DA8">
        <w:rPr>
          <w:rFonts w:ascii="Times New Roman" w:hAnsi="Times New Roman" w:cs="Times New Roman"/>
          <w:b/>
          <w:bCs/>
          <w:sz w:val="24"/>
          <w:szCs w:val="24"/>
        </w:rPr>
        <w:t>a ktorým sa mení a dopĺňa zákon č. 566/2001 Z. z. o cenných papieroch a investičných službách a o zmene a doplnení niektorých zákonov (zákon o cenných papieroch) v znení neskorších predpisov</w:t>
      </w:r>
    </w:p>
    <w:p w:rsidR="006D761E" w:rsidRPr="000C5202" w:rsidP="005A0F5A">
      <w:pPr>
        <w:bidi w:val="0"/>
        <w:spacing w:after="0"/>
        <w:jc w:val="center"/>
        <w:rPr>
          <w:rFonts w:ascii="Times New Roman" w:hAnsi="Times New Roman" w:cs="Times New Roman"/>
          <w:sz w:val="24"/>
          <w:szCs w:val="24"/>
        </w:rPr>
      </w:pPr>
    </w:p>
    <w:p w:rsidR="006D761E" w:rsidRPr="000C5202" w:rsidP="006D761E">
      <w:pPr>
        <w:bidi w:val="0"/>
        <w:spacing w:after="0"/>
        <w:jc w:val="both"/>
        <w:rPr>
          <w:rFonts w:ascii="Times New Roman" w:hAnsi="Times New Roman" w:cs="Times New Roman"/>
          <w:sz w:val="24"/>
          <w:szCs w:val="24"/>
        </w:rPr>
      </w:pPr>
      <w:r w:rsidRPr="000C5202">
        <w:rPr>
          <w:rFonts w:ascii="Times New Roman" w:hAnsi="Times New Roman" w:cs="Times New Roman"/>
          <w:sz w:val="24"/>
          <w:szCs w:val="24"/>
        </w:rPr>
        <w:t>Národná rada Slovenskej republiky sa uzniesla na tomto zákone:</w:t>
      </w:r>
    </w:p>
    <w:p w:rsidR="006D761E" w:rsidRPr="000C5202" w:rsidP="006D761E">
      <w:pPr>
        <w:bidi w:val="0"/>
        <w:spacing w:after="0"/>
        <w:jc w:val="both"/>
        <w:rPr>
          <w:rFonts w:ascii="Times New Roman" w:hAnsi="Times New Roman" w:cs="Times New Roman"/>
          <w:sz w:val="24"/>
          <w:szCs w:val="24"/>
        </w:rPr>
      </w:pPr>
    </w:p>
    <w:p w:rsidR="00352A94" w:rsidRPr="000C5202" w:rsidP="00352A94">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Čl. I</w:t>
      </w:r>
    </w:p>
    <w:p w:rsidR="006D761E" w:rsidRPr="000C5202" w:rsidP="006D761E">
      <w:pPr>
        <w:bidi w:val="0"/>
        <w:spacing w:after="0"/>
        <w:jc w:val="both"/>
        <w:rPr>
          <w:rFonts w:ascii="Times New Roman" w:hAnsi="Times New Roman" w:cs="Times New Roman"/>
          <w:sz w:val="24"/>
          <w:szCs w:val="24"/>
        </w:rPr>
      </w:pPr>
      <w:r w:rsidRPr="000C5202">
        <w:rPr>
          <w:rFonts w:ascii="Times New Roman" w:hAnsi="Times New Roman" w:cs="Times New Roman"/>
          <w:sz w:val="24"/>
          <w:szCs w:val="24"/>
        </w:rPr>
        <w:t xml:space="preserve"> Zákon č. 203/2011 Z. z. o kolektívnom investovaní v znení zákona  č. 547/2011 Z. z. sa mení a dopĺňa takto:</w:t>
      </w:r>
    </w:p>
    <w:p w:rsidR="005A0F5A" w:rsidRPr="000C5202" w:rsidP="005A0F5A">
      <w:pPr>
        <w:bidi w:val="0"/>
        <w:spacing w:after="0"/>
        <w:jc w:val="center"/>
        <w:rPr>
          <w:rFonts w:ascii="Times New Roman" w:hAnsi="Times New Roman" w:cs="Times New Roman"/>
          <w:b/>
          <w:bCs/>
          <w:sz w:val="24"/>
          <w:szCs w:val="24"/>
        </w:rPr>
      </w:pPr>
    </w:p>
    <w:p w:rsidR="003B1BC3" w:rsidRPr="000C5202" w:rsidP="009D1F1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7839D2">
        <w:rPr>
          <w:rFonts w:ascii="Times New Roman" w:hAnsi="Times New Roman" w:cs="Times New Roman"/>
          <w:color w:val="000000"/>
          <w:sz w:val="24"/>
          <w:szCs w:val="24"/>
        </w:rPr>
        <w:t>V § 2 ods. 1 sa vypúšťajú slová „na základe princípu rozloženia rizika“ a</w:t>
      </w:r>
      <w:r w:rsidRPr="000C5202" w:rsidR="00907ECF">
        <w:rPr>
          <w:rFonts w:ascii="Times New Roman" w:hAnsi="Times New Roman" w:cs="Times New Roman"/>
          <w:color w:val="000000"/>
          <w:sz w:val="24"/>
          <w:szCs w:val="24"/>
        </w:rPr>
        <w:t> na konci sa pripája táto veta:</w:t>
      </w:r>
      <w:r w:rsidRPr="000C5202" w:rsidR="007839D2">
        <w:rPr>
          <w:rFonts w:ascii="Times New Roman" w:hAnsi="Times New Roman" w:cs="Times New Roman"/>
          <w:color w:val="000000"/>
          <w:sz w:val="24"/>
          <w:szCs w:val="24"/>
        </w:rPr>
        <w:t xml:space="preserve"> „Ak sa peňažné </w:t>
      </w:r>
      <w:r w:rsidRPr="000C5202" w:rsidR="00971C3B">
        <w:rPr>
          <w:rFonts w:ascii="Times New Roman" w:hAnsi="Times New Roman" w:cs="Times New Roman"/>
          <w:color w:val="000000"/>
          <w:sz w:val="24"/>
          <w:szCs w:val="24"/>
        </w:rPr>
        <w:t>pr</w:t>
      </w:r>
      <w:r w:rsidRPr="000C5202" w:rsidR="007839D2">
        <w:rPr>
          <w:rFonts w:ascii="Times New Roman" w:hAnsi="Times New Roman" w:cs="Times New Roman"/>
          <w:color w:val="000000"/>
          <w:sz w:val="24"/>
          <w:szCs w:val="24"/>
        </w:rPr>
        <w:t>ostriedky zhromažďujú od verejnosti, je možné kolektívne investovanie vykonávať len na základe princípu rozloženia rizika.“.</w:t>
      </w:r>
    </w:p>
    <w:p w:rsidR="00971C3B" w:rsidRPr="000C5202"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971C3B" w:rsidRPr="000C5202" w:rsidP="00E80B11">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V  § 2 ods. 2 sa slová „podielových fondov“ nahrádzajú slovami „tuzemských subjektov kolektívneho investovania“ a slová „zahraničných subjektov“ sa nahrádzajú slovami „</w:t>
      </w:r>
      <w:r w:rsidRPr="000C5202" w:rsidR="00907ECF">
        <w:rPr>
          <w:rFonts w:ascii="Times New Roman" w:hAnsi="Times New Roman" w:cs="Times New Roman"/>
          <w:color w:val="000000"/>
          <w:sz w:val="24"/>
          <w:szCs w:val="24"/>
        </w:rPr>
        <w:t xml:space="preserve">alebo majetkových účastí v </w:t>
      </w:r>
      <w:r w:rsidRPr="000C5202">
        <w:rPr>
          <w:rFonts w:ascii="Times New Roman" w:hAnsi="Times New Roman" w:cs="Times New Roman"/>
          <w:color w:val="000000"/>
          <w:sz w:val="24"/>
          <w:szCs w:val="24"/>
        </w:rPr>
        <w:t>zahraničných subjektoch“.</w:t>
      </w:r>
    </w:p>
    <w:p w:rsidR="00971C3B" w:rsidRPr="000C5202" w:rsidP="00682794">
      <w:pPr>
        <w:autoSpaceDE w:val="0"/>
        <w:autoSpaceDN w:val="0"/>
        <w:bidi w:val="0"/>
        <w:adjustRightInd w:val="0"/>
        <w:spacing w:after="0" w:line="240" w:lineRule="auto"/>
        <w:ind w:left="720"/>
        <w:jc w:val="both"/>
        <w:rPr>
          <w:rFonts w:ascii="Times New Roman" w:hAnsi="Times New Roman" w:cs="Times New Roman"/>
          <w:color w:val="000000"/>
          <w:sz w:val="24"/>
          <w:szCs w:val="24"/>
        </w:rPr>
      </w:pPr>
    </w:p>
    <w:p w:rsidR="00682794" w:rsidRPr="000C5202" w:rsidP="00682794">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971C3B">
        <w:rPr>
          <w:rFonts w:ascii="Times New Roman" w:hAnsi="Times New Roman" w:cs="Times New Roman"/>
          <w:color w:val="000000"/>
          <w:sz w:val="24"/>
          <w:szCs w:val="24"/>
        </w:rPr>
        <w:t xml:space="preserve">V § 2 ods. 3 písm. b) </w:t>
      </w:r>
      <w:r w:rsidRPr="000C5202">
        <w:rPr>
          <w:rFonts w:ascii="Times New Roman" w:hAnsi="Times New Roman" w:cs="Times New Roman"/>
          <w:color w:val="000000"/>
          <w:sz w:val="24"/>
          <w:szCs w:val="24"/>
        </w:rPr>
        <w:t xml:space="preserve">sa slová „podľa tohto zákona“ nahrádzajú slovami „na základe povolenia podľa tohto zákona alebo za podmienok, ktoré ustanovuje  tento zákon“. </w:t>
      </w:r>
    </w:p>
    <w:p w:rsidR="00502DF2" w:rsidRPr="000C5202" w:rsidP="00502DF2">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682794" w:rsidRPr="000C5202" w:rsidP="009D1F1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907ECF">
        <w:rPr>
          <w:rFonts w:ascii="Times New Roman" w:hAnsi="Times New Roman" w:cs="Times New Roman"/>
          <w:color w:val="000000"/>
          <w:sz w:val="24"/>
          <w:szCs w:val="24"/>
        </w:rPr>
        <w:t xml:space="preserve">V </w:t>
      </w:r>
      <w:r w:rsidRPr="000C5202" w:rsidR="006E2C08">
        <w:rPr>
          <w:rFonts w:ascii="Times New Roman" w:hAnsi="Times New Roman" w:cs="Times New Roman"/>
          <w:color w:val="000000"/>
          <w:sz w:val="24"/>
          <w:szCs w:val="24"/>
        </w:rPr>
        <w:t>§ 2 odsek 4 znie:</w:t>
      </w:r>
    </w:p>
    <w:p w:rsidR="00CA6E23" w:rsidRPr="000C5202" w:rsidP="00CA6E23">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6E2C08" w:rsidRPr="000C5202" w:rsidP="006E2C08">
      <w:p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„(4) Za porušenie zákazu podľa odseku 3 sa nepovažuje zhromažďovanie peňažných prostriedkov vykonávané</w:t>
      </w:r>
    </w:p>
    <w:p w:rsidR="006E2C08" w:rsidRPr="000C5202" w:rsidP="009D1F18">
      <w:pPr>
        <w:numPr>
          <w:numId w:val="2"/>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holdingovou spoločnosťou,</w:t>
      </w:r>
    </w:p>
    <w:p w:rsidR="003D57A8" w:rsidP="009D1F18">
      <w:pPr>
        <w:numPr>
          <w:numId w:val="2"/>
        </w:num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štátnym orgánom a</w:t>
      </w:r>
      <w:r w:rsidR="009A1A41">
        <w:rPr>
          <w:rFonts w:ascii="Times New Roman" w:hAnsi="Times New Roman" w:cs="Times New Roman"/>
          <w:color w:val="000000"/>
          <w:sz w:val="24"/>
          <w:szCs w:val="24"/>
        </w:rPr>
        <w:t>lebo</w:t>
      </w:r>
      <w:r>
        <w:rPr>
          <w:rFonts w:ascii="Times New Roman" w:hAnsi="Times New Roman" w:cs="Times New Roman"/>
          <w:color w:val="000000"/>
          <w:sz w:val="24"/>
          <w:szCs w:val="24"/>
        </w:rPr>
        <w:t> štátnym orgánom iného štátu,</w:t>
      </w:r>
    </w:p>
    <w:p w:rsidR="006E2C08" w:rsidRPr="000C5202" w:rsidP="009D1F18">
      <w:pPr>
        <w:numPr>
          <w:numId w:val="2"/>
        </w:numPr>
        <w:autoSpaceDE w:val="0"/>
        <w:autoSpaceDN w:val="0"/>
        <w:bidi w:val="0"/>
        <w:adjustRightInd w:val="0"/>
        <w:spacing w:after="0" w:line="240" w:lineRule="auto"/>
        <w:jc w:val="both"/>
        <w:rPr>
          <w:rFonts w:ascii="Times New Roman" w:hAnsi="Times New Roman" w:cs="Times New Roman"/>
          <w:color w:val="000000"/>
          <w:sz w:val="24"/>
          <w:szCs w:val="24"/>
        </w:rPr>
      </w:pPr>
      <w:r w:rsidR="003D57A8">
        <w:rPr>
          <w:rFonts w:ascii="Times New Roman" w:hAnsi="Times New Roman" w:cs="Times New Roman"/>
          <w:color w:val="000000"/>
          <w:sz w:val="24"/>
          <w:szCs w:val="24"/>
        </w:rPr>
        <w:t xml:space="preserve">obcou, </w:t>
      </w:r>
      <w:r w:rsidRPr="000C5202">
        <w:rPr>
          <w:rFonts w:ascii="Times New Roman" w:hAnsi="Times New Roman" w:cs="Times New Roman"/>
          <w:color w:val="000000"/>
          <w:sz w:val="24"/>
          <w:szCs w:val="24"/>
        </w:rPr>
        <w:t>vyšším územným celk</w:t>
      </w:r>
      <w:r w:rsidR="003D57A8">
        <w:rPr>
          <w:rFonts w:ascii="Times New Roman" w:hAnsi="Times New Roman" w:cs="Times New Roman"/>
          <w:color w:val="000000"/>
          <w:sz w:val="24"/>
          <w:szCs w:val="24"/>
        </w:rPr>
        <w:t>om</w:t>
      </w:r>
      <w:r w:rsidR="009A1A41">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a</w:t>
      </w:r>
      <w:r w:rsidR="009A1A41">
        <w:rPr>
          <w:rFonts w:ascii="Times New Roman" w:hAnsi="Times New Roman" w:cs="Times New Roman"/>
          <w:color w:val="000000"/>
          <w:sz w:val="24"/>
          <w:szCs w:val="24"/>
        </w:rPr>
        <w:t>lebo</w:t>
      </w:r>
      <w:r w:rsidRPr="000C5202">
        <w:rPr>
          <w:rFonts w:ascii="Times New Roman" w:hAnsi="Times New Roman" w:cs="Times New Roman"/>
          <w:color w:val="000000"/>
          <w:sz w:val="24"/>
          <w:szCs w:val="24"/>
        </w:rPr>
        <w:t> organizáci</w:t>
      </w:r>
      <w:r w:rsidR="003D57A8">
        <w:rPr>
          <w:rFonts w:ascii="Times New Roman" w:hAnsi="Times New Roman" w:cs="Times New Roman"/>
          <w:color w:val="000000"/>
          <w:sz w:val="24"/>
          <w:szCs w:val="24"/>
        </w:rPr>
        <w:t>ou</w:t>
      </w:r>
      <w:r w:rsidRPr="000C5202">
        <w:rPr>
          <w:rFonts w:ascii="Times New Roman" w:hAnsi="Times New Roman" w:cs="Times New Roman"/>
          <w:color w:val="000000"/>
          <w:sz w:val="24"/>
          <w:szCs w:val="24"/>
        </w:rPr>
        <w:t xml:space="preserve"> územnej samosprávy iného štátu,</w:t>
      </w:r>
    </w:p>
    <w:p w:rsidR="006E2C08" w:rsidRPr="000C5202" w:rsidP="009D1F18">
      <w:pPr>
        <w:numPr>
          <w:numId w:val="2"/>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Sociálnou poisťovňou </w:t>
      </w:r>
      <w:r w:rsidR="00726463">
        <w:rPr>
          <w:rFonts w:ascii="Times New Roman" w:hAnsi="Times New Roman" w:cs="Times New Roman"/>
          <w:color w:val="000000"/>
          <w:sz w:val="24"/>
          <w:szCs w:val="24"/>
        </w:rPr>
        <w:t xml:space="preserve">alebo inou obdobnou zahraničnou inštitúciou sociálneho zabezpečenia </w:t>
      </w:r>
      <w:r w:rsidRPr="000C5202">
        <w:rPr>
          <w:rFonts w:ascii="Times New Roman" w:hAnsi="Times New Roman" w:cs="Times New Roman"/>
          <w:color w:val="000000"/>
          <w:sz w:val="24"/>
          <w:szCs w:val="24"/>
        </w:rPr>
        <w:t>a dôchodkovou správcovskou spoločnosťou</w:t>
      </w:r>
      <w:r w:rsidRPr="000C5202">
        <w:rPr>
          <w:rFonts w:ascii="Times New Roman" w:hAnsi="Times New Roman" w:cs="Times New Roman"/>
          <w:color w:val="000000"/>
          <w:sz w:val="24"/>
          <w:szCs w:val="24"/>
          <w:vertAlign w:val="superscript"/>
        </w:rPr>
        <w:t>1</w:t>
      </w:r>
      <w:r w:rsidRPr="000C5202" w:rsidR="00B54DF9">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alebo inou obdobnou zahraničnou inštitúciou </w:t>
      </w:r>
      <w:r w:rsidR="00726463">
        <w:rPr>
          <w:rFonts w:ascii="Times New Roman" w:hAnsi="Times New Roman" w:cs="Times New Roman"/>
          <w:color w:val="000000"/>
          <w:sz w:val="24"/>
          <w:szCs w:val="24"/>
        </w:rPr>
        <w:t>spravujúcou fondy sociálneho a dôchodkového zabezpečenia</w:t>
      </w:r>
      <w:r w:rsidRPr="000C5202">
        <w:rPr>
          <w:rFonts w:ascii="Times New Roman" w:hAnsi="Times New Roman" w:cs="Times New Roman"/>
          <w:color w:val="000000"/>
          <w:sz w:val="24"/>
          <w:szCs w:val="24"/>
        </w:rPr>
        <w:t>,</w:t>
      </w:r>
    </w:p>
    <w:p w:rsidR="006E2C08" w:rsidRPr="000C5202" w:rsidP="009D1F18">
      <w:pPr>
        <w:numPr>
          <w:numId w:val="2"/>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EE4730">
        <w:rPr>
          <w:rFonts w:ascii="Times New Roman" w:hAnsi="Times New Roman" w:cs="Times New Roman"/>
          <w:color w:val="000000"/>
          <w:sz w:val="24"/>
          <w:szCs w:val="24"/>
        </w:rPr>
        <w:t>subjekt</w:t>
      </w:r>
      <w:r w:rsidR="003D57A8">
        <w:rPr>
          <w:rFonts w:ascii="Times New Roman" w:hAnsi="Times New Roman" w:cs="Times New Roman"/>
          <w:color w:val="000000"/>
          <w:sz w:val="24"/>
          <w:szCs w:val="24"/>
        </w:rPr>
        <w:t>om</w:t>
      </w:r>
      <w:r w:rsidRPr="000C5202">
        <w:rPr>
          <w:rFonts w:ascii="Times New Roman" w:hAnsi="Times New Roman" w:cs="Times New Roman"/>
          <w:color w:val="000000"/>
          <w:sz w:val="24"/>
          <w:szCs w:val="24"/>
        </w:rPr>
        <w:t xml:space="preserve"> zriaden</w:t>
      </w:r>
      <w:r w:rsidR="009A1A41">
        <w:rPr>
          <w:rFonts w:ascii="Times New Roman" w:hAnsi="Times New Roman" w:cs="Times New Roman"/>
          <w:color w:val="000000"/>
          <w:sz w:val="24"/>
          <w:szCs w:val="24"/>
        </w:rPr>
        <w:t>ým</w:t>
      </w:r>
      <w:r w:rsidRPr="000C5202">
        <w:rPr>
          <w:rFonts w:ascii="Times New Roman" w:hAnsi="Times New Roman" w:cs="Times New Roman"/>
          <w:color w:val="000000"/>
          <w:sz w:val="24"/>
          <w:szCs w:val="24"/>
        </w:rPr>
        <w:t xml:space="preserve"> na účely sekuritizácie,</w:t>
      </w:r>
    </w:p>
    <w:p w:rsidR="0053791C" w:rsidRPr="000C5202" w:rsidP="0053791C">
      <w:pPr>
        <w:numPr>
          <w:numId w:val="2"/>
        </w:numPr>
        <w:autoSpaceDE w:val="0"/>
        <w:autoSpaceDN w:val="0"/>
        <w:bidi w:val="0"/>
        <w:adjustRightInd w:val="0"/>
        <w:spacing w:after="0" w:line="240" w:lineRule="auto"/>
        <w:jc w:val="both"/>
        <w:rPr>
          <w:rFonts w:ascii="Times New Roman" w:hAnsi="Times New Roman" w:cs="Times New Roman"/>
          <w:color w:val="000000"/>
          <w:sz w:val="24"/>
          <w:szCs w:val="24"/>
          <w:vertAlign w:val="superscript"/>
        </w:rPr>
      </w:pPr>
      <w:r w:rsidRPr="000C5202" w:rsidR="006E2C08">
        <w:rPr>
          <w:rFonts w:ascii="Times New Roman" w:hAnsi="Times New Roman" w:cs="Times New Roman"/>
          <w:color w:val="000000"/>
          <w:sz w:val="24"/>
          <w:szCs w:val="24"/>
        </w:rPr>
        <w:t>doplnkov</w:t>
      </w:r>
      <w:r w:rsidR="00393288">
        <w:rPr>
          <w:rFonts w:ascii="Times New Roman" w:hAnsi="Times New Roman" w:cs="Times New Roman"/>
          <w:color w:val="000000"/>
          <w:sz w:val="24"/>
          <w:szCs w:val="24"/>
        </w:rPr>
        <w:t>ou</w:t>
      </w:r>
      <w:r w:rsidRPr="000C5202" w:rsidR="006E2C08">
        <w:rPr>
          <w:rFonts w:ascii="Times New Roman" w:hAnsi="Times New Roman" w:cs="Times New Roman"/>
          <w:color w:val="000000"/>
          <w:sz w:val="24"/>
          <w:szCs w:val="24"/>
        </w:rPr>
        <w:t xml:space="preserve"> dôchodkov</w:t>
      </w:r>
      <w:r w:rsidR="00393288">
        <w:rPr>
          <w:rFonts w:ascii="Times New Roman" w:hAnsi="Times New Roman" w:cs="Times New Roman"/>
          <w:color w:val="000000"/>
          <w:sz w:val="24"/>
          <w:szCs w:val="24"/>
        </w:rPr>
        <w:t>ou</w:t>
      </w:r>
      <w:r w:rsidRPr="000C5202" w:rsidR="006E2C08">
        <w:rPr>
          <w:rFonts w:ascii="Times New Roman" w:hAnsi="Times New Roman" w:cs="Times New Roman"/>
          <w:color w:val="000000"/>
          <w:sz w:val="24"/>
          <w:szCs w:val="24"/>
        </w:rPr>
        <w:t xml:space="preserve"> spoločnosť</w:t>
      </w:r>
      <w:r w:rsidR="00393288">
        <w:rPr>
          <w:rFonts w:ascii="Times New Roman" w:hAnsi="Times New Roman" w:cs="Times New Roman"/>
          <w:color w:val="000000"/>
          <w:sz w:val="24"/>
          <w:szCs w:val="24"/>
        </w:rPr>
        <w:t>ou</w:t>
      </w:r>
      <w:r w:rsidRPr="000C5202" w:rsidR="006E2C08">
        <w:rPr>
          <w:rFonts w:ascii="Times New Roman" w:hAnsi="Times New Roman" w:cs="Times New Roman"/>
          <w:color w:val="000000"/>
          <w:sz w:val="24"/>
          <w:szCs w:val="24"/>
          <w:vertAlign w:val="superscript"/>
        </w:rPr>
        <w:t>2</w:t>
      </w:r>
      <w:r w:rsidRPr="000C5202" w:rsidR="00B54DF9">
        <w:rPr>
          <w:rFonts w:ascii="Times New Roman" w:hAnsi="Times New Roman" w:cs="Times New Roman"/>
          <w:color w:val="000000"/>
          <w:sz w:val="24"/>
          <w:szCs w:val="24"/>
        </w:rPr>
        <w:t>)</w:t>
      </w:r>
      <w:r w:rsidRPr="000C5202" w:rsidR="006E2C08">
        <w:rPr>
          <w:rFonts w:ascii="Times New Roman" w:hAnsi="Times New Roman" w:cs="Times New Roman"/>
          <w:color w:val="000000"/>
          <w:sz w:val="24"/>
          <w:szCs w:val="24"/>
          <w:vertAlign w:val="superscript"/>
        </w:rPr>
        <w:t xml:space="preserve"> </w:t>
      </w:r>
      <w:r w:rsidRPr="000C5202" w:rsidR="006E2C08">
        <w:rPr>
          <w:rFonts w:ascii="Times New Roman" w:hAnsi="Times New Roman" w:cs="Times New Roman"/>
          <w:color w:val="000000"/>
          <w:sz w:val="24"/>
          <w:szCs w:val="24"/>
        </w:rPr>
        <w:t>a zamestnaneckou dôchodkovou spoločnosťou</w:t>
      </w:r>
      <w:r w:rsidRPr="000C5202" w:rsidR="00907ECF">
        <w:rPr>
          <w:rFonts w:ascii="Times New Roman" w:hAnsi="Times New Roman" w:cs="Times New Roman"/>
          <w:color w:val="000000"/>
          <w:sz w:val="24"/>
          <w:szCs w:val="24"/>
        </w:rPr>
        <w:t>.</w:t>
      </w:r>
      <w:r w:rsidRPr="000C5202" w:rsidR="006E2C08">
        <w:rPr>
          <w:rFonts w:ascii="Times New Roman" w:hAnsi="Times New Roman" w:cs="Times New Roman"/>
          <w:color w:val="000000"/>
          <w:sz w:val="24"/>
          <w:szCs w:val="24"/>
          <w:vertAlign w:val="superscript"/>
        </w:rPr>
        <w:t>3</w:t>
      </w:r>
      <w:r w:rsidRPr="000C5202" w:rsidR="00B54DF9">
        <w:rPr>
          <w:rFonts w:ascii="Times New Roman" w:hAnsi="Times New Roman" w:cs="Times New Roman"/>
          <w:color w:val="000000"/>
          <w:sz w:val="24"/>
          <w:szCs w:val="24"/>
        </w:rPr>
        <w:t>)“</w:t>
      </w:r>
      <w:r w:rsidRPr="000C5202" w:rsidR="00907ECF">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w:t>
      </w:r>
    </w:p>
    <w:p w:rsidR="005F10E4" w:rsidRPr="000C5202" w:rsidP="005F10E4">
      <w:pPr>
        <w:autoSpaceDE w:val="0"/>
        <w:autoSpaceDN w:val="0"/>
        <w:bidi w:val="0"/>
        <w:adjustRightInd w:val="0"/>
        <w:spacing w:after="0" w:line="240" w:lineRule="auto"/>
        <w:ind w:left="720"/>
        <w:jc w:val="both"/>
        <w:rPr>
          <w:rFonts w:ascii="Times New Roman" w:hAnsi="Times New Roman" w:cs="Times New Roman"/>
          <w:color w:val="000000"/>
          <w:sz w:val="24"/>
          <w:szCs w:val="24"/>
          <w:vertAlign w:val="superscript"/>
        </w:rPr>
      </w:pPr>
    </w:p>
    <w:p w:rsidR="00907ECF" w:rsidRPr="000C5202" w:rsidP="00907ECF">
      <w:p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B54DF9">
        <w:rPr>
          <w:rFonts w:ascii="Times New Roman" w:hAnsi="Times New Roman" w:cs="Times New Roman"/>
          <w:color w:val="000000"/>
          <w:sz w:val="24"/>
          <w:szCs w:val="24"/>
        </w:rPr>
        <w:t xml:space="preserve">           </w:t>
      </w:r>
      <w:r w:rsidRPr="000C5202" w:rsidR="0053791C">
        <w:rPr>
          <w:rFonts w:ascii="Times New Roman" w:hAnsi="Times New Roman" w:cs="Times New Roman"/>
          <w:color w:val="000000"/>
          <w:sz w:val="24"/>
          <w:szCs w:val="24"/>
        </w:rPr>
        <w:t>Poznámky pod čiarou k odkazom 1</w:t>
      </w:r>
      <w:r w:rsidR="00034DA8">
        <w:rPr>
          <w:rFonts w:ascii="Times New Roman" w:hAnsi="Times New Roman" w:cs="Times New Roman"/>
          <w:color w:val="000000"/>
          <w:sz w:val="24"/>
          <w:szCs w:val="24"/>
        </w:rPr>
        <w:t xml:space="preserve"> až</w:t>
      </w:r>
      <w:r w:rsidRPr="000C5202" w:rsidR="0053791C">
        <w:rPr>
          <w:rFonts w:ascii="Times New Roman" w:hAnsi="Times New Roman" w:cs="Times New Roman"/>
          <w:color w:val="000000"/>
          <w:sz w:val="24"/>
          <w:szCs w:val="24"/>
        </w:rPr>
        <w:t> 3 znejú:</w:t>
      </w:r>
    </w:p>
    <w:p w:rsidR="0053791C" w:rsidP="00907ECF">
      <w:p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907ECF">
        <w:rPr>
          <w:rFonts w:ascii="Times New Roman" w:hAnsi="Times New Roman" w:cs="Times New Roman"/>
          <w:color w:val="000000"/>
          <w:sz w:val="24"/>
          <w:szCs w:val="24"/>
        </w:rPr>
        <w:t xml:space="preserve">    </w:t>
      </w:r>
      <w:r w:rsidRPr="000C5202" w:rsidR="00B54DF9">
        <w:rPr>
          <w:rFonts w:ascii="Times New Roman" w:hAnsi="Times New Roman" w:cs="Times New Roman"/>
          <w:color w:val="000000"/>
          <w:sz w:val="24"/>
          <w:szCs w:val="24"/>
        </w:rPr>
        <w:t xml:space="preserve">     </w:t>
      </w:r>
      <w:r w:rsidRPr="000C5202" w:rsidR="00907ECF">
        <w:rPr>
          <w:rFonts w:ascii="Times New Roman" w:hAnsi="Times New Roman" w:cs="Times New Roman"/>
          <w:color w:val="000000"/>
          <w:sz w:val="24"/>
          <w:szCs w:val="24"/>
        </w:rPr>
        <w:t xml:space="preserve">  „</w:t>
      </w:r>
      <w:r w:rsidRPr="000C5202" w:rsidR="00907ECF">
        <w:rPr>
          <w:rFonts w:ascii="Times New Roman" w:hAnsi="Times New Roman" w:cs="Times New Roman"/>
          <w:color w:val="000000"/>
          <w:sz w:val="24"/>
          <w:szCs w:val="24"/>
          <w:vertAlign w:val="superscript"/>
        </w:rPr>
        <w:t>1</w:t>
      </w:r>
      <w:r w:rsidRPr="000C5202" w:rsidR="00B54DF9">
        <w:rPr>
          <w:rFonts w:ascii="Times New Roman" w:hAnsi="Times New Roman" w:cs="Times New Roman"/>
          <w:color w:val="000000"/>
          <w:sz w:val="24"/>
          <w:szCs w:val="24"/>
        </w:rPr>
        <w:t>)</w:t>
      </w:r>
      <w:r w:rsidRPr="000C5202" w:rsidR="00907ECF">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xml:space="preserve">Zákon č. 43/2004 Z. z. o starobnom dôchodkovom sporení a o zmene a doplnení niektorých zákonov v znení neskorších predpisov. </w:t>
      </w:r>
    </w:p>
    <w:p w:rsidR="00C757DD" w:rsidRPr="000C5202" w:rsidP="00907ECF">
      <w:pPr>
        <w:autoSpaceDE w:val="0"/>
        <w:autoSpaceDN w:val="0"/>
        <w:bidi w:val="0"/>
        <w:adjustRightInd w:val="0"/>
        <w:spacing w:after="0" w:line="240" w:lineRule="auto"/>
        <w:jc w:val="both"/>
        <w:rPr>
          <w:rFonts w:ascii="Times New Roman" w:hAnsi="Times New Roman" w:cs="Times New Roman"/>
          <w:color w:val="000000"/>
          <w:sz w:val="24"/>
          <w:szCs w:val="24"/>
        </w:rPr>
      </w:pPr>
    </w:p>
    <w:p w:rsidR="0053791C" w:rsidRPr="000C5202" w:rsidP="0053791C">
      <w:pPr>
        <w:autoSpaceDE w:val="0"/>
        <w:autoSpaceDN w:val="0"/>
        <w:bidi w:val="0"/>
        <w:adjustRightInd w:val="0"/>
        <w:spacing w:after="0" w:line="240" w:lineRule="auto"/>
        <w:ind w:left="720"/>
        <w:jc w:val="both"/>
        <w:rPr>
          <w:rFonts w:ascii="Times New Roman" w:hAnsi="Times New Roman" w:cs="Times New Roman"/>
          <w:color w:val="000000"/>
          <w:sz w:val="24"/>
          <w:szCs w:val="24"/>
          <w:vertAlign w:val="superscript"/>
        </w:rPr>
      </w:pPr>
    </w:p>
    <w:p w:rsidR="0053791C" w:rsidRPr="00C757DD" w:rsidP="00B54DF9">
      <w:p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B54DF9">
        <w:rPr>
          <w:rFonts w:ascii="Times New Roman" w:hAnsi="Times New Roman" w:cs="Times New Roman"/>
          <w:color w:val="000000"/>
          <w:sz w:val="24"/>
          <w:szCs w:val="24"/>
        </w:rPr>
        <w:t xml:space="preserve">            </w:t>
      </w:r>
      <w:r w:rsidRPr="000C5202" w:rsidR="00B54DF9">
        <w:rPr>
          <w:rFonts w:ascii="Times New Roman" w:hAnsi="Times New Roman" w:cs="Times New Roman"/>
          <w:color w:val="000000"/>
          <w:sz w:val="24"/>
          <w:szCs w:val="24"/>
          <w:vertAlign w:val="superscript"/>
        </w:rPr>
        <w:t>2</w:t>
      </w:r>
      <w:r w:rsidRPr="000C5202" w:rsidR="00B54DF9">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xml:space="preserve">§ 22 ods. 1 zákona č. 650/2004 Z. z. o doplnkovom dôchodkovom sporení a o zmene a doplnení niektorých zákonov v znení </w:t>
      </w:r>
      <w:r w:rsidRPr="000C5202" w:rsidR="009A6FEA">
        <w:rPr>
          <w:rFonts w:ascii="Times New Roman" w:hAnsi="Times New Roman" w:cs="Times New Roman"/>
          <w:color w:val="000000"/>
          <w:sz w:val="24"/>
          <w:szCs w:val="24"/>
        </w:rPr>
        <w:t>zákona č. 747/200</w:t>
      </w:r>
      <w:r w:rsidR="00C12DE8">
        <w:rPr>
          <w:rFonts w:ascii="Times New Roman" w:hAnsi="Times New Roman" w:cs="Times New Roman"/>
          <w:color w:val="000000"/>
          <w:sz w:val="24"/>
          <w:szCs w:val="24"/>
        </w:rPr>
        <w:t>4</w:t>
      </w:r>
      <w:r w:rsidRPr="000C5202" w:rsidR="009A6FEA">
        <w:rPr>
          <w:rFonts w:ascii="Times New Roman" w:hAnsi="Times New Roman" w:cs="Times New Roman"/>
          <w:color w:val="000000"/>
          <w:sz w:val="24"/>
          <w:szCs w:val="24"/>
        </w:rPr>
        <w:t xml:space="preserve"> Z. z.</w:t>
      </w:r>
    </w:p>
    <w:p w:rsidR="0053791C" w:rsidRPr="000C5202" w:rsidP="0053791C">
      <w:pPr>
        <w:autoSpaceDE w:val="0"/>
        <w:autoSpaceDN w:val="0"/>
        <w:bidi w:val="0"/>
        <w:adjustRightInd w:val="0"/>
        <w:spacing w:after="0" w:line="240" w:lineRule="auto"/>
        <w:jc w:val="both"/>
        <w:rPr>
          <w:rFonts w:ascii="Times New Roman" w:hAnsi="Times New Roman" w:cs="Times New Roman"/>
          <w:color w:val="000000"/>
          <w:sz w:val="24"/>
          <w:szCs w:val="24"/>
          <w:vertAlign w:val="superscript"/>
        </w:rPr>
      </w:pPr>
    </w:p>
    <w:p w:rsidR="0053791C" w:rsidRPr="000C5202" w:rsidP="00B54DF9">
      <w:pPr>
        <w:autoSpaceDE w:val="0"/>
        <w:autoSpaceDN w:val="0"/>
        <w:bidi w:val="0"/>
        <w:adjustRightInd w:val="0"/>
        <w:spacing w:after="0" w:line="240" w:lineRule="auto"/>
        <w:jc w:val="both"/>
        <w:rPr>
          <w:rFonts w:ascii="Times New Roman" w:hAnsi="Times New Roman" w:cs="Times New Roman"/>
          <w:color w:val="000000"/>
          <w:sz w:val="24"/>
          <w:szCs w:val="24"/>
          <w:vertAlign w:val="superscript"/>
        </w:rPr>
      </w:pPr>
      <w:r w:rsidRPr="000C5202" w:rsidR="00B54DF9">
        <w:rPr>
          <w:rFonts w:ascii="Times New Roman" w:hAnsi="Times New Roman" w:cs="Times New Roman"/>
          <w:color w:val="000000"/>
          <w:sz w:val="24"/>
          <w:szCs w:val="24"/>
        </w:rPr>
        <w:t xml:space="preserve">             </w:t>
      </w:r>
      <w:r w:rsidRPr="000C5202" w:rsidR="00B54DF9">
        <w:rPr>
          <w:rFonts w:ascii="Times New Roman" w:hAnsi="Times New Roman" w:cs="Times New Roman"/>
          <w:color w:val="000000"/>
          <w:sz w:val="24"/>
          <w:szCs w:val="24"/>
          <w:vertAlign w:val="superscript"/>
        </w:rPr>
        <w:t>3</w:t>
      </w:r>
      <w:r w:rsidRPr="000C5202" w:rsidR="00B54DF9">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6a zákona č. 650/2004 Z. z.</w:t>
      </w:r>
      <w:r w:rsidRPr="000C5202" w:rsidR="009A6FEA">
        <w:rPr>
          <w:rFonts w:ascii="Times New Roman" w:hAnsi="Times New Roman" w:cs="Times New Roman"/>
          <w:color w:val="000000"/>
          <w:sz w:val="24"/>
          <w:szCs w:val="24"/>
        </w:rPr>
        <w:t xml:space="preserve"> v znení zákona č. 310/2006 Z. z.</w:t>
      </w:r>
      <w:r w:rsidRPr="000C5202" w:rsidR="00907ECF">
        <w:rPr>
          <w:rFonts w:ascii="Times New Roman" w:hAnsi="Times New Roman" w:cs="Times New Roman"/>
          <w:color w:val="000000"/>
          <w:sz w:val="24"/>
          <w:szCs w:val="24"/>
        </w:rPr>
        <w:t>“.</w:t>
      </w:r>
    </w:p>
    <w:p w:rsidR="0053791C" w:rsidRPr="000C5202" w:rsidP="0053791C">
      <w:pPr>
        <w:autoSpaceDE w:val="0"/>
        <w:autoSpaceDN w:val="0"/>
        <w:bidi w:val="0"/>
        <w:adjustRightInd w:val="0"/>
        <w:spacing w:after="0" w:line="240" w:lineRule="auto"/>
        <w:jc w:val="both"/>
        <w:rPr>
          <w:rFonts w:ascii="Times New Roman" w:hAnsi="Times New Roman" w:cs="Times New Roman"/>
          <w:color w:val="000000"/>
          <w:sz w:val="24"/>
          <w:szCs w:val="24"/>
        </w:rPr>
      </w:pPr>
    </w:p>
    <w:p w:rsidR="0053791C" w:rsidRPr="000C5202" w:rsidP="008431B2">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V § 2 ods. 5</w:t>
      </w:r>
      <w:r w:rsidRPr="000C5202" w:rsidR="009A6FEA">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sa vypúšťajú slová „od verejnosti“.</w:t>
      </w:r>
    </w:p>
    <w:p w:rsidR="0053791C" w:rsidRPr="000C5202" w:rsidP="0053791C">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53791C" w:rsidRPr="000C5202" w:rsidP="008431B2">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2 sa dopĺňa odsekom 6, ktorý znie:</w:t>
      </w:r>
    </w:p>
    <w:p w:rsidR="00CA6E23" w:rsidRPr="000C5202" w:rsidP="00CA6E23">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53791C" w:rsidRPr="000C5202" w:rsidP="0053791C">
      <w:p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„(6) Tento zákon sa nevzťahuje na činnosti vykonávané Národnou bankou Slovenska, Európskou centrálnou bankou, centrálnou bankou iného štátu, Európskou investičnou bankou, Európskym investičným fondom, </w:t>
      </w:r>
      <w:r w:rsidR="00393288">
        <w:rPr>
          <w:rFonts w:ascii="Times New Roman" w:hAnsi="Times New Roman" w:cs="Times New Roman"/>
          <w:color w:val="000000"/>
          <w:sz w:val="24"/>
          <w:szCs w:val="24"/>
        </w:rPr>
        <w:t>e</w:t>
      </w:r>
      <w:r w:rsidRPr="000C5202">
        <w:rPr>
          <w:rFonts w:ascii="Times New Roman" w:hAnsi="Times New Roman" w:cs="Times New Roman"/>
          <w:color w:val="000000"/>
          <w:sz w:val="24"/>
          <w:szCs w:val="24"/>
        </w:rPr>
        <w:t xml:space="preserve">urópskymi rozvojovými finančnými inštitúciami a dvojstrannými rozvojovými bankami, Svetovou bankou, Medzinárodným menovým fondom a inými nadnárodnými inštitúciami a podobnými medzinárodnými organizáciami, ak takéto inštitúcie alebo organizácie vykonávajú činnosti napĺňajúce znaky kolektívneho investovania a ak pri týchto činnostiach konajú vo verejnom záujme.“. </w:t>
      </w:r>
    </w:p>
    <w:p w:rsidR="009C7F92" w:rsidRPr="000C5202" w:rsidP="0053791C">
      <w:pPr>
        <w:autoSpaceDE w:val="0"/>
        <w:autoSpaceDN w:val="0"/>
        <w:bidi w:val="0"/>
        <w:adjustRightInd w:val="0"/>
        <w:spacing w:after="0" w:line="240" w:lineRule="auto"/>
        <w:jc w:val="both"/>
        <w:rPr>
          <w:rFonts w:ascii="Times New Roman" w:hAnsi="Times New Roman" w:cs="Times New Roman"/>
          <w:color w:val="000000"/>
          <w:sz w:val="24"/>
          <w:szCs w:val="24"/>
        </w:rPr>
      </w:pPr>
    </w:p>
    <w:p w:rsidR="00A02A87" w:rsidRPr="000C5202" w:rsidP="008431B2">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53791C">
        <w:rPr>
          <w:rFonts w:ascii="Times New Roman" w:hAnsi="Times New Roman" w:cs="Times New Roman"/>
          <w:color w:val="000000"/>
          <w:sz w:val="24"/>
          <w:szCs w:val="24"/>
        </w:rPr>
        <w:t xml:space="preserve">V § 3 </w:t>
      </w:r>
      <w:r w:rsidRPr="000C5202" w:rsidR="008431B2">
        <w:rPr>
          <w:rFonts w:ascii="Times New Roman" w:hAnsi="Times New Roman" w:cs="Times New Roman"/>
          <w:color w:val="000000"/>
          <w:sz w:val="24"/>
          <w:szCs w:val="24"/>
        </w:rPr>
        <w:t>písmená d) a e) znejú:</w:t>
      </w:r>
    </w:p>
    <w:p w:rsidR="008431B2" w:rsidRPr="000C5202" w:rsidP="008431B2">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8431B2" w:rsidRPr="000C5202" w:rsidP="007C418F">
      <w:pPr>
        <w:bidi w:val="0"/>
        <w:spacing w:after="0" w:line="240" w:lineRule="auto"/>
        <w:ind w:left="284"/>
        <w:jc w:val="both"/>
        <w:rPr>
          <w:rFonts w:ascii="Times New Roman" w:hAnsi="Times New Roman" w:cs="Times New Roman"/>
          <w:sz w:val="24"/>
          <w:szCs w:val="24"/>
        </w:rPr>
      </w:pPr>
      <w:r w:rsidR="007C418F">
        <w:rPr>
          <w:rFonts w:ascii="Times New Roman" w:hAnsi="Times New Roman" w:cs="Times New Roman"/>
          <w:sz w:val="24"/>
          <w:szCs w:val="24"/>
        </w:rPr>
        <w:t xml:space="preserve">„d) </w:t>
      </w:r>
      <w:r w:rsidRPr="000C5202">
        <w:rPr>
          <w:rFonts w:ascii="Times New Roman" w:hAnsi="Times New Roman" w:cs="Times New Roman"/>
          <w:sz w:val="24"/>
          <w:szCs w:val="24"/>
        </w:rPr>
        <w:t>investorom osoba, ktorá svoje peňažné prostriedky použila alebo má záujem použiť na nadobudnutie podielových listov alebo majetkových účastí v tuzemskom subjekte kolektívneho investovania alebo cenných papierov alebo majetkových účastí v zahraničných subjektoch kolektívneho investovania, alebo bola za týmto účelom oslovená, alebo osoba, ktorej je za týmto účelom určená verejná ponuka alebo privátna ponuka,</w:t>
      </w:r>
    </w:p>
    <w:p w:rsidR="008431B2" w:rsidRPr="00EC4646" w:rsidP="00EC4646">
      <w:pPr>
        <w:bidi w:val="0"/>
        <w:spacing w:after="0" w:line="240" w:lineRule="auto"/>
        <w:ind w:left="284"/>
        <w:jc w:val="both"/>
        <w:rPr>
          <w:rFonts w:ascii="Times New Roman" w:hAnsi="Times New Roman" w:cs="Times New Roman"/>
          <w:sz w:val="24"/>
          <w:szCs w:val="24"/>
        </w:rPr>
      </w:pPr>
      <w:r w:rsidR="007C418F">
        <w:rPr>
          <w:rFonts w:ascii="Times New Roman" w:hAnsi="Times New Roman" w:cs="Times New Roman"/>
          <w:sz w:val="24"/>
          <w:szCs w:val="24"/>
        </w:rPr>
        <w:t xml:space="preserve">e) </w:t>
      </w:r>
      <w:r w:rsidRPr="000C5202">
        <w:rPr>
          <w:rFonts w:ascii="Times New Roman" w:hAnsi="Times New Roman" w:cs="Times New Roman"/>
          <w:sz w:val="24"/>
          <w:szCs w:val="24"/>
        </w:rPr>
        <w:t>podielnikom investor, ktorý svoje peňažné prostriedky použil na nadobudnutie podielových listov alebo majetkových účastí v tuzemskom subjekte kolektívneho investovania alebo cenných papierov alebo majetkových účastí v zahraničných subjektoch kolektívneho investovania,“.</w:t>
      </w:r>
      <w:r w:rsidR="00EC4646">
        <w:rPr>
          <w:rFonts w:ascii="Times New Roman" w:hAnsi="Times New Roman" w:cs="Times New Roman"/>
          <w:sz w:val="24"/>
          <w:szCs w:val="24"/>
        </w:rPr>
        <w:t xml:space="preserve">  </w:t>
      </w:r>
    </w:p>
    <w:p w:rsidR="00623835" w:rsidRPr="000C5202" w:rsidP="00623835">
      <w:pPr>
        <w:autoSpaceDE w:val="0"/>
        <w:autoSpaceDN w:val="0"/>
        <w:bidi w:val="0"/>
        <w:adjustRightInd w:val="0"/>
        <w:spacing w:after="0" w:line="240" w:lineRule="auto"/>
        <w:jc w:val="both"/>
        <w:rPr>
          <w:rFonts w:ascii="Times New Roman" w:hAnsi="Times New Roman" w:cs="Times New Roman"/>
          <w:color w:val="000000"/>
          <w:sz w:val="24"/>
          <w:szCs w:val="24"/>
        </w:rPr>
      </w:pPr>
    </w:p>
    <w:p w:rsidR="00FA658C" w:rsidP="009D3922">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3 písm</w:t>
      </w:r>
      <w:r w:rsidR="003D57A8">
        <w:rPr>
          <w:rFonts w:ascii="Times New Roman" w:hAnsi="Times New Roman" w:cs="Times New Roman"/>
          <w:color w:val="000000"/>
          <w:sz w:val="24"/>
          <w:szCs w:val="24"/>
        </w:rPr>
        <w:t>eno</w:t>
      </w:r>
      <w:r>
        <w:rPr>
          <w:rFonts w:ascii="Times New Roman" w:hAnsi="Times New Roman" w:cs="Times New Roman"/>
          <w:color w:val="000000"/>
          <w:sz w:val="24"/>
          <w:szCs w:val="24"/>
        </w:rPr>
        <w:t xml:space="preserve"> i) znie:</w:t>
      </w:r>
    </w:p>
    <w:p w:rsidR="00FA658C"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r w:rsidR="007C418F">
        <w:rPr>
          <w:rFonts w:ascii="Times New Roman" w:hAnsi="Times New Roman" w:cs="Times New Roman"/>
          <w:color w:val="000000"/>
          <w:sz w:val="24"/>
          <w:szCs w:val="24"/>
        </w:rPr>
        <w:t>„</w:t>
      </w:r>
      <w:r>
        <w:rPr>
          <w:rFonts w:ascii="Times New Roman" w:hAnsi="Times New Roman" w:cs="Times New Roman"/>
          <w:color w:val="000000"/>
          <w:sz w:val="24"/>
          <w:szCs w:val="24"/>
        </w:rPr>
        <w:t xml:space="preserve">i) </w:t>
      </w:r>
      <w:r w:rsidRPr="00FA658C">
        <w:rPr>
          <w:rFonts w:ascii="Times New Roman" w:hAnsi="Times New Roman" w:cs="Times New Roman"/>
          <w:color w:val="000000"/>
          <w:sz w:val="24"/>
          <w:szCs w:val="24"/>
        </w:rPr>
        <w:t xml:space="preserve">hostiteľským členským štátom správcovskej spoločnosti </w:t>
      </w:r>
    </w:p>
    <w:p w:rsidR="00FA658C" w:rsidP="00E80B11">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 xml:space="preserve">iný členský štát, ako je domovský členský štát, na </w:t>
      </w:r>
      <w:r w:rsidR="00CC2293">
        <w:rPr>
          <w:rFonts w:ascii="Times New Roman" w:hAnsi="Times New Roman" w:cs="Times New Roman"/>
          <w:color w:val="000000"/>
          <w:sz w:val="24"/>
          <w:szCs w:val="24"/>
        </w:rPr>
        <w:t xml:space="preserve">území </w:t>
      </w:r>
      <w:r w:rsidRPr="00FA658C">
        <w:rPr>
          <w:rFonts w:ascii="Times New Roman" w:hAnsi="Times New Roman" w:cs="Times New Roman"/>
          <w:color w:val="000000"/>
          <w:sz w:val="24"/>
          <w:szCs w:val="24"/>
        </w:rPr>
        <w:t xml:space="preserve">ktorého  má správcovská spoločnosť </w:t>
      </w:r>
      <w:r>
        <w:rPr>
          <w:rFonts w:ascii="Times New Roman" w:hAnsi="Times New Roman" w:cs="Times New Roman"/>
          <w:color w:val="000000"/>
          <w:sz w:val="24"/>
          <w:szCs w:val="24"/>
        </w:rPr>
        <w:t xml:space="preserve">s povolením podľa § 28 </w:t>
      </w:r>
      <w:r w:rsidRPr="00FA658C">
        <w:rPr>
          <w:rFonts w:ascii="Times New Roman" w:hAnsi="Times New Roman" w:cs="Times New Roman"/>
          <w:color w:val="000000"/>
          <w:sz w:val="24"/>
          <w:szCs w:val="24"/>
        </w:rPr>
        <w:t>zriadenú pobočku alebo poskytuje služby</w:t>
      </w:r>
      <w:r>
        <w:rPr>
          <w:rFonts w:ascii="Times New Roman" w:hAnsi="Times New Roman" w:cs="Times New Roman"/>
          <w:color w:val="000000"/>
          <w:sz w:val="24"/>
          <w:szCs w:val="24"/>
        </w:rPr>
        <w:t>,</w:t>
      </w:r>
    </w:p>
    <w:p w:rsidR="00FA658C" w:rsidRPr="00FA658C" w:rsidP="00FA658C">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iný členský štát, ako je domovský členský štát, na území ktorého správcovská spoločnosť s povolením podľa § 28a spravuje európske alternatívne investičné fondy,</w:t>
      </w:r>
    </w:p>
    <w:p w:rsidR="00FA658C" w:rsidRPr="00FA658C" w:rsidP="00FA658C">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iný členský štát, ako je domovský členský štát, na území ktorého správcovská spoločnosť s povolením podľa § 28a distribuuje cenné papiere alebo majetkové účasti alternatívneho investičného fondu alebo európskeho alternatívneho investičného fondu,</w:t>
      </w:r>
    </w:p>
    <w:p w:rsidR="00FA658C" w:rsidRPr="00FA658C" w:rsidP="00FA658C">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iný členský štát, ako je domovský členský štát, na území ktorého správcovská spoločnosť s povolením podľa § 28a distribuuje cenné papiere alebo majetkové účasti alternatívneho investičného fondu alebo neeurópskeho alternatívneho investičného fondu</w:t>
      </w:r>
      <w:r w:rsidR="009A1A41">
        <w:rPr>
          <w:rFonts w:ascii="Times New Roman" w:hAnsi="Times New Roman" w:cs="Times New Roman"/>
          <w:color w:val="000000"/>
          <w:sz w:val="24"/>
          <w:szCs w:val="24"/>
        </w:rPr>
        <w:t>,</w:t>
      </w:r>
    </w:p>
    <w:p w:rsidR="00FA658C" w:rsidRPr="00FA658C" w:rsidP="00FA658C">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iný členský štát, ako je referenčný členský štát</w:t>
      </w:r>
      <w:r w:rsidR="003D57A8">
        <w:rPr>
          <w:rFonts w:ascii="Times New Roman" w:hAnsi="Times New Roman" w:cs="Times New Roman"/>
          <w:color w:val="000000"/>
          <w:sz w:val="24"/>
          <w:szCs w:val="24"/>
        </w:rPr>
        <w:t xml:space="preserve"> (§ 66b)</w:t>
      </w:r>
      <w:r w:rsidRPr="00FA658C">
        <w:rPr>
          <w:rFonts w:ascii="Times New Roman" w:hAnsi="Times New Roman" w:cs="Times New Roman"/>
          <w:color w:val="000000"/>
          <w:sz w:val="24"/>
          <w:szCs w:val="24"/>
        </w:rPr>
        <w:t xml:space="preserve">, na území ktorého </w:t>
      </w:r>
      <w:r w:rsidR="003D57A8">
        <w:rPr>
          <w:rFonts w:ascii="Times New Roman" w:hAnsi="Times New Roman" w:cs="Times New Roman"/>
          <w:color w:val="000000"/>
          <w:sz w:val="24"/>
          <w:szCs w:val="24"/>
        </w:rPr>
        <w:t>zahraničná správcovská spoločnosť so sídlom v nečlenskom štáte (ďalej len „</w:t>
      </w:r>
      <w:r w:rsidRPr="00FA658C">
        <w:rPr>
          <w:rFonts w:ascii="Times New Roman" w:hAnsi="Times New Roman" w:cs="Times New Roman"/>
          <w:color w:val="000000"/>
          <w:sz w:val="24"/>
          <w:szCs w:val="24"/>
        </w:rPr>
        <w:t>neeurópska správcovská spoločnosť</w:t>
      </w:r>
      <w:r w:rsidR="00367104">
        <w:rPr>
          <w:rFonts w:ascii="Times New Roman" w:hAnsi="Times New Roman" w:cs="Times New Roman"/>
          <w:color w:val="000000"/>
          <w:sz w:val="24"/>
          <w:szCs w:val="24"/>
        </w:rPr>
        <w:t>“)</w:t>
      </w:r>
      <w:r w:rsidRPr="00FA658C">
        <w:rPr>
          <w:rFonts w:ascii="Times New Roman" w:hAnsi="Times New Roman" w:cs="Times New Roman"/>
          <w:color w:val="000000"/>
          <w:sz w:val="24"/>
          <w:szCs w:val="24"/>
        </w:rPr>
        <w:t xml:space="preserve"> s povolením podľa § 66c spravuje európske alternatívne investičné fondy,</w:t>
      </w:r>
    </w:p>
    <w:p w:rsidR="00FA658C" w:rsidRPr="00FA658C" w:rsidP="00FA658C">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iný členský štát, ako je referenčný členský štát</w:t>
      </w:r>
      <w:r w:rsidR="003D57A8">
        <w:rPr>
          <w:rFonts w:ascii="Times New Roman" w:hAnsi="Times New Roman" w:cs="Times New Roman"/>
          <w:color w:val="000000"/>
          <w:sz w:val="24"/>
          <w:szCs w:val="24"/>
        </w:rPr>
        <w:t xml:space="preserve"> (§ 66b)</w:t>
      </w:r>
      <w:r w:rsidRPr="00FA658C">
        <w:rPr>
          <w:rFonts w:ascii="Times New Roman" w:hAnsi="Times New Roman" w:cs="Times New Roman"/>
          <w:color w:val="000000"/>
          <w:sz w:val="24"/>
          <w:szCs w:val="24"/>
        </w:rPr>
        <w:t>, na území ktorého neeurópska správcovská spoločnosť s povolením podľa § 66c distribuuje cenné papiere alebo majetkové účasti alternatívneho investičného fondu alebo európskeho alternatívneho investičného fondu,</w:t>
      </w:r>
    </w:p>
    <w:p w:rsidR="00FA658C" w:rsidP="00E80B11">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iný členský štát, ako je referenčný členský štát</w:t>
      </w:r>
      <w:r w:rsidR="009A1A41">
        <w:rPr>
          <w:rFonts w:ascii="Times New Roman" w:hAnsi="Times New Roman" w:cs="Times New Roman"/>
          <w:color w:val="000000"/>
          <w:sz w:val="24"/>
          <w:szCs w:val="24"/>
        </w:rPr>
        <w:t xml:space="preserve"> (§ 66b)</w:t>
      </w:r>
      <w:r w:rsidRPr="00FA658C">
        <w:rPr>
          <w:rFonts w:ascii="Times New Roman" w:hAnsi="Times New Roman" w:cs="Times New Roman"/>
          <w:color w:val="000000"/>
          <w:sz w:val="24"/>
          <w:szCs w:val="24"/>
        </w:rPr>
        <w:t>, na území ktorého neeurópska správcovská spoločnosť s povolením podľa § 66c distribuuje cenné papiere alebo majetkové účasti neeurópskeho al</w:t>
      </w:r>
      <w:r>
        <w:rPr>
          <w:rFonts w:ascii="Times New Roman" w:hAnsi="Times New Roman" w:cs="Times New Roman"/>
          <w:color w:val="000000"/>
          <w:sz w:val="24"/>
          <w:szCs w:val="24"/>
        </w:rPr>
        <w:t>ternatívneho investičného fondu,</w:t>
      </w:r>
      <w:r w:rsidR="007C418F">
        <w:rPr>
          <w:rFonts w:ascii="Times New Roman" w:hAnsi="Times New Roman" w:cs="Times New Roman"/>
          <w:color w:val="000000"/>
          <w:sz w:val="24"/>
          <w:szCs w:val="24"/>
        </w:rPr>
        <w:t>“.</w:t>
      </w:r>
    </w:p>
    <w:p w:rsidR="00FA658C" w:rsidP="00E80B11">
      <w:pPr>
        <w:autoSpaceDE w:val="0"/>
        <w:autoSpaceDN w:val="0"/>
        <w:bidi w:val="0"/>
        <w:adjustRightInd w:val="0"/>
        <w:spacing w:after="0" w:line="240" w:lineRule="auto"/>
        <w:ind w:left="644" w:firstLine="64"/>
        <w:jc w:val="both"/>
        <w:rPr>
          <w:rFonts w:ascii="Times New Roman" w:hAnsi="Times New Roman" w:cs="Times New Roman"/>
          <w:color w:val="000000"/>
          <w:sz w:val="24"/>
          <w:szCs w:val="24"/>
        </w:rPr>
      </w:pPr>
    </w:p>
    <w:p w:rsidR="0053791C" w:rsidRPr="000C5202" w:rsidP="009D3922">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623835">
        <w:rPr>
          <w:rFonts w:ascii="Times New Roman" w:hAnsi="Times New Roman" w:cs="Times New Roman"/>
          <w:color w:val="000000"/>
          <w:sz w:val="24"/>
          <w:szCs w:val="24"/>
        </w:rPr>
        <w:t>V §</w:t>
      </w:r>
      <w:r w:rsidRPr="000C5202" w:rsidR="005365C0">
        <w:rPr>
          <w:rFonts w:ascii="Times New Roman" w:hAnsi="Times New Roman" w:cs="Times New Roman"/>
          <w:color w:val="000000"/>
          <w:sz w:val="24"/>
          <w:szCs w:val="24"/>
        </w:rPr>
        <w:t xml:space="preserve"> 3 písm. j) a</w:t>
      </w:r>
      <w:r w:rsidR="00E72649">
        <w:rPr>
          <w:rFonts w:ascii="Times New Roman" w:hAnsi="Times New Roman" w:cs="Times New Roman"/>
          <w:color w:val="000000"/>
          <w:sz w:val="24"/>
          <w:szCs w:val="24"/>
        </w:rPr>
        <w:t xml:space="preserve"> písm. </w:t>
      </w:r>
      <w:r w:rsidRPr="000C5202" w:rsidR="005365C0">
        <w:rPr>
          <w:rFonts w:ascii="Times New Roman" w:hAnsi="Times New Roman" w:cs="Times New Roman"/>
          <w:color w:val="000000"/>
          <w:sz w:val="24"/>
          <w:szCs w:val="24"/>
        </w:rPr>
        <w:t>k) druh</w:t>
      </w:r>
      <w:r w:rsidR="009A1A41">
        <w:rPr>
          <w:rFonts w:ascii="Times New Roman" w:hAnsi="Times New Roman" w:cs="Times New Roman"/>
          <w:color w:val="000000"/>
          <w:sz w:val="24"/>
          <w:szCs w:val="24"/>
        </w:rPr>
        <w:t>om</w:t>
      </w:r>
      <w:r w:rsidRPr="000C5202" w:rsidR="005365C0">
        <w:rPr>
          <w:rFonts w:ascii="Times New Roman" w:hAnsi="Times New Roman" w:cs="Times New Roman"/>
          <w:color w:val="000000"/>
          <w:sz w:val="24"/>
          <w:szCs w:val="24"/>
        </w:rPr>
        <w:t xml:space="preserve"> bod</w:t>
      </w:r>
      <w:r w:rsidR="009A1A41">
        <w:rPr>
          <w:rFonts w:ascii="Times New Roman" w:hAnsi="Times New Roman" w:cs="Times New Roman"/>
          <w:color w:val="000000"/>
          <w:sz w:val="24"/>
          <w:szCs w:val="24"/>
        </w:rPr>
        <w:t>e</w:t>
      </w:r>
      <w:r w:rsidRPr="000C5202" w:rsidR="005365C0">
        <w:rPr>
          <w:rFonts w:ascii="Times New Roman" w:hAnsi="Times New Roman" w:cs="Times New Roman"/>
          <w:color w:val="000000"/>
          <w:sz w:val="24"/>
          <w:szCs w:val="24"/>
        </w:rPr>
        <w:t>, § 19, § 21 ods.</w:t>
      </w:r>
      <w:r w:rsidR="005D0418">
        <w:rPr>
          <w:rFonts w:ascii="Times New Roman" w:hAnsi="Times New Roman" w:cs="Times New Roman"/>
          <w:color w:val="000000"/>
          <w:sz w:val="24"/>
          <w:szCs w:val="24"/>
        </w:rPr>
        <w:t xml:space="preserve"> </w:t>
      </w:r>
      <w:r w:rsidRPr="000C5202" w:rsidR="005365C0">
        <w:rPr>
          <w:rFonts w:ascii="Times New Roman" w:hAnsi="Times New Roman" w:cs="Times New Roman"/>
          <w:color w:val="000000"/>
          <w:sz w:val="24"/>
          <w:szCs w:val="24"/>
        </w:rPr>
        <w:t>4</w:t>
      </w:r>
      <w:r w:rsidRPr="000C5202" w:rsidR="009A6FEA">
        <w:rPr>
          <w:rFonts w:ascii="Times New Roman" w:hAnsi="Times New Roman" w:cs="Times New Roman"/>
          <w:color w:val="000000"/>
          <w:sz w:val="24"/>
          <w:szCs w:val="24"/>
        </w:rPr>
        <w:t>,</w:t>
      </w:r>
      <w:r w:rsidRPr="000C5202" w:rsidR="005365C0">
        <w:rPr>
          <w:rFonts w:ascii="Times New Roman" w:hAnsi="Times New Roman" w:cs="Times New Roman"/>
          <w:color w:val="000000"/>
          <w:sz w:val="24"/>
          <w:szCs w:val="24"/>
        </w:rPr>
        <w:t xml:space="preserve"> § 23 ods. 1 a 6, § 24, 25,  § 36 ods. 3, § 37, § 38 ods. </w:t>
      </w:r>
      <w:r w:rsidR="00D33C48">
        <w:rPr>
          <w:rFonts w:ascii="Times New Roman" w:hAnsi="Times New Roman" w:cs="Times New Roman"/>
          <w:color w:val="000000"/>
          <w:sz w:val="24"/>
          <w:szCs w:val="24"/>
        </w:rPr>
        <w:t>3</w:t>
      </w:r>
      <w:r w:rsidRPr="000C5202" w:rsidR="005365C0">
        <w:rPr>
          <w:rFonts w:ascii="Times New Roman" w:hAnsi="Times New Roman" w:cs="Times New Roman"/>
          <w:color w:val="000000"/>
          <w:sz w:val="24"/>
          <w:szCs w:val="24"/>
        </w:rPr>
        <w:t>, § 39</w:t>
      </w:r>
      <w:r w:rsidR="006D2A4B">
        <w:rPr>
          <w:rFonts w:ascii="Times New Roman" w:hAnsi="Times New Roman" w:cs="Times New Roman"/>
          <w:color w:val="000000"/>
          <w:sz w:val="24"/>
          <w:szCs w:val="24"/>
        </w:rPr>
        <w:t xml:space="preserve"> ods. 1 a 4</w:t>
      </w:r>
      <w:r w:rsidRPr="000C5202" w:rsidR="005365C0">
        <w:rPr>
          <w:rFonts w:ascii="Times New Roman" w:hAnsi="Times New Roman" w:cs="Times New Roman"/>
          <w:color w:val="000000"/>
          <w:sz w:val="24"/>
          <w:szCs w:val="24"/>
        </w:rPr>
        <w:t>, § 41</w:t>
      </w:r>
      <w:r w:rsidR="006D2A4B">
        <w:rPr>
          <w:rFonts w:ascii="Times New Roman" w:hAnsi="Times New Roman" w:cs="Times New Roman"/>
          <w:color w:val="000000"/>
          <w:sz w:val="24"/>
          <w:szCs w:val="24"/>
        </w:rPr>
        <w:t xml:space="preserve"> ods. 2 až 5 a  9</w:t>
      </w:r>
      <w:r w:rsidRPr="000C5202" w:rsidR="005365C0">
        <w:rPr>
          <w:rFonts w:ascii="Times New Roman" w:hAnsi="Times New Roman" w:cs="Times New Roman"/>
          <w:color w:val="000000"/>
          <w:sz w:val="24"/>
          <w:szCs w:val="24"/>
        </w:rPr>
        <w:t>, § 42 ods. 1, § 43</w:t>
      </w:r>
      <w:r w:rsidR="00326193">
        <w:rPr>
          <w:rFonts w:ascii="Times New Roman" w:hAnsi="Times New Roman" w:cs="Times New Roman"/>
          <w:color w:val="000000"/>
          <w:sz w:val="24"/>
          <w:szCs w:val="24"/>
        </w:rPr>
        <w:t xml:space="preserve"> až</w:t>
      </w:r>
      <w:r w:rsidRPr="000C5202" w:rsidR="005365C0">
        <w:rPr>
          <w:rFonts w:ascii="Times New Roman" w:hAnsi="Times New Roman" w:cs="Times New Roman"/>
          <w:color w:val="000000"/>
          <w:sz w:val="24"/>
          <w:szCs w:val="24"/>
        </w:rPr>
        <w:t xml:space="preserve">  46,</w:t>
      </w:r>
      <w:r w:rsidRPr="000C5202" w:rsidR="00CB44FD">
        <w:rPr>
          <w:rFonts w:ascii="Times New Roman" w:hAnsi="Times New Roman" w:cs="Times New Roman"/>
          <w:color w:val="000000"/>
          <w:sz w:val="24"/>
          <w:szCs w:val="24"/>
        </w:rPr>
        <w:t xml:space="preserve"> 49, 50, </w:t>
      </w:r>
      <w:r w:rsidR="002779DD">
        <w:rPr>
          <w:rFonts w:ascii="Times New Roman" w:hAnsi="Times New Roman" w:cs="Times New Roman"/>
          <w:color w:val="000000"/>
          <w:sz w:val="24"/>
          <w:szCs w:val="24"/>
        </w:rPr>
        <w:t xml:space="preserve">57, </w:t>
      </w:r>
      <w:r w:rsidRPr="000C5202" w:rsidR="001E3F0D">
        <w:rPr>
          <w:rFonts w:ascii="Times New Roman" w:hAnsi="Times New Roman" w:cs="Times New Roman"/>
          <w:color w:val="000000"/>
          <w:sz w:val="24"/>
          <w:szCs w:val="24"/>
        </w:rPr>
        <w:t>§ 60 ods. 4, § 62, 63,</w:t>
      </w:r>
      <w:r w:rsidRPr="000C5202" w:rsidR="00E96A7B">
        <w:rPr>
          <w:rFonts w:ascii="Times New Roman" w:hAnsi="Times New Roman" w:cs="Times New Roman"/>
          <w:color w:val="000000"/>
          <w:sz w:val="24"/>
          <w:szCs w:val="24"/>
        </w:rPr>
        <w:t xml:space="preserve"> 65, </w:t>
      </w:r>
      <w:r w:rsidRPr="000C5202" w:rsidR="00C20E82">
        <w:rPr>
          <w:rFonts w:ascii="Times New Roman" w:hAnsi="Times New Roman" w:cs="Times New Roman"/>
          <w:color w:val="000000"/>
          <w:sz w:val="24"/>
          <w:szCs w:val="24"/>
        </w:rPr>
        <w:t>84, 88, 108, § 110 ods. 4,</w:t>
      </w:r>
      <w:r w:rsidRPr="000C5202" w:rsidR="001E3F0D">
        <w:rPr>
          <w:rFonts w:ascii="Times New Roman" w:hAnsi="Times New Roman" w:cs="Times New Roman"/>
          <w:color w:val="000000"/>
          <w:sz w:val="24"/>
          <w:szCs w:val="24"/>
        </w:rPr>
        <w:t xml:space="preserve"> </w:t>
      </w:r>
      <w:r w:rsidRPr="000C5202" w:rsidR="00C20E82">
        <w:rPr>
          <w:rFonts w:ascii="Times New Roman" w:hAnsi="Times New Roman" w:cs="Times New Roman"/>
          <w:color w:val="000000"/>
          <w:sz w:val="24"/>
          <w:szCs w:val="24"/>
        </w:rPr>
        <w:t>§ 138, 142</w:t>
      </w:r>
      <w:r w:rsidR="00DE3CC9">
        <w:rPr>
          <w:rFonts w:ascii="Times New Roman" w:hAnsi="Times New Roman" w:cs="Times New Roman"/>
          <w:color w:val="000000"/>
          <w:sz w:val="24"/>
          <w:szCs w:val="24"/>
        </w:rPr>
        <w:t xml:space="preserve"> až </w:t>
      </w:r>
      <w:r w:rsidRPr="000C5202" w:rsidR="00C20E82">
        <w:rPr>
          <w:rFonts w:ascii="Times New Roman" w:hAnsi="Times New Roman" w:cs="Times New Roman"/>
          <w:color w:val="000000"/>
          <w:sz w:val="24"/>
          <w:szCs w:val="24"/>
        </w:rPr>
        <w:t>146,</w:t>
      </w:r>
      <w:r w:rsidRPr="000C5202" w:rsidR="00903E08">
        <w:rPr>
          <w:rFonts w:ascii="Times New Roman" w:hAnsi="Times New Roman" w:cs="Times New Roman"/>
          <w:color w:val="000000"/>
          <w:sz w:val="24"/>
          <w:szCs w:val="24"/>
        </w:rPr>
        <w:t xml:space="preserve"> 155,  180, § 187 ods. </w:t>
      </w:r>
      <w:r w:rsidR="00796CFD">
        <w:rPr>
          <w:rFonts w:ascii="Times New Roman" w:hAnsi="Times New Roman" w:cs="Times New Roman"/>
          <w:color w:val="000000"/>
          <w:sz w:val="24"/>
          <w:szCs w:val="24"/>
        </w:rPr>
        <w:t>4</w:t>
      </w:r>
      <w:r w:rsidRPr="000C5202" w:rsidR="00903E08">
        <w:rPr>
          <w:rFonts w:ascii="Times New Roman" w:hAnsi="Times New Roman" w:cs="Times New Roman"/>
          <w:color w:val="000000"/>
          <w:sz w:val="24"/>
          <w:szCs w:val="24"/>
        </w:rPr>
        <w:t>,</w:t>
      </w:r>
      <w:r w:rsidRPr="000C5202" w:rsidR="00036FA3">
        <w:rPr>
          <w:rFonts w:ascii="Times New Roman" w:hAnsi="Times New Roman" w:cs="Times New Roman"/>
          <w:color w:val="000000"/>
          <w:sz w:val="24"/>
          <w:szCs w:val="24"/>
        </w:rPr>
        <w:t xml:space="preserve"> § 198,  199,  201</w:t>
      </w:r>
      <w:r w:rsidRPr="000C5202" w:rsidR="009A6FEA">
        <w:rPr>
          <w:rFonts w:ascii="Times New Roman" w:hAnsi="Times New Roman" w:cs="Times New Roman"/>
          <w:color w:val="000000"/>
          <w:sz w:val="24"/>
          <w:szCs w:val="24"/>
        </w:rPr>
        <w:t xml:space="preserve"> a</w:t>
      </w:r>
      <w:r w:rsidRPr="000C5202" w:rsidR="00036FA3">
        <w:rPr>
          <w:rFonts w:ascii="Times New Roman" w:hAnsi="Times New Roman" w:cs="Times New Roman"/>
          <w:color w:val="000000"/>
          <w:sz w:val="24"/>
          <w:szCs w:val="24"/>
        </w:rPr>
        <w:t xml:space="preserve"> § 213 ods. 12 a</w:t>
      </w:r>
      <w:r w:rsidR="00DE3CC9">
        <w:rPr>
          <w:rFonts w:ascii="Times New Roman" w:hAnsi="Times New Roman" w:cs="Times New Roman"/>
          <w:color w:val="000000"/>
          <w:sz w:val="24"/>
          <w:szCs w:val="24"/>
        </w:rPr>
        <w:t> </w:t>
      </w:r>
      <w:r w:rsidRPr="000C5202" w:rsidR="00036FA3">
        <w:rPr>
          <w:rFonts w:ascii="Times New Roman" w:hAnsi="Times New Roman" w:cs="Times New Roman"/>
          <w:color w:val="000000"/>
          <w:sz w:val="24"/>
          <w:szCs w:val="24"/>
        </w:rPr>
        <w:t>13</w:t>
      </w:r>
      <w:r w:rsidR="00DE3CC9">
        <w:rPr>
          <w:rFonts w:ascii="Times New Roman" w:hAnsi="Times New Roman" w:cs="Times New Roman"/>
          <w:color w:val="000000"/>
          <w:sz w:val="24"/>
          <w:szCs w:val="24"/>
        </w:rPr>
        <w:t>, vrátane nadpisov,</w:t>
      </w:r>
      <w:r w:rsidRPr="000C5202" w:rsidR="00903E08">
        <w:rPr>
          <w:rFonts w:ascii="Times New Roman" w:hAnsi="Times New Roman" w:cs="Times New Roman"/>
          <w:color w:val="000000"/>
          <w:sz w:val="24"/>
          <w:szCs w:val="24"/>
        </w:rPr>
        <w:t xml:space="preserve"> </w:t>
      </w:r>
      <w:r w:rsidRPr="000C5202" w:rsidR="00907ECF">
        <w:rPr>
          <w:rFonts w:ascii="Times New Roman" w:hAnsi="Times New Roman" w:cs="Times New Roman"/>
          <w:color w:val="000000"/>
          <w:sz w:val="24"/>
          <w:szCs w:val="24"/>
        </w:rPr>
        <w:t>sa slová „európsky fond“ vo všetkých tvaroch nahrádzajú slovami „európsky štandardný fond“ v príslušnom tvare.</w:t>
      </w:r>
    </w:p>
    <w:p w:rsidR="00A720DC" w:rsidP="00696588">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A720DC" w:rsidRPr="000C5202" w:rsidP="00696588">
      <w:pPr>
        <w:numPr>
          <w:numId w:val="1"/>
        </w:numPr>
        <w:autoSpaceDE w:val="0"/>
        <w:autoSpaceDN w:val="0"/>
        <w:bidi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V § 3 písm. v)  sa slová „ alebo ods. 3“ nahrádzajú slovami „až 6“</w:t>
      </w:r>
      <w:r w:rsidR="00850AF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623835" w:rsidRPr="000C5202" w:rsidP="00623835">
      <w:pPr>
        <w:autoSpaceDE w:val="0"/>
        <w:autoSpaceDN w:val="0"/>
        <w:bidi w:val="0"/>
        <w:adjustRightInd w:val="0"/>
        <w:spacing w:after="0" w:line="240" w:lineRule="auto"/>
        <w:jc w:val="both"/>
        <w:rPr>
          <w:rFonts w:ascii="Times New Roman" w:hAnsi="Times New Roman" w:cs="Times New Roman"/>
          <w:color w:val="000000"/>
          <w:sz w:val="24"/>
          <w:szCs w:val="24"/>
        </w:rPr>
      </w:pPr>
    </w:p>
    <w:p w:rsidR="009A1A41" w:rsidP="009A5C1F">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3 písm. t) sa slová „podielového fondu“ nahrádzajú slovami „alebo zakladajúcich dokumentoch subjektu kolektívneho investovania“.</w:t>
      </w:r>
    </w:p>
    <w:p w:rsidR="009A1A41" w:rsidP="009A1A41">
      <w:pPr>
        <w:autoSpaceDE w:val="0"/>
        <w:autoSpaceDN w:val="0"/>
        <w:bidi w:val="0"/>
        <w:adjustRightInd w:val="0"/>
        <w:spacing w:after="0" w:line="240" w:lineRule="auto"/>
        <w:jc w:val="both"/>
        <w:rPr>
          <w:rFonts w:ascii="Times New Roman" w:hAnsi="Times New Roman" w:cs="Times New Roman"/>
          <w:color w:val="000000"/>
          <w:sz w:val="24"/>
          <w:szCs w:val="24"/>
        </w:rPr>
      </w:pPr>
    </w:p>
    <w:p w:rsidR="00623835" w:rsidRPr="009A5C1F" w:rsidP="009A5C1F">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9A5C1F">
        <w:rPr>
          <w:rFonts w:ascii="Times New Roman" w:hAnsi="Times New Roman" w:cs="Times New Roman"/>
          <w:color w:val="000000"/>
          <w:sz w:val="24"/>
          <w:szCs w:val="24"/>
        </w:rPr>
        <w:t>§ 3 sa dopĺňa písmenami y) až a</w:t>
      </w:r>
      <w:r w:rsidR="00E72649">
        <w:rPr>
          <w:rFonts w:ascii="Times New Roman" w:hAnsi="Times New Roman" w:cs="Times New Roman"/>
          <w:color w:val="000000"/>
          <w:sz w:val="24"/>
          <w:szCs w:val="24"/>
        </w:rPr>
        <w:t>k</w:t>
      </w:r>
      <w:r w:rsidRPr="000C5202" w:rsidR="009A5C1F">
        <w:rPr>
          <w:rFonts w:ascii="Times New Roman" w:hAnsi="Times New Roman" w:cs="Times New Roman"/>
          <w:color w:val="000000"/>
          <w:sz w:val="24"/>
          <w:szCs w:val="24"/>
        </w:rPr>
        <w:t>), ktoré znejú:</w:t>
      </w:r>
    </w:p>
    <w:p w:rsidR="008431B2" w:rsidRPr="000C5202" w:rsidP="008431B2">
      <w:pPr>
        <w:autoSpaceDE w:val="0"/>
        <w:autoSpaceDN w:val="0"/>
        <w:bidi w:val="0"/>
        <w:adjustRightInd w:val="0"/>
        <w:spacing w:after="0" w:line="240" w:lineRule="auto"/>
        <w:ind w:left="720"/>
        <w:jc w:val="both"/>
        <w:rPr>
          <w:rFonts w:ascii="Times New Roman" w:hAnsi="Times New Roman" w:cs="Times New Roman"/>
          <w:color w:val="000000"/>
          <w:sz w:val="24"/>
          <w:szCs w:val="24"/>
        </w:rPr>
      </w:pPr>
    </w:p>
    <w:p w:rsidR="00623835" w:rsidRPr="000C5202" w:rsidP="00623835">
      <w:pPr>
        <w:pStyle w:val="CM1"/>
        <w:bidi w:val="0"/>
        <w:jc w:val="both"/>
        <w:rPr>
          <w:rFonts w:ascii="Times New Roman" w:hAnsi="Times New Roman" w:cs="Times New Roman"/>
        </w:rPr>
      </w:pPr>
      <w:r w:rsidRPr="000C5202">
        <w:rPr>
          <w:rFonts w:ascii="Times New Roman" w:hAnsi="Times New Roman" w:cs="Times New Roman"/>
          <w:color w:val="000000"/>
        </w:rPr>
        <w:t xml:space="preserve">„y) </w:t>
      </w:r>
      <w:r w:rsidRPr="000C5202">
        <w:rPr>
          <w:rFonts w:ascii="Times New Roman" w:hAnsi="Times New Roman" w:cs="Times New Roman"/>
        </w:rPr>
        <w:t>holdingovou spoločnosťou obchodná spoločnosť, ktorá má účasť v jednej alebo viacerých obchodných spoločnostiach a ktorej predmetom činnosti je vykonáva</w:t>
      </w:r>
      <w:r w:rsidRPr="000C5202" w:rsidR="009A6FEA">
        <w:rPr>
          <w:rFonts w:ascii="Times New Roman" w:hAnsi="Times New Roman" w:cs="Times New Roman"/>
        </w:rPr>
        <w:t>nie</w:t>
      </w:r>
      <w:r w:rsidRPr="000C5202">
        <w:rPr>
          <w:rFonts w:ascii="Times New Roman" w:hAnsi="Times New Roman" w:cs="Times New Roman"/>
        </w:rPr>
        <w:t xml:space="preserve"> obchodn</w:t>
      </w:r>
      <w:r w:rsidRPr="000C5202" w:rsidR="009A6FEA">
        <w:rPr>
          <w:rFonts w:ascii="Times New Roman" w:hAnsi="Times New Roman" w:cs="Times New Roman"/>
        </w:rPr>
        <w:t>ej</w:t>
      </w:r>
      <w:r w:rsidRPr="000C5202">
        <w:rPr>
          <w:rFonts w:ascii="Times New Roman" w:hAnsi="Times New Roman" w:cs="Times New Roman"/>
        </w:rPr>
        <w:t xml:space="preserve"> stratégi</w:t>
      </w:r>
      <w:r w:rsidRPr="000C5202" w:rsidR="009A6FEA">
        <w:rPr>
          <w:rFonts w:ascii="Times New Roman" w:hAnsi="Times New Roman" w:cs="Times New Roman"/>
        </w:rPr>
        <w:t>e</w:t>
      </w:r>
      <w:r w:rsidRPr="000C5202">
        <w:rPr>
          <w:rFonts w:ascii="Times New Roman" w:hAnsi="Times New Roman" w:cs="Times New Roman"/>
        </w:rPr>
        <w:t xml:space="preserve"> alebo stratégi</w:t>
      </w:r>
      <w:r w:rsidR="00BA421F">
        <w:rPr>
          <w:rFonts w:ascii="Times New Roman" w:hAnsi="Times New Roman" w:cs="Times New Roman"/>
        </w:rPr>
        <w:t>í</w:t>
      </w:r>
      <w:r w:rsidRPr="000C5202">
        <w:rPr>
          <w:rFonts w:ascii="Times New Roman" w:hAnsi="Times New Roman" w:cs="Times New Roman"/>
        </w:rPr>
        <w:t xml:space="preserve"> </w:t>
      </w:r>
      <w:r w:rsidRPr="000C5202">
        <w:rPr>
          <w:rFonts w:ascii="Times New Roman" w:hAnsi="Times New Roman" w:cs="Times New Roman"/>
          <w:color w:val="000000"/>
        </w:rPr>
        <w:t xml:space="preserve">prostredníctvom </w:t>
      </w:r>
      <w:r w:rsidR="003E3D18">
        <w:rPr>
          <w:rFonts w:ascii="Times New Roman" w:hAnsi="Times New Roman" w:cs="Times New Roman"/>
          <w:color w:val="000000"/>
        </w:rPr>
        <w:t>svojej dcérskej spoločnosti alebo svojich</w:t>
      </w:r>
      <w:r w:rsidRPr="000C5202">
        <w:rPr>
          <w:rFonts w:ascii="Times New Roman" w:hAnsi="Times New Roman" w:cs="Times New Roman"/>
          <w:color w:val="000000"/>
        </w:rPr>
        <w:t xml:space="preserve"> dcérskych spoločností, pridružených spoločností alebo účastí v záujme </w:t>
      </w:r>
      <w:r w:rsidRPr="000C5202">
        <w:rPr>
          <w:rFonts w:ascii="Times New Roman" w:hAnsi="Times New Roman" w:cs="Times New Roman"/>
        </w:rPr>
        <w:t>dlhodobého rozvoja týchto spoločností a spĺňa aspoň jedno z týchto kritéri</w:t>
      </w:r>
      <w:r w:rsidRPr="000C5202" w:rsidR="00E36E52">
        <w:rPr>
          <w:rFonts w:ascii="Times New Roman" w:hAnsi="Times New Roman" w:cs="Times New Roman"/>
        </w:rPr>
        <w:t>í</w:t>
      </w:r>
      <w:r w:rsidRPr="000C5202">
        <w:rPr>
          <w:rFonts w:ascii="Times New Roman" w:hAnsi="Times New Roman" w:cs="Times New Roman"/>
        </w:rPr>
        <w:t xml:space="preserve">: </w:t>
      </w:r>
    </w:p>
    <w:p w:rsidR="00623835" w:rsidRPr="000C5202" w:rsidP="00BE5E2B">
      <w:pPr>
        <w:numPr>
          <w:numId w:val="3"/>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vykonáva činnosť na svoj vlastný účet a jej majetkové cenné papiere sú prijaté na obchodovanie na regulovanom trhu v Slovenskej republike alebo v inom členskom štáte,</w:t>
      </w:r>
    </w:p>
    <w:p w:rsidR="00623835" w:rsidRPr="000C5202" w:rsidP="00BE5E2B">
      <w:pPr>
        <w:numPr>
          <w:numId w:val="3"/>
        </w:numPr>
        <w:bidi w:val="0"/>
        <w:spacing w:after="0" w:line="240" w:lineRule="auto"/>
        <w:jc w:val="both"/>
        <w:rPr>
          <w:rFonts w:ascii="Times New Roman" w:hAnsi="Times New Roman" w:cs="Times New Roman"/>
          <w:i/>
          <w:iCs/>
          <w:sz w:val="24"/>
          <w:szCs w:val="24"/>
        </w:rPr>
      </w:pPr>
      <w:r w:rsidRPr="000C5202">
        <w:rPr>
          <w:rFonts w:ascii="Times New Roman" w:hAnsi="Times New Roman" w:cs="Times New Roman"/>
          <w:sz w:val="24"/>
          <w:szCs w:val="24"/>
        </w:rPr>
        <w:t xml:space="preserve"> cieľom jej činnosti nie je tvorba zisku prostredníctvom predaja svojich dcérskych spoločností alebo pridružených spoločností; táto skutočnosť musí vyplývať z výročnej správy a iných dokumentov tejto spoločno</w:t>
      </w:r>
      <w:r w:rsidRPr="000C5202" w:rsidR="005F10E4">
        <w:rPr>
          <w:rFonts w:ascii="Times New Roman" w:hAnsi="Times New Roman" w:cs="Times New Roman"/>
          <w:sz w:val="24"/>
          <w:szCs w:val="24"/>
        </w:rPr>
        <w:t>sti uložených v zbierke listín,</w:t>
      </w:r>
      <w:r w:rsidRPr="000C5202" w:rsidR="009A6FEA">
        <w:rPr>
          <w:rFonts w:ascii="Times New Roman" w:hAnsi="Times New Roman" w:cs="Times New Roman"/>
          <w:sz w:val="24"/>
          <w:szCs w:val="24"/>
          <w:vertAlign w:val="superscript"/>
        </w:rPr>
        <w:t>3</w:t>
      </w:r>
      <w:r w:rsidR="00E72649">
        <w:rPr>
          <w:rFonts w:ascii="Times New Roman" w:hAnsi="Times New Roman" w:cs="Times New Roman"/>
          <w:sz w:val="24"/>
          <w:szCs w:val="24"/>
          <w:vertAlign w:val="superscript"/>
        </w:rPr>
        <w:t>a</w:t>
      </w:r>
      <w:r w:rsidRPr="000C5202" w:rsidR="009A6FEA">
        <w:rPr>
          <w:rFonts w:ascii="Times New Roman" w:hAnsi="Times New Roman" w:cs="Times New Roman"/>
          <w:sz w:val="24"/>
          <w:szCs w:val="24"/>
        </w:rPr>
        <w:t>)</w:t>
      </w:r>
      <w:r w:rsidRPr="000C5202">
        <w:rPr>
          <w:rFonts w:ascii="Times New Roman" w:hAnsi="Times New Roman" w:cs="Times New Roman"/>
          <w:sz w:val="24"/>
          <w:szCs w:val="24"/>
        </w:rPr>
        <w:t xml:space="preserve"> </w:t>
      </w:r>
    </w:p>
    <w:p w:rsidR="008305D0" w:rsidRPr="000C5202" w:rsidP="008431B2">
      <w:pPr>
        <w:bidi w:val="0"/>
        <w:spacing w:after="0" w:line="240" w:lineRule="auto"/>
        <w:jc w:val="both"/>
        <w:rPr>
          <w:rStyle w:val="Emphasis"/>
          <w:rFonts w:ascii="Times New Roman" w:hAnsi="Times New Roman"/>
          <w:i w:val="0"/>
          <w:iCs w:val="0"/>
          <w:color w:val="000000"/>
          <w:sz w:val="24"/>
          <w:szCs w:val="24"/>
        </w:rPr>
      </w:pPr>
      <w:r w:rsidRPr="000C5202" w:rsidR="00E36E52">
        <w:rPr>
          <w:rFonts w:ascii="Times New Roman" w:hAnsi="Times New Roman" w:cs="Times New Roman"/>
          <w:sz w:val="24"/>
          <w:szCs w:val="24"/>
        </w:rPr>
        <w:t xml:space="preserve">z) </w:t>
      </w:r>
      <w:r w:rsidRPr="000C5202" w:rsidR="00E36E52">
        <w:rPr>
          <w:rFonts w:ascii="Times New Roman" w:hAnsi="Times New Roman" w:cs="Times New Roman"/>
          <w:color w:val="000000"/>
          <w:sz w:val="24"/>
          <w:szCs w:val="24"/>
        </w:rPr>
        <w:t>subjektom zriadeným na účely sekuritizácie subjekt, ktorého jediným účelom je vykonávať sekuritizáciu alebo sekuritizácie podľa osobitného predpisu</w:t>
      </w:r>
      <w:r w:rsidRPr="000C5202" w:rsidR="005F10E4">
        <w:rPr>
          <w:rFonts w:ascii="Times New Roman" w:hAnsi="Times New Roman" w:cs="Times New Roman"/>
          <w:color w:val="000000"/>
          <w:sz w:val="24"/>
          <w:szCs w:val="24"/>
        </w:rPr>
        <w:t>,</w:t>
      </w:r>
      <w:r w:rsidRPr="000C5202" w:rsidR="009A6FEA">
        <w:rPr>
          <w:rFonts w:ascii="Times New Roman" w:hAnsi="Times New Roman" w:cs="Times New Roman"/>
          <w:color w:val="000000"/>
          <w:sz w:val="24"/>
          <w:szCs w:val="24"/>
          <w:vertAlign w:val="superscript"/>
        </w:rPr>
        <w:t>3</w:t>
      </w:r>
      <w:r w:rsidR="00E72649">
        <w:rPr>
          <w:rFonts w:ascii="Times New Roman" w:hAnsi="Times New Roman" w:cs="Times New Roman"/>
          <w:color w:val="000000"/>
          <w:sz w:val="24"/>
          <w:szCs w:val="24"/>
          <w:vertAlign w:val="superscript"/>
        </w:rPr>
        <w:t>b</w:t>
      </w:r>
      <w:r w:rsidRPr="000C5202" w:rsidR="00B54DF9">
        <w:rPr>
          <w:rFonts w:ascii="Times New Roman" w:hAnsi="Times New Roman" w:cs="Times New Roman"/>
          <w:color w:val="000000"/>
          <w:sz w:val="24"/>
          <w:szCs w:val="24"/>
        </w:rPr>
        <w:t>)</w:t>
      </w:r>
      <w:r w:rsidRPr="000C5202" w:rsidR="00E36E52">
        <w:rPr>
          <w:rFonts w:ascii="Times New Roman" w:hAnsi="Times New Roman" w:cs="Times New Roman"/>
          <w:color w:val="000000"/>
          <w:sz w:val="24"/>
          <w:szCs w:val="24"/>
        </w:rPr>
        <w:t xml:space="preserve"> </w:t>
      </w:r>
      <w:r w:rsidR="00106C18">
        <w:rPr>
          <w:rFonts w:ascii="Times New Roman" w:hAnsi="Times New Roman" w:cs="Times New Roman"/>
          <w:color w:val="000000"/>
          <w:sz w:val="24"/>
          <w:szCs w:val="24"/>
        </w:rPr>
        <w:t xml:space="preserve">a ostatné činnosti potrebné z hľadiska splnenia účelu sekuritizácie, </w:t>
      </w:r>
    </w:p>
    <w:p w:rsidR="00700591" w:rsidRPr="000C5202" w:rsidP="00700591">
      <w:pPr>
        <w:pStyle w:val="CM1"/>
        <w:bidi w:val="0"/>
        <w:spacing w:after="200"/>
        <w:rPr>
          <w:rFonts w:ascii="Times New Roman" w:hAnsi="Times New Roman" w:cs="Times New Roman"/>
          <w:color w:val="000000"/>
        </w:rPr>
      </w:pPr>
      <w:r w:rsidRPr="000C5202">
        <w:rPr>
          <w:rStyle w:val="Emphasis"/>
          <w:rFonts w:ascii="Times New Roman" w:hAnsi="Times New Roman"/>
          <w:i w:val="0"/>
          <w:iCs w:val="0"/>
        </w:rPr>
        <w:t xml:space="preserve">aa) </w:t>
      </w:r>
      <w:r w:rsidRPr="000C5202">
        <w:rPr>
          <w:rFonts w:ascii="Times New Roman" w:hAnsi="Times New Roman" w:cs="Times New Roman"/>
          <w:color w:val="000000"/>
        </w:rPr>
        <w:t xml:space="preserve">domovským členským štátom </w:t>
      </w:r>
      <w:r w:rsidR="0063293F">
        <w:rPr>
          <w:rFonts w:ascii="Times New Roman" w:hAnsi="Times New Roman" w:cs="Times New Roman"/>
          <w:color w:val="000000"/>
        </w:rPr>
        <w:t>európskeho</w:t>
      </w:r>
      <w:r w:rsidRPr="000C5202" w:rsidR="0063293F">
        <w:rPr>
          <w:rFonts w:ascii="Times New Roman" w:hAnsi="Times New Roman" w:cs="Times New Roman"/>
          <w:color w:val="000000"/>
        </w:rPr>
        <w:t xml:space="preserve"> </w:t>
      </w:r>
      <w:r w:rsidRPr="000C5202">
        <w:rPr>
          <w:rFonts w:ascii="Times New Roman" w:hAnsi="Times New Roman" w:cs="Times New Roman"/>
          <w:color w:val="000000"/>
        </w:rPr>
        <w:t>alternatívneho investičného fondu</w:t>
      </w:r>
    </w:p>
    <w:p w:rsidR="00700591" w:rsidRPr="000C5202" w:rsidP="003569E4">
      <w:pPr>
        <w:pStyle w:val="CM4"/>
        <w:numPr>
          <w:numId w:val="4"/>
        </w:numPr>
        <w:bidi w:val="0"/>
        <w:spacing w:before="60" w:after="60"/>
        <w:ind w:left="0" w:firstLine="567"/>
        <w:jc w:val="both"/>
        <w:rPr>
          <w:rFonts w:ascii="Times New Roman" w:hAnsi="Times New Roman" w:cs="Times New Roman"/>
          <w:color w:val="000000"/>
        </w:rPr>
      </w:pPr>
      <w:r w:rsidRPr="000C5202">
        <w:rPr>
          <w:rFonts w:ascii="Times New Roman" w:hAnsi="Times New Roman" w:cs="Times New Roman"/>
          <w:color w:val="000000"/>
        </w:rPr>
        <w:t xml:space="preserve">členský štát, v ktorom mu bolo udelené povolenie </w:t>
      </w:r>
      <w:r w:rsidRPr="000C5202" w:rsidR="009A6FEA">
        <w:rPr>
          <w:rFonts w:ascii="Times New Roman" w:hAnsi="Times New Roman" w:cs="Times New Roman"/>
          <w:color w:val="000000"/>
        </w:rPr>
        <w:t xml:space="preserve"> </w:t>
      </w:r>
      <w:r w:rsidRPr="000C5202">
        <w:rPr>
          <w:rFonts w:ascii="Times New Roman" w:hAnsi="Times New Roman" w:cs="Times New Roman"/>
          <w:color w:val="000000"/>
        </w:rPr>
        <w:t xml:space="preserve">alebo v ktorom bol registrovaný v súlade s právnym poriadkom tohto členského štátu alebo ak má viac povolení alebo registrácií, členský štát, v ktorom mu bolo po prvýkrát udelené povolenie alebo v ktorom bol registrovaný po prvýkrát, alebo </w:t>
      </w:r>
    </w:p>
    <w:p w:rsidR="008305D0" w:rsidRPr="000C5202" w:rsidP="003569E4">
      <w:pPr>
        <w:numPr>
          <w:numId w:val="4"/>
        </w:numPr>
        <w:bidi w:val="0"/>
        <w:spacing w:after="0" w:line="240" w:lineRule="auto"/>
        <w:ind w:left="0" w:firstLine="567"/>
        <w:jc w:val="both"/>
        <w:rPr>
          <w:rFonts w:ascii="Times New Roman" w:hAnsi="Times New Roman" w:cs="Times New Roman"/>
          <w:sz w:val="24"/>
          <w:szCs w:val="24"/>
        </w:rPr>
      </w:pPr>
      <w:r w:rsidRPr="000C5202" w:rsidR="00700591">
        <w:rPr>
          <w:rFonts w:ascii="Times New Roman" w:hAnsi="Times New Roman" w:cs="Times New Roman"/>
          <w:color w:val="000000"/>
          <w:sz w:val="24"/>
          <w:szCs w:val="24"/>
        </w:rPr>
        <w:t xml:space="preserve">ak nemá udelené povolenie </w:t>
      </w:r>
      <w:r w:rsidRPr="000C5202" w:rsidR="009A6FEA">
        <w:rPr>
          <w:rFonts w:ascii="Times New Roman" w:hAnsi="Times New Roman" w:cs="Times New Roman"/>
          <w:color w:val="000000"/>
          <w:sz w:val="24"/>
          <w:szCs w:val="24"/>
        </w:rPr>
        <w:t xml:space="preserve"> </w:t>
      </w:r>
      <w:r w:rsidRPr="000C5202" w:rsidR="00700591">
        <w:rPr>
          <w:rFonts w:ascii="Times New Roman" w:hAnsi="Times New Roman" w:cs="Times New Roman"/>
          <w:color w:val="000000"/>
          <w:sz w:val="24"/>
          <w:szCs w:val="24"/>
        </w:rPr>
        <w:t xml:space="preserve">ani nie je registrovaný v členskom štáte, členský štát, v ktorom má  sídlo alebo ústredie, </w:t>
      </w:r>
    </w:p>
    <w:p w:rsidR="00700591" w:rsidRPr="000C5202" w:rsidP="00700591">
      <w:pPr>
        <w:pStyle w:val="CM1"/>
        <w:bidi w:val="0"/>
        <w:ind w:left="547" w:hanging="547"/>
        <w:jc w:val="both"/>
        <w:rPr>
          <w:rFonts w:ascii="Times New Roman" w:hAnsi="Times New Roman" w:cs="Times New Roman"/>
          <w:color w:val="000000"/>
        </w:rPr>
      </w:pPr>
      <w:r w:rsidRPr="000C5202">
        <w:rPr>
          <w:rFonts w:ascii="Times New Roman" w:hAnsi="Times New Roman" w:cs="Times New Roman"/>
          <w:color w:val="000000"/>
        </w:rPr>
        <w:t xml:space="preserve">ab) </w:t>
      </w:r>
      <w:r w:rsidRPr="000C5202">
        <w:rPr>
          <w:rFonts w:ascii="Times New Roman" w:hAnsi="Times New Roman" w:cs="Times New Roman"/>
        </w:rPr>
        <w:t xml:space="preserve">distribúciou </w:t>
      </w:r>
      <w:r w:rsidRPr="000C5202" w:rsidR="00A003F4">
        <w:rPr>
          <w:rFonts w:ascii="Times New Roman" w:hAnsi="Times New Roman" w:cs="Times New Roman"/>
        </w:rPr>
        <w:t>priama alebo nepriama p</w:t>
      </w:r>
      <w:r w:rsidRPr="000C5202">
        <w:rPr>
          <w:rFonts w:ascii="Times New Roman" w:hAnsi="Times New Roman" w:cs="Times New Roman"/>
          <w:color w:val="000000"/>
        </w:rPr>
        <w:t>onuka cenných papierov alebo majetkových účastí v</w:t>
      </w:r>
      <w:r w:rsidRPr="000C5202" w:rsidR="00A003F4">
        <w:rPr>
          <w:rFonts w:ascii="Times New Roman" w:hAnsi="Times New Roman" w:cs="Times New Roman"/>
          <w:color w:val="000000"/>
        </w:rPr>
        <w:t> subjektoch kolektívneho investovania</w:t>
      </w:r>
      <w:r w:rsidRPr="000C5202">
        <w:rPr>
          <w:rFonts w:ascii="Times New Roman" w:hAnsi="Times New Roman" w:cs="Times New Roman"/>
        </w:rPr>
        <w:t xml:space="preserve"> </w:t>
      </w:r>
      <w:r w:rsidRPr="000C5202">
        <w:rPr>
          <w:rFonts w:ascii="Times New Roman" w:hAnsi="Times New Roman" w:cs="Times New Roman"/>
          <w:color w:val="000000"/>
        </w:rPr>
        <w:t xml:space="preserve">alebo ich umiestňovanie u investorov </w:t>
      </w:r>
      <w:r w:rsidRPr="000C5202" w:rsidR="00DC4A83">
        <w:rPr>
          <w:rFonts w:ascii="Times New Roman" w:hAnsi="Times New Roman" w:cs="Times New Roman"/>
          <w:color w:val="000000"/>
        </w:rPr>
        <w:t>s</w:t>
      </w:r>
      <w:r w:rsidR="002D3C1E">
        <w:rPr>
          <w:rFonts w:ascii="Times New Roman" w:hAnsi="Times New Roman" w:cs="Times New Roman"/>
          <w:color w:val="000000"/>
        </w:rPr>
        <w:t> trvalým pobytom</w:t>
      </w:r>
      <w:r w:rsidRPr="000C5202">
        <w:rPr>
          <w:rFonts w:ascii="Times New Roman" w:hAnsi="Times New Roman" w:cs="Times New Roman"/>
          <w:color w:val="000000"/>
        </w:rPr>
        <w:t xml:space="preserve"> alebo sídlom v členskom štáte, a to z iniciatívy </w:t>
      </w:r>
      <w:r w:rsidRPr="000C5202" w:rsidR="00A003F4">
        <w:rPr>
          <w:rFonts w:ascii="Times New Roman" w:hAnsi="Times New Roman" w:cs="Times New Roman"/>
          <w:color w:val="000000"/>
        </w:rPr>
        <w:t xml:space="preserve">osoby spravujúcej tento subjekt kolektívneho investovania </w:t>
      </w:r>
      <w:r w:rsidRPr="000C5202">
        <w:rPr>
          <w:rFonts w:ascii="Times New Roman" w:hAnsi="Times New Roman" w:cs="Times New Roman"/>
          <w:color w:val="000000"/>
        </w:rPr>
        <w:t xml:space="preserve">alebo v jeho mene, </w:t>
      </w:r>
    </w:p>
    <w:p w:rsidR="00700591" w:rsidRPr="000C5202" w:rsidP="00700591">
      <w:pPr>
        <w:pStyle w:val="CM4"/>
        <w:bidi w:val="0"/>
        <w:ind w:left="547" w:hanging="547"/>
        <w:jc w:val="both"/>
        <w:rPr>
          <w:rFonts w:ascii="Times New Roman" w:hAnsi="Times New Roman" w:cs="Times New Roman"/>
          <w:color w:val="000000"/>
        </w:rPr>
      </w:pPr>
      <w:r w:rsidRPr="000C5202">
        <w:rPr>
          <w:rFonts w:ascii="Times New Roman" w:hAnsi="Times New Roman" w:cs="Times New Roman"/>
        </w:rPr>
        <w:t xml:space="preserve">ac) </w:t>
      </w:r>
      <w:r w:rsidRPr="000C5202">
        <w:rPr>
          <w:rFonts w:ascii="Times New Roman" w:hAnsi="Times New Roman" w:cs="Times New Roman"/>
          <w:color w:val="000000"/>
        </w:rPr>
        <w:t xml:space="preserve">primárnym brokerom </w:t>
      </w:r>
      <w:r w:rsidR="00640F19">
        <w:rPr>
          <w:rFonts w:ascii="Times New Roman" w:hAnsi="Times New Roman" w:cs="Times New Roman"/>
          <w:color w:val="000000"/>
        </w:rPr>
        <w:t>banka</w:t>
      </w:r>
      <w:r w:rsidRPr="000C5202">
        <w:rPr>
          <w:rFonts w:ascii="Times New Roman" w:hAnsi="Times New Roman" w:cs="Times New Roman"/>
          <w:color w:val="000000"/>
        </w:rPr>
        <w:t xml:space="preserve">, zahraničná </w:t>
      </w:r>
      <w:r w:rsidR="00640F19">
        <w:rPr>
          <w:rFonts w:ascii="Times New Roman" w:hAnsi="Times New Roman" w:cs="Times New Roman"/>
          <w:color w:val="000000"/>
        </w:rPr>
        <w:t>banka</w:t>
      </w:r>
      <w:r w:rsidRPr="000C5202">
        <w:rPr>
          <w:rFonts w:ascii="Times New Roman" w:hAnsi="Times New Roman" w:cs="Times New Roman"/>
          <w:color w:val="000000"/>
        </w:rPr>
        <w:t xml:space="preserve">, obchodník s cennými papiermi, zahraničný obchodník s cennými papiermi alebo iná osoba podliehajúca pravidlám obozretného podnikania, nad ktorou sa vykonáva dohľad, ktorá ponúka služby profesionálnym investorom predovšetkým s cieľom financovať alebo vykonávať </w:t>
      </w:r>
      <w:r w:rsidR="00E72649">
        <w:rPr>
          <w:rFonts w:ascii="Times New Roman" w:hAnsi="Times New Roman" w:cs="Times New Roman"/>
          <w:color w:val="000000"/>
        </w:rPr>
        <w:t>obchody</w:t>
      </w:r>
      <w:r w:rsidRPr="000C5202">
        <w:rPr>
          <w:rFonts w:ascii="Times New Roman" w:hAnsi="Times New Roman" w:cs="Times New Roman"/>
          <w:color w:val="000000"/>
        </w:rPr>
        <w:t xml:space="preserve"> s finančnými nástrojmi ako protistrana a ktorá tiež môže poskytovať ďalšie služby, ako sú zúčtovanie a vyrovnanie obchodov, úschov</w:t>
      </w:r>
      <w:r w:rsidRPr="000C5202" w:rsidR="00D17A7F">
        <w:rPr>
          <w:rFonts w:ascii="Times New Roman" w:hAnsi="Times New Roman" w:cs="Times New Roman"/>
          <w:color w:val="000000"/>
        </w:rPr>
        <w:t>u</w:t>
      </w:r>
      <w:r w:rsidRPr="000C5202">
        <w:rPr>
          <w:rFonts w:ascii="Times New Roman" w:hAnsi="Times New Roman" w:cs="Times New Roman"/>
          <w:color w:val="000000"/>
        </w:rPr>
        <w:t xml:space="preserve"> a správ</w:t>
      </w:r>
      <w:r w:rsidRPr="000C5202" w:rsidR="00D17A7F">
        <w:rPr>
          <w:rFonts w:ascii="Times New Roman" w:hAnsi="Times New Roman" w:cs="Times New Roman"/>
          <w:color w:val="000000"/>
        </w:rPr>
        <w:t>u</w:t>
      </w:r>
      <w:r w:rsidRPr="000C5202">
        <w:rPr>
          <w:rFonts w:ascii="Times New Roman" w:hAnsi="Times New Roman" w:cs="Times New Roman"/>
          <w:color w:val="000000"/>
        </w:rPr>
        <w:t xml:space="preserve"> cenných papierov, požičiavanie cenných papierov a</w:t>
      </w:r>
      <w:r w:rsidR="00E72649">
        <w:rPr>
          <w:rFonts w:ascii="Times New Roman" w:hAnsi="Times New Roman" w:cs="Times New Roman"/>
          <w:color w:val="000000"/>
        </w:rPr>
        <w:t xml:space="preserve"> poskytovať </w:t>
      </w:r>
      <w:r w:rsidRPr="000C5202">
        <w:rPr>
          <w:rFonts w:ascii="Times New Roman" w:hAnsi="Times New Roman" w:cs="Times New Roman"/>
          <w:color w:val="000000"/>
        </w:rPr>
        <w:t xml:space="preserve">prostriedky prevádzkovej a zákazníckej podpory, </w:t>
      </w:r>
    </w:p>
    <w:p w:rsidR="00F24C85" w:rsidRPr="000C5202" w:rsidP="00F24C85">
      <w:pPr>
        <w:pStyle w:val="Default"/>
        <w:bidi w:val="0"/>
        <w:ind w:left="540" w:hanging="540"/>
        <w:jc w:val="both"/>
        <w:rPr>
          <w:rFonts w:ascii="Times New Roman" w:hAnsi="Times New Roman" w:cs="Times New Roman"/>
          <w:lang w:eastAsia="sk-SK"/>
        </w:rPr>
      </w:pPr>
      <w:r w:rsidRPr="000C5202" w:rsidR="00700591">
        <w:rPr>
          <w:rFonts w:ascii="Times New Roman" w:hAnsi="Times New Roman" w:cs="Times New Roman"/>
          <w:lang w:eastAsia="sk-SK"/>
        </w:rPr>
        <w:t xml:space="preserve">ad) </w:t>
      </w:r>
      <w:r w:rsidRPr="000C5202">
        <w:rPr>
          <w:rFonts w:ascii="Times New Roman" w:hAnsi="Times New Roman" w:cs="Times New Roman"/>
          <w:lang w:eastAsia="sk-SK"/>
        </w:rPr>
        <w:t xml:space="preserve">nekótovanou spoločnosťou obchodná  spoločnosť, ktorá má sídlo v členskom štáte a ktorej akcie nie sú prijaté na regulovanom trhu spĺňajúcom podmienky </w:t>
      </w:r>
      <w:r w:rsidR="001B1B33">
        <w:rPr>
          <w:rFonts w:ascii="Times New Roman" w:hAnsi="Times New Roman" w:cs="Times New Roman"/>
          <w:lang w:eastAsia="sk-SK"/>
        </w:rPr>
        <w:t>právne záväzného aktu</w:t>
      </w:r>
      <w:r w:rsidRPr="000C5202">
        <w:rPr>
          <w:rFonts w:ascii="Times New Roman" w:hAnsi="Times New Roman" w:cs="Times New Roman"/>
          <w:lang w:eastAsia="sk-SK"/>
        </w:rPr>
        <w:t xml:space="preserve"> Európskej únie upravujúceho regulované trhy, </w:t>
      </w:r>
    </w:p>
    <w:p w:rsidR="00681E0B" w:rsidP="00681E0B">
      <w:pPr>
        <w:bidi w:val="0"/>
        <w:spacing w:after="0" w:line="240" w:lineRule="auto"/>
        <w:ind w:left="540" w:hanging="540"/>
        <w:jc w:val="both"/>
        <w:rPr>
          <w:rFonts w:ascii="Times New Roman" w:hAnsi="Times New Roman" w:cs="Times New Roman"/>
          <w:sz w:val="24"/>
          <w:szCs w:val="24"/>
          <w:lang w:eastAsia="sk-SK"/>
        </w:rPr>
      </w:pPr>
      <w:r w:rsidRPr="000C5202" w:rsidR="00F24C85">
        <w:rPr>
          <w:rFonts w:ascii="Times New Roman" w:hAnsi="Times New Roman" w:cs="Times New Roman"/>
          <w:sz w:val="24"/>
          <w:szCs w:val="24"/>
          <w:lang w:eastAsia="sk-SK"/>
        </w:rPr>
        <w:t xml:space="preserve">ae) </w:t>
      </w:r>
      <w:r w:rsidR="00865278">
        <w:rPr>
          <w:rFonts w:ascii="Times New Roman" w:hAnsi="Times New Roman" w:cs="Times New Roman"/>
          <w:sz w:val="24"/>
          <w:szCs w:val="24"/>
          <w:lang w:eastAsia="sk-SK"/>
        </w:rPr>
        <w:t>právnym zástupcom</w:t>
      </w:r>
      <w:r w:rsidR="003E3D18">
        <w:rPr>
          <w:rFonts w:ascii="Times New Roman" w:hAnsi="Times New Roman" w:cs="Times New Roman"/>
          <w:sz w:val="24"/>
          <w:szCs w:val="24"/>
          <w:lang w:eastAsia="sk-SK"/>
        </w:rPr>
        <w:t xml:space="preserve"> neeurópskej správcovskej spoločnosti</w:t>
      </w:r>
      <w:r w:rsidRPr="00865278" w:rsidR="00865278">
        <w:rPr>
          <w:rFonts w:ascii="Times New Roman" w:hAnsi="Times New Roman" w:cs="Times New Roman"/>
          <w:sz w:val="24"/>
          <w:szCs w:val="24"/>
          <w:lang w:eastAsia="sk-SK"/>
        </w:rPr>
        <w:t xml:space="preserve"> je fyzická osoba s</w:t>
      </w:r>
      <w:r w:rsidR="00865278">
        <w:rPr>
          <w:rFonts w:ascii="Times New Roman" w:hAnsi="Times New Roman" w:cs="Times New Roman"/>
          <w:sz w:val="24"/>
          <w:szCs w:val="24"/>
          <w:lang w:eastAsia="sk-SK"/>
        </w:rPr>
        <w:t> trvalým pobytom na území členského štátu</w:t>
      </w:r>
      <w:r w:rsidRPr="00865278" w:rsidR="00865278">
        <w:rPr>
          <w:rFonts w:ascii="Times New Roman" w:hAnsi="Times New Roman" w:cs="Times New Roman"/>
          <w:sz w:val="24"/>
          <w:szCs w:val="24"/>
          <w:lang w:eastAsia="sk-SK"/>
        </w:rPr>
        <w:t xml:space="preserve"> alebo právnická osoba so sídlom </w:t>
      </w:r>
      <w:r w:rsidR="00865278">
        <w:rPr>
          <w:rFonts w:ascii="Times New Roman" w:hAnsi="Times New Roman" w:cs="Times New Roman"/>
          <w:sz w:val="24"/>
          <w:szCs w:val="24"/>
          <w:lang w:eastAsia="sk-SK"/>
        </w:rPr>
        <w:t>na území členského štátu</w:t>
      </w:r>
      <w:r w:rsidRPr="00865278" w:rsidR="00865278">
        <w:rPr>
          <w:rFonts w:ascii="Times New Roman" w:hAnsi="Times New Roman" w:cs="Times New Roman"/>
          <w:sz w:val="24"/>
          <w:szCs w:val="24"/>
          <w:lang w:eastAsia="sk-SK"/>
        </w:rPr>
        <w:t xml:space="preserve">, ktorá je </w:t>
      </w:r>
      <w:r w:rsidR="00865278">
        <w:rPr>
          <w:rFonts w:ascii="Times New Roman" w:hAnsi="Times New Roman" w:cs="Times New Roman"/>
          <w:sz w:val="24"/>
          <w:szCs w:val="24"/>
          <w:lang w:eastAsia="sk-SK"/>
        </w:rPr>
        <w:t>jednoznačne</w:t>
      </w:r>
      <w:r w:rsidRPr="00865278" w:rsidR="00865278">
        <w:rPr>
          <w:rFonts w:ascii="Times New Roman" w:hAnsi="Times New Roman" w:cs="Times New Roman"/>
          <w:sz w:val="24"/>
          <w:szCs w:val="24"/>
          <w:lang w:eastAsia="sk-SK"/>
        </w:rPr>
        <w:t xml:space="preserve"> určená </w:t>
      </w:r>
      <w:r w:rsidR="00865278">
        <w:rPr>
          <w:rFonts w:ascii="Times New Roman" w:hAnsi="Times New Roman" w:cs="Times New Roman"/>
          <w:sz w:val="24"/>
          <w:szCs w:val="24"/>
          <w:lang w:eastAsia="sk-SK"/>
        </w:rPr>
        <w:t>neeurópskou správcovskou spoločnosťou</w:t>
      </w:r>
      <w:r w:rsidRPr="00865278" w:rsidR="00865278">
        <w:rPr>
          <w:rFonts w:ascii="Times New Roman" w:hAnsi="Times New Roman" w:cs="Times New Roman"/>
          <w:sz w:val="24"/>
          <w:szCs w:val="24"/>
          <w:lang w:eastAsia="sk-SK"/>
        </w:rPr>
        <w:t xml:space="preserve"> a koná v mene </w:t>
      </w:r>
      <w:r>
        <w:rPr>
          <w:rFonts w:ascii="Times New Roman" w:hAnsi="Times New Roman" w:cs="Times New Roman"/>
          <w:sz w:val="24"/>
          <w:szCs w:val="24"/>
          <w:lang w:eastAsia="sk-SK"/>
        </w:rPr>
        <w:t>tejto neeurópskej správcovskej spoločnosti</w:t>
      </w:r>
      <w:r w:rsidRPr="00865278" w:rsidR="00865278">
        <w:rPr>
          <w:rFonts w:ascii="Times New Roman" w:hAnsi="Times New Roman" w:cs="Times New Roman"/>
          <w:sz w:val="24"/>
          <w:szCs w:val="24"/>
          <w:lang w:eastAsia="sk-SK"/>
        </w:rPr>
        <w:t xml:space="preserve"> vo vzťahu k orgánom, klientom, subjektom a protistranám </w:t>
      </w:r>
      <w:r>
        <w:rPr>
          <w:rFonts w:ascii="Times New Roman" w:hAnsi="Times New Roman" w:cs="Times New Roman"/>
          <w:sz w:val="24"/>
          <w:szCs w:val="24"/>
          <w:lang w:eastAsia="sk-SK"/>
        </w:rPr>
        <w:t>neeurópskej správcovskej spoločnosti</w:t>
      </w:r>
      <w:r w:rsidRPr="00865278">
        <w:rPr>
          <w:rFonts w:ascii="Times New Roman" w:hAnsi="Times New Roman" w:cs="Times New Roman"/>
          <w:sz w:val="24"/>
          <w:szCs w:val="24"/>
          <w:lang w:eastAsia="sk-SK"/>
        </w:rPr>
        <w:t xml:space="preserve"> </w:t>
      </w:r>
      <w:r w:rsidRPr="00865278" w:rsidR="00865278">
        <w:rPr>
          <w:rFonts w:ascii="Times New Roman" w:hAnsi="Times New Roman" w:cs="Times New Roman"/>
          <w:sz w:val="24"/>
          <w:szCs w:val="24"/>
          <w:lang w:eastAsia="sk-SK"/>
        </w:rPr>
        <w:t>v</w:t>
      </w:r>
      <w:r>
        <w:rPr>
          <w:rFonts w:ascii="Times New Roman" w:hAnsi="Times New Roman" w:cs="Times New Roman"/>
          <w:sz w:val="24"/>
          <w:szCs w:val="24"/>
          <w:lang w:eastAsia="sk-SK"/>
        </w:rPr>
        <w:t> členských štátoch</w:t>
      </w:r>
      <w:r w:rsidRPr="00865278" w:rsidR="00865278">
        <w:rPr>
          <w:rFonts w:ascii="Times New Roman" w:hAnsi="Times New Roman" w:cs="Times New Roman"/>
          <w:sz w:val="24"/>
          <w:szCs w:val="24"/>
          <w:lang w:eastAsia="sk-SK"/>
        </w:rPr>
        <w:t xml:space="preserve"> v súvislosti s povinnosťami </w:t>
      </w:r>
      <w:r>
        <w:rPr>
          <w:rFonts w:ascii="Times New Roman" w:hAnsi="Times New Roman" w:cs="Times New Roman"/>
          <w:sz w:val="24"/>
          <w:szCs w:val="24"/>
          <w:lang w:eastAsia="sk-SK"/>
        </w:rPr>
        <w:t>tejto neeurópskej správcovskej spoločnosti</w:t>
      </w:r>
      <w:r w:rsidRPr="00865278" w:rsidR="00865278">
        <w:rPr>
          <w:rFonts w:ascii="Times New Roman" w:hAnsi="Times New Roman" w:cs="Times New Roman"/>
          <w:sz w:val="24"/>
          <w:szCs w:val="24"/>
          <w:lang w:eastAsia="sk-SK"/>
        </w:rPr>
        <w:t xml:space="preserve">, ktoré </w:t>
      </w:r>
      <w:r>
        <w:rPr>
          <w:rFonts w:ascii="Times New Roman" w:hAnsi="Times New Roman" w:cs="Times New Roman"/>
          <w:sz w:val="24"/>
          <w:szCs w:val="24"/>
          <w:lang w:eastAsia="sk-SK"/>
        </w:rPr>
        <w:t>jej</w:t>
      </w:r>
      <w:r w:rsidRPr="00865278" w:rsidR="00865278">
        <w:rPr>
          <w:rFonts w:ascii="Times New Roman" w:hAnsi="Times New Roman" w:cs="Times New Roman"/>
          <w:sz w:val="24"/>
          <w:szCs w:val="24"/>
          <w:lang w:eastAsia="sk-SK"/>
        </w:rPr>
        <w:t xml:space="preserve"> vyplývajú z</w:t>
      </w:r>
      <w:r>
        <w:rPr>
          <w:rFonts w:ascii="Times New Roman" w:hAnsi="Times New Roman" w:cs="Times New Roman"/>
          <w:sz w:val="24"/>
          <w:szCs w:val="24"/>
          <w:lang w:eastAsia="sk-SK"/>
        </w:rPr>
        <w:t> </w:t>
      </w:r>
      <w:r w:rsidRPr="00865278" w:rsidR="00865278">
        <w:rPr>
          <w:rFonts w:ascii="Times New Roman" w:hAnsi="Times New Roman" w:cs="Times New Roman"/>
          <w:sz w:val="24"/>
          <w:szCs w:val="24"/>
          <w:lang w:eastAsia="sk-SK"/>
        </w:rPr>
        <w:t>t</w:t>
      </w:r>
      <w:r>
        <w:rPr>
          <w:rFonts w:ascii="Times New Roman" w:hAnsi="Times New Roman" w:cs="Times New Roman"/>
          <w:sz w:val="24"/>
          <w:szCs w:val="24"/>
          <w:lang w:eastAsia="sk-SK"/>
        </w:rPr>
        <w:t>ohto zákona alebo z príslušného právneho predpisu členského štátu,</w:t>
      </w:r>
    </w:p>
    <w:p w:rsidR="00F24C85" w:rsidRPr="000C5202" w:rsidP="00F24C85">
      <w:pPr>
        <w:bidi w:val="0"/>
        <w:spacing w:after="0" w:line="240" w:lineRule="auto"/>
        <w:ind w:left="540" w:hanging="540"/>
        <w:jc w:val="both"/>
        <w:rPr>
          <w:rFonts w:ascii="Times New Roman" w:hAnsi="Times New Roman" w:cs="Times New Roman"/>
          <w:sz w:val="24"/>
          <w:szCs w:val="24"/>
        </w:rPr>
      </w:pPr>
      <w:r w:rsidR="00865278">
        <w:rPr>
          <w:rFonts w:ascii="Times New Roman" w:hAnsi="Times New Roman" w:cs="Times New Roman"/>
          <w:sz w:val="24"/>
          <w:szCs w:val="24"/>
          <w:lang w:eastAsia="sk-SK"/>
        </w:rPr>
        <w:t xml:space="preserve">af) </w:t>
      </w:r>
      <w:r w:rsidRPr="000C5202">
        <w:rPr>
          <w:rFonts w:ascii="Times New Roman" w:hAnsi="Times New Roman" w:cs="Times New Roman"/>
          <w:sz w:val="24"/>
          <w:szCs w:val="24"/>
        </w:rPr>
        <w:t xml:space="preserve">pákovým efektom  metóda, ktorou správcovská spoločnosť zvyšuje expozíciu ňou spravovaného fondu, a to prostredníctvom vypožičiavania peňažných prostriedkov alebo cenných papierov, prostredníctvom derivátových pozícií alebo iným spôsobom, </w:t>
      </w:r>
    </w:p>
    <w:p w:rsidR="00F24C85" w:rsidRPr="000C5202" w:rsidP="00F24C85">
      <w:pPr>
        <w:pStyle w:val="CM4"/>
        <w:bidi w:val="0"/>
        <w:spacing w:before="60" w:after="60"/>
        <w:ind w:left="540" w:hanging="540"/>
        <w:jc w:val="both"/>
        <w:rPr>
          <w:rFonts w:ascii="Times New Roman" w:hAnsi="Times New Roman" w:cs="Times New Roman"/>
          <w:color w:val="000000"/>
        </w:rPr>
      </w:pPr>
      <w:r w:rsidRPr="000C5202">
        <w:rPr>
          <w:rFonts w:ascii="Times New Roman" w:hAnsi="Times New Roman" w:cs="Times New Roman"/>
        </w:rPr>
        <w:t>a</w:t>
      </w:r>
      <w:r w:rsidR="00865278">
        <w:rPr>
          <w:rFonts w:ascii="Times New Roman" w:hAnsi="Times New Roman" w:cs="Times New Roman"/>
        </w:rPr>
        <w:t>g</w:t>
      </w:r>
      <w:r w:rsidRPr="000C5202">
        <w:rPr>
          <w:rFonts w:ascii="Times New Roman" w:hAnsi="Times New Roman" w:cs="Times New Roman"/>
        </w:rPr>
        <w:t xml:space="preserve">) miestom usadenia </w:t>
      </w:r>
      <w:r w:rsidRPr="000C5202">
        <w:rPr>
          <w:rFonts w:ascii="Times New Roman" w:hAnsi="Times New Roman" w:cs="Times New Roman"/>
          <w:color w:val="000000"/>
        </w:rPr>
        <w:t>alternatívneho investičné</w:t>
      </w:r>
      <w:r w:rsidR="00393288">
        <w:rPr>
          <w:rFonts w:ascii="Times New Roman" w:hAnsi="Times New Roman" w:cs="Times New Roman"/>
          <w:color w:val="000000"/>
        </w:rPr>
        <w:t>ho</w:t>
      </w:r>
      <w:r w:rsidRPr="000C5202">
        <w:rPr>
          <w:rFonts w:ascii="Times New Roman" w:hAnsi="Times New Roman" w:cs="Times New Roman"/>
          <w:color w:val="000000"/>
        </w:rPr>
        <w:t xml:space="preserve"> fondu </w:t>
      </w:r>
      <w:r w:rsidR="00C97CEF">
        <w:rPr>
          <w:rFonts w:ascii="Times New Roman" w:hAnsi="Times New Roman" w:cs="Times New Roman"/>
          <w:color w:val="000000"/>
        </w:rPr>
        <w:t xml:space="preserve">alebo zahraničného alternatívneho investičného fondu </w:t>
      </w:r>
      <w:r w:rsidRPr="000C5202">
        <w:rPr>
          <w:rFonts w:ascii="Times New Roman" w:hAnsi="Times New Roman" w:cs="Times New Roman"/>
          <w:color w:val="000000"/>
        </w:rPr>
        <w:t xml:space="preserve">štát, v ktorom bolo alternatívnemu investičnému fondu </w:t>
      </w:r>
      <w:r w:rsidR="00C97CEF">
        <w:rPr>
          <w:rFonts w:ascii="Times New Roman" w:hAnsi="Times New Roman" w:cs="Times New Roman"/>
          <w:color w:val="000000"/>
        </w:rPr>
        <w:t>alebo zahraničnému alternatívnemu investičnému fondu</w:t>
      </w:r>
      <w:r w:rsidRPr="000C5202" w:rsidR="00C97CEF">
        <w:rPr>
          <w:rFonts w:ascii="Times New Roman" w:hAnsi="Times New Roman" w:cs="Times New Roman"/>
          <w:color w:val="000000"/>
        </w:rPr>
        <w:t xml:space="preserve"> </w:t>
      </w:r>
      <w:r w:rsidRPr="000C5202">
        <w:rPr>
          <w:rFonts w:ascii="Times New Roman" w:hAnsi="Times New Roman" w:cs="Times New Roman"/>
          <w:color w:val="000000"/>
        </w:rPr>
        <w:t xml:space="preserve">udelené povolenie </w:t>
      </w:r>
      <w:r w:rsidRPr="000C5202" w:rsidR="00D17A7F">
        <w:rPr>
          <w:rFonts w:ascii="Times New Roman" w:hAnsi="Times New Roman" w:cs="Times New Roman"/>
          <w:color w:val="000000"/>
        </w:rPr>
        <w:t xml:space="preserve"> </w:t>
      </w:r>
      <w:r w:rsidRPr="000C5202">
        <w:rPr>
          <w:rFonts w:ascii="Times New Roman" w:hAnsi="Times New Roman" w:cs="Times New Roman"/>
          <w:color w:val="000000"/>
        </w:rPr>
        <w:t>alebo registrácia alebo ak mu nebolo udelené povolenie</w:t>
      </w:r>
      <w:r w:rsidRPr="000C5202" w:rsidR="00D17A7F">
        <w:rPr>
          <w:rFonts w:ascii="Times New Roman" w:hAnsi="Times New Roman" w:cs="Times New Roman"/>
          <w:color w:val="000000"/>
        </w:rPr>
        <w:t xml:space="preserve"> </w:t>
      </w:r>
      <w:r w:rsidRPr="000C5202">
        <w:rPr>
          <w:rFonts w:ascii="Times New Roman" w:hAnsi="Times New Roman" w:cs="Times New Roman"/>
          <w:color w:val="000000"/>
        </w:rPr>
        <w:t xml:space="preserve"> alebo registrácia, štát, v ktorom má sídlo</w:t>
      </w:r>
      <w:r w:rsidRPr="000C5202" w:rsidR="00DF73FD">
        <w:rPr>
          <w:rFonts w:ascii="Times New Roman" w:hAnsi="Times New Roman" w:cs="Times New Roman"/>
          <w:color w:val="000000"/>
        </w:rPr>
        <w:t>,</w:t>
      </w:r>
      <w:r w:rsidRPr="000C5202">
        <w:rPr>
          <w:rFonts w:ascii="Times New Roman" w:hAnsi="Times New Roman" w:cs="Times New Roman"/>
          <w:color w:val="000000"/>
        </w:rPr>
        <w:t xml:space="preserve"> </w:t>
      </w:r>
    </w:p>
    <w:p w:rsidR="00F24C85" w:rsidRPr="000C5202" w:rsidP="00F24C85">
      <w:pPr>
        <w:pStyle w:val="Default"/>
        <w:bidi w:val="0"/>
        <w:jc w:val="both"/>
        <w:rPr>
          <w:rFonts w:ascii="Times New Roman" w:hAnsi="Times New Roman" w:cs="Times New Roman"/>
        </w:rPr>
      </w:pPr>
      <w:r w:rsidRPr="000C5202">
        <w:rPr>
          <w:rFonts w:ascii="Times New Roman" w:hAnsi="Times New Roman" w:cs="Times New Roman"/>
          <w:lang w:eastAsia="sk-SK"/>
        </w:rPr>
        <w:t>a</w:t>
      </w:r>
      <w:r w:rsidR="00865278">
        <w:rPr>
          <w:rFonts w:ascii="Times New Roman" w:hAnsi="Times New Roman" w:cs="Times New Roman"/>
          <w:lang w:eastAsia="sk-SK"/>
        </w:rPr>
        <w:t>h</w:t>
      </w:r>
      <w:r w:rsidRPr="000C5202">
        <w:rPr>
          <w:rFonts w:ascii="Times New Roman" w:hAnsi="Times New Roman" w:cs="Times New Roman"/>
          <w:lang w:eastAsia="sk-SK"/>
        </w:rPr>
        <w:t xml:space="preserve">) </w:t>
      </w:r>
      <w:r w:rsidRPr="000C5202">
        <w:rPr>
          <w:rFonts w:ascii="Times New Roman" w:hAnsi="Times New Roman" w:cs="Times New Roman"/>
        </w:rPr>
        <w:t>zakladajúcimi dokumentmi stanovy</w:t>
      </w:r>
      <w:r w:rsidRPr="000C5202" w:rsidR="00D17A7F">
        <w:rPr>
          <w:rFonts w:ascii="Times New Roman" w:hAnsi="Times New Roman" w:cs="Times New Roman"/>
        </w:rPr>
        <w:t xml:space="preserve"> a</w:t>
      </w:r>
      <w:r w:rsidRPr="000C5202">
        <w:rPr>
          <w:rFonts w:ascii="Times New Roman" w:hAnsi="Times New Roman" w:cs="Times New Roman"/>
        </w:rPr>
        <w:t xml:space="preserve"> spoločenská zmluva tuzemského subjektu kolektívneho investovania s právnou subjektivitou alebo obdobný dokument zahraničného subjektu kolektívneho investovania s právnou subjektivitou,</w:t>
      </w:r>
    </w:p>
    <w:p w:rsidR="005C38E6" w:rsidP="00F24C85">
      <w:pPr>
        <w:pStyle w:val="Default"/>
        <w:bidi w:val="0"/>
        <w:jc w:val="both"/>
        <w:rPr>
          <w:rFonts w:ascii="Times New Roman" w:hAnsi="Times New Roman" w:cs="Times New Roman"/>
        </w:rPr>
      </w:pPr>
      <w:r>
        <w:rPr>
          <w:rFonts w:ascii="Times New Roman" w:hAnsi="Times New Roman" w:cs="Times New Roman"/>
        </w:rPr>
        <w:t>a</w:t>
      </w:r>
      <w:r w:rsidR="00E72649">
        <w:rPr>
          <w:rFonts w:ascii="Times New Roman" w:hAnsi="Times New Roman" w:cs="Times New Roman"/>
        </w:rPr>
        <w:t>i</w:t>
      </w:r>
      <w:r>
        <w:rPr>
          <w:rFonts w:ascii="Times New Roman" w:hAnsi="Times New Roman" w:cs="Times New Roman"/>
        </w:rPr>
        <w:t>) zberným alternatívnym investičným fondom zberný špeciálny podielový fond (§ 119a) alebo iný alternatívny investičný fond, ktorý</w:t>
      </w:r>
      <w:r w:rsidR="00054DD8">
        <w:rPr>
          <w:rFonts w:ascii="Times New Roman" w:hAnsi="Times New Roman" w:cs="Times New Roman"/>
        </w:rPr>
        <w:t>,</w:t>
      </w:r>
      <w:r w:rsidR="00A720DC">
        <w:rPr>
          <w:rFonts w:ascii="Times New Roman" w:hAnsi="Times New Roman" w:cs="Times New Roman"/>
        </w:rPr>
        <w:t xml:space="preserve"> ak § 119a ne</w:t>
      </w:r>
      <w:r w:rsidR="008A6CAC">
        <w:rPr>
          <w:rFonts w:ascii="Times New Roman" w:hAnsi="Times New Roman" w:cs="Times New Roman"/>
        </w:rPr>
        <w:t>u</w:t>
      </w:r>
      <w:r w:rsidR="00A720DC">
        <w:rPr>
          <w:rFonts w:ascii="Times New Roman" w:hAnsi="Times New Roman" w:cs="Times New Roman"/>
        </w:rPr>
        <w:t>stanovuje inak</w:t>
      </w:r>
      <w:r w:rsidR="00054DD8">
        <w:rPr>
          <w:rFonts w:ascii="Times New Roman" w:hAnsi="Times New Roman" w:cs="Times New Roman"/>
        </w:rPr>
        <w:t>,</w:t>
      </w:r>
    </w:p>
    <w:p w:rsidR="005C38E6" w:rsidRPr="000C5202" w:rsidP="005C38E6">
      <w:pPr>
        <w:pStyle w:val="Default"/>
        <w:numPr>
          <w:numId w:val="5"/>
        </w:numPr>
        <w:bidi w:val="0"/>
        <w:ind w:left="0" w:firstLine="709"/>
        <w:jc w:val="both"/>
        <w:rPr>
          <w:rFonts w:ascii="Times New Roman" w:hAnsi="Times New Roman" w:cs="Times New Roman"/>
        </w:rPr>
      </w:pPr>
      <w:r w:rsidRPr="000C5202">
        <w:rPr>
          <w:rFonts w:ascii="Times New Roman" w:hAnsi="Times New Roman" w:cs="Times New Roman"/>
        </w:rPr>
        <w:t>investuje najmenej 85 % svojho majetku do cenných papierov alebo majetkových účastí v inom alternatívnom investičnom fonde</w:t>
      </w:r>
      <w:r>
        <w:rPr>
          <w:rFonts w:ascii="Times New Roman" w:hAnsi="Times New Roman" w:cs="Times New Roman"/>
        </w:rPr>
        <w:t>, v podfonde iného alternatívneho investičného fondu,</w:t>
      </w:r>
      <w:r w:rsidRPr="000C5202">
        <w:rPr>
          <w:rFonts w:ascii="Times New Roman" w:hAnsi="Times New Roman" w:cs="Times New Roman"/>
        </w:rPr>
        <w:t xml:space="preserve"> v zahraničnom alternatívnom investičnom fonde</w:t>
      </w:r>
      <w:r>
        <w:rPr>
          <w:rFonts w:ascii="Times New Roman" w:hAnsi="Times New Roman" w:cs="Times New Roman"/>
        </w:rPr>
        <w:t xml:space="preserve"> alebo v podfonde</w:t>
      </w:r>
      <w:r w:rsidRPr="000C5202">
        <w:rPr>
          <w:rFonts w:ascii="Times New Roman" w:hAnsi="Times New Roman" w:cs="Times New Roman"/>
        </w:rPr>
        <w:t xml:space="preserve"> </w:t>
      </w:r>
      <w:r>
        <w:rPr>
          <w:rFonts w:ascii="Times New Roman" w:hAnsi="Times New Roman" w:cs="Times New Roman"/>
        </w:rPr>
        <w:t xml:space="preserve">zahraničného alternatívneho investičného fondu </w:t>
      </w:r>
      <w:r w:rsidRPr="000C5202">
        <w:rPr>
          <w:rFonts w:ascii="Times New Roman" w:hAnsi="Times New Roman" w:cs="Times New Roman"/>
        </w:rPr>
        <w:t>(ďalej len „hlavný alternatívny investičný fond“),</w:t>
      </w:r>
    </w:p>
    <w:p w:rsidR="005C38E6" w:rsidRPr="000C5202" w:rsidP="005C38E6">
      <w:pPr>
        <w:pStyle w:val="Default"/>
        <w:numPr>
          <w:numId w:val="5"/>
        </w:numPr>
        <w:bidi w:val="0"/>
        <w:ind w:left="0" w:firstLine="709"/>
        <w:jc w:val="both"/>
        <w:rPr>
          <w:rFonts w:ascii="Times New Roman" w:hAnsi="Times New Roman" w:cs="Times New Roman"/>
        </w:rPr>
      </w:pPr>
      <w:r w:rsidRPr="000C5202">
        <w:rPr>
          <w:rFonts w:ascii="Times New Roman" w:hAnsi="Times New Roman" w:cs="Times New Roman"/>
        </w:rPr>
        <w:t>investuje najmenej 85 % svojho majetku do cenných papierov alebo majetkových účastí viacerých hlavných alternatívnych investičných fondov, ak tieto hlavné alternatívne investičné fondy majú rovnaké investičné stratégie, alebo</w:t>
      </w:r>
    </w:p>
    <w:p w:rsidR="005C38E6" w:rsidRPr="005B00A8" w:rsidP="00F24C85">
      <w:pPr>
        <w:pStyle w:val="Default"/>
        <w:numPr>
          <w:numId w:val="5"/>
        </w:numPr>
        <w:bidi w:val="0"/>
        <w:ind w:left="0" w:firstLine="709"/>
        <w:jc w:val="both"/>
        <w:rPr>
          <w:rFonts w:ascii="Times New Roman" w:hAnsi="Times New Roman" w:cs="Times New Roman"/>
        </w:rPr>
      </w:pPr>
      <w:r w:rsidR="00CC2293">
        <w:rPr>
          <w:rFonts w:ascii="Times New Roman" w:hAnsi="Times New Roman" w:cs="Times New Roman"/>
        </w:rPr>
        <w:t xml:space="preserve">má </w:t>
      </w:r>
      <w:r w:rsidRPr="000C5202">
        <w:rPr>
          <w:rFonts w:ascii="Times New Roman" w:hAnsi="Times New Roman" w:cs="Times New Roman"/>
        </w:rPr>
        <w:t>iným spôsobom  expozíciu najmenej 85 % svojho majetku voči hlavnému alternatívnemu investičnému fondu</w:t>
      </w:r>
      <w:r>
        <w:rPr>
          <w:rFonts w:ascii="Times New Roman" w:hAnsi="Times New Roman" w:cs="Times New Roman"/>
        </w:rPr>
        <w:t>,</w:t>
      </w:r>
    </w:p>
    <w:p w:rsidR="00F24C85" w:rsidRPr="000C5202" w:rsidP="00F24C85">
      <w:pPr>
        <w:pStyle w:val="Default"/>
        <w:bidi w:val="0"/>
        <w:jc w:val="both"/>
        <w:rPr>
          <w:rFonts w:ascii="Times New Roman" w:hAnsi="Times New Roman" w:cs="Times New Roman"/>
        </w:rPr>
      </w:pPr>
      <w:r w:rsidRPr="000C5202">
        <w:rPr>
          <w:rFonts w:ascii="Times New Roman" w:hAnsi="Times New Roman" w:cs="Times New Roman"/>
        </w:rPr>
        <w:t>a</w:t>
      </w:r>
      <w:r w:rsidR="00E72649">
        <w:rPr>
          <w:rFonts w:ascii="Times New Roman" w:hAnsi="Times New Roman" w:cs="Times New Roman"/>
        </w:rPr>
        <w:t>j</w:t>
      </w:r>
      <w:r w:rsidRPr="000C5202">
        <w:rPr>
          <w:rFonts w:ascii="Times New Roman" w:hAnsi="Times New Roman" w:cs="Times New Roman"/>
        </w:rPr>
        <w:t xml:space="preserve">) zberným zahraničným alternatívnym investičným fondom zahraničný alternatívny investičný fond, ktorý </w:t>
      </w:r>
    </w:p>
    <w:p w:rsidR="00F24C85" w:rsidRPr="000C5202" w:rsidP="00696588">
      <w:pPr>
        <w:pStyle w:val="Default"/>
        <w:numPr>
          <w:numId w:val="136"/>
        </w:numPr>
        <w:bidi w:val="0"/>
        <w:jc w:val="both"/>
        <w:rPr>
          <w:rFonts w:ascii="Times New Roman" w:hAnsi="Times New Roman" w:cs="Times New Roman"/>
        </w:rPr>
      </w:pPr>
      <w:r w:rsidRPr="000C5202">
        <w:rPr>
          <w:rFonts w:ascii="Times New Roman" w:hAnsi="Times New Roman" w:cs="Times New Roman"/>
        </w:rPr>
        <w:t>investuje najmenej 85</w:t>
      </w:r>
      <w:r w:rsidRPr="000C5202" w:rsidR="00E50C09">
        <w:rPr>
          <w:rFonts w:ascii="Times New Roman" w:hAnsi="Times New Roman" w:cs="Times New Roman"/>
        </w:rPr>
        <w:t xml:space="preserve"> </w:t>
      </w:r>
      <w:r w:rsidRPr="000C5202">
        <w:rPr>
          <w:rFonts w:ascii="Times New Roman" w:hAnsi="Times New Roman" w:cs="Times New Roman"/>
        </w:rPr>
        <w:t xml:space="preserve">% svojho majetku do cenných papierov alebo majetkových účastí </w:t>
      </w:r>
      <w:r w:rsidRPr="000C5202" w:rsidR="00A003F4">
        <w:rPr>
          <w:rFonts w:ascii="Times New Roman" w:hAnsi="Times New Roman" w:cs="Times New Roman"/>
        </w:rPr>
        <w:t>v</w:t>
      </w:r>
      <w:r w:rsidR="005C38E6">
        <w:rPr>
          <w:rFonts w:ascii="Times New Roman" w:hAnsi="Times New Roman" w:cs="Times New Roman"/>
        </w:rPr>
        <w:t xml:space="preserve"> hlavnom </w:t>
      </w:r>
      <w:r w:rsidRPr="000C5202">
        <w:rPr>
          <w:rFonts w:ascii="Times New Roman" w:hAnsi="Times New Roman" w:cs="Times New Roman"/>
        </w:rPr>
        <w:t>alternatívn</w:t>
      </w:r>
      <w:r w:rsidRPr="000C5202" w:rsidR="00A003F4">
        <w:rPr>
          <w:rFonts w:ascii="Times New Roman" w:hAnsi="Times New Roman" w:cs="Times New Roman"/>
        </w:rPr>
        <w:t>om</w:t>
      </w:r>
      <w:r w:rsidRPr="000C5202">
        <w:rPr>
          <w:rFonts w:ascii="Times New Roman" w:hAnsi="Times New Roman" w:cs="Times New Roman"/>
        </w:rPr>
        <w:t xml:space="preserve"> investičn</w:t>
      </w:r>
      <w:r w:rsidRPr="000C5202" w:rsidR="00A003F4">
        <w:rPr>
          <w:rFonts w:ascii="Times New Roman" w:hAnsi="Times New Roman" w:cs="Times New Roman"/>
        </w:rPr>
        <w:t>om</w:t>
      </w:r>
      <w:r w:rsidRPr="000C5202">
        <w:rPr>
          <w:rFonts w:ascii="Times New Roman" w:hAnsi="Times New Roman" w:cs="Times New Roman"/>
        </w:rPr>
        <w:t xml:space="preserve"> fond</w:t>
      </w:r>
      <w:r w:rsidRPr="000C5202" w:rsidR="00A003F4">
        <w:rPr>
          <w:rFonts w:ascii="Times New Roman" w:hAnsi="Times New Roman" w:cs="Times New Roman"/>
        </w:rPr>
        <w:t>e</w:t>
      </w:r>
      <w:r w:rsidRPr="000C5202">
        <w:rPr>
          <w:rFonts w:ascii="Times New Roman" w:hAnsi="Times New Roman" w:cs="Times New Roman"/>
        </w:rPr>
        <w:t>,</w:t>
      </w:r>
    </w:p>
    <w:p w:rsidR="00F24C85" w:rsidRPr="000C5202" w:rsidP="00EC4646">
      <w:pPr>
        <w:pStyle w:val="Default"/>
        <w:numPr>
          <w:numId w:val="136"/>
        </w:numPr>
        <w:bidi w:val="0"/>
        <w:ind w:left="0" w:firstLine="709"/>
        <w:jc w:val="both"/>
        <w:rPr>
          <w:rFonts w:ascii="Times New Roman" w:hAnsi="Times New Roman" w:cs="Times New Roman"/>
        </w:rPr>
      </w:pPr>
      <w:r w:rsidRPr="000C5202">
        <w:rPr>
          <w:rFonts w:ascii="Times New Roman" w:hAnsi="Times New Roman" w:cs="Times New Roman"/>
        </w:rPr>
        <w:t>investuje najmenej 85</w:t>
      </w:r>
      <w:r w:rsidRPr="000C5202" w:rsidR="00E50C09">
        <w:rPr>
          <w:rFonts w:ascii="Times New Roman" w:hAnsi="Times New Roman" w:cs="Times New Roman"/>
        </w:rPr>
        <w:t xml:space="preserve"> </w:t>
      </w:r>
      <w:r w:rsidRPr="000C5202">
        <w:rPr>
          <w:rFonts w:ascii="Times New Roman" w:hAnsi="Times New Roman" w:cs="Times New Roman"/>
        </w:rPr>
        <w:t>% svojho majetku do cenných papierov alebo majetkových účastí viacerých hlavných alternatívnych investičných fondov, ak tieto hlavné alternatívne investičné fondy majú rovnaké investičné stratégie, alebo</w:t>
      </w:r>
    </w:p>
    <w:p w:rsidR="009A5C1F" w:rsidP="00EC4646">
      <w:pPr>
        <w:pStyle w:val="Default"/>
        <w:numPr>
          <w:numId w:val="136"/>
        </w:numPr>
        <w:bidi w:val="0"/>
        <w:ind w:left="0" w:firstLine="709"/>
        <w:jc w:val="both"/>
        <w:rPr>
          <w:rFonts w:ascii="Times New Roman" w:hAnsi="Times New Roman" w:cs="Times New Roman"/>
        </w:rPr>
      </w:pPr>
      <w:r w:rsidR="00CC2293">
        <w:rPr>
          <w:rFonts w:ascii="Times New Roman" w:hAnsi="Times New Roman" w:cs="Times New Roman"/>
        </w:rPr>
        <w:t xml:space="preserve">má </w:t>
      </w:r>
      <w:r w:rsidRPr="000C5202" w:rsidR="00F24C85">
        <w:rPr>
          <w:rFonts w:ascii="Times New Roman" w:hAnsi="Times New Roman" w:cs="Times New Roman"/>
        </w:rPr>
        <w:t>iným spôsobom  expozíciu najmenej 85</w:t>
      </w:r>
      <w:r w:rsidRPr="000C5202" w:rsidR="005F10E4">
        <w:rPr>
          <w:rFonts w:ascii="Times New Roman" w:hAnsi="Times New Roman" w:cs="Times New Roman"/>
        </w:rPr>
        <w:t xml:space="preserve"> </w:t>
      </w:r>
      <w:r w:rsidRPr="000C5202" w:rsidR="00F24C85">
        <w:rPr>
          <w:rFonts w:ascii="Times New Roman" w:hAnsi="Times New Roman" w:cs="Times New Roman"/>
        </w:rPr>
        <w:t>% svojho majetku voči hlavnému alternatívnemu investičnému fondu</w:t>
      </w:r>
      <w:r w:rsidR="00E72649">
        <w:rPr>
          <w:rFonts w:ascii="Times New Roman" w:hAnsi="Times New Roman" w:cs="Times New Roman"/>
        </w:rPr>
        <w:t>,</w:t>
      </w:r>
    </w:p>
    <w:p w:rsidR="008431B2" w:rsidRPr="000C5202" w:rsidP="00E80B11">
      <w:pPr>
        <w:pStyle w:val="Default"/>
        <w:bidi w:val="0"/>
        <w:jc w:val="both"/>
        <w:rPr>
          <w:rFonts w:ascii="Times New Roman" w:hAnsi="Times New Roman" w:cs="Times New Roman"/>
        </w:rPr>
      </w:pPr>
      <w:r w:rsidR="009A5C1F">
        <w:rPr>
          <w:rFonts w:ascii="Times New Roman" w:hAnsi="Times New Roman" w:cs="Times New Roman"/>
        </w:rPr>
        <w:t>a</w:t>
      </w:r>
      <w:r w:rsidR="003E3D18">
        <w:rPr>
          <w:rFonts w:ascii="Times New Roman" w:hAnsi="Times New Roman" w:cs="Times New Roman"/>
        </w:rPr>
        <w:t>k</w:t>
      </w:r>
      <w:r w:rsidR="009A5C1F">
        <w:rPr>
          <w:rFonts w:ascii="Times New Roman" w:hAnsi="Times New Roman" w:cs="Times New Roman"/>
        </w:rPr>
        <w:t xml:space="preserve">) </w:t>
      </w:r>
      <w:r w:rsidRPr="00E80B11" w:rsidR="009A5C1F">
        <w:rPr>
          <w:rFonts w:ascii="Times New Roman" w:hAnsi="Times New Roman" w:cs="Times New Roman"/>
        </w:rPr>
        <w:t>odplatou za zhodnotenie podiel na zisku spravovaného subjektu kolektívneho investovania pripadajúci správcovskej spoločnosti ako odplata za spravovanie subjektu kolektívneho investovania, v ktorom nie je zahrnutý žiadny podiel na zisku spravovaného subjektu kolektívneho investovania, ktorý správcovskej spoločnosti pripadol ako výnos z investícií správcovskej spoločnosti do spravovaného subjektu kolektívneho investovania</w:t>
      </w:r>
      <w:r w:rsidR="009A5C1F">
        <w:rPr>
          <w:rFonts w:ascii="Times New Roman" w:hAnsi="Times New Roman" w:cs="Times New Roman"/>
        </w:rPr>
        <w:t>.</w:t>
      </w:r>
      <w:r w:rsidRPr="000C5202" w:rsidR="00EE4730">
        <w:rPr>
          <w:rFonts w:ascii="Times New Roman" w:hAnsi="Times New Roman" w:cs="Times New Roman"/>
        </w:rPr>
        <w:t>“.</w:t>
      </w:r>
    </w:p>
    <w:p w:rsidR="008431B2" w:rsidRPr="000C5202" w:rsidP="008431B2">
      <w:pPr>
        <w:pStyle w:val="Default"/>
        <w:bidi w:val="0"/>
        <w:jc w:val="both"/>
        <w:rPr>
          <w:rFonts w:ascii="Times New Roman" w:hAnsi="Times New Roman" w:cs="Times New Roman"/>
        </w:rPr>
      </w:pPr>
    </w:p>
    <w:p w:rsidR="007C418F" w:rsidRPr="000C5202" w:rsidP="007C418F">
      <w:pPr>
        <w:bidi w:val="0"/>
        <w:spacing w:after="0" w:line="240" w:lineRule="auto"/>
        <w:ind w:firstLine="708"/>
        <w:jc w:val="both"/>
        <w:rPr>
          <w:rFonts w:ascii="Times New Roman" w:hAnsi="Times New Roman" w:cs="Times New Roman"/>
          <w:sz w:val="24"/>
          <w:szCs w:val="24"/>
        </w:rPr>
      </w:pPr>
      <w:r w:rsidRPr="000C5202" w:rsidR="008431B2">
        <w:rPr>
          <w:rFonts w:ascii="Times New Roman" w:hAnsi="Times New Roman" w:cs="Times New Roman"/>
          <w:sz w:val="24"/>
          <w:szCs w:val="24"/>
        </w:rPr>
        <w:t>Pozná</w:t>
      </w:r>
      <w:r w:rsidRPr="000C5202" w:rsidR="00187690">
        <w:rPr>
          <w:rFonts w:ascii="Times New Roman" w:hAnsi="Times New Roman" w:cs="Times New Roman"/>
          <w:sz w:val="24"/>
          <w:szCs w:val="24"/>
        </w:rPr>
        <w:t>mk</w:t>
      </w:r>
      <w:r w:rsidRPr="000C5202" w:rsidR="00D17A7F">
        <w:rPr>
          <w:rFonts w:ascii="Times New Roman" w:hAnsi="Times New Roman" w:cs="Times New Roman"/>
          <w:sz w:val="24"/>
          <w:szCs w:val="24"/>
        </w:rPr>
        <w:t>y</w:t>
      </w:r>
      <w:r w:rsidRPr="000C5202" w:rsidR="00187690">
        <w:rPr>
          <w:rFonts w:ascii="Times New Roman" w:hAnsi="Times New Roman" w:cs="Times New Roman"/>
          <w:sz w:val="24"/>
          <w:szCs w:val="24"/>
        </w:rPr>
        <w:t xml:space="preserve"> pod čiarou k odkaz</w:t>
      </w:r>
      <w:r w:rsidRPr="000C5202" w:rsidR="00D17A7F">
        <w:rPr>
          <w:rFonts w:ascii="Times New Roman" w:hAnsi="Times New Roman" w:cs="Times New Roman"/>
          <w:sz w:val="24"/>
          <w:szCs w:val="24"/>
        </w:rPr>
        <w:t>om</w:t>
      </w:r>
      <w:r w:rsidRPr="000C5202" w:rsidR="00187690">
        <w:rPr>
          <w:rFonts w:ascii="Times New Roman" w:hAnsi="Times New Roman" w:cs="Times New Roman"/>
          <w:sz w:val="24"/>
          <w:szCs w:val="24"/>
        </w:rPr>
        <w:t xml:space="preserve"> </w:t>
      </w:r>
      <w:r w:rsidRPr="000C5202" w:rsidR="00B77386">
        <w:rPr>
          <w:rFonts w:ascii="Times New Roman" w:hAnsi="Times New Roman" w:cs="Times New Roman"/>
          <w:sz w:val="24"/>
          <w:szCs w:val="24"/>
        </w:rPr>
        <w:t>3</w:t>
      </w:r>
      <w:r w:rsidR="00E72649">
        <w:rPr>
          <w:rFonts w:ascii="Times New Roman" w:hAnsi="Times New Roman" w:cs="Times New Roman"/>
          <w:sz w:val="24"/>
          <w:szCs w:val="24"/>
        </w:rPr>
        <w:t>a</w:t>
      </w:r>
      <w:r w:rsidRPr="000C5202" w:rsidR="00B77386">
        <w:rPr>
          <w:rFonts w:ascii="Times New Roman" w:hAnsi="Times New Roman" w:cs="Times New Roman"/>
          <w:sz w:val="24"/>
          <w:szCs w:val="24"/>
        </w:rPr>
        <w:t xml:space="preserve"> a 3</w:t>
      </w:r>
      <w:r w:rsidR="00E72649">
        <w:rPr>
          <w:rFonts w:ascii="Times New Roman" w:hAnsi="Times New Roman" w:cs="Times New Roman"/>
          <w:sz w:val="24"/>
          <w:szCs w:val="24"/>
        </w:rPr>
        <w:t>b</w:t>
      </w:r>
      <w:r w:rsidRPr="000C5202" w:rsidR="00187690">
        <w:rPr>
          <w:rFonts w:ascii="Times New Roman" w:hAnsi="Times New Roman" w:cs="Times New Roman"/>
          <w:sz w:val="24"/>
          <w:szCs w:val="24"/>
        </w:rPr>
        <w:t xml:space="preserve"> zn</w:t>
      </w:r>
      <w:r w:rsidRPr="000C5202" w:rsidR="00B77386">
        <w:rPr>
          <w:rFonts w:ascii="Times New Roman" w:hAnsi="Times New Roman" w:cs="Times New Roman"/>
          <w:sz w:val="24"/>
          <w:szCs w:val="24"/>
        </w:rPr>
        <w:t>ejú</w:t>
      </w:r>
      <w:r w:rsidRPr="000C5202" w:rsidR="00187690">
        <w:rPr>
          <w:rFonts w:ascii="Times New Roman" w:hAnsi="Times New Roman" w:cs="Times New Roman"/>
          <w:sz w:val="24"/>
          <w:szCs w:val="24"/>
        </w:rPr>
        <w:t>:</w:t>
      </w:r>
    </w:p>
    <w:p w:rsidR="00B77386" w:rsidRPr="000C5202" w:rsidP="007C418F">
      <w:pPr>
        <w:bidi w:val="0"/>
        <w:spacing w:after="0" w:line="240" w:lineRule="auto"/>
        <w:ind w:firstLine="708"/>
        <w:jc w:val="both"/>
        <w:rPr>
          <w:rFonts w:ascii="Times New Roman" w:hAnsi="Times New Roman" w:cs="Times New Roman"/>
          <w:color w:val="000000"/>
          <w:sz w:val="24"/>
          <w:szCs w:val="24"/>
        </w:rPr>
      </w:pPr>
      <w:r w:rsidRPr="000C5202" w:rsidR="008431B2">
        <w:rPr>
          <w:rFonts w:ascii="Times New Roman" w:hAnsi="Times New Roman" w:cs="Times New Roman"/>
          <w:color w:val="000000"/>
          <w:sz w:val="24"/>
          <w:szCs w:val="24"/>
        </w:rPr>
        <w:t>„</w:t>
      </w:r>
      <w:r w:rsidRPr="000C5202">
        <w:rPr>
          <w:rFonts w:ascii="Times New Roman" w:hAnsi="Times New Roman" w:cs="Times New Roman"/>
          <w:color w:val="000000"/>
          <w:sz w:val="24"/>
          <w:szCs w:val="24"/>
          <w:vertAlign w:val="superscript"/>
        </w:rPr>
        <w:t>3</w:t>
      </w:r>
      <w:r w:rsidR="00E72649">
        <w:rPr>
          <w:rFonts w:ascii="Times New Roman" w:hAnsi="Times New Roman" w:cs="Times New Roman"/>
          <w:color w:val="000000"/>
          <w:sz w:val="24"/>
          <w:szCs w:val="24"/>
          <w:vertAlign w:val="superscript"/>
        </w:rPr>
        <w:t>a</w:t>
      </w:r>
      <w:r w:rsidRPr="000C5202">
        <w:rPr>
          <w:rFonts w:ascii="Times New Roman" w:hAnsi="Times New Roman" w:cs="Times New Roman"/>
          <w:color w:val="000000"/>
          <w:sz w:val="24"/>
          <w:szCs w:val="24"/>
        </w:rPr>
        <w:t>) Zákon č. 530/2003 Z. z. o obchodnom registri a o zmene a doplnení niektorých zákonov v znení neskorších predpisov</w:t>
      </w:r>
      <w:r w:rsidR="00106C18">
        <w:rPr>
          <w:rFonts w:ascii="Times New Roman" w:hAnsi="Times New Roman" w:cs="Times New Roman"/>
          <w:color w:val="000000"/>
          <w:sz w:val="24"/>
          <w:szCs w:val="24"/>
        </w:rPr>
        <w:t>.</w:t>
      </w:r>
    </w:p>
    <w:p w:rsidR="00F24C85" w:rsidRPr="000C5202" w:rsidP="007C418F">
      <w:pPr>
        <w:tabs>
          <w:tab w:val="left" w:pos="0"/>
        </w:tabs>
        <w:bidi w:val="0"/>
        <w:spacing w:after="0" w:line="240" w:lineRule="auto"/>
        <w:jc w:val="both"/>
        <w:rPr>
          <w:rFonts w:ascii="Times New Roman" w:hAnsi="Times New Roman" w:cs="Times New Roman"/>
          <w:sz w:val="24"/>
          <w:szCs w:val="24"/>
        </w:rPr>
      </w:pPr>
      <w:r w:rsidR="007C418F">
        <w:rPr>
          <w:rFonts w:ascii="Times New Roman" w:hAnsi="Times New Roman" w:cs="Times New Roman"/>
          <w:color w:val="000000"/>
          <w:sz w:val="24"/>
          <w:szCs w:val="24"/>
          <w:vertAlign w:val="superscript"/>
        </w:rPr>
        <w:tab/>
      </w:r>
      <w:r w:rsidRPr="000C5202" w:rsidR="00B77386">
        <w:rPr>
          <w:rFonts w:ascii="Times New Roman" w:hAnsi="Times New Roman" w:cs="Times New Roman"/>
          <w:color w:val="000000"/>
          <w:sz w:val="24"/>
          <w:szCs w:val="24"/>
          <w:vertAlign w:val="superscript"/>
        </w:rPr>
        <w:t>3</w:t>
      </w:r>
      <w:r w:rsidR="00E72649">
        <w:rPr>
          <w:rFonts w:ascii="Times New Roman" w:hAnsi="Times New Roman" w:cs="Times New Roman"/>
          <w:color w:val="000000"/>
          <w:sz w:val="24"/>
          <w:szCs w:val="24"/>
          <w:vertAlign w:val="superscript"/>
        </w:rPr>
        <w:t>b</w:t>
      </w:r>
      <w:r w:rsidRPr="000C5202" w:rsidR="00EC24BC">
        <w:rPr>
          <w:rFonts w:ascii="Times New Roman" w:hAnsi="Times New Roman" w:cs="Times New Roman"/>
          <w:color w:val="000000"/>
          <w:sz w:val="24"/>
          <w:szCs w:val="24"/>
        </w:rPr>
        <w:t>)</w:t>
      </w:r>
      <w:r w:rsidRPr="000C5202" w:rsidR="008431B2">
        <w:rPr>
          <w:rFonts w:ascii="Times New Roman" w:hAnsi="Times New Roman" w:cs="Times New Roman"/>
          <w:color w:val="000000"/>
          <w:sz w:val="24"/>
          <w:szCs w:val="24"/>
          <w:vertAlign w:val="superscript"/>
        </w:rPr>
        <w:t xml:space="preserve"> </w:t>
      </w:r>
      <w:r w:rsidR="00106C18">
        <w:rPr>
          <w:rFonts w:ascii="Times New Roman" w:hAnsi="Times New Roman" w:cs="Times New Roman"/>
          <w:color w:val="000000"/>
          <w:sz w:val="24"/>
          <w:szCs w:val="24"/>
        </w:rPr>
        <w:t>Č</w:t>
      </w:r>
      <w:r w:rsidRPr="000C5202" w:rsidR="008431B2">
        <w:rPr>
          <w:rFonts w:ascii="Times New Roman" w:hAnsi="Times New Roman" w:cs="Times New Roman"/>
          <w:color w:val="000000"/>
          <w:sz w:val="24"/>
          <w:szCs w:val="24"/>
        </w:rPr>
        <w:t>l. 1 ods. 2 nariadenia Európskej centrálnej banky (ES) č. 24/2009 z 19. decembra 2008 o štatistike aktív a pasív finančných spoločností osobitného účelu zaoberajúcich sa sekuritizačnými transakciami   (ECB/2008/30) (</w:t>
      </w:r>
      <w:r w:rsidRPr="000C5202" w:rsidR="008431B2">
        <w:rPr>
          <w:rStyle w:val="Emphasis"/>
          <w:rFonts w:ascii="Times New Roman" w:hAnsi="Times New Roman"/>
          <w:i w:val="0"/>
          <w:iCs w:val="0"/>
          <w:sz w:val="24"/>
          <w:szCs w:val="24"/>
        </w:rPr>
        <w:t>Ú. v. EÚ L 15, 20.1.2009)</w:t>
      </w:r>
      <w:r w:rsidRPr="000C5202" w:rsidR="00DF73FD">
        <w:rPr>
          <w:rStyle w:val="Emphasis"/>
          <w:rFonts w:ascii="Times New Roman" w:hAnsi="Times New Roman"/>
          <w:i w:val="0"/>
          <w:iCs w:val="0"/>
          <w:sz w:val="24"/>
          <w:szCs w:val="24"/>
        </w:rPr>
        <w:t>.“.</w:t>
      </w:r>
    </w:p>
    <w:p w:rsidR="00F24C85" w:rsidRPr="000C5202" w:rsidP="00F24C85">
      <w:pPr>
        <w:pStyle w:val="Default"/>
        <w:bidi w:val="0"/>
        <w:jc w:val="both"/>
        <w:rPr>
          <w:rFonts w:ascii="Times New Roman" w:hAnsi="Times New Roman" w:cs="Times New Roman"/>
        </w:rPr>
      </w:pPr>
    </w:p>
    <w:p w:rsidR="00F24C85" w:rsidRPr="000C5202" w:rsidP="009D3922">
      <w:pPr>
        <w:pStyle w:val="Default"/>
        <w:numPr>
          <w:numId w:val="1"/>
        </w:numPr>
        <w:bidi w:val="0"/>
        <w:jc w:val="both"/>
        <w:rPr>
          <w:rFonts w:ascii="Times New Roman" w:hAnsi="Times New Roman" w:cs="Times New Roman"/>
        </w:rPr>
      </w:pPr>
      <w:r w:rsidRPr="000C5202" w:rsidR="006F78CB">
        <w:rPr>
          <w:rFonts w:ascii="Times New Roman" w:hAnsi="Times New Roman" w:cs="Times New Roman"/>
        </w:rPr>
        <w:t xml:space="preserve">§ 4 </w:t>
      </w:r>
      <w:r w:rsidRPr="000C5202" w:rsidR="00DF73FD">
        <w:rPr>
          <w:rFonts w:ascii="Times New Roman" w:hAnsi="Times New Roman" w:cs="Times New Roman"/>
        </w:rPr>
        <w:t xml:space="preserve">vrátane nadpisu </w:t>
      </w:r>
      <w:r w:rsidRPr="000C5202" w:rsidR="006F78CB">
        <w:rPr>
          <w:rFonts w:ascii="Times New Roman" w:hAnsi="Times New Roman" w:cs="Times New Roman"/>
        </w:rPr>
        <w:t>znie:</w:t>
      </w:r>
    </w:p>
    <w:p w:rsidR="00CA6E23" w:rsidRPr="000C5202" w:rsidP="00CA6E23">
      <w:pPr>
        <w:pStyle w:val="Default"/>
        <w:bidi w:val="0"/>
        <w:ind w:left="644"/>
        <w:jc w:val="both"/>
        <w:rPr>
          <w:rFonts w:ascii="Times New Roman" w:hAnsi="Times New Roman" w:cs="Times New Roman"/>
        </w:rPr>
      </w:pPr>
    </w:p>
    <w:p w:rsidR="006F78CB" w:rsidRPr="000C5202" w:rsidP="006F78CB">
      <w:pPr>
        <w:pStyle w:val="Default"/>
        <w:bidi w:val="0"/>
        <w:jc w:val="center"/>
        <w:rPr>
          <w:rFonts w:ascii="Times New Roman" w:hAnsi="Times New Roman" w:cs="Times New Roman"/>
        </w:rPr>
      </w:pPr>
      <w:r w:rsidRPr="000C5202">
        <w:rPr>
          <w:rFonts w:ascii="Times New Roman" w:hAnsi="Times New Roman" w:cs="Times New Roman"/>
        </w:rPr>
        <w:t>„§ 4</w:t>
      </w:r>
    </w:p>
    <w:p w:rsidR="006F78CB" w:rsidP="006F78CB">
      <w:pPr>
        <w:pStyle w:val="Default"/>
        <w:bidi w:val="0"/>
        <w:jc w:val="center"/>
        <w:rPr>
          <w:rFonts w:ascii="Times New Roman" w:hAnsi="Times New Roman" w:cs="Times New Roman"/>
        </w:rPr>
      </w:pPr>
      <w:r w:rsidRPr="000C5202">
        <w:rPr>
          <w:rFonts w:ascii="Times New Roman" w:hAnsi="Times New Roman" w:cs="Times New Roman"/>
        </w:rPr>
        <w:t>Subjekty kolektívneho investovania</w:t>
      </w:r>
    </w:p>
    <w:p w:rsidR="007C418F" w:rsidRPr="000C5202" w:rsidP="006F78CB">
      <w:pPr>
        <w:pStyle w:val="Default"/>
        <w:bidi w:val="0"/>
        <w:jc w:val="center"/>
        <w:rPr>
          <w:rFonts w:ascii="Times New Roman" w:hAnsi="Times New Roman" w:cs="Times New Roman"/>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Subjektmi kolektívneho investovania sú tuzemské subjekty kolektívneho investovania a zahraničné subjekty kolektívneho investovania.</w:t>
      </w:r>
    </w:p>
    <w:p w:rsidR="006F78CB" w:rsidRPr="000C5202" w:rsidP="007C418F">
      <w:pPr>
        <w:bidi w:val="0"/>
        <w:spacing w:after="0" w:line="240" w:lineRule="auto"/>
        <w:ind w:left="851" w:firstLine="709"/>
        <w:jc w:val="both"/>
        <w:rPr>
          <w:rFonts w:ascii="Times New Roman" w:hAnsi="Times New Roman" w:cs="Times New Roman"/>
          <w:sz w:val="24"/>
          <w:szCs w:val="24"/>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Tuzemským subjektom kolektívneho investovania je</w:t>
      </w:r>
    </w:p>
    <w:p w:rsidR="006F78CB" w:rsidRPr="000C5202" w:rsidP="007C418F">
      <w:pPr>
        <w:numPr>
          <w:ilvl w:val="1"/>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podielový fond</w:t>
      </w:r>
      <w:r w:rsidRPr="000C5202" w:rsidR="00B77386">
        <w:rPr>
          <w:rFonts w:ascii="Times New Roman" w:hAnsi="Times New Roman" w:cs="Times New Roman"/>
          <w:sz w:val="24"/>
          <w:szCs w:val="24"/>
        </w:rPr>
        <w:t>,</w:t>
      </w:r>
      <w:r w:rsidRPr="000C5202">
        <w:rPr>
          <w:rFonts w:ascii="Times New Roman" w:hAnsi="Times New Roman" w:cs="Times New Roman"/>
          <w:sz w:val="24"/>
          <w:szCs w:val="24"/>
        </w:rPr>
        <w:t xml:space="preserve"> </w:t>
      </w:r>
    </w:p>
    <w:p w:rsidR="006F78CB" w:rsidRPr="000C5202" w:rsidP="007C418F">
      <w:pPr>
        <w:numPr>
          <w:ilvl w:val="1"/>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subjekt kolektívneho investovania s právnou subjektivitou, ktorým je obchodná spoločnosť alebo družstvo so sídlom na území Slovenskej republiky, ktoré zhromažďujú peňažné prostriedky od viacerých investorov s cieľom investovať ich v súlade  s vymedzenou investičnou politikou v prospech týchto investorov.  </w:t>
      </w:r>
    </w:p>
    <w:p w:rsidR="006F78CB" w:rsidRPr="000C5202" w:rsidP="006F78CB">
      <w:pPr>
        <w:bidi w:val="0"/>
        <w:spacing w:after="0" w:line="240" w:lineRule="auto"/>
        <w:ind w:left="360"/>
        <w:jc w:val="both"/>
        <w:rPr>
          <w:rFonts w:ascii="Times New Roman" w:hAnsi="Times New Roman" w:cs="Times New Roman"/>
          <w:sz w:val="24"/>
          <w:szCs w:val="24"/>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Zhromažďovanie peňažných prostriedkov na základe verejnej ponuky cenných papierov alebo majetkových účastí v subjektoch kolektívneho investovania podľa odseku 2 písm. b) sa zakazuje. </w:t>
      </w:r>
      <w:r w:rsidR="00B85BBB">
        <w:rPr>
          <w:rFonts w:ascii="Times New Roman" w:hAnsi="Times New Roman" w:cs="Times New Roman"/>
          <w:sz w:val="24"/>
          <w:szCs w:val="24"/>
        </w:rPr>
        <w:t xml:space="preserve">Distribúciu </w:t>
      </w:r>
      <w:r w:rsidR="008F2067">
        <w:rPr>
          <w:rFonts w:ascii="Times New Roman" w:hAnsi="Times New Roman" w:cs="Times New Roman"/>
          <w:sz w:val="24"/>
          <w:szCs w:val="24"/>
        </w:rPr>
        <w:t xml:space="preserve">cenných papierov alebo majetkových účastí </w:t>
      </w:r>
      <w:r w:rsidRPr="000C5202" w:rsidR="00B85BBB">
        <w:rPr>
          <w:rFonts w:ascii="Times New Roman" w:hAnsi="Times New Roman" w:cs="Times New Roman"/>
          <w:sz w:val="24"/>
          <w:szCs w:val="24"/>
        </w:rPr>
        <w:t>subjekto</w:t>
      </w:r>
      <w:r w:rsidR="00B85BBB">
        <w:rPr>
          <w:rFonts w:ascii="Times New Roman" w:hAnsi="Times New Roman" w:cs="Times New Roman"/>
          <w:sz w:val="24"/>
          <w:szCs w:val="24"/>
        </w:rPr>
        <w:t>v</w:t>
      </w:r>
      <w:r w:rsidRPr="000C5202" w:rsidR="00B85BBB">
        <w:rPr>
          <w:rFonts w:ascii="Times New Roman" w:hAnsi="Times New Roman" w:cs="Times New Roman"/>
          <w:sz w:val="24"/>
          <w:szCs w:val="24"/>
        </w:rPr>
        <w:t xml:space="preserve"> kolektívneho investovania podľa odseku 2 písm. b)</w:t>
      </w:r>
      <w:r w:rsidR="00B85BBB">
        <w:rPr>
          <w:rFonts w:ascii="Times New Roman" w:hAnsi="Times New Roman" w:cs="Times New Roman"/>
          <w:sz w:val="24"/>
          <w:szCs w:val="24"/>
        </w:rPr>
        <w:t xml:space="preserve"> možno vykonávať len privátnou ponukou a len od profesionálnych investorov</w:t>
      </w:r>
      <w:r w:rsidR="00E72649">
        <w:rPr>
          <w:rFonts w:ascii="Times New Roman" w:hAnsi="Times New Roman" w:cs="Times New Roman"/>
          <w:sz w:val="24"/>
          <w:szCs w:val="24"/>
        </w:rPr>
        <w:t>.</w:t>
      </w:r>
      <w:r w:rsidRPr="00E80B11" w:rsidR="00B85BBB">
        <w:rPr>
          <w:rFonts w:ascii="Times New Roman" w:hAnsi="Times New Roman" w:cs="Times New Roman"/>
          <w:sz w:val="24"/>
          <w:szCs w:val="24"/>
          <w:vertAlign w:val="superscript"/>
        </w:rPr>
        <w:t>3</w:t>
      </w:r>
      <w:r w:rsidR="00E72649">
        <w:rPr>
          <w:rFonts w:ascii="Times New Roman" w:hAnsi="Times New Roman" w:cs="Times New Roman"/>
          <w:sz w:val="24"/>
          <w:szCs w:val="24"/>
          <w:vertAlign w:val="superscript"/>
        </w:rPr>
        <w:t>c</w:t>
      </w:r>
      <w:r w:rsidR="00B85BBB">
        <w:rPr>
          <w:rFonts w:ascii="Times New Roman" w:hAnsi="Times New Roman" w:cs="Times New Roman"/>
          <w:sz w:val="24"/>
          <w:szCs w:val="24"/>
        </w:rPr>
        <w:t>)</w:t>
      </w:r>
    </w:p>
    <w:p w:rsidR="006F78CB" w:rsidRPr="000C5202" w:rsidP="007C418F">
      <w:pPr>
        <w:bidi w:val="0"/>
        <w:spacing w:after="0" w:line="240" w:lineRule="auto"/>
        <w:ind w:left="851" w:firstLine="709"/>
        <w:jc w:val="both"/>
        <w:rPr>
          <w:rFonts w:ascii="Times New Roman" w:hAnsi="Times New Roman" w:cs="Times New Roman"/>
          <w:sz w:val="24"/>
          <w:szCs w:val="24"/>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Na vytvorenie subjektu kolektívneho investovania podľa odseku 2 písm. b) sa nevyžaduje povolenie podľa tohto zákona, ak </w:t>
      </w:r>
      <w:r w:rsidRPr="000C5202" w:rsidR="00DF73FD">
        <w:rPr>
          <w:rFonts w:ascii="Times New Roman" w:hAnsi="Times New Roman" w:cs="Times New Roman"/>
          <w:sz w:val="24"/>
          <w:szCs w:val="24"/>
        </w:rPr>
        <w:t>§ 26</w:t>
      </w:r>
      <w:r w:rsidRPr="000C5202" w:rsidR="00255661">
        <w:rPr>
          <w:rFonts w:ascii="Times New Roman" w:hAnsi="Times New Roman" w:cs="Times New Roman"/>
          <w:sz w:val="24"/>
          <w:szCs w:val="24"/>
        </w:rPr>
        <w:t>a</w:t>
      </w:r>
      <w:r w:rsidRPr="000C5202">
        <w:rPr>
          <w:rFonts w:ascii="Times New Roman" w:hAnsi="Times New Roman" w:cs="Times New Roman"/>
          <w:sz w:val="24"/>
          <w:szCs w:val="24"/>
        </w:rPr>
        <w:t xml:space="preserve"> neustanovuje inak.  </w:t>
      </w:r>
    </w:p>
    <w:p w:rsidR="006F78CB" w:rsidRPr="000C5202" w:rsidP="007C418F">
      <w:pPr>
        <w:bidi w:val="0"/>
        <w:spacing w:after="0" w:line="240" w:lineRule="auto"/>
        <w:ind w:firstLine="709"/>
        <w:jc w:val="both"/>
        <w:rPr>
          <w:rFonts w:ascii="Times New Roman" w:hAnsi="Times New Roman" w:cs="Times New Roman"/>
          <w:sz w:val="24"/>
          <w:szCs w:val="24"/>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Zahraničný subjekt kolektívneho investovania je</w:t>
      </w:r>
    </w:p>
    <w:p w:rsidR="006F78CB" w:rsidRPr="000C5202" w:rsidP="007C418F">
      <w:pPr>
        <w:numPr>
          <w:ilvl w:val="1"/>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zahraničný podielový fond,</w:t>
      </w:r>
    </w:p>
    <w:p w:rsidR="006F78CB" w:rsidRPr="000C5202" w:rsidP="007C418F">
      <w:pPr>
        <w:numPr>
          <w:ilvl w:val="1"/>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zahraničná investičná spoločnosť,</w:t>
      </w:r>
    </w:p>
    <w:p w:rsidR="006F78CB" w:rsidRPr="000C5202" w:rsidP="007C418F">
      <w:pPr>
        <w:numPr>
          <w:ilvl w:val="1"/>
          <w:numId w:val="6"/>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iný zahraničný subjekt kolektívneho investovania</w:t>
      </w:r>
      <w:r w:rsidR="003E3D18">
        <w:rPr>
          <w:rFonts w:ascii="Times New Roman" w:hAnsi="Times New Roman" w:cs="Times New Roman"/>
          <w:sz w:val="24"/>
          <w:szCs w:val="24"/>
        </w:rPr>
        <w:t xml:space="preserve"> ako je uvedený v písmenách a) a b),</w:t>
      </w:r>
      <w:r w:rsidRPr="000C5202">
        <w:rPr>
          <w:rFonts w:ascii="Times New Roman" w:hAnsi="Times New Roman" w:cs="Times New Roman"/>
          <w:sz w:val="24"/>
          <w:szCs w:val="24"/>
        </w:rPr>
        <w:t xml:space="preserve"> ktorého predmetom činnosti je kolektívne investovanie.  </w:t>
      </w:r>
    </w:p>
    <w:p w:rsidR="006F78CB" w:rsidRPr="000C5202" w:rsidP="006F78CB">
      <w:pPr>
        <w:bidi w:val="0"/>
        <w:spacing w:after="0" w:line="240" w:lineRule="auto"/>
        <w:ind w:left="450"/>
        <w:jc w:val="both"/>
        <w:rPr>
          <w:rFonts w:ascii="Times New Roman" w:hAnsi="Times New Roman" w:cs="Times New Roman"/>
          <w:i/>
          <w:iCs/>
          <w:sz w:val="24"/>
          <w:szCs w:val="24"/>
        </w:rPr>
      </w:pPr>
    </w:p>
    <w:p w:rsidR="006F78CB" w:rsidRPr="000C5202" w:rsidP="00E80B11">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Zahraničný podielový fond je subjekt kolektívneho investovania</w:t>
      </w:r>
      <w:r w:rsidR="007C2474">
        <w:rPr>
          <w:rFonts w:ascii="Times New Roman" w:hAnsi="Times New Roman" w:cs="Times New Roman"/>
          <w:sz w:val="24"/>
          <w:szCs w:val="24"/>
        </w:rPr>
        <w:t>, ktorý nie je právnickou osobou a</w:t>
      </w:r>
      <w:r w:rsidR="00E72649">
        <w:rPr>
          <w:rFonts w:ascii="Times New Roman" w:hAnsi="Times New Roman" w:cs="Times New Roman"/>
          <w:sz w:val="24"/>
          <w:szCs w:val="24"/>
        </w:rPr>
        <w:t xml:space="preserve"> je</w:t>
      </w:r>
      <w:r w:rsidRPr="000C5202">
        <w:rPr>
          <w:rFonts w:ascii="Times New Roman" w:hAnsi="Times New Roman" w:cs="Times New Roman"/>
          <w:sz w:val="24"/>
          <w:szCs w:val="24"/>
        </w:rPr>
        <w:t xml:space="preserve"> vytvorený a spravovaný zahraničnou správcovskou spoločnosťou alebo správcovskou spoločnosťou podľa práva štátu, v ktorom je zahraničný podielový fond vytvorený.  </w:t>
      </w:r>
    </w:p>
    <w:p w:rsidR="008305D0" w:rsidRPr="000C5202" w:rsidP="008305D0">
      <w:pPr>
        <w:bidi w:val="0"/>
        <w:spacing w:after="0" w:line="240" w:lineRule="auto"/>
        <w:ind w:left="851"/>
        <w:jc w:val="both"/>
        <w:rPr>
          <w:rFonts w:ascii="Times New Roman" w:hAnsi="Times New Roman" w:cs="Times New Roman"/>
          <w:sz w:val="24"/>
          <w:szCs w:val="24"/>
        </w:rPr>
      </w:pPr>
    </w:p>
    <w:p w:rsidR="006F78CB" w:rsidRPr="000C5202" w:rsidP="007C418F">
      <w:pPr>
        <w:numPr>
          <w:numId w:val="6"/>
        </w:numPr>
        <w:tabs>
          <w:tab w:val="left" w:pos="709"/>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Zahraničná investičná spoločnosť je zahraničná právnická osoba, ktorá je subjektom kolektívneho investovania podľa práva štátu, v ktorom má sídlo. Zahraničná investičná spoločnosť môže byť spravovaná zahraničnou správcovskou spoločnosťou</w:t>
      </w:r>
      <w:r w:rsidRPr="000C5202" w:rsidR="00B77386">
        <w:rPr>
          <w:rFonts w:ascii="Times New Roman" w:hAnsi="Times New Roman" w:cs="Times New Roman"/>
          <w:sz w:val="24"/>
          <w:szCs w:val="24"/>
        </w:rPr>
        <w:t>,</w:t>
      </w:r>
      <w:r w:rsidRPr="000C5202">
        <w:rPr>
          <w:rFonts w:ascii="Times New Roman" w:hAnsi="Times New Roman" w:cs="Times New Roman"/>
          <w:sz w:val="24"/>
          <w:szCs w:val="24"/>
        </w:rPr>
        <w:t xml:space="preserve"> správcovskou spoločnosťou alebo môže byť samospravovaná. </w:t>
      </w:r>
    </w:p>
    <w:p w:rsidR="006F78CB" w:rsidRPr="000C5202" w:rsidP="007C418F">
      <w:pPr>
        <w:tabs>
          <w:tab w:val="left" w:pos="709"/>
        </w:tabs>
        <w:bidi w:val="0"/>
        <w:spacing w:after="0" w:line="240" w:lineRule="auto"/>
        <w:ind w:left="851" w:firstLine="709"/>
        <w:jc w:val="both"/>
        <w:rPr>
          <w:rFonts w:ascii="Times New Roman" w:hAnsi="Times New Roman" w:cs="Times New Roman"/>
          <w:sz w:val="24"/>
          <w:szCs w:val="24"/>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Otvoreným zahraničným subjektom kolektívneho investovania je zahraničný subjekt kolektívneho investovania, ktorého majiteľ cenných papierov</w:t>
      </w:r>
      <w:r w:rsidR="00640F19">
        <w:rPr>
          <w:rFonts w:ascii="Times New Roman" w:hAnsi="Times New Roman" w:cs="Times New Roman"/>
          <w:sz w:val="24"/>
          <w:szCs w:val="24"/>
        </w:rPr>
        <w:t xml:space="preserve"> alebo majetkových účastí</w:t>
      </w:r>
      <w:r w:rsidRPr="000C5202">
        <w:rPr>
          <w:rFonts w:ascii="Times New Roman" w:hAnsi="Times New Roman" w:cs="Times New Roman"/>
          <w:sz w:val="24"/>
          <w:szCs w:val="24"/>
        </w:rPr>
        <w:t xml:space="preserve"> má právo, aby mu na jeho žiadosť boli vyplatené cenné papiere alebo majetkové účasti z majetku v tomto subjekte kolektívneho investovania.</w:t>
      </w:r>
    </w:p>
    <w:p w:rsidR="006F78CB" w:rsidRPr="000C5202" w:rsidP="007C418F">
      <w:pPr>
        <w:bidi w:val="0"/>
        <w:spacing w:after="0" w:line="240" w:lineRule="auto"/>
        <w:ind w:firstLine="709"/>
        <w:jc w:val="both"/>
        <w:rPr>
          <w:rFonts w:ascii="Times New Roman" w:hAnsi="Times New Roman" w:cs="Times New Roman"/>
          <w:sz w:val="24"/>
          <w:szCs w:val="24"/>
        </w:rPr>
      </w:pPr>
    </w:p>
    <w:p w:rsidR="006F78CB" w:rsidRPr="000C5202" w:rsidP="007C418F">
      <w:pPr>
        <w:numPr>
          <w:numId w:val="6"/>
        </w:numPr>
        <w:tabs>
          <w:tab w:val="left" w:pos="709"/>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Uzavretým zahraničným subjektom kolektívneho investovania je zahraničný subjekt kolektívneho investovania, ktorého majiteľ cenných papierov</w:t>
      </w:r>
      <w:r w:rsidR="00640F19">
        <w:rPr>
          <w:rFonts w:ascii="Times New Roman" w:hAnsi="Times New Roman" w:cs="Times New Roman"/>
          <w:sz w:val="24"/>
          <w:szCs w:val="24"/>
        </w:rPr>
        <w:t xml:space="preserve"> alebo majetkových účastí</w:t>
      </w:r>
      <w:r w:rsidRPr="000C5202">
        <w:rPr>
          <w:rFonts w:ascii="Times New Roman" w:hAnsi="Times New Roman" w:cs="Times New Roman"/>
          <w:sz w:val="24"/>
          <w:szCs w:val="24"/>
        </w:rPr>
        <w:t xml:space="preserve"> nemá právo, aby mu na jeho žiadosť boli vyplatené cenné papiere alebo majetkové účasti z majetku v tomto subjekte kolektívneho investovania.</w:t>
      </w:r>
    </w:p>
    <w:p w:rsidR="006F78CB" w:rsidRPr="000C5202" w:rsidP="007C418F">
      <w:pPr>
        <w:tabs>
          <w:tab w:val="left" w:pos="709"/>
        </w:tabs>
        <w:bidi w:val="0"/>
        <w:spacing w:after="0" w:line="240" w:lineRule="auto"/>
        <w:ind w:firstLine="709"/>
        <w:jc w:val="both"/>
        <w:rPr>
          <w:rFonts w:ascii="Times New Roman" w:hAnsi="Times New Roman" w:cs="Times New Roman"/>
          <w:sz w:val="24"/>
          <w:szCs w:val="24"/>
        </w:rPr>
      </w:pPr>
    </w:p>
    <w:p w:rsidR="006F78CB" w:rsidRPr="000C5202" w:rsidP="007C418F">
      <w:pPr>
        <w:pStyle w:val="ListParagraph"/>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Štandardným podielovým fondom je podielový fond, do ktorého sa peňažné prostriedky zhromažďujú prostredníctvom verejnej ponuky s cieľom investovať takto zhromaždené peňažné prostriedky do prevoditeľných cenných papierov a iných likvidných finančných aktív podľa § 88 na princípe obmedzenia a rozloženia rizika. Princíp obmedzenia a rozloženia rizika sa nevzťahuje na štandardný podielový fond alebo jeho podfond, ktorý je zberným fondom. Ak štandardný podielový fond spĺňa podmienky tohto zákona považuje sa za fond, ktorý spĺňa podmienky právne záväzného aktu Európskej únie upravujúceho podniky kolektívneho investovania do prevoditeľných cenných papierov.</w:t>
      </w:r>
    </w:p>
    <w:p w:rsidR="006F78CB" w:rsidRPr="000C5202" w:rsidP="007C418F">
      <w:pPr>
        <w:pStyle w:val="CM1"/>
        <w:bidi w:val="0"/>
        <w:ind w:left="1068" w:firstLine="709"/>
        <w:jc w:val="both"/>
        <w:rPr>
          <w:rFonts w:ascii="Times New Roman" w:hAnsi="Times New Roman" w:cs="Times New Roman"/>
        </w:rPr>
      </w:pPr>
    </w:p>
    <w:p w:rsidR="006F78CB" w:rsidRPr="000C5202" w:rsidP="007C418F">
      <w:pPr>
        <w:pStyle w:val="ListParagraph"/>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Špeciálny podielový fond je podielový fond, ktorý nie je štandardným podielovým fondom a do ktorého sa peňažné prostriedky zhromažďujú prostredníctvom verejnej ponuky alebo privátnej ponuky s cieľom investovať takto zhromaždené peňažné prostriedky do majetku vymedzeného týmto zákonom alebo štatútom špeciálneho podielového fondu. Špeciálny podielový fond sa na účely tohto zákona považuje za podielový fond, ktorý nie je upravený právne záväzným aktom Európskej únie upravujúcim podniky kolektívneho investovania do prevoditeľných cenných papierov.</w:t>
      </w:r>
    </w:p>
    <w:p w:rsidR="006F78CB" w:rsidRPr="000C5202" w:rsidP="007C418F">
      <w:pPr>
        <w:pStyle w:val="Default"/>
        <w:bidi w:val="0"/>
        <w:ind w:firstLine="709"/>
        <w:rPr>
          <w:rFonts w:ascii="Times New Roman" w:hAnsi="Times New Roman" w:cs="Times New Roman"/>
          <w:lang w:eastAsia="sk-SK"/>
        </w:rPr>
      </w:pPr>
    </w:p>
    <w:p w:rsidR="006F78CB" w:rsidRPr="000C5202" w:rsidP="007C418F">
      <w:pPr>
        <w:pStyle w:val="CM1"/>
        <w:numPr>
          <w:numId w:val="6"/>
        </w:numPr>
        <w:bidi w:val="0"/>
        <w:ind w:left="0" w:firstLine="709"/>
        <w:jc w:val="both"/>
        <w:rPr>
          <w:rFonts w:ascii="Times New Roman" w:hAnsi="Times New Roman" w:cs="Times New Roman"/>
        </w:rPr>
      </w:pPr>
      <w:r w:rsidRPr="000C5202">
        <w:rPr>
          <w:rFonts w:ascii="Times New Roman" w:hAnsi="Times New Roman" w:cs="Times New Roman"/>
        </w:rPr>
        <w:t>Alternatívnym investičným fondom je</w:t>
      </w:r>
    </w:p>
    <w:p w:rsidR="006F78CB" w:rsidRPr="000C5202" w:rsidP="007C418F">
      <w:pPr>
        <w:pStyle w:val="CM1"/>
        <w:bidi w:val="0"/>
        <w:ind w:firstLine="709"/>
        <w:jc w:val="both"/>
        <w:rPr>
          <w:rFonts w:ascii="Times New Roman" w:hAnsi="Times New Roman" w:cs="Times New Roman"/>
        </w:rPr>
      </w:pPr>
      <w:r w:rsidRPr="000C5202">
        <w:rPr>
          <w:rFonts w:ascii="Times New Roman" w:hAnsi="Times New Roman" w:cs="Times New Roman"/>
        </w:rPr>
        <w:t>a) špeciálny podielový fond,</w:t>
      </w:r>
    </w:p>
    <w:p w:rsidR="009E1C80" w:rsidRPr="000C5202" w:rsidP="007C418F">
      <w:pPr>
        <w:pStyle w:val="CM1"/>
        <w:bidi w:val="0"/>
        <w:ind w:firstLine="709"/>
        <w:jc w:val="both"/>
        <w:rPr>
          <w:rFonts w:ascii="Times New Roman" w:hAnsi="Times New Roman" w:cs="Times New Roman"/>
        </w:rPr>
      </w:pPr>
      <w:r w:rsidRPr="000C5202" w:rsidR="006F78CB">
        <w:rPr>
          <w:rFonts w:ascii="Times New Roman" w:hAnsi="Times New Roman" w:cs="Times New Roman"/>
        </w:rPr>
        <w:t xml:space="preserve">b) tuzemský subjekt kolektívneho investovania podľa odseku </w:t>
      </w:r>
      <w:r w:rsidRPr="000C5202" w:rsidR="00B77386">
        <w:rPr>
          <w:rFonts w:ascii="Times New Roman" w:hAnsi="Times New Roman" w:cs="Times New Roman"/>
        </w:rPr>
        <w:t>2</w:t>
      </w:r>
      <w:r w:rsidRPr="000C5202" w:rsidR="006F78CB">
        <w:rPr>
          <w:rFonts w:ascii="Times New Roman" w:hAnsi="Times New Roman" w:cs="Times New Roman"/>
        </w:rPr>
        <w:t xml:space="preserve"> písm</w:t>
      </w:r>
      <w:r w:rsidR="00106C18">
        <w:rPr>
          <w:rFonts w:ascii="Times New Roman" w:hAnsi="Times New Roman" w:cs="Times New Roman"/>
        </w:rPr>
        <w:t>.</w:t>
      </w:r>
      <w:r w:rsidRPr="000C5202" w:rsidR="006F78CB">
        <w:rPr>
          <w:rFonts w:ascii="Times New Roman" w:hAnsi="Times New Roman" w:cs="Times New Roman"/>
        </w:rPr>
        <w:t xml:space="preserve"> b).</w:t>
      </w:r>
    </w:p>
    <w:p w:rsidR="005F10E4" w:rsidRPr="000C5202" w:rsidP="007C418F">
      <w:pPr>
        <w:bidi w:val="0"/>
        <w:spacing w:after="0" w:line="240" w:lineRule="auto"/>
        <w:ind w:firstLine="709"/>
        <w:rPr>
          <w:rFonts w:ascii="Times New Roman" w:hAnsi="Times New Roman" w:cs="Times New Roman"/>
          <w:sz w:val="24"/>
          <w:szCs w:val="24"/>
          <w:lang w:eastAsia="sk-SK"/>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zahraničný subjekt kolektívneho investovania spĺňa podmienky právne záväzného aktu Európskej únie upravujúceho podniky kolektívneho investovania do prevoditeľných cenných papierov, považuje sa na účely tohto zákona za európsky štandardný fond. </w:t>
      </w:r>
    </w:p>
    <w:p w:rsidR="008305D0" w:rsidRPr="000C5202" w:rsidP="008305D0">
      <w:pPr>
        <w:bidi w:val="0"/>
        <w:spacing w:after="0" w:line="240" w:lineRule="auto"/>
        <w:ind w:left="851"/>
        <w:jc w:val="both"/>
        <w:rPr>
          <w:rFonts w:ascii="Times New Roman" w:hAnsi="Times New Roman" w:cs="Times New Roman"/>
          <w:sz w:val="24"/>
          <w:szCs w:val="24"/>
        </w:rPr>
      </w:pPr>
    </w:p>
    <w:p w:rsidR="008305D0" w:rsidRPr="000C5202" w:rsidP="00BE5E2B">
      <w:pPr>
        <w:numPr>
          <w:numId w:val="6"/>
        </w:numPr>
        <w:bidi w:val="0"/>
        <w:spacing w:after="0" w:line="240" w:lineRule="auto"/>
        <w:ind w:left="0" w:firstLine="708"/>
        <w:jc w:val="both"/>
        <w:rPr>
          <w:rFonts w:ascii="Times New Roman" w:hAnsi="Times New Roman" w:cs="Times New Roman"/>
          <w:sz w:val="24"/>
          <w:szCs w:val="24"/>
        </w:rPr>
      </w:pPr>
      <w:r w:rsidRPr="000C5202" w:rsidR="006F78CB">
        <w:rPr>
          <w:rFonts w:ascii="Times New Roman" w:hAnsi="Times New Roman" w:cs="Times New Roman"/>
          <w:sz w:val="24"/>
          <w:szCs w:val="24"/>
        </w:rPr>
        <w:t>Zahraničný subjekt kolektívneho investovania, ktorý nie je európskym štandardným fondom, sa považuje na účely tohto zákona za zahraničný alternatívny investičný fond.</w:t>
      </w:r>
    </w:p>
    <w:p w:rsidR="006F78CB" w:rsidRPr="000C5202" w:rsidP="008305D0">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w:t>
      </w:r>
    </w:p>
    <w:p w:rsidR="006F78CB" w:rsidRPr="000C5202" w:rsidP="00BE5E2B">
      <w:pPr>
        <w:numPr>
          <w:numId w:val="6"/>
        </w:numPr>
        <w:bidi w:val="0"/>
        <w:spacing w:after="0" w:line="240" w:lineRule="auto"/>
        <w:ind w:left="0" w:firstLine="720"/>
        <w:jc w:val="both"/>
        <w:rPr>
          <w:rFonts w:ascii="Times New Roman" w:hAnsi="Times New Roman" w:cs="Times New Roman"/>
          <w:sz w:val="24"/>
          <w:szCs w:val="24"/>
        </w:rPr>
      </w:pPr>
      <w:r w:rsidRPr="000C5202">
        <w:rPr>
          <w:rFonts w:ascii="Times New Roman" w:hAnsi="Times New Roman" w:cs="Times New Roman"/>
          <w:sz w:val="24"/>
          <w:szCs w:val="24"/>
        </w:rPr>
        <w:t xml:space="preserve"> Zahraničný alternatívny investičný fond sa na účely tohto zákona považuje za európsky alternatívny investičný fond</w:t>
      </w:r>
      <w:r w:rsidRPr="000C5202" w:rsidR="009C7F92">
        <w:rPr>
          <w:rFonts w:ascii="Times New Roman" w:hAnsi="Times New Roman" w:cs="Times New Roman"/>
          <w:sz w:val="24"/>
          <w:szCs w:val="24"/>
        </w:rPr>
        <w:t>,</w:t>
      </w:r>
      <w:r w:rsidRPr="000C5202">
        <w:rPr>
          <w:rFonts w:ascii="Times New Roman" w:hAnsi="Times New Roman" w:cs="Times New Roman"/>
          <w:sz w:val="24"/>
          <w:szCs w:val="24"/>
        </w:rPr>
        <w:t xml:space="preserve"> ak </w:t>
      </w:r>
    </w:p>
    <w:p w:rsidR="006F78CB" w:rsidRPr="000C5202" w:rsidP="007C418F">
      <w:pPr>
        <w:numPr>
          <w:ilvl w:val="1"/>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má povolenie alebo je registrovaný v členskom štáte v súlade s právnym poriadkom tohto členského štátu, alebo</w:t>
      </w:r>
    </w:p>
    <w:p w:rsidR="006F78CB" w:rsidRPr="000C5202" w:rsidP="007C418F">
      <w:pPr>
        <w:numPr>
          <w:ilvl w:val="1"/>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nemá povolenie alebo nie je registrovaný v členskom štáte, ale má sídlo alebo ústredie v členskom štáte.  </w:t>
      </w:r>
    </w:p>
    <w:p w:rsidR="008305D0" w:rsidRPr="000C5202" w:rsidP="008305D0">
      <w:pPr>
        <w:bidi w:val="0"/>
        <w:spacing w:after="0" w:line="240" w:lineRule="auto"/>
        <w:ind w:left="1788"/>
        <w:jc w:val="both"/>
        <w:rPr>
          <w:rFonts w:ascii="Times New Roman" w:hAnsi="Times New Roman" w:cs="Times New Roman"/>
          <w:sz w:val="24"/>
          <w:szCs w:val="24"/>
        </w:rPr>
      </w:pPr>
    </w:p>
    <w:p w:rsidR="006F78CB" w:rsidRPr="000C5202" w:rsidP="00BE5E2B">
      <w:pPr>
        <w:numPr>
          <w:numId w:val="6"/>
        </w:numPr>
        <w:bidi w:val="0"/>
        <w:spacing w:after="0" w:line="240" w:lineRule="auto"/>
        <w:ind w:left="0" w:firstLine="720"/>
        <w:jc w:val="both"/>
        <w:rPr>
          <w:rFonts w:ascii="Times New Roman" w:hAnsi="Times New Roman" w:cs="Times New Roman"/>
          <w:i/>
          <w:iCs/>
          <w:sz w:val="24"/>
          <w:szCs w:val="24"/>
        </w:rPr>
      </w:pPr>
      <w:r w:rsidRPr="000C5202">
        <w:rPr>
          <w:rFonts w:ascii="Times New Roman" w:hAnsi="Times New Roman" w:cs="Times New Roman"/>
          <w:sz w:val="24"/>
          <w:szCs w:val="24"/>
        </w:rPr>
        <w:t xml:space="preserve">Zahraničný alternatívny investičný fond sa na účely tohto zákona považuje za </w:t>
      </w:r>
      <w:r w:rsidRPr="000C5202" w:rsidR="00847BCA">
        <w:rPr>
          <w:rFonts w:ascii="Times New Roman" w:hAnsi="Times New Roman" w:cs="Times New Roman"/>
          <w:sz w:val="24"/>
          <w:szCs w:val="24"/>
        </w:rPr>
        <w:t>ne</w:t>
      </w:r>
      <w:r w:rsidRPr="000C5202">
        <w:rPr>
          <w:rFonts w:ascii="Times New Roman" w:hAnsi="Times New Roman" w:cs="Times New Roman"/>
          <w:sz w:val="24"/>
          <w:szCs w:val="24"/>
        </w:rPr>
        <w:t>európsky alternatívny investičný fond</w:t>
      </w:r>
      <w:r w:rsidRPr="000C5202" w:rsidR="009C7F92">
        <w:rPr>
          <w:rFonts w:ascii="Times New Roman" w:hAnsi="Times New Roman" w:cs="Times New Roman"/>
          <w:sz w:val="24"/>
          <w:szCs w:val="24"/>
        </w:rPr>
        <w:t>,</w:t>
      </w:r>
      <w:r w:rsidRPr="000C5202">
        <w:rPr>
          <w:rFonts w:ascii="Times New Roman" w:hAnsi="Times New Roman" w:cs="Times New Roman"/>
          <w:sz w:val="24"/>
          <w:szCs w:val="24"/>
        </w:rPr>
        <w:t xml:space="preserve"> ak nespĺňa požiadavky podľa odseku 1</w:t>
      </w:r>
      <w:r w:rsidRPr="000C5202" w:rsidR="00255661">
        <w:rPr>
          <w:rFonts w:ascii="Times New Roman" w:hAnsi="Times New Roman" w:cs="Times New Roman"/>
          <w:sz w:val="24"/>
          <w:szCs w:val="24"/>
        </w:rPr>
        <w:t>5</w:t>
      </w:r>
      <w:r w:rsidRPr="000C5202">
        <w:rPr>
          <w:rFonts w:ascii="Times New Roman" w:hAnsi="Times New Roman" w:cs="Times New Roman"/>
          <w:sz w:val="24"/>
          <w:szCs w:val="24"/>
        </w:rPr>
        <w:t>.</w:t>
      </w:r>
      <w:r w:rsidRPr="000C5202" w:rsidR="00DF73FD">
        <w:rPr>
          <w:rFonts w:ascii="Times New Roman" w:hAnsi="Times New Roman" w:cs="Times New Roman"/>
          <w:sz w:val="24"/>
          <w:szCs w:val="24"/>
        </w:rPr>
        <w:t>“.</w:t>
      </w:r>
      <w:r w:rsidRPr="000C5202">
        <w:rPr>
          <w:rFonts w:ascii="Times New Roman" w:hAnsi="Times New Roman" w:cs="Times New Roman"/>
          <w:sz w:val="24"/>
          <w:szCs w:val="24"/>
        </w:rPr>
        <w:t xml:space="preserve"> </w:t>
      </w:r>
      <w:r w:rsidRPr="000C5202">
        <w:rPr>
          <w:rFonts w:ascii="Times New Roman" w:hAnsi="Times New Roman" w:cs="Times New Roman"/>
          <w:i/>
          <w:iCs/>
          <w:sz w:val="24"/>
          <w:szCs w:val="24"/>
        </w:rPr>
        <w:t xml:space="preserve"> </w:t>
      </w:r>
    </w:p>
    <w:p w:rsidR="00191438" w:rsidP="00191438">
      <w:pPr>
        <w:bidi w:val="0"/>
        <w:spacing w:after="0" w:line="240" w:lineRule="auto"/>
        <w:jc w:val="both"/>
        <w:rPr>
          <w:rFonts w:ascii="Times New Roman" w:hAnsi="Times New Roman" w:cs="Times New Roman"/>
          <w:sz w:val="24"/>
          <w:szCs w:val="24"/>
        </w:rPr>
      </w:pPr>
    </w:p>
    <w:p w:rsidR="00B85BBB" w:rsidP="007C418F">
      <w:pPr>
        <w:bidi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Poznámka pod čiarou k odkazu 3</w:t>
      </w:r>
      <w:r w:rsidR="00E72649">
        <w:rPr>
          <w:rFonts w:ascii="Times New Roman" w:hAnsi="Times New Roman" w:cs="Times New Roman"/>
          <w:sz w:val="24"/>
          <w:szCs w:val="24"/>
        </w:rPr>
        <w:t>c</w:t>
      </w:r>
      <w:r>
        <w:rPr>
          <w:rFonts w:ascii="Times New Roman" w:hAnsi="Times New Roman" w:cs="Times New Roman"/>
          <w:sz w:val="24"/>
          <w:szCs w:val="24"/>
        </w:rPr>
        <w:t xml:space="preserve"> znie:</w:t>
      </w:r>
    </w:p>
    <w:p w:rsidR="00B85BBB" w:rsidP="00191438">
      <w:pPr>
        <w:bidi w:val="0"/>
        <w:spacing w:after="0" w:line="240" w:lineRule="auto"/>
        <w:jc w:val="both"/>
        <w:rPr>
          <w:rFonts w:ascii="Times New Roman" w:hAnsi="Times New Roman" w:cs="Times New Roman"/>
          <w:sz w:val="24"/>
          <w:szCs w:val="24"/>
        </w:rPr>
      </w:pPr>
    </w:p>
    <w:p w:rsidR="00B85BBB" w:rsidP="007C418F">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80B11">
        <w:rPr>
          <w:rFonts w:ascii="Times New Roman" w:hAnsi="Times New Roman" w:cs="Times New Roman"/>
          <w:sz w:val="24"/>
          <w:szCs w:val="24"/>
          <w:vertAlign w:val="superscript"/>
        </w:rPr>
        <w:t>3</w:t>
      </w:r>
      <w:r w:rsidR="00E72649">
        <w:rPr>
          <w:rFonts w:ascii="Times New Roman" w:hAnsi="Times New Roman" w:cs="Times New Roman"/>
          <w:sz w:val="24"/>
          <w:szCs w:val="24"/>
          <w:vertAlign w:val="superscript"/>
        </w:rPr>
        <w:t>c</w:t>
      </w:r>
      <w:r>
        <w:rPr>
          <w:rFonts w:ascii="Times New Roman" w:hAnsi="Times New Roman" w:cs="Times New Roman"/>
          <w:sz w:val="24"/>
          <w:szCs w:val="24"/>
        </w:rPr>
        <w:t>) § 8a ods. 2 zákona č. 566/2001 Z. z.</w:t>
      </w:r>
      <w:r w:rsidR="00E72649">
        <w:rPr>
          <w:rFonts w:ascii="Times New Roman" w:hAnsi="Times New Roman" w:cs="Times New Roman"/>
          <w:sz w:val="24"/>
          <w:szCs w:val="24"/>
        </w:rPr>
        <w:t xml:space="preserve"> o cenných papieroch a investičných službách a o zmene a doplnení niektorých zákonov (zákon o cenných papieroch) v znení zákona č. 209/2007 Z. z.</w:t>
      </w:r>
      <w:r>
        <w:rPr>
          <w:rFonts w:ascii="Times New Roman" w:hAnsi="Times New Roman" w:cs="Times New Roman"/>
          <w:sz w:val="24"/>
          <w:szCs w:val="24"/>
        </w:rPr>
        <w:t>“</w:t>
      </w:r>
      <w:r w:rsidR="00E72649">
        <w:rPr>
          <w:rFonts w:ascii="Times New Roman" w:hAnsi="Times New Roman" w:cs="Times New Roman"/>
          <w:sz w:val="24"/>
          <w:szCs w:val="24"/>
        </w:rPr>
        <w:t>.</w:t>
      </w:r>
    </w:p>
    <w:p w:rsidR="00B85BBB" w:rsidRPr="000C5202" w:rsidP="00191438">
      <w:pPr>
        <w:bidi w:val="0"/>
        <w:spacing w:after="0" w:line="240" w:lineRule="auto"/>
        <w:jc w:val="both"/>
        <w:rPr>
          <w:rFonts w:ascii="Times New Roman" w:hAnsi="Times New Roman" w:cs="Times New Roman"/>
          <w:sz w:val="24"/>
          <w:szCs w:val="24"/>
        </w:rPr>
      </w:pPr>
    </w:p>
    <w:p w:rsidR="00B77386" w:rsidRPr="000C5202" w:rsidP="00A97C88">
      <w:pPr>
        <w:numPr>
          <w:numId w:val="1"/>
        </w:numPr>
        <w:bidi w:val="0"/>
        <w:spacing w:after="0" w:line="240" w:lineRule="auto"/>
        <w:jc w:val="both"/>
        <w:rPr>
          <w:rFonts w:ascii="Times New Roman" w:hAnsi="Times New Roman" w:cs="Times New Roman"/>
          <w:i/>
          <w:iCs/>
          <w:sz w:val="24"/>
          <w:szCs w:val="24"/>
        </w:rPr>
      </w:pPr>
      <w:r w:rsidRPr="000C5202">
        <w:rPr>
          <w:rFonts w:ascii="Times New Roman" w:hAnsi="Times New Roman" w:cs="Times New Roman"/>
          <w:sz w:val="24"/>
          <w:szCs w:val="24"/>
        </w:rPr>
        <w:t xml:space="preserve">Nadpis druhej časti znie: </w:t>
      </w:r>
      <w:r w:rsidRPr="000C5202" w:rsidR="00191438">
        <w:rPr>
          <w:rFonts w:ascii="Times New Roman" w:hAnsi="Times New Roman" w:cs="Times New Roman"/>
          <w:sz w:val="24"/>
          <w:szCs w:val="24"/>
        </w:rPr>
        <w:t>„TUZEMSKÉ SUBJEKTY KOLEKTÍVNEHO INVESTOVANIA“</w:t>
      </w:r>
      <w:r w:rsidRPr="000C5202">
        <w:rPr>
          <w:rFonts w:ascii="Times New Roman" w:hAnsi="Times New Roman" w:cs="Times New Roman"/>
          <w:sz w:val="24"/>
          <w:szCs w:val="24"/>
        </w:rPr>
        <w:t>.</w:t>
      </w:r>
      <w:r w:rsidRPr="000C5202" w:rsidR="00191438">
        <w:rPr>
          <w:rFonts w:ascii="Times New Roman" w:hAnsi="Times New Roman" w:cs="Times New Roman"/>
          <w:sz w:val="24"/>
          <w:szCs w:val="24"/>
        </w:rPr>
        <w:t xml:space="preserve"> </w:t>
      </w:r>
    </w:p>
    <w:p w:rsidR="00B77386" w:rsidRPr="000C5202" w:rsidP="00B77386">
      <w:pPr>
        <w:bidi w:val="0"/>
        <w:spacing w:after="0" w:line="240" w:lineRule="auto"/>
        <w:ind w:left="644"/>
        <w:jc w:val="both"/>
        <w:rPr>
          <w:rFonts w:ascii="Times New Roman" w:hAnsi="Times New Roman" w:cs="Times New Roman"/>
          <w:i/>
          <w:iCs/>
          <w:sz w:val="24"/>
          <w:szCs w:val="24"/>
        </w:rPr>
      </w:pPr>
    </w:p>
    <w:p w:rsidR="006058C8" w:rsidRPr="000C5202" w:rsidP="006058C8">
      <w:pPr>
        <w:numPr>
          <w:numId w:val="1"/>
        </w:numPr>
        <w:bidi w:val="0"/>
        <w:spacing w:after="0" w:line="240" w:lineRule="auto"/>
        <w:jc w:val="both"/>
        <w:rPr>
          <w:rFonts w:ascii="Times New Roman" w:hAnsi="Times New Roman" w:cs="Times New Roman"/>
          <w:i/>
          <w:iCs/>
          <w:sz w:val="24"/>
          <w:szCs w:val="24"/>
        </w:rPr>
      </w:pPr>
      <w:r w:rsidRPr="000C5202" w:rsidR="00B77386">
        <w:rPr>
          <w:rFonts w:ascii="Times New Roman" w:hAnsi="Times New Roman" w:cs="Times New Roman"/>
          <w:sz w:val="24"/>
          <w:szCs w:val="24"/>
        </w:rPr>
        <w:t>Nadpis</w:t>
      </w:r>
      <w:r w:rsidRPr="000C5202" w:rsidR="00191438">
        <w:rPr>
          <w:rFonts w:ascii="Times New Roman" w:hAnsi="Times New Roman" w:cs="Times New Roman"/>
          <w:sz w:val="24"/>
          <w:szCs w:val="24"/>
        </w:rPr>
        <w:t xml:space="preserve"> prvej hlavy </w:t>
      </w:r>
      <w:r w:rsidRPr="000C5202" w:rsidR="00DF73FD">
        <w:rPr>
          <w:rFonts w:ascii="Times New Roman" w:hAnsi="Times New Roman" w:cs="Times New Roman"/>
          <w:sz w:val="24"/>
          <w:szCs w:val="24"/>
        </w:rPr>
        <w:t>znie:</w:t>
      </w:r>
      <w:r w:rsidRPr="000C5202" w:rsidR="00191438">
        <w:rPr>
          <w:rFonts w:ascii="Times New Roman" w:hAnsi="Times New Roman" w:cs="Times New Roman"/>
          <w:sz w:val="24"/>
          <w:szCs w:val="24"/>
        </w:rPr>
        <w:t xml:space="preserve"> „PODIELOVÝ FOND“</w:t>
      </w:r>
      <w:r w:rsidRPr="000C5202" w:rsidR="00CE4D8B">
        <w:rPr>
          <w:rFonts w:ascii="Times New Roman" w:hAnsi="Times New Roman" w:cs="Times New Roman"/>
          <w:sz w:val="24"/>
          <w:szCs w:val="24"/>
        </w:rPr>
        <w:t>.</w:t>
      </w:r>
    </w:p>
    <w:p w:rsidR="004D5486" w:rsidRPr="000C5202" w:rsidP="004D5486">
      <w:pPr>
        <w:bidi w:val="0"/>
        <w:spacing w:after="0" w:line="240" w:lineRule="auto"/>
        <w:jc w:val="both"/>
        <w:rPr>
          <w:rFonts w:ascii="Times New Roman" w:hAnsi="Times New Roman" w:cs="Times New Roman"/>
          <w:i/>
          <w:iCs/>
          <w:sz w:val="24"/>
          <w:szCs w:val="24"/>
        </w:rPr>
      </w:pPr>
    </w:p>
    <w:p w:rsidR="004D5486" w:rsidRPr="000C5202" w:rsidP="004D5486">
      <w:pPr>
        <w:pStyle w:val="ListParagraph"/>
        <w:numPr>
          <w:numId w:val="1"/>
        </w:numPr>
        <w:bidi w:val="0"/>
        <w:jc w:val="both"/>
        <w:rPr>
          <w:rFonts w:ascii="Times New Roman" w:hAnsi="Times New Roman" w:cs="Times New Roman"/>
          <w:sz w:val="24"/>
          <w:szCs w:val="24"/>
        </w:rPr>
      </w:pPr>
      <w:r w:rsidRPr="000C5202">
        <w:rPr>
          <w:rFonts w:ascii="Times New Roman" w:hAnsi="Times New Roman" w:cs="Times New Roman"/>
          <w:sz w:val="24"/>
          <w:szCs w:val="24"/>
        </w:rPr>
        <w:t>V § 6 ods. 1 sa vypúšťajú slová „dvoch alebo“.</w:t>
      </w:r>
    </w:p>
    <w:p w:rsidR="00A97C88" w:rsidRPr="000C5202" w:rsidP="00A97C88">
      <w:pPr>
        <w:numPr>
          <w:numId w:val="1"/>
        </w:numPr>
        <w:bidi w:val="0"/>
        <w:spacing w:after="0" w:line="240" w:lineRule="auto"/>
        <w:jc w:val="both"/>
        <w:rPr>
          <w:rFonts w:ascii="Times New Roman" w:hAnsi="Times New Roman" w:cs="Times New Roman"/>
          <w:i/>
          <w:iCs/>
          <w:sz w:val="24"/>
          <w:szCs w:val="24"/>
        </w:rPr>
      </w:pPr>
      <w:r w:rsidRPr="000C5202">
        <w:rPr>
          <w:rFonts w:ascii="Times New Roman" w:hAnsi="Times New Roman" w:cs="Times New Roman"/>
          <w:sz w:val="24"/>
          <w:szCs w:val="24"/>
        </w:rPr>
        <w:t>Za § 6 sa vkladá § 6a, ktorý vrátane nadpisu znie:</w:t>
      </w:r>
    </w:p>
    <w:p w:rsidR="00EC24BC" w:rsidRPr="000C5202" w:rsidP="00EC24BC">
      <w:pPr>
        <w:bidi w:val="0"/>
        <w:spacing w:after="0" w:line="240" w:lineRule="auto"/>
        <w:ind w:left="644"/>
        <w:jc w:val="both"/>
        <w:rPr>
          <w:rFonts w:ascii="Times New Roman" w:hAnsi="Times New Roman" w:cs="Times New Roman"/>
          <w:i/>
          <w:iCs/>
          <w:sz w:val="24"/>
          <w:szCs w:val="24"/>
        </w:rPr>
      </w:pPr>
    </w:p>
    <w:p w:rsidR="00A97C88" w:rsidRPr="000C5202" w:rsidP="00A97C88">
      <w:pPr>
        <w:pStyle w:val="ListParagraph"/>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6a</w:t>
      </w:r>
    </w:p>
    <w:p w:rsidR="00A97C88" w:rsidRPr="000C5202" w:rsidP="00A97C88">
      <w:pPr>
        <w:pStyle w:val="ListParagraph"/>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Premena podielových fondov na strešný podielový fond a premena podielového fondu na podfond strešného podielového fondu</w:t>
      </w:r>
    </w:p>
    <w:p w:rsidR="00A97C88" w:rsidRPr="000C5202" w:rsidP="00A97C88">
      <w:pPr>
        <w:pStyle w:val="ListParagraph"/>
        <w:bidi w:val="0"/>
        <w:spacing w:after="0" w:line="240" w:lineRule="auto"/>
        <w:jc w:val="both"/>
        <w:rPr>
          <w:rFonts w:ascii="Times New Roman" w:hAnsi="Times New Roman" w:cs="Times New Roman"/>
          <w:sz w:val="24"/>
          <w:szCs w:val="24"/>
        </w:rPr>
      </w:pPr>
    </w:p>
    <w:p w:rsidR="00A97C88" w:rsidRPr="000C5202" w:rsidP="00A97C88">
      <w:pPr>
        <w:pStyle w:val="ListParagraph"/>
        <w:bidi w:val="0"/>
        <w:spacing w:after="0" w:line="240" w:lineRule="auto"/>
        <w:ind w:firstLine="696"/>
        <w:jc w:val="both"/>
        <w:rPr>
          <w:rFonts w:ascii="Times New Roman" w:hAnsi="Times New Roman" w:cs="Times New Roman"/>
          <w:sz w:val="24"/>
          <w:szCs w:val="24"/>
        </w:rPr>
      </w:pPr>
      <w:r w:rsidRPr="000C5202">
        <w:rPr>
          <w:rFonts w:ascii="Times New Roman" w:hAnsi="Times New Roman" w:cs="Times New Roman"/>
          <w:sz w:val="24"/>
          <w:szCs w:val="24"/>
        </w:rPr>
        <w:t xml:space="preserve">(1) Strešný podielový fond môže vzniknúť </w:t>
      </w:r>
      <w:r w:rsidR="003E3D18">
        <w:rPr>
          <w:rFonts w:ascii="Times New Roman" w:hAnsi="Times New Roman" w:cs="Times New Roman"/>
          <w:sz w:val="24"/>
          <w:szCs w:val="24"/>
        </w:rPr>
        <w:t xml:space="preserve">okrem podľa § 6 </w:t>
      </w:r>
      <w:r w:rsidRPr="000C5202">
        <w:rPr>
          <w:rFonts w:ascii="Times New Roman" w:hAnsi="Times New Roman" w:cs="Times New Roman"/>
          <w:sz w:val="24"/>
          <w:szCs w:val="24"/>
        </w:rPr>
        <w:t>aj premenou viacerých podielových fondov podľa tohto zákona na strešný podielový fond. Podfond existujúceho strešného podielového fondu môže vzniknúť aj premenou existujúceho podielového fondu na podfond. Podmienkou na premenu podľa prvej alebo druhej vety je predchádzajúci súhlas podľa § 163 ods. 1 písm. m).</w:t>
      </w:r>
    </w:p>
    <w:p w:rsidR="00A97C88" w:rsidRPr="000C5202" w:rsidP="00A97C88">
      <w:pPr>
        <w:pStyle w:val="ListParagraph"/>
        <w:bidi w:val="0"/>
        <w:spacing w:after="0" w:line="240" w:lineRule="auto"/>
        <w:ind w:firstLine="696"/>
        <w:jc w:val="both"/>
        <w:rPr>
          <w:rFonts w:ascii="Times New Roman" w:hAnsi="Times New Roman" w:cs="Times New Roman"/>
          <w:sz w:val="24"/>
          <w:szCs w:val="24"/>
        </w:rPr>
      </w:pPr>
    </w:p>
    <w:p w:rsidR="00A97C88" w:rsidRPr="000C5202" w:rsidP="00A97C88">
      <w:pPr>
        <w:pStyle w:val="ListParagraph"/>
        <w:bidi w:val="0"/>
        <w:spacing w:after="0" w:line="240" w:lineRule="auto"/>
        <w:ind w:firstLine="696"/>
        <w:jc w:val="both"/>
        <w:rPr>
          <w:rFonts w:ascii="Times New Roman" w:hAnsi="Times New Roman" w:cs="Times New Roman"/>
          <w:sz w:val="24"/>
          <w:szCs w:val="24"/>
        </w:rPr>
      </w:pPr>
      <w:r w:rsidRPr="000C5202">
        <w:rPr>
          <w:rFonts w:ascii="Times New Roman" w:hAnsi="Times New Roman" w:cs="Times New Roman"/>
          <w:sz w:val="24"/>
          <w:szCs w:val="24"/>
        </w:rPr>
        <w:t xml:space="preserve">(2) Pri premene podielových fondov na strešný podielový fond sa každý z podielových fondov, ktorý je predmetom premeny, premieňa na podfond strešného podielového fondu, ktorý vznikne premenou. </w:t>
      </w:r>
    </w:p>
    <w:p w:rsidR="00A97C88" w:rsidRPr="000C5202" w:rsidP="00A97C88">
      <w:pPr>
        <w:pStyle w:val="ListParagraph"/>
        <w:bidi w:val="0"/>
        <w:spacing w:after="0" w:line="240" w:lineRule="auto"/>
        <w:jc w:val="both"/>
        <w:rPr>
          <w:rFonts w:ascii="Times New Roman" w:hAnsi="Times New Roman" w:cs="Times New Roman"/>
          <w:sz w:val="24"/>
          <w:szCs w:val="24"/>
        </w:rPr>
      </w:pPr>
    </w:p>
    <w:p w:rsidR="00A97C88" w:rsidRPr="000C5202" w:rsidP="00A97C88">
      <w:pPr>
        <w:pStyle w:val="ListParagraph"/>
        <w:bidi w:val="0"/>
        <w:spacing w:after="0" w:line="240" w:lineRule="auto"/>
        <w:ind w:firstLine="696"/>
        <w:jc w:val="both"/>
        <w:rPr>
          <w:rFonts w:ascii="Times New Roman" w:hAnsi="Times New Roman" w:cs="Times New Roman"/>
          <w:sz w:val="24"/>
          <w:szCs w:val="24"/>
        </w:rPr>
      </w:pPr>
      <w:r w:rsidRPr="000C5202">
        <w:rPr>
          <w:rFonts w:ascii="Times New Roman" w:hAnsi="Times New Roman" w:cs="Times New Roman"/>
          <w:sz w:val="24"/>
          <w:szCs w:val="24"/>
        </w:rPr>
        <w:t>(3) Premena podielových fondov na strešný podielový fond a premena podielového fondu na podfond existujúceho strešného podielového fondu nadobúda účinnosť dňom určeným v rozhodnutí Národnej banky Slovenska. Dňom účinnosti premeny podielových fondov na strešný podielový fond zanikajú povolenia na vytvorenie podielových fondov alebo povolenia na spravovanie podielových fondov, ktoré sú predmetom premeny a podielnici týchto podielových fondov sa stávajú podielnikmi príslušných podfondov strešného podielového fondu, ktorý vznikne premenou. Dňom účinnosti premeny podielového fondu na podfond existujúceho strešného podielového fondu zaniká povolenie na vytvorenie podielového fondu alebo povolenie na spravovanie podielového fondu, ktorý je predmetom premeny a podielnici tohto podielového fondu sa stávajú podielnikmi novovytvoreného podfondu strešného podielového fondu.</w:t>
      </w:r>
    </w:p>
    <w:p w:rsidR="00A97C88" w:rsidRPr="000C5202" w:rsidP="00A97C88">
      <w:pPr>
        <w:pStyle w:val="ListParagraph"/>
        <w:bidi w:val="0"/>
        <w:spacing w:after="0" w:line="240" w:lineRule="auto"/>
        <w:jc w:val="both"/>
        <w:rPr>
          <w:rFonts w:ascii="Times New Roman" w:hAnsi="Times New Roman" w:cs="Times New Roman"/>
          <w:sz w:val="24"/>
          <w:szCs w:val="24"/>
        </w:rPr>
      </w:pPr>
    </w:p>
    <w:p w:rsidR="00A97C88" w:rsidRPr="000C5202" w:rsidP="00A97C88">
      <w:pPr>
        <w:pStyle w:val="ListParagraph"/>
        <w:bidi w:val="0"/>
        <w:spacing w:after="0" w:line="240" w:lineRule="auto"/>
        <w:ind w:firstLine="696"/>
        <w:jc w:val="both"/>
        <w:rPr>
          <w:rFonts w:ascii="Times New Roman" w:hAnsi="Times New Roman" w:cs="Times New Roman"/>
          <w:sz w:val="24"/>
          <w:szCs w:val="24"/>
        </w:rPr>
      </w:pPr>
      <w:r w:rsidRPr="000C5202">
        <w:rPr>
          <w:rFonts w:ascii="Times New Roman" w:hAnsi="Times New Roman" w:cs="Times New Roman"/>
          <w:sz w:val="24"/>
          <w:szCs w:val="24"/>
        </w:rPr>
        <w:t>(4) Správcovská spoločnosť je povinná do desiatich dní od nadobudnutia právoplatnosti rozhodnutia</w:t>
      </w:r>
      <w:r w:rsidR="003E3D18">
        <w:rPr>
          <w:rFonts w:ascii="Times New Roman" w:hAnsi="Times New Roman" w:cs="Times New Roman"/>
          <w:sz w:val="24"/>
          <w:szCs w:val="24"/>
        </w:rPr>
        <w:t xml:space="preserve"> podľa odseku 3</w:t>
      </w:r>
      <w:r w:rsidRPr="000C5202">
        <w:rPr>
          <w:rFonts w:ascii="Times New Roman" w:hAnsi="Times New Roman" w:cs="Times New Roman"/>
          <w:sz w:val="24"/>
          <w:szCs w:val="24"/>
        </w:rPr>
        <w:t xml:space="preserve"> uverejniť toto rozhodnutie, predajný prospekt a kľúčové informácie pre investorov strešného podielového fondu alebo podfondu strešného podielového fondu, ktorý vznikol premenou, a podľa postupu určeného v jeho štatúte na oboznamovanie podielnikov so zmenami tohto štatútu a predajného prospektu informovať podielnikov; to neplatí, ak ide o premenu špeciáln</w:t>
      </w:r>
      <w:r w:rsidR="00EF66B7">
        <w:rPr>
          <w:rFonts w:ascii="Times New Roman" w:hAnsi="Times New Roman" w:cs="Times New Roman"/>
          <w:sz w:val="24"/>
          <w:szCs w:val="24"/>
        </w:rPr>
        <w:t>eho</w:t>
      </w:r>
      <w:r w:rsidRPr="000C5202">
        <w:rPr>
          <w:rFonts w:ascii="Times New Roman" w:hAnsi="Times New Roman" w:cs="Times New Roman"/>
          <w:sz w:val="24"/>
          <w:szCs w:val="24"/>
        </w:rPr>
        <w:t xml:space="preserve"> podielov</w:t>
      </w:r>
      <w:r w:rsidR="00EF66B7">
        <w:rPr>
          <w:rFonts w:ascii="Times New Roman" w:hAnsi="Times New Roman" w:cs="Times New Roman"/>
          <w:sz w:val="24"/>
          <w:szCs w:val="24"/>
        </w:rPr>
        <w:t xml:space="preserve">ého </w:t>
      </w:r>
      <w:r w:rsidRPr="000C5202">
        <w:rPr>
          <w:rFonts w:ascii="Times New Roman" w:hAnsi="Times New Roman" w:cs="Times New Roman"/>
          <w:sz w:val="24"/>
          <w:szCs w:val="24"/>
        </w:rPr>
        <w:t>fond</w:t>
      </w:r>
      <w:r w:rsidR="00EF66B7">
        <w:rPr>
          <w:rFonts w:ascii="Times New Roman" w:hAnsi="Times New Roman" w:cs="Times New Roman"/>
          <w:sz w:val="24"/>
          <w:szCs w:val="24"/>
        </w:rPr>
        <w:t>u, do ktorého sa zhromažďujú peňažné prostriedky od kvalifikovaných investorov prostredníctvom privátnej ponuky (ďalej len „špeciálny podielový fond</w:t>
      </w:r>
      <w:r w:rsidRPr="000C5202">
        <w:rPr>
          <w:rFonts w:ascii="Times New Roman" w:hAnsi="Times New Roman" w:cs="Times New Roman"/>
          <w:sz w:val="24"/>
          <w:szCs w:val="24"/>
        </w:rPr>
        <w:t xml:space="preserve"> kvalifikovaných investorov</w:t>
      </w:r>
      <w:r w:rsidR="00EF66B7">
        <w:rPr>
          <w:rFonts w:ascii="Times New Roman" w:hAnsi="Times New Roman" w:cs="Times New Roman"/>
          <w:sz w:val="24"/>
          <w:szCs w:val="24"/>
        </w:rPr>
        <w:t>“)</w:t>
      </w:r>
      <w:r w:rsidRPr="000C5202">
        <w:rPr>
          <w:rFonts w:ascii="Times New Roman" w:hAnsi="Times New Roman" w:cs="Times New Roman"/>
          <w:sz w:val="24"/>
          <w:szCs w:val="24"/>
        </w:rPr>
        <w:t xml:space="preserve"> na strešný podielový fond, ktorý bude špeciálnym podielovým fondom kvalifikovaných investorov alebo o premenu špeciálneho podielového fondu kvalifikovaných investorov na podfond strešného podielového fondu, ktorý bude špeciálnym podielovým fondom kvalifikovaných investorov.</w:t>
      </w:r>
    </w:p>
    <w:p w:rsidR="00A97C88" w:rsidRPr="000C5202" w:rsidP="00A97C88">
      <w:pPr>
        <w:pStyle w:val="ListParagraph"/>
        <w:bidi w:val="0"/>
        <w:spacing w:after="0" w:line="240" w:lineRule="auto"/>
        <w:jc w:val="both"/>
        <w:rPr>
          <w:rFonts w:ascii="Times New Roman" w:hAnsi="Times New Roman" w:cs="Times New Roman"/>
          <w:sz w:val="24"/>
          <w:szCs w:val="24"/>
        </w:rPr>
      </w:pPr>
    </w:p>
    <w:p w:rsidR="00A97C88" w:rsidRPr="000C5202" w:rsidP="00A97C88">
      <w:pPr>
        <w:pStyle w:val="ListParagraph"/>
        <w:bidi w:val="0"/>
        <w:spacing w:after="0" w:line="240" w:lineRule="auto"/>
        <w:ind w:firstLine="696"/>
        <w:jc w:val="both"/>
        <w:rPr>
          <w:rFonts w:ascii="Times New Roman" w:hAnsi="Times New Roman" w:cs="Times New Roman"/>
          <w:sz w:val="24"/>
          <w:szCs w:val="24"/>
        </w:rPr>
      </w:pPr>
      <w:r w:rsidRPr="000C5202">
        <w:rPr>
          <w:rFonts w:ascii="Times New Roman" w:hAnsi="Times New Roman" w:cs="Times New Roman"/>
          <w:sz w:val="24"/>
          <w:szCs w:val="24"/>
        </w:rPr>
        <w:t>(5) Správcovská spoločnosť je povinná do troch mesiacov odo dňa premeny podľa odseku 1 vymeniť podielnikom ich podielové listy za podielové listy príslušných podfondov alebo podfondu, ktoré vznikli premenou podľa odseku 1.“.</w:t>
      </w:r>
    </w:p>
    <w:p w:rsidR="00A97C88" w:rsidRPr="000C5202" w:rsidP="00A97C88">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w:t>
      </w:r>
    </w:p>
    <w:p w:rsidR="006058C8" w:rsidRPr="00960BA3" w:rsidP="00960BA3">
      <w:pPr>
        <w:pStyle w:val="ListParagraph"/>
        <w:numPr>
          <w:numId w:val="1"/>
        </w:numPr>
        <w:bidi w:val="0"/>
        <w:jc w:val="both"/>
        <w:rPr>
          <w:rFonts w:ascii="Times New Roman" w:hAnsi="Times New Roman" w:cs="Times New Roman"/>
          <w:sz w:val="24"/>
          <w:szCs w:val="24"/>
        </w:rPr>
      </w:pPr>
      <w:r w:rsidRPr="000C5202" w:rsidR="00A97C88">
        <w:rPr>
          <w:rFonts w:ascii="Times New Roman" w:hAnsi="Times New Roman" w:cs="Times New Roman"/>
          <w:sz w:val="24"/>
          <w:szCs w:val="24"/>
        </w:rPr>
        <w:t>V § 10 ods. 1 písm. d) sa slová „práv k podielovým listom“ nahrádzajú slovami  „podielových listov“.</w:t>
      </w:r>
    </w:p>
    <w:p w:rsidR="00A97C88" w:rsidRPr="000C5202" w:rsidP="00A97C8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10 odsek 2 znie: </w:t>
      </w:r>
    </w:p>
    <w:p w:rsidR="00CA6E23" w:rsidRPr="000C5202" w:rsidP="00CA6E23">
      <w:pPr>
        <w:pStyle w:val="ListParagraph"/>
        <w:bidi w:val="0"/>
        <w:spacing w:after="0" w:line="240" w:lineRule="auto"/>
        <w:ind w:left="644"/>
        <w:jc w:val="both"/>
        <w:rPr>
          <w:rFonts w:ascii="Times New Roman" w:hAnsi="Times New Roman" w:cs="Times New Roman"/>
          <w:sz w:val="24"/>
          <w:szCs w:val="24"/>
        </w:rPr>
      </w:pPr>
    </w:p>
    <w:p w:rsidR="00A97C88" w:rsidRPr="000C5202" w:rsidP="00A97C88">
      <w:pPr>
        <w:pStyle w:val="ListParagraph"/>
        <w:bidi w:val="0"/>
        <w:spacing w:after="0" w:line="240" w:lineRule="auto"/>
        <w:ind w:left="284"/>
        <w:jc w:val="both"/>
        <w:rPr>
          <w:rFonts w:ascii="Times New Roman" w:hAnsi="Times New Roman" w:cs="Times New Roman"/>
          <w:sz w:val="24"/>
          <w:szCs w:val="24"/>
        </w:rPr>
      </w:pPr>
      <w:r w:rsidRPr="000C5202">
        <w:rPr>
          <w:rFonts w:ascii="Times New Roman" w:hAnsi="Times New Roman" w:cs="Times New Roman"/>
          <w:sz w:val="24"/>
          <w:szCs w:val="24"/>
        </w:rPr>
        <w:t xml:space="preserve">„(2) Na vedenie samostatnej evidencie je potrebné povolenie </w:t>
      </w:r>
      <w:r w:rsidR="006265F8">
        <w:rPr>
          <w:rFonts w:ascii="Times New Roman" w:hAnsi="Times New Roman" w:cs="Times New Roman"/>
          <w:sz w:val="24"/>
          <w:szCs w:val="24"/>
        </w:rPr>
        <w:t xml:space="preserve">Národnej banky Slovenska </w:t>
      </w:r>
      <w:r w:rsidRPr="000C5202" w:rsidR="006058C8">
        <w:rPr>
          <w:rFonts w:ascii="Times New Roman" w:hAnsi="Times New Roman" w:cs="Times New Roman"/>
          <w:sz w:val="24"/>
          <w:szCs w:val="24"/>
        </w:rPr>
        <w:t>na vedenie samostatnej evidencie</w:t>
      </w:r>
      <w:r w:rsidRPr="000C5202">
        <w:rPr>
          <w:rFonts w:ascii="Times New Roman" w:hAnsi="Times New Roman" w:cs="Times New Roman"/>
          <w:sz w:val="24"/>
          <w:szCs w:val="24"/>
        </w:rPr>
        <w:t xml:space="preserve">. Povolenie podľa prvej vety sa udeľuje správcovskej spoločnosti </w:t>
      </w:r>
      <w:r w:rsidR="00640F19">
        <w:rPr>
          <w:rFonts w:ascii="Times New Roman" w:hAnsi="Times New Roman" w:cs="Times New Roman"/>
          <w:sz w:val="24"/>
          <w:szCs w:val="24"/>
        </w:rPr>
        <w:t xml:space="preserve">alebo zahraničnej správcovskej spoločnosti </w:t>
      </w:r>
      <w:r w:rsidRPr="000C5202">
        <w:rPr>
          <w:rFonts w:ascii="Times New Roman" w:hAnsi="Times New Roman" w:cs="Times New Roman"/>
          <w:sz w:val="24"/>
          <w:szCs w:val="24"/>
        </w:rPr>
        <w:t xml:space="preserve">a depozitárovi a platí pre </w:t>
      </w:r>
      <w:r w:rsidR="00640F19">
        <w:rPr>
          <w:rFonts w:ascii="Times New Roman" w:hAnsi="Times New Roman" w:cs="Times New Roman"/>
          <w:sz w:val="24"/>
          <w:szCs w:val="24"/>
        </w:rPr>
        <w:t>každý</w:t>
      </w:r>
      <w:r w:rsidRPr="000C5202">
        <w:rPr>
          <w:rFonts w:ascii="Times New Roman" w:hAnsi="Times New Roman" w:cs="Times New Roman"/>
          <w:sz w:val="24"/>
          <w:szCs w:val="24"/>
        </w:rPr>
        <w:t xml:space="preserve"> podielov</w:t>
      </w:r>
      <w:r w:rsidR="00640F19">
        <w:rPr>
          <w:rFonts w:ascii="Times New Roman" w:hAnsi="Times New Roman" w:cs="Times New Roman"/>
          <w:sz w:val="24"/>
          <w:szCs w:val="24"/>
        </w:rPr>
        <w:t>ý</w:t>
      </w:r>
      <w:r w:rsidRPr="000C5202">
        <w:rPr>
          <w:rFonts w:ascii="Times New Roman" w:hAnsi="Times New Roman" w:cs="Times New Roman"/>
          <w:sz w:val="24"/>
          <w:szCs w:val="24"/>
        </w:rPr>
        <w:t xml:space="preserve"> fond</w:t>
      </w:r>
      <w:r w:rsidR="00640F19">
        <w:rPr>
          <w:rFonts w:ascii="Times New Roman" w:hAnsi="Times New Roman" w:cs="Times New Roman"/>
          <w:sz w:val="24"/>
          <w:szCs w:val="24"/>
        </w:rPr>
        <w:t>, ktorého podielové listy vydáva</w:t>
      </w:r>
      <w:r w:rsidRPr="000C5202">
        <w:rPr>
          <w:rFonts w:ascii="Times New Roman" w:hAnsi="Times New Roman" w:cs="Times New Roman"/>
          <w:sz w:val="24"/>
          <w:szCs w:val="24"/>
        </w:rPr>
        <w:t xml:space="preserve"> správcovsk</w:t>
      </w:r>
      <w:r w:rsidR="00640F19">
        <w:rPr>
          <w:rFonts w:ascii="Times New Roman" w:hAnsi="Times New Roman" w:cs="Times New Roman"/>
          <w:sz w:val="24"/>
          <w:szCs w:val="24"/>
        </w:rPr>
        <w:t>á</w:t>
      </w:r>
      <w:r w:rsidRPr="000C5202">
        <w:rPr>
          <w:rFonts w:ascii="Times New Roman" w:hAnsi="Times New Roman" w:cs="Times New Roman"/>
          <w:sz w:val="24"/>
          <w:szCs w:val="24"/>
        </w:rPr>
        <w:t xml:space="preserve"> spoločnosť</w:t>
      </w:r>
      <w:r w:rsidR="00640F19">
        <w:rPr>
          <w:rFonts w:ascii="Times New Roman" w:hAnsi="Times New Roman" w:cs="Times New Roman"/>
          <w:sz w:val="24"/>
          <w:szCs w:val="24"/>
        </w:rPr>
        <w:t xml:space="preserve"> alebo zahraničná správcovská spoločnosť v zaknihovanej podobe v súlade so štatútom a</w:t>
      </w:r>
      <w:r w:rsidRPr="000C5202">
        <w:rPr>
          <w:rFonts w:ascii="Times New Roman" w:hAnsi="Times New Roman" w:cs="Times New Roman"/>
          <w:sz w:val="24"/>
          <w:szCs w:val="24"/>
        </w:rPr>
        <w:t xml:space="preserve"> pre ktoré tento depozitár vykonáva činnosť depozitára. Ak podielový fond spravuje zahraničná správcovská spoločnosť, samostatnú evidenciu vedie v celom rozsahu depozitár.“.</w:t>
      </w:r>
    </w:p>
    <w:p w:rsidR="00A97C88" w:rsidRPr="000C5202" w:rsidP="005F10E4">
      <w:pPr>
        <w:pStyle w:val="ListParagraph"/>
        <w:bidi w:val="0"/>
        <w:spacing w:after="0" w:line="240" w:lineRule="auto"/>
        <w:ind w:left="0"/>
        <w:jc w:val="both"/>
        <w:rPr>
          <w:rFonts w:ascii="Times New Roman" w:hAnsi="Times New Roman" w:cs="Times New Roman"/>
          <w:sz w:val="24"/>
          <w:szCs w:val="24"/>
        </w:rPr>
      </w:pPr>
    </w:p>
    <w:p w:rsidR="005B00A8" w:rsidRPr="00912E0D" w:rsidP="00E80B11">
      <w:pPr>
        <w:numPr>
          <w:numId w:val="1"/>
        </w:numPr>
        <w:bidi w:val="0"/>
        <w:spacing w:after="0" w:line="240" w:lineRule="auto"/>
        <w:jc w:val="both"/>
        <w:rPr>
          <w:rFonts w:ascii="Times New Roman" w:hAnsi="Times New Roman" w:cs="Times New Roman"/>
          <w:sz w:val="24"/>
          <w:szCs w:val="24"/>
          <w:lang w:eastAsia="sk-SK"/>
        </w:rPr>
      </w:pPr>
      <w:r w:rsidRPr="00E80B11">
        <w:rPr>
          <w:rFonts w:ascii="Times New Roman" w:hAnsi="Times New Roman" w:cs="Times New Roman"/>
          <w:color w:val="000000"/>
          <w:sz w:val="24"/>
          <w:szCs w:val="24"/>
        </w:rPr>
        <w:t xml:space="preserve">V § 10 ods. 6 písm. c) </w:t>
      </w:r>
      <w:r w:rsidR="00E72649">
        <w:rPr>
          <w:rFonts w:ascii="Times New Roman" w:hAnsi="Times New Roman" w:cs="Times New Roman"/>
          <w:color w:val="000000"/>
          <w:sz w:val="24"/>
          <w:szCs w:val="24"/>
        </w:rPr>
        <w:t>piatom bode</w:t>
      </w:r>
      <w:r w:rsidRPr="00E80B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33 ods. 7, </w:t>
      </w:r>
      <w:r w:rsidRPr="00E80B11">
        <w:rPr>
          <w:rFonts w:ascii="Times New Roman" w:hAnsi="Times New Roman" w:cs="Times New Roman"/>
          <w:color w:val="000000"/>
          <w:sz w:val="24"/>
          <w:szCs w:val="24"/>
        </w:rPr>
        <w:t xml:space="preserve">§ 39 ods. 5, § 41 ods. 10, </w:t>
      </w:r>
      <w:r>
        <w:rPr>
          <w:rFonts w:ascii="Times New Roman" w:hAnsi="Times New Roman" w:cs="Times New Roman"/>
          <w:color w:val="000000"/>
          <w:sz w:val="24"/>
          <w:szCs w:val="24"/>
        </w:rPr>
        <w:t xml:space="preserve">§ 68 ods. 3, </w:t>
      </w:r>
      <w:r w:rsidRPr="00E80B11">
        <w:rPr>
          <w:rFonts w:ascii="Times New Roman" w:hAnsi="Times New Roman" w:cs="Times New Roman"/>
          <w:color w:val="000000"/>
          <w:sz w:val="24"/>
          <w:szCs w:val="24"/>
        </w:rPr>
        <w:t>§ 188 ods. 7,</w:t>
      </w:r>
      <w:r w:rsidR="00C023C3">
        <w:rPr>
          <w:rFonts w:ascii="Times New Roman" w:hAnsi="Times New Roman" w:cs="Times New Roman"/>
          <w:color w:val="000000"/>
          <w:sz w:val="24"/>
          <w:szCs w:val="24"/>
        </w:rPr>
        <w:t xml:space="preserve"> </w:t>
      </w:r>
      <w:r w:rsidRPr="00E80B11">
        <w:rPr>
          <w:rFonts w:ascii="Times New Roman" w:hAnsi="Times New Roman" w:cs="Times New Roman"/>
          <w:color w:val="000000"/>
          <w:sz w:val="24"/>
          <w:szCs w:val="24"/>
        </w:rPr>
        <w:t>§ 193 ods. 5</w:t>
      </w:r>
      <w:r w:rsidR="00E72649">
        <w:rPr>
          <w:rFonts w:ascii="Times New Roman" w:hAnsi="Times New Roman" w:cs="Times New Roman"/>
          <w:color w:val="000000"/>
          <w:sz w:val="24"/>
          <w:szCs w:val="24"/>
        </w:rPr>
        <w:t xml:space="preserve"> a</w:t>
      </w:r>
      <w:r w:rsidRPr="00E80B11">
        <w:rPr>
          <w:rFonts w:ascii="Times New Roman" w:hAnsi="Times New Roman" w:cs="Times New Roman"/>
          <w:color w:val="000000"/>
          <w:sz w:val="24"/>
          <w:szCs w:val="24"/>
        </w:rPr>
        <w:t xml:space="preserve"> § 203 ods. 2 sa za slov</w:t>
      </w:r>
      <w:r w:rsidR="00E72649">
        <w:rPr>
          <w:rFonts w:ascii="Times New Roman" w:hAnsi="Times New Roman" w:cs="Times New Roman"/>
          <w:color w:val="000000"/>
          <w:sz w:val="24"/>
          <w:szCs w:val="24"/>
        </w:rPr>
        <w:t>á</w:t>
      </w:r>
      <w:r w:rsidRPr="00E80B11">
        <w:rPr>
          <w:rFonts w:ascii="Times New Roman" w:hAnsi="Times New Roman" w:cs="Times New Roman"/>
          <w:color w:val="000000"/>
          <w:sz w:val="24"/>
          <w:szCs w:val="24"/>
        </w:rPr>
        <w:t xml:space="preserve"> „podľa § 27 ods. 3“ vkladajú slová „alebo </w:t>
      </w:r>
      <w:r w:rsidR="00AB1CA5">
        <w:rPr>
          <w:rFonts w:ascii="Times New Roman" w:hAnsi="Times New Roman" w:cs="Times New Roman"/>
          <w:color w:val="000000"/>
          <w:sz w:val="24"/>
          <w:szCs w:val="24"/>
        </w:rPr>
        <w:t xml:space="preserve">ods. </w:t>
      </w:r>
      <w:r w:rsidRPr="00E80B11">
        <w:rPr>
          <w:rFonts w:ascii="Times New Roman" w:hAnsi="Times New Roman" w:cs="Times New Roman"/>
          <w:color w:val="000000"/>
          <w:sz w:val="24"/>
          <w:szCs w:val="24"/>
        </w:rPr>
        <w:t>6“.</w:t>
      </w:r>
    </w:p>
    <w:p w:rsidR="005B00A8" w:rsidP="005B00A8">
      <w:pPr>
        <w:bidi w:val="0"/>
        <w:spacing w:after="0" w:line="240" w:lineRule="auto"/>
        <w:ind w:left="644"/>
        <w:rPr>
          <w:rFonts w:ascii="Times New Roman" w:hAnsi="Times New Roman" w:cs="Times New Roman"/>
          <w:sz w:val="24"/>
          <w:szCs w:val="24"/>
          <w:lang w:eastAsia="sk-SK"/>
        </w:rPr>
      </w:pPr>
    </w:p>
    <w:p w:rsidR="00EC24BC" w:rsidRPr="000C5202" w:rsidP="009C7F92">
      <w:pPr>
        <w:numPr>
          <w:numId w:val="1"/>
        </w:numPr>
        <w:bidi w:val="0"/>
        <w:spacing w:after="0" w:line="240" w:lineRule="auto"/>
        <w:rPr>
          <w:rFonts w:ascii="Times New Roman" w:hAnsi="Times New Roman" w:cs="Times New Roman"/>
          <w:sz w:val="24"/>
          <w:szCs w:val="24"/>
          <w:lang w:eastAsia="sk-SK"/>
        </w:rPr>
      </w:pPr>
      <w:r w:rsidRPr="000C5202" w:rsidR="002428A0">
        <w:rPr>
          <w:rFonts w:ascii="Times New Roman" w:hAnsi="Times New Roman" w:cs="Times New Roman"/>
          <w:sz w:val="24"/>
          <w:szCs w:val="24"/>
        </w:rPr>
        <w:t>Za § 10 sa vkladá § 10a, ktorý vrátane nadpisu znie:</w:t>
      </w:r>
    </w:p>
    <w:p w:rsidR="009C7F92" w:rsidRPr="000C5202" w:rsidP="009C7F92">
      <w:pPr>
        <w:bidi w:val="0"/>
        <w:spacing w:after="0" w:line="240" w:lineRule="auto"/>
        <w:ind w:left="644"/>
        <w:rPr>
          <w:rFonts w:ascii="Times New Roman" w:hAnsi="Times New Roman" w:cs="Times New Roman"/>
          <w:sz w:val="24"/>
          <w:szCs w:val="24"/>
          <w:lang w:eastAsia="sk-SK"/>
        </w:rPr>
      </w:pPr>
    </w:p>
    <w:p w:rsidR="002428A0" w:rsidRPr="000C5202" w:rsidP="009C7F92">
      <w:pPr>
        <w:pStyle w:val="ListParagraph"/>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10a</w:t>
      </w:r>
    </w:p>
    <w:p w:rsidR="002428A0" w:rsidRPr="000C5202" w:rsidP="009C7F92">
      <w:pPr>
        <w:pStyle w:val="ListParagraph"/>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Povolenie na vedenie samostatnej evidencie</w:t>
      </w:r>
    </w:p>
    <w:p w:rsidR="002428A0" w:rsidRPr="000C5202" w:rsidP="009C7F92">
      <w:pPr>
        <w:pStyle w:val="ListParagraph"/>
        <w:bidi w:val="0"/>
        <w:spacing w:after="0" w:line="240" w:lineRule="auto"/>
        <w:jc w:val="center"/>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Žiadosť o udelenie povolenia podľa § 10 ods. 2 podávajú spoločne správcovská spoločnosť</w:t>
      </w:r>
      <w:r w:rsidR="0037426E">
        <w:rPr>
          <w:rFonts w:ascii="Times New Roman" w:hAnsi="Times New Roman" w:cs="Times New Roman"/>
          <w:sz w:val="24"/>
          <w:szCs w:val="24"/>
        </w:rPr>
        <w:t xml:space="preserve"> alebo zahraničná správcovská spoločnosť</w:t>
      </w:r>
      <w:r w:rsidRPr="000C5202">
        <w:rPr>
          <w:rFonts w:ascii="Times New Roman" w:hAnsi="Times New Roman" w:cs="Times New Roman"/>
          <w:sz w:val="24"/>
          <w:szCs w:val="24"/>
        </w:rPr>
        <w:t xml:space="preserve">, ktorá bude vydávať podielové listy ňou spravovaných podielových fondov v zaknihovanej podobe v súlade so štatútom podielových fondov a depozitár </w:t>
      </w:r>
      <w:r w:rsidR="00A720DC">
        <w:rPr>
          <w:rFonts w:ascii="Times New Roman" w:hAnsi="Times New Roman" w:cs="Times New Roman"/>
          <w:sz w:val="24"/>
          <w:szCs w:val="24"/>
        </w:rPr>
        <w:t xml:space="preserve">podielových fondov </w:t>
      </w:r>
      <w:r w:rsidRPr="000C5202">
        <w:rPr>
          <w:rFonts w:ascii="Times New Roman" w:hAnsi="Times New Roman" w:cs="Times New Roman"/>
          <w:sz w:val="24"/>
          <w:szCs w:val="24"/>
        </w:rPr>
        <w:t>alebo nový depozitár, ktorý plánuje vykonávať činnosť depozitára po udelení predchádzajúceho súhlasu podľa § 163 ods. 1 písm. j).</w:t>
      </w:r>
    </w:p>
    <w:p w:rsidR="002428A0" w:rsidRPr="000C5202" w:rsidP="002428A0">
      <w:pPr>
        <w:pStyle w:val="ListParagraph"/>
        <w:bidi w:val="0"/>
        <w:spacing w:after="0" w:line="240" w:lineRule="auto"/>
        <w:ind w:left="108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Ak sa správcovská spoločnosť</w:t>
      </w:r>
      <w:r w:rsidR="0037426E">
        <w:rPr>
          <w:rFonts w:ascii="Times New Roman" w:hAnsi="Times New Roman" w:cs="Times New Roman"/>
          <w:sz w:val="24"/>
          <w:szCs w:val="24"/>
        </w:rPr>
        <w:t xml:space="preserve"> alebo zahraničná správcovská spoločnosť</w:t>
      </w:r>
      <w:r w:rsidRPr="000C5202">
        <w:rPr>
          <w:rFonts w:ascii="Times New Roman" w:hAnsi="Times New Roman" w:cs="Times New Roman"/>
          <w:sz w:val="24"/>
          <w:szCs w:val="24"/>
        </w:rPr>
        <w:t xml:space="preserve"> a depozitár rozhodli požiadať o udelenie povolenia podľa § 10 ods. 2, sú povinní spolu so žiadosťou o udelenie povolenia </w:t>
      </w:r>
      <w:r w:rsidRPr="000C5202" w:rsidR="006058C8">
        <w:rPr>
          <w:rFonts w:ascii="Times New Roman" w:hAnsi="Times New Roman" w:cs="Times New Roman"/>
          <w:sz w:val="24"/>
          <w:szCs w:val="24"/>
        </w:rPr>
        <w:t xml:space="preserve">podľa § 10 ods. 2 </w:t>
      </w:r>
      <w:r w:rsidRPr="000C5202">
        <w:rPr>
          <w:rFonts w:ascii="Times New Roman" w:hAnsi="Times New Roman" w:cs="Times New Roman"/>
          <w:sz w:val="24"/>
          <w:szCs w:val="24"/>
        </w:rPr>
        <w:t xml:space="preserve">predložiť Národnej banke Slovenska na schválenie aj návrh spoločného prevádzkového poriadku. </w:t>
      </w:r>
    </w:p>
    <w:p w:rsidR="002428A0" w:rsidRPr="000C5202" w:rsidP="002428A0">
      <w:pPr>
        <w:pStyle w:val="ListParagraph"/>
        <w:bidi w:val="0"/>
        <w:spacing w:after="0" w:line="240" w:lineRule="auto"/>
        <w:ind w:left="108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Národná banka Slovenska udelí povolenie podľa § 10 ods. 2 len , ak je preukázané splnenie týchto podmienok:</w:t>
      </w:r>
    </w:p>
    <w:p w:rsidR="002428A0" w:rsidP="00EC4646">
      <w:pPr>
        <w:pStyle w:val="ListParagraph"/>
        <w:numPr>
          <w:numId w:val="85"/>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sú splnené vecné, personálne a organizačné predpoklady depozitára a správcovskej spoločnosti </w:t>
      </w:r>
      <w:r w:rsidR="0037426E">
        <w:rPr>
          <w:rFonts w:ascii="Times New Roman" w:hAnsi="Times New Roman" w:cs="Times New Roman"/>
          <w:sz w:val="24"/>
          <w:szCs w:val="24"/>
        </w:rPr>
        <w:t xml:space="preserve">alebo zahraničnej správcovskej spoločnosti </w:t>
      </w:r>
      <w:r w:rsidRPr="000C5202">
        <w:rPr>
          <w:rFonts w:ascii="Times New Roman" w:hAnsi="Times New Roman" w:cs="Times New Roman"/>
          <w:sz w:val="24"/>
          <w:szCs w:val="24"/>
        </w:rPr>
        <w:t>na vedenie samostatnej evidencie,</w:t>
      </w:r>
    </w:p>
    <w:p w:rsidR="002428A0" w:rsidRPr="000C5202" w:rsidP="00EC4646">
      <w:pPr>
        <w:pStyle w:val="ListParagraph"/>
        <w:numPr>
          <w:numId w:val="85"/>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technická a organizačná pripravenosť depozitára a správcovskej spoločnosti </w:t>
      </w:r>
      <w:r w:rsidR="0037426E">
        <w:rPr>
          <w:rFonts w:ascii="Times New Roman" w:hAnsi="Times New Roman" w:cs="Times New Roman"/>
          <w:sz w:val="24"/>
          <w:szCs w:val="24"/>
        </w:rPr>
        <w:t>alebo zahraničnej správcovskej spoločnosti na vedenie samostatnej evidencie</w:t>
      </w:r>
      <w:r w:rsidRPr="000C5202">
        <w:rPr>
          <w:rFonts w:ascii="Times New Roman" w:hAnsi="Times New Roman" w:cs="Times New Roman"/>
          <w:sz w:val="24"/>
          <w:szCs w:val="24"/>
        </w:rPr>
        <w:t>,</w:t>
      </w:r>
    </w:p>
    <w:p w:rsidR="002428A0" w:rsidRPr="000C5202" w:rsidP="00EC4646">
      <w:pPr>
        <w:pStyle w:val="ListParagraph"/>
        <w:numPr>
          <w:numId w:val="85"/>
        </w:numPr>
        <w:bidi w:val="0"/>
        <w:spacing w:after="0" w:line="240" w:lineRule="auto"/>
        <w:ind w:left="709" w:firstLine="709"/>
        <w:jc w:val="both"/>
        <w:rPr>
          <w:rFonts w:ascii="Times New Roman" w:hAnsi="Times New Roman" w:cs="Times New Roman"/>
          <w:sz w:val="24"/>
          <w:szCs w:val="24"/>
        </w:rPr>
      </w:pPr>
      <w:r w:rsidR="0037426E">
        <w:rPr>
          <w:rFonts w:ascii="Times New Roman" w:hAnsi="Times New Roman" w:cs="Times New Roman"/>
          <w:sz w:val="24"/>
          <w:szCs w:val="24"/>
        </w:rPr>
        <w:t xml:space="preserve">návrh </w:t>
      </w:r>
      <w:r w:rsidRPr="000C5202">
        <w:rPr>
          <w:rFonts w:ascii="Times New Roman" w:hAnsi="Times New Roman" w:cs="Times New Roman"/>
          <w:sz w:val="24"/>
          <w:szCs w:val="24"/>
        </w:rPr>
        <w:t>spoločn</w:t>
      </w:r>
      <w:r w:rsidR="0037426E">
        <w:rPr>
          <w:rFonts w:ascii="Times New Roman" w:hAnsi="Times New Roman" w:cs="Times New Roman"/>
          <w:sz w:val="24"/>
          <w:szCs w:val="24"/>
        </w:rPr>
        <w:t>ého</w:t>
      </w:r>
      <w:r w:rsidRPr="000C5202">
        <w:rPr>
          <w:rFonts w:ascii="Times New Roman" w:hAnsi="Times New Roman" w:cs="Times New Roman"/>
          <w:sz w:val="24"/>
          <w:szCs w:val="24"/>
        </w:rPr>
        <w:t xml:space="preserve"> prevádzkov</w:t>
      </w:r>
      <w:r w:rsidR="0037426E">
        <w:rPr>
          <w:rFonts w:ascii="Times New Roman" w:hAnsi="Times New Roman" w:cs="Times New Roman"/>
          <w:sz w:val="24"/>
          <w:szCs w:val="24"/>
        </w:rPr>
        <w:t>ého</w:t>
      </w:r>
      <w:r w:rsidRPr="000C5202">
        <w:rPr>
          <w:rFonts w:ascii="Times New Roman" w:hAnsi="Times New Roman" w:cs="Times New Roman"/>
          <w:sz w:val="24"/>
          <w:szCs w:val="24"/>
        </w:rPr>
        <w:t xml:space="preserve"> poriad</w:t>
      </w:r>
      <w:r w:rsidR="0037426E">
        <w:rPr>
          <w:rFonts w:ascii="Times New Roman" w:hAnsi="Times New Roman" w:cs="Times New Roman"/>
          <w:sz w:val="24"/>
          <w:szCs w:val="24"/>
        </w:rPr>
        <w:t>ku</w:t>
      </w:r>
      <w:r w:rsidRPr="000C5202">
        <w:rPr>
          <w:rFonts w:ascii="Times New Roman" w:hAnsi="Times New Roman" w:cs="Times New Roman"/>
          <w:sz w:val="24"/>
          <w:szCs w:val="24"/>
        </w:rPr>
        <w:t xml:space="preserve"> je v súlade s</w:t>
      </w:r>
      <w:r w:rsidR="00E72649">
        <w:rPr>
          <w:rFonts w:ascii="Times New Roman" w:hAnsi="Times New Roman" w:cs="Times New Roman"/>
          <w:sz w:val="24"/>
          <w:szCs w:val="24"/>
        </w:rPr>
        <w:t xml:space="preserve"> týmto</w:t>
      </w:r>
      <w:r w:rsidRPr="000C5202">
        <w:rPr>
          <w:rFonts w:ascii="Times New Roman" w:hAnsi="Times New Roman" w:cs="Times New Roman"/>
          <w:sz w:val="24"/>
          <w:szCs w:val="24"/>
        </w:rPr>
        <w:t xml:space="preserve"> zákonom</w:t>
      </w:r>
      <w:r w:rsidR="00A720DC">
        <w:rPr>
          <w:rFonts w:ascii="Times New Roman" w:hAnsi="Times New Roman" w:cs="Times New Roman"/>
          <w:sz w:val="24"/>
          <w:szCs w:val="24"/>
        </w:rPr>
        <w:t xml:space="preserve"> a inými všeobecne záväznými právnymi predpismi </w:t>
      </w:r>
      <w:r w:rsidRPr="000C5202">
        <w:rPr>
          <w:rFonts w:ascii="Times New Roman" w:hAnsi="Times New Roman" w:cs="Times New Roman"/>
          <w:sz w:val="24"/>
          <w:szCs w:val="24"/>
        </w:rPr>
        <w:t>.</w:t>
      </w:r>
    </w:p>
    <w:p w:rsidR="002428A0" w:rsidRPr="000C5202" w:rsidP="002428A0">
      <w:pPr>
        <w:pStyle w:val="ListParagraph"/>
        <w:bidi w:val="0"/>
        <w:spacing w:after="0" w:line="240" w:lineRule="auto"/>
        <w:ind w:left="144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Žiadosť podľa odseku  1 obsahuje</w:t>
      </w:r>
    </w:p>
    <w:p w:rsidR="002428A0" w:rsidP="00EC4646">
      <w:pPr>
        <w:pStyle w:val="ListParagraph"/>
        <w:numPr>
          <w:numId w:val="86"/>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obchodné meno, sídlo a identifikačné číslo správcovskej spoločnosti</w:t>
      </w:r>
      <w:r w:rsidR="0037426E">
        <w:rPr>
          <w:rFonts w:ascii="Times New Roman" w:hAnsi="Times New Roman" w:cs="Times New Roman"/>
          <w:sz w:val="24"/>
          <w:szCs w:val="24"/>
        </w:rPr>
        <w:t xml:space="preserve"> alebo zahraničnej správcovskej spoločnosti</w:t>
      </w:r>
      <w:r w:rsidRPr="000C5202">
        <w:rPr>
          <w:rFonts w:ascii="Times New Roman" w:hAnsi="Times New Roman" w:cs="Times New Roman"/>
          <w:sz w:val="24"/>
          <w:szCs w:val="24"/>
        </w:rPr>
        <w:t>, ktorá bude vydávať podielové listy ňou spravovaných podielových fondov v zaknihovanej podobe v súlade so štatútom,</w:t>
      </w:r>
    </w:p>
    <w:p w:rsidR="002428A0" w:rsidP="00EC4646">
      <w:pPr>
        <w:pStyle w:val="ListParagraph"/>
        <w:numPr>
          <w:numId w:val="86"/>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obchodné meno, sídlo a identifikačné číslo depozitára, ktorý podáva žiadosť podľa odseku 1 spolu so správcovskou spoločnosťou </w:t>
      </w:r>
      <w:r w:rsidR="00A720DC">
        <w:rPr>
          <w:rFonts w:ascii="Times New Roman" w:hAnsi="Times New Roman" w:cs="Times New Roman"/>
          <w:sz w:val="24"/>
          <w:szCs w:val="24"/>
        </w:rPr>
        <w:t xml:space="preserve">alebo zahraničnou správcovskou spoločnosťou </w:t>
      </w:r>
      <w:r w:rsidRPr="000C5202">
        <w:rPr>
          <w:rFonts w:ascii="Times New Roman" w:hAnsi="Times New Roman" w:cs="Times New Roman"/>
          <w:sz w:val="24"/>
          <w:szCs w:val="24"/>
        </w:rPr>
        <w:t>podľa písmena a),</w:t>
      </w:r>
    </w:p>
    <w:p w:rsidR="002428A0" w:rsidRPr="000C5202" w:rsidP="00EC4646">
      <w:pPr>
        <w:pStyle w:val="ListParagraph"/>
        <w:numPr>
          <w:numId w:val="86"/>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informáciu o vedení samostatnej evidencie v členení podľa § 10 ods. 1  a podľa osôb, ktoré budú jednotlivé časti samostatnej evidencie viesť.</w:t>
      </w:r>
    </w:p>
    <w:p w:rsidR="002428A0" w:rsidRPr="000C5202" w:rsidP="002428A0">
      <w:pPr>
        <w:pStyle w:val="ListParagraph"/>
        <w:tabs>
          <w:tab w:val="left" w:pos="3375"/>
        </w:tabs>
        <w:bidi w:val="0"/>
        <w:spacing w:after="0" w:line="240" w:lineRule="auto"/>
        <w:ind w:left="1440"/>
        <w:jc w:val="both"/>
        <w:rPr>
          <w:rFonts w:ascii="Times New Roman" w:hAnsi="Times New Roman" w:cs="Times New Roman"/>
          <w:sz w:val="24"/>
          <w:szCs w:val="24"/>
        </w:rPr>
      </w:pPr>
      <w:r w:rsidRPr="000C5202">
        <w:rPr>
          <w:rFonts w:ascii="Times New Roman" w:hAnsi="Times New Roman" w:cs="Times New Roman"/>
          <w:sz w:val="24"/>
          <w:szCs w:val="24"/>
        </w:rPr>
        <w:tab/>
      </w: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Prílohou žiadosti podľa odseku 1 sú</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zápisnice z rokovaní oprávnených orgánov správcovskej spoločnosti </w:t>
      </w:r>
      <w:r w:rsidR="0037426E">
        <w:rPr>
          <w:rFonts w:ascii="Times New Roman" w:hAnsi="Times New Roman" w:cs="Times New Roman"/>
          <w:sz w:val="24"/>
          <w:szCs w:val="24"/>
        </w:rPr>
        <w:t xml:space="preserve">alebo zahraničnej správcovskej spoločnosti </w:t>
      </w:r>
      <w:r w:rsidRPr="000C5202">
        <w:rPr>
          <w:rFonts w:ascii="Times New Roman" w:hAnsi="Times New Roman" w:cs="Times New Roman"/>
          <w:sz w:val="24"/>
          <w:szCs w:val="24"/>
        </w:rPr>
        <w:t xml:space="preserve">a depozitára, na ktorých sa rozhodlo o vedení samostatnej evidencie, </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stručný opis informačného systému a technických prostriedkov depozitára a správcovskej spoločnosti </w:t>
      </w:r>
      <w:r w:rsidR="0037426E">
        <w:rPr>
          <w:rFonts w:ascii="Times New Roman" w:hAnsi="Times New Roman" w:cs="Times New Roman"/>
          <w:sz w:val="24"/>
          <w:szCs w:val="24"/>
        </w:rPr>
        <w:t xml:space="preserve">alebo zahraničnej správcovskej spoločnosti </w:t>
      </w:r>
      <w:r w:rsidRPr="000C5202">
        <w:rPr>
          <w:rFonts w:ascii="Times New Roman" w:hAnsi="Times New Roman" w:cs="Times New Roman"/>
          <w:sz w:val="24"/>
          <w:szCs w:val="24"/>
        </w:rPr>
        <w:t>na vedenie samostatnej evidencie</w:t>
      </w:r>
      <w:r w:rsidR="00E72649">
        <w:rPr>
          <w:rFonts w:ascii="Times New Roman" w:hAnsi="Times New Roman" w:cs="Times New Roman"/>
          <w:sz w:val="24"/>
          <w:szCs w:val="24"/>
        </w:rPr>
        <w:t>,</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doklady preukazujúce vecné, organizačné a personálne predpoklady depozitára a správcovskej spoločnosti </w:t>
      </w:r>
      <w:r w:rsidR="0037426E">
        <w:rPr>
          <w:rFonts w:ascii="Times New Roman" w:hAnsi="Times New Roman" w:cs="Times New Roman"/>
          <w:sz w:val="24"/>
          <w:szCs w:val="24"/>
        </w:rPr>
        <w:t xml:space="preserve">alebo zahraničnej správcovskej spoločnosti </w:t>
      </w:r>
      <w:r w:rsidRPr="000C5202">
        <w:rPr>
          <w:rFonts w:ascii="Times New Roman" w:hAnsi="Times New Roman" w:cs="Times New Roman"/>
          <w:sz w:val="24"/>
          <w:szCs w:val="24"/>
        </w:rPr>
        <w:t>na vedenie samostatnej evidencie</w:t>
      </w:r>
      <w:r w:rsidR="00E72649">
        <w:rPr>
          <w:rFonts w:ascii="Times New Roman" w:hAnsi="Times New Roman" w:cs="Times New Roman"/>
          <w:sz w:val="24"/>
          <w:szCs w:val="24"/>
        </w:rPr>
        <w:t>,</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informácie o bezpečnosti prenosu dát, vnútorné pracovné predpisy upravujúce organizačné zabezpečenie vedenia samostatnej evidencie s uvedením zoznamu osôb oprávnených na prístup k samostatnej evidencii  depozitára a správcovskej spoločnosti</w:t>
      </w:r>
      <w:r w:rsidR="0037426E">
        <w:rPr>
          <w:rFonts w:ascii="Times New Roman" w:hAnsi="Times New Roman" w:cs="Times New Roman"/>
          <w:sz w:val="24"/>
          <w:szCs w:val="24"/>
        </w:rPr>
        <w:t xml:space="preserve"> alebo zahraničnej správcovskej spoločnosti</w:t>
      </w:r>
      <w:r w:rsidRPr="000C5202">
        <w:rPr>
          <w:rFonts w:ascii="Times New Roman" w:hAnsi="Times New Roman" w:cs="Times New Roman"/>
          <w:sz w:val="24"/>
          <w:szCs w:val="24"/>
        </w:rPr>
        <w:t>,</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doklady preukazujúce, že podielové listy, ktoré majú byť vedené v samostatnej evidencii, nie sú prijaté na obchodovanie na regulovanom trhu,</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návrh spoločného prevádzkového poriadku v troch origináloch podpísaný príslušnými štatutárnymi orgánmi správcovskej spoločnosti </w:t>
      </w:r>
      <w:r w:rsidR="0037426E">
        <w:rPr>
          <w:rFonts w:ascii="Times New Roman" w:hAnsi="Times New Roman" w:cs="Times New Roman"/>
          <w:sz w:val="24"/>
          <w:szCs w:val="24"/>
        </w:rPr>
        <w:t xml:space="preserve">alebo zahraničnej správcovskej spoločnosti </w:t>
      </w:r>
      <w:r w:rsidRPr="000C5202">
        <w:rPr>
          <w:rFonts w:ascii="Times New Roman" w:hAnsi="Times New Roman" w:cs="Times New Roman"/>
          <w:sz w:val="24"/>
          <w:szCs w:val="24"/>
        </w:rPr>
        <w:t>a depozitára.</w:t>
      </w:r>
    </w:p>
    <w:p w:rsidR="002428A0" w:rsidRPr="000C5202" w:rsidP="002428A0">
      <w:pPr>
        <w:pStyle w:val="ListParagraph"/>
        <w:bidi w:val="0"/>
        <w:spacing w:after="0" w:line="240" w:lineRule="auto"/>
        <w:ind w:left="180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Národná banka Slovenska o žiadosti o udelenie povolenia podľa § 10 ods. 2 rozhodne najneskôr do troch mesiacov od doručenia úplnej žiadosti.</w:t>
      </w:r>
    </w:p>
    <w:p w:rsidR="002428A0" w:rsidRPr="000C5202" w:rsidP="002428A0">
      <w:pPr>
        <w:pStyle w:val="ListParagraph"/>
        <w:bidi w:val="0"/>
        <w:spacing w:after="0" w:line="240" w:lineRule="auto"/>
        <w:ind w:left="108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 Národná banka Slovenska žiadosť o udelenie povolenia podľa § 10 ods. 2 zamietne, ak žiadateľ nesplní alebo nepreukáže splnenie niektorej z podmienok uvedených v odseku 3.</w:t>
      </w:r>
    </w:p>
    <w:p w:rsidR="002428A0" w:rsidRPr="000C5202" w:rsidP="002428A0">
      <w:pPr>
        <w:pStyle w:val="ListParagraph"/>
        <w:bidi w:val="0"/>
        <w:spacing w:after="0" w:line="240" w:lineRule="auto"/>
        <w:ind w:left="108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Rozhodnutie</w:t>
      </w:r>
      <w:r w:rsidR="003E3D18">
        <w:rPr>
          <w:rFonts w:ascii="Times New Roman" w:hAnsi="Times New Roman" w:cs="Times New Roman"/>
          <w:sz w:val="24"/>
          <w:szCs w:val="24"/>
        </w:rPr>
        <w:t xml:space="preserve"> Národnej banky Slovenska</w:t>
      </w:r>
      <w:r w:rsidRPr="000C5202">
        <w:rPr>
          <w:rFonts w:ascii="Times New Roman" w:hAnsi="Times New Roman" w:cs="Times New Roman"/>
          <w:sz w:val="24"/>
          <w:szCs w:val="24"/>
        </w:rPr>
        <w:t>, ktorým sa udeľuje povolenie podľa § 10 ods. 2</w:t>
      </w:r>
      <w:r w:rsidRPr="000C5202" w:rsidR="006058C8">
        <w:rPr>
          <w:rFonts w:ascii="Times New Roman" w:hAnsi="Times New Roman" w:cs="Times New Roman"/>
          <w:sz w:val="24"/>
          <w:szCs w:val="24"/>
        </w:rPr>
        <w:t>,</w:t>
      </w:r>
      <w:r w:rsidRPr="000C5202">
        <w:rPr>
          <w:rFonts w:ascii="Times New Roman" w:hAnsi="Times New Roman" w:cs="Times New Roman"/>
          <w:sz w:val="24"/>
          <w:szCs w:val="24"/>
        </w:rPr>
        <w:t xml:space="preserve"> obsahuje najm</w:t>
      </w:r>
      <w:r w:rsidRPr="000C5202" w:rsidR="006058C8">
        <w:rPr>
          <w:rFonts w:ascii="Times New Roman" w:hAnsi="Times New Roman" w:cs="Times New Roman"/>
          <w:sz w:val="24"/>
          <w:szCs w:val="24"/>
        </w:rPr>
        <w:t>ä</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obchodné meno, sídlo a identifikačné číslo správcovskej spoločnosti, ktorá bude viesť samostatnú evidenciu pre podielové listy ňou spravovaných podielových fondov</w:t>
      </w:r>
      <w:r w:rsidR="0037426E">
        <w:rPr>
          <w:rFonts w:ascii="Times New Roman" w:hAnsi="Times New Roman" w:cs="Times New Roman"/>
          <w:sz w:val="24"/>
          <w:szCs w:val="24"/>
        </w:rPr>
        <w:t xml:space="preserve"> alebo zahraničnej správcovskej spoločnosti, ktorej sa udeľuje povolenie podľa § 10 ods. 2</w:t>
      </w:r>
      <w:r w:rsidRPr="000C5202">
        <w:rPr>
          <w:rFonts w:ascii="Times New Roman" w:hAnsi="Times New Roman" w:cs="Times New Roman"/>
          <w:sz w:val="24"/>
          <w:szCs w:val="24"/>
        </w:rPr>
        <w:t>,</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obchodné meno, sídlo a identifikačné číslo depozitára, ktorý </w:t>
      </w:r>
      <w:r w:rsidR="00A720DC">
        <w:rPr>
          <w:rFonts w:ascii="Times New Roman" w:hAnsi="Times New Roman" w:cs="Times New Roman"/>
          <w:sz w:val="24"/>
          <w:szCs w:val="24"/>
        </w:rPr>
        <w:t xml:space="preserve">bude viesť samostatnú evidenciu spolu so správcovskou spoločnosťou alebo zahraničnou správcovskou spoločnosťou </w:t>
      </w:r>
      <w:r w:rsidRPr="000C5202">
        <w:rPr>
          <w:rFonts w:ascii="Times New Roman" w:hAnsi="Times New Roman" w:cs="Times New Roman"/>
          <w:sz w:val="24"/>
          <w:szCs w:val="24"/>
        </w:rPr>
        <w:t>,</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schválenie spoločného prevádzkového poriadku.</w:t>
      </w:r>
    </w:p>
    <w:p w:rsidR="002428A0" w:rsidRPr="000C5202" w:rsidP="002428A0">
      <w:pPr>
        <w:pStyle w:val="ListParagraph"/>
        <w:bidi w:val="0"/>
        <w:spacing w:after="0" w:line="240" w:lineRule="auto"/>
        <w:ind w:left="180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w:t>
      </w:r>
      <w:r w:rsidR="0037426E">
        <w:rPr>
          <w:rFonts w:ascii="Times New Roman" w:hAnsi="Times New Roman" w:cs="Times New Roman"/>
          <w:sz w:val="24"/>
          <w:szCs w:val="24"/>
        </w:rPr>
        <w:t xml:space="preserve">alebo zahraničná správcovská spoločnosť </w:t>
      </w:r>
      <w:r w:rsidRPr="000C5202">
        <w:rPr>
          <w:rFonts w:ascii="Times New Roman" w:hAnsi="Times New Roman" w:cs="Times New Roman"/>
          <w:sz w:val="24"/>
          <w:szCs w:val="24"/>
        </w:rPr>
        <w:t>je povinná písomne oznámiť Národnej banke Slovenska deň, od ktorého začala viesť pre podielové listy ňou spravovaných podielových fondov samostatnú evidenciu.“.</w:t>
      </w:r>
    </w:p>
    <w:p w:rsidR="002428A0" w:rsidRPr="000C5202" w:rsidP="002428A0">
      <w:pPr>
        <w:pStyle w:val="ListParagraph"/>
        <w:bidi w:val="0"/>
        <w:spacing w:after="0" w:line="240" w:lineRule="auto"/>
        <w:ind w:left="1418"/>
        <w:jc w:val="both"/>
        <w:rPr>
          <w:rFonts w:ascii="Times New Roman" w:hAnsi="Times New Roman" w:cs="Times New Roman"/>
          <w:sz w:val="24"/>
          <w:szCs w:val="24"/>
        </w:rPr>
      </w:pPr>
    </w:p>
    <w:p w:rsidR="002428A0" w:rsidRPr="000C5202" w:rsidP="002428A0">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11 odsek 1 znie: </w:t>
      </w:r>
    </w:p>
    <w:p w:rsidR="002428A0" w:rsidRPr="000C5202" w:rsidP="002428A0">
      <w:pPr>
        <w:pStyle w:val="ListParagraph"/>
        <w:bidi w:val="0"/>
        <w:spacing w:after="0" w:line="240" w:lineRule="auto"/>
        <w:jc w:val="both"/>
        <w:rPr>
          <w:rFonts w:ascii="Times New Roman" w:hAnsi="Times New Roman" w:cs="Times New Roman"/>
          <w:sz w:val="24"/>
          <w:szCs w:val="24"/>
        </w:rPr>
      </w:pPr>
    </w:p>
    <w:p w:rsidR="002428A0" w:rsidRPr="000C5202" w:rsidP="00C757DD">
      <w:pPr>
        <w:pStyle w:val="ListParagraph"/>
        <w:bidi w:val="0"/>
        <w:spacing w:after="0" w:line="240" w:lineRule="auto"/>
        <w:ind w:left="0"/>
        <w:jc w:val="both"/>
        <w:rPr>
          <w:rFonts w:ascii="Times New Roman" w:hAnsi="Times New Roman" w:cs="Times New Roman"/>
          <w:sz w:val="24"/>
          <w:szCs w:val="24"/>
        </w:rPr>
      </w:pPr>
      <w:r w:rsidRPr="000C5202">
        <w:rPr>
          <w:rFonts w:ascii="Times New Roman" w:hAnsi="Times New Roman" w:cs="Times New Roman"/>
          <w:sz w:val="24"/>
          <w:szCs w:val="24"/>
        </w:rPr>
        <w:t>„(1) Spoločný prevádzkový poriadok upravuje postup a spôsob vedenia samostatnej evidencie pre všetky podielové fondy spravované správcovskou spoločnosťou</w:t>
      </w:r>
      <w:r w:rsidR="00E72649">
        <w:rPr>
          <w:rFonts w:ascii="Times New Roman" w:hAnsi="Times New Roman" w:cs="Times New Roman"/>
          <w:sz w:val="24"/>
          <w:szCs w:val="24"/>
        </w:rPr>
        <w:t xml:space="preserve"> alebo zahraničnou správcovskou spoločnosťou</w:t>
      </w:r>
      <w:r w:rsidRPr="000C5202">
        <w:rPr>
          <w:rFonts w:ascii="Times New Roman" w:hAnsi="Times New Roman" w:cs="Times New Roman"/>
          <w:sz w:val="24"/>
          <w:szCs w:val="24"/>
        </w:rPr>
        <w:t>, ktorých podielové listy budú vydané v zaknihovanej podobe v súlade so štatútom podielového fondu.“.</w:t>
      </w:r>
    </w:p>
    <w:p w:rsidR="002428A0" w:rsidRPr="000C5202" w:rsidP="002428A0">
      <w:pPr>
        <w:pStyle w:val="ListParagraph"/>
        <w:bidi w:val="0"/>
        <w:spacing w:after="0" w:line="240" w:lineRule="auto"/>
        <w:ind w:firstLine="696"/>
        <w:jc w:val="both"/>
        <w:rPr>
          <w:rFonts w:ascii="Times New Roman" w:hAnsi="Times New Roman" w:cs="Times New Roman"/>
          <w:sz w:val="24"/>
          <w:szCs w:val="24"/>
        </w:rPr>
      </w:pPr>
    </w:p>
    <w:p w:rsidR="00286CEB" w:rsidP="005F4B43">
      <w:pPr>
        <w:pStyle w:val="ListParagraph"/>
        <w:numPr>
          <w:numId w:val="1"/>
        </w:numPr>
        <w:bidi w:val="0"/>
        <w:spacing w:after="0" w:line="240" w:lineRule="auto"/>
        <w:jc w:val="both"/>
        <w:rPr>
          <w:rFonts w:ascii="Times New Roman" w:hAnsi="Times New Roman" w:cs="Times New Roman"/>
          <w:sz w:val="24"/>
          <w:szCs w:val="24"/>
        </w:rPr>
      </w:pPr>
      <w:r w:rsidRPr="000C5202" w:rsidR="002428A0">
        <w:rPr>
          <w:rFonts w:ascii="Times New Roman" w:hAnsi="Times New Roman" w:cs="Times New Roman"/>
          <w:sz w:val="24"/>
          <w:szCs w:val="24"/>
        </w:rPr>
        <w:t>V § 11 ods</w:t>
      </w:r>
      <w:r w:rsidR="00DF1A44">
        <w:rPr>
          <w:rFonts w:ascii="Times New Roman" w:hAnsi="Times New Roman" w:cs="Times New Roman"/>
          <w:sz w:val="24"/>
          <w:szCs w:val="24"/>
        </w:rPr>
        <w:t>ek</w:t>
      </w:r>
      <w:r w:rsidRPr="000C5202" w:rsidR="002428A0">
        <w:rPr>
          <w:rFonts w:ascii="Times New Roman" w:hAnsi="Times New Roman" w:cs="Times New Roman"/>
          <w:sz w:val="24"/>
          <w:szCs w:val="24"/>
        </w:rPr>
        <w:t xml:space="preserve"> 3  znie: </w:t>
      </w:r>
    </w:p>
    <w:p w:rsidR="002428A0" w:rsidP="00EC4646">
      <w:pPr>
        <w:pStyle w:val="ListParagraph"/>
        <w:bidi w:val="0"/>
        <w:spacing w:after="0" w:line="240" w:lineRule="auto"/>
        <w:ind w:left="284"/>
        <w:jc w:val="both"/>
        <w:rPr>
          <w:rFonts w:ascii="Times New Roman" w:hAnsi="Times New Roman" w:cs="Times New Roman"/>
          <w:sz w:val="24"/>
          <w:szCs w:val="24"/>
        </w:rPr>
      </w:pPr>
      <w:r w:rsidRPr="000C5202">
        <w:rPr>
          <w:rFonts w:ascii="Times New Roman" w:hAnsi="Times New Roman" w:cs="Times New Roman"/>
          <w:sz w:val="24"/>
          <w:szCs w:val="24"/>
        </w:rPr>
        <w:t>„</w:t>
      </w:r>
      <w:r w:rsidRPr="005F4B43" w:rsidR="005F4B43">
        <w:rPr>
          <w:rFonts w:ascii="Times New Roman" w:hAnsi="Times New Roman" w:cs="Times New Roman"/>
          <w:sz w:val="24"/>
          <w:szCs w:val="24"/>
        </w:rPr>
        <w:t xml:space="preserve">(3) Spoločný prevádzkový poriadok a jeho zmeny nadobúdajú účinnosť najskôr dňom nadobudnutia právoplatnosti rozhodnutia Národnej banky Slovenska o ich schválení, najneskôr však dňom určeným v rozhodnutí Národnej banky Slovenska o ich schválení. Národná banka Slovenska spoločný prevádzkový poriadok a jeho zmeny neschváli, ak je v rozpore s ustanoveniami tohto zákona alebo iných všeobecne záväzných právnych predpisov. </w:t>
      </w:r>
      <w:r w:rsidR="005F4B43">
        <w:rPr>
          <w:rFonts w:ascii="Times New Roman" w:hAnsi="Times New Roman" w:cs="Times New Roman"/>
          <w:sz w:val="24"/>
          <w:szCs w:val="24"/>
        </w:rPr>
        <w:t xml:space="preserve"> </w:t>
      </w:r>
      <w:r w:rsidRPr="000C5202">
        <w:rPr>
          <w:rFonts w:ascii="Times New Roman" w:hAnsi="Times New Roman" w:cs="Times New Roman"/>
          <w:sz w:val="24"/>
          <w:szCs w:val="24"/>
        </w:rPr>
        <w:t xml:space="preserve">Na schvaľovanie návrhu spoločného prevádzkového poriadku predloženého spolu so žiadosťou o udelenie povolenia podľa § 10 ods. 2 správcovskou spoločnosťou </w:t>
      </w:r>
      <w:r w:rsidR="00DF1A44">
        <w:rPr>
          <w:rFonts w:ascii="Times New Roman" w:hAnsi="Times New Roman" w:cs="Times New Roman"/>
          <w:sz w:val="24"/>
          <w:szCs w:val="24"/>
        </w:rPr>
        <w:t xml:space="preserve">alebo zahraničnou správcovskou spoločnosťou </w:t>
      </w:r>
      <w:r w:rsidRPr="000C5202">
        <w:rPr>
          <w:rFonts w:ascii="Times New Roman" w:hAnsi="Times New Roman" w:cs="Times New Roman"/>
          <w:sz w:val="24"/>
          <w:szCs w:val="24"/>
        </w:rPr>
        <w:t>a depozitárom sa primerane vzťahujú ustanovenia § 10a.</w:t>
      </w:r>
      <w:r w:rsidR="005F4B43">
        <w:rPr>
          <w:rFonts w:ascii="Times New Roman" w:hAnsi="Times New Roman" w:cs="Times New Roman"/>
          <w:sz w:val="24"/>
          <w:szCs w:val="24"/>
        </w:rPr>
        <w:t xml:space="preserve"> </w:t>
      </w:r>
      <w:r w:rsidRPr="005F4B43" w:rsidR="005F4B43">
        <w:rPr>
          <w:rFonts w:ascii="Times New Roman" w:hAnsi="Times New Roman" w:cs="Times New Roman"/>
          <w:sz w:val="24"/>
          <w:szCs w:val="24"/>
        </w:rPr>
        <w:t>Zmena spoločného prevádzkového poriadku vyvolaná udelením povolen</w:t>
      </w:r>
      <w:r w:rsidR="00D75533">
        <w:rPr>
          <w:rFonts w:ascii="Times New Roman" w:hAnsi="Times New Roman" w:cs="Times New Roman"/>
          <w:sz w:val="24"/>
          <w:szCs w:val="24"/>
        </w:rPr>
        <w:t>ia</w:t>
      </w:r>
      <w:r w:rsidRPr="005F4B43" w:rsidR="005F4B43">
        <w:rPr>
          <w:rFonts w:ascii="Times New Roman" w:hAnsi="Times New Roman" w:cs="Times New Roman"/>
          <w:sz w:val="24"/>
          <w:szCs w:val="24"/>
        </w:rPr>
        <w:t xml:space="preserve"> podľa § 84, </w:t>
      </w:r>
      <w:r w:rsidR="00DF1A44">
        <w:rPr>
          <w:rFonts w:ascii="Times New Roman" w:hAnsi="Times New Roman" w:cs="Times New Roman"/>
          <w:sz w:val="24"/>
          <w:szCs w:val="24"/>
        </w:rPr>
        <w:t xml:space="preserve">§ </w:t>
      </w:r>
      <w:r w:rsidRPr="005F4B43" w:rsidR="005F4B43">
        <w:rPr>
          <w:rFonts w:ascii="Times New Roman" w:hAnsi="Times New Roman" w:cs="Times New Roman"/>
          <w:sz w:val="24"/>
          <w:szCs w:val="24"/>
        </w:rPr>
        <w:t>121 alebo</w:t>
      </w:r>
      <w:r w:rsidR="00DF1A44">
        <w:rPr>
          <w:rFonts w:ascii="Times New Roman" w:hAnsi="Times New Roman" w:cs="Times New Roman"/>
          <w:sz w:val="24"/>
          <w:szCs w:val="24"/>
        </w:rPr>
        <w:t xml:space="preserve"> §</w:t>
      </w:r>
      <w:r w:rsidRPr="005F4B43" w:rsidR="005F4B43">
        <w:rPr>
          <w:rFonts w:ascii="Times New Roman" w:hAnsi="Times New Roman" w:cs="Times New Roman"/>
          <w:sz w:val="24"/>
          <w:szCs w:val="24"/>
        </w:rPr>
        <w:t xml:space="preserve"> 137, udelením predchádzajúceho súhlasu podľa § 163</w:t>
      </w:r>
      <w:r w:rsidR="00DF1A44">
        <w:rPr>
          <w:rFonts w:ascii="Times New Roman" w:hAnsi="Times New Roman" w:cs="Times New Roman"/>
          <w:sz w:val="24"/>
          <w:szCs w:val="24"/>
        </w:rPr>
        <w:t>,</w:t>
      </w:r>
      <w:r w:rsidRPr="005F4B43" w:rsidR="005F4B43">
        <w:rPr>
          <w:rFonts w:ascii="Times New Roman" w:hAnsi="Times New Roman" w:cs="Times New Roman"/>
          <w:sz w:val="24"/>
          <w:szCs w:val="24"/>
        </w:rPr>
        <w:t xml:space="preserve"> zmenou obchodného mena</w:t>
      </w:r>
      <w:r w:rsidR="00DF1A44">
        <w:rPr>
          <w:rFonts w:ascii="Times New Roman" w:hAnsi="Times New Roman" w:cs="Times New Roman"/>
          <w:sz w:val="24"/>
          <w:szCs w:val="24"/>
        </w:rPr>
        <w:t xml:space="preserve">, </w:t>
      </w:r>
      <w:r w:rsidRPr="005F4B43" w:rsidR="005F4B43">
        <w:rPr>
          <w:rFonts w:ascii="Times New Roman" w:hAnsi="Times New Roman" w:cs="Times New Roman"/>
          <w:sz w:val="24"/>
          <w:szCs w:val="24"/>
        </w:rPr>
        <w:t xml:space="preserve"> </w:t>
      </w:r>
      <w:r w:rsidR="00DF1A44">
        <w:rPr>
          <w:rFonts w:ascii="Times New Roman" w:hAnsi="Times New Roman" w:cs="Times New Roman"/>
          <w:sz w:val="24"/>
          <w:szCs w:val="24"/>
        </w:rPr>
        <w:t>zmenou</w:t>
      </w:r>
      <w:r w:rsidRPr="005F4B43" w:rsidR="005F4B43">
        <w:rPr>
          <w:rFonts w:ascii="Times New Roman" w:hAnsi="Times New Roman" w:cs="Times New Roman"/>
          <w:sz w:val="24"/>
          <w:szCs w:val="24"/>
        </w:rPr>
        <w:t xml:space="preserve"> sídla správcovskej spoločnosti</w:t>
      </w:r>
      <w:r w:rsidR="00DF1A44">
        <w:rPr>
          <w:rFonts w:ascii="Times New Roman" w:hAnsi="Times New Roman" w:cs="Times New Roman"/>
          <w:sz w:val="24"/>
          <w:szCs w:val="24"/>
        </w:rPr>
        <w:t>,</w:t>
      </w:r>
      <w:r w:rsidRPr="005F4B43" w:rsidR="005F4B43">
        <w:rPr>
          <w:rFonts w:ascii="Times New Roman" w:hAnsi="Times New Roman" w:cs="Times New Roman"/>
          <w:sz w:val="24"/>
          <w:szCs w:val="24"/>
        </w:rPr>
        <w:t xml:space="preserve"> </w:t>
      </w:r>
      <w:r w:rsidR="00DF1A44">
        <w:rPr>
          <w:rFonts w:ascii="Times New Roman" w:hAnsi="Times New Roman" w:cs="Times New Roman"/>
          <w:sz w:val="24"/>
          <w:szCs w:val="24"/>
        </w:rPr>
        <w:t>zmenou</w:t>
      </w:r>
      <w:r w:rsidRPr="005F4B43" w:rsidR="005F4B43">
        <w:rPr>
          <w:rFonts w:ascii="Times New Roman" w:hAnsi="Times New Roman" w:cs="Times New Roman"/>
          <w:sz w:val="24"/>
          <w:szCs w:val="24"/>
        </w:rPr>
        <w:t xml:space="preserve"> depozitára si nevyžaduje vydanie rozhodnutia Národnej banky Slovenska, ktorým sa tieto zmeny schvaľujú. Správcovská spoločnosť  a depozitár sú však povinní vykonanie tejto zmeny spoločného prevádzkového poriadku písomne ohlásiť Národnej banke Slovenska najneskôr do </w:t>
      </w:r>
      <w:r w:rsidR="00DF1A44">
        <w:rPr>
          <w:rFonts w:ascii="Times New Roman" w:hAnsi="Times New Roman" w:cs="Times New Roman"/>
          <w:sz w:val="24"/>
          <w:szCs w:val="24"/>
        </w:rPr>
        <w:t>desiatich</w:t>
      </w:r>
      <w:r w:rsidRPr="005F4B43" w:rsidR="005F4B43">
        <w:rPr>
          <w:rFonts w:ascii="Times New Roman" w:hAnsi="Times New Roman" w:cs="Times New Roman"/>
          <w:sz w:val="24"/>
          <w:szCs w:val="24"/>
        </w:rPr>
        <w:t xml:space="preserve"> dní od jej vykonania a sprístupniť postupom podľa odseku 5.</w:t>
      </w:r>
      <w:r w:rsidRPr="000C5202">
        <w:rPr>
          <w:rFonts w:ascii="Times New Roman" w:hAnsi="Times New Roman" w:cs="Times New Roman"/>
          <w:sz w:val="24"/>
          <w:szCs w:val="24"/>
        </w:rPr>
        <w:t>“.</w:t>
      </w:r>
    </w:p>
    <w:p w:rsidR="0065594B" w:rsidP="0065594B">
      <w:pPr>
        <w:pStyle w:val="ListParagraph"/>
        <w:bidi w:val="0"/>
        <w:spacing w:after="0" w:line="240" w:lineRule="auto"/>
        <w:ind w:left="644"/>
        <w:jc w:val="both"/>
        <w:rPr>
          <w:rFonts w:ascii="Times New Roman" w:hAnsi="Times New Roman" w:cs="Times New Roman"/>
          <w:sz w:val="24"/>
          <w:szCs w:val="24"/>
        </w:rPr>
      </w:pPr>
    </w:p>
    <w:p w:rsidR="0065594B" w:rsidRPr="000C5202" w:rsidP="002428A0">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11 ods. 4 sa slová „§ 176“ nahrádzajú slovami „§ 10a“.</w:t>
      </w:r>
    </w:p>
    <w:p w:rsidR="002428A0" w:rsidRPr="000C5202" w:rsidP="002428A0">
      <w:pPr>
        <w:pStyle w:val="ListParagraph"/>
        <w:bidi w:val="0"/>
        <w:spacing w:after="0" w:line="240" w:lineRule="auto"/>
        <w:ind w:left="644"/>
        <w:jc w:val="both"/>
        <w:rPr>
          <w:rFonts w:ascii="Times New Roman" w:hAnsi="Times New Roman" w:cs="Times New Roman"/>
          <w:sz w:val="24"/>
          <w:szCs w:val="24"/>
        </w:rPr>
      </w:pPr>
    </w:p>
    <w:p w:rsidR="002428A0" w:rsidRPr="000C5202" w:rsidP="002428A0">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w:t>
      </w:r>
      <w:r w:rsidRPr="00EC4646" w:rsidR="007D6293">
        <w:rPr>
          <w:rFonts w:ascii="Times New Roman" w:hAnsi="Times New Roman" w:cs="Times New Roman"/>
          <w:sz w:val="24"/>
          <w:szCs w:val="24"/>
        </w:rPr>
        <w:t>§</w:t>
      </w:r>
      <w:r w:rsidRPr="00FE4BD8" w:rsidR="007D6293">
        <w:rPr>
          <w:rFonts w:ascii="Times New Roman" w:hAnsi="Times New Roman" w:cs="Times New Roman"/>
          <w:sz w:val="24"/>
          <w:szCs w:val="24"/>
        </w:rPr>
        <w:t> </w:t>
      </w:r>
      <w:r w:rsidRPr="00EC4646" w:rsidR="007D6293">
        <w:rPr>
          <w:rFonts w:ascii="Times New Roman" w:hAnsi="Times New Roman" w:cs="Times New Roman"/>
          <w:sz w:val="24"/>
          <w:szCs w:val="24"/>
        </w:rPr>
        <w:t>13 ods. 11 sa na konci bodka nahrádza bodkočiarkou a pripájajú sa tieto slová:</w:t>
      </w:r>
      <w:r w:rsidR="00636F2B">
        <w:rPr>
          <w:rFonts w:ascii="Times New Roman" w:hAnsi="Times New Roman" w:cs="Times New Roman"/>
          <w:sz w:val="24"/>
          <w:szCs w:val="24"/>
        </w:rPr>
        <w:t xml:space="preserve"> „</w:t>
      </w:r>
      <w:r w:rsidRPr="00EC4646" w:rsidR="007D6293">
        <w:rPr>
          <w:rFonts w:ascii="Times New Roman" w:hAnsi="Times New Roman" w:cs="Times New Roman"/>
          <w:sz w:val="24"/>
          <w:szCs w:val="24"/>
        </w:rPr>
        <w:t xml:space="preserve"> tým nie je dotknuté právo správcovskej spoločnosti na predajným prospektom alebo štatútom podielového fondu zadefinované určenie hodiny, do ktorej sa žiadosť o</w:t>
      </w:r>
      <w:r w:rsidRPr="00FE4BD8" w:rsidR="007D6293">
        <w:rPr>
          <w:rFonts w:ascii="Times New Roman" w:hAnsi="Times New Roman" w:cs="Times New Roman"/>
          <w:sz w:val="24"/>
          <w:szCs w:val="24"/>
        </w:rPr>
        <w:t> </w:t>
      </w:r>
      <w:r w:rsidRPr="00EC4646" w:rsidR="007D6293">
        <w:rPr>
          <w:rFonts w:ascii="Times New Roman" w:hAnsi="Times New Roman" w:cs="Times New Roman"/>
          <w:sz w:val="24"/>
          <w:szCs w:val="24"/>
        </w:rPr>
        <w:t>vyplatenie podielového listu považuje za prijatú v</w:t>
      </w:r>
      <w:r w:rsidRPr="00FE4BD8" w:rsidR="007D6293">
        <w:rPr>
          <w:rFonts w:ascii="Times New Roman" w:hAnsi="Times New Roman" w:cs="Times New Roman"/>
          <w:sz w:val="24"/>
          <w:szCs w:val="24"/>
        </w:rPr>
        <w:t> </w:t>
      </w:r>
      <w:r w:rsidRPr="00EC4646" w:rsidR="007D6293">
        <w:rPr>
          <w:rFonts w:ascii="Times New Roman" w:hAnsi="Times New Roman" w:cs="Times New Roman"/>
          <w:sz w:val="24"/>
          <w:szCs w:val="24"/>
        </w:rPr>
        <w:t>príslušný deň, ak ju správcovská spoločnosť určuje.“.</w:t>
      </w:r>
    </w:p>
    <w:p w:rsidR="002428A0" w:rsidRPr="000C5202" w:rsidP="002428A0">
      <w:pPr>
        <w:pStyle w:val="ListParagraph"/>
        <w:bidi w:val="0"/>
        <w:spacing w:after="0" w:line="240" w:lineRule="auto"/>
        <w:ind w:left="644"/>
        <w:jc w:val="both"/>
        <w:rPr>
          <w:rFonts w:ascii="Times New Roman" w:hAnsi="Times New Roman" w:cs="Times New Roman"/>
          <w:sz w:val="24"/>
          <w:szCs w:val="24"/>
        </w:rPr>
      </w:pPr>
    </w:p>
    <w:p w:rsidR="00E02CBF" w:rsidP="00EC4646">
      <w:pPr>
        <w:pStyle w:val="ListParagraph"/>
        <w:numPr>
          <w:numId w:val="1"/>
        </w:numPr>
        <w:bidi w:val="0"/>
        <w:spacing w:after="0" w:line="240" w:lineRule="auto"/>
        <w:jc w:val="both"/>
        <w:rPr>
          <w:rFonts w:ascii="Times New Roman" w:hAnsi="Times New Roman" w:cs="Times New Roman"/>
          <w:sz w:val="24"/>
          <w:szCs w:val="24"/>
        </w:rPr>
      </w:pPr>
      <w:r w:rsidRPr="00EC0CA3">
        <w:rPr>
          <w:rFonts w:ascii="Times New Roman" w:hAnsi="Times New Roman" w:cs="Times New Roman"/>
          <w:sz w:val="24"/>
          <w:szCs w:val="24"/>
        </w:rPr>
        <w:t xml:space="preserve">V § 13 ods. 11 sa slová </w:t>
      </w:r>
      <w:r w:rsidR="006D17F5">
        <w:rPr>
          <w:rFonts w:ascii="Times New Roman" w:hAnsi="Times New Roman" w:cs="Times New Roman"/>
          <w:sz w:val="24"/>
          <w:szCs w:val="24"/>
        </w:rPr>
        <w:t>„</w:t>
      </w:r>
      <w:r w:rsidRPr="006D17F5" w:rsidR="006D17F5">
        <w:rPr>
          <w:rFonts w:ascii="Times New Roman" w:hAnsi="Times New Roman" w:cs="Times New Roman"/>
          <w:sz w:val="24"/>
          <w:szCs w:val="24"/>
        </w:rPr>
        <w:t>v deň doručenia žiadosti o</w:t>
      </w:r>
      <w:r w:rsidR="006D17F5">
        <w:rPr>
          <w:rFonts w:ascii="Times New Roman" w:hAnsi="Times New Roman" w:cs="Times New Roman"/>
          <w:sz w:val="24"/>
          <w:szCs w:val="24"/>
        </w:rPr>
        <w:t> </w:t>
      </w:r>
      <w:r w:rsidRPr="006D17F5" w:rsidR="006D17F5">
        <w:rPr>
          <w:rFonts w:ascii="Times New Roman" w:hAnsi="Times New Roman" w:cs="Times New Roman"/>
          <w:sz w:val="24"/>
          <w:szCs w:val="24"/>
        </w:rPr>
        <w:t>vyplatenie</w:t>
      </w:r>
      <w:r w:rsidR="006D17F5">
        <w:rPr>
          <w:rFonts w:ascii="Times New Roman" w:hAnsi="Times New Roman" w:cs="Times New Roman"/>
          <w:sz w:val="24"/>
          <w:szCs w:val="24"/>
        </w:rPr>
        <w:t>“ nahrádzajú slovami „v deň doručenia žiadosti o vyplatenie; tým nie je dotknuté právo správcovskej spoločnosti na predajným prospektom alebo štatútom podielového fondu zadefinované určenie hodiny, do ktorej sa žiadosť o vyplatenie podielového listu považuje za prijatú v príslušný deň, ak ju správcovská spoločnosť určuje“.</w:t>
      </w:r>
    </w:p>
    <w:p w:rsidR="006D17F5" w:rsidRPr="00EC0CA3" w:rsidP="00E80B11">
      <w:pPr>
        <w:pStyle w:val="ListParagraph"/>
        <w:bidi w:val="0"/>
        <w:spacing w:after="0" w:line="240" w:lineRule="auto"/>
        <w:ind w:left="0"/>
        <w:jc w:val="both"/>
        <w:rPr>
          <w:rFonts w:ascii="Times New Roman" w:hAnsi="Times New Roman" w:cs="Times New Roman"/>
          <w:sz w:val="24"/>
          <w:szCs w:val="24"/>
        </w:rPr>
      </w:pPr>
    </w:p>
    <w:p w:rsidR="00E0141C" w:rsidP="002428A0">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13 sa dopĺňa  odsek</w:t>
      </w:r>
      <w:r w:rsidR="007D6293">
        <w:rPr>
          <w:rFonts w:ascii="Times New Roman" w:hAnsi="Times New Roman" w:cs="Times New Roman"/>
          <w:sz w:val="24"/>
          <w:szCs w:val="24"/>
        </w:rPr>
        <w:t>om</w:t>
      </w:r>
      <w:r>
        <w:rPr>
          <w:rFonts w:ascii="Times New Roman" w:hAnsi="Times New Roman" w:cs="Times New Roman"/>
          <w:sz w:val="24"/>
          <w:szCs w:val="24"/>
        </w:rPr>
        <w:t xml:space="preserve"> 15, ktorý znie:</w:t>
      </w:r>
    </w:p>
    <w:p w:rsidR="00E0141C" w:rsidP="00E80B11">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w:t>
      </w:r>
      <w:r w:rsidR="002F2399">
        <w:rPr>
          <w:rFonts w:ascii="Times New Roman" w:hAnsi="Times New Roman" w:cs="Times New Roman"/>
          <w:sz w:val="24"/>
          <w:szCs w:val="24"/>
        </w:rPr>
        <w:t xml:space="preserve">(15) </w:t>
      </w:r>
      <w:r w:rsidRPr="00E0141C">
        <w:rPr>
          <w:rFonts w:ascii="Times New Roman" w:hAnsi="Times New Roman" w:cs="Times New Roman"/>
          <w:sz w:val="24"/>
          <w:szCs w:val="24"/>
        </w:rPr>
        <w:t xml:space="preserve">Ak ide o štandardný </w:t>
      </w:r>
      <w:r w:rsidR="007D6293">
        <w:rPr>
          <w:rFonts w:ascii="Times New Roman" w:hAnsi="Times New Roman" w:cs="Times New Roman"/>
          <w:sz w:val="24"/>
          <w:szCs w:val="24"/>
        </w:rPr>
        <w:t xml:space="preserve">podielový </w:t>
      </w:r>
      <w:r w:rsidRPr="00E0141C">
        <w:rPr>
          <w:rFonts w:ascii="Times New Roman" w:hAnsi="Times New Roman" w:cs="Times New Roman"/>
          <w:sz w:val="24"/>
          <w:szCs w:val="24"/>
        </w:rPr>
        <w:t>fond obchodovaný na burze</w:t>
      </w:r>
      <w:r w:rsidR="007D6293">
        <w:rPr>
          <w:rFonts w:ascii="Times New Roman" w:hAnsi="Times New Roman" w:cs="Times New Roman"/>
          <w:sz w:val="24"/>
          <w:szCs w:val="24"/>
        </w:rPr>
        <w:t xml:space="preserve"> cenných papierov</w:t>
      </w:r>
      <w:r w:rsidRPr="00E0141C">
        <w:rPr>
          <w:rFonts w:ascii="Times New Roman" w:hAnsi="Times New Roman" w:cs="Times New Roman"/>
          <w:sz w:val="24"/>
          <w:szCs w:val="24"/>
        </w:rPr>
        <w:t xml:space="preserve">, úkony správcovskej spoločnosti na zaistenie toho, aby sa trhová cena podielu tohto fondu výrazne </w:t>
      </w:r>
      <w:r w:rsidR="007D6293">
        <w:rPr>
          <w:rFonts w:ascii="Times New Roman" w:hAnsi="Times New Roman" w:cs="Times New Roman"/>
          <w:sz w:val="24"/>
          <w:szCs w:val="24"/>
        </w:rPr>
        <w:t>neodlišovala</w:t>
      </w:r>
      <w:r w:rsidRPr="00E0141C">
        <w:rPr>
          <w:rFonts w:ascii="Times New Roman" w:hAnsi="Times New Roman" w:cs="Times New Roman"/>
          <w:sz w:val="24"/>
          <w:szCs w:val="24"/>
        </w:rPr>
        <w:t xml:space="preserve"> od hodnoty podielu, sa považujú za splnenie povinnosti  vyplatenia podielového listu </w:t>
      </w:r>
      <w:r w:rsidR="009D2F3D">
        <w:rPr>
          <w:rFonts w:ascii="Times New Roman" w:hAnsi="Times New Roman" w:cs="Times New Roman"/>
          <w:sz w:val="24"/>
          <w:szCs w:val="24"/>
        </w:rPr>
        <w:t xml:space="preserve">správcovskou spoločnosťou </w:t>
      </w:r>
      <w:r w:rsidRPr="00E0141C">
        <w:rPr>
          <w:rFonts w:ascii="Times New Roman" w:hAnsi="Times New Roman" w:cs="Times New Roman"/>
          <w:sz w:val="24"/>
          <w:szCs w:val="24"/>
        </w:rPr>
        <w:t xml:space="preserve">podľa odseku 11, ak § 92 ods. </w:t>
      </w:r>
      <w:r w:rsidR="009D2F3D">
        <w:rPr>
          <w:rFonts w:ascii="Times New Roman" w:hAnsi="Times New Roman" w:cs="Times New Roman"/>
          <w:sz w:val="24"/>
          <w:szCs w:val="24"/>
        </w:rPr>
        <w:t>5</w:t>
      </w:r>
      <w:r w:rsidRPr="00E0141C">
        <w:rPr>
          <w:rFonts w:ascii="Times New Roman" w:hAnsi="Times New Roman" w:cs="Times New Roman"/>
          <w:sz w:val="24"/>
          <w:szCs w:val="24"/>
        </w:rPr>
        <w:t xml:space="preserve"> neustanovuje inak.“.</w:t>
      </w:r>
    </w:p>
    <w:p w:rsidR="00E0141C" w:rsidP="00E80B11">
      <w:pPr>
        <w:pStyle w:val="ListParagraph"/>
        <w:bidi w:val="0"/>
        <w:spacing w:after="0" w:line="240" w:lineRule="auto"/>
        <w:ind w:left="644"/>
        <w:jc w:val="both"/>
        <w:rPr>
          <w:rFonts w:ascii="Times New Roman" w:hAnsi="Times New Roman" w:cs="Times New Roman"/>
          <w:sz w:val="24"/>
          <w:szCs w:val="24"/>
        </w:rPr>
      </w:pPr>
    </w:p>
    <w:p w:rsidR="005B00A8"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20 ods. 4 písm. h), § 25 ods. 4, § 57 ods. 2 písm. b) a  j), § 63 ods. 4 a  6, § 88 ods. 1 písm. e) </w:t>
      </w:r>
      <w:r w:rsidR="007D6293">
        <w:rPr>
          <w:rFonts w:ascii="Times New Roman" w:hAnsi="Times New Roman" w:cs="Times New Roman"/>
          <w:sz w:val="24"/>
          <w:szCs w:val="24"/>
        </w:rPr>
        <w:t>štvrtom bode</w:t>
      </w:r>
      <w:r>
        <w:rPr>
          <w:rFonts w:ascii="Times New Roman" w:hAnsi="Times New Roman" w:cs="Times New Roman"/>
          <w:sz w:val="24"/>
          <w:szCs w:val="24"/>
        </w:rPr>
        <w:t>, § 108 ods. 1, § 110 ods. 6, § 1</w:t>
      </w:r>
      <w:r w:rsidR="001A5B89">
        <w:rPr>
          <w:rFonts w:ascii="Times New Roman" w:hAnsi="Times New Roman" w:cs="Times New Roman"/>
          <w:sz w:val="24"/>
          <w:szCs w:val="24"/>
        </w:rPr>
        <w:t>17 ods. 3</w:t>
      </w:r>
      <w:r>
        <w:rPr>
          <w:rFonts w:ascii="Times New Roman" w:hAnsi="Times New Roman" w:cs="Times New Roman"/>
          <w:sz w:val="24"/>
          <w:szCs w:val="24"/>
        </w:rPr>
        <w:t xml:space="preserve"> sa slov</w:t>
      </w:r>
      <w:r w:rsidR="007D6293">
        <w:rPr>
          <w:rFonts w:ascii="Times New Roman" w:hAnsi="Times New Roman" w:cs="Times New Roman"/>
          <w:sz w:val="24"/>
          <w:szCs w:val="24"/>
        </w:rPr>
        <w:t>á</w:t>
      </w:r>
      <w:r>
        <w:rPr>
          <w:rFonts w:ascii="Times New Roman" w:hAnsi="Times New Roman" w:cs="Times New Roman"/>
          <w:sz w:val="24"/>
          <w:szCs w:val="24"/>
        </w:rPr>
        <w:t xml:space="preserve"> „obdobný dokument“ v</w:t>
      </w:r>
      <w:r w:rsidR="007D6293">
        <w:rPr>
          <w:rFonts w:ascii="Times New Roman" w:hAnsi="Times New Roman" w:cs="Times New Roman"/>
          <w:sz w:val="24"/>
          <w:szCs w:val="24"/>
        </w:rPr>
        <w:t>o</w:t>
      </w:r>
      <w:r>
        <w:rPr>
          <w:rFonts w:ascii="Times New Roman" w:hAnsi="Times New Roman" w:cs="Times New Roman"/>
          <w:sz w:val="24"/>
          <w:szCs w:val="24"/>
        </w:rPr>
        <w:t> </w:t>
      </w:r>
      <w:r w:rsidR="007D6293">
        <w:rPr>
          <w:rFonts w:ascii="Times New Roman" w:hAnsi="Times New Roman" w:cs="Times New Roman"/>
          <w:sz w:val="24"/>
          <w:szCs w:val="24"/>
        </w:rPr>
        <w:t>všetkých</w:t>
      </w:r>
      <w:r>
        <w:rPr>
          <w:rFonts w:ascii="Times New Roman" w:hAnsi="Times New Roman" w:cs="Times New Roman"/>
          <w:sz w:val="24"/>
          <w:szCs w:val="24"/>
        </w:rPr>
        <w:t xml:space="preserve"> tvar</w:t>
      </w:r>
      <w:r w:rsidR="007D6293">
        <w:rPr>
          <w:rFonts w:ascii="Times New Roman" w:hAnsi="Times New Roman" w:cs="Times New Roman"/>
          <w:sz w:val="24"/>
          <w:szCs w:val="24"/>
        </w:rPr>
        <w:t>och</w:t>
      </w:r>
      <w:r>
        <w:rPr>
          <w:rFonts w:ascii="Times New Roman" w:hAnsi="Times New Roman" w:cs="Times New Roman"/>
          <w:sz w:val="24"/>
          <w:szCs w:val="24"/>
        </w:rPr>
        <w:t xml:space="preserve"> nahrádza</w:t>
      </w:r>
      <w:r w:rsidR="007275F8">
        <w:rPr>
          <w:rFonts w:ascii="Times New Roman" w:hAnsi="Times New Roman" w:cs="Times New Roman"/>
          <w:sz w:val="24"/>
          <w:szCs w:val="24"/>
        </w:rPr>
        <w:t>jú</w:t>
      </w:r>
      <w:r>
        <w:rPr>
          <w:rFonts w:ascii="Times New Roman" w:hAnsi="Times New Roman" w:cs="Times New Roman"/>
          <w:sz w:val="24"/>
          <w:szCs w:val="24"/>
        </w:rPr>
        <w:t xml:space="preserve"> slov</w:t>
      </w:r>
      <w:r w:rsidR="007275F8">
        <w:rPr>
          <w:rFonts w:ascii="Times New Roman" w:hAnsi="Times New Roman" w:cs="Times New Roman"/>
          <w:sz w:val="24"/>
          <w:szCs w:val="24"/>
        </w:rPr>
        <w:t>ami</w:t>
      </w:r>
      <w:r>
        <w:rPr>
          <w:rFonts w:ascii="Times New Roman" w:hAnsi="Times New Roman" w:cs="Times New Roman"/>
          <w:sz w:val="24"/>
          <w:szCs w:val="24"/>
        </w:rPr>
        <w:t xml:space="preserve"> „zakladajúc</w:t>
      </w:r>
      <w:r w:rsidR="005C256B">
        <w:rPr>
          <w:rFonts w:ascii="Times New Roman" w:hAnsi="Times New Roman" w:cs="Times New Roman"/>
          <w:sz w:val="24"/>
          <w:szCs w:val="24"/>
        </w:rPr>
        <w:t>e</w:t>
      </w:r>
      <w:r>
        <w:rPr>
          <w:rFonts w:ascii="Times New Roman" w:hAnsi="Times New Roman" w:cs="Times New Roman"/>
          <w:sz w:val="24"/>
          <w:szCs w:val="24"/>
        </w:rPr>
        <w:t xml:space="preserve"> dokument</w:t>
      </w:r>
      <w:r w:rsidR="005C256B">
        <w:rPr>
          <w:rFonts w:ascii="Times New Roman" w:hAnsi="Times New Roman" w:cs="Times New Roman"/>
          <w:sz w:val="24"/>
          <w:szCs w:val="24"/>
        </w:rPr>
        <w:t>y</w:t>
      </w:r>
      <w:r>
        <w:rPr>
          <w:rFonts w:ascii="Times New Roman" w:hAnsi="Times New Roman" w:cs="Times New Roman"/>
          <w:sz w:val="24"/>
          <w:szCs w:val="24"/>
        </w:rPr>
        <w:t>“ v príslušnom tvare.</w:t>
      </w:r>
    </w:p>
    <w:p w:rsidR="00636F2B" w:rsidP="00EC4646">
      <w:pPr>
        <w:pStyle w:val="ListParagraph"/>
        <w:bidi w:val="0"/>
        <w:spacing w:after="0" w:line="240" w:lineRule="auto"/>
        <w:ind w:left="284"/>
        <w:jc w:val="both"/>
        <w:rPr>
          <w:rFonts w:ascii="Times New Roman" w:hAnsi="Times New Roman" w:cs="Times New Roman"/>
          <w:sz w:val="24"/>
          <w:szCs w:val="24"/>
        </w:rPr>
      </w:pPr>
    </w:p>
    <w:p w:rsidR="00636F2B"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20 ods. 5 sa za slovo „štatútmi“ vkladajú slová „alebo zakladajúcimi dokumentmi“ a za slovo „štatútom“ sa vkladajú slová „alebo zakladajúcimi dokumentmi“.</w:t>
      </w:r>
    </w:p>
    <w:p w:rsidR="00636F2B" w:rsidP="00636F2B">
      <w:pPr>
        <w:pStyle w:val="ListParagraph"/>
        <w:bidi w:val="0"/>
        <w:spacing w:after="0" w:line="240" w:lineRule="auto"/>
        <w:ind w:left="0"/>
        <w:jc w:val="both"/>
        <w:rPr>
          <w:rFonts w:ascii="Times New Roman" w:hAnsi="Times New Roman" w:cs="Times New Roman"/>
          <w:sz w:val="24"/>
          <w:szCs w:val="24"/>
        </w:rPr>
      </w:pPr>
    </w:p>
    <w:p w:rsidR="00636F2B"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21 ods. 2 písm. e) sa za slová „sa poskytnú podielnikom“ vkladajú slová „nástupnického fondu“.</w:t>
      </w:r>
    </w:p>
    <w:p w:rsidR="005B00A8" w:rsidP="005B00A8">
      <w:pPr>
        <w:pStyle w:val="ListParagraph"/>
        <w:bidi w:val="0"/>
        <w:spacing w:after="0" w:line="240" w:lineRule="auto"/>
        <w:ind w:left="644"/>
        <w:jc w:val="both"/>
        <w:rPr>
          <w:rFonts w:ascii="Times New Roman" w:hAnsi="Times New Roman" w:cs="Times New Roman"/>
          <w:sz w:val="24"/>
          <w:szCs w:val="24"/>
        </w:rPr>
      </w:pPr>
    </w:p>
    <w:p w:rsidR="002428A0" w:rsidP="002428A0">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21 ods. 3 sa na konci pripája táto veta: „Informácie podľa odseku 1 sa poskytujú osobitne podielnikom zanikajúcich fondov a osobitne podielnikom nástupníckeho fondu.“.</w:t>
      </w:r>
    </w:p>
    <w:p w:rsidR="006D17F5" w:rsidP="00E80B11">
      <w:pPr>
        <w:pStyle w:val="ListParagraph"/>
        <w:bidi w:val="0"/>
        <w:spacing w:after="0" w:line="240" w:lineRule="auto"/>
        <w:ind w:left="644"/>
        <w:jc w:val="both"/>
        <w:rPr>
          <w:rFonts w:ascii="Times New Roman" w:hAnsi="Times New Roman" w:cs="Times New Roman"/>
          <w:sz w:val="24"/>
          <w:szCs w:val="24"/>
        </w:rPr>
      </w:pPr>
    </w:p>
    <w:p w:rsidR="006D17F5" w:rsidP="002428A0">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sa </w:t>
      </w:r>
      <w:r w:rsidR="007275F8">
        <w:rPr>
          <w:rFonts w:ascii="Times New Roman" w:hAnsi="Times New Roman" w:cs="Times New Roman"/>
          <w:sz w:val="24"/>
          <w:szCs w:val="24"/>
        </w:rPr>
        <w:t>dopĺňa</w:t>
      </w:r>
      <w:r>
        <w:rPr>
          <w:rFonts w:ascii="Times New Roman" w:hAnsi="Times New Roman" w:cs="Times New Roman"/>
          <w:sz w:val="24"/>
          <w:szCs w:val="24"/>
        </w:rPr>
        <w:t xml:space="preserve"> odsek</w:t>
      </w:r>
      <w:r w:rsidR="007275F8">
        <w:rPr>
          <w:rFonts w:ascii="Times New Roman" w:hAnsi="Times New Roman" w:cs="Times New Roman"/>
          <w:sz w:val="24"/>
          <w:szCs w:val="24"/>
        </w:rPr>
        <w:t>om</w:t>
      </w:r>
      <w:r>
        <w:rPr>
          <w:rFonts w:ascii="Times New Roman" w:hAnsi="Times New Roman" w:cs="Times New Roman"/>
          <w:sz w:val="24"/>
          <w:szCs w:val="24"/>
        </w:rPr>
        <w:t xml:space="preserve"> 15, ktorý znie:</w:t>
      </w:r>
    </w:p>
    <w:p w:rsidR="006D17F5" w:rsidRPr="000C5202" w:rsidP="00E80B11">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„(15) </w:t>
      </w:r>
      <w:r w:rsidRPr="006D17F5">
        <w:rPr>
          <w:rFonts w:ascii="Times New Roman" w:hAnsi="Times New Roman" w:cs="Times New Roman"/>
          <w:sz w:val="24"/>
          <w:szCs w:val="24"/>
        </w:rPr>
        <w:t>Pri tuzemskom zlúčení zostávajú účinky zriadenia záložného práva alebo zabezpečovacích prevodov k podielovým listom zanikajúceho fondu zachované aj vo vzťahu k podielovým listom nástupníckeho fondu, za ktoré boli príslušné podielové listy zanikajúceho fondu vymenené.</w:t>
      </w:r>
      <w:r>
        <w:rPr>
          <w:rFonts w:ascii="Times New Roman" w:hAnsi="Times New Roman" w:cs="Times New Roman"/>
          <w:sz w:val="24"/>
          <w:szCs w:val="24"/>
        </w:rPr>
        <w:t>“.</w:t>
      </w:r>
    </w:p>
    <w:p w:rsidR="002428A0" w:rsidRPr="000C5202" w:rsidP="002428A0">
      <w:pPr>
        <w:pStyle w:val="ListParagraph"/>
        <w:bidi w:val="0"/>
        <w:spacing w:after="0" w:line="240" w:lineRule="auto"/>
        <w:ind w:left="644"/>
        <w:jc w:val="both"/>
        <w:rPr>
          <w:rFonts w:ascii="Times New Roman" w:hAnsi="Times New Roman" w:cs="Times New Roman"/>
          <w:sz w:val="24"/>
          <w:szCs w:val="24"/>
        </w:rPr>
      </w:pPr>
    </w:p>
    <w:p w:rsidR="00153AC8" w:rsidRPr="000C5202" w:rsidP="009D3922">
      <w:pPr>
        <w:numPr>
          <w:numId w:val="1"/>
        </w:numPr>
        <w:bidi w:val="0"/>
        <w:spacing w:line="240" w:lineRule="auto"/>
        <w:rPr>
          <w:rFonts w:ascii="Times New Roman" w:hAnsi="Times New Roman" w:cs="Times New Roman"/>
          <w:sz w:val="24"/>
          <w:szCs w:val="24"/>
          <w:lang w:eastAsia="sk-SK"/>
        </w:rPr>
      </w:pPr>
      <w:r w:rsidRPr="000C5202" w:rsidR="006058C8">
        <w:rPr>
          <w:rFonts w:ascii="Times New Roman" w:hAnsi="Times New Roman" w:cs="Times New Roman"/>
          <w:sz w:val="24"/>
          <w:szCs w:val="24"/>
          <w:lang w:eastAsia="sk-SK"/>
        </w:rPr>
        <w:t>Druhá časť sa dopĺňa šiestou hlavou</w:t>
      </w:r>
      <w:r w:rsidRPr="000C5202" w:rsidR="00DF73FD">
        <w:rPr>
          <w:rFonts w:ascii="Times New Roman" w:hAnsi="Times New Roman" w:cs="Times New Roman"/>
          <w:sz w:val="24"/>
          <w:szCs w:val="24"/>
          <w:lang w:eastAsia="sk-SK"/>
        </w:rPr>
        <w:t>, ktorá vrátane nadpis</w:t>
      </w:r>
      <w:r w:rsidR="006265F8">
        <w:rPr>
          <w:rFonts w:ascii="Times New Roman" w:hAnsi="Times New Roman" w:cs="Times New Roman"/>
          <w:sz w:val="24"/>
          <w:szCs w:val="24"/>
          <w:lang w:eastAsia="sk-SK"/>
        </w:rPr>
        <w:t>u</w:t>
      </w:r>
      <w:r w:rsidRPr="000C5202" w:rsidR="00DF73FD">
        <w:rPr>
          <w:rFonts w:ascii="Times New Roman" w:hAnsi="Times New Roman" w:cs="Times New Roman"/>
          <w:sz w:val="24"/>
          <w:szCs w:val="24"/>
          <w:lang w:eastAsia="sk-SK"/>
        </w:rPr>
        <w:t xml:space="preserve"> znie</w:t>
      </w:r>
      <w:r w:rsidRPr="000C5202">
        <w:rPr>
          <w:rFonts w:ascii="Times New Roman" w:hAnsi="Times New Roman" w:cs="Times New Roman"/>
          <w:sz w:val="24"/>
          <w:szCs w:val="24"/>
          <w:lang w:eastAsia="sk-SK"/>
        </w:rPr>
        <w:t>:</w:t>
      </w:r>
    </w:p>
    <w:p w:rsidR="00153AC8" w:rsidRPr="000C5202" w:rsidP="00153AC8">
      <w:pPr>
        <w:bidi w:val="0"/>
        <w:spacing w:after="0" w:line="240" w:lineRule="auto"/>
        <w:ind w:left="284"/>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„ŠIESTA HLAVA</w:t>
      </w:r>
    </w:p>
    <w:p w:rsidR="00153AC8" w:rsidRPr="000C5202" w:rsidP="00153AC8">
      <w:pPr>
        <w:bidi w:val="0"/>
        <w:spacing w:after="0" w:line="240" w:lineRule="auto"/>
        <w:ind w:left="284"/>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TUZEMSKÉ SUBJEKTY KOLEKTÍVNEHO INVESTOVANIA S PRÁVNOU SUBJEKTIVITOU</w:t>
      </w:r>
    </w:p>
    <w:p w:rsidR="00153AC8" w:rsidRPr="000C5202" w:rsidP="00153AC8">
      <w:pPr>
        <w:bidi w:val="0"/>
        <w:spacing w:after="0" w:line="240" w:lineRule="auto"/>
        <w:ind w:left="284"/>
        <w:jc w:val="center"/>
        <w:rPr>
          <w:rFonts w:ascii="Times New Roman" w:hAnsi="Times New Roman" w:cs="Times New Roman"/>
          <w:sz w:val="24"/>
          <w:szCs w:val="24"/>
          <w:lang w:eastAsia="sk-SK"/>
        </w:rPr>
      </w:pPr>
    </w:p>
    <w:p w:rsidR="00153AC8" w:rsidRPr="000C5202" w:rsidP="00696588">
      <w:pPr>
        <w:bidi w:val="0"/>
        <w:spacing w:after="0" w:line="240" w:lineRule="auto"/>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26a</w:t>
      </w:r>
    </w:p>
    <w:p w:rsidR="00153AC8" w:rsidRPr="000C5202" w:rsidP="00153AC8">
      <w:pPr>
        <w:bidi w:val="0"/>
        <w:spacing w:after="0" w:line="240" w:lineRule="auto"/>
        <w:ind w:left="284"/>
        <w:jc w:val="center"/>
        <w:rPr>
          <w:rFonts w:ascii="Times New Roman" w:hAnsi="Times New Roman" w:cs="Times New Roman"/>
          <w:sz w:val="24"/>
          <w:szCs w:val="24"/>
          <w:lang w:eastAsia="sk-SK"/>
        </w:rPr>
      </w:pPr>
    </w:p>
    <w:p w:rsidR="00153AC8" w:rsidRPr="000C5202" w:rsidP="00BE5E2B">
      <w:pPr>
        <w:numPr>
          <w:numId w:val="7"/>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 xml:space="preserve">Spravovanie subjektu kolektívneho investovania s právnou subjektivitou sa vykonáva          </w:t>
      </w:r>
    </w:p>
    <w:p w:rsidR="00153AC8" w:rsidRPr="000C5202" w:rsidP="00BE5E2B">
      <w:pPr>
        <w:numPr>
          <w:numId w:val="8"/>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na základe zmluvy o správe </w:t>
      </w:r>
      <w:r w:rsidRPr="000C5202" w:rsidR="005F47BE">
        <w:rPr>
          <w:rFonts w:ascii="Times New Roman" w:hAnsi="Times New Roman" w:cs="Times New Roman"/>
          <w:sz w:val="24"/>
          <w:szCs w:val="24"/>
        </w:rPr>
        <w:t xml:space="preserve">subjektu kolektívneho investovania </w:t>
      </w:r>
      <w:r w:rsidRPr="000C5202">
        <w:rPr>
          <w:rFonts w:ascii="Times New Roman" w:hAnsi="Times New Roman" w:cs="Times New Roman"/>
          <w:sz w:val="24"/>
          <w:szCs w:val="24"/>
        </w:rPr>
        <w:t xml:space="preserve">podľa § 26b alebo </w:t>
      </w:r>
    </w:p>
    <w:p w:rsidR="00153AC8" w:rsidRPr="000C5202" w:rsidP="00BE5E2B">
      <w:pPr>
        <w:pStyle w:val="Heading1"/>
        <w:numPr>
          <w:numId w:val="8"/>
        </w:numPr>
        <w:bidi w:val="0"/>
        <w:jc w:val="both"/>
        <w:rPr>
          <w:rFonts w:ascii="Times New Roman" w:hAnsi="Times New Roman" w:cs="Times New Roman"/>
          <w:b w:val="0"/>
          <w:bCs w:val="0"/>
        </w:rPr>
      </w:pPr>
      <w:r w:rsidRPr="000C5202">
        <w:rPr>
          <w:rFonts w:ascii="Times New Roman" w:hAnsi="Times New Roman" w:cs="Times New Roman"/>
          <w:b w:val="0"/>
          <w:bCs w:val="0"/>
        </w:rPr>
        <w:t>samostatne na základe povolenia</w:t>
      </w:r>
      <w:r w:rsidRPr="000C5202" w:rsidR="007A2AE5">
        <w:rPr>
          <w:rFonts w:ascii="Times New Roman" w:hAnsi="Times New Roman" w:cs="Times New Roman"/>
          <w:b w:val="0"/>
          <w:bCs w:val="0"/>
        </w:rPr>
        <w:t xml:space="preserve"> podľa § 28</w:t>
      </w:r>
      <w:r w:rsidR="0065594B">
        <w:rPr>
          <w:rFonts w:ascii="Times New Roman" w:hAnsi="Times New Roman" w:cs="Times New Roman"/>
          <w:b w:val="0"/>
          <w:bCs w:val="0"/>
        </w:rPr>
        <w:t>a</w:t>
      </w:r>
      <w:r w:rsidRPr="000C5202">
        <w:rPr>
          <w:rFonts w:ascii="Times New Roman" w:hAnsi="Times New Roman" w:cs="Times New Roman"/>
          <w:b w:val="0"/>
          <w:bCs w:val="0"/>
        </w:rPr>
        <w:t xml:space="preserve"> v rozsahu činností potrebných na spravovanie subjektu kolektívneho inves</w:t>
      </w:r>
      <w:r w:rsidRPr="000C5202" w:rsidR="007861E5">
        <w:rPr>
          <w:rFonts w:ascii="Times New Roman" w:hAnsi="Times New Roman" w:cs="Times New Roman"/>
          <w:b w:val="0"/>
          <w:bCs w:val="0"/>
        </w:rPr>
        <w:t>tovania s právnou subjektivitou</w:t>
      </w:r>
      <w:r w:rsidRPr="000C5202">
        <w:rPr>
          <w:rFonts w:ascii="Times New Roman" w:hAnsi="Times New Roman" w:cs="Times New Roman"/>
          <w:b w:val="0"/>
          <w:bCs w:val="0"/>
        </w:rPr>
        <w:t xml:space="preserve">.   </w:t>
      </w:r>
    </w:p>
    <w:p w:rsidR="00153AC8" w:rsidRPr="000C5202" w:rsidP="00153AC8">
      <w:pPr>
        <w:pStyle w:val="Heading1"/>
        <w:bidi w:val="0"/>
        <w:jc w:val="both"/>
        <w:rPr>
          <w:rFonts w:ascii="Times New Roman" w:hAnsi="Times New Roman" w:cs="Times New Roman"/>
          <w:b w:val="0"/>
          <w:bCs w:val="0"/>
        </w:rPr>
      </w:pPr>
    </w:p>
    <w:p w:rsidR="00153AC8" w:rsidRPr="000C5202" w:rsidP="00BE5E2B">
      <w:pPr>
        <w:numPr>
          <w:numId w:val="7"/>
        </w:numPr>
        <w:bidi w:val="0"/>
        <w:spacing w:after="0" w:line="240" w:lineRule="auto"/>
        <w:ind w:left="0" w:firstLine="810"/>
        <w:jc w:val="both"/>
        <w:rPr>
          <w:rFonts w:ascii="Times New Roman" w:hAnsi="Times New Roman" w:cs="Times New Roman"/>
          <w:sz w:val="24"/>
          <w:szCs w:val="24"/>
        </w:rPr>
      </w:pPr>
      <w:r w:rsidRPr="000C5202">
        <w:rPr>
          <w:rFonts w:ascii="Times New Roman" w:hAnsi="Times New Roman" w:cs="Times New Roman"/>
          <w:sz w:val="24"/>
          <w:szCs w:val="24"/>
        </w:rPr>
        <w:t>Subjekt kolektívneho inves</w:t>
      </w:r>
      <w:r w:rsidRPr="000C5202" w:rsidR="007861E5">
        <w:rPr>
          <w:rFonts w:ascii="Times New Roman" w:hAnsi="Times New Roman" w:cs="Times New Roman"/>
          <w:sz w:val="24"/>
          <w:szCs w:val="24"/>
        </w:rPr>
        <w:t>tovania s právnou subjektivitou</w:t>
      </w:r>
      <w:r w:rsidRPr="000C5202">
        <w:rPr>
          <w:rFonts w:ascii="Times New Roman" w:hAnsi="Times New Roman" w:cs="Times New Roman"/>
          <w:sz w:val="24"/>
          <w:szCs w:val="24"/>
        </w:rPr>
        <w:t>, ktorý vykonáva svoju správu samostatne</w:t>
      </w:r>
      <w:r w:rsidR="00726463">
        <w:rPr>
          <w:rFonts w:ascii="Times New Roman" w:hAnsi="Times New Roman" w:cs="Times New Roman"/>
          <w:sz w:val="24"/>
          <w:szCs w:val="24"/>
        </w:rPr>
        <w:t xml:space="preserve"> podľa ods</w:t>
      </w:r>
      <w:r w:rsidR="007275F8">
        <w:rPr>
          <w:rFonts w:ascii="Times New Roman" w:hAnsi="Times New Roman" w:cs="Times New Roman"/>
          <w:sz w:val="24"/>
          <w:szCs w:val="24"/>
        </w:rPr>
        <w:t>eku</w:t>
      </w:r>
      <w:r w:rsidR="00726463">
        <w:rPr>
          <w:rFonts w:ascii="Times New Roman" w:hAnsi="Times New Roman" w:cs="Times New Roman"/>
          <w:sz w:val="24"/>
          <w:szCs w:val="24"/>
        </w:rPr>
        <w:t xml:space="preserve"> 1 písm. b)</w:t>
      </w:r>
      <w:r w:rsidRPr="000C5202" w:rsidR="007861E5">
        <w:rPr>
          <w:rFonts w:ascii="Times New Roman" w:hAnsi="Times New Roman" w:cs="Times New Roman"/>
          <w:sz w:val="24"/>
          <w:szCs w:val="24"/>
        </w:rPr>
        <w:t>,</w:t>
      </w:r>
      <w:r w:rsidRPr="000C5202">
        <w:rPr>
          <w:rFonts w:ascii="Times New Roman" w:hAnsi="Times New Roman" w:cs="Times New Roman"/>
          <w:sz w:val="24"/>
          <w:szCs w:val="24"/>
        </w:rPr>
        <w:t xml:space="preserve"> sa na účely tohto zákona považuje za samosprávny alternatívny investičný fond.</w:t>
      </w:r>
    </w:p>
    <w:p w:rsidR="00452667" w:rsidRPr="000C5202" w:rsidP="008305D0">
      <w:pPr>
        <w:bidi w:val="0"/>
        <w:spacing w:after="0" w:line="240" w:lineRule="auto"/>
        <w:jc w:val="both"/>
        <w:rPr>
          <w:rFonts w:ascii="Times New Roman" w:hAnsi="Times New Roman" w:cs="Times New Roman"/>
          <w:sz w:val="24"/>
          <w:szCs w:val="24"/>
        </w:rPr>
      </w:pPr>
    </w:p>
    <w:p w:rsidR="00153AC8" w:rsidRPr="000C5202" w:rsidP="00153AC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 26b </w:t>
      </w:r>
    </w:p>
    <w:p w:rsidR="009C7F92" w:rsidRPr="000C5202" w:rsidP="00153AC8">
      <w:pPr>
        <w:bidi w:val="0"/>
        <w:spacing w:after="0" w:line="240" w:lineRule="auto"/>
        <w:jc w:val="center"/>
        <w:rPr>
          <w:rFonts w:ascii="Times New Roman" w:hAnsi="Times New Roman" w:cs="Times New Roman"/>
          <w:sz w:val="24"/>
          <w:szCs w:val="24"/>
        </w:rPr>
      </w:pPr>
    </w:p>
    <w:p w:rsidR="00153AC8" w:rsidRPr="000C5202" w:rsidP="00BE5E2B">
      <w:pPr>
        <w:pStyle w:val="Heading1"/>
        <w:numPr>
          <w:numId w:val="9"/>
        </w:numPr>
        <w:bidi w:val="0"/>
        <w:ind w:left="0" w:firstLine="851"/>
        <w:jc w:val="both"/>
        <w:rPr>
          <w:rFonts w:ascii="Times New Roman" w:hAnsi="Times New Roman" w:cs="Times New Roman"/>
          <w:b w:val="0"/>
          <w:bCs w:val="0"/>
        </w:rPr>
      </w:pPr>
      <w:r w:rsidRPr="000C5202">
        <w:rPr>
          <w:rFonts w:ascii="Times New Roman" w:hAnsi="Times New Roman" w:cs="Times New Roman"/>
          <w:b w:val="0"/>
          <w:bCs w:val="0"/>
        </w:rPr>
        <w:t xml:space="preserve">Správu subjektu kolektívneho investovania s právnou subjektivitou podľa § 4 ods. 2 písm. b) na základe zmluvy o správe </w:t>
      </w:r>
      <w:r w:rsidRPr="000C5202" w:rsidR="005F47BE">
        <w:rPr>
          <w:rFonts w:ascii="Times New Roman" w:hAnsi="Times New Roman" w:cs="Times New Roman"/>
          <w:b w:val="0"/>
          <w:bCs w:val="0"/>
        </w:rPr>
        <w:t xml:space="preserve">subjektu kolektívneho investovania </w:t>
      </w:r>
      <w:r w:rsidRPr="000C5202">
        <w:rPr>
          <w:rFonts w:ascii="Times New Roman" w:hAnsi="Times New Roman" w:cs="Times New Roman"/>
          <w:b w:val="0"/>
          <w:bCs w:val="0"/>
        </w:rPr>
        <w:t xml:space="preserve">môže vykonávať len správcovská spoločnosť s povolením </w:t>
      </w:r>
      <w:r w:rsidRPr="000C5202" w:rsidR="007A2AE5">
        <w:rPr>
          <w:rFonts w:ascii="Times New Roman" w:hAnsi="Times New Roman" w:cs="Times New Roman"/>
          <w:b w:val="0"/>
          <w:bCs w:val="0"/>
        </w:rPr>
        <w:t>podľa § 28a</w:t>
      </w:r>
      <w:r w:rsidRPr="000C5202">
        <w:rPr>
          <w:rFonts w:ascii="Times New Roman" w:hAnsi="Times New Roman" w:cs="Times New Roman"/>
          <w:b w:val="0"/>
          <w:bCs w:val="0"/>
        </w:rPr>
        <w:t xml:space="preserve"> alebo zahraničná správcovská spoločnosť podľa § </w:t>
      </w:r>
      <w:r w:rsidRPr="000C5202" w:rsidR="00502DF2">
        <w:rPr>
          <w:rFonts w:ascii="Times New Roman" w:hAnsi="Times New Roman" w:cs="Times New Roman"/>
          <w:b w:val="0"/>
          <w:bCs w:val="0"/>
        </w:rPr>
        <w:t xml:space="preserve">66a </w:t>
      </w:r>
      <w:r w:rsidRPr="000C5202">
        <w:rPr>
          <w:rFonts w:ascii="Times New Roman" w:hAnsi="Times New Roman" w:cs="Times New Roman"/>
          <w:b w:val="0"/>
          <w:bCs w:val="0"/>
        </w:rPr>
        <w:t>(ďalej len „</w:t>
      </w:r>
      <w:r w:rsidRPr="000C5202" w:rsidR="00A9214F">
        <w:rPr>
          <w:rFonts w:ascii="Times New Roman" w:hAnsi="Times New Roman" w:cs="Times New Roman"/>
          <w:b w:val="0"/>
          <w:bCs w:val="0"/>
        </w:rPr>
        <w:t xml:space="preserve">zmluvný </w:t>
      </w:r>
      <w:r w:rsidRPr="000C5202">
        <w:rPr>
          <w:rFonts w:ascii="Times New Roman" w:hAnsi="Times New Roman" w:cs="Times New Roman"/>
          <w:b w:val="0"/>
          <w:bCs w:val="0"/>
        </w:rPr>
        <w:t xml:space="preserve">správca“). </w:t>
      </w:r>
      <w:r w:rsidR="000546A9">
        <w:rPr>
          <w:rFonts w:ascii="Times New Roman" w:hAnsi="Times New Roman" w:cs="Times New Roman"/>
          <w:b w:val="0"/>
          <w:bCs w:val="0"/>
        </w:rPr>
        <w:t>Zmluvný s</w:t>
      </w:r>
      <w:r w:rsidRPr="000C5202">
        <w:rPr>
          <w:rFonts w:ascii="Times New Roman" w:hAnsi="Times New Roman" w:cs="Times New Roman"/>
          <w:b w:val="0"/>
          <w:bCs w:val="0"/>
        </w:rPr>
        <w:t>právca je zodpovedný za škodu spôsobenú pri výkone svojej činnosti aj podielnikom subjektu kolektívneho investovania s právnou subjektivitou.</w:t>
      </w:r>
    </w:p>
    <w:p w:rsidR="00153AC8" w:rsidRPr="000C5202" w:rsidP="00153AC8">
      <w:pPr>
        <w:pStyle w:val="Heading1"/>
        <w:bidi w:val="0"/>
        <w:ind w:left="851"/>
        <w:jc w:val="both"/>
        <w:rPr>
          <w:rFonts w:ascii="Times New Roman" w:hAnsi="Times New Roman" w:cs="Times New Roman"/>
          <w:b w:val="0"/>
          <w:bCs w:val="0"/>
        </w:rPr>
      </w:pPr>
    </w:p>
    <w:p w:rsidR="00153AC8" w:rsidRPr="000C5202" w:rsidP="00BE5E2B">
      <w:pPr>
        <w:pStyle w:val="Heading1"/>
        <w:numPr>
          <w:numId w:val="9"/>
        </w:numPr>
        <w:bidi w:val="0"/>
        <w:ind w:left="0" w:firstLine="851"/>
        <w:jc w:val="both"/>
        <w:rPr>
          <w:rFonts w:ascii="Times New Roman" w:hAnsi="Times New Roman" w:cs="Times New Roman"/>
          <w:b w:val="0"/>
          <w:bCs w:val="0"/>
        </w:rPr>
      </w:pPr>
      <w:r w:rsidRPr="000C5202">
        <w:rPr>
          <w:rFonts w:ascii="Times New Roman" w:hAnsi="Times New Roman" w:cs="Times New Roman"/>
          <w:b w:val="0"/>
          <w:bCs w:val="0"/>
        </w:rPr>
        <w:t xml:space="preserve">Zmluvou o správe </w:t>
      </w:r>
      <w:r w:rsidR="003E3D18">
        <w:rPr>
          <w:rFonts w:ascii="Times New Roman" w:hAnsi="Times New Roman" w:cs="Times New Roman"/>
          <w:b w:val="0"/>
          <w:bCs w:val="0"/>
        </w:rPr>
        <w:t>subjektu kolektívneho investovania</w:t>
      </w:r>
      <w:r w:rsidRPr="000C5202">
        <w:rPr>
          <w:rFonts w:ascii="Times New Roman" w:hAnsi="Times New Roman" w:cs="Times New Roman"/>
          <w:b w:val="0"/>
          <w:bCs w:val="0"/>
        </w:rPr>
        <w:t xml:space="preserve"> sa </w:t>
      </w:r>
      <w:r w:rsidRPr="000C5202" w:rsidR="00A9214F">
        <w:rPr>
          <w:rFonts w:ascii="Times New Roman" w:hAnsi="Times New Roman" w:cs="Times New Roman"/>
          <w:b w:val="0"/>
          <w:bCs w:val="0"/>
        </w:rPr>
        <w:t xml:space="preserve">zmluvný </w:t>
      </w:r>
      <w:r w:rsidRPr="000C5202">
        <w:rPr>
          <w:rFonts w:ascii="Times New Roman" w:hAnsi="Times New Roman" w:cs="Times New Roman"/>
          <w:b w:val="0"/>
          <w:bCs w:val="0"/>
        </w:rPr>
        <w:t>správca zaväzuje, že bude spravovať subjekt kolektívneho inves</w:t>
      </w:r>
      <w:r w:rsidRPr="000C5202" w:rsidR="001656E2">
        <w:rPr>
          <w:rFonts w:ascii="Times New Roman" w:hAnsi="Times New Roman" w:cs="Times New Roman"/>
          <w:b w:val="0"/>
          <w:bCs w:val="0"/>
        </w:rPr>
        <w:t>tovania s právnou subjektivitou</w:t>
      </w:r>
      <w:r w:rsidRPr="000C5202">
        <w:rPr>
          <w:rFonts w:ascii="Times New Roman" w:hAnsi="Times New Roman" w:cs="Times New Roman"/>
          <w:b w:val="0"/>
          <w:bCs w:val="0"/>
        </w:rPr>
        <w:t xml:space="preserve">, a to bez jeho pokynov a subjekt kolektívneho investovania s právnou subjektivitou sa zaväzuje zaplatiť </w:t>
      </w:r>
      <w:r w:rsidRPr="000C5202" w:rsidR="00A9214F">
        <w:rPr>
          <w:rFonts w:ascii="Times New Roman" w:hAnsi="Times New Roman" w:cs="Times New Roman"/>
          <w:b w:val="0"/>
          <w:bCs w:val="0"/>
        </w:rPr>
        <w:t xml:space="preserve">zmluvnému </w:t>
      </w:r>
      <w:r w:rsidRPr="000C5202">
        <w:rPr>
          <w:rFonts w:ascii="Times New Roman" w:hAnsi="Times New Roman" w:cs="Times New Roman"/>
          <w:b w:val="0"/>
          <w:bCs w:val="0"/>
        </w:rPr>
        <w:t xml:space="preserve">správcovi za túto činnosť odplatu. </w:t>
      </w:r>
    </w:p>
    <w:p w:rsidR="00153AC8" w:rsidRPr="000C5202" w:rsidP="00153AC8">
      <w:pPr>
        <w:pStyle w:val="Heading1"/>
        <w:bidi w:val="0"/>
        <w:ind w:left="851"/>
        <w:jc w:val="both"/>
        <w:rPr>
          <w:rFonts w:ascii="Times New Roman" w:hAnsi="Times New Roman" w:cs="Times New Roman"/>
          <w:b w:val="0"/>
          <w:bCs w:val="0"/>
        </w:rPr>
      </w:pPr>
    </w:p>
    <w:p w:rsidR="00153AC8" w:rsidRPr="000C5202" w:rsidP="00BE5E2B">
      <w:pPr>
        <w:pStyle w:val="Heading1"/>
        <w:numPr>
          <w:numId w:val="9"/>
        </w:numPr>
        <w:bidi w:val="0"/>
        <w:ind w:left="0" w:firstLine="851"/>
        <w:jc w:val="both"/>
        <w:rPr>
          <w:rFonts w:ascii="Times New Roman" w:hAnsi="Times New Roman" w:cs="Times New Roman"/>
          <w:b w:val="0"/>
          <w:bCs w:val="0"/>
        </w:rPr>
      </w:pPr>
      <w:r w:rsidRPr="000C5202">
        <w:rPr>
          <w:rFonts w:ascii="Times New Roman" w:hAnsi="Times New Roman" w:cs="Times New Roman"/>
          <w:b w:val="0"/>
          <w:bCs w:val="0"/>
        </w:rPr>
        <w:t xml:space="preserve">Predmetom zmluvy o správe </w:t>
      </w:r>
      <w:r w:rsidR="003E3D18">
        <w:rPr>
          <w:rFonts w:ascii="Times New Roman" w:hAnsi="Times New Roman" w:cs="Times New Roman"/>
          <w:b w:val="0"/>
          <w:bCs w:val="0"/>
        </w:rPr>
        <w:t>subjektu kolektívneho investovania</w:t>
      </w:r>
      <w:r w:rsidRPr="000C5202" w:rsidR="001656E2">
        <w:rPr>
          <w:rFonts w:ascii="Times New Roman" w:hAnsi="Times New Roman" w:cs="Times New Roman"/>
          <w:b w:val="0"/>
          <w:bCs w:val="0"/>
        </w:rPr>
        <w:t xml:space="preserve"> </w:t>
      </w:r>
      <w:r w:rsidRPr="000C5202">
        <w:rPr>
          <w:rFonts w:ascii="Times New Roman" w:hAnsi="Times New Roman" w:cs="Times New Roman"/>
          <w:b w:val="0"/>
          <w:bCs w:val="0"/>
        </w:rPr>
        <w:t>môžu byť aj činnosti podľa § 27 ods. 5</w:t>
      </w:r>
      <w:r w:rsidR="00106C18">
        <w:rPr>
          <w:rFonts w:ascii="Times New Roman" w:hAnsi="Times New Roman" w:cs="Times New Roman"/>
          <w:b w:val="0"/>
          <w:bCs w:val="0"/>
        </w:rPr>
        <w:t>, ak ich subjekt kolektívneho investovania s právnou subjektivitou nevykonáva na vlastnú zodpovednosť.</w:t>
      </w:r>
      <w:r w:rsidRPr="000C5202">
        <w:rPr>
          <w:rFonts w:ascii="Times New Roman" w:hAnsi="Times New Roman" w:cs="Times New Roman"/>
          <w:b w:val="0"/>
          <w:bCs w:val="0"/>
        </w:rPr>
        <w:t xml:space="preserve"> </w:t>
      </w:r>
    </w:p>
    <w:p w:rsidR="00153AC8" w:rsidRPr="000C5202" w:rsidP="00153AC8">
      <w:pPr>
        <w:pStyle w:val="ListParagraph"/>
        <w:bidi w:val="0"/>
        <w:spacing w:after="0" w:line="240" w:lineRule="auto"/>
        <w:rPr>
          <w:rFonts w:ascii="Times New Roman" w:hAnsi="Times New Roman" w:cs="Times New Roman"/>
          <w:b/>
          <w:bCs/>
          <w:sz w:val="24"/>
          <w:szCs w:val="24"/>
        </w:rPr>
      </w:pPr>
    </w:p>
    <w:p w:rsidR="00153AC8" w:rsidRPr="000C5202" w:rsidP="00BE5E2B">
      <w:pPr>
        <w:pStyle w:val="Heading1"/>
        <w:numPr>
          <w:numId w:val="9"/>
        </w:numPr>
        <w:bidi w:val="0"/>
        <w:ind w:left="0" w:firstLine="851"/>
        <w:jc w:val="both"/>
        <w:rPr>
          <w:rFonts w:ascii="Times New Roman" w:hAnsi="Times New Roman" w:cs="Times New Roman"/>
          <w:b w:val="0"/>
          <w:bCs w:val="0"/>
        </w:rPr>
      </w:pPr>
      <w:r w:rsidRPr="000C5202" w:rsidR="001656E2">
        <w:rPr>
          <w:rFonts w:ascii="Times New Roman" w:hAnsi="Times New Roman" w:cs="Times New Roman"/>
          <w:b w:val="0"/>
          <w:bCs w:val="0"/>
        </w:rPr>
        <w:t xml:space="preserve">Zmluva o správe </w:t>
      </w:r>
      <w:r w:rsidR="003E3D18">
        <w:rPr>
          <w:rFonts w:ascii="Times New Roman" w:hAnsi="Times New Roman" w:cs="Times New Roman"/>
          <w:b w:val="0"/>
          <w:bCs w:val="0"/>
        </w:rPr>
        <w:t>subjektu kolektívneho investovania</w:t>
      </w:r>
      <w:r w:rsidRPr="000C5202" w:rsidR="001656E2">
        <w:rPr>
          <w:rFonts w:ascii="Times New Roman" w:hAnsi="Times New Roman" w:cs="Times New Roman"/>
          <w:b w:val="0"/>
          <w:bCs w:val="0"/>
        </w:rPr>
        <w:t xml:space="preserve"> obsahuje najm</w:t>
      </w:r>
      <w:r w:rsidR="00D6632F">
        <w:rPr>
          <w:rFonts w:ascii="Times New Roman" w:hAnsi="Times New Roman" w:cs="Times New Roman"/>
          <w:b w:val="0"/>
          <w:bCs w:val="0"/>
        </w:rPr>
        <w:t>ä</w:t>
      </w:r>
      <w:r w:rsidRPr="000C5202" w:rsidR="001656E2">
        <w:rPr>
          <w:rFonts w:ascii="Times New Roman" w:hAnsi="Times New Roman" w:cs="Times New Roman"/>
          <w:b w:val="0"/>
          <w:bCs w:val="0"/>
        </w:rPr>
        <w:t xml:space="preserve"> tieto náležitosti:</w:t>
      </w:r>
    </w:p>
    <w:p w:rsidR="00153AC8" w:rsidRPr="000C5202" w:rsidP="00153AC8">
      <w:pPr>
        <w:bidi w:val="0"/>
        <w:spacing w:after="0" w:line="240" w:lineRule="auto"/>
        <w:ind w:firstLine="851"/>
        <w:jc w:val="both"/>
        <w:rPr>
          <w:rFonts w:ascii="Times New Roman" w:hAnsi="Times New Roman" w:cs="Times New Roman"/>
          <w:sz w:val="24"/>
          <w:szCs w:val="24"/>
        </w:rPr>
      </w:pPr>
      <w:r w:rsidRPr="000C5202">
        <w:rPr>
          <w:rFonts w:ascii="Times New Roman" w:hAnsi="Times New Roman" w:cs="Times New Roman"/>
          <w:sz w:val="24"/>
          <w:szCs w:val="24"/>
        </w:rPr>
        <w:t xml:space="preserve"> </w:t>
      </w:r>
    </w:p>
    <w:p w:rsidR="00153AC8" w:rsidRPr="000C5202" w:rsidP="00BE5E2B">
      <w:pPr>
        <w:numPr>
          <w:numId w:val="10"/>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predmet zmluvy </w:t>
      </w:r>
      <w:r w:rsidR="003E3D18">
        <w:rPr>
          <w:rFonts w:ascii="Times New Roman" w:hAnsi="Times New Roman" w:cs="Times New Roman"/>
          <w:sz w:val="24"/>
          <w:szCs w:val="24"/>
        </w:rPr>
        <w:t xml:space="preserve">o správe subjektu kolektívneho investovania </w:t>
      </w:r>
      <w:r w:rsidRPr="000C5202">
        <w:rPr>
          <w:rFonts w:ascii="Times New Roman" w:hAnsi="Times New Roman" w:cs="Times New Roman"/>
          <w:sz w:val="24"/>
          <w:szCs w:val="24"/>
        </w:rPr>
        <w:t>podľa odsekov 2 a 3,</w:t>
      </w:r>
    </w:p>
    <w:p w:rsidR="00153AC8" w:rsidRPr="000C5202" w:rsidP="00BE5E2B">
      <w:pPr>
        <w:numPr>
          <w:numId w:val="10"/>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spôsob </w:t>
      </w:r>
      <w:r w:rsidRPr="000C5202" w:rsidR="001656E2">
        <w:rPr>
          <w:rFonts w:ascii="Times New Roman" w:hAnsi="Times New Roman" w:cs="Times New Roman"/>
          <w:sz w:val="24"/>
          <w:szCs w:val="24"/>
        </w:rPr>
        <w:t>určenia</w:t>
      </w:r>
      <w:r w:rsidRPr="000C5202">
        <w:rPr>
          <w:rFonts w:ascii="Times New Roman" w:hAnsi="Times New Roman" w:cs="Times New Roman"/>
          <w:sz w:val="24"/>
          <w:szCs w:val="24"/>
        </w:rPr>
        <w:t xml:space="preserve"> a úhrady odplaty za poskytované služby,</w:t>
      </w:r>
    </w:p>
    <w:p w:rsidR="00153AC8" w:rsidRPr="000C5202" w:rsidP="00BE5E2B">
      <w:pPr>
        <w:numPr>
          <w:numId w:val="10"/>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ustanovenia, či a za akých podmienok, môže </w:t>
      </w:r>
      <w:r w:rsidRPr="000C5202" w:rsidR="00A9214F">
        <w:rPr>
          <w:rFonts w:ascii="Times New Roman" w:hAnsi="Times New Roman" w:cs="Times New Roman"/>
          <w:sz w:val="24"/>
          <w:szCs w:val="24"/>
        </w:rPr>
        <w:t xml:space="preserve">zmluvný </w:t>
      </w:r>
      <w:r w:rsidRPr="000C5202">
        <w:rPr>
          <w:rFonts w:ascii="Times New Roman" w:hAnsi="Times New Roman" w:cs="Times New Roman"/>
          <w:sz w:val="24"/>
          <w:szCs w:val="24"/>
        </w:rPr>
        <w:t xml:space="preserve">správca zveriť spravovanie alebo </w:t>
      </w:r>
      <w:r w:rsidRPr="000C5202" w:rsidR="001656E2">
        <w:rPr>
          <w:rFonts w:ascii="Times New Roman" w:hAnsi="Times New Roman" w:cs="Times New Roman"/>
          <w:sz w:val="24"/>
          <w:szCs w:val="24"/>
        </w:rPr>
        <w:t xml:space="preserve">vykonávanie </w:t>
      </w:r>
      <w:r w:rsidRPr="000C5202">
        <w:rPr>
          <w:rFonts w:ascii="Times New Roman" w:hAnsi="Times New Roman" w:cs="Times New Roman"/>
          <w:sz w:val="24"/>
          <w:szCs w:val="24"/>
        </w:rPr>
        <w:t>ďalš</w:t>
      </w:r>
      <w:r w:rsidRPr="000C5202" w:rsidR="001656E2">
        <w:rPr>
          <w:rFonts w:ascii="Times New Roman" w:hAnsi="Times New Roman" w:cs="Times New Roman"/>
          <w:sz w:val="24"/>
          <w:szCs w:val="24"/>
        </w:rPr>
        <w:t>ích</w:t>
      </w:r>
      <w:r w:rsidRPr="000C5202">
        <w:rPr>
          <w:rFonts w:ascii="Times New Roman" w:hAnsi="Times New Roman" w:cs="Times New Roman"/>
          <w:sz w:val="24"/>
          <w:szCs w:val="24"/>
        </w:rPr>
        <w:t xml:space="preserve"> čin</w:t>
      </w:r>
      <w:r w:rsidRPr="000C5202" w:rsidR="00502DF2">
        <w:rPr>
          <w:rFonts w:ascii="Times New Roman" w:hAnsi="Times New Roman" w:cs="Times New Roman"/>
          <w:sz w:val="24"/>
          <w:szCs w:val="24"/>
        </w:rPr>
        <w:t>nost</w:t>
      </w:r>
      <w:r w:rsidRPr="000C5202" w:rsidR="001656E2">
        <w:rPr>
          <w:rFonts w:ascii="Times New Roman" w:hAnsi="Times New Roman" w:cs="Times New Roman"/>
          <w:sz w:val="24"/>
          <w:szCs w:val="24"/>
        </w:rPr>
        <w:t>í</w:t>
      </w:r>
      <w:r w:rsidRPr="000C5202" w:rsidR="00502DF2">
        <w:rPr>
          <w:rFonts w:ascii="Times New Roman" w:hAnsi="Times New Roman" w:cs="Times New Roman"/>
          <w:sz w:val="24"/>
          <w:szCs w:val="24"/>
        </w:rPr>
        <w:t xml:space="preserve"> podľa odseku 3 inej osobe.</w:t>
      </w:r>
    </w:p>
    <w:p w:rsidR="00153AC8" w:rsidRPr="000C5202" w:rsidP="00153AC8">
      <w:pPr>
        <w:bidi w:val="0"/>
        <w:spacing w:after="0" w:line="240" w:lineRule="auto"/>
        <w:ind w:left="851"/>
        <w:jc w:val="both"/>
        <w:rPr>
          <w:rFonts w:ascii="Times New Roman" w:hAnsi="Times New Roman" w:cs="Times New Roman"/>
          <w:sz w:val="24"/>
          <w:szCs w:val="24"/>
        </w:rPr>
      </w:pPr>
    </w:p>
    <w:p w:rsidR="00DF73FD" w:rsidRPr="000C5202" w:rsidP="00BE5E2B">
      <w:pPr>
        <w:pStyle w:val="Heading1"/>
        <w:numPr>
          <w:numId w:val="9"/>
        </w:numPr>
        <w:bidi w:val="0"/>
        <w:ind w:left="0" w:firstLine="851"/>
        <w:jc w:val="both"/>
        <w:rPr>
          <w:rFonts w:ascii="Times New Roman" w:hAnsi="Times New Roman" w:cs="Times New Roman"/>
          <w:b w:val="0"/>
          <w:bCs w:val="0"/>
        </w:rPr>
      </w:pPr>
      <w:r w:rsidRPr="000C5202" w:rsidR="00153AC8">
        <w:rPr>
          <w:rFonts w:ascii="Times New Roman" w:hAnsi="Times New Roman" w:cs="Times New Roman"/>
          <w:b w:val="0"/>
          <w:bCs w:val="0"/>
        </w:rPr>
        <w:t xml:space="preserve">Zmluva o správe </w:t>
      </w:r>
      <w:r w:rsidR="003E3D18">
        <w:rPr>
          <w:rFonts w:ascii="Times New Roman" w:hAnsi="Times New Roman" w:cs="Times New Roman"/>
          <w:b w:val="0"/>
          <w:bCs w:val="0"/>
        </w:rPr>
        <w:t>subjektu kolektívneho investovania</w:t>
      </w:r>
      <w:r w:rsidRPr="000C5202" w:rsidR="001656E2">
        <w:rPr>
          <w:rFonts w:ascii="Times New Roman" w:hAnsi="Times New Roman" w:cs="Times New Roman"/>
          <w:b w:val="0"/>
          <w:bCs w:val="0"/>
        </w:rPr>
        <w:t xml:space="preserve"> </w:t>
      </w:r>
      <w:r w:rsidRPr="000C5202" w:rsidR="00153AC8">
        <w:rPr>
          <w:rFonts w:ascii="Times New Roman" w:hAnsi="Times New Roman" w:cs="Times New Roman"/>
          <w:b w:val="0"/>
          <w:bCs w:val="0"/>
        </w:rPr>
        <w:t xml:space="preserve">musí mať písomnú formu, uzatvára sa na dobu neurčitú a výpovedná lehota je najmenej </w:t>
      </w:r>
      <w:r w:rsidRPr="000C5202">
        <w:rPr>
          <w:rFonts w:ascii="Times New Roman" w:hAnsi="Times New Roman" w:cs="Times New Roman"/>
          <w:b w:val="0"/>
          <w:bCs w:val="0"/>
        </w:rPr>
        <w:t>šesť</w:t>
      </w:r>
      <w:r w:rsidRPr="000C5202" w:rsidR="00153AC8">
        <w:rPr>
          <w:rFonts w:ascii="Times New Roman" w:hAnsi="Times New Roman" w:cs="Times New Roman"/>
          <w:b w:val="0"/>
          <w:bCs w:val="0"/>
        </w:rPr>
        <w:t xml:space="preserve"> mesiacov</w:t>
      </w:r>
      <w:r w:rsidR="003E3D18">
        <w:rPr>
          <w:rFonts w:ascii="Times New Roman" w:hAnsi="Times New Roman" w:cs="Times New Roman"/>
          <w:b w:val="0"/>
          <w:bCs w:val="0"/>
        </w:rPr>
        <w:t>; táto výpovedná lehota začína plynúť odo dňa doručenia</w:t>
      </w:r>
      <w:r w:rsidR="005236ED">
        <w:rPr>
          <w:rFonts w:ascii="Times New Roman" w:hAnsi="Times New Roman" w:cs="Times New Roman"/>
          <w:b w:val="0"/>
          <w:bCs w:val="0"/>
        </w:rPr>
        <w:t xml:space="preserve"> </w:t>
      </w:r>
      <w:r w:rsidRPr="00992F70" w:rsidR="005236ED">
        <w:rPr>
          <w:rFonts w:ascii="Times New Roman" w:hAnsi="Times New Roman" w:cs="Times New Roman"/>
          <w:b w:val="0"/>
          <w:bCs w:val="0"/>
        </w:rPr>
        <w:t>výpovede</w:t>
      </w:r>
      <w:r w:rsidRPr="00992F70" w:rsidR="003E3D18">
        <w:rPr>
          <w:rFonts w:ascii="Times New Roman" w:hAnsi="Times New Roman" w:cs="Times New Roman"/>
          <w:b w:val="0"/>
          <w:bCs w:val="0"/>
        </w:rPr>
        <w:t>.</w:t>
      </w:r>
      <w:r w:rsidRPr="000C5202" w:rsidR="00153AC8">
        <w:rPr>
          <w:rFonts w:ascii="Times New Roman" w:hAnsi="Times New Roman" w:cs="Times New Roman"/>
          <w:b w:val="0"/>
          <w:bCs w:val="0"/>
        </w:rPr>
        <w:t xml:space="preserve"> Ak sa začalo konanie o udelení sankcie, výpovedná lehota </w:t>
      </w:r>
      <w:r w:rsidR="007327A6">
        <w:rPr>
          <w:rFonts w:ascii="Times New Roman" w:hAnsi="Times New Roman" w:cs="Times New Roman"/>
          <w:b w:val="0"/>
          <w:bCs w:val="0"/>
        </w:rPr>
        <w:t>neuplynie</w:t>
      </w:r>
      <w:r w:rsidRPr="000C5202" w:rsidR="00153AC8">
        <w:rPr>
          <w:rFonts w:ascii="Times New Roman" w:hAnsi="Times New Roman" w:cs="Times New Roman"/>
          <w:b w:val="0"/>
          <w:bCs w:val="0"/>
        </w:rPr>
        <w:t xml:space="preserve"> pred dňom nadobudnutia právoplatnosti rozhodnutia Národnej banky Slovenska. </w:t>
      </w:r>
    </w:p>
    <w:p w:rsidR="00DF73FD" w:rsidRPr="000C5202" w:rsidP="00153AC8">
      <w:pPr>
        <w:bidi w:val="0"/>
        <w:spacing w:after="0" w:line="240" w:lineRule="auto"/>
        <w:jc w:val="center"/>
        <w:rPr>
          <w:rFonts w:ascii="Times New Roman" w:hAnsi="Times New Roman" w:cs="Times New Roman"/>
          <w:sz w:val="24"/>
          <w:szCs w:val="24"/>
        </w:rPr>
      </w:pPr>
    </w:p>
    <w:p w:rsidR="00153AC8" w:rsidRPr="000C5202" w:rsidP="00153AC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 26c </w:t>
      </w:r>
    </w:p>
    <w:p w:rsidR="00153AC8" w:rsidRPr="000C5202" w:rsidP="00153AC8">
      <w:pPr>
        <w:bidi w:val="0"/>
        <w:spacing w:after="0" w:line="240" w:lineRule="auto"/>
        <w:ind w:firstLine="851"/>
        <w:jc w:val="both"/>
        <w:rPr>
          <w:rFonts w:ascii="Times New Roman" w:hAnsi="Times New Roman" w:cs="Times New Roman"/>
          <w:sz w:val="24"/>
          <w:szCs w:val="24"/>
        </w:rPr>
      </w:pPr>
    </w:p>
    <w:p w:rsidR="00153AC8" w:rsidRPr="000C5202" w:rsidP="00BE5E2B">
      <w:pPr>
        <w:pStyle w:val="Heading1"/>
        <w:numPr>
          <w:numId w:val="11"/>
        </w:numPr>
        <w:bidi w:val="0"/>
        <w:ind w:left="0" w:firstLine="851"/>
        <w:jc w:val="both"/>
        <w:rPr>
          <w:rFonts w:ascii="Times New Roman" w:hAnsi="Times New Roman" w:cs="Times New Roman"/>
          <w:b w:val="0"/>
          <w:bCs w:val="0"/>
        </w:rPr>
      </w:pPr>
      <w:r w:rsidRPr="000C5202">
        <w:rPr>
          <w:rFonts w:ascii="Times New Roman" w:hAnsi="Times New Roman" w:cs="Times New Roman"/>
          <w:b w:val="0"/>
          <w:bCs w:val="0"/>
        </w:rPr>
        <w:t xml:space="preserve">Na samosprávny alternatívny investičný fond sa vzťahujú ustanovenia tohto zákona </w:t>
      </w:r>
      <w:r w:rsidRPr="000C5202" w:rsidR="00091812">
        <w:rPr>
          <w:rFonts w:ascii="Times New Roman" w:hAnsi="Times New Roman" w:cs="Times New Roman"/>
          <w:b w:val="0"/>
          <w:bCs w:val="0"/>
        </w:rPr>
        <w:t>primerane</w:t>
      </w:r>
      <w:r w:rsidRPr="000C5202">
        <w:rPr>
          <w:rFonts w:ascii="Times New Roman" w:hAnsi="Times New Roman" w:cs="Times New Roman"/>
          <w:b w:val="0"/>
          <w:bCs w:val="0"/>
        </w:rPr>
        <w:t xml:space="preserve"> ako na správcovskú spoločnosť spravujúcu alternatívny investičný fond</w:t>
      </w:r>
      <w:r w:rsidR="00106C18">
        <w:rPr>
          <w:rFonts w:ascii="Times New Roman" w:hAnsi="Times New Roman" w:cs="Times New Roman"/>
          <w:b w:val="0"/>
          <w:bCs w:val="0"/>
        </w:rPr>
        <w:t xml:space="preserve"> </w:t>
      </w:r>
      <w:r w:rsidR="00C42A55">
        <w:rPr>
          <w:rFonts w:ascii="Times New Roman" w:hAnsi="Times New Roman" w:cs="Times New Roman"/>
          <w:b w:val="0"/>
          <w:bCs w:val="0"/>
        </w:rPr>
        <w:t> okrem ustanovení</w:t>
      </w:r>
      <w:r w:rsidR="00106C18">
        <w:rPr>
          <w:rFonts w:ascii="Times New Roman" w:hAnsi="Times New Roman" w:cs="Times New Roman"/>
          <w:b w:val="0"/>
          <w:bCs w:val="0"/>
        </w:rPr>
        <w:t xml:space="preserve"> § 27 ods. 1</w:t>
      </w:r>
      <w:r w:rsidR="007327A6">
        <w:rPr>
          <w:rFonts w:ascii="Times New Roman" w:hAnsi="Times New Roman" w:cs="Times New Roman"/>
          <w:b w:val="0"/>
          <w:bCs w:val="0"/>
        </w:rPr>
        <w:t>,</w:t>
      </w:r>
      <w:r w:rsidR="00106C18">
        <w:rPr>
          <w:rFonts w:ascii="Times New Roman" w:hAnsi="Times New Roman" w:cs="Times New Roman"/>
          <w:b w:val="0"/>
          <w:bCs w:val="0"/>
        </w:rPr>
        <w:t xml:space="preserve"> 11 </w:t>
      </w:r>
      <w:r w:rsidR="009D2F3D">
        <w:rPr>
          <w:rFonts w:ascii="Times New Roman" w:hAnsi="Times New Roman" w:cs="Times New Roman"/>
          <w:b w:val="0"/>
          <w:bCs w:val="0"/>
        </w:rPr>
        <w:t>a 12</w:t>
      </w:r>
      <w:r w:rsidR="008B6937">
        <w:rPr>
          <w:rFonts w:ascii="Times New Roman" w:hAnsi="Times New Roman" w:cs="Times New Roman"/>
          <w:b w:val="0"/>
          <w:bCs w:val="0"/>
        </w:rPr>
        <w:t xml:space="preserve"> alebo ak </w:t>
      </w:r>
      <w:r w:rsidR="00A7049C">
        <w:rPr>
          <w:rFonts w:ascii="Times New Roman" w:hAnsi="Times New Roman" w:cs="Times New Roman"/>
          <w:b w:val="0"/>
          <w:bCs w:val="0"/>
        </w:rPr>
        <w:t>§ 31 ods. 4 a</w:t>
      </w:r>
      <w:r w:rsidR="007327A6">
        <w:rPr>
          <w:rFonts w:ascii="Times New Roman" w:hAnsi="Times New Roman" w:cs="Times New Roman"/>
          <w:b w:val="0"/>
          <w:bCs w:val="0"/>
        </w:rPr>
        <w:t> </w:t>
      </w:r>
      <w:r w:rsidR="00A7049C">
        <w:rPr>
          <w:rFonts w:ascii="Times New Roman" w:hAnsi="Times New Roman" w:cs="Times New Roman"/>
          <w:b w:val="0"/>
          <w:bCs w:val="0"/>
        </w:rPr>
        <w:t>5</w:t>
      </w:r>
      <w:r w:rsidR="007327A6">
        <w:rPr>
          <w:rFonts w:ascii="Times New Roman" w:hAnsi="Times New Roman" w:cs="Times New Roman"/>
          <w:b w:val="0"/>
          <w:bCs w:val="0"/>
        </w:rPr>
        <w:t>,</w:t>
      </w:r>
      <w:r w:rsidR="00A7049C">
        <w:rPr>
          <w:rFonts w:ascii="Times New Roman" w:hAnsi="Times New Roman" w:cs="Times New Roman"/>
          <w:b w:val="0"/>
          <w:bCs w:val="0"/>
        </w:rPr>
        <w:t xml:space="preserve"> </w:t>
      </w:r>
      <w:r w:rsidR="002F2399">
        <w:rPr>
          <w:rFonts w:ascii="Times New Roman" w:hAnsi="Times New Roman" w:cs="Times New Roman"/>
          <w:b w:val="0"/>
          <w:bCs w:val="0"/>
        </w:rPr>
        <w:t>§ 69a a 69b</w:t>
      </w:r>
      <w:r w:rsidR="008B6937">
        <w:rPr>
          <w:rFonts w:ascii="Times New Roman" w:hAnsi="Times New Roman" w:cs="Times New Roman"/>
          <w:b w:val="0"/>
          <w:bCs w:val="0"/>
        </w:rPr>
        <w:t xml:space="preserve"> </w:t>
      </w:r>
      <w:r w:rsidR="009D2F3D">
        <w:rPr>
          <w:rFonts w:ascii="Times New Roman" w:hAnsi="Times New Roman" w:cs="Times New Roman"/>
          <w:b w:val="0"/>
          <w:bCs w:val="0"/>
        </w:rPr>
        <w:t>ne</w:t>
      </w:r>
      <w:r w:rsidR="008A6CAC">
        <w:rPr>
          <w:rFonts w:ascii="Times New Roman" w:hAnsi="Times New Roman" w:cs="Times New Roman"/>
          <w:b w:val="0"/>
          <w:bCs w:val="0"/>
        </w:rPr>
        <w:t>u</w:t>
      </w:r>
      <w:r w:rsidR="009D2F3D">
        <w:rPr>
          <w:rFonts w:ascii="Times New Roman" w:hAnsi="Times New Roman" w:cs="Times New Roman"/>
          <w:b w:val="0"/>
          <w:bCs w:val="0"/>
        </w:rPr>
        <w:t>stanovuj</w:t>
      </w:r>
      <w:r w:rsidR="007327A6">
        <w:rPr>
          <w:rFonts w:ascii="Times New Roman" w:hAnsi="Times New Roman" w:cs="Times New Roman"/>
          <w:b w:val="0"/>
          <w:bCs w:val="0"/>
        </w:rPr>
        <w:t>ú</w:t>
      </w:r>
      <w:r w:rsidR="008B6937">
        <w:rPr>
          <w:rFonts w:ascii="Times New Roman" w:hAnsi="Times New Roman" w:cs="Times New Roman"/>
          <w:b w:val="0"/>
          <w:bCs w:val="0"/>
        </w:rPr>
        <w:t xml:space="preserve"> inak</w:t>
      </w:r>
      <w:r w:rsidR="00106C18">
        <w:rPr>
          <w:rFonts w:ascii="Times New Roman" w:hAnsi="Times New Roman" w:cs="Times New Roman"/>
          <w:b w:val="0"/>
          <w:bCs w:val="0"/>
        </w:rPr>
        <w:t>.</w:t>
      </w:r>
      <w:r w:rsidRPr="000C5202">
        <w:rPr>
          <w:rFonts w:ascii="Times New Roman" w:hAnsi="Times New Roman" w:cs="Times New Roman"/>
          <w:b w:val="0"/>
          <w:bCs w:val="0"/>
        </w:rPr>
        <w:t xml:space="preserve">  </w:t>
      </w:r>
    </w:p>
    <w:p w:rsidR="00153AC8" w:rsidRPr="000C5202" w:rsidP="00153AC8">
      <w:pPr>
        <w:pStyle w:val="Heading1"/>
        <w:bidi w:val="0"/>
        <w:rPr>
          <w:rFonts w:ascii="Times New Roman" w:hAnsi="Times New Roman" w:cs="Times New Roman"/>
          <w:b w:val="0"/>
          <w:bCs w:val="0"/>
        </w:rPr>
      </w:pPr>
    </w:p>
    <w:p w:rsidR="00153AC8" w:rsidRPr="000C5202" w:rsidP="00BE5E2B">
      <w:pPr>
        <w:numPr>
          <w:numId w:val="11"/>
        </w:numPr>
        <w:bidi w:val="0"/>
        <w:spacing w:after="0" w:line="240" w:lineRule="auto"/>
        <w:ind w:left="0" w:firstLine="851"/>
        <w:jc w:val="both"/>
        <w:rPr>
          <w:rFonts w:ascii="Times New Roman" w:hAnsi="Times New Roman" w:cs="Times New Roman"/>
          <w:i/>
          <w:iCs/>
          <w:sz w:val="24"/>
          <w:szCs w:val="24"/>
        </w:rPr>
      </w:pPr>
      <w:r w:rsidRPr="000C5202">
        <w:rPr>
          <w:rFonts w:ascii="Times New Roman" w:hAnsi="Times New Roman" w:cs="Times New Roman"/>
          <w:sz w:val="24"/>
          <w:szCs w:val="24"/>
        </w:rPr>
        <w:t>Samosprávny alternatívny investičný fond ne</w:t>
      </w:r>
      <w:r w:rsidR="002D3C1E">
        <w:rPr>
          <w:rFonts w:ascii="Times New Roman" w:hAnsi="Times New Roman" w:cs="Times New Roman"/>
          <w:sz w:val="24"/>
          <w:szCs w:val="24"/>
        </w:rPr>
        <w:t>môže</w:t>
      </w:r>
      <w:r w:rsidRPr="000C5202">
        <w:rPr>
          <w:rFonts w:ascii="Times New Roman" w:hAnsi="Times New Roman" w:cs="Times New Roman"/>
          <w:sz w:val="24"/>
          <w:szCs w:val="24"/>
        </w:rPr>
        <w:t xml:space="preserve"> vykonávať inú činnosť ako sú činnosti podľa § 27 ods. 4 a 5.</w:t>
      </w:r>
      <w:r w:rsidRPr="000C5202" w:rsidR="00A9214F">
        <w:rPr>
          <w:rFonts w:ascii="Times New Roman" w:hAnsi="Times New Roman" w:cs="Times New Roman"/>
          <w:sz w:val="24"/>
          <w:szCs w:val="24"/>
        </w:rPr>
        <w:t xml:space="preserve"> </w:t>
      </w:r>
      <w:r w:rsidR="00106C18">
        <w:rPr>
          <w:rFonts w:ascii="Times New Roman" w:hAnsi="Times New Roman" w:cs="Times New Roman"/>
          <w:sz w:val="24"/>
          <w:szCs w:val="24"/>
        </w:rPr>
        <w:t>Predmetom činnosti samosprávneho alternatívneho investičného fondu je zhromažďovanie peňažných prostriedkov od investorov, s cieľom investovať ich v súlade s určenou investičnou politikou v prospech osôb, ktorých peňažné prostriedky boli zhromaždené.</w:t>
      </w:r>
    </w:p>
    <w:p w:rsidR="00153AC8" w:rsidRPr="000C5202" w:rsidP="00153AC8">
      <w:pPr>
        <w:pStyle w:val="Heading1"/>
        <w:bidi w:val="0"/>
        <w:jc w:val="left"/>
        <w:rPr>
          <w:rFonts w:ascii="Times New Roman" w:hAnsi="Times New Roman" w:cs="Times New Roman"/>
          <w:b w:val="0"/>
          <w:bCs w:val="0"/>
        </w:rPr>
      </w:pPr>
    </w:p>
    <w:p w:rsidR="00153AC8" w:rsidRPr="000C5202" w:rsidP="00BE5E2B">
      <w:pPr>
        <w:pStyle w:val="Heading1"/>
        <w:numPr>
          <w:numId w:val="11"/>
        </w:numPr>
        <w:bidi w:val="0"/>
        <w:ind w:left="0" w:firstLine="851"/>
        <w:jc w:val="both"/>
        <w:rPr>
          <w:rFonts w:ascii="Times New Roman" w:hAnsi="Times New Roman" w:cs="Times New Roman"/>
          <w:b w:val="0"/>
          <w:bCs w:val="0"/>
          <w:i/>
          <w:iCs/>
        </w:rPr>
      </w:pPr>
      <w:r w:rsidRPr="000C5202">
        <w:rPr>
          <w:rFonts w:ascii="Times New Roman" w:hAnsi="Times New Roman" w:cs="Times New Roman"/>
          <w:b w:val="0"/>
          <w:bCs w:val="0"/>
        </w:rPr>
        <w:t xml:space="preserve">Samosprávny alternatívny investičný fond je oprávnený zveriť </w:t>
      </w:r>
      <w:r w:rsidRPr="000C5202" w:rsidR="0014047F">
        <w:rPr>
          <w:rFonts w:ascii="Times New Roman" w:hAnsi="Times New Roman" w:cs="Times New Roman"/>
          <w:b w:val="0"/>
          <w:bCs w:val="0"/>
        </w:rPr>
        <w:t xml:space="preserve">inej osobe </w:t>
      </w:r>
      <w:r w:rsidRPr="000C5202">
        <w:rPr>
          <w:rFonts w:ascii="Times New Roman" w:hAnsi="Times New Roman" w:cs="Times New Roman"/>
          <w:b w:val="0"/>
          <w:bCs w:val="0"/>
        </w:rPr>
        <w:t xml:space="preserve">spravovanie svojho majetku pri dodržaní podmienok podľa § 57a. Takéto zverenie nie je spravovaním </w:t>
      </w:r>
      <w:r w:rsidRPr="000C5202" w:rsidR="0014047F">
        <w:rPr>
          <w:rFonts w:ascii="Times New Roman" w:hAnsi="Times New Roman" w:cs="Times New Roman"/>
          <w:b w:val="0"/>
          <w:bCs w:val="0"/>
        </w:rPr>
        <w:t xml:space="preserve">samosprávneho </w:t>
      </w:r>
      <w:r w:rsidRPr="000C5202">
        <w:rPr>
          <w:rFonts w:ascii="Times New Roman" w:hAnsi="Times New Roman" w:cs="Times New Roman"/>
          <w:b w:val="0"/>
          <w:bCs w:val="0"/>
        </w:rPr>
        <w:t>alternatívneho investičného fondu</w:t>
      </w:r>
      <w:r w:rsidR="00106C18">
        <w:rPr>
          <w:rFonts w:ascii="Times New Roman" w:hAnsi="Times New Roman" w:cs="Times New Roman"/>
          <w:b w:val="0"/>
          <w:bCs w:val="0"/>
        </w:rPr>
        <w:t xml:space="preserve"> a osoba, ktorej bolo zverené spravovanie, nie je zmluvným správcom.</w:t>
      </w:r>
    </w:p>
    <w:p w:rsidR="00153AC8" w:rsidRPr="000C5202" w:rsidP="00153AC8">
      <w:pPr>
        <w:pStyle w:val="ListParagraph"/>
        <w:bidi w:val="0"/>
        <w:spacing w:after="0" w:line="240" w:lineRule="auto"/>
        <w:rPr>
          <w:rFonts w:ascii="Times New Roman" w:hAnsi="Times New Roman" w:cs="Times New Roman"/>
          <w:b/>
          <w:bCs/>
          <w:sz w:val="24"/>
          <w:szCs w:val="24"/>
        </w:rPr>
      </w:pPr>
    </w:p>
    <w:p w:rsidR="00153AC8" w:rsidRPr="000C5202" w:rsidP="00BE5E2B">
      <w:pPr>
        <w:pStyle w:val="Heading1"/>
        <w:numPr>
          <w:numId w:val="11"/>
        </w:numPr>
        <w:bidi w:val="0"/>
        <w:ind w:left="0" w:firstLine="851"/>
        <w:jc w:val="both"/>
        <w:rPr>
          <w:rFonts w:ascii="Times New Roman" w:hAnsi="Times New Roman" w:cs="Times New Roman"/>
          <w:b w:val="0"/>
          <w:bCs w:val="0"/>
          <w:i/>
          <w:iCs/>
        </w:rPr>
      </w:pPr>
      <w:r w:rsidRPr="000C5202">
        <w:rPr>
          <w:rFonts w:ascii="Times New Roman" w:hAnsi="Times New Roman" w:cs="Times New Roman"/>
          <w:b w:val="0"/>
          <w:bCs w:val="0"/>
        </w:rPr>
        <w:t xml:space="preserve">Administráciu podľa § 27 ods. 5 písm. a) vykonáva samosprávny </w:t>
      </w:r>
      <w:r w:rsidRPr="000C5202" w:rsidR="0014047F">
        <w:rPr>
          <w:rFonts w:ascii="Times New Roman" w:hAnsi="Times New Roman" w:cs="Times New Roman"/>
          <w:b w:val="0"/>
          <w:bCs w:val="0"/>
        </w:rPr>
        <w:t xml:space="preserve">alternatívny </w:t>
      </w:r>
      <w:r w:rsidRPr="000C5202">
        <w:rPr>
          <w:rFonts w:ascii="Times New Roman" w:hAnsi="Times New Roman" w:cs="Times New Roman"/>
          <w:b w:val="0"/>
          <w:bCs w:val="0"/>
        </w:rPr>
        <w:t xml:space="preserve">investičný fond samostatne alebo na základe zverenia činností </w:t>
      </w:r>
      <w:r w:rsidRPr="000C5202" w:rsidR="0014047F">
        <w:rPr>
          <w:rFonts w:ascii="Times New Roman" w:hAnsi="Times New Roman" w:cs="Times New Roman"/>
          <w:b w:val="0"/>
          <w:bCs w:val="0"/>
        </w:rPr>
        <w:t>inej osobe</w:t>
      </w:r>
      <w:r w:rsidRPr="000C5202">
        <w:rPr>
          <w:rFonts w:ascii="Times New Roman" w:hAnsi="Times New Roman" w:cs="Times New Roman"/>
          <w:b w:val="0"/>
          <w:bCs w:val="0"/>
        </w:rPr>
        <w:t xml:space="preserve">. </w:t>
      </w:r>
    </w:p>
    <w:p w:rsidR="00153AC8" w:rsidRPr="000C5202" w:rsidP="00153AC8">
      <w:pPr>
        <w:pStyle w:val="Heading1"/>
        <w:bidi w:val="0"/>
        <w:jc w:val="both"/>
        <w:rPr>
          <w:rFonts w:ascii="Times New Roman" w:hAnsi="Times New Roman" w:cs="Times New Roman"/>
          <w:b w:val="0"/>
          <w:bCs w:val="0"/>
          <w:i/>
          <w:iCs/>
        </w:rPr>
      </w:pPr>
      <w:r w:rsidRPr="000C5202">
        <w:rPr>
          <w:rFonts w:ascii="Times New Roman" w:hAnsi="Times New Roman" w:cs="Times New Roman"/>
          <w:b w:val="0"/>
          <w:bCs w:val="0"/>
        </w:rPr>
        <w:t xml:space="preserve"> </w:t>
      </w:r>
      <w:r w:rsidRPr="000C5202">
        <w:rPr>
          <w:rFonts w:ascii="Times New Roman" w:hAnsi="Times New Roman" w:cs="Times New Roman"/>
          <w:b w:val="0"/>
          <w:bCs w:val="0"/>
          <w:i/>
          <w:iCs/>
        </w:rPr>
        <w:t xml:space="preserve">  </w:t>
      </w:r>
    </w:p>
    <w:p w:rsidR="009043C8" w:rsidRPr="000C5202" w:rsidP="00BE5E2B">
      <w:pPr>
        <w:pStyle w:val="Heading1"/>
        <w:numPr>
          <w:numId w:val="11"/>
        </w:numPr>
        <w:bidi w:val="0"/>
        <w:ind w:left="0" w:firstLine="851"/>
        <w:jc w:val="both"/>
        <w:rPr>
          <w:rFonts w:ascii="Times New Roman" w:hAnsi="Times New Roman" w:cs="Times New Roman"/>
          <w:b w:val="0"/>
          <w:bCs w:val="0"/>
        </w:rPr>
      </w:pPr>
      <w:r w:rsidRPr="000C5202" w:rsidR="00153AC8">
        <w:rPr>
          <w:rFonts w:ascii="Times New Roman" w:hAnsi="Times New Roman" w:cs="Times New Roman"/>
          <w:b w:val="0"/>
          <w:bCs w:val="0"/>
        </w:rPr>
        <w:t>Základné imanie samosprávneho alternatívneho investičného fondu je najmenej 300 000 eur. Na primeranosť vlastných zdrojov samosprávneho  alternatívneho investičného fondu sa vzťahujú ustanovenia § 47 ods. 2 písm. d</w:t>
      </w:r>
      <w:r w:rsidRPr="000C5202">
        <w:rPr>
          <w:rFonts w:ascii="Times New Roman" w:hAnsi="Times New Roman" w:cs="Times New Roman"/>
          <w:b w:val="0"/>
          <w:bCs w:val="0"/>
        </w:rPr>
        <w:t>)</w:t>
      </w:r>
      <w:r w:rsidR="00C42A55">
        <w:rPr>
          <w:rFonts w:ascii="Times New Roman" w:hAnsi="Times New Roman" w:cs="Times New Roman"/>
          <w:b w:val="0"/>
          <w:bCs w:val="0"/>
        </w:rPr>
        <w:t xml:space="preserve"> a</w:t>
      </w:r>
      <w:r w:rsidRPr="000C5202" w:rsidR="005F10E4">
        <w:rPr>
          <w:rFonts w:ascii="Times New Roman" w:hAnsi="Times New Roman" w:cs="Times New Roman"/>
          <w:b w:val="0"/>
          <w:bCs w:val="0"/>
        </w:rPr>
        <w:t xml:space="preserve">   ods. 6 a 7.</w:t>
      </w:r>
      <w:r w:rsidRPr="000C5202">
        <w:rPr>
          <w:rFonts w:ascii="Times New Roman" w:hAnsi="Times New Roman" w:cs="Times New Roman"/>
          <w:b w:val="0"/>
          <w:bCs w:val="0"/>
        </w:rPr>
        <w:t>“.</w:t>
      </w:r>
    </w:p>
    <w:p w:rsidR="009043C8" w:rsidRPr="000C5202" w:rsidP="009043C8">
      <w:pPr>
        <w:pStyle w:val="Heading1"/>
        <w:bidi w:val="0"/>
        <w:jc w:val="both"/>
        <w:rPr>
          <w:rFonts w:ascii="Times New Roman" w:hAnsi="Times New Roman" w:cs="Times New Roman"/>
          <w:b w:val="0"/>
          <w:bCs w:val="0"/>
        </w:rPr>
      </w:pPr>
    </w:p>
    <w:p w:rsidR="00153AC8" w:rsidRPr="000C5202" w:rsidP="009D3922">
      <w:pPr>
        <w:pStyle w:val="Heading1"/>
        <w:numPr>
          <w:numId w:val="1"/>
        </w:numPr>
        <w:bidi w:val="0"/>
        <w:jc w:val="both"/>
        <w:rPr>
          <w:rFonts w:ascii="Times New Roman" w:hAnsi="Times New Roman" w:cs="Times New Roman"/>
          <w:b w:val="0"/>
          <w:bCs w:val="0"/>
        </w:rPr>
      </w:pPr>
      <w:r w:rsidRPr="000C5202" w:rsidR="00C627F0">
        <w:rPr>
          <w:rFonts w:ascii="Times New Roman" w:hAnsi="Times New Roman" w:cs="Times New Roman"/>
          <w:b w:val="0"/>
          <w:bCs w:val="0"/>
        </w:rPr>
        <w:t>§ 27</w:t>
      </w:r>
      <w:r w:rsidRPr="000C5202" w:rsidR="00DF73FD">
        <w:rPr>
          <w:rFonts w:ascii="Times New Roman" w:hAnsi="Times New Roman" w:cs="Times New Roman"/>
          <w:b w:val="0"/>
          <w:bCs w:val="0"/>
        </w:rPr>
        <w:t xml:space="preserve"> vrátane nadpisu</w:t>
      </w:r>
      <w:r w:rsidRPr="000C5202" w:rsidR="00C627F0">
        <w:rPr>
          <w:rFonts w:ascii="Times New Roman" w:hAnsi="Times New Roman" w:cs="Times New Roman"/>
          <w:b w:val="0"/>
          <w:bCs w:val="0"/>
        </w:rPr>
        <w:t xml:space="preserve"> znie:</w:t>
      </w:r>
    </w:p>
    <w:p w:rsidR="008305D0" w:rsidRPr="000C5202" w:rsidP="008305D0">
      <w:pPr>
        <w:pStyle w:val="Heading1"/>
        <w:bidi w:val="0"/>
        <w:ind w:left="644"/>
        <w:jc w:val="both"/>
        <w:rPr>
          <w:rFonts w:ascii="Times New Roman" w:hAnsi="Times New Roman" w:cs="Times New Roman"/>
          <w:b w:val="0"/>
          <w:bCs w:val="0"/>
        </w:rPr>
      </w:pPr>
    </w:p>
    <w:p w:rsidR="00C627F0" w:rsidRPr="000C5202" w:rsidP="00C627F0">
      <w:pPr>
        <w:pStyle w:val="Heading1"/>
        <w:bidi w:val="0"/>
        <w:rPr>
          <w:rFonts w:ascii="Times New Roman" w:hAnsi="Times New Roman" w:cs="Times New Roman"/>
          <w:b w:val="0"/>
          <w:bCs w:val="0"/>
        </w:rPr>
      </w:pPr>
      <w:r w:rsidRPr="000C5202">
        <w:rPr>
          <w:rFonts w:ascii="Times New Roman" w:hAnsi="Times New Roman" w:cs="Times New Roman"/>
          <w:b w:val="0"/>
          <w:bCs w:val="0"/>
        </w:rPr>
        <w:t>„§ 27</w:t>
      </w:r>
    </w:p>
    <w:p w:rsidR="00C627F0" w:rsidRPr="000C5202" w:rsidP="00C627F0">
      <w:pPr>
        <w:pStyle w:val="Heading1"/>
        <w:bidi w:val="0"/>
        <w:rPr>
          <w:rFonts w:ascii="Times New Roman" w:hAnsi="Times New Roman" w:cs="Times New Roman"/>
          <w:b w:val="0"/>
          <w:bCs w:val="0"/>
        </w:rPr>
      </w:pPr>
      <w:r w:rsidRPr="000C5202">
        <w:rPr>
          <w:rFonts w:ascii="Times New Roman" w:hAnsi="Times New Roman" w:cs="Times New Roman"/>
          <w:b w:val="0"/>
          <w:bCs w:val="0"/>
        </w:rPr>
        <w:t>Správcovská spoločnosť a zahraničná správcovská spoločnosť</w:t>
      </w:r>
    </w:p>
    <w:p w:rsidR="00C627F0" w:rsidRPr="000C5202" w:rsidP="00C627F0">
      <w:pPr>
        <w:pStyle w:val="Heading1"/>
        <w:bidi w:val="0"/>
        <w:rPr>
          <w:rFonts w:ascii="Times New Roman" w:hAnsi="Times New Roman" w:cs="Times New Roman"/>
          <w:b w:val="0"/>
          <w:bCs w:val="0"/>
        </w:rPr>
      </w:pPr>
    </w:p>
    <w:p w:rsidR="00C627F0" w:rsidRPr="000C5202" w:rsidP="00BE5E2B">
      <w:pPr>
        <w:numPr>
          <w:numId w:val="12"/>
        </w:numPr>
        <w:bidi w:val="0"/>
        <w:spacing w:after="0" w:line="240" w:lineRule="auto"/>
        <w:ind w:left="0" w:firstLine="851"/>
        <w:jc w:val="both"/>
        <w:rPr>
          <w:rFonts w:ascii="Times New Roman" w:hAnsi="Times New Roman" w:cs="Times New Roman"/>
          <w:sz w:val="24"/>
          <w:szCs w:val="24"/>
          <w:vertAlign w:val="superscript"/>
        </w:rPr>
      </w:pPr>
      <w:r w:rsidRPr="000C5202">
        <w:rPr>
          <w:rFonts w:ascii="Times New Roman" w:hAnsi="Times New Roman" w:cs="Times New Roman"/>
          <w:sz w:val="24"/>
          <w:szCs w:val="24"/>
        </w:rPr>
        <w:t xml:space="preserve">Správcovská spoločnosť je akciová spoločnosť založená na účel podnikania so sídlom na území Slovenskej republiky, ktorej predmetom činnosti je vytváranie a spravovanie štandardných podielových fondov a európskych štandardných fondov alebo alternatívnych investičných fondov a zahraničných alternatívnych investičných fondov na základe povolenia udeleného Národnou bankou Slovenska; zapisuje sa do obchodného registra. </w:t>
      </w:r>
    </w:p>
    <w:p w:rsidR="008305D0" w:rsidRPr="000C5202" w:rsidP="008305D0">
      <w:pPr>
        <w:bidi w:val="0"/>
        <w:spacing w:after="0" w:line="240" w:lineRule="auto"/>
        <w:ind w:left="851"/>
        <w:jc w:val="both"/>
        <w:rPr>
          <w:rFonts w:ascii="Times New Roman" w:hAnsi="Times New Roman" w:cs="Times New Roman"/>
          <w:sz w:val="24"/>
          <w:szCs w:val="24"/>
          <w:vertAlign w:val="superscript"/>
        </w:rPr>
      </w:pPr>
    </w:p>
    <w:p w:rsidR="00C627F0"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Spravovaním štandardných podielových fondov a európskych štandardných fondov sa rozumie</w:t>
      </w:r>
    </w:p>
    <w:p w:rsidR="00C627F0"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riadenie investícií,</w:t>
      </w:r>
    </w:p>
    <w:p w:rsidR="00C627F0"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 xml:space="preserve">administrácia, ktorou sa rozumie </w:t>
      </w:r>
    </w:p>
    <w:p w:rsidR="00C627F0" w:rsidRPr="000C5202" w:rsidP="00BE5E2B">
      <w:pPr>
        <w:numPr>
          <w:ilvl w:val="3"/>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 xml:space="preserve">vedenie účtovníctva </w:t>
      </w:r>
      <w:r w:rsidRPr="000C5202" w:rsidR="001A1BDC">
        <w:rPr>
          <w:rFonts w:ascii="Times New Roman" w:hAnsi="Times New Roman" w:cs="Times New Roman"/>
          <w:sz w:val="24"/>
          <w:szCs w:val="24"/>
        </w:rPr>
        <w:t xml:space="preserve">štandardného </w:t>
      </w:r>
      <w:r w:rsidRPr="000C5202">
        <w:rPr>
          <w:rFonts w:ascii="Times New Roman" w:hAnsi="Times New Roman" w:cs="Times New Roman"/>
          <w:sz w:val="24"/>
          <w:szCs w:val="24"/>
        </w:rPr>
        <w:t>podielového fondu</w:t>
      </w:r>
      <w:r w:rsidRPr="000C5202" w:rsidR="001A1BDC">
        <w:rPr>
          <w:rFonts w:ascii="Times New Roman" w:hAnsi="Times New Roman" w:cs="Times New Roman"/>
          <w:sz w:val="24"/>
          <w:szCs w:val="24"/>
        </w:rPr>
        <w:t xml:space="preserve"> a európskeho štandardného fondu</w:t>
      </w:r>
      <w:r w:rsidRPr="000C5202">
        <w:rPr>
          <w:rFonts w:ascii="Times New Roman" w:hAnsi="Times New Roman" w:cs="Times New Roman"/>
          <w:sz w:val="24"/>
          <w:szCs w:val="24"/>
        </w:rPr>
        <w:t>,</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 xml:space="preserve">zabezpečovanie právnych služieb pre </w:t>
      </w:r>
      <w:r w:rsidRPr="000C5202" w:rsidR="001A1BDC">
        <w:rPr>
          <w:rFonts w:ascii="Times New Roman" w:hAnsi="Times New Roman" w:cs="Times New Roman"/>
          <w:sz w:val="24"/>
          <w:szCs w:val="24"/>
        </w:rPr>
        <w:t xml:space="preserve">štandardný </w:t>
      </w:r>
      <w:r w:rsidRPr="000C5202">
        <w:rPr>
          <w:rFonts w:ascii="Times New Roman" w:hAnsi="Times New Roman" w:cs="Times New Roman"/>
          <w:sz w:val="24"/>
          <w:szCs w:val="24"/>
        </w:rPr>
        <w:t>podielový fond</w:t>
      </w:r>
      <w:r w:rsidRPr="000C5202" w:rsidR="001A1BDC">
        <w:rPr>
          <w:rFonts w:ascii="Times New Roman" w:hAnsi="Times New Roman" w:cs="Times New Roman"/>
          <w:sz w:val="24"/>
          <w:szCs w:val="24"/>
        </w:rPr>
        <w:t xml:space="preserve"> a európsky štandardný fond</w:t>
      </w:r>
      <w:r w:rsidRPr="000C5202">
        <w:rPr>
          <w:rFonts w:ascii="Times New Roman" w:hAnsi="Times New Roman" w:cs="Times New Roman"/>
          <w:sz w:val="24"/>
          <w:szCs w:val="24"/>
        </w:rPr>
        <w:t>,</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určovanie hodnoty majetku v</w:t>
      </w:r>
      <w:r w:rsidRPr="000C5202" w:rsidR="001A1BDC">
        <w:rPr>
          <w:rFonts w:ascii="Times New Roman" w:hAnsi="Times New Roman" w:cs="Times New Roman"/>
          <w:sz w:val="24"/>
          <w:szCs w:val="24"/>
        </w:rPr>
        <w:t xml:space="preserve"> štandardnom </w:t>
      </w:r>
      <w:r w:rsidRPr="000C5202">
        <w:rPr>
          <w:rFonts w:ascii="Times New Roman" w:hAnsi="Times New Roman" w:cs="Times New Roman"/>
          <w:sz w:val="24"/>
          <w:szCs w:val="24"/>
        </w:rPr>
        <w:t xml:space="preserve">podielovom fonde </w:t>
      </w:r>
      <w:r w:rsidRPr="000C5202" w:rsidR="001A1BDC">
        <w:rPr>
          <w:rFonts w:ascii="Times New Roman" w:hAnsi="Times New Roman" w:cs="Times New Roman"/>
          <w:sz w:val="24"/>
          <w:szCs w:val="24"/>
        </w:rPr>
        <w:t xml:space="preserve">a európskom štandardnom fonde </w:t>
      </w:r>
      <w:r w:rsidRPr="000C5202">
        <w:rPr>
          <w:rFonts w:ascii="Times New Roman" w:hAnsi="Times New Roman" w:cs="Times New Roman"/>
          <w:sz w:val="24"/>
          <w:szCs w:val="24"/>
        </w:rPr>
        <w:t>a  určenie hodnoty podielu,</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zabezpečovanie plnenia daňových povinností spojených s majetkom v</w:t>
      </w:r>
      <w:r w:rsidRPr="000C5202" w:rsidR="001A1BDC">
        <w:rPr>
          <w:rFonts w:ascii="Times New Roman" w:hAnsi="Times New Roman" w:cs="Times New Roman"/>
          <w:sz w:val="24"/>
          <w:szCs w:val="24"/>
        </w:rPr>
        <w:t xml:space="preserve"> štandardnom </w:t>
      </w:r>
      <w:r w:rsidRPr="000C5202">
        <w:rPr>
          <w:rFonts w:ascii="Times New Roman" w:hAnsi="Times New Roman" w:cs="Times New Roman"/>
          <w:sz w:val="24"/>
          <w:szCs w:val="24"/>
        </w:rPr>
        <w:t>podielovom fonde</w:t>
      </w:r>
      <w:r w:rsidRPr="000C5202" w:rsidR="001A1BDC">
        <w:rPr>
          <w:rFonts w:ascii="Times New Roman" w:hAnsi="Times New Roman" w:cs="Times New Roman"/>
          <w:sz w:val="24"/>
          <w:szCs w:val="24"/>
        </w:rPr>
        <w:t xml:space="preserve"> a európskom štandardnom fonde</w:t>
      </w:r>
      <w:r w:rsidRPr="000C5202">
        <w:rPr>
          <w:rFonts w:ascii="Times New Roman" w:hAnsi="Times New Roman" w:cs="Times New Roman"/>
          <w:sz w:val="24"/>
          <w:szCs w:val="24"/>
        </w:rPr>
        <w:t>,</w:t>
      </w:r>
    </w:p>
    <w:p w:rsidR="00C627F0" w:rsidRPr="000C5202" w:rsidP="00BE5E2B">
      <w:pPr>
        <w:pStyle w:val="ListParagraph"/>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vedenie zoznamu podielnikov a účtov majiteľov zaknihovaných podielových listov vedených v samostatnej evidencii,</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rozdeľovanie a vyplácanie výnosov z hospodárenia s majetkom v</w:t>
      </w:r>
      <w:r w:rsidRPr="000C5202" w:rsidR="001A1BDC">
        <w:rPr>
          <w:rFonts w:ascii="Times New Roman" w:hAnsi="Times New Roman" w:cs="Times New Roman"/>
          <w:sz w:val="24"/>
          <w:szCs w:val="24"/>
        </w:rPr>
        <w:t xml:space="preserve"> štandardnom </w:t>
      </w:r>
      <w:r w:rsidRPr="000C5202">
        <w:rPr>
          <w:rFonts w:ascii="Times New Roman" w:hAnsi="Times New Roman" w:cs="Times New Roman"/>
          <w:sz w:val="24"/>
          <w:szCs w:val="24"/>
        </w:rPr>
        <w:t>podielovom fonde</w:t>
      </w:r>
      <w:r w:rsidRPr="000C5202" w:rsidR="001A1BDC">
        <w:rPr>
          <w:rFonts w:ascii="Times New Roman" w:hAnsi="Times New Roman" w:cs="Times New Roman"/>
          <w:sz w:val="24"/>
          <w:szCs w:val="24"/>
        </w:rPr>
        <w:t xml:space="preserve"> a európskom štandardnom fonde</w:t>
      </w:r>
      <w:r w:rsidRPr="000C5202">
        <w:rPr>
          <w:rFonts w:ascii="Times New Roman" w:hAnsi="Times New Roman" w:cs="Times New Roman"/>
          <w:sz w:val="24"/>
          <w:szCs w:val="24"/>
        </w:rPr>
        <w:t>,</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 xml:space="preserve">vydávanie </w:t>
      </w:r>
      <w:r w:rsidR="009D2F3D">
        <w:rPr>
          <w:rFonts w:ascii="Times New Roman" w:hAnsi="Times New Roman" w:cs="Times New Roman"/>
          <w:sz w:val="24"/>
          <w:szCs w:val="24"/>
        </w:rPr>
        <w:t xml:space="preserve">a vyplácanie </w:t>
      </w:r>
      <w:r w:rsidRPr="000C5202">
        <w:rPr>
          <w:rFonts w:ascii="Times New Roman" w:hAnsi="Times New Roman" w:cs="Times New Roman"/>
          <w:sz w:val="24"/>
          <w:szCs w:val="24"/>
        </w:rPr>
        <w:t xml:space="preserve">podielových listov </w:t>
      </w:r>
      <w:r w:rsidR="009D2F3D">
        <w:rPr>
          <w:rFonts w:ascii="Times New Roman" w:hAnsi="Times New Roman" w:cs="Times New Roman"/>
          <w:sz w:val="24"/>
          <w:szCs w:val="24"/>
        </w:rPr>
        <w:t>štandardných podielových fondov a cenných papierov európskych štandardných fondov</w:t>
      </w:r>
      <w:r w:rsidRPr="000C5202">
        <w:rPr>
          <w:rFonts w:ascii="Times New Roman" w:hAnsi="Times New Roman" w:cs="Times New Roman"/>
          <w:sz w:val="24"/>
          <w:szCs w:val="24"/>
        </w:rPr>
        <w:t xml:space="preserve"> ,</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uzavieranie zmlúv o vydaní podielových listov alebo cenných papierov zahraničných subjektov kolektívneho investovania alebo o vyplatení podielových listov alebo cenných papierov zahraničných subjektov kolektívneho investovania a ich vyrovnávanie,</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vedenie obchodnej dokumentácie,</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informovanie investorov a vybavovanie ich sťažností,</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výkon funkcie dodržiavania,</w:t>
      </w:r>
    </w:p>
    <w:p w:rsidR="00C627F0" w:rsidRPr="000C5202" w:rsidP="00BE5E2B">
      <w:pPr>
        <w:numPr>
          <w:ilvl w:val="1"/>
          <w:numId w:val="12"/>
        </w:numPr>
        <w:bidi w:val="0"/>
        <w:spacing w:after="0" w:line="240" w:lineRule="auto"/>
        <w:ind w:left="426" w:hanging="426"/>
        <w:jc w:val="both"/>
        <w:rPr>
          <w:rFonts w:ascii="Times New Roman" w:hAnsi="Times New Roman" w:cs="Times New Roman"/>
          <w:i/>
          <w:iCs/>
          <w:sz w:val="24"/>
          <w:szCs w:val="24"/>
        </w:rPr>
      </w:pPr>
      <w:r w:rsidRPr="000C5202">
        <w:rPr>
          <w:rFonts w:ascii="Times New Roman" w:hAnsi="Times New Roman" w:cs="Times New Roman"/>
          <w:sz w:val="24"/>
          <w:szCs w:val="24"/>
        </w:rPr>
        <w:t xml:space="preserve">distribúcia podielových listov </w:t>
      </w:r>
      <w:r w:rsidR="00D82416">
        <w:rPr>
          <w:rFonts w:ascii="Times New Roman" w:hAnsi="Times New Roman" w:cs="Times New Roman"/>
          <w:sz w:val="24"/>
          <w:szCs w:val="24"/>
        </w:rPr>
        <w:t xml:space="preserve">štandardných podielových fondov a cenných papierov európskych štandardných fondov </w:t>
      </w:r>
      <w:r w:rsidRPr="000C5202">
        <w:rPr>
          <w:rFonts w:ascii="Times New Roman" w:hAnsi="Times New Roman" w:cs="Times New Roman"/>
          <w:sz w:val="24"/>
          <w:szCs w:val="24"/>
        </w:rPr>
        <w:t>a</w:t>
      </w:r>
      <w:r w:rsidR="00D82416">
        <w:rPr>
          <w:rFonts w:ascii="Times New Roman" w:hAnsi="Times New Roman" w:cs="Times New Roman"/>
          <w:sz w:val="24"/>
          <w:szCs w:val="24"/>
        </w:rPr>
        <w:t xml:space="preserve"> ich</w:t>
      </w:r>
      <w:r w:rsidRPr="000C5202">
        <w:rPr>
          <w:rFonts w:ascii="Times New Roman" w:hAnsi="Times New Roman" w:cs="Times New Roman"/>
          <w:sz w:val="24"/>
          <w:szCs w:val="24"/>
        </w:rPr>
        <w:t> propagácia.</w:t>
      </w:r>
    </w:p>
    <w:p w:rsidR="008305D0" w:rsidRPr="000C5202" w:rsidP="008305D0">
      <w:pPr>
        <w:bidi w:val="0"/>
        <w:spacing w:after="0" w:line="240" w:lineRule="auto"/>
        <w:ind w:left="426"/>
        <w:jc w:val="both"/>
        <w:rPr>
          <w:rFonts w:ascii="Times New Roman" w:hAnsi="Times New Roman" w:cs="Times New Roman"/>
          <w:i/>
          <w:iCs/>
          <w:sz w:val="24"/>
          <w:szCs w:val="24"/>
        </w:rPr>
      </w:pPr>
    </w:p>
    <w:p w:rsidR="00C627F0"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ktorá má udelené povolenie </w:t>
      </w:r>
      <w:r w:rsidR="0058338B">
        <w:rPr>
          <w:rFonts w:ascii="Times New Roman" w:hAnsi="Times New Roman" w:cs="Times New Roman"/>
          <w:sz w:val="24"/>
          <w:szCs w:val="24"/>
        </w:rPr>
        <w:t>podľa § 28</w:t>
      </w:r>
      <w:r w:rsidRPr="000C5202" w:rsidR="001A1BDC">
        <w:rPr>
          <w:rFonts w:ascii="Times New Roman" w:hAnsi="Times New Roman" w:cs="Times New Roman"/>
          <w:sz w:val="24"/>
          <w:szCs w:val="24"/>
        </w:rPr>
        <w:t>,</w:t>
      </w:r>
      <w:r w:rsidRPr="000C5202">
        <w:rPr>
          <w:rFonts w:ascii="Times New Roman" w:hAnsi="Times New Roman" w:cs="Times New Roman"/>
          <w:sz w:val="24"/>
          <w:szCs w:val="24"/>
        </w:rPr>
        <w:t xml:space="preserve"> môže okrem vytvárania podielových fondov a činností podľa odseku 2, ak ich má uvedené v povolení podľa § 28, poskytovať tieto ďalšie služby:</w:t>
      </w:r>
    </w:p>
    <w:p w:rsidR="00C627F0" w:rsidRPr="000C5202" w:rsidP="00BE5E2B">
      <w:pPr>
        <w:numPr>
          <w:ilvl w:val="1"/>
          <w:numId w:val="12"/>
        </w:numPr>
        <w:bidi w:val="0"/>
        <w:spacing w:after="0" w:line="240" w:lineRule="auto"/>
        <w:ind w:left="426" w:hanging="426"/>
        <w:jc w:val="both"/>
        <w:rPr>
          <w:rFonts w:ascii="Times New Roman" w:hAnsi="Times New Roman" w:cs="Times New Roman"/>
          <w:sz w:val="24"/>
          <w:szCs w:val="24"/>
          <w:vertAlign w:val="superscript"/>
        </w:rPr>
      </w:pPr>
      <w:r w:rsidRPr="000C5202">
        <w:rPr>
          <w:rFonts w:ascii="Times New Roman" w:hAnsi="Times New Roman" w:cs="Times New Roman"/>
          <w:sz w:val="24"/>
          <w:szCs w:val="24"/>
        </w:rPr>
        <w:t>riadenie portfólia</w:t>
      </w:r>
      <w:r w:rsidRPr="000C5202" w:rsidR="00CA2A1D">
        <w:rPr>
          <w:rFonts w:ascii="Times New Roman" w:hAnsi="Times New Roman" w:cs="Times New Roman"/>
          <w:sz w:val="24"/>
          <w:szCs w:val="24"/>
          <w:vertAlign w:val="superscript"/>
        </w:rPr>
        <w:t>1</w:t>
      </w:r>
      <w:r w:rsidRPr="000C5202" w:rsidR="00002626">
        <w:rPr>
          <w:rFonts w:ascii="Times New Roman" w:hAnsi="Times New Roman" w:cs="Times New Roman"/>
          <w:sz w:val="24"/>
          <w:szCs w:val="24"/>
          <w:vertAlign w:val="superscript"/>
        </w:rPr>
        <w:t>4</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finančných nástrojov alebo riadenie investícií pre</w:t>
      </w:r>
      <w:r w:rsidRPr="000C5202" w:rsidR="00002626">
        <w:rPr>
          <w:rFonts w:ascii="Times New Roman" w:hAnsi="Times New Roman" w:cs="Times New Roman"/>
          <w:sz w:val="24"/>
          <w:szCs w:val="24"/>
        </w:rPr>
        <w:t xml:space="preserve"> </w:t>
      </w:r>
      <w:r w:rsidRPr="000C5202">
        <w:rPr>
          <w:rFonts w:ascii="Times New Roman" w:hAnsi="Times New Roman" w:cs="Times New Roman"/>
          <w:sz w:val="24"/>
          <w:szCs w:val="24"/>
        </w:rPr>
        <w:t>fondy vytvorené podľa osobitného predpisu,</w:t>
      </w:r>
      <w:r w:rsidRPr="000C5202" w:rsidR="00CA2A1D">
        <w:rPr>
          <w:rFonts w:ascii="Times New Roman" w:hAnsi="Times New Roman" w:cs="Times New Roman"/>
          <w:sz w:val="24"/>
          <w:szCs w:val="24"/>
          <w:vertAlign w:val="superscript"/>
        </w:rPr>
        <w:t>1</w:t>
      </w:r>
      <w:r w:rsidRPr="000C5202" w:rsidR="00002626">
        <w:rPr>
          <w:rFonts w:ascii="Times New Roman" w:hAnsi="Times New Roman" w:cs="Times New Roman"/>
          <w:sz w:val="24"/>
          <w:szCs w:val="24"/>
          <w:vertAlign w:val="superscript"/>
        </w:rPr>
        <w:t>5</w:t>
      </w:r>
      <w:r w:rsidRPr="000C5202" w:rsidR="00EC24BC">
        <w:rPr>
          <w:rFonts w:ascii="Times New Roman" w:hAnsi="Times New Roman" w:cs="Times New Roman"/>
          <w:sz w:val="24"/>
          <w:szCs w:val="24"/>
        </w:rPr>
        <w:t>)</w:t>
      </w:r>
    </w:p>
    <w:p w:rsidR="00C627F0"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investičné poradenstvo,</w:t>
      </w:r>
    </w:p>
    <w:p w:rsidR="00574CAD"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úschovu a správu podielových listov vydávaných správcovskými spoločnosťami a cenných papierov vydávaných zahraničnými subjektmi kolektívneho investovania, vrátane držiteľskej správy</w:t>
      </w:r>
      <w:r w:rsidR="00D82416">
        <w:rPr>
          <w:rFonts w:ascii="Times New Roman" w:hAnsi="Times New Roman" w:cs="Times New Roman"/>
          <w:sz w:val="24"/>
          <w:szCs w:val="24"/>
        </w:rPr>
        <w:t xml:space="preserve"> a súvisiacich služieb, najmä</w:t>
      </w:r>
      <w:r w:rsidRPr="000C5202">
        <w:rPr>
          <w:rFonts w:ascii="Times New Roman" w:hAnsi="Times New Roman" w:cs="Times New Roman"/>
          <w:sz w:val="24"/>
          <w:szCs w:val="24"/>
        </w:rPr>
        <w:t xml:space="preserve"> správy peňažných prostriedkov a finančných zábezpek.</w:t>
      </w:r>
    </w:p>
    <w:p w:rsidR="00574CAD" w:rsidRPr="000C5202" w:rsidP="00574CAD">
      <w:pPr>
        <w:bidi w:val="0"/>
        <w:spacing w:after="0" w:line="240" w:lineRule="auto"/>
        <w:ind w:left="426"/>
        <w:jc w:val="both"/>
        <w:rPr>
          <w:rFonts w:ascii="Times New Roman" w:hAnsi="Times New Roman" w:cs="Times New Roman"/>
          <w:sz w:val="24"/>
          <w:szCs w:val="24"/>
        </w:rPr>
      </w:pPr>
    </w:p>
    <w:p w:rsidR="0058338B" w:rsidP="00BE5E2B">
      <w:pPr>
        <w:numPr>
          <w:numId w:val="12"/>
        </w:numPr>
        <w:bidi w:val="0"/>
        <w:spacing w:after="0" w:line="240" w:lineRule="auto"/>
        <w:jc w:val="both"/>
        <w:rPr>
          <w:rFonts w:ascii="Times New Roman" w:hAnsi="Times New Roman" w:cs="Times New Roman"/>
          <w:sz w:val="24"/>
          <w:szCs w:val="24"/>
        </w:rPr>
      </w:pPr>
      <w:r w:rsidRPr="000C5202" w:rsidR="00574CAD">
        <w:rPr>
          <w:rFonts w:ascii="Times New Roman" w:hAnsi="Times New Roman" w:cs="Times New Roman"/>
          <w:sz w:val="24"/>
          <w:szCs w:val="24"/>
        </w:rPr>
        <w:t xml:space="preserve">Spravovaním alternatívnych investičných fondov a zahraničných </w:t>
      </w:r>
    </w:p>
    <w:p w:rsidR="00574CAD" w:rsidRPr="000C5202" w:rsidP="00574CAD">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alternatívnych </w:t>
      </w:r>
      <w:r w:rsidR="0058338B">
        <w:rPr>
          <w:rFonts w:ascii="Times New Roman" w:hAnsi="Times New Roman" w:cs="Times New Roman"/>
          <w:sz w:val="24"/>
          <w:szCs w:val="24"/>
        </w:rPr>
        <w:t xml:space="preserve">investičných </w:t>
      </w:r>
      <w:r w:rsidRPr="000C5202" w:rsidR="00255661">
        <w:rPr>
          <w:rFonts w:ascii="Times New Roman" w:hAnsi="Times New Roman" w:cs="Times New Roman"/>
          <w:sz w:val="24"/>
          <w:szCs w:val="24"/>
        </w:rPr>
        <w:t xml:space="preserve">fondov sa rozumie </w:t>
      </w:r>
      <w:r w:rsidRPr="000C5202">
        <w:rPr>
          <w:rFonts w:ascii="Times New Roman" w:hAnsi="Times New Roman" w:cs="Times New Roman"/>
          <w:sz w:val="24"/>
          <w:szCs w:val="24"/>
        </w:rPr>
        <w:t xml:space="preserve">riadenie investícií majetku alternatívneho investičného fondu </w:t>
      </w:r>
      <w:r w:rsidR="0065594B">
        <w:rPr>
          <w:rFonts w:ascii="Times New Roman" w:hAnsi="Times New Roman" w:cs="Times New Roman"/>
          <w:sz w:val="24"/>
          <w:szCs w:val="24"/>
        </w:rPr>
        <w:t xml:space="preserve">a zahraničného alternatívneho investičného fondu </w:t>
      </w:r>
      <w:r w:rsidRPr="000C5202">
        <w:rPr>
          <w:rFonts w:ascii="Times New Roman" w:hAnsi="Times New Roman" w:cs="Times New Roman"/>
          <w:sz w:val="24"/>
          <w:szCs w:val="24"/>
        </w:rPr>
        <w:t>a riadenie rizík súvisiacich s týmito investíciami. Tým nie je dotknutá možnosť zverenia týchto činností.</w:t>
      </w:r>
    </w:p>
    <w:p w:rsidR="00574CAD" w:rsidRPr="000C5202" w:rsidP="00574CAD">
      <w:pPr>
        <w:bidi w:val="0"/>
        <w:spacing w:after="0" w:line="240" w:lineRule="auto"/>
        <w:jc w:val="both"/>
        <w:rPr>
          <w:rFonts w:ascii="Times New Roman" w:hAnsi="Times New Roman" w:cs="Times New Roman"/>
          <w:sz w:val="24"/>
          <w:szCs w:val="24"/>
        </w:rPr>
      </w:pPr>
    </w:p>
    <w:p w:rsidR="00574CAD" w:rsidRPr="000C5202" w:rsidP="00BE5E2B">
      <w:pPr>
        <w:numPr>
          <w:numId w:val="12"/>
        </w:numPr>
        <w:bidi w:val="0"/>
        <w:spacing w:after="0" w:line="240" w:lineRule="auto"/>
        <w:ind w:left="0" w:firstLine="720"/>
        <w:jc w:val="both"/>
        <w:rPr>
          <w:rFonts w:ascii="Times New Roman" w:hAnsi="Times New Roman" w:cs="Times New Roman"/>
          <w:sz w:val="24"/>
          <w:szCs w:val="24"/>
        </w:rPr>
      </w:pPr>
      <w:r w:rsidRPr="000C5202">
        <w:rPr>
          <w:rFonts w:ascii="Times New Roman" w:hAnsi="Times New Roman" w:cs="Times New Roman"/>
          <w:sz w:val="24"/>
          <w:szCs w:val="24"/>
        </w:rPr>
        <w:t xml:space="preserve">Ďalšími </w:t>
      </w:r>
      <w:r w:rsidRPr="000C5202" w:rsidR="00002626">
        <w:rPr>
          <w:rFonts w:ascii="Times New Roman" w:hAnsi="Times New Roman" w:cs="Times New Roman"/>
          <w:sz w:val="24"/>
          <w:szCs w:val="24"/>
        </w:rPr>
        <w:t>činnosťami</w:t>
      </w:r>
      <w:r w:rsidRPr="000C5202">
        <w:rPr>
          <w:rFonts w:ascii="Times New Roman" w:hAnsi="Times New Roman" w:cs="Times New Roman"/>
          <w:sz w:val="24"/>
          <w:szCs w:val="24"/>
        </w:rPr>
        <w:t xml:space="preserve">, ktoré správcovská spoločnosť môže dodatočne vykonávať v rámci spravovania alternatívneho investičného fondu </w:t>
      </w:r>
      <w:r w:rsidR="00D82416">
        <w:rPr>
          <w:rFonts w:ascii="Times New Roman" w:hAnsi="Times New Roman" w:cs="Times New Roman"/>
          <w:sz w:val="24"/>
          <w:szCs w:val="24"/>
        </w:rPr>
        <w:t xml:space="preserve">a zahraničného alternatívneho investičného fondu </w:t>
      </w:r>
      <w:r w:rsidRPr="000C5202">
        <w:rPr>
          <w:rFonts w:ascii="Times New Roman" w:hAnsi="Times New Roman" w:cs="Times New Roman"/>
          <w:sz w:val="24"/>
          <w:szCs w:val="24"/>
        </w:rPr>
        <w:t>sú</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administrácia, ktorou sa rozumejú činnosti podľa odseku 2 písm. b) vo vzťahu k alternatívnym investičným fondom</w:t>
      </w:r>
      <w:r w:rsidR="00D82416">
        <w:rPr>
          <w:rFonts w:ascii="Times New Roman" w:hAnsi="Times New Roman" w:cs="Times New Roman"/>
          <w:sz w:val="24"/>
          <w:szCs w:val="24"/>
        </w:rPr>
        <w:t xml:space="preserve"> a zahraničným alternatívnym investičným fondom</w:t>
      </w:r>
      <w:r w:rsidRPr="000C5202">
        <w:rPr>
          <w:rFonts w:ascii="Times New Roman" w:hAnsi="Times New Roman" w:cs="Times New Roman"/>
          <w:sz w:val="24"/>
          <w:szCs w:val="24"/>
        </w:rPr>
        <w:t>,</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distribúcia </w:t>
      </w:r>
      <w:r w:rsidR="00D82416">
        <w:rPr>
          <w:rFonts w:ascii="Times New Roman" w:hAnsi="Times New Roman" w:cs="Times New Roman"/>
          <w:sz w:val="24"/>
          <w:szCs w:val="24"/>
        </w:rPr>
        <w:t xml:space="preserve">cenných papierov a majetkových účastí </w:t>
      </w:r>
      <w:r w:rsidRPr="000C5202">
        <w:rPr>
          <w:rFonts w:ascii="Times New Roman" w:hAnsi="Times New Roman" w:cs="Times New Roman"/>
          <w:sz w:val="24"/>
          <w:szCs w:val="24"/>
        </w:rPr>
        <w:t>alternatívnych investičných fondov</w:t>
      </w:r>
      <w:r w:rsidR="00D82416">
        <w:rPr>
          <w:rFonts w:ascii="Times New Roman" w:hAnsi="Times New Roman" w:cs="Times New Roman"/>
          <w:sz w:val="24"/>
          <w:szCs w:val="24"/>
        </w:rPr>
        <w:t xml:space="preserve"> a zahraničných alternatívnych investičných fondov</w:t>
      </w:r>
      <w:r w:rsidRPr="000C5202">
        <w:rPr>
          <w:rFonts w:ascii="Times New Roman" w:hAnsi="Times New Roman" w:cs="Times New Roman"/>
          <w:sz w:val="24"/>
          <w:szCs w:val="24"/>
        </w:rPr>
        <w:t>,</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činnosti súvisiace s aktívami alternatívneho investičného fondu</w:t>
      </w:r>
      <w:r w:rsidR="00D82416">
        <w:rPr>
          <w:rFonts w:ascii="Times New Roman" w:hAnsi="Times New Roman" w:cs="Times New Roman"/>
          <w:color w:val="000000"/>
          <w:sz w:val="24"/>
          <w:szCs w:val="24"/>
        </w:rPr>
        <w:t xml:space="preserve"> a zahraničného alternatívneho investičného fondu</w:t>
      </w:r>
      <w:r w:rsidRPr="000C5202">
        <w:rPr>
          <w:rFonts w:ascii="Times New Roman" w:hAnsi="Times New Roman" w:cs="Times New Roman"/>
          <w:color w:val="000000"/>
          <w:sz w:val="24"/>
          <w:szCs w:val="24"/>
        </w:rPr>
        <w:t>, a to služby nevyhnutné na splnenie povinností pri správe majetku alternatívneho investičného fondu</w:t>
      </w:r>
      <w:r w:rsidR="00D82416">
        <w:rPr>
          <w:rFonts w:ascii="Times New Roman" w:hAnsi="Times New Roman" w:cs="Times New Roman"/>
          <w:color w:val="000000"/>
          <w:sz w:val="24"/>
          <w:szCs w:val="24"/>
        </w:rPr>
        <w:t xml:space="preserve"> alebo zahraničného alternatívneho investičného fondu</w:t>
      </w:r>
      <w:r w:rsidRPr="000C5202">
        <w:rPr>
          <w:rFonts w:ascii="Times New Roman" w:hAnsi="Times New Roman" w:cs="Times New Roman"/>
          <w:color w:val="000000"/>
          <w:sz w:val="24"/>
          <w:szCs w:val="24"/>
        </w:rPr>
        <w:t xml:space="preserve">, správa zariadení, činnosti správy nehnuteľností, poradenstvo podnikom o kapitálovej štruktúre, priemyselnej stratégii a súvisiacich otázkach, poradenstvo a služby týkajúce sa zlúčení a kúpy podnikov a iné služby spojené so správou alternatívneho investičného fondu  </w:t>
      </w:r>
      <w:r w:rsidR="00D82416">
        <w:rPr>
          <w:rFonts w:ascii="Times New Roman" w:hAnsi="Times New Roman" w:cs="Times New Roman"/>
          <w:color w:val="000000"/>
          <w:sz w:val="24"/>
          <w:szCs w:val="24"/>
        </w:rPr>
        <w:t xml:space="preserve">alebo zahraničného alternatívneho investičného fondu </w:t>
      </w:r>
      <w:r w:rsidRPr="000C5202">
        <w:rPr>
          <w:rFonts w:ascii="Times New Roman" w:hAnsi="Times New Roman" w:cs="Times New Roman"/>
          <w:color w:val="000000"/>
          <w:sz w:val="24"/>
          <w:szCs w:val="24"/>
        </w:rPr>
        <w:t xml:space="preserve">a spoločností a iných aktív, do ktorých tento fond investoval. </w:t>
      </w:r>
    </w:p>
    <w:p w:rsidR="00574CAD" w:rsidRPr="000C5202" w:rsidP="00574CAD">
      <w:pPr>
        <w:bidi w:val="0"/>
        <w:spacing w:after="0" w:line="240" w:lineRule="auto"/>
        <w:ind w:left="709"/>
        <w:jc w:val="both"/>
        <w:rPr>
          <w:rFonts w:ascii="Times New Roman" w:hAnsi="Times New Roman" w:cs="Times New Roman"/>
          <w:sz w:val="24"/>
          <w:szCs w:val="24"/>
        </w:rPr>
      </w:pPr>
    </w:p>
    <w:p w:rsidR="00574CAD"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ktorá má udelené povolenie </w:t>
      </w:r>
      <w:r w:rsidR="0058338B">
        <w:rPr>
          <w:rFonts w:ascii="Times New Roman" w:hAnsi="Times New Roman" w:cs="Times New Roman"/>
          <w:sz w:val="24"/>
          <w:szCs w:val="24"/>
        </w:rPr>
        <w:t>podľa § 28a</w:t>
      </w:r>
      <w:r w:rsidRPr="000C5202">
        <w:rPr>
          <w:rFonts w:ascii="Times New Roman" w:hAnsi="Times New Roman" w:cs="Times New Roman"/>
          <w:sz w:val="24"/>
          <w:szCs w:val="24"/>
        </w:rPr>
        <w:t xml:space="preserve"> môže okrem vytvárania podielových fondov a činností podľa odsek</w:t>
      </w:r>
      <w:r w:rsidR="00034DA8">
        <w:rPr>
          <w:rFonts w:ascii="Times New Roman" w:hAnsi="Times New Roman" w:cs="Times New Roman"/>
          <w:sz w:val="24"/>
          <w:szCs w:val="24"/>
        </w:rPr>
        <w:t>ov</w:t>
      </w:r>
      <w:r w:rsidRPr="000C5202">
        <w:rPr>
          <w:rFonts w:ascii="Times New Roman" w:hAnsi="Times New Roman" w:cs="Times New Roman"/>
          <w:sz w:val="24"/>
          <w:szCs w:val="24"/>
        </w:rPr>
        <w:t xml:space="preserve"> </w:t>
      </w:r>
      <w:r w:rsidRPr="000C5202" w:rsidR="000E5852">
        <w:rPr>
          <w:rFonts w:ascii="Times New Roman" w:hAnsi="Times New Roman" w:cs="Times New Roman"/>
          <w:sz w:val="24"/>
          <w:szCs w:val="24"/>
        </w:rPr>
        <w:t xml:space="preserve">4 a </w:t>
      </w:r>
      <w:r w:rsidRPr="000C5202" w:rsidR="00002626">
        <w:rPr>
          <w:rFonts w:ascii="Times New Roman" w:hAnsi="Times New Roman" w:cs="Times New Roman"/>
          <w:sz w:val="24"/>
          <w:szCs w:val="24"/>
        </w:rPr>
        <w:t>5</w:t>
      </w:r>
      <w:r w:rsidRPr="000C5202">
        <w:rPr>
          <w:rFonts w:ascii="Times New Roman" w:hAnsi="Times New Roman" w:cs="Times New Roman"/>
          <w:sz w:val="24"/>
          <w:szCs w:val="24"/>
        </w:rPr>
        <w:t>, ak ich má uvedené v povolení podľa § 28a, poskytovať tieto ďalšie služby:</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riadenie portfólia</w:t>
      </w:r>
      <w:r w:rsidRPr="000C5202" w:rsidR="00E77EA1">
        <w:rPr>
          <w:rFonts w:ascii="Times New Roman" w:hAnsi="Times New Roman" w:cs="Times New Roman"/>
          <w:sz w:val="24"/>
          <w:szCs w:val="24"/>
          <w:vertAlign w:val="superscript"/>
        </w:rPr>
        <w:t>1</w:t>
      </w:r>
      <w:r w:rsidRPr="000C5202" w:rsidR="00002626">
        <w:rPr>
          <w:rFonts w:ascii="Times New Roman" w:hAnsi="Times New Roman" w:cs="Times New Roman"/>
          <w:sz w:val="24"/>
          <w:szCs w:val="24"/>
          <w:vertAlign w:val="superscript"/>
        </w:rPr>
        <w:t>4</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finančných nástrojov alebo riadenie investícií pre fondy vytvorené podľa osobitného predpisu,</w:t>
      </w:r>
      <w:r w:rsidRPr="000C5202" w:rsidR="00E77EA1">
        <w:rPr>
          <w:rFonts w:ascii="Times New Roman" w:hAnsi="Times New Roman" w:cs="Times New Roman"/>
          <w:sz w:val="24"/>
          <w:szCs w:val="24"/>
          <w:vertAlign w:val="superscript"/>
        </w:rPr>
        <w:t>1</w:t>
      </w:r>
      <w:r w:rsidRPr="000C5202" w:rsidR="00002626">
        <w:rPr>
          <w:rFonts w:ascii="Times New Roman" w:hAnsi="Times New Roman" w:cs="Times New Roman"/>
          <w:sz w:val="24"/>
          <w:szCs w:val="24"/>
          <w:vertAlign w:val="superscript"/>
        </w:rPr>
        <w:t>5</w:t>
      </w:r>
      <w:r w:rsidRPr="000C5202" w:rsidR="00EC24BC">
        <w:rPr>
          <w:rFonts w:ascii="Times New Roman" w:hAnsi="Times New Roman" w:cs="Times New Roman"/>
          <w:sz w:val="24"/>
          <w:szCs w:val="24"/>
        </w:rPr>
        <w:t>)</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investičné poradenstvo,</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úschovu a správu podielových listov vydávaných správcovskými spoločnosťami a cenných papierov vydávaných zahraničnými subjektmi kolektívneho investovania, vrátane držiteľskej správy</w:t>
      </w:r>
      <w:r w:rsidR="00D82416">
        <w:rPr>
          <w:rFonts w:ascii="Times New Roman" w:hAnsi="Times New Roman" w:cs="Times New Roman"/>
          <w:sz w:val="24"/>
          <w:szCs w:val="24"/>
        </w:rPr>
        <w:t xml:space="preserve"> a súvisiacich služieb, najmä</w:t>
      </w:r>
      <w:r w:rsidRPr="000C5202">
        <w:rPr>
          <w:rFonts w:ascii="Times New Roman" w:hAnsi="Times New Roman" w:cs="Times New Roman"/>
          <w:sz w:val="24"/>
          <w:szCs w:val="24"/>
        </w:rPr>
        <w:t xml:space="preserve"> správy peňažných prostriedkov a finančných zábezpek,</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prijatie a postúpenie pokynov</w:t>
      </w:r>
      <w:r w:rsidR="00D82416">
        <w:rPr>
          <w:rFonts w:ascii="Times New Roman" w:hAnsi="Times New Roman" w:cs="Times New Roman"/>
          <w:sz w:val="24"/>
          <w:szCs w:val="24"/>
        </w:rPr>
        <w:t xml:space="preserve"> týkajúcich sa jedného alebo viacerých finančných nástrojov.</w:t>
      </w:r>
      <w:r w:rsidRPr="000C5202">
        <w:rPr>
          <w:rFonts w:ascii="Times New Roman" w:hAnsi="Times New Roman" w:cs="Times New Roman"/>
          <w:sz w:val="24"/>
          <w:szCs w:val="24"/>
        </w:rPr>
        <w:t xml:space="preserve"> </w:t>
      </w:r>
    </w:p>
    <w:p w:rsidR="00574CAD" w:rsidRPr="000C5202" w:rsidP="00574CAD">
      <w:pPr>
        <w:bidi w:val="0"/>
        <w:spacing w:after="0" w:line="240" w:lineRule="auto"/>
        <w:ind w:left="709"/>
        <w:jc w:val="both"/>
        <w:rPr>
          <w:rFonts w:ascii="Times New Roman" w:hAnsi="Times New Roman" w:cs="Times New Roman"/>
          <w:sz w:val="24"/>
          <w:szCs w:val="24"/>
        </w:rPr>
      </w:pPr>
    </w:p>
    <w:p w:rsidR="00574CAD"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Správcovská spoločnosť môže vykonávať činnosti podľa odseku 2</w:t>
      </w:r>
      <w:r w:rsidR="00C42A55">
        <w:rPr>
          <w:rFonts w:ascii="Times New Roman" w:hAnsi="Times New Roman" w:cs="Times New Roman"/>
          <w:sz w:val="24"/>
          <w:szCs w:val="24"/>
        </w:rPr>
        <w:t>,</w:t>
      </w:r>
      <w:r w:rsidRPr="000C5202">
        <w:rPr>
          <w:rFonts w:ascii="Times New Roman" w:hAnsi="Times New Roman" w:cs="Times New Roman"/>
          <w:sz w:val="24"/>
          <w:szCs w:val="24"/>
        </w:rPr>
        <w:t xml:space="preserve"> 4</w:t>
      </w:r>
      <w:r w:rsidR="00071006">
        <w:rPr>
          <w:rFonts w:ascii="Times New Roman" w:hAnsi="Times New Roman" w:cs="Times New Roman"/>
          <w:sz w:val="24"/>
          <w:szCs w:val="24"/>
        </w:rPr>
        <w:t xml:space="preserve"> alebo odseku 5</w:t>
      </w:r>
      <w:r w:rsidRPr="000C5202">
        <w:rPr>
          <w:rFonts w:ascii="Times New Roman" w:hAnsi="Times New Roman" w:cs="Times New Roman"/>
          <w:sz w:val="24"/>
          <w:szCs w:val="24"/>
        </w:rPr>
        <w:t xml:space="preserve"> pre inú správcovskú spoločnosť, zahraničnú správcovskú spoločnosť, pre subjekt kolektívneho investovania s právnou subjektivitou alebo pre zahraničnú investičnú spoločnosť, ak jej tieto činnosti boli zverené na základe zmluvy a ak sú splnené podmienky podľa § 57 a 57a. Výkon činnosti podľa odseku 4</w:t>
      </w:r>
      <w:r w:rsidR="00071006">
        <w:rPr>
          <w:rFonts w:ascii="Times New Roman" w:hAnsi="Times New Roman" w:cs="Times New Roman"/>
          <w:sz w:val="24"/>
          <w:szCs w:val="24"/>
        </w:rPr>
        <w:t xml:space="preserve"> alebo odseku 5</w:t>
      </w:r>
      <w:r w:rsidRPr="000C5202">
        <w:rPr>
          <w:rFonts w:ascii="Times New Roman" w:hAnsi="Times New Roman" w:cs="Times New Roman"/>
          <w:sz w:val="24"/>
          <w:szCs w:val="24"/>
        </w:rPr>
        <w:t xml:space="preserve"> pre samosprávny alternatívny investičný fond na základe zverenia činnosti nie je spravovaním tohto subjektu kolektívneho investovania.</w:t>
      </w:r>
    </w:p>
    <w:p w:rsidR="00574CAD" w:rsidRPr="000C5202" w:rsidP="00574CAD">
      <w:pPr>
        <w:bidi w:val="0"/>
        <w:spacing w:after="0" w:line="240" w:lineRule="auto"/>
        <w:ind w:left="851"/>
        <w:jc w:val="both"/>
        <w:rPr>
          <w:rFonts w:ascii="Times New Roman" w:hAnsi="Times New Roman" w:cs="Times New Roman"/>
          <w:sz w:val="24"/>
          <w:szCs w:val="24"/>
        </w:rPr>
      </w:pPr>
    </w:p>
    <w:p w:rsidR="00574CAD"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Na vykonávanie činnosti správcovskej spoločnosti podľa odsekov 2 až 6 sa nevyžaduje povolenie na poskytovanie investičných služieb podľa osobitného predpisu.</w:t>
      </w:r>
      <w:r w:rsidRPr="000C5202" w:rsidR="00E77EA1">
        <w:rPr>
          <w:rFonts w:ascii="Times New Roman" w:hAnsi="Times New Roman" w:cs="Times New Roman"/>
          <w:sz w:val="24"/>
          <w:szCs w:val="24"/>
          <w:vertAlign w:val="superscript"/>
        </w:rPr>
        <w:t>1</w:t>
      </w:r>
      <w:r w:rsidRPr="000C5202" w:rsidR="006037F0">
        <w:rPr>
          <w:rFonts w:ascii="Times New Roman" w:hAnsi="Times New Roman" w:cs="Times New Roman"/>
          <w:sz w:val="24"/>
          <w:szCs w:val="24"/>
          <w:vertAlign w:val="superscript"/>
        </w:rPr>
        <w:t>6</w:t>
      </w:r>
      <w:r w:rsidRPr="000C5202" w:rsidR="00EC24BC">
        <w:rPr>
          <w:rFonts w:ascii="Times New Roman" w:hAnsi="Times New Roman" w:cs="Times New Roman"/>
          <w:sz w:val="24"/>
          <w:szCs w:val="24"/>
        </w:rPr>
        <w:t>)</w:t>
      </w:r>
    </w:p>
    <w:p w:rsidR="00574CAD" w:rsidRPr="000C5202" w:rsidP="00574CAD">
      <w:pPr>
        <w:bidi w:val="0"/>
        <w:spacing w:after="0" w:line="240" w:lineRule="auto"/>
        <w:jc w:val="both"/>
        <w:rPr>
          <w:rFonts w:ascii="Times New Roman" w:hAnsi="Times New Roman" w:cs="Times New Roman"/>
          <w:sz w:val="24"/>
          <w:szCs w:val="24"/>
        </w:rPr>
      </w:pPr>
    </w:p>
    <w:p w:rsidR="008305D0" w:rsidRPr="000C5202" w:rsidP="008305D0">
      <w:pPr>
        <w:numPr>
          <w:numId w:val="12"/>
        </w:numPr>
        <w:bidi w:val="0"/>
        <w:spacing w:after="0" w:line="240" w:lineRule="auto"/>
        <w:ind w:left="0" w:firstLine="851"/>
        <w:jc w:val="both"/>
        <w:rPr>
          <w:rFonts w:ascii="Times New Roman" w:hAnsi="Times New Roman" w:cs="Times New Roman"/>
          <w:sz w:val="24"/>
          <w:szCs w:val="24"/>
        </w:rPr>
      </w:pPr>
      <w:r w:rsidRPr="000C5202" w:rsidR="00574CAD">
        <w:rPr>
          <w:rFonts w:ascii="Times New Roman" w:hAnsi="Times New Roman" w:cs="Times New Roman"/>
          <w:sz w:val="24"/>
          <w:szCs w:val="24"/>
        </w:rPr>
        <w:t xml:space="preserve">Správcovská spoločnosť </w:t>
      </w:r>
      <w:r w:rsidR="00034DA8">
        <w:rPr>
          <w:rFonts w:ascii="Times New Roman" w:hAnsi="Times New Roman" w:cs="Times New Roman"/>
          <w:sz w:val="24"/>
          <w:szCs w:val="24"/>
        </w:rPr>
        <w:t>nemôže</w:t>
      </w:r>
      <w:r w:rsidRPr="000C5202" w:rsidR="00034DA8">
        <w:rPr>
          <w:rFonts w:ascii="Times New Roman" w:hAnsi="Times New Roman" w:cs="Times New Roman"/>
          <w:sz w:val="24"/>
          <w:szCs w:val="24"/>
        </w:rPr>
        <w:t xml:space="preserve"> </w:t>
      </w:r>
      <w:r w:rsidRPr="000C5202" w:rsidR="00574CAD">
        <w:rPr>
          <w:rFonts w:ascii="Times New Roman" w:hAnsi="Times New Roman" w:cs="Times New Roman"/>
          <w:sz w:val="24"/>
          <w:szCs w:val="24"/>
        </w:rPr>
        <w:t xml:space="preserve">vykonávať inú činnosť, ako je činnosť podľa tohto zákona. Činnosti podľa odseku 3 písm. b) a c) môže správcovská spoločnosť vykonávať, len ak ich má uvedené v povolení podľa § 28 súčasne s činnosťou podľa odseku 3 písm. a). </w:t>
      </w:r>
      <w:r w:rsidR="00D82416">
        <w:rPr>
          <w:rFonts w:ascii="Times New Roman" w:hAnsi="Times New Roman" w:cs="Times New Roman"/>
          <w:sz w:val="24"/>
          <w:szCs w:val="24"/>
        </w:rPr>
        <w:t>Činnosti podľa odseku 6 písm. b) až d) môže správcovská spoločnosť vykonávať len</w:t>
      </w:r>
      <w:r w:rsidR="00286CEB">
        <w:rPr>
          <w:rFonts w:ascii="Times New Roman" w:hAnsi="Times New Roman" w:cs="Times New Roman"/>
          <w:sz w:val="24"/>
          <w:szCs w:val="24"/>
        </w:rPr>
        <w:t>,</w:t>
      </w:r>
      <w:r w:rsidR="00D82416">
        <w:rPr>
          <w:rFonts w:ascii="Times New Roman" w:hAnsi="Times New Roman" w:cs="Times New Roman"/>
          <w:sz w:val="24"/>
          <w:szCs w:val="24"/>
        </w:rPr>
        <w:t xml:space="preserve"> ak ich má uvedené v povolení podľa § 28a súčasne s činnosťou podľa odseku 6 písm. a).</w:t>
      </w:r>
    </w:p>
    <w:p w:rsidR="00A91F8A" w:rsidRPr="000C5202" w:rsidP="00A91F8A">
      <w:pPr>
        <w:bidi w:val="0"/>
        <w:spacing w:after="0" w:line="240" w:lineRule="auto"/>
        <w:ind w:left="851"/>
        <w:jc w:val="both"/>
        <w:rPr>
          <w:rFonts w:ascii="Times New Roman" w:hAnsi="Times New Roman" w:cs="Times New Roman"/>
          <w:sz w:val="24"/>
          <w:szCs w:val="24"/>
        </w:rPr>
      </w:pPr>
    </w:p>
    <w:p w:rsidR="00C627F0" w:rsidRPr="000C5202" w:rsidP="00BE5E2B">
      <w:pPr>
        <w:numPr>
          <w:numId w:val="12"/>
        </w:numPr>
        <w:bidi w:val="0"/>
        <w:spacing w:after="0" w:line="240" w:lineRule="auto"/>
        <w:ind w:left="0" w:firstLine="851"/>
        <w:jc w:val="both"/>
        <w:rPr>
          <w:rFonts w:ascii="Times New Roman" w:hAnsi="Times New Roman" w:cs="Times New Roman"/>
          <w:sz w:val="24"/>
          <w:szCs w:val="24"/>
          <w:vertAlign w:val="superscript"/>
        </w:rPr>
      </w:pPr>
      <w:r w:rsidRPr="000C5202" w:rsidR="00574CAD">
        <w:rPr>
          <w:rFonts w:ascii="Times New Roman" w:hAnsi="Times New Roman" w:cs="Times New Roman"/>
          <w:sz w:val="24"/>
          <w:szCs w:val="24"/>
        </w:rPr>
        <w:t xml:space="preserve">Iná osoba ako správcovská spoločnosť, zahraničná správcovská spoločnosť alebo subjekt kolektívneho investovania </w:t>
      </w:r>
      <w:r w:rsidR="00034DA8">
        <w:rPr>
          <w:rFonts w:ascii="Times New Roman" w:hAnsi="Times New Roman" w:cs="Times New Roman"/>
          <w:sz w:val="24"/>
          <w:szCs w:val="24"/>
        </w:rPr>
        <w:t>nemôže</w:t>
      </w:r>
      <w:r w:rsidRPr="000C5202" w:rsidR="00034DA8">
        <w:rPr>
          <w:rFonts w:ascii="Times New Roman" w:hAnsi="Times New Roman" w:cs="Times New Roman"/>
          <w:sz w:val="24"/>
          <w:szCs w:val="24"/>
        </w:rPr>
        <w:t xml:space="preserve"> </w:t>
      </w:r>
      <w:r w:rsidRPr="000C5202" w:rsidR="00574CAD">
        <w:rPr>
          <w:rFonts w:ascii="Times New Roman" w:hAnsi="Times New Roman" w:cs="Times New Roman"/>
          <w:sz w:val="24"/>
          <w:szCs w:val="24"/>
        </w:rPr>
        <w:t xml:space="preserve">vykonávať činnosť podľa odseku 1. Obchodník s cennými papiermi a banka s povolením na výkon investičných služieb sú oprávnení vykonávať investičnú službu </w:t>
      </w:r>
      <w:r w:rsidR="00D82416">
        <w:rPr>
          <w:rFonts w:ascii="Times New Roman" w:hAnsi="Times New Roman" w:cs="Times New Roman"/>
          <w:sz w:val="24"/>
          <w:szCs w:val="24"/>
        </w:rPr>
        <w:t xml:space="preserve"> spočívajúcu v priamom alebo nepriamom ponúkaní alebo umiestňovaní cenných papierov alebo majetkových účastí alternatívneho investičného fondu alebo zahraničného alternatívneho investičného fondu</w:t>
      </w:r>
      <w:r w:rsidRPr="000C5202" w:rsidR="00574CAD">
        <w:rPr>
          <w:rFonts w:ascii="Times New Roman" w:hAnsi="Times New Roman" w:cs="Times New Roman"/>
          <w:sz w:val="24"/>
          <w:szCs w:val="24"/>
        </w:rPr>
        <w:t xml:space="preserve"> len v rozsahu v akom môžu byť tieto cenné papiere </w:t>
      </w:r>
      <w:r w:rsidR="008F2067">
        <w:rPr>
          <w:rFonts w:ascii="Times New Roman" w:hAnsi="Times New Roman" w:cs="Times New Roman"/>
          <w:sz w:val="24"/>
          <w:szCs w:val="24"/>
        </w:rPr>
        <w:t xml:space="preserve">alebo majetkové účasti </w:t>
      </w:r>
      <w:r w:rsidRPr="000C5202" w:rsidR="00574CAD">
        <w:rPr>
          <w:rFonts w:ascii="Times New Roman" w:hAnsi="Times New Roman" w:cs="Times New Roman"/>
          <w:sz w:val="24"/>
          <w:szCs w:val="24"/>
        </w:rPr>
        <w:t xml:space="preserve">distribuované podľa tohto zákona alebo právneho predpisu </w:t>
      </w:r>
      <w:r w:rsidR="00AC23A6">
        <w:rPr>
          <w:rFonts w:ascii="Times New Roman" w:hAnsi="Times New Roman" w:cs="Times New Roman"/>
          <w:sz w:val="24"/>
          <w:szCs w:val="24"/>
        </w:rPr>
        <w:t xml:space="preserve">príslušného </w:t>
      </w:r>
      <w:r w:rsidRPr="000C5202" w:rsidR="00574CAD">
        <w:rPr>
          <w:rFonts w:ascii="Times New Roman" w:hAnsi="Times New Roman" w:cs="Times New Roman"/>
          <w:sz w:val="24"/>
          <w:szCs w:val="24"/>
        </w:rPr>
        <w:t xml:space="preserve">členského štátu.   </w:t>
      </w:r>
    </w:p>
    <w:p w:rsidR="00C627F0" w:rsidRPr="000C5202" w:rsidP="00C627F0">
      <w:pPr>
        <w:pStyle w:val="Heading1"/>
        <w:bidi w:val="0"/>
        <w:jc w:val="both"/>
        <w:rPr>
          <w:rFonts w:ascii="Times New Roman" w:hAnsi="Times New Roman" w:cs="Times New Roman"/>
          <w:b w:val="0"/>
          <w:bCs w:val="0"/>
        </w:rPr>
      </w:pPr>
    </w:p>
    <w:p w:rsidR="00E51048"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Správcovská spoločnosť môže vydávať akcie len ako zaknihované kmeňové akcie na meno.</w:t>
      </w:r>
    </w:p>
    <w:p w:rsidR="00E51048" w:rsidRPr="000C5202" w:rsidP="00E51048">
      <w:pPr>
        <w:bidi w:val="0"/>
        <w:spacing w:after="0" w:line="240" w:lineRule="auto"/>
        <w:jc w:val="both"/>
        <w:rPr>
          <w:rFonts w:ascii="Times New Roman" w:hAnsi="Times New Roman" w:cs="Times New Roman"/>
          <w:sz w:val="24"/>
          <w:szCs w:val="24"/>
        </w:rPr>
      </w:pPr>
    </w:p>
    <w:p w:rsidR="00E51048"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Obchodné meno správcovskej spoločnosti musí obsahovať označenie „správcovská spoločnosť, akciová spoločnosť“ alebo skratku „správ. spol., a.s.“. Iné osoby  podnikajúce na finančnom trhu nemôžu používať vo svojom obchodnom mene označenie a skratky podľa prvej vety ani označenie „správcovská spoločnosť“, ani označenie s nimi zameniteľné v slovenskom jazyku alebo v cudzom jazyku.</w:t>
      </w:r>
    </w:p>
    <w:p w:rsidR="00E51048" w:rsidRPr="000C5202" w:rsidP="00E51048">
      <w:pPr>
        <w:bidi w:val="0"/>
        <w:spacing w:after="0" w:line="240" w:lineRule="auto"/>
        <w:jc w:val="both"/>
        <w:rPr>
          <w:rFonts w:ascii="Times New Roman" w:hAnsi="Times New Roman" w:cs="Times New Roman"/>
          <w:sz w:val="24"/>
          <w:szCs w:val="24"/>
        </w:rPr>
      </w:pPr>
    </w:p>
    <w:p w:rsidR="00E51048"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Správcovská spoločnosť</w:t>
      </w:r>
      <w:r w:rsidR="00AC23A6">
        <w:rPr>
          <w:rFonts w:ascii="Times New Roman" w:hAnsi="Times New Roman" w:cs="Times New Roman"/>
          <w:sz w:val="24"/>
          <w:szCs w:val="24"/>
        </w:rPr>
        <w:t xml:space="preserve"> nemôže</w:t>
      </w:r>
    </w:p>
    <w:p w:rsidR="00E51048"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 xml:space="preserve">zmeniť predmet činnosti a právnu formu; za zmenu predmetu činnosti sa nepovažuje zmena povolenia </w:t>
      </w:r>
      <w:r w:rsidRPr="000C5202" w:rsidR="000E5852">
        <w:rPr>
          <w:rFonts w:ascii="Times New Roman" w:hAnsi="Times New Roman" w:cs="Times New Roman"/>
          <w:sz w:val="24"/>
          <w:szCs w:val="24"/>
        </w:rPr>
        <w:t xml:space="preserve">podľa § 28 a povolenia podľa § 28a </w:t>
      </w:r>
      <w:r w:rsidRPr="000C5202">
        <w:rPr>
          <w:rFonts w:ascii="Times New Roman" w:hAnsi="Times New Roman" w:cs="Times New Roman"/>
          <w:sz w:val="24"/>
          <w:szCs w:val="24"/>
        </w:rPr>
        <w:t>schválená Národnou bankou Slovenska,</w:t>
      </w:r>
    </w:p>
    <w:p w:rsidR="00E51048"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zmeniť podobu a formu akcií správcovskej spoločnosti,</w:t>
      </w:r>
    </w:p>
    <w:p w:rsidR="00E51048"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rozdeliť</w:t>
      </w:r>
      <w:r w:rsidR="00E8050D">
        <w:rPr>
          <w:rFonts w:ascii="Times New Roman" w:hAnsi="Times New Roman" w:cs="Times New Roman"/>
          <w:sz w:val="24"/>
          <w:szCs w:val="24"/>
        </w:rPr>
        <w:t xml:space="preserve"> sa</w:t>
      </w:r>
      <w:r w:rsidRPr="000C5202">
        <w:rPr>
          <w:rFonts w:ascii="Times New Roman" w:hAnsi="Times New Roman" w:cs="Times New Roman"/>
          <w:sz w:val="24"/>
          <w:szCs w:val="24"/>
        </w:rPr>
        <w:t>,</w:t>
      </w:r>
    </w:p>
    <w:p w:rsidR="00E51048"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splynúť s inou právnickou osobou.</w:t>
      </w:r>
    </w:p>
    <w:p w:rsidR="00E51048" w:rsidRPr="000C5202" w:rsidP="00E51048">
      <w:pPr>
        <w:bidi w:val="0"/>
        <w:spacing w:after="0" w:line="240" w:lineRule="auto"/>
        <w:ind w:left="426"/>
        <w:jc w:val="both"/>
        <w:rPr>
          <w:rFonts w:ascii="Times New Roman" w:hAnsi="Times New Roman" w:cs="Times New Roman"/>
          <w:sz w:val="24"/>
          <w:szCs w:val="24"/>
        </w:rPr>
      </w:pPr>
    </w:p>
    <w:p w:rsidR="00E51048"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Zahraničná správcovská spoločnosť je právnická osoba so sídlom mimo územia Slovenskej republiky, ktorá má povolenie na vytváranie a spravovanie subjektov kolektívneho investovania udelené v štáte, v ktorom má sídlo.</w:t>
      </w:r>
    </w:p>
    <w:p w:rsidR="00E51048" w:rsidRPr="000C5202" w:rsidP="00E51048">
      <w:pPr>
        <w:bidi w:val="0"/>
        <w:spacing w:after="0" w:line="240" w:lineRule="auto"/>
        <w:ind w:left="851"/>
        <w:jc w:val="both"/>
        <w:rPr>
          <w:rFonts w:ascii="Times New Roman" w:hAnsi="Times New Roman" w:cs="Times New Roman"/>
          <w:sz w:val="24"/>
          <w:szCs w:val="24"/>
        </w:rPr>
      </w:pPr>
    </w:p>
    <w:p w:rsidR="00E51048" w:rsidRPr="000C5202" w:rsidP="00A031F5">
      <w:pPr>
        <w:numPr>
          <w:numId w:val="12"/>
        </w:numPr>
        <w:bidi w:val="0"/>
        <w:spacing w:after="0" w:line="240" w:lineRule="auto"/>
        <w:ind w:left="0" w:firstLine="851"/>
        <w:jc w:val="both"/>
        <w:rPr>
          <w:rFonts w:ascii="Times New Roman" w:hAnsi="Times New Roman" w:cs="Times New Roman"/>
          <w:i/>
          <w:iCs/>
          <w:sz w:val="24"/>
          <w:szCs w:val="24"/>
        </w:rPr>
      </w:pPr>
      <w:r w:rsidRPr="000C5202">
        <w:rPr>
          <w:rFonts w:ascii="Times New Roman" w:hAnsi="Times New Roman" w:cs="Times New Roman"/>
          <w:sz w:val="24"/>
          <w:szCs w:val="24"/>
        </w:rPr>
        <w:t xml:space="preserve">Pobočka zahraničnej správcovskej spoločnosti je organizačná zložka zahraničnej správcovskej spoločnosti umiestnená na území Slovenskej republiky; všetky pobočky zahraničnej správcovskej spoločnosti zriadené na území Slovenskej republiky zahraničnou správcovskou spoločnosťou, sa považujú z hľadiska oprávnenia vykonávať činnosti na území Slovenskej republiky za jednu pobočku.“. </w:t>
      </w:r>
    </w:p>
    <w:p w:rsidR="00E51048" w:rsidRPr="000C5202" w:rsidP="00C627F0">
      <w:pPr>
        <w:pStyle w:val="Heading1"/>
        <w:bidi w:val="0"/>
        <w:jc w:val="both"/>
        <w:rPr>
          <w:rFonts w:ascii="Times New Roman" w:hAnsi="Times New Roman" w:cs="Times New Roman"/>
          <w:b w:val="0"/>
          <w:bCs w:val="0"/>
        </w:rPr>
      </w:pPr>
    </w:p>
    <w:p w:rsidR="00E51048" w:rsidRPr="000C5202" w:rsidP="009D3922">
      <w:pPr>
        <w:pStyle w:val="Heading1"/>
        <w:numPr>
          <w:numId w:val="1"/>
        </w:numPr>
        <w:bidi w:val="0"/>
        <w:jc w:val="both"/>
        <w:rPr>
          <w:rFonts w:ascii="Times New Roman" w:hAnsi="Times New Roman" w:cs="Times New Roman"/>
          <w:b w:val="0"/>
          <w:bCs w:val="0"/>
        </w:rPr>
      </w:pPr>
      <w:r w:rsidRPr="000C5202" w:rsidR="00DF73FD">
        <w:rPr>
          <w:rFonts w:ascii="Times New Roman" w:hAnsi="Times New Roman" w:cs="Times New Roman"/>
          <w:b w:val="0"/>
          <w:bCs w:val="0"/>
        </w:rPr>
        <w:t xml:space="preserve">V tretej časti </w:t>
      </w:r>
      <w:r w:rsidRPr="000C5202" w:rsidR="006037F0">
        <w:rPr>
          <w:rFonts w:ascii="Times New Roman" w:hAnsi="Times New Roman" w:cs="Times New Roman"/>
          <w:b w:val="0"/>
          <w:bCs w:val="0"/>
        </w:rPr>
        <w:t>nadpis</w:t>
      </w:r>
      <w:r w:rsidRPr="000C5202" w:rsidR="00215174">
        <w:rPr>
          <w:rFonts w:ascii="Times New Roman" w:hAnsi="Times New Roman" w:cs="Times New Roman"/>
          <w:b w:val="0"/>
          <w:bCs w:val="0"/>
        </w:rPr>
        <w:t xml:space="preserve"> druhej hlavy znie: „POVOLENIA A REGISTRÁCIE“.</w:t>
      </w:r>
    </w:p>
    <w:p w:rsidR="00215174" w:rsidRPr="000C5202" w:rsidP="00215174">
      <w:pPr>
        <w:pStyle w:val="Heading1"/>
        <w:bidi w:val="0"/>
        <w:jc w:val="both"/>
        <w:rPr>
          <w:rFonts w:ascii="Times New Roman" w:hAnsi="Times New Roman" w:cs="Times New Roman"/>
          <w:b w:val="0"/>
          <w:bCs w:val="0"/>
        </w:rPr>
      </w:pPr>
    </w:p>
    <w:p w:rsidR="00215174" w:rsidRPr="000C5202" w:rsidP="009D3922">
      <w:pPr>
        <w:pStyle w:val="Heading1"/>
        <w:numPr>
          <w:numId w:val="1"/>
        </w:numPr>
        <w:bidi w:val="0"/>
        <w:jc w:val="both"/>
        <w:rPr>
          <w:rFonts w:ascii="Times New Roman" w:hAnsi="Times New Roman" w:cs="Times New Roman"/>
          <w:b w:val="0"/>
          <w:bCs w:val="0"/>
        </w:rPr>
      </w:pPr>
      <w:r w:rsidRPr="000C5202" w:rsidR="00DF73FD">
        <w:rPr>
          <w:rFonts w:ascii="Times New Roman" w:hAnsi="Times New Roman" w:cs="Times New Roman"/>
          <w:b w:val="0"/>
          <w:bCs w:val="0"/>
        </w:rPr>
        <w:t>Nadpis</w:t>
      </w:r>
      <w:r w:rsidRPr="000C5202">
        <w:rPr>
          <w:rFonts w:ascii="Times New Roman" w:hAnsi="Times New Roman" w:cs="Times New Roman"/>
          <w:b w:val="0"/>
          <w:bCs w:val="0"/>
        </w:rPr>
        <w:t xml:space="preserve"> </w:t>
      </w:r>
      <w:r w:rsidR="00034DA8">
        <w:rPr>
          <w:rFonts w:ascii="Times New Roman" w:hAnsi="Times New Roman" w:cs="Times New Roman"/>
          <w:b w:val="0"/>
          <w:bCs w:val="0"/>
        </w:rPr>
        <w:t xml:space="preserve">nad </w:t>
      </w:r>
      <w:r w:rsidRPr="000C5202">
        <w:rPr>
          <w:rFonts w:ascii="Times New Roman" w:hAnsi="Times New Roman" w:cs="Times New Roman"/>
          <w:b w:val="0"/>
          <w:bCs w:val="0"/>
        </w:rPr>
        <w:t>§ 28 znie: „Povolenie na spravovanie štandardných podielových fondov a európskych štandardných fondov“.</w:t>
      </w:r>
    </w:p>
    <w:p w:rsidR="00B763C8" w:rsidRPr="000C5202" w:rsidP="00B763C8">
      <w:pPr>
        <w:pStyle w:val="Heading1"/>
        <w:bidi w:val="0"/>
        <w:jc w:val="both"/>
        <w:rPr>
          <w:rFonts w:ascii="Times New Roman" w:hAnsi="Times New Roman" w:cs="Times New Roman"/>
          <w:b w:val="0"/>
          <w:bCs w:val="0"/>
        </w:rPr>
      </w:pPr>
    </w:p>
    <w:p w:rsidR="00B763C8" w:rsidRPr="000C5202" w:rsidP="009D3922">
      <w:pPr>
        <w:pStyle w:val="Heading1"/>
        <w:numPr>
          <w:numId w:val="1"/>
        </w:numPr>
        <w:bidi w:val="0"/>
        <w:jc w:val="both"/>
        <w:rPr>
          <w:rFonts w:ascii="Times New Roman" w:hAnsi="Times New Roman" w:cs="Times New Roman"/>
          <w:b w:val="0"/>
          <w:bCs w:val="0"/>
        </w:rPr>
      </w:pPr>
      <w:r w:rsidRPr="000C5202">
        <w:rPr>
          <w:rFonts w:ascii="Times New Roman" w:hAnsi="Times New Roman" w:cs="Times New Roman"/>
          <w:b w:val="0"/>
          <w:bCs w:val="0"/>
        </w:rPr>
        <w:t xml:space="preserve">V § 28 </w:t>
      </w:r>
      <w:r w:rsidR="0055748E">
        <w:rPr>
          <w:rFonts w:ascii="Times New Roman" w:hAnsi="Times New Roman" w:cs="Times New Roman"/>
          <w:b w:val="0"/>
          <w:bCs w:val="0"/>
        </w:rPr>
        <w:t xml:space="preserve">ods. 2 písm. d) </w:t>
      </w:r>
      <w:r w:rsidRPr="000C5202">
        <w:rPr>
          <w:rFonts w:ascii="Times New Roman" w:hAnsi="Times New Roman" w:cs="Times New Roman"/>
          <w:b w:val="0"/>
          <w:bCs w:val="0"/>
        </w:rPr>
        <w:t>sa slová „zamestnanca zodpovedného“ nahrádzajú slovami „osob</w:t>
      </w:r>
      <w:r w:rsidR="00AC23A6">
        <w:rPr>
          <w:rFonts w:ascii="Times New Roman" w:hAnsi="Times New Roman" w:cs="Times New Roman"/>
          <w:b w:val="0"/>
          <w:bCs w:val="0"/>
        </w:rPr>
        <w:t>u</w:t>
      </w:r>
      <w:r w:rsidRPr="000C5202">
        <w:rPr>
          <w:rFonts w:ascii="Times New Roman" w:hAnsi="Times New Roman" w:cs="Times New Roman"/>
          <w:b w:val="0"/>
          <w:bCs w:val="0"/>
        </w:rPr>
        <w:t xml:space="preserve"> zodpovedn</w:t>
      </w:r>
      <w:r w:rsidR="00AC23A6">
        <w:rPr>
          <w:rFonts w:ascii="Times New Roman" w:hAnsi="Times New Roman" w:cs="Times New Roman"/>
          <w:b w:val="0"/>
          <w:bCs w:val="0"/>
        </w:rPr>
        <w:t>ú</w:t>
      </w:r>
      <w:r w:rsidRPr="000C5202">
        <w:rPr>
          <w:rFonts w:ascii="Times New Roman" w:hAnsi="Times New Roman" w:cs="Times New Roman"/>
          <w:b w:val="0"/>
          <w:bCs w:val="0"/>
        </w:rPr>
        <w:t>“</w:t>
      </w:r>
      <w:r w:rsidRPr="000C5202" w:rsidR="006C584D">
        <w:rPr>
          <w:rFonts w:ascii="Times New Roman" w:hAnsi="Times New Roman" w:cs="Times New Roman"/>
          <w:b w:val="0"/>
          <w:bCs w:val="0"/>
        </w:rPr>
        <w:t>.</w:t>
      </w:r>
    </w:p>
    <w:p w:rsidR="00215174" w:rsidRPr="000C5202" w:rsidP="00215174">
      <w:pPr>
        <w:pStyle w:val="Heading1"/>
        <w:bidi w:val="0"/>
        <w:jc w:val="both"/>
        <w:rPr>
          <w:rFonts w:ascii="Times New Roman" w:hAnsi="Times New Roman" w:cs="Times New Roman"/>
          <w:b w:val="0"/>
          <w:bCs w:val="0"/>
        </w:rPr>
      </w:pPr>
    </w:p>
    <w:p w:rsidR="00211213" w:rsidRPr="000C5202" w:rsidP="009D3922">
      <w:pPr>
        <w:pStyle w:val="Heading1"/>
        <w:numPr>
          <w:numId w:val="1"/>
        </w:numPr>
        <w:bidi w:val="0"/>
        <w:jc w:val="both"/>
        <w:rPr>
          <w:rFonts w:ascii="Times New Roman" w:hAnsi="Times New Roman" w:cs="Times New Roman"/>
          <w:b w:val="0"/>
          <w:bCs w:val="0"/>
        </w:rPr>
      </w:pPr>
      <w:r w:rsidRPr="000C5202" w:rsidR="00215174">
        <w:rPr>
          <w:rFonts w:ascii="Times New Roman" w:hAnsi="Times New Roman" w:cs="Times New Roman"/>
          <w:b w:val="0"/>
          <w:bCs w:val="0"/>
        </w:rPr>
        <w:t>V § 28 ods. 1 sa slová „činnosť správcovskej spoločnosti“</w:t>
      </w:r>
      <w:r w:rsidRPr="000C5202">
        <w:rPr>
          <w:rFonts w:ascii="Times New Roman" w:hAnsi="Times New Roman" w:cs="Times New Roman"/>
          <w:b w:val="0"/>
          <w:bCs w:val="0"/>
        </w:rPr>
        <w:t xml:space="preserve"> nahrádzajú slovami „spravovanie štandardných podielových fondov a európskych štandardných fondov“.</w:t>
      </w:r>
    </w:p>
    <w:p w:rsidR="002428A0" w:rsidRPr="00E80B11" w:rsidP="00E80B11">
      <w:pPr>
        <w:pStyle w:val="ListParagraph"/>
        <w:bidi w:val="0"/>
        <w:spacing w:after="0" w:line="240" w:lineRule="auto"/>
        <w:ind w:left="0"/>
        <w:jc w:val="both"/>
        <w:rPr>
          <w:rFonts w:ascii="Times New Roman" w:hAnsi="Times New Roman" w:cs="Times New Roman"/>
          <w:b/>
          <w:bCs/>
        </w:rPr>
      </w:pPr>
    </w:p>
    <w:p w:rsidR="00034DA8" w:rsidP="00034DA8">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28 ods. 2 písm. l)</w:t>
      </w:r>
      <w:r w:rsidR="0055748E">
        <w:rPr>
          <w:rFonts w:ascii="Times New Roman" w:hAnsi="Times New Roman" w:cs="Times New Roman"/>
          <w:sz w:val="24"/>
          <w:szCs w:val="24"/>
        </w:rPr>
        <w:t>,</w:t>
      </w:r>
      <w:r>
        <w:rPr>
          <w:rFonts w:ascii="Times New Roman" w:hAnsi="Times New Roman" w:cs="Times New Roman"/>
          <w:sz w:val="24"/>
          <w:szCs w:val="24"/>
        </w:rPr>
        <w:t xml:space="preserve"> ods. 4 písm. c) </w:t>
      </w:r>
      <w:r w:rsidR="0055748E">
        <w:rPr>
          <w:rFonts w:ascii="Times New Roman" w:hAnsi="Times New Roman" w:cs="Times New Roman"/>
          <w:sz w:val="24"/>
          <w:szCs w:val="24"/>
        </w:rPr>
        <w:t xml:space="preserve">a ods. 7 </w:t>
      </w:r>
      <w:r>
        <w:rPr>
          <w:rFonts w:ascii="Times New Roman" w:hAnsi="Times New Roman" w:cs="Times New Roman"/>
          <w:sz w:val="24"/>
          <w:szCs w:val="24"/>
        </w:rPr>
        <w:t>sa slová „na činnosť správcovskej spoločnosti“ nahrádzajú slovami „podľa odseku 1“.</w:t>
      </w:r>
    </w:p>
    <w:p w:rsidR="00002C5C" w:rsidRPr="000C5202" w:rsidP="00DC4A83">
      <w:pPr>
        <w:pStyle w:val="ListParagraph"/>
        <w:numPr>
          <w:numId w:val="1"/>
        </w:numPr>
        <w:bidi w:val="0"/>
        <w:jc w:val="both"/>
        <w:rPr>
          <w:rFonts w:ascii="Times New Roman" w:hAnsi="Times New Roman" w:cs="Times New Roman"/>
          <w:sz w:val="24"/>
          <w:szCs w:val="24"/>
        </w:rPr>
      </w:pPr>
      <w:r w:rsidRPr="000C5202" w:rsidR="002428A0">
        <w:rPr>
          <w:rFonts w:ascii="Times New Roman" w:hAnsi="Times New Roman" w:cs="Times New Roman"/>
          <w:sz w:val="24"/>
          <w:szCs w:val="24"/>
        </w:rPr>
        <w:t>V § 28 ods. 3 písm. d) a e)</w:t>
      </w:r>
      <w:r w:rsidR="00DB0F25">
        <w:rPr>
          <w:rFonts w:ascii="Times New Roman" w:hAnsi="Times New Roman" w:cs="Times New Roman"/>
          <w:sz w:val="24"/>
          <w:szCs w:val="24"/>
        </w:rPr>
        <w:t xml:space="preserve"> a § 188 ods. 3 písm. a)</w:t>
      </w:r>
      <w:r w:rsidRPr="000C5202" w:rsidR="002428A0">
        <w:rPr>
          <w:rFonts w:ascii="Times New Roman" w:hAnsi="Times New Roman" w:cs="Times New Roman"/>
          <w:sz w:val="24"/>
          <w:szCs w:val="24"/>
        </w:rPr>
        <w:t xml:space="preserve"> sa slová „rodné číslo“ nahrádzajú slovami „dátum narodenia“.</w:t>
      </w:r>
    </w:p>
    <w:p w:rsidR="002428A0" w:rsidP="002428A0">
      <w:pPr>
        <w:pStyle w:val="ListParagraph"/>
        <w:numPr>
          <w:numId w:val="1"/>
        </w:numPr>
        <w:bidi w:val="0"/>
        <w:spacing w:after="0"/>
        <w:jc w:val="both"/>
        <w:rPr>
          <w:rFonts w:ascii="Times New Roman" w:hAnsi="Times New Roman" w:cs="Times New Roman"/>
          <w:sz w:val="24"/>
          <w:szCs w:val="24"/>
        </w:rPr>
      </w:pPr>
      <w:r w:rsidRPr="000C5202">
        <w:rPr>
          <w:rFonts w:ascii="Times New Roman" w:hAnsi="Times New Roman" w:cs="Times New Roman"/>
          <w:sz w:val="24"/>
          <w:szCs w:val="24"/>
        </w:rPr>
        <w:t xml:space="preserve">V § 28 ods. 3 </w:t>
      </w:r>
      <w:r w:rsidR="007812CD">
        <w:rPr>
          <w:rFonts w:ascii="Times New Roman" w:hAnsi="Times New Roman" w:cs="Times New Roman"/>
          <w:sz w:val="24"/>
          <w:szCs w:val="24"/>
        </w:rPr>
        <w:t>sa  </w:t>
      </w:r>
      <w:r w:rsidRPr="000C5202">
        <w:rPr>
          <w:rFonts w:ascii="Times New Roman" w:hAnsi="Times New Roman" w:cs="Times New Roman"/>
          <w:sz w:val="24"/>
          <w:szCs w:val="24"/>
        </w:rPr>
        <w:t>vypúšťa</w:t>
      </w:r>
      <w:r w:rsidR="007812CD">
        <w:rPr>
          <w:rFonts w:ascii="Times New Roman" w:hAnsi="Times New Roman" w:cs="Times New Roman"/>
          <w:sz w:val="24"/>
          <w:szCs w:val="24"/>
        </w:rPr>
        <w:t xml:space="preserve"> </w:t>
      </w:r>
      <w:r w:rsidRPr="000C5202">
        <w:rPr>
          <w:rFonts w:ascii="Times New Roman" w:hAnsi="Times New Roman" w:cs="Times New Roman"/>
          <w:sz w:val="24"/>
          <w:szCs w:val="24"/>
        </w:rPr>
        <w:t xml:space="preserve"> písm</w:t>
      </w:r>
      <w:r w:rsidRPr="000C5202" w:rsidR="006037F0">
        <w:rPr>
          <w:rFonts w:ascii="Times New Roman" w:hAnsi="Times New Roman" w:cs="Times New Roman"/>
          <w:sz w:val="24"/>
          <w:szCs w:val="24"/>
        </w:rPr>
        <w:t>eno</w:t>
      </w:r>
      <w:r w:rsidRPr="000C5202">
        <w:rPr>
          <w:rFonts w:ascii="Times New Roman" w:hAnsi="Times New Roman" w:cs="Times New Roman"/>
          <w:sz w:val="24"/>
          <w:szCs w:val="24"/>
        </w:rPr>
        <w:t xml:space="preserve"> h).</w:t>
      </w:r>
    </w:p>
    <w:p w:rsidR="007327A6" w:rsidP="00EC4646">
      <w:pPr>
        <w:pStyle w:val="ListParagraph"/>
        <w:bidi w:val="0"/>
        <w:spacing w:after="0"/>
        <w:ind w:left="284"/>
        <w:jc w:val="both"/>
        <w:rPr>
          <w:rFonts w:ascii="Times New Roman" w:hAnsi="Times New Roman" w:cs="Times New Roman"/>
          <w:sz w:val="24"/>
          <w:szCs w:val="24"/>
        </w:rPr>
      </w:pPr>
    </w:p>
    <w:p w:rsidR="007327A6" w:rsidRPr="007327A6" w:rsidP="002428A0">
      <w:pPr>
        <w:pStyle w:val="ListParagraph"/>
        <w:numPr>
          <w:numId w:val="1"/>
        </w:numPr>
        <w:bidi w:val="0"/>
        <w:spacing w:after="0"/>
        <w:jc w:val="both"/>
        <w:rPr>
          <w:rFonts w:ascii="Times New Roman" w:hAnsi="Times New Roman" w:cs="Times New Roman"/>
          <w:sz w:val="24"/>
          <w:szCs w:val="24"/>
        </w:rPr>
      </w:pPr>
      <w:r>
        <w:rPr>
          <w:rFonts w:ascii="Times New Roman" w:hAnsi="Times New Roman" w:cs="Times New Roman"/>
          <w:sz w:val="24"/>
          <w:szCs w:val="24"/>
        </w:rPr>
        <w:t xml:space="preserve">V § 28 ods. 8 sa slová </w:t>
      </w:r>
      <w:r w:rsidRPr="00EC4646">
        <w:rPr>
          <w:rFonts w:ascii="Times New Roman" w:hAnsi="Times New Roman" w:cs="Times New Roman"/>
          <w:sz w:val="24"/>
          <w:szCs w:val="24"/>
        </w:rPr>
        <w:t>„zamestnanca zodpovedného“ nahrádzajú slovami „osob</w:t>
      </w:r>
      <w:r>
        <w:rPr>
          <w:rFonts w:ascii="Times New Roman" w:hAnsi="Times New Roman" w:cs="Times New Roman"/>
          <w:sz w:val="24"/>
          <w:szCs w:val="24"/>
        </w:rPr>
        <w:t>y</w:t>
      </w:r>
      <w:r w:rsidRPr="00EC4646">
        <w:rPr>
          <w:rFonts w:ascii="Times New Roman" w:hAnsi="Times New Roman" w:cs="Times New Roman"/>
          <w:sz w:val="24"/>
          <w:szCs w:val="24"/>
        </w:rPr>
        <w:t xml:space="preserve"> zodpovedn</w:t>
      </w:r>
      <w:r>
        <w:rPr>
          <w:rFonts w:ascii="Times New Roman" w:hAnsi="Times New Roman" w:cs="Times New Roman"/>
          <w:sz w:val="24"/>
          <w:szCs w:val="24"/>
        </w:rPr>
        <w:t>ej</w:t>
      </w:r>
      <w:r w:rsidRPr="00EC4646">
        <w:rPr>
          <w:rFonts w:ascii="Times New Roman" w:hAnsi="Times New Roman" w:cs="Times New Roman"/>
          <w:sz w:val="24"/>
          <w:szCs w:val="24"/>
        </w:rPr>
        <w:t>“</w:t>
      </w:r>
      <w:r>
        <w:rPr>
          <w:rFonts w:ascii="Times New Roman" w:hAnsi="Times New Roman" w:cs="Times New Roman"/>
          <w:sz w:val="24"/>
          <w:szCs w:val="24"/>
        </w:rPr>
        <w:t>.</w:t>
      </w:r>
    </w:p>
    <w:p w:rsidR="0055748E" w:rsidP="00696588">
      <w:pPr>
        <w:pStyle w:val="ListParagraph"/>
        <w:bidi w:val="0"/>
        <w:spacing w:after="0"/>
        <w:ind w:left="644"/>
        <w:jc w:val="both"/>
        <w:rPr>
          <w:rFonts w:ascii="Times New Roman" w:hAnsi="Times New Roman" w:cs="Times New Roman"/>
          <w:sz w:val="24"/>
          <w:szCs w:val="24"/>
        </w:rPr>
      </w:pPr>
    </w:p>
    <w:p w:rsidR="00091FC6" w:rsidP="002428A0">
      <w:pPr>
        <w:pStyle w:val="ListParagraph"/>
        <w:numPr>
          <w:numId w:val="1"/>
        </w:numPr>
        <w:bidi w:val="0"/>
        <w:spacing w:after="0"/>
        <w:jc w:val="both"/>
        <w:rPr>
          <w:rFonts w:ascii="Times New Roman" w:hAnsi="Times New Roman" w:cs="Times New Roman"/>
          <w:sz w:val="24"/>
          <w:szCs w:val="24"/>
        </w:rPr>
      </w:pPr>
      <w:r>
        <w:rPr>
          <w:rFonts w:ascii="Times New Roman" w:hAnsi="Times New Roman" w:cs="Times New Roman"/>
          <w:sz w:val="24"/>
          <w:szCs w:val="24"/>
        </w:rPr>
        <w:t xml:space="preserve">V § 28 </w:t>
      </w:r>
      <w:r w:rsidR="007327A6">
        <w:rPr>
          <w:rFonts w:ascii="Times New Roman" w:hAnsi="Times New Roman" w:cs="Times New Roman"/>
          <w:sz w:val="24"/>
          <w:szCs w:val="24"/>
        </w:rPr>
        <w:t xml:space="preserve"> sa odsek 10 </w:t>
      </w:r>
      <w:r>
        <w:rPr>
          <w:rFonts w:ascii="Times New Roman" w:hAnsi="Times New Roman" w:cs="Times New Roman"/>
          <w:sz w:val="24"/>
          <w:szCs w:val="24"/>
        </w:rPr>
        <w:t xml:space="preserve">dopĺňa </w:t>
      </w:r>
      <w:r w:rsidR="0055748E">
        <w:rPr>
          <w:rFonts w:ascii="Times New Roman" w:hAnsi="Times New Roman" w:cs="Times New Roman"/>
          <w:sz w:val="24"/>
          <w:szCs w:val="24"/>
        </w:rPr>
        <w:t xml:space="preserve">sa </w:t>
      </w:r>
      <w:r>
        <w:rPr>
          <w:rFonts w:ascii="Times New Roman" w:hAnsi="Times New Roman" w:cs="Times New Roman"/>
          <w:sz w:val="24"/>
          <w:szCs w:val="24"/>
        </w:rPr>
        <w:t>písmeno</w:t>
      </w:r>
      <w:r w:rsidR="007327A6">
        <w:rPr>
          <w:rFonts w:ascii="Times New Roman" w:hAnsi="Times New Roman" w:cs="Times New Roman"/>
          <w:sz w:val="24"/>
          <w:szCs w:val="24"/>
        </w:rPr>
        <w:t>m</w:t>
      </w:r>
      <w:r>
        <w:rPr>
          <w:rFonts w:ascii="Times New Roman" w:hAnsi="Times New Roman" w:cs="Times New Roman"/>
          <w:sz w:val="24"/>
          <w:szCs w:val="24"/>
        </w:rPr>
        <w:t xml:space="preserve"> f), ktoré znie:</w:t>
      </w:r>
    </w:p>
    <w:p w:rsidR="00091FC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„f) nie je považovaná za nedôveryhodnú osobu podľa osobitných predpisov v oblasti finančného sektora</w:t>
      </w:r>
      <w:r w:rsidR="0055748E">
        <w:rPr>
          <w:rFonts w:ascii="Times New Roman" w:hAnsi="Times New Roman" w:cs="Times New Roman"/>
          <w:sz w:val="24"/>
          <w:szCs w:val="24"/>
        </w:rPr>
        <w:t>.</w:t>
      </w:r>
      <w:r>
        <w:rPr>
          <w:rFonts w:ascii="Times New Roman" w:hAnsi="Times New Roman" w:cs="Times New Roman"/>
          <w:sz w:val="24"/>
          <w:szCs w:val="24"/>
          <w:vertAlign w:val="superscript"/>
        </w:rPr>
        <w:t>21a</w:t>
      </w:r>
      <w:r>
        <w:rPr>
          <w:rFonts w:ascii="Times New Roman" w:hAnsi="Times New Roman" w:cs="Times New Roman"/>
          <w:sz w:val="24"/>
          <w:szCs w:val="24"/>
        </w:rPr>
        <w:t>)</w:t>
      </w:r>
      <w:r w:rsidR="0055748E">
        <w:rPr>
          <w:rFonts w:ascii="Times New Roman" w:hAnsi="Times New Roman" w:cs="Times New Roman"/>
          <w:sz w:val="24"/>
          <w:szCs w:val="24"/>
        </w:rPr>
        <w:t>“.</w:t>
      </w:r>
    </w:p>
    <w:p w:rsidR="0055748E" w:rsidP="00E80B11">
      <w:pPr>
        <w:pStyle w:val="ListParagraph"/>
        <w:bidi w:val="0"/>
        <w:spacing w:after="0"/>
        <w:ind w:left="644"/>
        <w:jc w:val="both"/>
        <w:rPr>
          <w:rFonts w:ascii="Times New Roman" w:hAnsi="Times New Roman" w:cs="Times New Roman"/>
          <w:sz w:val="24"/>
          <w:szCs w:val="24"/>
        </w:rPr>
      </w:pPr>
    </w:p>
    <w:p w:rsidR="00091FC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Poznámka pod čiarou k odkazu 21a znie:</w:t>
      </w:r>
    </w:p>
    <w:p w:rsidR="007327A6" w:rsidP="00E80B11">
      <w:pPr>
        <w:pStyle w:val="ListParagraph"/>
        <w:bidi w:val="0"/>
        <w:spacing w:after="0"/>
        <w:ind w:left="644"/>
        <w:jc w:val="both"/>
        <w:rPr>
          <w:rFonts w:ascii="Times New Roman" w:hAnsi="Times New Roman" w:cs="Times New Roman"/>
          <w:sz w:val="24"/>
          <w:szCs w:val="24"/>
        </w:rPr>
      </w:pPr>
      <w:r w:rsidR="00091FC6">
        <w:rPr>
          <w:rFonts w:ascii="Times New Roman" w:hAnsi="Times New Roman" w:cs="Times New Roman"/>
          <w:sz w:val="24"/>
          <w:szCs w:val="24"/>
        </w:rPr>
        <w:t>„</w:t>
      </w:r>
      <w:r w:rsidR="00091FC6">
        <w:rPr>
          <w:rFonts w:ascii="Times New Roman" w:hAnsi="Times New Roman" w:cs="Times New Roman"/>
          <w:sz w:val="24"/>
          <w:szCs w:val="24"/>
          <w:vertAlign w:val="superscript"/>
        </w:rPr>
        <w:t>21a</w:t>
      </w:r>
      <w:r w:rsidR="00091FC6">
        <w:rPr>
          <w:rFonts w:ascii="Times New Roman" w:hAnsi="Times New Roman" w:cs="Times New Roman"/>
          <w:sz w:val="24"/>
          <w:szCs w:val="24"/>
        </w:rPr>
        <w:t>) Zákon č. 483/2001 Z. z.</w:t>
      </w:r>
      <w:r w:rsidR="00FC345B">
        <w:rPr>
          <w:rFonts w:ascii="Times New Roman" w:hAnsi="Times New Roman" w:cs="Times New Roman"/>
          <w:sz w:val="24"/>
          <w:szCs w:val="24"/>
        </w:rPr>
        <w:t xml:space="preserve"> o bankách a o zmene a doplnení niektorých zákonov v znení neskorších predpisov</w:t>
      </w:r>
      <w:r>
        <w:rPr>
          <w:rFonts w:ascii="Times New Roman" w:hAnsi="Times New Roman" w:cs="Times New Roman"/>
          <w:sz w:val="24"/>
          <w:szCs w:val="24"/>
        </w:rPr>
        <w:t>.</w:t>
      </w:r>
    </w:p>
    <w:p w:rsidR="007327A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Z</w:t>
      </w:r>
      <w:r w:rsidR="00091FC6">
        <w:rPr>
          <w:rFonts w:ascii="Times New Roman" w:hAnsi="Times New Roman" w:cs="Times New Roman"/>
          <w:sz w:val="24"/>
          <w:szCs w:val="24"/>
        </w:rPr>
        <w:t>ákon č. 566/2001 Z. z.</w:t>
      </w:r>
      <w:r w:rsidR="00FC345B">
        <w:rPr>
          <w:rFonts w:ascii="Times New Roman" w:hAnsi="Times New Roman" w:cs="Times New Roman"/>
          <w:sz w:val="24"/>
          <w:szCs w:val="24"/>
        </w:rPr>
        <w:t xml:space="preserve"> v znení neskorších predpisov</w:t>
      </w:r>
      <w:r>
        <w:rPr>
          <w:rFonts w:ascii="Times New Roman" w:hAnsi="Times New Roman" w:cs="Times New Roman"/>
          <w:sz w:val="24"/>
          <w:szCs w:val="24"/>
        </w:rPr>
        <w:t>.</w:t>
      </w:r>
      <w:r w:rsidR="00091FC6">
        <w:rPr>
          <w:rFonts w:ascii="Times New Roman" w:hAnsi="Times New Roman" w:cs="Times New Roman"/>
          <w:sz w:val="24"/>
          <w:szCs w:val="24"/>
        </w:rPr>
        <w:t xml:space="preserve"> </w:t>
      </w:r>
    </w:p>
    <w:p w:rsidR="007327A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Z</w:t>
      </w:r>
      <w:r w:rsidR="00FC345B">
        <w:rPr>
          <w:rFonts w:ascii="Times New Roman" w:hAnsi="Times New Roman" w:cs="Times New Roman"/>
          <w:sz w:val="24"/>
          <w:szCs w:val="24"/>
        </w:rPr>
        <w:t>ákon č. 429/2002 Z. z. v znení neskorších predpisov</w:t>
      </w:r>
      <w:r>
        <w:rPr>
          <w:rFonts w:ascii="Times New Roman" w:hAnsi="Times New Roman" w:cs="Times New Roman"/>
          <w:sz w:val="24"/>
          <w:szCs w:val="24"/>
        </w:rPr>
        <w:t>.</w:t>
      </w:r>
    </w:p>
    <w:p w:rsidR="007327A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Z</w:t>
      </w:r>
      <w:r w:rsidR="00FC345B">
        <w:rPr>
          <w:rFonts w:ascii="Times New Roman" w:hAnsi="Times New Roman" w:cs="Times New Roman"/>
          <w:sz w:val="24"/>
          <w:szCs w:val="24"/>
        </w:rPr>
        <w:t>ákon č. 43/2004 Z. z. v znení neskorších predpisov</w:t>
      </w:r>
      <w:r>
        <w:rPr>
          <w:rFonts w:ascii="Times New Roman" w:hAnsi="Times New Roman" w:cs="Times New Roman"/>
          <w:sz w:val="24"/>
          <w:szCs w:val="24"/>
        </w:rPr>
        <w:t>.</w:t>
      </w:r>
    </w:p>
    <w:p w:rsidR="007327A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Z</w:t>
      </w:r>
      <w:r w:rsidR="00FC345B">
        <w:rPr>
          <w:rFonts w:ascii="Times New Roman" w:hAnsi="Times New Roman" w:cs="Times New Roman"/>
          <w:sz w:val="24"/>
          <w:szCs w:val="24"/>
        </w:rPr>
        <w:t>ákon č. 650/2004 Z. z. v znení neskorších predpisov</w:t>
      </w:r>
      <w:r>
        <w:rPr>
          <w:rFonts w:ascii="Times New Roman" w:hAnsi="Times New Roman" w:cs="Times New Roman"/>
          <w:sz w:val="24"/>
          <w:szCs w:val="24"/>
        </w:rPr>
        <w:t>.</w:t>
      </w:r>
    </w:p>
    <w:p w:rsidR="007327A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Z</w:t>
      </w:r>
      <w:r w:rsidR="00091FC6">
        <w:rPr>
          <w:rFonts w:ascii="Times New Roman" w:hAnsi="Times New Roman" w:cs="Times New Roman"/>
          <w:sz w:val="24"/>
          <w:szCs w:val="24"/>
        </w:rPr>
        <w:t>ákon č. 8/2008 Z. z.</w:t>
      </w:r>
      <w:r w:rsidR="00FC345B">
        <w:rPr>
          <w:rFonts w:ascii="Times New Roman" w:hAnsi="Times New Roman" w:cs="Times New Roman"/>
          <w:sz w:val="24"/>
          <w:szCs w:val="24"/>
        </w:rPr>
        <w:t xml:space="preserve"> o poisťovníctve a o zmene a doplnení niektorých zákonov v znení neskorších predpisov</w:t>
      </w:r>
      <w:r>
        <w:rPr>
          <w:rFonts w:ascii="Times New Roman" w:hAnsi="Times New Roman" w:cs="Times New Roman"/>
          <w:sz w:val="24"/>
          <w:szCs w:val="24"/>
        </w:rPr>
        <w:t>.</w:t>
      </w:r>
    </w:p>
    <w:p w:rsidR="007327A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Z</w:t>
      </w:r>
      <w:r w:rsidR="00091FC6">
        <w:rPr>
          <w:rFonts w:ascii="Times New Roman" w:hAnsi="Times New Roman" w:cs="Times New Roman"/>
          <w:sz w:val="24"/>
          <w:szCs w:val="24"/>
        </w:rPr>
        <w:t>ákon č. 186/2009 Z. z.</w:t>
      </w:r>
      <w:r w:rsidR="00FC345B">
        <w:rPr>
          <w:rFonts w:ascii="Times New Roman" w:hAnsi="Times New Roman" w:cs="Times New Roman"/>
          <w:sz w:val="24"/>
          <w:szCs w:val="24"/>
        </w:rPr>
        <w:t xml:space="preserve"> v znení zákona č. 129/2010 Z. z.</w:t>
      </w:r>
    </w:p>
    <w:p w:rsidR="00091FC6" w:rsidP="00E80B11">
      <w:pPr>
        <w:pStyle w:val="ListParagraph"/>
        <w:bidi w:val="0"/>
        <w:spacing w:after="0"/>
        <w:ind w:left="644"/>
        <w:jc w:val="both"/>
        <w:rPr>
          <w:rFonts w:ascii="Times New Roman" w:hAnsi="Times New Roman" w:cs="Times New Roman"/>
          <w:sz w:val="24"/>
          <w:szCs w:val="24"/>
        </w:rPr>
      </w:pPr>
      <w:r w:rsidR="007327A6">
        <w:rPr>
          <w:rFonts w:ascii="Times New Roman" w:hAnsi="Times New Roman" w:cs="Times New Roman"/>
          <w:sz w:val="24"/>
          <w:szCs w:val="24"/>
        </w:rPr>
        <w:t>Z</w:t>
      </w:r>
      <w:r>
        <w:rPr>
          <w:rFonts w:ascii="Times New Roman" w:hAnsi="Times New Roman" w:cs="Times New Roman"/>
          <w:sz w:val="24"/>
          <w:szCs w:val="24"/>
        </w:rPr>
        <w:t>ákon č. 492/2009 Z. z.</w:t>
      </w:r>
      <w:r w:rsidR="00FC345B">
        <w:rPr>
          <w:rFonts w:ascii="Times New Roman" w:hAnsi="Times New Roman" w:cs="Times New Roman"/>
          <w:sz w:val="24"/>
          <w:szCs w:val="24"/>
        </w:rPr>
        <w:t xml:space="preserve"> v znení neskorších predpisov.</w:t>
      </w:r>
      <w:r>
        <w:rPr>
          <w:rFonts w:ascii="Times New Roman" w:hAnsi="Times New Roman" w:cs="Times New Roman"/>
          <w:sz w:val="24"/>
          <w:szCs w:val="24"/>
        </w:rPr>
        <w:t xml:space="preserve">“. </w:t>
      </w:r>
    </w:p>
    <w:p w:rsidR="009F6F75" w:rsidRPr="000C5202" w:rsidP="009F6F75">
      <w:pPr>
        <w:pStyle w:val="Heading1"/>
        <w:bidi w:val="0"/>
        <w:jc w:val="both"/>
        <w:rPr>
          <w:rFonts w:ascii="Times New Roman" w:hAnsi="Times New Roman" w:cs="Times New Roman"/>
          <w:b w:val="0"/>
          <w:bCs w:val="0"/>
        </w:rPr>
      </w:pPr>
    </w:p>
    <w:p w:rsidR="000C7D9E" w:rsidP="009D3922">
      <w:pPr>
        <w:pStyle w:val="Heading1"/>
        <w:numPr>
          <w:numId w:val="1"/>
        </w:numPr>
        <w:bidi w:val="0"/>
        <w:jc w:val="both"/>
        <w:rPr>
          <w:rFonts w:ascii="Times New Roman" w:hAnsi="Times New Roman" w:cs="Times New Roman"/>
          <w:b w:val="0"/>
          <w:bCs w:val="0"/>
        </w:rPr>
      </w:pPr>
      <w:r>
        <w:rPr>
          <w:rFonts w:ascii="Times New Roman" w:hAnsi="Times New Roman" w:cs="Times New Roman"/>
          <w:b w:val="0"/>
          <w:bCs w:val="0"/>
        </w:rPr>
        <w:t>V § 28 ods. 17 sa na konci pripájajú tieto slová: „a § 28a ods. 2“.</w:t>
      </w:r>
    </w:p>
    <w:p w:rsidR="000C7D9E" w:rsidP="00EC4646">
      <w:pPr>
        <w:pStyle w:val="Heading1"/>
        <w:bidi w:val="0"/>
        <w:ind w:left="284"/>
        <w:jc w:val="both"/>
        <w:rPr>
          <w:rFonts w:ascii="Times New Roman" w:hAnsi="Times New Roman" w:cs="Times New Roman"/>
          <w:b w:val="0"/>
          <w:bCs w:val="0"/>
        </w:rPr>
      </w:pPr>
    </w:p>
    <w:p w:rsidR="009F6F75" w:rsidRPr="000C5202" w:rsidP="009D3922">
      <w:pPr>
        <w:pStyle w:val="Heading1"/>
        <w:numPr>
          <w:numId w:val="1"/>
        </w:numPr>
        <w:bidi w:val="0"/>
        <w:jc w:val="both"/>
        <w:rPr>
          <w:rFonts w:ascii="Times New Roman" w:hAnsi="Times New Roman" w:cs="Times New Roman"/>
          <w:b w:val="0"/>
          <w:bCs w:val="0"/>
        </w:rPr>
      </w:pPr>
      <w:r w:rsidRPr="000C5202">
        <w:rPr>
          <w:rFonts w:ascii="Times New Roman" w:hAnsi="Times New Roman" w:cs="Times New Roman"/>
          <w:b w:val="0"/>
          <w:bCs w:val="0"/>
        </w:rPr>
        <w:t xml:space="preserve">Za § 28 sa vkladá § 28a, ktorý </w:t>
      </w:r>
      <w:r w:rsidRPr="000C5202" w:rsidR="00DF73FD">
        <w:rPr>
          <w:rFonts w:ascii="Times New Roman" w:hAnsi="Times New Roman" w:cs="Times New Roman"/>
          <w:b w:val="0"/>
          <w:bCs w:val="0"/>
        </w:rPr>
        <w:t xml:space="preserve">vrátane nadpisu </w:t>
      </w:r>
      <w:r w:rsidRPr="000C5202">
        <w:rPr>
          <w:rFonts w:ascii="Times New Roman" w:hAnsi="Times New Roman" w:cs="Times New Roman"/>
          <w:b w:val="0"/>
          <w:bCs w:val="0"/>
        </w:rPr>
        <w:t>znie:</w:t>
      </w:r>
    </w:p>
    <w:p w:rsidR="008305D0" w:rsidRPr="000C5202" w:rsidP="008305D0">
      <w:pPr>
        <w:pStyle w:val="Heading1"/>
        <w:bidi w:val="0"/>
        <w:jc w:val="both"/>
        <w:rPr>
          <w:rFonts w:ascii="Times New Roman" w:hAnsi="Times New Roman" w:cs="Times New Roman"/>
          <w:b w:val="0"/>
          <w:bCs w:val="0"/>
        </w:rPr>
      </w:pPr>
    </w:p>
    <w:p w:rsidR="009F6F75" w:rsidRPr="000C5202" w:rsidP="00067F35">
      <w:pPr>
        <w:pStyle w:val="Heading1"/>
        <w:bidi w:val="0"/>
        <w:rPr>
          <w:rFonts w:ascii="Times New Roman" w:hAnsi="Times New Roman" w:cs="Times New Roman"/>
          <w:b w:val="0"/>
          <w:bCs w:val="0"/>
          <w:kern w:val="0"/>
          <w:lang w:eastAsia="en-US"/>
        </w:rPr>
      </w:pPr>
      <w:r w:rsidRPr="000C5202">
        <w:rPr>
          <w:rFonts w:ascii="Times New Roman" w:hAnsi="Times New Roman" w:cs="Times New Roman"/>
          <w:b w:val="0"/>
          <w:bCs w:val="0"/>
          <w:kern w:val="0"/>
          <w:lang w:eastAsia="en-US"/>
        </w:rPr>
        <w:t>„§ 28a</w:t>
      </w:r>
    </w:p>
    <w:p w:rsidR="00067F35" w:rsidRPr="000C5202" w:rsidP="00067F35">
      <w:pPr>
        <w:pStyle w:val="Heading1"/>
        <w:bidi w:val="0"/>
        <w:rPr>
          <w:rFonts w:ascii="Times New Roman" w:hAnsi="Times New Roman" w:cs="Times New Roman"/>
          <w:b w:val="0"/>
          <w:bCs w:val="0"/>
        </w:rPr>
      </w:pPr>
      <w:r w:rsidRPr="000C5202">
        <w:rPr>
          <w:rFonts w:ascii="Times New Roman" w:hAnsi="Times New Roman" w:cs="Times New Roman"/>
          <w:b w:val="0"/>
          <w:bCs w:val="0"/>
          <w:kern w:val="0"/>
          <w:lang w:eastAsia="en-US"/>
        </w:rPr>
        <w:t>Povolenie na spravovanie alternatívnych investičných fondov a zahraničných alternatívnych investičných fondov</w:t>
      </w:r>
    </w:p>
    <w:p w:rsidR="00153AC8" w:rsidRPr="000C5202" w:rsidP="00153AC8">
      <w:pPr>
        <w:bidi w:val="0"/>
        <w:spacing w:after="0" w:line="240" w:lineRule="auto"/>
        <w:jc w:val="both"/>
        <w:rPr>
          <w:rFonts w:ascii="Times New Roman" w:hAnsi="Times New Roman" w:cs="Times New Roman"/>
          <w:sz w:val="24"/>
          <w:szCs w:val="24"/>
          <w:lang w:eastAsia="sk-SK"/>
        </w:rPr>
      </w:pPr>
    </w:p>
    <w:p w:rsidR="00067F35" w:rsidRPr="000C5202" w:rsidP="00BE5E2B">
      <w:pPr>
        <w:numPr>
          <w:numId w:val="13"/>
        </w:numPr>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sz w:val="24"/>
          <w:szCs w:val="24"/>
        </w:rPr>
        <w:t>O udelení povolenia na spravovanie alternatívnych investičných fondov a zahraničných alternatívnych investičných fondov rozhoduje Národná banka Slovenska a žiadosť o udelenie povolenia na spravovanie alternatívnych investičných fondov a zahraničných alternatívnych investičných fondov podáva akciová spoločnosť alebo zakladateľ.</w:t>
      </w:r>
    </w:p>
    <w:p w:rsidR="00067F35" w:rsidRPr="000C5202" w:rsidP="00067F35">
      <w:pPr>
        <w:bidi w:val="0"/>
        <w:spacing w:after="0" w:line="240" w:lineRule="auto"/>
        <w:ind w:left="708"/>
        <w:jc w:val="both"/>
        <w:rPr>
          <w:rFonts w:ascii="Times New Roman" w:hAnsi="Times New Roman" w:cs="Times New Roman"/>
          <w:sz w:val="24"/>
          <w:szCs w:val="24"/>
        </w:rPr>
      </w:pPr>
    </w:p>
    <w:p w:rsidR="00067F35" w:rsidRPr="000C5202" w:rsidP="00BE5E2B">
      <w:pPr>
        <w:numPr>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je žiadateľom akciová spoločnosť, Národná banka Slovenska udelí povolenie podľa odseku 1, len ak je preukázané splnenie týchto podmienok: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splatené základné imanie podľa § 47,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pôvod základného imania a ďalších finančných zdrojov budúcej správcovskej spoločnosti je prehľadný a dôveryhodný,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každá osoba s kvalifikovanou účasťou</w:t>
      </w:r>
      <w:r w:rsidRPr="000C5202" w:rsidR="006037F0">
        <w:rPr>
          <w:rFonts w:ascii="Times New Roman" w:hAnsi="Times New Roman" w:cs="Times New Roman"/>
          <w:sz w:val="24"/>
          <w:szCs w:val="24"/>
          <w:vertAlign w:val="superscript"/>
        </w:rPr>
        <w:t>17</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na budúcej správcovskej spoločnosti je vhodná a vzťah tejto osoby s inými osobami je prehľadný, najmä sú prehľadné podiely na základnom imaní a na hlasovacích právach,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fyzická osoba, ktorá je členom predstavenstva,  prokuristom, členom dozornej rady,  alebo ktorá je navrhovaná za vedúceho zamestnanca</w:t>
      </w:r>
      <w:r w:rsidRPr="000C5202" w:rsidR="006037F0">
        <w:rPr>
          <w:rFonts w:ascii="Times New Roman" w:hAnsi="Times New Roman" w:cs="Times New Roman"/>
          <w:sz w:val="24"/>
          <w:szCs w:val="24"/>
          <w:vertAlign w:val="superscript"/>
        </w:rPr>
        <w:t>18</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v priamej riadiacej pôsobnosti predstavenstva zodpovedného za odborné činnosti podľa tohto zákona, za  </w:t>
      </w:r>
      <w:r w:rsidRPr="000C5202" w:rsidR="00B763C8">
        <w:rPr>
          <w:rFonts w:ascii="Times New Roman" w:hAnsi="Times New Roman" w:cs="Times New Roman"/>
          <w:sz w:val="24"/>
          <w:szCs w:val="24"/>
        </w:rPr>
        <w:t>osobu</w:t>
      </w:r>
      <w:r w:rsidRPr="000C5202">
        <w:rPr>
          <w:rFonts w:ascii="Times New Roman" w:hAnsi="Times New Roman" w:cs="Times New Roman"/>
          <w:sz w:val="24"/>
          <w:szCs w:val="24"/>
        </w:rPr>
        <w:t xml:space="preserve"> zodpovedn</w:t>
      </w:r>
      <w:r w:rsidRPr="000C5202" w:rsidR="00B763C8">
        <w:rPr>
          <w:rFonts w:ascii="Times New Roman" w:hAnsi="Times New Roman" w:cs="Times New Roman"/>
          <w:sz w:val="24"/>
          <w:szCs w:val="24"/>
        </w:rPr>
        <w:t>ú</w:t>
      </w:r>
      <w:r w:rsidRPr="000C5202">
        <w:rPr>
          <w:rFonts w:ascii="Times New Roman" w:hAnsi="Times New Roman" w:cs="Times New Roman"/>
          <w:sz w:val="24"/>
          <w:szCs w:val="24"/>
        </w:rPr>
        <w:t xml:space="preserve"> za výkon funkcie riadenia investícií, výkon funkcie dodržiavania, výkon funkcie vnútorného auditu a výkon funkcie riadenia rizík podľa tohto zákona, je odborne spôsobilá a dôveryhodná,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skupina s úzkymi väzbami, ku ktorej patrí aj akcionár s kvalifikovanou účasťou na budúcej správcovskej spoločnosti, je prehľadná,  </w:t>
      </w:r>
    </w:p>
    <w:p w:rsidR="00067F35" w:rsidRPr="000C5202" w:rsidP="00BE5E2B">
      <w:pPr>
        <w:numPr>
          <w:ilvl w:val="1"/>
          <w:numId w:val="13"/>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výkonu dohľadu neprekážajú úzke väzby v rámci skupiny podľa písmena e), </w:t>
      </w:r>
    </w:p>
    <w:p w:rsidR="00067F35" w:rsidRPr="000C5202" w:rsidP="00BE5E2B">
      <w:pPr>
        <w:numPr>
          <w:ilvl w:val="1"/>
          <w:numId w:val="13"/>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výkonu dohľadu neprekáža právny poriadok, spôsob jeho uplatnenia a jeho vymáhateľnosť v štáte, ktorý nie je členským štátom a na ktorého území má skupina podľa písmena e) úzke väzby,</w:t>
      </w:r>
      <w:r w:rsidRPr="000C5202">
        <w:rPr>
          <w:rStyle w:val="Emphasis"/>
          <w:rFonts w:ascii="Times New Roman" w:hAnsi="Times New Roman"/>
          <w:sz w:val="24"/>
          <w:szCs w:val="24"/>
        </w:rPr>
        <w:t xml:space="preserve"> </w:t>
      </w:r>
      <w:r w:rsidRPr="000C5202">
        <w:rPr>
          <w:rFonts w:ascii="Times New Roman" w:hAnsi="Times New Roman" w:cs="Times New Roman"/>
          <w:i/>
          <w:iCs/>
          <w:sz w:val="24"/>
          <w:szCs w:val="24"/>
        </w:rPr>
        <w:t xml:space="preserve">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sídlo a ústredie budúcej správcovskej spoločnosti je umiestnené na území Slovenskej republiky, </w:t>
      </w:r>
    </w:p>
    <w:p w:rsidR="00067F35" w:rsidRPr="000C5202" w:rsidP="00E80B11">
      <w:pPr>
        <w:bidi w:val="0"/>
        <w:spacing w:after="0" w:line="240" w:lineRule="auto"/>
        <w:ind w:left="1428"/>
        <w:jc w:val="both"/>
        <w:rPr>
          <w:rFonts w:ascii="Times New Roman" w:hAnsi="Times New Roman" w:cs="Times New Roman"/>
          <w:sz w:val="24"/>
          <w:szCs w:val="24"/>
        </w:rPr>
      </w:pP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vertAlign w:val="superscript"/>
        </w:rPr>
      </w:pPr>
      <w:r w:rsidRPr="000C5202">
        <w:rPr>
          <w:rFonts w:ascii="Times New Roman" w:hAnsi="Times New Roman" w:cs="Times New Roman"/>
          <w:sz w:val="24"/>
          <w:szCs w:val="24"/>
        </w:rPr>
        <w:t xml:space="preserve">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sú splnené vecné predpoklady na činnosť budúcej správcovskej spoločnosti, ktorými sa rozumie materiálno-technické zabezpečenie výkonu činnosti budúcej správcovskej spoločnosti a organizačné predpoklady na činnosť budúcej správcovskej spoločnosti, tak aby bolo zabezpečené dodržiavanie pravidiel obozretného podnikania a dodržiavanie pravidiel činnosti,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w:t>
      </w:r>
      <w:r w:rsidR="0019708A">
        <w:rPr>
          <w:rFonts w:ascii="Times New Roman" w:hAnsi="Times New Roman" w:cs="Times New Roman"/>
          <w:sz w:val="24"/>
          <w:szCs w:val="24"/>
        </w:rPr>
        <w:t>podľa odseku 1</w:t>
      </w:r>
      <w:r w:rsidRPr="000C5202">
        <w:rPr>
          <w:rFonts w:ascii="Times New Roman" w:hAnsi="Times New Roman" w:cs="Times New Roman"/>
          <w:sz w:val="24"/>
          <w:szCs w:val="24"/>
        </w:rPr>
        <w:t xml:space="preserve"> budúca správcovská spoločnosť stala súčasťou finančného konsolidovaného celku, ktorého súčasťou je aj finančná holdingová spoločnosť, alebo by sa stala súčasťou finančného konglomerátu, ktorého súčasťou je aj zmiešaná finančná holdingová spoločnosť, </w:t>
      </w:r>
    </w:p>
    <w:p w:rsidR="00A031F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sidR="00067F35">
        <w:rPr>
          <w:rFonts w:ascii="Times New Roman" w:hAnsi="Times New Roman" w:cs="Times New Roman"/>
          <w:sz w:val="24"/>
          <w:szCs w:val="24"/>
        </w:rPr>
        <w:t>sú primerane splnené podmienky ako pri udeľovaní povolenia na poskytovanie investičných služieb</w:t>
      </w:r>
      <w:r w:rsidRPr="000C5202" w:rsidR="006037F0">
        <w:rPr>
          <w:rFonts w:ascii="Times New Roman" w:hAnsi="Times New Roman" w:cs="Times New Roman"/>
          <w:sz w:val="24"/>
          <w:szCs w:val="24"/>
          <w:vertAlign w:val="superscript"/>
        </w:rPr>
        <w:t>19</w:t>
      </w:r>
      <w:r w:rsidRPr="000C5202" w:rsidR="00EC24BC">
        <w:rPr>
          <w:rFonts w:ascii="Times New Roman" w:hAnsi="Times New Roman" w:cs="Times New Roman"/>
          <w:sz w:val="24"/>
          <w:szCs w:val="24"/>
        </w:rPr>
        <w:t>)</w:t>
      </w:r>
      <w:r w:rsidRPr="000C5202" w:rsidR="00067F35">
        <w:rPr>
          <w:rFonts w:ascii="Times New Roman" w:hAnsi="Times New Roman" w:cs="Times New Roman"/>
          <w:sz w:val="24"/>
          <w:szCs w:val="24"/>
        </w:rPr>
        <w:t xml:space="preserve"> vo vzťahu k požadovanému rozsahu činností podľa § 27 ods. 6</w:t>
      </w:r>
      <w:r w:rsidR="004D6E6A">
        <w:rPr>
          <w:rFonts w:ascii="Times New Roman" w:hAnsi="Times New Roman" w:cs="Times New Roman"/>
          <w:sz w:val="24"/>
          <w:szCs w:val="24"/>
        </w:rPr>
        <w:t>.</w:t>
      </w:r>
    </w:p>
    <w:p w:rsidR="00067F35" w:rsidRPr="000C5202" w:rsidP="00696588">
      <w:pPr>
        <w:bidi w:val="0"/>
        <w:spacing w:after="0" w:line="240" w:lineRule="auto"/>
        <w:ind w:left="709"/>
        <w:jc w:val="both"/>
        <w:rPr>
          <w:rFonts w:ascii="Times New Roman" w:hAnsi="Times New Roman" w:cs="Times New Roman"/>
          <w:sz w:val="24"/>
          <w:szCs w:val="24"/>
        </w:rPr>
      </w:pPr>
    </w:p>
    <w:p w:rsidR="00067F35" w:rsidRPr="000C5202" w:rsidP="00067F35">
      <w:pPr>
        <w:bidi w:val="0"/>
        <w:spacing w:after="0" w:line="240" w:lineRule="auto"/>
        <w:ind w:left="709"/>
        <w:jc w:val="both"/>
        <w:rPr>
          <w:rFonts w:ascii="Times New Roman" w:hAnsi="Times New Roman" w:cs="Times New Roman"/>
          <w:sz w:val="24"/>
          <w:szCs w:val="24"/>
        </w:rPr>
      </w:pPr>
    </w:p>
    <w:p w:rsidR="00067F35" w:rsidRPr="000C5202" w:rsidP="00BE5E2B">
      <w:pPr>
        <w:numPr>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je žiadateľom akciová spoločnosť, žiadosť o udelenie povolenia podľa odseku 1 obsahuje</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obchodné meno a sídlo budúcej správcovskej spoločnosti,</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identifikačné číslo budúcej správcovskej spoločnosti, ak jej už bolo pridelené,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údaj o výške základného imania,</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zoznam akcionárov s kvalifikovanou účasťou na budúcej správcovskej spoločnosti; v zozname sa uvedie meno, priezvisko, trvalý pobyt a</w:t>
      </w:r>
      <w:r w:rsidRPr="000C5202" w:rsidR="00B763C8">
        <w:rPr>
          <w:rFonts w:ascii="Times New Roman" w:hAnsi="Times New Roman" w:cs="Times New Roman"/>
          <w:sz w:val="24"/>
          <w:szCs w:val="24"/>
        </w:rPr>
        <w:t> dátum narodenia</w:t>
      </w:r>
      <w:r w:rsidRPr="000C5202">
        <w:rPr>
          <w:rFonts w:ascii="Times New Roman" w:hAnsi="Times New Roman" w:cs="Times New Roman"/>
          <w:sz w:val="24"/>
          <w:szCs w:val="24"/>
        </w:rPr>
        <w:t xml:space="preserve"> fyzickej osoby alebo obchodné meno, sídlo a identifikačné číslo právnickej osoby a výška kvalifikovaného podielu,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meno, priezvisko, trvalý pobyt a</w:t>
      </w:r>
      <w:r w:rsidRPr="000C5202" w:rsidR="00B763C8">
        <w:rPr>
          <w:rFonts w:ascii="Times New Roman" w:hAnsi="Times New Roman" w:cs="Times New Roman"/>
          <w:sz w:val="24"/>
          <w:szCs w:val="24"/>
        </w:rPr>
        <w:t> dátum narodenia</w:t>
      </w:r>
      <w:r w:rsidRPr="000C5202">
        <w:rPr>
          <w:rFonts w:ascii="Times New Roman" w:hAnsi="Times New Roman" w:cs="Times New Roman"/>
          <w:sz w:val="24"/>
          <w:szCs w:val="24"/>
        </w:rPr>
        <w:t xml:space="preserve"> osôb podľa odseku 2 písm. d)  a údaje o ich odbornej spôsobilosti a dôveryhodnosti,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v akom rozsahu plánuje správcovská spoločnosť vykonávať činnosti podľa § 27 ods. 5 a 6, ak plánuje tieto činnosti vykonávať a činnosti podľa odseku 6 nemá uvedené v povolení podľa § 28,</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údaje o vecných, personálnych a organizačných predpokladoch na činnosť budúcej správcovskej spoločnosti</w:t>
      </w:r>
      <w:r w:rsidRPr="000C5202" w:rsidR="00B763C8">
        <w:rPr>
          <w:rFonts w:ascii="Times New Roman" w:hAnsi="Times New Roman" w:cs="Times New Roman"/>
          <w:sz w:val="24"/>
          <w:szCs w:val="24"/>
        </w:rPr>
        <w:t>.</w:t>
      </w:r>
    </w:p>
    <w:p w:rsidR="0037434C" w:rsidRPr="000C5202" w:rsidP="0037434C">
      <w:pPr>
        <w:bidi w:val="0"/>
        <w:spacing w:after="0" w:line="240" w:lineRule="auto"/>
        <w:ind w:left="709"/>
        <w:jc w:val="both"/>
        <w:rPr>
          <w:rFonts w:ascii="Times New Roman" w:hAnsi="Times New Roman" w:cs="Times New Roman"/>
          <w:sz w:val="24"/>
          <w:szCs w:val="24"/>
        </w:rPr>
      </w:pPr>
    </w:p>
    <w:p w:rsidR="00067F35" w:rsidRPr="000C5202" w:rsidP="00BE5E2B">
      <w:pPr>
        <w:numPr>
          <w:numId w:val="13"/>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Ak je žiadateľom akciová spoločnosť, prílohou žiadosti o udelenie povolenia podľa odseku 1 je</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zakladateľská listina alebo zakladateľská zmluva,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stanov budúcej správcovskej spoločnosti,</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obchodný plán budúcej správcovskej spoločnosti aspoň na obdobie troch rokov nasledujúcich po roku, v ktorom bola podaná žiadosť o udelenie povolenia </w:t>
      </w:r>
      <w:r w:rsidR="0019708A">
        <w:rPr>
          <w:rFonts w:ascii="Times New Roman" w:hAnsi="Times New Roman" w:cs="Times New Roman"/>
          <w:sz w:val="24"/>
          <w:szCs w:val="24"/>
        </w:rPr>
        <w:t>podľa odseku 1</w:t>
      </w:r>
      <w:r w:rsidRPr="000C5202">
        <w:rPr>
          <w:rFonts w:ascii="Times New Roman" w:hAnsi="Times New Roman" w:cs="Times New Roman"/>
          <w:sz w:val="24"/>
          <w:szCs w:val="24"/>
        </w:rPr>
        <w:t>, ktorý obsahuje aj organizačnú štruktúru,</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vnútorných aktov riadenia a postupov činnosti budúcej správcovskej spoločnosti na zabezpečenie plnenia pravidiel obozretného podnikania,</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návrh vnútorných aktov riadenia a postupov činnosti budúcej správcovskej spoločnosti na zabezpečenie plnenia povinností  podľa tohto zákona,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vnútorných aktov riadenia a postupov činnosti budúcej správcovskej spoločnosti na zabezpečenie plnenia pravidiel činnosti vrátane návrhu pravidiel činnosti vo vzťahu ku klientom podľa osobitného predpisu</w:t>
      </w:r>
      <w:r w:rsidRPr="000C5202" w:rsidR="00E77EA1">
        <w:rPr>
          <w:rFonts w:ascii="Times New Roman" w:hAnsi="Times New Roman" w:cs="Times New Roman"/>
          <w:sz w:val="24"/>
          <w:szCs w:val="24"/>
          <w:vertAlign w:val="superscript"/>
        </w:rPr>
        <w:t>2</w:t>
      </w:r>
      <w:r w:rsidRPr="000C5202" w:rsidR="006037F0">
        <w:rPr>
          <w:rFonts w:ascii="Times New Roman" w:hAnsi="Times New Roman" w:cs="Times New Roman"/>
          <w:sz w:val="24"/>
          <w:szCs w:val="24"/>
          <w:vertAlign w:val="superscript"/>
        </w:rPr>
        <w:t>0</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ak plánuje vykonávať aj činnosti podľa § 27 ods. 6,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vnútorných aktov riadenia upravujúcich zásady odmeňovania podľa § 3</w:t>
      </w:r>
      <w:r w:rsidRPr="000C5202" w:rsidR="006C584D">
        <w:rPr>
          <w:rFonts w:ascii="Times New Roman" w:hAnsi="Times New Roman" w:cs="Times New Roman"/>
          <w:sz w:val="24"/>
          <w:szCs w:val="24"/>
        </w:rPr>
        <w:t>3</w:t>
      </w:r>
      <w:r w:rsidRPr="000C5202">
        <w:rPr>
          <w:rFonts w:ascii="Times New Roman" w:hAnsi="Times New Roman" w:cs="Times New Roman"/>
          <w:sz w:val="24"/>
          <w:szCs w:val="24"/>
        </w:rPr>
        <w:t xml:space="preserve"> ods. 8 a</w:t>
      </w:r>
      <w:r w:rsidRPr="000C5202" w:rsidR="0037434C">
        <w:rPr>
          <w:rFonts w:ascii="Times New Roman" w:hAnsi="Times New Roman" w:cs="Times New Roman"/>
          <w:sz w:val="24"/>
          <w:szCs w:val="24"/>
        </w:rPr>
        <w:t> </w:t>
      </w:r>
      <w:r w:rsidRPr="000C5202">
        <w:rPr>
          <w:rFonts w:ascii="Times New Roman" w:hAnsi="Times New Roman" w:cs="Times New Roman"/>
          <w:sz w:val="24"/>
          <w:szCs w:val="24"/>
        </w:rPr>
        <w:t>9</w:t>
      </w:r>
      <w:r w:rsidRPr="000C5202" w:rsidR="0037434C">
        <w:rPr>
          <w:rFonts w:ascii="Times New Roman" w:hAnsi="Times New Roman" w:cs="Times New Roman"/>
          <w:sz w:val="24"/>
          <w:szCs w:val="24"/>
        </w:rPr>
        <w:t>,</w:t>
      </w:r>
      <w:r w:rsidRPr="000C5202">
        <w:rPr>
          <w:rFonts w:ascii="Times New Roman" w:hAnsi="Times New Roman" w:cs="Times New Roman"/>
          <w:sz w:val="24"/>
          <w:szCs w:val="24"/>
        </w:rPr>
        <w:t xml:space="preserve">  </w:t>
      </w:r>
    </w:p>
    <w:p w:rsidR="00067F35" w:rsidRPr="000C5202" w:rsidP="00BE5E2B">
      <w:pPr>
        <w:numPr>
          <w:ilvl w:val="1"/>
          <w:numId w:val="13"/>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informáci</w:t>
      </w:r>
      <w:r w:rsidRPr="000C5202" w:rsidR="006037F0">
        <w:rPr>
          <w:rFonts w:ascii="Times New Roman" w:hAnsi="Times New Roman" w:cs="Times New Roman"/>
          <w:sz w:val="24"/>
          <w:szCs w:val="24"/>
        </w:rPr>
        <w:t>a</w:t>
      </w:r>
      <w:r w:rsidRPr="000C5202">
        <w:rPr>
          <w:rFonts w:ascii="Times New Roman" w:hAnsi="Times New Roman" w:cs="Times New Roman"/>
          <w:sz w:val="24"/>
          <w:szCs w:val="24"/>
        </w:rPr>
        <w:t xml:space="preserve"> a akékoľvek iné podklady k existujúcemu alebo plánovanému zvereniu činnosti správcovskej spoločnosti  alebo ďalšiemu zvereniu činnosti správcovskej spoločnosti  podľa § 57a</w:t>
      </w:r>
      <w:r w:rsidRPr="000C5202" w:rsidR="00B1379F">
        <w:rPr>
          <w:rFonts w:ascii="Times New Roman" w:hAnsi="Times New Roman" w:cs="Times New Roman"/>
          <w:sz w:val="24"/>
          <w:szCs w:val="24"/>
        </w:rPr>
        <w:t>,</w:t>
      </w:r>
      <w:r w:rsidRPr="000C5202">
        <w:rPr>
          <w:rFonts w:ascii="Times New Roman" w:hAnsi="Times New Roman" w:cs="Times New Roman"/>
          <w:sz w:val="24"/>
          <w:szCs w:val="24"/>
        </w:rPr>
        <w:t xml:space="preserve"> </w:t>
      </w:r>
      <w:r w:rsidRPr="000C5202">
        <w:rPr>
          <w:rFonts w:ascii="Times New Roman" w:hAnsi="Times New Roman" w:cs="Times New Roman"/>
          <w:i/>
          <w:iCs/>
          <w:sz w:val="24"/>
          <w:szCs w:val="24"/>
        </w:rPr>
        <w:t xml:space="preserve">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stručný odborný životopis a doklad o dosiahnutom vzdelaní a odbornej praxi osôb podľa odseku 2 písm. d), doklad preukazujúci ich bezúhonnosť nie starší ako tri mesiace a čestné vyhlásenia o tom, že spĺňajú požiadavky ustanovené týmto zákonom,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vyhlásenie akcionára, že na jeho majetok nebol vyhlásený konkurz,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doklad o splatení základného imania,</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informácie o alternatívnych investičných fondoch</w:t>
      </w:r>
      <w:r w:rsidR="007812CD">
        <w:rPr>
          <w:rFonts w:ascii="Times New Roman" w:hAnsi="Times New Roman" w:cs="Times New Roman"/>
          <w:sz w:val="24"/>
          <w:szCs w:val="24"/>
        </w:rPr>
        <w:t xml:space="preserve"> a</w:t>
      </w:r>
      <w:r w:rsidR="00C97CEF">
        <w:rPr>
          <w:rFonts w:ascii="Times New Roman" w:hAnsi="Times New Roman" w:cs="Times New Roman"/>
          <w:sz w:val="24"/>
          <w:szCs w:val="24"/>
        </w:rPr>
        <w:t>lebo</w:t>
      </w:r>
      <w:r w:rsidR="007812CD">
        <w:rPr>
          <w:rFonts w:ascii="Times New Roman" w:hAnsi="Times New Roman" w:cs="Times New Roman"/>
          <w:sz w:val="24"/>
          <w:szCs w:val="24"/>
        </w:rPr>
        <w:t> zahraničných alternatívnych investičných fondov</w:t>
      </w:r>
      <w:r w:rsidRPr="000C5202">
        <w:rPr>
          <w:rFonts w:ascii="Times New Roman" w:hAnsi="Times New Roman" w:cs="Times New Roman"/>
          <w:sz w:val="24"/>
          <w:szCs w:val="24"/>
        </w:rPr>
        <w:t xml:space="preserve">, ktoré </w:t>
      </w:r>
      <w:r w:rsidR="000C7D9E">
        <w:rPr>
          <w:rFonts w:ascii="Times New Roman" w:hAnsi="Times New Roman" w:cs="Times New Roman"/>
          <w:sz w:val="24"/>
          <w:szCs w:val="24"/>
        </w:rPr>
        <w:t xml:space="preserve">spravuje alebo </w:t>
      </w:r>
      <w:r w:rsidRPr="000C5202">
        <w:rPr>
          <w:rFonts w:ascii="Times New Roman" w:hAnsi="Times New Roman" w:cs="Times New Roman"/>
          <w:sz w:val="24"/>
          <w:szCs w:val="24"/>
        </w:rPr>
        <w:t>plánuje spravovať</w:t>
      </w:r>
      <w:r w:rsidR="006D17F5">
        <w:rPr>
          <w:rFonts w:ascii="Times New Roman" w:hAnsi="Times New Roman" w:cs="Times New Roman"/>
          <w:sz w:val="24"/>
          <w:szCs w:val="24"/>
        </w:rPr>
        <w:t xml:space="preserve"> v čase podania žiadosti o udelenie povolenia podľa odseku 1</w:t>
      </w:r>
      <w:r w:rsidRPr="000C5202">
        <w:rPr>
          <w:rFonts w:ascii="Times New Roman" w:hAnsi="Times New Roman" w:cs="Times New Roman"/>
          <w:sz w:val="24"/>
          <w:szCs w:val="24"/>
        </w:rPr>
        <w:t>, a to v rozsahu</w:t>
      </w:r>
    </w:p>
    <w:p w:rsidR="00067F35" w:rsidRPr="000C5202" w:rsidP="00CD1920">
      <w:pPr>
        <w:pStyle w:val="CM4"/>
        <w:bidi w:val="0"/>
        <w:ind w:left="709" w:firstLine="709"/>
        <w:jc w:val="both"/>
        <w:rPr>
          <w:rFonts w:ascii="Times New Roman" w:hAnsi="Times New Roman" w:cs="Times New Roman"/>
          <w:color w:val="000000"/>
        </w:rPr>
      </w:pPr>
      <w:r w:rsidRPr="000C5202">
        <w:rPr>
          <w:rFonts w:ascii="Times New Roman" w:hAnsi="Times New Roman" w:cs="Times New Roman"/>
          <w:color w:val="000000"/>
        </w:rPr>
        <w:t>1. informácie o investičných stratégiách vrátane druhov podkladových fondov, ak je alternatívny investičný fond</w:t>
      </w:r>
      <w:r w:rsidR="007812CD">
        <w:rPr>
          <w:rFonts w:ascii="Times New Roman" w:hAnsi="Times New Roman" w:cs="Times New Roman"/>
          <w:color w:val="000000"/>
        </w:rPr>
        <w:t xml:space="preserve"> a</w:t>
      </w:r>
      <w:r w:rsidR="00C97CEF">
        <w:rPr>
          <w:rFonts w:ascii="Times New Roman" w:hAnsi="Times New Roman" w:cs="Times New Roman"/>
          <w:color w:val="000000"/>
        </w:rPr>
        <w:t>lebo</w:t>
      </w:r>
      <w:r w:rsidR="007812CD">
        <w:rPr>
          <w:rFonts w:ascii="Times New Roman" w:hAnsi="Times New Roman" w:cs="Times New Roman"/>
          <w:color w:val="000000"/>
        </w:rPr>
        <w:t> zahraničný alternatívny investičný fond</w:t>
      </w:r>
      <w:r w:rsidRPr="000C5202">
        <w:rPr>
          <w:rFonts w:ascii="Times New Roman" w:hAnsi="Times New Roman" w:cs="Times New Roman"/>
          <w:color w:val="000000"/>
        </w:rPr>
        <w:t xml:space="preserve"> fondom fondov, o politike správcovskej spoločnosti v súvislosti s využívaním pákového efektu pri správe alternatívneho investičného fondu</w:t>
      </w:r>
      <w:r w:rsidR="007812CD">
        <w:rPr>
          <w:rFonts w:ascii="Times New Roman" w:hAnsi="Times New Roman" w:cs="Times New Roman"/>
          <w:color w:val="000000"/>
        </w:rPr>
        <w:t xml:space="preserve"> a</w:t>
      </w:r>
      <w:r w:rsidR="00C97CEF">
        <w:rPr>
          <w:rFonts w:ascii="Times New Roman" w:hAnsi="Times New Roman" w:cs="Times New Roman"/>
          <w:color w:val="000000"/>
        </w:rPr>
        <w:t>lebo</w:t>
      </w:r>
      <w:r w:rsidR="007812CD">
        <w:rPr>
          <w:rFonts w:ascii="Times New Roman" w:hAnsi="Times New Roman" w:cs="Times New Roman"/>
          <w:color w:val="000000"/>
        </w:rPr>
        <w:t> zahraničného alternatívneho investičného fondu</w:t>
      </w:r>
      <w:r w:rsidRPr="000C5202">
        <w:rPr>
          <w:rFonts w:ascii="Times New Roman" w:hAnsi="Times New Roman" w:cs="Times New Roman"/>
          <w:color w:val="000000"/>
        </w:rPr>
        <w:t>, ako aj o rizikových profiloch a iných charakteristikách alternatívnych investičných fondov</w:t>
      </w:r>
      <w:r w:rsidR="007812CD">
        <w:rPr>
          <w:rFonts w:ascii="Times New Roman" w:hAnsi="Times New Roman" w:cs="Times New Roman"/>
          <w:color w:val="000000"/>
        </w:rPr>
        <w:t xml:space="preserve"> a</w:t>
      </w:r>
      <w:r w:rsidR="00C97CEF">
        <w:rPr>
          <w:rFonts w:ascii="Times New Roman" w:hAnsi="Times New Roman" w:cs="Times New Roman"/>
          <w:color w:val="000000"/>
        </w:rPr>
        <w:t>lebo</w:t>
      </w:r>
      <w:r w:rsidR="007812CD">
        <w:rPr>
          <w:rFonts w:ascii="Times New Roman" w:hAnsi="Times New Roman" w:cs="Times New Roman"/>
          <w:color w:val="000000"/>
        </w:rPr>
        <w:t> zahraničných alternatívnych investičných fondov</w:t>
      </w:r>
      <w:r w:rsidRPr="000C5202">
        <w:rPr>
          <w:rFonts w:ascii="Times New Roman" w:hAnsi="Times New Roman" w:cs="Times New Roman"/>
          <w:color w:val="000000"/>
        </w:rPr>
        <w:t xml:space="preserve">,  vrátane informácií o členských štátoch alebo nečlenských  štátoch, v ktorých sú takéto alternatívne investičné fondy </w:t>
      </w:r>
      <w:r w:rsidR="007812CD">
        <w:rPr>
          <w:rFonts w:ascii="Times New Roman" w:hAnsi="Times New Roman" w:cs="Times New Roman"/>
          <w:color w:val="000000"/>
        </w:rPr>
        <w:t>a</w:t>
      </w:r>
      <w:r w:rsidR="00C97CEF">
        <w:rPr>
          <w:rFonts w:ascii="Times New Roman" w:hAnsi="Times New Roman" w:cs="Times New Roman"/>
          <w:color w:val="000000"/>
        </w:rPr>
        <w:t>lebo</w:t>
      </w:r>
      <w:r w:rsidR="007812CD">
        <w:rPr>
          <w:rFonts w:ascii="Times New Roman" w:hAnsi="Times New Roman" w:cs="Times New Roman"/>
          <w:color w:val="000000"/>
        </w:rPr>
        <w:t xml:space="preserve"> zahraničné alternatívne investičné fondy </w:t>
      </w:r>
      <w:r w:rsidRPr="000C5202">
        <w:rPr>
          <w:rFonts w:ascii="Times New Roman" w:hAnsi="Times New Roman" w:cs="Times New Roman"/>
          <w:color w:val="000000"/>
        </w:rPr>
        <w:t xml:space="preserve">usadené alebo by sa mali usadiť, </w:t>
      </w:r>
    </w:p>
    <w:p w:rsidR="00067F35" w:rsidRPr="000C5202" w:rsidP="00CD1920">
      <w:pPr>
        <w:pStyle w:val="CM4"/>
        <w:bidi w:val="0"/>
        <w:ind w:left="709" w:firstLine="709"/>
        <w:jc w:val="both"/>
        <w:rPr>
          <w:rFonts w:ascii="Times New Roman" w:hAnsi="Times New Roman" w:cs="Times New Roman"/>
          <w:color w:val="000000"/>
        </w:rPr>
      </w:pPr>
      <w:r w:rsidRPr="000C5202">
        <w:rPr>
          <w:rFonts w:ascii="Times New Roman" w:hAnsi="Times New Roman" w:cs="Times New Roman"/>
          <w:color w:val="000000"/>
        </w:rPr>
        <w:t>2.  informáciu o tom, kde je usadený hlavný alternatívny investičný fond, ak je  alternatívny investičný fond zberným  alternatívnym investičným fondom,</w:t>
      </w:r>
    </w:p>
    <w:p w:rsidR="00067F35" w:rsidRPr="000C5202" w:rsidP="00CD1920">
      <w:pPr>
        <w:pStyle w:val="CM4"/>
        <w:bidi w:val="0"/>
        <w:ind w:left="709" w:firstLine="709"/>
        <w:jc w:val="both"/>
        <w:rPr>
          <w:rFonts w:ascii="Times New Roman" w:hAnsi="Times New Roman" w:cs="Times New Roman"/>
          <w:color w:val="000000"/>
        </w:rPr>
      </w:pPr>
      <w:r w:rsidRPr="000C5202">
        <w:rPr>
          <w:rFonts w:ascii="Times New Roman" w:hAnsi="Times New Roman" w:cs="Times New Roman"/>
          <w:color w:val="000000"/>
        </w:rPr>
        <w:t>3.  štatút</w:t>
      </w:r>
      <w:r w:rsidR="00EF66B7">
        <w:rPr>
          <w:rFonts w:ascii="Times New Roman" w:hAnsi="Times New Roman" w:cs="Times New Roman"/>
          <w:color w:val="000000"/>
        </w:rPr>
        <w:t>u</w:t>
      </w:r>
      <w:r w:rsidRPr="000C5202">
        <w:rPr>
          <w:rFonts w:ascii="Times New Roman" w:hAnsi="Times New Roman" w:cs="Times New Roman"/>
          <w:color w:val="000000"/>
        </w:rPr>
        <w:t xml:space="preserve"> alebo zakladajúc</w:t>
      </w:r>
      <w:r w:rsidR="00EF66B7">
        <w:rPr>
          <w:rFonts w:ascii="Times New Roman" w:hAnsi="Times New Roman" w:cs="Times New Roman"/>
          <w:color w:val="000000"/>
        </w:rPr>
        <w:t>ich</w:t>
      </w:r>
      <w:r w:rsidRPr="000C5202">
        <w:rPr>
          <w:rFonts w:ascii="Times New Roman" w:hAnsi="Times New Roman" w:cs="Times New Roman"/>
          <w:color w:val="000000"/>
        </w:rPr>
        <w:t xml:space="preserve"> dokument</w:t>
      </w:r>
      <w:r w:rsidR="00EF66B7">
        <w:rPr>
          <w:rFonts w:ascii="Times New Roman" w:hAnsi="Times New Roman" w:cs="Times New Roman"/>
          <w:color w:val="000000"/>
        </w:rPr>
        <w:t>ov</w:t>
      </w:r>
      <w:r w:rsidRPr="000C5202">
        <w:rPr>
          <w:rFonts w:ascii="Times New Roman" w:hAnsi="Times New Roman" w:cs="Times New Roman"/>
          <w:color w:val="000000"/>
        </w:rPr>
        <w:t xml:space="preserve"> každého alternatívneho investičného fondu</w:t>
      </w:r>
      <w:r w:rsidR="007812CD">
        <w:rPr>
          <w:rFonts w:ascii="Times New Roman" w:hAnsi="Times New Roman" w:cs="Times New Roman"/>
          <w:color w:val="000000"/>
        </w:rPr>
        <w:t xml:space="preserve"> a</w:t>
      </w:r>
      <w:r w:rsidR="00C97CEF">
        <w:rPr>
          <w:rFonts w:ascii="Times New Roman" w:hAnsi="Times New Roman" w:cs="Times New Roman"/>
          <w:color w:val="000000"/>
        </w:rPr>
        <w:t>lebo</w:t>
      </w:r>
      <w:r w:rsidR="007812CD">
        <w:rPr>
          <w:rFonts w:ascii="Times New Roman" w:hAnsi="Times New Roman" w:cs="Times New Roman"/>
          <w:color w:val="000000"/>
        </w:rPr>
        <w:t> zahraničného alternatívneho investičného fondu</w:t>
      </w:r>
      <w:r w:rsidRPr="000C5202">
        <w:rPr>
          <w:rFonts w:ascii="Times New Roman" w:hAnsi="Times New Roman" w:cs="Times New Roman"/>
          <w:color w:val="000000"/>
        </w:rPr>
        <w:t xml:space="preserve">,  </w:t>
      </w:r>
    </w:p>
    <w:p w:rsidR="00067F35" w:rsidRPr="000C5202" w:rsidP="00CD1920">
      <w:pPr>
        <w:pStyle w:val="CM4"/>
        <w:bidi w:val="0"/>
        <w:ind w:left="709" w:firstLine="709"/>
        <w:jc w:val="both"/>
        <w:rPr>
          <w:rFonts w:ascii="Times New Roman" w:hAnsi="Times New Roman" w:cs="Times New Roman"/>
          <w:color w:val="000000"/>
        </w:rPr>
      </w:pPr>
      <w:r w:rsidRPr="000C5202">
        <w:rPr>
          <w:rFonts w:ascii="Times New Roman" w:hAnsi="Times New Roman" w:cs="Times New Roman"/>
          <w:color w:val="000000"/>
        </w:rPr>
        <w:t>4.  určeni</w:t>
      </w:r>
      <w:r w:rsidR="00EF66B7">
        <w:rPr>
          <w:rFonts w:ascii="Times New Roman" w:hAnsi="Times New Roman" w:cs="Times New Roman"/>
          <w:color w:val="000000"/>
        </w:rPr>
        <w:t>a</w:t>
      </w:r>
      <w:r w:rsidRPr="000C5202">
        <w:rPr>
          <w:rFonts w:ascii="Times New Roman" w:hAnsi="Times New Roman" w:cs="Times New Roman"/>
          <w:color w:val="000000"/>
        </w:rPr>
        <w:t xml:space="preserve"> depozitára v súlade s § 70 za každý alternatívny investičný fond</w:t>
      </w:r>
      <w:r w:rsidR="007812CD">
        <w:rPr>
          <w:rFonts w:ascii="Times New Roman" w:hAnsi="Times New Roman" w:cs="Times New Roman"/>
          <w:color w:val="000000"/>
        </w:rPr>
        <w:t xml:space="preserve"> a</w:t>
      </w:r>
      <w:r w:rsidR="00C97CEF">
        <w:rPr>
          <w:rFonts w:ascii="Times New Roman" w:hAnsi="Times New Roman" w:cs="Times New Roman"/>
          <w:color w:val="000000"/>
        </w:rPr>
        <w:t>lebo</w:t>
      </w:r>
      <w:r w:rsidR="007812CD">
        <w:rPr>
          <w:rFonts w:ascii="Times New Roman" w:hAnsi="Times New Roman" w:cs="Times New Roman"/>
          <w:color w:val="000000"/>
        </w:rPr>
        <w:t> zahraničný alternatívny investičný fond</w:t>
      </w:r>
      <w:r w:rsidRPr="000C5202">
        <w:rPr>
          <w:rFonts w:ascii="Times New Roman" w:hAnsi="Times New Roman" w:cs="Times New Roman"/>
          <w:color w:val="000000"/>
        </w:rPr>
        <w:t>,</w:t>
      </w:r>
    </w:p>
    <w:p w:rsidR="00067F35" w:rsidRPr="000C5202" w:rsidP="00CD1920">
      <w:pPr>
        <w:bidi w:val="0"/>
        <w:spacing w:after="0" w:line="240" w:lineRule="auto"/>
        <w:ind w:left="709"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5.  informácie podľa  § 159a  za každý alternatívny investičný fond</w:t>
      </w:r>
      <w:r w:rsidR="007812CD">
        <w:rPr>
          <w:rFonts w:ascii="Times New Roman" w:hAnsi="Times New Roman" w:cs="Times New Roman"/>
          <w:color w:val="000000"/>
          <w:sz w:val="24"/>
          <w:szCs w:val="24"/>
        </w:rPr>
        <w:t xml:space="preserve"> a</w:t>
      </w:r>
      <w:r w:rsidR="00C97CEF">
        <w:rPr>
          <w:rFonts w:ascii="Times New Roman" w:hAnsi="Times New Roman" w:cs="Times New Roman"/>
          <w:color w:val="000000"/>
          <w:sz w:val="24"/>
          <w:szCs w:val="24"/>
        </w:rPr>
        <w:t>lebo</w:t>
      </w:r>
      <w:r w:rsidR="007812CD">
        <w:rPr>
          <w:rFonts w:ascii="Times New Roman" w:hAnsi="Times New Roman" w:cs="Times New Roman"/>
          <w:color w:val="000000"/>
          <w:sz w:val="24"/>
          <w:szCs w:val="24"/>
        </w:rPr>
        <w:t> zahraničný alternatívny investičný fond</w:t>
      </w:r>
      <w:r w:rsidRPr="000C5202">
        <w:rPr>
          <w:rFonts w:ascii="Times New Roman" w:hAnsi="Times New Roman" w:cs="Times New Roman"/>
          <w:color w:val="000000"/>
          <w:sz w:val="24"/>
          <w:szCs w:val="24"/>
        </w:rPr>
        <w:t xml:space="preserve">. </w:t>
      </w:r>
    </w:p>
    <w:p w:rsidR="00CD1920" w:rsidRPr="000C5202" w:rsidP="00CD1920">
      <w:pPr>
        <w:bidi w:val="0"/>
        <w:spacing w:after="0" w:line="240" w:lineRule="auto"/>
        <w:ind w:left="709" w:firstLine="709"/>
        <w:jc w:val="both"/>
        <w:rPr>
          <w:rFonts w:ascii="Times New Roman" w:hAnsi="Times New Roman" w:cs="Times New Roman"/>
          <w:sz w:val="24"/>
          <w:szCs w:val="24"/>
        </w:rPr>
      </w:pPr>
    </w:p>
    <w:p w:rsidR="00067F35" w:rsidRPr="000C5202" w:rsidP="00BE5E2B">
      <w:pPr>
        <w:numPr>
          <w:numId w:val="13"/>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Národná banka Slovenska rozhodne o žiadosti o udelenie povolenia podľa odseku 1 najneskôr do troch mesiacov od doručenia úplnej žiadosti; za úplnú žiadosť sa po</w:t>
      </w:r>
      <w:r w:rsidRPr="000C5202" w:rsidR="006037F0">
        <w:rPr>
          <w:rFonts w:ascii="Times New Roman" w:hAnsi="Times New Roman" w:cs="Times New Roman"/>
          <w:sz w:val="24"/>
          <w:szCs w:val="24"/>
        </w:rPr>
        <w:t>važujú</w:t>
      </w:r>
      <w:r w:rsidRPr="000C5202">
        <w:rPr>
          <w:rFonts w:ascii="Times New Roman" w:hAnsi="Times New Roman" w:cs="Times New Roman"/>
          <w:sz w:val="24"/>
          <w:szCs w:val="24"/>
        </w:rPr>
        <w:t xml:space="preserve"> informácie </w:t>
      </w:r>
      <w:r w:rsidRPr="000C5202" w:rsidR="006037F0">
        <w:rPr>
          <w:rFonts w:ascii="Times New Roman" w:hAnsi="Times New Roman" w:cs="Times New Roman"/>
          <w:sz w:val="24"/>
          <w:szCs w:val="24"/>
        </w:rPr>
        <w:t xml:space="preserve">aspoň </w:t>
      </w:r>
      <w:r w:rsidRPr="000C5202">
        <w:rPr>
          <w:rFonts w:ascii="Times New Roman" w:hAnsi="Times New Roman" w:cs="Times New Roman"/>
          <w:sz w:val="24"/>
          <w:szCs w:val="24"/>
        </w:rPr>
        <w:t>v rozsahu podľa odseku 3 písm. d)</w:t>
      </w:r>
      <w:r w:rsidRPr="000C5202" w:rsidR="006037F0">
        <w:rPr>
          <w:rFonts w:ascii="Times New Roman" w:hAnsi="Times New Roman" w:cs="Times New Roman"/>
          <w:sz w:val="24"/>
          <w:szCs w:val="24"/>
        </w:rPr>
        <w:t xml:space="preserve"> a</w:t>
      </w:r>
      <w:r w:rsidRPr="000C5202">
        <w:rPr>
          <w:rFonts w:ascii="Times New Roman" w:hAnsi="Times New Roman" w:cs="Times New Roman"/>
          <w:sz w:val="24"/>
          <w:szCs w:val="24"/>
        </w:rPr>
        <w:t xml:space="preserve"> e) a odseku 4 písm. c)</w:t>
      </w:r>
      <w:r w:rsidRPr="000C5202" w:rsidR="006037F0">
        <w:rPr>
          <w:rFonts w:ascii="Times New Roman" w:hAnsi="Times New Roman" w:cs="Times New Roman"/>
          <w:sz w:val="24"/>
          <w:szCs w:val="24"/>
        </w:rPr>
        <w:t xml:space="preserve">, </w:t>
      </w:r>
      <w:r w:rsidRPr="000C5202">
        <w:rPr>
          <w:rFonts w:ascii="Times New Roman" w:hAnsi="Times New Roman" w:cs="Times New Roman"/>
          <w:sz w:val="24"/>
          <w:szCs w:val="24"/>
        </w:rPr>
        <w:t> e)</w:t>
      </w:r>
      <w:r w:rsidR="00EF66B7">
        <w:rPr>
          <w:rFonts w:ascii="Times New Roman" w:hAnsi="Times New Roman" w:cs="Times New Roman"/>
          <w:sz w:val="24"/>
          <w:szCs w:val="24"/>
        </w:rPr>
        <w:t>,</w:t>
      </w:r>
      <w:r w:rsidRPr="000C5202" w:rsidR="008F4300">
        <w:rPr>
          <w:rFonts w:ascii="Times New Roman" w:hAnsi="Times New Roman" w:cs="Times New Roman"/>
          <w:sz w:val="24"/>
          <w:szCs w:val="24"/>
        </w:rPr>
        <w:t xml:space="preserve"> </w:t>
      </w:r>
      <w:r w:rsidRPr="000C5202">
        <w:rPr>
          <w:rFonts w:ascii="Times New Roman" w:hAnsi="Times New Roman" w:cs="Times New Roman"/>
          <w:sz w:val="24"/>
          <w:szCs w:val="24"/>
        </w:rPr>
        <w:t>g)</w:t>
      </w:r>
      <w:r w:rsidRPr="000C5202" w:rsidR="006C584D">
        <w:rPr>
          <w:rFonts w:ascii="Times New Roman" w:hAnsi="Times New Roman" w:cs="Times New Roman"/>
          <w:sz w:val="24"/>
          <w:szCs w:val="24"/>
        </w:rPr>
        <w:t xml:space="preserve"> </w:t>
      </w:r>
      <w:r w:rsidRPr="000C5202">
        <w:rPr>
          <w:rFonts w:ascii="Times New Roman" w:hAnsi="Times New Roman" w:cs="Times New Roman"/>
          <w:sz w:val="24"/>
          <w:szCs w:val="24"/>
        </w:rPr>
        <w:t>a</w:t>
      </w:r>
      <w:r w:rsidR="000C7D9E">
        <w:rPr>
          <w:rFonts w:ascii="Times New Roman" w:hAnsi="Times New Roman" w:cs="Times New Roman"/>
          <w:sz w:val="24"/>
          <w:szCs w:val="24"/>
        </w:rPr>
        <w:t> písm.</w:t>
      </w:r>
      <w:r w:rsidRPr="000C5202" w:rsidR="008F4300">
        <w:rPr>
          <w:rFonts w:ascii="Times New Roman" w:hAnsi="Times New Roman" w:cs="Times New Roman"/>
          <w:sz w:val="24"/>
          <w:szCs w:val="24"/>
        </w:rPr>
        <w:t xml:space="preserve"> l) </w:t>
      </w:r>
      <w:r w:rsidR="00EF66B7">
        <w:rPr>
          <w:rFonts w:ascii="Times New Roman" w:hAnsi="Times New Roman" w:cs="Times New Roman"/>
          <w:sz w:val="24"/>
          <w:szCs w:val="24"/>
        </w:rPr>
        <w:t> prvého a druhého bodu</w:t>
      </w:r>
      <w:r w:rsidRPr="000C5202">
        <w:rPr>
          <w:rFonts w:ascii="Times New Roman" w:hAnsi="Times New Roman" w:cs="Times New Roman"/>
          <w:sz w:val="24"/>
          <w:szCs w:val="24"/>
        </w:rPr>
        <w:t xml:space="preserve">. Lehotu podľa </w:t>
      </w:r>
      <w:r w:rsidRPr="000C5202" w:rsidR="006C584D">
        <w:rPr>
          <w:rFonts w:ascii="Times New Roman" w:hAnsi="Times New Roman" w:cs="Times New Roman"/>
          <w:sz w:val="24"/>
          <w:szCs w:val="24"/>
        </w:rPr>
        <w:t>prvej</w:t>
      </w:r>
      <w:r w:rsidRPr="000C5202">
        <w:rPr>
          <w:rFonts w:ascii="Times New Roman" w:hAnsi="Times New Roman" w:cs="Times New Roman"/>
          <w:sz w:val="24"/>
          <w:szCs w:val="24"/>
        </w:rPr>
        <w:t xml:space="preserve"> vety môže Národná banka Slovenska predĺžiť o tri mesiace, ak je to potrebné na riadne posúdenie žiadosti a po predchádzajúcom informovaní  žiadateľa.  </w:t>
      </w:r>
    </w:p>
    <w:p w:rsidR="0037434C" w:rsidRPr="000C5202" w:rsidP="0037434C">
      <w:pPr>
        <w:bidi w:val="0"/>
        <w:spacing w:after="0" w:line="240" w:lineRule="auto"/>
        <w:ind w:left="851"/>
        <w:jc w:val="both"/>
        <w:rPr>
          <w:rFonts w:ascii="Times New Roman" w:hAnsi="Times New Roman" w:cs="Times New Roman"/>
          <w:sz w:val="24"/>
          <w:szCs w:val="24"/>
        </w:rPr>
      </w:pPr>
    </w:p>
    <w:p w:rsidR="00067F35" w:rsidRPr="000C5202" w:rsidP="00BE5E2B">
      <w:pPr>
        <w:numPr>
          <w:numId w:val="13"/>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Národná banka Slovenska žiadosť o udelenie povolenia podľa odseku 1 zamietne, ak žiadateľ nesplní alebo nepreukáže splnenie niektorej z podmienok uvedených v odseku 2. Národná banka Slovenska nemôže udeliť povolenie na výkon činností podľa § 27 ods. 6 písm. b) až d), ak správcovskej spoločnosti súčasne alebo predtým neudelila povolenie na výkon činnosti podľa § 27 ods. 6 písm. a).</w:t>
      </w:r>
    </w:p>
    <w:p w:rsidR="0037434C" w:rsidRPr="000C5202" w:rsidP="0037434C">
      <w:pPr>
        <w:bidi w:val="0"/>
        <w:spacing w:after="0" w:line="240" w:lineRule="auto"/>
        <w:jc w:val="both"/>
        <w:rPr>
          <w:rFonts w:ascii="Times New Roman" w:hAnsi="Times New Roman" w:cs="Times New Roman"/>
          <w:sz w:val="24"/>
          <w:szCs w:val="24"/>
        </w:rPr>
      </w:pPr>
    </w:p>
    <w:p w:rsidR="00067F35" w:rsidRPr="000C5202" w:rsidP="00BE5E2B">
      <w:pPr>
        <w:numPr>
          <w:numId w:val="13"/>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 xml:space="preserve">Podmienky podľa odseku 2 musia byť splnené nepretržite počas trvania platnosti povolenia </w:t>
      </w:r>
      <w:r w:rsidRPr="000C5202" w:rsidR="008F4300">
        <w:rPr>
          <w:rFonts w:ascii="Times New Roman" w:hAnsi="Times New Roman" w:cs="Times New Roman"/>
          <w:sz w:val="24"/>
          <w:szCs w:val="24"/>
        </w:rPr>
        <w:t>podľa odseku 1</w:t>
      </w:r>
      <w:r w:rsidRPr="000C5202">
        <w:rPr>
          <w:rFonts w:ascii="Times New Roman" w:hAnsi="Times New Roman" w:cs="Times New Roman"/>
          <w:sz w:val="24"/>
          <w:szCs w:val="24"/>
        </w:rPr>
        <w:t>.</w:t>
      </w:r>
    </w:p>
    <w:p w:rsidR="0037434C" w:rsidRPr="000C5202" w:rsidP="0037434C">
      <w:pPr>
        <w:bidi w:val="0"/>
        <w:spacing w:after="0" w:line="240" w:lineRule="auto"/>
        <w:jc w:val="both"/>
        <w:rPr>
          <w:rFonts w:ascii="Times New Roman" w:hAnsi="Times New Roman" w:cs="Times New Roman"/>
          <w:sz w:val="24"/>
          <w:szCs w:val="24"/>
        </w:rPr>
      </w:pPr>
    </w:p>
    <w:p w:rsidR="0037434C" w:rsidRPr="000C5202" w:rsidP="00BE5E2B">
      <w:pPr>
        <w:numPr>
          <w:numId w:val="13"/>
        </w:numPr>
        <w:bidi w:val="0"/>
        <w:spacing w:after="0" w:line="240" w:lineRule="auto"/>
        <w:ind w:left="0" w:firstLine="851"/>
        <w:jc w:val="both"/>
        <w:rPr>
          <w:rFonts w:ascii="Times New Roman" w:hAnsi="Times New Roman" w:cs="Times New Roman"/>
          <w:sz w:val="24"/>
          <w:szCs w:val="24"/>
        </w:rPr>
      </w:pPr>
      <w:r w:rsidRPr="000C5202" w:rsidR="00067F35">
        <w:rPr>
          <w:rFonts w:ascii="Times New Roman" w:hAnsi="Times New Roman" w:cs="Times New Roman"/>
          <w:sz w:val="24"/>
          <w:szCs w:val="24"/>
        </w:rPr>
        <w:t>Ak je žiadateľom o udelenie povolenia podľa odseku 1 zakladateľ, pri konaní o  žiadosti o udelenie povolenia podľa odseku 1 sa ustanovenia odsekov 2</w:t>
      </w:r>
      <w:r w:rsidR="00EF66B7">
        <w:rPr>
          <w:rFonts w:ascii="Times New Roman" w:hAnsi="Times New Roman" w:cs="Times New Roman"/>
          <w:sz w:val="24"/>
          <w:szCs w:val="24"/>
        </w:rPr>
        <w:t xml:space="preserve"> až</w:t>
      </w:r>
      <w:r w:rsidRPr="000C5202" w:rsidR="00067F35">
        <w:rPr>
          <w:rFonts w:ascii="Times New Roman" w:hAnsi="Times New Roman" w:cs="Times New Roman"/>
          <w:sz w:val="24"/>
          <w:szCs w:val="24"/>
        </w:rPr>
        <w:t xml:space="preserve"> 4 a § 30 ods. </w:t>
      </w:r>
      <w:r w:rsidRPr="000C5202" w:rsidR="006C584D">
        <w:rPr>
          <w:rFonts w:ascii="Times New Roman" w:hAnsi="Times New Roman" w:cs="Times New Roman"/>
          <w:sz w:val="24"/>
          <w:szCs w:val="24"/>
        </w:rPr>
        <w:t>3</w:t>
      </w:r>
      <w:r w:rsidRPr="000C5202" w:rsidR="00067F35">
        <w:rPr>
          <w:rFonts w:ascii="Times New Roman" w:hAnsi="Times New Roman" w:cs="Times New Roman"/>
          <w:sz w:val="24"/>
          <w:szCs w:val="24"/>
        </w:rPr>
        <w:t xml:space="preserve"> použijú primerane.</w:t>
      </w:r>
      <w:r w:rsidR="00E02CBF">
        <w:rPr>
          <w:rFonts w:ascii="Times New Roman" w:hAnsi="Times New Roman" w:cs="Times New Roman"/>
          <w:sz w:val="24"/>
          <w:szCs w:val="24"/>
        </w:rPr>
        <w:t xml:space="preserve"> </w:t>
      </w:r>
      <w:r w:rsidRPr="00E80B11" w:rsidR="00E02CBF">
        <w:rPr>
          <w:rFonts w:ascii="Times New Roman" w:hAnsi="Times New Roman" w:cs="Times New Roman"/>
          <w:color w:val="000000"/>
          <w:sz w:val="24"/>
          <w:szCs w:val="24"/>
          <w:lang w:eastAsia="sk-SK"/>
        </w:rPr>
        <w:t xml:space="preserve">Pri konaní o žiadosti o udelenie povolenia podľa odseku 1 sa použijú ustanovenia § 28 ods. 8  až 15 </w:t>
      </w:r>
      <w:r w:rsidR="003918A7">
        <w:rPr>
          <w:rFonts w:ascii="Times New Roman" w:hAnsi="Times New Roman" w:cs="Times New Roman"/>
          <w:color w:val="000000"/>
          <w:sz w:val="24"/>
          <w:szCs w:val="24"/>
          <w:lang w:eastAsia="sk-SK"/>
        </w:rPr>
        <w:t>primerane</w:t>
      </w:r>
      <w:r w:rsidRPr="00E80B11" w:rsidR="00E02CBF">
        <w:rPr>
          <w:rFonts w:ascii="Times New Roman" w:hAnsi="Times New Roman" w:cs="Times New Roman"/>
          <w:color w:val="000000"/>
          <w:sz w:val="24"/>
          <w:szCs w:val="24"/>
          <w:lang w:eastAsia="sk-SK"/>
        </w:rPr>
        <w:t>.</w:t>
      </w:r>
      <w:r w:rsidRPr="00EC0CA3">
        <w:rPr>
          <w:rFonts w:ascii="Times New Roman" w:hAnsi="Times New Roman" w:cs="Times New Roman"/>
          <w:sz w:val="24"/>
          <w:szCs w:val="24"/>
        </w:rPr>
        <w:t>“.</w:t>
      </w:r>
    </w:p>
    <w:p w:rsidR="0037434C" w:rsidRPr="000C5202" w:rsidP="0037434C">
      <w:pPr>
        <w:bidi w:val="0"/>
        <w:spacing w:after="0" w:line="240" w:lineRule="auto"/>
        <w:jc w:val="both"/>
        <w:rPr>
          <w:rFonts w:ascii="Times New Roman" w:hAnsi="Times New Roman" w:cs="Times New Roman"/>
          <w:sz w:val="24"/>
          <w:szCs w:val="24"/>
        </w:rPr>
      </w:pPr>
    </w:p>
    <w:p w:rsidR="004236B2" w:rsidRPr="000C5202" w:rsidP="009D3922">
      <w:pPr>
        <w:numPr>
          <w:numId w:val="1"/>
        </w:numPr>
        <w:bidi w:val="0"/>
        <w:spacing w:after="0" w:line="240" w:lineRule="auto"/>
        <w:jc w:val="both"/>
        <w:rPr>
          <w:rFonts w:ascii="Times New Roman" w:hAnsi="Times New Roman" w:cs="Times New Roman"/>
          <w:sz w:val="24"/>
          <w:szCs w:val="24"/>
        </w:rPr>
      </w:pPr>
      <w:r w:rsidRPr="000C5202" w:rsidR="0037434C">
        <w:rPr>
          <w:rFonts w:ascii="Times New Roman" w:hAnsi="Times New Roman" w:cs="Times New Roman"/>
          <w:sz w:val="24"/>
          <w:szCs w:val="24"/>
        </w:rPr>
        <w:t>V § 29 ods. 1</w:t>
      </w:r>
      <w:r w:rsidR="00DF18D8">
        <w:rPr>
          <w:rFonts w:ascii="Times New Roman" w:hAnsi="Times New Roman" w:cs="Times New Roman"/>
          <w:sz w:val="24"/>
          <w:szCs w:val="24"/>
        </w:rPr>
        <w:t>,</w:t>
      </w:r>
      <w:r w:rsidRPr="000C5202" w:rsidR="0037434C">
        <w:rPr>
          <w:rFonts w:ascii="Times New Roman" w:hAnsi="Times New Roman" w:cs="Times New Roman"/>
          <w:sz w:val="24"/>
          <w:szCs w:val="24"/>
        </w:rPr>
        <w:t xml:space="preserve"> </w:t>
      </w:r>
      <w:r w:rsidR="00DF18D8">
        <w:rPr>
          <w:rFonts w:ascii="Times New Roman" w:hAnsi="Times New Roman" w:cs="Times New Roman"/>
          <w:sz w:val="24"/>
          <w:szCs w:val="24"/>
        </w:rPr>
        <w:t xml:space="preserve">§ </w:t>
      </w:r>
      <w:r w:rsidR="004401FB">
        <w:rPr>
          <w:rFonts w:ascii="Times New Roman" w:hAnsi="Times New Roman" w:cs="Times New Roman"/>
          <w:sz w:val="24"/>
          <w:szCs w:val="24"/>
        </w:rPr>
        <w:t>31 ods. 1</w:t>
      </w:r>
      <w:r w:rsidR="00DF18D8">
        <w:rPr>
          <w:rFonts w:ascii="Times New Roman" w:hAnsi="Times New Roman" w:cs="Times New Roman"/>
          <w:sz w:val="24"/>
          <w:szCs w:val="24"/>
        </w:rPr>
        <w:t xml:space="preserve">, § 40 ods. 5, </w:t>
      </w:r>
      <w:r w:rsidR="00552BF6">
        <w:rPr>
          <w:rFonts w:ascii="Times New Roman" w:hAnsi="Times New Roman" w:cs="Times New Roman"/>
          <w:sz w:val="24"/>
          <w:szCs w:val="24"/>
        </w:rPr>
        <w:t xml:space="preserve">§ 60 ods. 1, § </w:t>
      </w:r>
      <w:r w:rsidR="00DF18D8">
        <w:rPr>
          <w:rFonts w:ascii="Times New Roman" w:hAnsi="Times New Roman" w:cs="Times New Roman"/>
          <w:sz w:val="24"/>
          <w:szCs w:val="24"/>
        </w:rPr>
        <w:t xml:space="preserve">68 ods. 3, </w:t>
      </w:r>
      <w:r w:rsidR="00BB4A34">
        <w:rPr>
          <w:rFonts w:ascii="Times New Roman" w:hAnsi="Times New Roman" w:cs="Times New Roman"/>
          <w:sz w:val="24"/>
          <w:szCs w:val="24"/>
        </w:rPr>
        <w:t xml:space="preserve">§ 163 ods. 1 písm. h), </w:t>
      </w:r>
      <w:r w:rsidR="00552BF6">
        <w:rPr>
          <w:rFonts w:ascii="Times New Roman" w:hAnsi="Times New Roman" w:cs="Times New Roman"/>
          <w:sz w:val="24"/>
          <w:szCs w:val="24"/>
        </w:rPr>
        <w:t xml:space="preserve">§ </w:t>
      </w:r>
      <w:r w:rsidR="00DF18D8">
        <w:rPr>
          <w:rFonts w:ascii="Times New Roman" w:hAnsi="Times New Roman" w:cs="Times New Roman"/>
          <w:sz w:val="24"/>
          <w:szCs w:val="24"/>
        </w:rPr>
        <w:t xml:space="preserve">193 ods. 5, § 201 ods. 9, </w:t>
      </w:r>
      <w:r w:rsidRPr="000C5202" w:rsidR="00DF18D8">
        <w:rPr>
          <w:rFonts w:ascii="Times New Roman" w:hAnsi="Times New Roman" w:cs="Times New Roman"/>
          <w:sz w:val="24"/>
          <w:szCs w:val="24"/>
        </w:rPr>
        <w:t xml:space="preserve">§ 207 ods. </w:t>
      </w:r>
      <w:r w:rsidR="00DF18D8">
        <w:rPr>
          <w:rFonts w:ascii="Times New Roman" w:hAnsi="Times New Roman" w:cs="Times New Roman"/>
          <w:sz w:val="24"/>
          <w:szCs w:val="24"/>
        </w:rPr>
        <w:t xml:space="preserve">1, ods. </w:t>
      </w:r>
      <w:r w:rsidRPr="000C5202" w:rsidR="00DF18D8">
        <w:rPr>
          <w:rFonts w:ascii="Times New Roman" w:hAnsi="Times New Roman" w:cs="Times New Roman"/>
          <w:sz w:val="24"/>
          <w:szCs w:val="24"/>
        </w:rPr>
        <w:t>2 písm. d) a ods. 3</w:t>
      </w:r>
      <w:r w:rsidR="000C7D9E">
        <w:rPr>
          <w:rFonts w:ascii="Times New Roman" w:hAnsi="Times New Roman" w:cs="Times New Roman"/>
          <w:sz w:val="24"/>
          <w:szCs w:val="24"/>
        </w:rPr>
        <w:t>,</w:t>
      </w:r>
      <w:r w:rsidRPr="000C5202" w:rsidR="00DF18D8">
        <w:rPr>
          <w:rFonts w:ascii="Times New Roman" w:hAnsi="Times New Roman" w:cs="Times New Roman"/>
          <w:sz w:val="24"/>
          <w:szCs w:val="24"/>
        </w:rPr>
        <w:t xml:space="preserve"> </w:t>
      </w:r>
      <w:r w:rsidR="00DF18D8">
        <w:rPr>
          <w:rFonts w:ascii="Times New Roman" w:hAnsi="Times New Roman" w:cs="Times New Roman"/>
          <w:sz w:val="24"/>
          <w:szCs w:val="24"/>
        </w:rPr>
        <w:t xml:space="preserve">§ 208 ods. 1 písm. b), § 210 ods. 4,  § 213 ods. 1 a § 216 </w:t>
      </w:r>
      <w:r w:rsidRPr="000C5202" w:rsidR="0037434C">
        <w:rPr>
          <w:rFonts w:ascii="Times New Roman" w:hAnsi="Times New Roman" w:cs="Times New Roman"/>
          <w:sz w:val="24"/>
          <w:szCs w:val="24"/>
        </w:rPr>
        <w:t>sa slová „na činnosť správcovskej spoločnosti“ nahrádzajú slovami  „podľa § 28 alebo povolenia podľa § 28a“</w:t>
      </w:r>
      <w:r w:rsidR="00A7049C">
        <w:rPr>
          <w:rFonts w:ascii="Times New Roman" w:hAnsi="Times New Roman" w:cs="Times New Roman"/>
          <w:sz w:val="24"/>
          <w:szCs w:val="24"/>
        </w:rPr>
        <w:t xml:space="preserve"> v príslušnom tvare</w:t>
      </w:r>
      <w:r w:rsidRPr="000C5202" w:rsidR="0037434C">
        <w:rPr>
          <w:rFonts w:ascii="Times New Roman" w:hAnsi="Times New Roman" w:cs="Times New Roman"/>
          <w:sz w:val="24"/>
          <w:szCs w:val="24"/>
        </w:rPr>
        <w:t>.</w:t>
      </w:r>
    </w:p>
    <w:p w:rsidR="009D2F3D" w:rsidP="00696588">
      <w:pPr>
        <w:bidi w:val="0"/>
        <w:spacing w:after="0" w:line="240" w:lineRule="auto"/>
        <w:ind w:left="644"/>
        <w:jc w:val="both"/>
        <w:rPr>
          <w:rFonts w:ascii="Times New Roman" w:hAnsi="Times New Roman" w:cs="Times New Roman"/>
          <w:sz w:val="24"/>
          <w:szCs w:val="24"/>
        </w:rPr>
      </w:pPr>
    </w:p>
    <w:p w:rsidR="009D2F3D" w:rsidRPr="000C5202" w:rsidP="009D3922">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29 ods. 2 sa za slová „podľa § 28 ods. 2 písm. d)“ vkladajú slová „alebo § 28a ods. 2 písm. d)“</w:t>
      </w:r>
      <w:r w:rsidR="00850AF2">
        <w:rPr>
          <w:rFonts w:ascii="Times New Roman" w:hAnsi="Times New Roman" w:cs="Times New Roman"/>
          <w:sz w:val="24"/>
          <w:szCs w:val="24"/>
        </w:rPr>
        <w:t>.</w:t>
      </w:r>
    </w:p>
    <w:p w:rsidR="00994F1F" w:rsidRPr="000C5202" w:rsidP="00994F1F">
      <w:pPr>
        <w:bidi w:val="0"/>
        <w:spacing w:after="0" w:line="240" w:lineRule="auto"/>
        <w:ind w:left="644"/>
        <w:jc w:val="both"/>
        <w:rPr>
          <w:rFonts w:ascii="Times New Roman" w:hAnsi="Times New Roman" w:cs="Times New Roman"/>
          <w:sz w:val="24"/>
          <w:szCs w:val="24"/>
        </w:rPr>
      </w:pPr>
    </w:p>
    <w:p w:rsidR="004236B2" w:rsidRPr="000C5202" w:rsidP="009D3922">
      <w:pPr>
        <w:numPr>
          <w:numId w:val="1"/>
        </w:numPr>
        <w:bidi w:val="0"/>
        <w:spacing w:after="0" w:line="240" w:lineRule="auto"/>
        <w:jc w:val="both"/>
        <w:rPr>
          <w:rFonts w:ascii="Times New Roman" w:hAnsi="Times New Roman" w:cs="Times New Roman"/>
          <w:sz w:val="24"/>
          <w:szCs w:val="24"/>
        </w:rPr>
      </w:pPr>
      <w:r w:rsidRPr="000C5202" w:rsidR="00C96360">
        <w:rPr>
          <w:rFonts w:ascii="Times New Roman" w:hAnsi="Times New Roman" w:cs="Times New Roman"/>
          <w:sz w:val="24"/>
          <w:szCs w:val="24"/>
        </w:rPr>
        <w:t>§ 30 znie:</w:t>
      </w:r>
    </w:p>
    <w:p w:rsidR="008305D0" w:rsidRPr="000C5202" w:rsidP="008305D0">
      <w:pPr>
        <w:bidi w:val="0"/>
        <w:spacing w:after="0" w:line="240" w:lineRule="auto"/>
        <w:ind w:left="644"/>
        <w:jc w:val="both"/>
        <w:rPr>
          <w:rFonts w:ascii="Times New Roman" w:hAnsi="Times New Roman" w:cs="Times New Roman"/>
          <w:sz w:val="24"/>
          <w:szCs w:val="24"/>
        </w:rPr>
      </w:pPr>
    </w:p>
    <w:p w:rsidR="008305D0" w:rsidRPr="000C5202" w:rsidP="008305D0">
      <w:pPr>
        <w:bidi w:val="0"/>
        <w:spacing w:after="0" w:line="240" w:lineRule="auto"/>
        <w:jc w:val="center"/>
        <w:rPr>
          <w:rFonts w:ascii="Times New Roman" w:hAnsi="Times New Roman" w:cs="Times New Roman"/>
          <w:sz w:val="24"/>
          <w:szCs w:val="24"/>
        </w:rPr>
      </w:pPr>
      <w:r w:rsidRPr="000C5202" w:rsidR="00C96360">
        <w:rPr>
          <w:rFonts w:ascii="Times New Roman" w:hAnsi="Times New Roman" w:cs="Times New Roman"/>
          <w:sz w:val="24"/>
          <w:szCs w:val="24"/>
        </w:rPr>
        <w:t>„</w:t>
      </w:r>
      <w:r w:rsidRPr="000C5202">
        <w:rPr>
          <w:rFonts w:ascii="Times New Roman" w:hAnsi="Times New Roman" w:cs="Times New Roman"/>
          <w:sz w:val="24"/>
          <w:szCs w:val="24"/>
        </w:rPr>
        <w:t>§ 30</w:t>
      </w:r>
    </w:p>
    <w:p w:rsidR="004401FB" w:rsidP="00BE4529">
      <w:pPr>
        <w:bidi w:val="0"/>
        <w:spacing w:after="0" w:line="240" w:lineRule="auto"/>
        <w:jc w:val="both"/>
        <w:rPr>
          <w:rFonts w:ascii="Times New Roman" w:hAnsi="Times New Roman" w:cs="Times New Roman"/>
          <w:sz w:val="24"/>
          <w:szCs w:val="24"/>
        </w:rPr>
      </w:pPr>
    </w:p>
    <w:p w:rsidR="00BE4529"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Povoleni</w:t>
      </w:r>
      <w:r w:rsidR="0068751B">
        <w:rPr>
          <w:rFonts w:ascii="Times New Roman" w:hAnsi="Times New Roman" w:cs="Times New Roman"/>
          <w:sz w:val="24"/>
          <w:szCs w:val="24"/>
        </w:rPr>
        <w:t>e</w:t>
      </w:r>
      <w:r w:rsidRPr="000C5202">
        <w:rPr>
          <w:rFonts w:ascii="Times New Roman" w:hAnsi="Times New Roman" w:cs="Times New Roman"/>
          <w:sz w:val="24"/>
          <w:szCs w:val="24"/>
        </w:rPr>
        <w:t xml:space="preserve"> podľa § 28 a</w:t>
      </w:r>
      <w:r w:rsidRPr="000C5202" w:rsidR="008F4300">
        <w:rPr>
          <w:rFonts w:ascii="Times New Roman" w:hAnsi="Times New Roman" w:cs="Times New Roman"/>
          <w:sz w:val="24"/>
          <w:szCs w:val="24"/>
        </w:rPr>
        <w:t> povolenie podľa</w:t>
      </w:r>
      <w:r w:rsidRPr="000C5202">
        <w:rPr>
          <w:rFonts w:ascii="Times New Roman" w:hAnsi="Times New Roman" w:cs="Times New Roman"/>
          <w:sz w:val="24"/>
          <w:szCs w:val="24"/>
        </w:rPr>
        <w:t xml:space="preserve"> § 28a sa udeľujú na dobu neurčitú a nemožno ich previesť na inú osobu ani neprechádzajú na právneho nástupcu správcovskej spoločnosti.</w:t>
      </w:r>
    </w:p>
    <w:p w:rsidR="00BE4529" w:rsidRPr="000C5202" w:rsidP="00BE4529">
      <w:pPr>
        <w:bidi w:val="0"/>
        <w:spacing w:after="0" w:line="240" w:lineRule="auto"/>
        <w:jc w:val="both"/>
        <w:rPr>
          <w:rFonts w:ascii="Times New Roman" w:hAnsi="Times New Roman" w:cs="Times New Roman"/>
          <w:sz w:val="24"/>
          <w:szCs w:val="24"/>
        </w:rPr>
      </w:pPr>
    </w:p>
    <w:p w:rsidR="00C96360"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Okrem všeobecných náležitostí rozhodnutia podľa osobitného predpisu</w:t>
      </w:r>
      <w:r w:rsidRPr="000C5202" w:rsidR="009F0BEC">
        <w:rPr>
          <w:rFonts w:ascii="Times New Roman" w:hAnsi="Times New Roman" w:cs="Times New Roman"/>
          <w:sz w:val="24"/>
          <w:szCs w:val="24"/>
          <w:vertAlign w:val="superscript"/>
        </w:rPr>
        <w:t>2</w:t>
      </w:r>
      <w:r w:rsidR="005C256B">
        <w:rPr>
          <w:rFonts w:ascii="Times New Roman" w:hAnsi="Times New Roman" w:cs="Times New Roman"/>
          <w:sz w:val="24"/>
          <w:szCs w:val="24"/>
          <w:vertAlign w:val="superscript"/>
        </w:rPr>
        <w:t>2</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výrok rozhodnutia, ktorým sa udeľuje povolenie </w:t>
      </w:r>
      <w:r w:rsidRPr="000C5202" w:rsidR="008F4300">
        <w:rPr>
          <w:rFonts w:ascii="Times New Roman" w:hAnsi="Times New Roman" w:cs="Times New Roman"/>
          <w:sz w:val="24"/>
          <w:szCs w:val="24"/>
        </w:rPr>
        <w:t>podľa § 28</w:t>
      </w:r>
      <w:r w:rsidRPr="000C5202">
        <w:rPr>
          <w:rFonts w:ascii="Times New Roman" w:hAnsi="Times New Roman" w:cs="Times New Roman"/>
          <w:sz w:val="24"/>
          <w:szCs w:val="24"/>
        </w:rPr>
        <w:t>, obsah</w:t>
      </w:r>
      <w:r w:rsidR="003918A7">
        <w:rPr>
          <w:rFonts w:ascii="Times New Roman" w:hAnsi="Times New Roman" w:cs="Times New Roman"/>
          <w:sz w:val="24"/>
          <w:szCs w:val="24"/>
        </w:rPr>
        <w:t>uje</w:t>
      </w:r>
    </w:p>
    <w:p w:rsidR="00C96360" w:rsidRPr="000C5202" w:rsidP="00EC4646">
      <w:pPr>
        <w:numPr>
          <w:ilvl w:val="1"/>
          <w:numId w:val="13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obchodné meno a sídlo správcovskej spoločnosti, ktorej sa povolenie udeľuje, </w:t>
      </w:r>
    </w:p>
    <w:p w:rsidR="00C96360" w:rsidRPr="000C5202" w:rsidP="00EC4646">
      <w:pPr>
        <w:numPr>
          <w:ilvl w:val="1"/>
          <w:numId w:val="13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predmet činnosti správcovskej spoločnosti</w:t>
      </w:r>
      <w:r w:rsidR="00361F1C">
        <w:rPr>
          <w:rFonts w:ascii="Times New Roman" w:hAnsi="Times New Roman" w:cs="Times New Roman"/>
          <w:sz w:val="24"/>
          <w:szCs w:val="24"/>
        </w:rPr>
        <w:t>,</w:t>
      </w:r>
      <w:r w:rsidRPr="000C5202">
        <w:rPr>
          <w:rFonts w:ascii="Times New Roman" w:hAnsi="Times New Roman" w:cs="Times New Roman"/>
          <w:sz w:val="24"/>
          <w:szCs w:val="24"/>
        </w:rPr>
        <w:t xml:space="preserve"> povolené činnosti podľa § 27 ods. 2 a 3 a</w:t>
      </w:r>
      <w:r w:rsidRPr="000C5202" w:rsidR="008F4300">
        <w:rPr>
          <w:rFonts w:ascii="Times New Roman" w:hAnsi="Times New Roman" w:cs="Times New Roman"/>
          <w:sz w:val="24"/>
          <w:szCs w:val="24"/>
        </w:rPr>
        <w:t> </w:t>
      </w:r>
      <w:r w:rsidRPr="000C5202">
        <w:rPr>
          <w:rFonts w:ascii="Times New Roman" w:hAnsi="Times New Roman" w:cs="Times New Roman"/>
          <w:sz w:val="24"/>
          <w:szCs w:val="24"/>
        </w:rPr>
        <w:t>údaje</w:t>
      </w:r>
      <w:r w:rsidRPr="000C5202" w:rsidR="008F4300">
        <w:rPr>
          <w:rFonts w:ascii="Times New Roman" w:hAnsi="Times New Roman" w:cs="Times New Roman"/>
          <w:sz w:val="24"/>
          <w:szCs w:val="24"/>
        </w:rPr>
        <w:t xml:space="preserve"> ich</w:t>
      </w:r>
      <w:r w:rsidRPr="000C5202">
        <w:rPr>
          <w:rFonts w:ascii="Times New Roman" w:hAnsi="Times New Roman" w:cs="Times New Roman"/>
          <w:sz w:val="24"/>
          <w:szCs w:val="24"/>
        </w:rPr>
        <w:t xml:space="preserve">  rozsahu oprávnenia na výkon týchto činností, </w:t>
      </w:r>
    </w:p>
    <w:p w:rsidR="00C96360" w:rsidRPr="000C5202" w:rsidP="00EC4646">
      <w:pPr>
        <w:numPr>
          <w:ilvl w:val="1"/>
          <w:numId w:val="13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údaj o tom, že ide o rozhodnutie, ktoré sa predpokladá v právne záväznom akte Európskej únie upravujúcom podniky kolektívneho investovania do prevoditeľných cenných papierov,   </w:t>
      </w:r>
    </w:p>
    <w:p w:rsidR="00BE4529" w:rsidRPr="000C5202" w:rsidP="00EC4646">
      <w:pPr>
        <w:numPr>
          <w:ilvl w:val="1"/>
          <w:numId w:val="137"/>
        </w:numPr>
        <w:bidi w:val="0"/>
        <w:spacing w:after="0" w:line="240" w:lineRule="auto"/>
        <w:ind w:left="0" w:firstLine="709"/>
        <w:jc w:val="both"/>
        <w:rPr>
          <w:rFonts w:ascii="Times New Roman" w:hAnsi="Times New Roman" w:cs="Times New Roman"/>
          <w:sz w:val="24"/>
          <w:szCs w:val="24"/>
        </w:rPr>
      </w:pPr>
      <w:r w:rsidRPr="000C5202" w:rsidR="00C96360">
        <w:rPr>
          <w:rFonts w:ascii="Times New Roman" w:hAnsi="Times New Roman" w:cs="Times New Roman"/>
          <w:sz w:val="24"/>
          <w:szCs w:val="24"/>
        </w:rPr>
        <w:t>meno, priezvisko, trvalý pobyt a dátum narodenia fyzickej osoby, ktorá môže vykonávať funkciu člena predstavenstva, člena dozornej rady a prokuristu.</w:t>
      </w:r>
    </w:p>
    <w:p w:rsidR="00BE4529" w:rsidRPr="000C5202" w:rsidP="00BE4529">
      <w:pPr>
        <w:bidi w:val="0"/>
        <w:spacing w:after="0" w:line="240" w:lineRule="auto"/>
        <w:jc w:val="both"/>
        <w:rPr>
          <w:rFonts w:ascii="Times New Roman" w:hAnsi="Times New Roman" w:cs="Times New Roman"/>
          <w:sz w:val="24"/>
          <w:szCs w:val="24"/>
        </w:rPr>
      </w:pPr>
    </w:p>
    <w:p w:rsidR="00BE4529"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Okrem všeobecných náležitostí rozhodnutia podľa osobitného predpisu</w:t>
      </w:r>
      <w:r w:rsidRPr="000C5202" w:rsidR="009F0BEC">
        <w:rPr>
          <w:rFonts w:ascii="Times New Roman" w:hAnsi="Times New Roman" w:cs="Times New Roman"/>
          <w:sz w:val="24"/>
          <w:szCs w:val="24"/>
          <w:vertAlign w:val="superscript"/>
        </w:rPr>
        <w:t>2</w:t>
      </w:r>
      <w:r w:rsidR="005C256B">
        <w:rPr>
          <w:rFonts w:ascii="Times New Roman" w:hAnsi="Times New Roman" w:cs="Times New Roman"/>
          <w:sz w:val="24"/>
          <w:szCs w:val="24"/>
          <w:vertAlign w:val="superscript"/>
        </w:rPr>
        <w:t>2</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výrok rozhodnutia, ktorým sa udeľuje povolenie </w:t>
      </w:r>
      <w:r w:rsidRPr="000C5202" w:rsidR="007A2AE5">
        <w:rPr>
          <w:rFonts w:ascii="Times New Roman" w:hAnsi="Times New Roman" w:cs="Times New Roman"/>
          <w:sz w:val="24"/>
          <w:szCs w:val="24"/>
        </w:rPr>
        <w:t>podľa § 28a</w:t>
      </w:r>
      <w:r w:rsidRPr="000C5202">
        <w:rPr>
          <w:rFonts w:ascii="Times New Roman" w:hAnsi="Times New Roman" w:cs="Times New Roman"/>
          <w:sz w:val="24"/>
          <w:szCs w:val="24"/>
        </w:rPr>
        <w:t>, obsah</w:t>
      </w:r>
      <w:r w:rsidR="003918A7">
        <w:rPr>
          <w:rFonts w:ascii="Times New Roman" w:hAnsi="Times New Roman" w:cs="Times New Roman"/>
          <w:sz w:val="24"/>
          <w:szCs w:val="24"/>
        </w:rPr>
        <w:t>uje</w:t>
      </w:r>
    </w:p>
    <w:p w:rsidR="00BE4529" w:rsidRPr="000C5202" w:rsidP="00EC4646">
      <w:pPr>
        <w:numPr>
          <w:ilvl w:val="1"/>
          <w:numId w:val="1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obchodné meno a sídlo správcovskej spoločnosti, ktorej sa povolenie udeľuje, </w:t>
      </w:r>
    </w:p>
    <w:p w:rsidR="00BE4529" w:rsidRPr="000C5202" w:rsidP="00EC4646">
      <w:pPr>
        <w:numPr>
          <w:ilvl w:val="1"/>
          <w:numId w:val="1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predmet činnosti správcovskej spoločnosti</w:t>
      </w:r>
      <w:r w:rsidR="00361F1C">
        <w:rPr>
          <w:rFonts w:ascii="Times New Roman" w:hAnsi="Times New Roman" w:cs="Times New Roman"/>
          <w:sz w:val="24"/>
          <w:szCs w:val="24"/>
        </w:rPr>
        <w:t>,</w:t>
      </w:r>
      <w:r w:rsidRPr="000C5202">
        <w:rPr>
          <w:rFonts w:ascii="Times New Roman" w:hAnsi="Times New Roman" w:cs="Times New Roman"/>
          <w:sz w:val="24"/>
          <w:szCs w:val="24"/>
        </w:rPr>
        <w:t xml:space="preserve"> povolené činnosti podľa § 27 ods. 4 až 6 a údaje  rozsahu</w:t>
      </w:r>
      <w:r w:rsidRPr="000C5202" w:rsidR="008F4300">
        <w:rPr>
          <w:rFonts w:ascii="Times New Roman" w:hAnsi="Times New Roman" w:cs="Times New Roman"/>
          <w:sz w:val="24"/>
          <w:szCs w:val="24"/>
        </w:rPr>
        <w:t xml:space="preserve"> ich </w:t>
      </w:r>
      <w:r w:rsidRPr="000C5202">
        <w:rPr>
          <w:rFonts w:ascii="Times New Roman" w:hAnsi="Times New Roman" w:cs="Times New Roman"/>
          <w:sz w:val="24"/>
          <w:szCs w:val="24"/>
        </w:rPr>
        <w:t xml:space="preserve">oprávnenia na výkon týchto činností, </w:t>
      </w:r>
    </w:p>
    <w:p w:rsidR="00BE4529" w:rsidRPr="000C5202" w:rsidP="00EC4646">
      <w:pPr>
        <w:numPr>
          <w:ilvl w:val="1"/>
          <w:numId w:val="1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údaj o tom, že ide o rozhodnutie, ktoré sa predpokladá v právne záväznom akte Európskej únie upravujúcom správcov alternatívnych investičných fondo</w:t>
      </w:r>
      <w:r w:rsidR="00804A41">
        <w:rPr>
          <w:rFonts w:ascii="Times New Roman" w:hAnsi="Times New Roman" w:cs="Times New Roman"/>
          <w:sz w:val="24"/>
          <w:szCs w:val="24"/>
        </w:rPr>
        <w:t>v</w:t>
      </w:r>
      <w:r w:rsidRPr="000C5202">
        <w:rPr>
          <w:rFonts w:ascii="Times New Roman" w:hAnsi="Times New Roman" w:cs="Times New Roman"/>
          <w:sz w:val="24"/>
          <w:szCs w:val="24"/>
        </w:rPr>
        <w:t xml:space="preserve">,   </w:t>
      </w:r>
    </w:p>
    <w:p w:rsidR="00BE4529" w:rsidRPr="000C5202" w:rsidP="00EC4646">
      <w:pPr>
        <w:numPr>
          <w:ilvl w:val="1"/>
          <w:numId w:val="1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meno, priezvisko, trvalý pobyt a dátum narodenia fyzickej osoby, ktorá môže vykonávať funkciu člena predstavenstva, člena dozornej rady a prokuristu. </w:t>
      </w:r>
    </w:p>
    <w:p w:rsidR="00BE4529" w:rsidRPr="000C5202" w:rsidP="00BE4529">
      <w:pPr>
        <w:bidi w:val="0"/>
        <w:spacing w:after="0" w:line="240" w:lineRule="auto"/>
        <w:ind w:left="426"/>
        <w:jc w:val="both"/>
        <w:rPr>
          <w:rFonts w:ascii="Times New Roman" w:hAnsi="Times New Roman" w:cs="Times New Roman"/>
          <w:sz w:val="24"/>
          <w:szCs w:val="24"/>
        </w:rPr>
      </w:pPr>
    </w:p>
    <w:p w:rsidR="00BE4529"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Povoleni</w:t>
      </w:r>
      <w:r w:rsidRPr="000C5202" w:rsidR="006814CA">
        <w:rPr>
          <w:rFonts w:ascii="Times New Roman" w:hAnsi="Times New Roman" w:cs="Times New Roman"/>
          <w:sz w:val="24"/>
          <w:szCs w:val="24"/>
        </w:rPr>
        <w:t>e</w:t>
      </w:r>
      <w:r w:rsidRPr="000C5202">
        <w:rPr>
          <w:rFonts w:ascii="Times New Roman" w:hAnsi="Times New Roman" w:cs="Times New Roman"/>
          <w:sz w:val="24"/>
          <w:szCs w:val="24"/>
        </w:rPr>
        <w:t xml:space="preserve"> podľa § 28 a</w:t>
      </w:r>
      <w:r w:rsidRPr="000C5202" w:rsidR="008F4300">
        <w:rPr>
          <w:rFonts w:ascii="Times New Roman" w:hAnsi="Times New Roman" w:cs="Times New Roman"/>
          <w:sz w:val="24"/>
          <w:szCs w:val="24"/>
        </w:rPr>
        <w:t xml:space="preserve"> povolenie podľa </w:t>
      </w:r>
      <w:r w:rsidRPr="000C5202">
        <w:rPr>
          <w:rFonts w:ascii="Times New Roman" w:hAnsi="Times New Roman" w:cs="Times New Roman"/>
          <w:sz w:val="24"/>
          <w:szCs w:val="24"/>
        </w:rPr>
        <w:t xml:space="preserve">§ 28a môžu obsahovať aj podmienky, ktoré musí správcovská spoločnosť splniť pred začatím výkonu povolenej činnosti, alebo podmienky, ktoré je správcovská spoločnosť povinná dodržiavať pri výkone ktorejkoľvek povolenej činnosti. V povolení </w:t>
      </w:r>
      <w:r w:rsidRPr="000C5202" w:rsidR="008F4300">
        <w:rPr>
          <w:rFonts w:ascii="Times New Roman" w:hAnsi="Times New Roman" w:cs="Times New Roman"/>
          <w:sz w:val="24"/>
          <w:szCs w:val="24"/>
        </w:rPr>
        <w:t xml:space="preserve">podľa § 28 a povolení podľa § 28a </w:t>
      </w:r>
      <w:r w:rsidRPr="000C5202">
        <w:rPr>
          <w:rFonts w:ascii="Times New Roman" w:hAnsi="Times New Roman" w:cs="Times New Roman"/>
          <w:sz w:val="24"/>
          <w:szCs w:val="24"/>
        </w:rPr>
        <w:t xml:space="preserve"> možno výkon niektorých činností obmedziť.</w:t>
      </w:r>
      <w:r w:rsidRPr="000C5202" w:rsidR="002428A0">
        <w:rPr>
          <w:rFonts w:ascii="Times New Roman" w:hAnsi="Times New Roman" w:cs="Times New Roman"/>
          <w:sz w:val="24"/>
          <w:szCs w:val="24"/>
        </w:rPr>
        <w:t xml:space="preserve"> Pri zmene obchodného mena  nie je potrebné požiadať o zmenu povolenia</w:t>
      </w:r>
      <w:r w:rsidRPr="000C5202" w:rsidR="002D6F80">
        <w:rPr>
          <w:rFonts w:ascii="Times New Roman" w:hAnsi="Times New Roman" w:cs="Times New Roman"/>
          <w:sz w:val="24"/>
          <w:szCs w:val="24"/>
        </w:rPr>
        <w:t xml:space="preserve"> podľa § 28 a povolenia podľa § 28a</w:t>
      </w:r>
      <w:r w:rsidRPr="000C5202" w:rsidR="002428A0">
        <w:rPr>
          <w:rFonts w:ascii="Times New Roman" w:hAnsi="Times New Roman" w:cs="Times New Roman"/>
          <w:sz w:val="24"/>
          <w:szCs w:val="24"/>
        </w:rPr>
        <w:t>, správcovská spoločnosť je však povinná Národnej banke Slovenska túto zmenu písomne o</w:t>
      </w:r>
      <w:r w:rsidR="003E3D18">
        <w:rPr>
          <w:rFonts w:ascii="Times New Roman" w:hAnsi="Times New Roman" w:cs="Times New Roman"/>
          <w:sz w:val="24"/>
          <w:szCs w:val="24"/>
        </w:rPr>
        <w:t>známiť</w:t>
      </w:r>
      <w:r w:rsidRPr="000C5202" w:rsidR="002428A0">
        <w:rPr>
          <w:rFonts w:ascii="Times New Roman" w:hAnsi="Times New Roman" w:cs="Times New Roman"/>
          <w:sz w:val="24"/>
          <w:szCs w:val="24"/>
        </w:rPr>
        <w:t xml:space="preserve"> najneskôr do desiatich dní odo dňa vykonania tejto zmeny.</w:t>
      </w:r>
    </w:p>
    <w:p w:rsidR="00BE4529" w:rsidRPr="000C5202" w:rsidP="00BE4529">
      <w:pPr>
        <w:bidi w:val="0"/>
        <w:spacing w:after="0" w:line="240" w:lineRule="auto"/>
        <w:ind w:left="705"/>
        <w:jc w:val="both"/>
        <w:rPr>
          <w:rFonts w:ascii="Times New Roman" w:hAnsi="Times New Roman" w:cs="Times New Roman"/>
          <w:sz w:val="24"/>
          <w:szCs w:val="24"/>
        </w:rPr>
      </w:pPr>
    </w:p>
    <w:p w:rsidR="00083ABC"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sidR="00BE4529">
        <w:rPr>
          <w:rFonts w:ascii="Times New Roman" w:hAnsi="Times New Roman" w:cs="Times New Roman"/>
          <w:sz w:val="24"/>
          <w:szCs w:val="24"/>
        </w:rPr>
        <w:t>Na žiadosť správcovskej spoločnosti možno rozhodnutím Národnej banky Slovenska povolenie podľa § 28 alebo povolenie podľa § 28a zmeniť. Na posudzovanie žiadosti o zmenu povolenia podľa § 28 alebo povolenia podľa § 28a</w:t>
      </w:r>
      <w:r w:rsidRPr="000C5202" w:rsidR="009C7F92">
        <w:rPr>
          <w:rFonts w:ascii="Times New Roman" w:hAnsi="Times New Roman" w:cs="Times New Roman"/>
          <w:sz w:val="24"/>
          <w:szCs w:val="24"/>
        </w:rPr>
        <w:t xml:space="preserve"> </w:t>
      </w:r>
      <w:r w:rsidRPr="000C5202" w:rsidR="00BE4529">
        <w:rPr>
          <w:rFonts w:ascii="Times New Roman" w:hAnsi="Times New Roman" w:cs="Times New Roman"/>
          <w:sz w:val="24"/>
          <w:szCs w:val="24"/>
        </w:rPr>
        <w:t xml:space="preserve">sa vzťahuje § 28 alebo § 28a primerane. Ak ide o zmenu povolenia </w:t>
      </w:r>
      <w:r w:rsidR="003A7472">
        <w:rPr>
          <w:rFonts w:ascii="Times New Roman" w:hAnsi="Times New Roman" w:cs="Times New Roman"/>
          <w:sz w:val="24"/>
          <w:szCs w:val="24"/>
        </w:rPr>
        <w:t>podľa § 28 alebo povolenia § 28a</w:t>
      </w:r>
      <w:r w:rsidRPr="000C5202" w:rsidR="00BE4529">
        <w:rPr>
          <w:rFonts w:ascii="Times New Roman" w:hAnsi="Times New Roman" w:cs="Times New Roman"/>
          <w:sz w:val="24"/>
          <w:szCs w:val="24"/>
        </w:rPr>
        <w:t xml:space="preserve"> týkajúcej sa vypustenia niektorých z povolených činností podľa § 27 ods. 3 alebo </w:t>
      </w:r>
      <w:r w:rsidR="005B00A8">
        <w:rPr>
          <w:rFonts w:ascii="Times New Roman" w:hAnsi="Times New Roman" w:cs="Times New Roman"/>
          <w:sz w:val="24"/>
          <w:szCs w:val="24"/>
        </w:rPr>
        <w:t xml:space="preserve"> </w:t>
      </w:r>
      <w:r w:rsidRPr="000C5202" w:rsidR="00BE4529">
        <w:rPr>
          <w:rFonts w:ascii="Times New Roman" w:hAnsi="Times New Roman" w:cs="Times New Roman"/>
          <w:sz w:val="24"/>
          <w:szCs w:val="24"/>
        </w:rPr>
        <w:t xml:space="preserve">ods. 6, je potrebné v žiadosti o zmenu povolenia </w:t>
      </w:r>
      <w:r w:rsidR="00095665">
        <w:rPr>
          <w:rFonts w:ascii="Times New Roman" w:hAnsi="Times New Roman" w:cs="Times New Roman"/>
          <w:sz w:val="24"/>
          <w:szCs w:val="24"/>
        </w:rPr>
        <w:t>podľa § 28 alebo povolenia podľa § 28a</w:t>
      </w:r>
      <w:r w:rsidRPr="000C5202" w:rsidR="006C584D">
        <w:rPr>
          <w:rFonts w:ascii="Times New Roman" w:hAnsi="Times New Roman" w:cs="Times New Roman"/>
          <w:sz w:val="24"/>
          <w:szCs w:val="24"/>
        </w:rPr>
        <w:t xml:space="preserve"> uviesť dôvod</w:t>
      </w:r>
      <w:r w:rsidRPr="000C5202" w:rsidR="00BE4529">
        <w:rPr>
          <w:rFonts w:ascii="Times New Roman" w:hAnsi="Times New Roman" w:cs="Times New Roman"/>
          <w:sz w:val="24"/>
          <w:szCs w:val="24"/>
        </w:rPr>
        <w:t>, ako aj doklady preukazujúce vyrovnanie všetkých záväzkov voči klientom, pre ktorých boli tieto činnosti vykonávané.</w:t>
      </w:r>
      <w:r w:rsidRPr="000C5202" w:rsidR="00BE4529">
        <w:rPr>
          <w:rFonts w:ascii="Times New Roman" w:hAnsi="Times New Roman" w:cs="Times New Roman"/>
          <w:color w:val="993300"/>
          <w:sz w:val="24"/>
          <w:szCs w:val="24"/>
        </w:rPr>
        <w:t xml:space="preserve"> </w:t>
      </w:r>
      <w:r w:rsidRPr="000C5202" w:rsidR="00BE4529">
        <w:rPr>
          <w:rFonts w:ascii="Times New Roman" w:hAnsi="Times New Roman" w:cs="Times New Roman"/>
          <w:sz w:val="24"/>
          <w:szCs w:val="24"/>
        </w:rPr>
        <w:t xml:space="preserve">Zmena </w:t>
      </w:r>
      <w:r w:rsidRPr="000C5202" w:rsidR="006C584D">
        <w:rPr>
          <w:rFonts w:ascii="Times New Roman" w:hAnsi="Times New Roman" w:cs="Times New Roman"/>
          <w:sz w:val="24"/>
          <w:szCs w:val="24"/>
        </w:rPr>
        <w:t>povolenia</w:t>
      </w:r>
      <w:r w:rsidRPr="000C5202" w:rsidR="00BE4529">
        <w:rPr>
          <w:rFonts w:ascii="Times New Roman" w:hAnsi="Times New Roman" w:cs="Times New Roman"/>
          <w:sz w:val="24"/>
          <w:szCs w:val="24"/>
        </w:rPr>
        <w:t xml:space="preserve"> podľa § 28 alebo povolen</w:t>
      </w:r>
      <w:r w:rsidRPr="000C5202" w:rsidR="006C584D">
        <w:rPr>
          <w:rFonts w:ascii="Times New Roman" w:hAnsi="Times New Roman" w:cs="Times New Roman"/>
          <w:sz w:val="24"/>
          <w:szCs w:val="24"/>
        </w:rPr>
        <w:t>ia</w:t>
      </w:r>
      <w:r w:rsidRPr="000C5202" w:rsidR="00BE4529">
        <w:rPr>
          <w:rFonts w:ascii="Times New Roman" w:hAnsi="Times New Roman" w:cs="Times New Roman"/>
          <w:sz w:val="24"/>
          <w:szCs w:val="24"/>
        </w:rPr>
        <w:t xml:space="preserve"> podľa § 28a </w:t>
      </w:r>
      <w:r w:rsidRPr="000C5202" w:rsidR="006C584D">
        <w:rPr>
          <w:rFonts w:ascii="Times New Roman" w:hAnsi="Times New Roman" w:cs="Times New Roman"/>
          <w:sz w:val="24"/>
          <w:szCs w:val="24"/>
        </w:rPr>
        <w:t xml:space="preserve">alebo zmena údajov uvedených v povolení podľa § 28 alebo povolení podľa § 28a </w:t>
      </w:r>
      <w:r w:rsidRPr="000C5202" w:rsidR="00BE4529">
        <w:rPr>
          <w:rFonts w:ascii="Times New Roman" w:hAnsi="Times New Roman" w:cs="Times New Roman"/>
          <w:sz w:val="24"/>
          <w:szCs w:val="24"/>
        </w:rPr>
        <w:t xml:space="preserve">vyvolaná udelením </w:t>
      </w:r>
      <w:r w:rsidRPr="000C5202" w:rsidR="006C584D">
        <w:rPr>
          <w:rFonts w:ascii="Times New Roman" w:hAnsi="Times New Roman" w:cs="Times New Roman"/>
          <w:sz w:val="24"/>
          <w:szCs w:val="24"/>
        </w:rPr>
        <w:t xml:space="preserve">povolenia podľa § 121 alebo </w:t>
      </w:r>
      <w:r w:rsidR="003918A7">
        <w:rPr>
          <w:rFonts w:ascii="Times New Roman" w:hAnsi="Times New Roman" w:cs="Times New Roman"/>
          <w:sz w:val="24"/>
          <w:szCs w:val="24"/>
        </w:rPr>
        <w:t xml:space="preserve">povolenia podľa </w:t>
      </w:r>
      <w:r w:rsidRPr="000C5202" w:rsidR="006C584D">
        <w:rPr>
          <w:rFonts w:ascii="Times New Roman" w:hAnsi="Times New Roman" w:cs="Times New Roman"/>
          <w:sz w:val="24"/>
          <w:szCs w:val="24"/>
        </w:rPr>
        <w:t>§ 13</w:t>
      </w:r>
      <w:r w:rsidR="00F70C57">
        <w:rPr>
          <w:rFonts w:ascii="Times New Roman" w:hAnsi="Times New Roman" w:cs="Times New Roman"/>
          <w:sz w:val="24"/>
          <w:szCs w:val="24"/>
        </w:rPr>
        <w:t>7</w:t>
      </w:r>
      <w:r w:rsidRPr="000C5202" w:rsidR="006C584D">
        <w:rPr>
          <w:rFonts w:ascii="Times New Roman" w:hAnsi="Times New Roman" w:cs="Times New Roman"/>
          <w:sz w:val="24"/>
          <w:szCs w:val="24"/>
        </w:rPr>
        <w:t xml:space="preserve"> alebo </w:t>
      </w:r>
      <w:r w:rsidRPr="000C5202" w:rsidR="00BE4529">
        <w:rPr>
          <w:rFonts w:ascii="Times New Roman" w:hAnsi="Times New Roman" w:cs="Times New Roman"/>
          <w:sz w:val="24"/>
          <w:szCs w:val="24"/>
        </w:rPr>
        <w:t xml:space="preserve">predchádzajúceho súhlasu podľa § 163 sa považuje za schválenú udelením príslušného </w:t>
      </w:r>
      <w:r w:rsidRPr="000C5202" w:rsidR="006C584D">
        <w:rPr>
          <w:rFonts w:ascii="Times New Roman" w:hAnsi="Times New Roman" w:cs="Times New Roman"/>
          <w:sz w:val="24"/>
          <w:szCs w:val="24"/>
        </w:rPr>
        <w:t xml:space="preserve">povolenia alebo </w:t>
      </w:r>
      <w:r w:rsidRPr="000C5202" w:rsidR="00BE4529">
        <w:rPr>
          <w:rFonts w:ascii="Times New Roman" w:hAnsi="Times New Roman" w:cs="Times New Roman"/>
          <w:sz w:val="24"/>
          <w:szCs w:val="24"/>
        </w:rPr>
        <w:t>predchádzajúceho súhlasu. Zmeny povolenia vyvolané len zmenou mena</w:t>
      </w:r>
      <w:r w:rsidRPr="000C5202">
        <w:rPr>
          <w:rFonts w:ascii="Times New Roman" w:hAnsi="Times New Roman" w:cs="Times New Roman"/>
          <w:sz w:val="24"/>
          <w:szCs w:val="24"/>
        </w:rPr>
        <w:t xml:space="preserve"> alebo priezviska, alebo miesta trvalého pobytu fyzických osôb už schválených postupom podľa § 28</w:t>
      </w:r>
      <w:r w:rsidR="00F70C57">
        <w:rPr>
          <w:rFonts w:ascii="Times New Roman" w:hAnsi="Times New Roman" w:cs="Times New Roman"/>
          <w:sz w:val="24"/>
          <w:szCs w:val="24"/>
        </w:rPr>
        <w:t xml:space="preserve"> alebo podľa § 28a</w:t>
      </w:r>
      <w:r w:rsidRPr="000C5202">
        <w:rPr>
          <w:rFonts w:ascii="Times New Roman" w:hAnsi="Times New Roman" w:cs="Times New Roman"/>
          <w:sz w:val="24"/>
          <w:szCs w:val="24"/>
        </w:rPr>
        <w:t xml:space="preserve"> alebo </w:t>
      </w:r>
      <w:r w:rsidRPr="000C5202" w:rsidR="002D6F80">
        <w:rPr>
          <w:rFonts w:ascii="Times New Roman" w:hAnsi="Times New Roman" w:cs="Times New Roman"/>
          <w:sz w:val="24"/>
          <w:szCs w:val="24"/>
        </w:rPr>
        <w:t xml:space="preserve">postupom podľa </w:t>
      </w:r>
      <w:r w:rsidRPr="000C5202">
        <w:rPr>
          <w:rFonts w:ascii="Times New Roman" w:hAnsi="Times New Roman" w:cs="Times New Roman"/>
          <w:sz w:val="24"/>
          <w:szCs w:val="24"/>
        </w:rPr>
        <w:t>§ 163 si nevyžadujú súhlas Národnej banky Slovenska. Správcovská spoločnosť je však povinná Národnej banke Slovenska túto zmenu písomne o</w:t>
      </w:r>
      <w:r w:rsidR="003E3D18">
        <w:rPr>
          <w:rFonts w:ascii="Times New Roman" w:hAnsi="Times New Roman" w:cs="Times New Roman"/>
          <w:sz w:val="24"/>
          <w:szCs w:val="24"/>
        </w:rPr>
        <w:t>známiť</w:t>
      </w:r>
      <w:r w:rsidRPr="000C5202">
        <w:rPr>
          <w:rFonts w:ascii="Times New Roman" w:hAnsi="Times New Roman" w:cs="Times New Roman"/>
          <w:sz w:val="24"/>
          <w:szCs w:val="24"/>
        </w:rPr>
        <w:t xml:space="preserve"> najneskôr do desiatich dní odo dňa, keď jej táto skutočnosť bola oznámená ale</w:t>
      </w:r>
      <w:r w:rsidRPr="000C5202" w:rsidR="002D4304">
        <w:rPr>
          <w:rFonts w:ascii="Times New Roman" w:hAnsi="Times New Roman" w:cs="Times New Roman"/>
          <w:sz w:val="24"/>
          <w:szCs w:val="24"/>
        </w:rPr>
        <w:t>bo keď sa o nej inak dozvedela.</w:t>
      </w:r>
    </w:p>
    <w:p w:rsidR="002D4304" w:rsidRPr="000C5202" w:rsidP="002D4304">
      <w:pPr>
        <w:bidi w:val="0"/>
        <w:spacing w:after="0" w:line="240" w:lineRule="auto"/>
        <w:jc w:val="both"/>
        <w:rPr>
          <w:rFonts w:ascii="Times New Roman" w:hAnsi="Times New Roman" w:cs="Times New Roman"/>
          <w:sz w:val="24"/>
          <w:szCs w:val="24"/>
        </w:rPr>
      </w:pPr>
    </w:p>
    <w:p w:rsidR="00A70EC8" w:rsidRPr="000C5202" w:rsidP="004401FB">
      <w:pPr>
        <w:numPr>
          <w:ilvl w:val="1"/>
          <w:numId w:val="8"/>
        </w:numPr>
        <w:bidi w:val="0"/>
        <w:spacing w:after="0" w:line="240" w:lineRule="auto"/>
        <w:ind w:left="0" w:firstLine="709"/>
        <w:jc w:val="both"/>
        <w:rPr>
          <w:rFonts w:ascii="Times New Roman" w:hAnsi="Times New Roman" w:cs="Times New Roman"/>
          <w:color w:val="000000"/>
          <w:sz w:val="24"/>
          <w:szCs w:val="24"/>
        </w:rPr>
      </w:pPr>
      <w:r w:rsidRPr="000C5202" w:rsidR="00083ABC">
        <w:rPr>
          <w:rFonts w:ascii="Times New Roman" w:hAnsi="Times New Roman" w:cs="Times New Roman"/>
          <w:color w:val="000000"/>
          <w:sz w:val="24"/>
          <w:szCs w:val="24"/>
        </w:rPr>
        <w:t xml:space="preserve">Národná banka Slovenska  rozhodne </w:t>
      </w:r>
      <w:r w:rsidRPr="000C5202">
        <w:rPr>
          <w:rFonts w:ascii="Times New Roman" w:hAnsi="Times New Roman" w:cs="Times New Roman"/>
          <w:color w:val="000000"/>
          <w:sz w:val="24"/>
          <w:szCs w:val="24"/>
        </w:rPr>
        <w:t>o žiadosti o zmenu povolenia podľa § 28 alebo povolenia podľa § 28a do jedného mesiaca od prijatia úplnej žiadosti. Národná banka Slovenska môže rozhodnutím obmedziť alebo zamietnuť vykonanie zmien oznámených podľa odseku 11, a to do jedného mesiaca od prijatia takého oznámenia. Lehoty podľa prvej a druhej vety môže Národná banka Slovenska rozhodnutím predĺžiť až o jeden mesiac, ak je to potrebné vzhľadom na okolnosti žiadosti alebo oznámenia, ktoré si vyžadujú osobitný zreteľ. Ak Národná banka Slovenska nevydá rozhodnutie v lehote podľa prvej alebo druhej vety, považuje sa zmena povolenia alebo vykonanie zmien oznámené podľa odseku 11 za schválené.</w:t>
      </w:r>
    </w:p>
    <w:p w:rsidR="002D4304" w:rsidRPr="000C5202" w:rsidP="002D4304">
      <w:pPr>
        <w:bidi w:val="0"/>
        <w:spacing w:after="0" w:line="240" w:lineRule="auto"/>
        <w:jc w:val="both"/>
        <w:rPr>
          <w:rFonts w:ascii="Times New Roman" w:hAnsi="Times New Roman" w:cs="Times New Roman"/>
          <w:i/>
          <w:iCs/>
          <w:sz w:val="24"/>
          <w:szCs w:val="24"/>
        </w:rPr>
      </w:pPr>
      <w:r w:rsidRPr="000C5202" w:rsidR="00A70EC8">
        <w:rPr>
          <w:rFonts w:ascii="Times New Roman" w:hAnsi="Times New Roman" w:cs="Times New Roman"/>
          <w:i/>
          <w:iCs/>
          <w:sz w:val="24"/>
          <w:szCs w:val="24"/>
        </w:rPr>
        <w:t xml:space="preserve"> </w:t>
      </w:r>
    </w:p>
    <w:p w:rsidR="00083ABC"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Správcovská spoločnosť je povinná podať príslušnému registrovému súdu návrh na zápis povolených činností do obchodného registra na základe povolenia</w:t>
      </w:r>
      <w:r w:rsidRPr="000C5202" w:rsidR="002D6F80">
        <w:rPr>
          <w:rFonts w:ascii="Times New Roman" w:hAnsi="Times New Roman" w:cs="Times New Roman"/>
          <w:sz w:val="24"/>
          <w:szCs w:val="24"/>
        </w:rPr>
        <w:t xml:space="preserve"> podľa § 28 alebo </w:t>
      </w:r>
      <w:r w:rsidRPr="000C5202" w:rsidR="000E5852">
        <w:rPr>
          <w:rFonts w:ascii="Times New Roman" w:hAnsi="Times New Roman" w:cs="Times New Roman"/>
          <w:sz w:val="24"/>
          <w:szCs w:val="24"/>
        </w:rPr>
        <w:t xml:space="preserve">povolenia </w:t>
      </w:r>
      <w:r w:rsidRPr="000C5202" w:rsidR="002D6F80">
        <w:rPr>
          <w:rFonts w:ascii="Times New Roman" w:hAnsi="Times New Roman" w:cs="Times New Roman"/>
          <w:sz w:val="24"/>
          <w:szCs w:val="24"/>
        </w:rPr>
        <w:t xml:space="preserve">podľa § 28a  </w:t>
      </w:r>
      <w:r w:rsidRPr="000C5202">
        <w:rPr>
          <w:rFonts w:ascii="Times New Roman" w:hAnsi="Times New Roman" w:cs="Times New Roman"/>
          <w:sz w:val="24"/>
          <w:szCs w:val="24"/>
        </w:rPr>
        <w:t xml:space="preserve">alebo jeho zmeny do </w:t>
      </w:r>
      <w:r w:rsidR="000546A9">
        <w:rPr>
          <w:rFonts w:ascii="Times New Roman" w:hAnsi="Times New Roman" w:cs="Times New Roman"/>
          <w:sz w:val="24"/>
          <w:szCs w:val="24"/>
        </w:rPr>
        <w:t>jedného mesiaca</w:t>
      </w:r>
      <w:r w:rsidRPr="000C5202">
        <w:rPr>
          <w:rFonts w:ascii="Times New Roman" w:hAnsi="Times New Roman" w:cs="Times New Roman"/>
          <w:sz w:val="24"/>
          <w:szCs w:val="24"/>
        </w:rPr>
        <w:t xml:space="preserve"> odo dňa, keď toto povolenie alebo jeho zmena nadobudla právoplatnosť a predložiť Národnej banke Slovenska výpis z obchodného registra do desiatich dní odo dňa právoplatnosti rozhodnutia registrového súdu o vykonaní zápisu do obchodného registra alebo zme</w:t>
      </w:r>
      <w:r w:rsidRPr="000C5202" w:rsidR="002D4304">
        <w:rPr>
          <w:rFonts w:ascii="Times New Roman" w:hAnsi="Times New Roman" w:cs="Times New Roman"/>
          <w:sz w:val="24"/>
          <w:szCs w:val="24"/>
        </w:rPr>
        <w:t>ny zápisu v obchodnom registri.</w:t>
      </w:r>
    </w:p>
    <w:p w:rsidR="002D4304" w:rsidRPr="000C5202" w:rsidP="002D4304">
      <w:pPr>
        <w:bidi w:val="0"/>
        <w:spacing w:after="0" w:line="240" w:lineRule="auto"/>
        <w:jc w:val="both"/>
        <w:rPr>
          <w:rFonts w:ascii="Times New Roman" w:hAnsi="Times New Roman" w:cs="Times New Roman"/>
          <w:sz w:val="24"/>
          <w:szCs w:val="24"/>
        </w:rPr>
      </w:pPr>
    </w:p>
    <w:p w:rsidR="00083ABC"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Správcovská spoločnosť môže začať vykonávať povolenú činnosť až po zápise povolenej činnosti do obchodného registra a po splnení podmienok podľa odseku</w:t>
      </w:r>
      <w:r w:rsidRPr="000C5202" w:rsidR="002D4304">
        <w:rPr>
          <w:rFonts w:ascii="Times New Roman" w:hAnsi="Times New Roman" w:cs="Times New Roman"/>
          <w:sz w:val="24"/>
          <w:szCs w:val="24"/>
        </w:rPr>
        <w:t xml:space="preserve"> </w:t>
      </w:r>
      <w:r w:rsidRPr="000C5202">
        <w:rPr>
          <w:rFonts w:ascii="Times New Roman" w:hAnsi="Times New Roman" w:cs="Times New Roman"/>
          <w:sz w:val="24"/>
          <w:szCs w:val="24"/>
        </w:rPr>
        <w:t>4</w:t>
      </w:r>
      <w:r w:rsidR="003918A7">
        <w:rPr>
          <w:rFonts w:ascii="Times New Roman" w:hAnsi="Times New Roman" w:cs="Times New Roman"/>
          <w:sz w:val="24"/>
          <w:szCs w:val="24"/>
        </w:rPr>
        <w:t>;</w:t>
      </w:r>
      <w:r w:rsidRPr="000C5202" w:rsidR="002D46AD">
        <w:rPr>
          <w:rFonts w:ascii="Times New Roman" w:hAnsi="Times New Roman" w:cs="Times New Roman"/>
          <w:sz w:val="24"/>
          <w:szCs w:val="24"/>
        </w:rPr>
        <w:t xml:space="preserve"> tým nie je dotknuté ustanovenie odseku 9.</w:t>
      </w:r>
    </w:p>
    <w:p w:rsidR="002D4304" w:rsidRPr="000C5202" w:rsidP="002D4304">
      <w:pPr>
        <w:pStyle w:val="ListParagraph"/>
        <w:bidi w:val="0"/>
        <w:spacing w:after="0" w:line="240" w:lineRule="auto"/>
        <w:ind w:left="0"/>
        <w:jc w:val="both"/>
        <w:rPr>
          <w:rFonts w:ascii="Times New Roman" w:hAnsi="Times New Roman" w:cs="Times New Roman"/>
          <w:sz w:val="24"/>
          <w:szCs w:val="24"/>
        </w:rPr>
      </w:pPr>
    </w:p>
    <w:p w:rsidR="00083ABC" w:rsidRPr="004401FB" w:rsidP="00696588">
      <w:pPr>
        <w:numPr>
          <w:ilvl w:val="1"/>
          <w:numId w:val="8"/>
        </w:numPr>
        <w:bidi w:val="0"/>
        <w:spacing w:after="0" w:line="240" w:lineRule="auto"/>
        <w:ind w:left="0" w:firstLine="709"/>
        <w:jc w:val="both"/>
        <w:rPr>
          <w:rFonts w:ascii="Times New Roman" w:hAnsi="Times New Roman" w:cs="Times New Roman"/>
          <w:i/>
          <w:iCs/>
          <w:color w:val="000000"/>
          <w:sz w:val="24"/>
          <w:szCs w:val="24"/>
        </w:rPr>
      </w:pPr>
      <w:r w:rsidRPr="004401FB">
        <w:rPr>
          <w:rFonts w:ascii="Times New Roman" w:hAnsi="Times New Roman" w:cs="Times New Roman"/>
          <w:color w:val="000000"/>
          <w:sz w:val="24"/>
          <w:szCs w:val="24"/>
        </w:rPr>
        <w:t>Správcovská spoločnosť s povolením podľa § 28a môže začať spravovať alternatívne investičné fondy v súlade s investičnými stratégiami uvedenými v žiadosti podľa § 28</w:t>
      </w:r>
      <w:r w:rsidRPr="004401FB" w:rsidR="00255661">
        <w:rPr>
          <w:rFonts w:ascii="Times New Roman" w:hAnsi="Times New Roman" w:cs="Times New Roman"/>
          <w:color w:val="000000"/>
          <w:sz w:val="24"/>
          <w:szCs w:val="24"/>
        </w:rPr>
        <w:t>a</w:t>
      </w:r>
      <w:r w:rsidRPr="004401FB">
        <w:rPr>
          <w:rFonts w:ascii="Times New Roman" w:hAnsi="Times New Roman" w:cs="Times New Roman"/>
          <w:color w:val="000000"/>
          <w:sz w:val="24"/>
          <w:szCs w:val="24"/>
        </w:rPr>
        <w:t xml:space="preserve"> ods. 4 písm. l) </w:t>
      </w:r>
      <w:r w:rsidRPr="004401FB" w:rsidR="002D6F80">
        <w:rPr>
          <w:rFonts w:ascii="Times New Roman" w:hAnsi="Times New Roman" w:cs="Times New Roman"/>
          <w:color w:val="000000"/>
          <w:sz w:val="24"/>
          <w:szCs w:val="24"/>
        </w:rPr>
        <w:t>prvého bodu</w:t>
      </w:r>
      <w:r w:rsidRPr="004401FB">
        <w:rPr>
          <w:rFonts w:ascii="Times New Roman" w:hAnsi="Times New Roman" w:cs="Times New Roman"/>
          <w:color w:val="000000"/>
          <w:sz w:val="24"/>
          <w:szCs w:val="24"/>
        </w:rPr>
        <w:t xml:space="preserve"> po udelení povolenia</w:t>
      </w:r>
      <w:r w:rsidRPr="004401FB" w:rsidR="002D6F80">
        <w:rPr>
          <w:rFonts w:ascii="Times New Roman" w:hAnsi="Times New Roman" w:cs="Times New Roman"/>
          <w:color w:val="000000"/>
          <w:sz w:val="24"/>
          <w:szCs w:val="24"/>
        </w:rPr>
        <w:t xml:space="preserve"> podľa § 28a</w:t>
      </w:r>
      <w:r w:rsidRPr="004401FB">
        <w:rPr>
          <w:rFonts w:ascii="Times New Roman" w:hAnsi="Times New Roman" w:cs="Times New Roman"/>
          <w:color w:val="000000"/>
          <w:sz w:val="24"/>
          <w:szCs w:val="24"/>
        </w:rPr>
        <w:t>, avšak najskôr jeden mesiac po predložení informácií uvedených v § 28</w:t>
      </w:r>
      <w:r w:rsidRPr="004401FB" w:rsidR="00255661">
        <w:rPr>
          <w:rFonts w:ascii="Times New Roman" w:hAnsi="Times New Roman" w:cs="Times New Roman"/>
          <w:color w:val="000000"/>
          <w:sz w:val="24"/>
          <w:szCs w:val="24"/>
        </w:rPr>
        <w:t>a</w:t>
      </w:r>
      <w:r w:rsidRPr="004401FB">
        <w:rPr>
          <w:rFonts w:ascii="Times New Roman" w:hAnsi="Times New Roman" w:cs="Times New Roman"/>
          <w:color w:val="000000"/>
          <w:sz w:val="24"/>
          <w:szCs w:val="24"/>
        </w:rPr>
        <w:t xml:space="preserve"> ods. 4 písm. h) a</w:t>
      </w:r>
      <w:r w:rsidR="000C7D9E">
        <w:rPr>
          <w:rFonts w:ascii="Times New Roman" w:hAnsi="Times New Roman" w:cs="Times New Roman"/>
          <w:color w:val="000000"/>
          <w:sz w:val="24"/>
          <w:szCs w:val="24"/>
        </w:rPr>
        <w:t xml:space="preserve"> písm. </w:t>
      </w:r>
      <w:r w:rsidRPr="004401FB">
        <w:rPr>
          <w:rFonts w:ascii="Times New Roman" w:hAnsi="Times New Roman" w:cs="Times New Roman"/>
          <w:color w:val="000000"/>
          <w:sz w:val="24"/>
          <w:szCs w:val="24"/>
        </w:rPr>
        <w:t xml:space="preserve">l) </w:t>
      </w:r>
      <w:r w:rsidRPr="004401FB" w:rsidR="002D6F80">
        <w:rPr>
          <w:rFonts w:ascii="Times New Roman" w:hAnsi="Times New Roman" w:cs="Times New Roman"/>
          <w:color w:val="000000"/>
          <w:sz w:val="24"/>
          <w:szCs w:val="24"/>
        </w:rPr>
        <w:t>treťom až piatom bode,</w:t>
      </w:r>
      <w:r w:rsidRPr="004401FB">
        <w:rPr>
          <w:rFonts w:ascii="Times New Roman" w:hAnsi="Times New Roman" w:cs="Times New Roman"/>
          <w:color w:val="000000"/>
          <w:sz w:val="24"/>
          <w:szCs w:val="24"/>
        </w:rPr>
        <w:t xml:space="preserve"> ak tieto informácie</w:t>
      </w:r>
      <w:r w:rsidRPr="004401FB">
        <w:rPr>
          <w:rFonts w:ascii="Times New Roman" w:hAnsi="Times New Roman" w:cs="Times New Roman"/>
          <w:i/>
          <w:iCs/>
          <w:color w:val="000000"/>
          <w:sz w:val="24"/>
          <w:szCs w:val="24"/>
        </w:rPr>
        <w:t xml:space="preserve">  </w:t>
      </w:r>
      <w:r w:rsidRPr="004401FB">
        <w:rPr>
          <w:rFonts w:ascii="Times New Roman" w:hAnsi="Times New Roman" w:cs="Times New Roman"/>
          <w:color w:val="000000"/>
          <w:sz w:val="24"/>
          <w:szCs w:val="24"/>
        </w:rPr>
        <w:t>neboli predložené v konaní o udelení povolenia</w:t>
      </w:r>
      <w:r w:rsidRPr="004401FB" w:rsidR="002D6F80">
        <w:rPr>
          <w:rFonts w:ascii="Times New Roman" w:hAnsi="Times New Roman" w:cs="Times New Roman"/>
          <w:color w:val="000000"/>
          <w:sz w:val="24"/>
          <w:szCs w:val="24"/>
        </w:rPr>
        <w:t xml:space="preserve"> podľa § 28a</w:t>
      </w:r>
      <w:r w:rsidR="003918A7">
        <w:rPr>
          <w:rFonts w:ascii="Times New Roman" w:hAnsi="Times New Roman" w:cs="Times New Roman"/>
          <w:color w:val="000000"/>
          <w:sz w:val="24"/>
          <w:szCs w:val="24"/>
        </w:rPr>
        <w:t>;</w:t>
      </w:r>
      <w:r w:rsidRPr="004401FB">
        <w:rPr>
          <w:rFonts w:ascii="Times New Roman" w:hAnsi="Times New Roman" w:cs="Times New Roman"/>
          <w:i/>
          <w:iCs/>
          <w:color w:val="000000"/>
          <w:sz w:val="24"/>
          <w:szCs w:val="24"/>
        </w:rPr>
        <w:t xml:space="preserve"> </w:t>
      </w:r>
      <w:r w:rsidR="003918A7">
        <w:rPr>
          <w:rFonts w:ascii="Times New Roman" w:hAnsi="Times New Roman" w:cs="Times New Roman"/>
          <w:color w:val="000000"/>
          <w:sz w:val="24"/>
          <w:szCs w:val="24"/>
        </w:rPr>
        <w:t>t</w:t>
      </w:r>
      <w:r w:rsidRPr="004401FB" w:rsidR="002D46AD">
        <w:rPr>
          <w:rFonts w:ascii="Times New Roman" w:hAnsi="Times New Roman" w:cs="Times New Roman"/>
          <w:color w:val="000000"/>
          <w:sz w:val="24"/>
          <w:szCs w:val="24"/>
        </w:rPr>
        <w:t>ým nie je dotknutá povinnosť získania povoleni</w:t>
      </w:r>
      <w:r w:rsidRPr="004401FB" w:rsidR="00095665">
        <w:rPr>
          <w:rFonts w:ascii="Times New Roman" w:hAnsi="Times New Roman" w:cs="Times New Roman"/>
          <w:color w:val="000000"/>
          <w:sz w:val="24"/>
          <w:szCs w:val="24"/>
        </w:rPr>
        <w:t>a</w:t>
      </w:r>
      <w:r w:rsidRPr="004401FB" w:rsidR="002D46AD">
        <w:rPr>
          <w:rFonts w:ascii="Times New Roman" w:hAnsi="Times New Roman" w:cs="Times New Roman"/>
          <w:color w:val="000000"/>
          <w:sz w:val="24"/>
          <w:szCs w:val="24"/>
        </w:rPr>
        <w:t xml:space="preserve"> podľa § 121 alebo </w:t>
      </w:r>
      <w:r w:rsidR="003918A7">
        <w:rPr>
          <w:rFonts w:ascii="Times New Roman" w:hAnsi="Times New Roman" w:cs="Times New Roman"/>
          <w:color w:val="000000"/>
          <w:sz w:val="24"/>
          <w:szCs w:val="24"/>
        </w:rPr>
        <w:t xml:space="preserve">povolenia podľa § </w:t>
      </w:r>
      <w:r w:rsidRPr="004401FB" w:rsidR="002D46AD">
        <w:rPr>
          <w:rFonts w:ascii="Times New Roman" w:hAnsi="Times New Roman" w:cs="Times New Roman"/>
          <w:color w:val="000000"/>
          <w:sz w:val="24"/>
          <w:szCs w:val="24"/>
        </w:rPr>
        <w:t>13</w:t>
      </w:r>
      <w:r w:rsidRPr="004401FB" w:rsidR="00F70C57">
        <w:rPr>
          <w:rFonts w:ascii="Times New Roman" w:hAnsi="Times New Roman" w:cs="Times New Roman"/>
          <w:color w:val="000000"/>
          <w:sz w:val="24"/>
          <w:szCs w:val="24"/>
        </w:rPr>
        <w:t>7</w:t>
      </w:r>
      <w:r w:rsidRPr="004401FB" w:rsidR="002D46AD">
        <w:rPr>
          <w:rFonts w:ascii="Times New Roman" w:hAnsi="Times New Roman" w:cs="Times New Roman"/>
          <w:color w:val="000000"/>
          <w:sz w:val="24"/>
          <w:szCs w:val="24"/>
        </w:rPr>
        <w:t>.</w:t>
      </w:r>
      <w:r w:rsidRPr="004401FB">
        <w:rPr>
          <w:rFonts w:ascii="Times New Roman" w:hAnsi="Times New Roman" w:cs="Times New Roman"/>
          <w:i/>
          <w:iCs/>
          <w:color w:val="000000"/>
          <w:sz w:val="24"/>
          <w:szCs w:val="24"/>
        </w:rPr>
        <w:t xml:space="preserve"> </w:t>
      </w:r>
    </w:p>
    <w:p w:rsidR="002D4304" w:rsidRPr="004401FB" w:rsidP="002D4304">
      <w:pPr>
        <w:pStyle w:val="ListParagraph"/>
        <w:bidi w:val="0"/>
        <w:spacing w:after="0" w:line="240" w:lineRule="auto"/>
        <w:ind w:left="0"/>
        <w:jc w:val="both"/>
        <w:rPr>
          <w:rFonts w:ascii="Times New Roman" w:hAnsi="Times New Roman" w:cs="Times New Roman"/>
          <w:i/>
          <w:iCs/>
          <w:color w:val="000000"/>
          <w:sz w:val="24"/>
          <w:szCs w:val="24"/>
        </w:rPr>
      </w:pPr>
    </w:p>
    <w:p w:rsidR="006C584D" w:rsidRPr="000D5284" w:rsidP="00696588">
      <w:pPr>
        <w:numPr>
          <w:ilvl w:val="1"/>
          <w:numId w:val="8"/>
        </w:numPr>
        <w:bidi w:val="0"/>
        <w:spacing w:after="0" w:line="240" w:lineRule="auto"/>
        <w:ind w:left="0" w:firstLine="709"/>
        <w:jc w:val="both"/>
        <w:rPr>
          <w:rFonts w:ascii="Times New Roman" w:hAnsi="Times New Roman" w:cs="Times New Roman"/>
        </w:rPr>
      </w:pPr>
      <w:r w:rsidRPr="00696588" w:rsidR="00083ABC">
        <w:rPr>
          <w:rFonts w:ascii="Times New Roman" w:hAnsi="Times New Roman" w:cs="Times New Roman"/>
          <w:sz w:val="24"/>
          <w:szCs w:val="24"/>
        </w:rPr>
        <w:t xml:space="preserve">Národná banka Slovenska informuje Európsky orgán </w:t>
      </w:r>
      <w:r w:rsidRPr="00696588" w:rsidR="00584055">
        <w:rPr>
          <w:rFonts w:ascii="Times New Roman" w:hAnsi="Times New Roman" w:cs="Times New Roman"/>
          <w:sz w:val="24"/>
          <w:szCs w:val="24"/>
        </w:rPr>
        <w:t xml:space="preserve">dohľadu (Európsky orgán </w:t>
      </w:r>
      <w:r w:rsidRPr="00696588" w:rsidR="00083ABC">
        <w:rPr>
          <w:rFonts w:ascii="Times New Roman" w:hAnsi="Times New Roman" w:cs="Times New Roman"/>
          <w:sz w:val="24"/>
          <w:szCs w:val="24"/>
        </w:rPr>
        <w:t>pre cenné papiere a</w:t>
      </w:r>
      <w:r w:rsidRPr="00696588" w:rsidR="00584055">
        <w:rPr>
          <w:rFonts w:ascii="Times New Roman" w:hAnsi="Times New Roman" w:cs="Times New Roman"/>
          <w:sz w:val="24"/>
          <w:szCs w:val="24"/>
        </w:rPr>
        <w:t> </w:t>
      </w:r>
      <w:r w:rsidRPr="00696588" w:rsidR="00083ABC">
        <w:rPr>
          <w:rFonts w:ascii="Times New Roman" w:hAnsi="Times New Roman" w:cs="Times New Roman"/>
          <w:sz w:val="24"/>
          <w:szCs w:val="24"/>
        </w:rPr>
        <w:t>trhy</w:t>
      </w:r>
      <w:r w:rsidRPr="00696588" w:rsidR="00584055">
        <w:rPr>
          <w:rFonts w:ascii="Times New Roman" w:hAnsi="Times New Roman" w:cs="Times New Roman"/>
          <w:sz w:val="24"/>
          <w:szCs w:val="24"/>
        </w:rPr>
        <w:t>)</w:t>
      </w:r>
      <w:r w:rsidRPr="00696588" w:rsidR="00083ABC">
        <w:rPr>
          <w:rFonts w:ascii="Times New Roman" w:hAnsi="Times New Roman" w:cs="Times New Roman"/>
          <w:sz w:val="24"/>
          <w:szCs w:val="24"/>
        </w:rPr>
        <w:t xml:space="preserve"> o každom udelenom povolení podľa § 28</w:t>
      </w:r>
      <w:r w:rsidRPr="00696588" w:rsidR="005F47BE">
        <w:rPr>
          <w:rFonts w:ascii="Times New Roman" w:hAnsi="Times New Roman" w:cs="Times New Roman"/>
          <w:sz w:val="24"/>
          <w:szCs w:val="24"/>
        </w:rPr>
        <w:t>a</w:t>
      </w:r>
      <w:r w:rsidRPr="00696588" w:rsidR="00083ABC">
        <w:rPr>
          <w:rFonts w:ascii="Times New Roman" w:hAnsi="Times New Roman" w:cs="Times New Roman"/>
          <w:sz w:val="24"/>
          <w:szCs w:val="24"/>
        </w:rPr>
        <w:t xml:space="preserve">. Národná banka Slovenska informuje minimálne raz za štvrť roka Európsky orgán </w:t>
      </w:r>
      <w:r w:rsidRPr="00696588" w:rsidR="00584055">
        <w:rPr>
          <w:rFonts w:ascii="Times New Roman" w:hAnsi="Times New Roman" w:cs="Times New Roman"/>
          <w:sz w:val="24"/>
          <w:szCs w:val="24"/>
        </w:rPr>
        <w:t xml:space="preserve">dohľadu (Európsky orgán </w:t>
      </w:r>
      <w:r w:rsidRPr="00696588" w:rsidR="00083ABC">
        <w:rPr>
          <w:rFonts w:ascii="Times New Roman" w:hAnsi="Times New Roman" w:cs="Times New Roman"/>
          <w:sz w:val="24"/>
          <w:szCs w:val="24"/>
        </w:rPr>
        <w:t>pre cenné papiere a</w:t>
      </w:r>
      <w:r w:rsidRPr="00696588" w:rsidR="00584055">
        <w:rPr>
          <w:rFonts w:ascii="Times New Roman" w:hAnsi="Times New Roman" w:cs="Times New Roman"/>
          <w:sz w:val="24"/>
          <w:szCs w:val="24"/>
        </w:rPr>
        <w:t> </w:t>
      </w:r>
      <w:r w:rsidRPr="00696588" w:rsidR="00083ABC">
        <w:rPr>
          <w:rFonts w:ascii="Times New Roman" w:hAnsi="Times New Roman" w:cs="Times New Roman"/>
          <w:sz w:val="24"/>
          <w:szCs w:val="24"/>
        </w:rPr>
        <w:t>trhy</w:t>
      </w:r>
      <w:r w:rsidRPr="00696588" w:rsidR="00584055">
        <w:rPr>
          <w:rFonts w:ascii="Times New Roman" w:hAnsi="Times New Roman" w:cs="Times New Roman"/>
          <w:sz w:val="24"/>
          <w:szCs w:val="24"/>
        </w:rPr>
        <w:t>)</w:t>
      </w:r>
      <w:r w:rsidRPr="00696588" w:rsidR="00083ABC">
        <w:rPr>
          <w:rFonts w:ascii="Times New Roman" w:hAnsi="Times New Roman" w:cs="Times New Roman"/>
          <w:sz w:val="24"/>
          <w:szCs w:val="24"/>
        </w:rPr>
        <w:t xml:space="preserve"> o</w:t>
      </w:r>
      <w:r w:rsidR="003918A7">
        <w:rPr>
          <w:rFonts w:ascii="Times New Roman" w:hAnsi="Times New Roman" w:cs="Times New Roman"/>
          <w:sz w:val="24"/>
          <w:szCs w:val="24"/>
        </w:rPr>
        <w:t> </w:t>
      </w:r>
      <w:r w:rsidRPr="00696588" w:rsidR="00083ABC">
        <w:rPr>
          <w:rFonts w:ascii="Times New Roman" w:hAnsi="Times New Roman" w:cs="Times New Roman"/>
          <w:sz w:val="24"/>
          <w:szCs w:val="24"/>
        </w:rPr>
        <w:t>udelených</w:t>
      </w:r>
      <w:r w:rsidR="003918A7">
        <w:rPr>
          <w:rFonts w:ascii="Times New Roman" w:hAnsi="Times New Roman" w:cs="Times New Roman"/>
          <w:sz w:val="24"/>
          <w:szCs w:val="24"/>
        </w:rPr>
        <w:t>,</w:t>
      </w:r>
      <w:r w:rsidRPr="00696588" w:rsidR="00083ABC">
        <w:rPr>
          <w:rFonts w:ascii="Times New Roman" w:hAnsi="Times New Roman" w:cs="Times New Roman"/>
          <w:sz w:val="24"/>
          <w:szCs w:val="24"/>
        </w:rPr>
        <w:t> vrátených alebo odobratých povoleniach podľa § 28a</w:t>
      </w:r>
      <w:r w:rsidRPr="00696588" w:rsidR="002D4304">
        <w:rPr>
          <w:rFonts w:ascii="Times New Roman" w:hAnsi="Times New Roman" w:cs="Times New Roman"/>
          <w:sz w:val="24"/>
          <w:szCs w:val="24"/>
        </w:rPr>
        <w:t>.</w:t>
      </w:r>
    </w:p>
    <w:p w:rsidR="006C584D" w:rsidRPr="004401FB" w:rsidP="002D4304">
      <w:pPr>
        <w:pStyle w:val="Default"/>
        <w:bidi w:val="0"/>
        <w:jc w:val="both"/>
        <w:rPr>
          <w:rStyle w:val="Emphasis"/>
          <w:rFonts w:ascii="Times New Roman" w:hAnsi="Times New Roman"/>
          <w:i w:val="0"/>
          <w:iCs w:val="0"/>
        </w:rPr>
      </w:pPr>
    </w:p>
    <w:p w:rsidR="0092290D" w:rsidRPr="000D5284" w:rsidP="00696588">
      <w:pPr>
        <w:numPr>
          <w:ilvl w:val="1"/>
          <w:numId w:val="8"/>
        </w:numPr>
        <w:bidi w:val="0"/>
        <w:spacing w:after="0" w:line="240" w:lineRule="auto"/>
        <w:ind w:left="0" w:firstLine="709"/>
        <w:jc w:val="both"/>
        <w:rPr>
          <w:rFonts w:ascii="Times New Roman" w:hAnsi="Times New Roman" w:cs="Times New Roman"/>
        </w:rPr>
      </w:pPr>
      <w:r w:rsidRPr="00696588" w:rsidR="006C584D">
        <w:rPr>
          <w:rStyle w:val="Emphasis"/>
          <w:rFonts w:ascii="Times New Roman" w:hAnsi="Times New Roman"/>
          <w:i w:val="0"/>
          <w:iCs w:val="0"/>
          <w:sz w:val="24"/>
          <w:szCs w:val="24"/>
        </w:rPr>
        <w:t xml:space="preserve">Správcovská spoločnosť je povinná oznámiť Národnej banke Slovenska akékoľvek významné zmeny podmienok, na základe ktorých jej bolo udelené povolenie podľa § 28 alebo </w:t>
      </w:r>
      <w:r w:rsidRPr="00696588" w:rsidR="005C5D49">
        <w:rPr>
          <w:rStyle w:val="Emphasis"/>
          <w:rFonts w:ascii="Times New Roman" w:hAnsi="Times New Roman"/>
          <w:i w:val="0"/>
          <w:iCs w:val="0"/>
          <w:sz w:val="24"/>
          <w:szCs w:val="24"/>
        </w:rPr>
        <w:t xml:space="preserve">povolenie podľa </w:t>
      </w:r>
      <w:r w:rsidRPr="00696588" w:rsidR="006C584D">
        <w:rPr>
          <w:rStyle w:val="Emphasis"/>
          <w:rFonts w:ascii="Times New Roman" w:hAnsi="Times New Roman"/>
          <w:i w:val="0"/>
          <w:iCs w:val="0"/>
          <w:sz w:val="24"/>
          <w:szCs w:val="24"/>
        </w:rPr>
        <w:t>§ 28a, najmä</w:t>
      </w:r>
      <w:r w:rsidRPr="00696588" w:rsidR="00A70EC8">
        <w:rPr>
          <w:rStyle w:val="Emphasis"/>
          <w:rFonts w:ascii="Times New Roman" w:hAnsi="Times New Roman"/>
          <w:i w:val="0"/>
          <w:iCs w:val="0"/>
          <w:sz w:val="24"/>
          <w:szCs w:val="24"/>
        </w:rPr>
        <w:t xml:space="preserve"> významné zmeny v informáciách alebo dokladoch podľa § 28 ods. 3 a 4 alebo § 28a ods. 3 a 4, a to ešte pred ich vykonaním. To neplatí pre zmeny informácií alebo dokladov, ktoré správcovská spoločnosť nemohla ovplyvniť. Podanie žiadosti o zmenu povolenia podľa § 28, povolenia podľa § 28a a žiadosti o udelenie povolen</w:t>
      </w:r>
      <w:r w:rsidR="000C7D9E">
        <w:rPr>
          <w:rStyle w:val="Emphasis"/>
          <w:rFonts w:ascii="Times New Roman" w:hAnsi="Times New Roman"/>
          <w:i w:val="0"/>
          <w:iCs w:val="0"/>
          <w:sz w:val="24"/>
          <w:szCs w:val="24"/>
        </w:rPr>
        <w:t>ia</w:t>
      </w:r>
      <w:r w:rsidRPr="00696588" w:rsidR="00A70EC8">
        <w:rPr>
          <w:rStyle w:val="Emphasis"/>
          <w:rFonts w:ascii="Times New Roman" w:hAnsi="Times New Roman"/>
          <w:i w:val="0"/>
          <w:iCs w:val="0"/>
          <w:sz w:val="24"/>
          <w:szCs w:val="24"/>
        </w:rPr>
        <w:t xml:space="preserve"> podľa § 84, </w:t>
      </w:r>
      <w:r w:rsidR="003918A7">
        <w:rPr>
          <w:rStyle w:val="Emphasis"/>
          <w:rFonts w:ascii="Times New Roman" w:hAnsi="Times New Roman"/>
          <w:i w:val="0"/>
          <w:iCs w:val="0"/>
          <w:sz w:val="24"/>
          <w:szCs w:val="24"/>
        </w:rPr>
        <w:t xml:space="preserve">§ </w:t>
      </w:r>
      <w:r w:rsidRPr="00696588" w:rsidR="00A70EC8">
        <w:rPr>
          <w:rStyle w:val="Emphasis"/>
          <w:rFonts w:ascii="Times New Roman" w:hAnsi="Times New Roman"/>
          <w:i w:val="0"/>
          <w:iCs w:val="0"/>
          <w:sz w:val="24"/>
          <w:szCs w:val="24"/>
        </w:rPr>
        <w:t>121 alebo</w:t>
      </w:r>
      <w:r w:rsidR="003918A7">
        <w:rPr>
          <w:rStyle w:val="Emphasis"/>
          <w:rFonts w:ascii="Times New Roman" w:hAnsi="Times New Roman"/>
          <w:i w:val="0"/>
          <w:iCs w:val="0"/>
          <w:sz w:val="24"/>
          <w:szCs w:val="24"/>
        </w:rPr>
        <w:t xml:space="preserve"> §</w:t>
      </w:r>
      <w:r w:rsidRPr="00696588" w:rsidR="00A70EC8">
        <w:rPr>
          <w:rStyle w:val="Emphasis"/>
          <w:rFonts w:ascii="Times New Roman" w:hAnsi="Times New Roman"/>
          <w:i w:val="0"/>
          <w:iCs w:val="0"/>
          <w:sz w:val="24"/>
          <w:szCs w:val="24"/>
        </w:rPr>
        <w:t xml:space="preserve"> 13</w:t>
      </w:r>
      <w:r w:rsidRPr="00696588" w:rsidR="00F70C57">
        <w:rPr>
          <w:rStyle w:val="Emphasis"/>
          <w:rFonts w:ascii="Times New Roman" w:hAnsi="Times New Roman"/>
          <w:i w:val="0"/>
          <w:iCs w:val="0"/>
          <w:sz w:val="24"/>
          <w:szCs w:val="24"/>
        </w:rPr>
        <w:t>7</w:t>
      </w:r>
      <w:r w:rsidRPr="00696588" w:rsidR="00A70EC8">
        <w:rPr>
          <w:rStyle w:val="Emphasis"/>
          <w:rFonts w:ascii="Times New Roman" w:hAnsi="Times New Roman"/>
          <w:i w:val="0"/>
          <w:iCs w:val="0"/>
          <w:sz w:val="24"/>
          <w:szCs w:val="24"/>
        </w:rPr>
        <w:t xml:space="preserve"> a žiadosti o udelenie predchádzajúceho súhlasu sa považuje za oznámenie podľa prvej vety.“.</w:t>
      </w:r>
      <w:r w:rsidRPr="00696588" w:rsidR="00083ABC">
        <w:rPr>
          <w:rStyle w:val="Emphasis"/>
          <w:rFonts w:ascii="Times New Roman" w:hAnsi="Times New Roman"/>
          <w:sz w:val="24"/>
          <w:szCs w:val="24"/>
        </w:rPr>
        <w:t xml:space="preserve"> </w:t>
      </w:r>
    </w:p>
    <w:p w:rsidR="0092290D" w:rsidRPr="000C5202" w:rsidP="002D4304">
      <w:pPr>
        <w:pStyle w:val="Default"/>
        <w:bidi w:val="0"/>
        <w:jc w:val="both"/>
        <w:rPr>
          <w:rFonts w:ascii="Times New Roman" w:hAnsi="Times New Roman" w:cs="Times New Roman"/>
          <w:color w:val="auto"/>
        </w:rPr>
      </w:pPr>
    </w:p>
    <w:p w:rsidR="0092290D" w:rsidRPr="000C5202" w:rsidP="00054DD8">
      <w:pPr>
        <w:pStyle w:val="Default"/>
        <w:bidi w:val="0"/>
        <w:ind w:left="644"/>
        <w:jc w:val="both"/>
        <w:rPr>
          <w:rFonts w:ascii="Times New Roman" w:hAnsi="Times New Roman" w:cs="Times New Roman"/>
          <w:color w:val="auto"/>
        </w:rPr>
      </w:pPr>
    </w:p>
    <w:p w:rsidR="009D2F3D" w:rsidRPr="000C5202" w:rsidP="009D3922">
      <w:pPr>
        <w:pStyle w:val="Default"/>
        <w:numPr>
          <w:numId w:val="1"/>
        </w:numPr>
        <w:bidi w:val="0"/>
        <w:jc w:val="both"/>
        <w:rPr>
          <w:rFonts w:ascii="Times New Roman" w:hAnsi="Times New Roman" w:cs="Times New Roman"/>
          <w:color w:val="auto"/>
        </w:rPr>
      </w:pPr>
      <w:r>
        <w:rPr>
          <w:rFonts w:ascii="Times New Roman" w:hAnsi="Times New Roman" w:cs="Times New Roman"/>
          <w:color w:val="auto"/>
        </w:rPr>
        <w:t>V § 31 ods. 1  písm. d) sa slová ods. 5“ nahrádzajú slovami „ods. 7“</w:t>
      </w:r>
      <w:r w:rsidR="00054DD8">
        <w:rPr>
          <w:rFonts w:ascii="Times New Roman" w:hAnsi="Times New Roman" w:cs="Times New Roman"/>
          <w:color w:val="auto"/>
        </w:rPr>
        <w:t>.</w:t>
      </w:r>
    </w:p>
    <w:p w:rsidR="0092290D" w:rsidRPr="000C5202" w:rsidP="0092290D">
      <w:pPr>
        <w:pStyle w:val="Default"/>
        <w:bidi w:val="0"/>
        <w:ind w:left="644"/>
        <w:jc w:val="both"/>
        <w:rPr>
          <w:rFonts w:ascii="Times New Roman" w:hAnsi="Times New Roman" w:cs="Times New Roman"/>
          <w:color w:val="auto"/>
        </w:rPr>
      </w:pPr>
    </w:p>
    <w:p w:rsidR="002D4304" w:rsidRPr="000C5202" w:rsidP="009D3922">
      <w:pPr>
        <w:pStyle w:val="Default"/>
        <w:numPr>
          <w:numId w:val="1"/>
        </w:numPr>
        <w:bidi w:val="0"/>
        <w:jc w:val="both"/>
        <w:rPr>
          <w:rFonts w:ascii="Times New Roman" w:hAnsi="Times New Roman" w:cs="Times New Roman"/>
          <w:color w:val="auto"/>
        </w:rPr>
      </w:pPr>
      <w:r w:rsidRPr="000C5202" w:rsidR="00A46999">
        <w:rPr>
          <w:rFonts w:ascii="Times New Roman" w:hAnsi="Times New Roman" w:cs="Times New Roman"/>
          <w:color w:val="auto"/>
        </w:rPr>
        <w:t xml:space="preserve">§ 31 sa dopĺňa odsekmi </w:t>
      </w:r>
      <w:r w:rsidRPr="000C5202" w:rsidR="008305D0">
        <w:rPr>
          <w:rFonts w:ascii="Times New Roman" w:hAnsi="Times New Roman" w:cs="Times New Roman"/>
          <w:color w:val="auto"/>
        </w:rPr>
        <w:t xml:space="preserve">4 </w:t>
      </w:r>
      <w:r w:rsidRPr="000C5202" w:rsidR="00A46999">
        <w:rPr>
          <w:rFonts w:ascii="Times New Roman" w:hAnsi="Times New Roman" w:cs="Times New Roman"/>
          <w:color w:val="auto"/>
        </w:rPr>
        <w:t>a 5, ktoré znejú:</w:t>
      </w:r>
    </w:p>
    <w:p w:rsidR="008305D0" w:rsidRPr="000C5202" w:rsidP="008305D0">
      <w:pPr>
        <w:pStyle w:val="Default"/>
        <w:bidi w:val="0"/>
        <w:ind w:left="644"/>
        <w:jc w:val="both"/>
        <w:rPr>
          <w:rFonts w:ascii="Times New Roman" w:hAnsi="Times New Roman" w:cs="Times New Roman"/>
          <w:color w:val="auto"/>
        </w:rPr>
      </w:pPr>
    </w:p>
    <w:p w:rsidR="00A47806" w:rsidP="00A47806">
      <w:pPr>
        <w:pStyle w:val="CM4"/>
        <w:bidi w:val="0"/>
        <w:jc w:val="both"/>
        <w:rPr>
          <w:rFonts w:ascii="Times New Roman" w:hAnsi="Times New Roman" w:cs="Times New Roman"/>
        </w:rPr>
      </w:pPr>
      <w:r w:rsidRPr="000C5202" w:rsidR="00A46999">
        <w:rPr>
          <w:rFonts w:ascii="Times New Roman" w:hAnsi="Times New Roman" w:cs="Times New Roman"/>
        </w:rPr>
        <w:t>„</w:t>
      </w:r>
      <w:r>
        <w:rPr>
          <w:rFonts w:ascii="Times New Roman" w:hAnsi="Times New Roman" w:cs="Times New Roman"/>
        </w:rPr>
        <w:t xml:space="preserve">(4) </w:t>
      </w:r>
      <w:r w:rsidRPr="00A47806">
        <w:rPr>
          <w:rFonts w:ascii="Times New Roman" w:hAnsi="Times New Roman" w:cs="Times New Roman"/>
        </w:rPr>
        <w:t xml:space="preserve">Na zánik povolenia podľa § 28a udeleného samosprávnemu alternatívnemu investičnému fondu sa ustanovenia odseku 1 písm. </w:t>
      </w:r>
      <w:r>
        <w:rPr>
          <w:rFonts w:ascii="Times New Roman" w:hAnsi="Times New Roman" w:cs="Times New Roman"/>
        </w:rPr>
        <w:t>a) a</w:t>
      </w:r>
      <w:r w:rsidRPr="00A47806">
        <w:rPr>
          <w:rFonts w:ascii="Times New Roman" w:hAnsi="Times New Roman" w:cs="Times New Roman"/>
        </w:rPr>
        <w:t xml:space="preserve"> </w:t>
      </w:r>
      <w:r>
        <w:rPr>
          <w:rFonts w:ascii="Times New Roman" w:hAnsi="Times New Roman" w:cs="Times New Roman"/>
        </w:rPr>
        <w:t>f</w:t>
      </w:r>
      <w:r w:rsidRPr="00A47806">
        <w:rPr>
          <w:rFonts w:ascii="Times New Roman" w:hAnsi="Times New Roman" w:cs="Times New Roman"/>
        </w:rPr>
        <w:t>)</w:t>
      </w:r>
      <w:r>
        <w:rPr>
          <w:rFonts w:ascii="Times New Roman" w:hAnsi="Times New Roman" w:cs="Times New Roman"/>
        </w:rPr>
        <w:t xml:space="preserve"> nevzťahujú</w:t>
      </w:r>
      <w:r w:rsidRPr="00A47806">
        <w:rPr>
          <w:rFonts w:ascii="Times New Roman" w:hAnsi="Times New Roman" w:cs="Times New Roman"/>
        </w:rPr>
        <w:t xml:space="preserve">. Samosprávny alternatívny investičný fond </w:t>
      </w:r>
      <w:r w:rsidR="00034DA8">
        <w:rPr>
          <w:rFonts w:ascii="Times New Roman" w:hAnsi="Times New Roman" w:cs="Times New Roman"/>
        </w:rPr>
        <w:t>nemôže</w:t>
      </w:r>
      <w:r w:rsidRPr="00A47806">
        <w:rPr>
          <w:rFonts w:ascii="Times New Roman" w:hAnsi="Times New Roman" w:cs="Times New Roman"/>
        </w:rPr>
        <w:t xml:space="preserve"> predať podnik ani časť podniku.</w:t>
      </w:r>
    </w:p>
    <w:p w:rsidR="00A47806" w:rsidRPr="00A47806" w:rsidP="00A47806">
      <w:pPr>
        <w:pStyle w:val="CM4"/>
        <w:bidi w:val="0"/>
        <w:jc w:val="both"/>
        <w:rPr>
          <w:rFonts w:ascii="Times New Roman" w:hAnsi="Times New Roman" w:cs="Times New Roman"/>
        </w:rPr>
      </w:pPr>
      <w:r w:rsidRPr="00A47806">
        <w:rPr>
          <w:rFonts w:ascii="Times New Roman" w:hAnsi="Times New Roman" w:cs="Times New Roman"/>
        </w:rPr>
        <w:t xml:space="preserve"> </w:t>
      </w:r>
    </w:p>
    <w:p w:rsidR="00A47806" w:rsidP="00A47806">
      <w:pPr>
        <w:pStyle w:val="CM4"/>
        <w:bidi w:val="0"/>
        <w:jc w:val="both"/>
        <w:rPr>
          <w:rFonts w:ascii="Times New Roman" w:hAnsi="Times New Roman" w:cs="Times New Roman"/>
        </w:rPr>
      </w:pPr>
      <w:r w:rsidRPr="00A47806">
        <w:rPr>
          <w:rFonts w:ascii="Times New Roman" w:hAnsi="Times New Roman" w:cs="Times New Roman"/>
        </w:rPr>
        <w:t>(5) Samosprávny alternatívny investičný fond je povinný bezodkladne písomne informovať Národnú banku Slovenska  o skutočnostiach podľa odseku 1 písm. b) a d).</w:t>
      </w:r>
      <w:r>
        <w:rPr>
          <w:rFonts w:ascii="Times New Roman" w:hAnsi="Times New Roman" w:cs="Times New Roman"/>
        </w:rPr>
        <w:t>“</w:t>
      </w:r>
      <w:r w:rsidR="00054DD8">
        <w:rPr>
          <w:rFonts w:ascii="Times New Roman" w:hAnsi="Times New Roman" w:cs="Times New Roman"/>
        </w:rPr>
        <w:t>.</w:t>
      </w:r>
    </w:p>
    <w:p w:rsidR="00A46999" w:rsidRPr="000C5202" w:rsidP="00A46999">
      <w:pPr>
        <w:bidi w:val="0"/>
        <w:spacing w:after="0" w:line="240" w:lineRule="auto"/>
        <w:jc w:val="both"/>
        <w:rPr>
          <w:rFonts w:ascii="Times New Roman" w:hAnsi="Times New Roman" w:cs="Times New Roman"/>
          <w:i/>
          <w:iCs/>
          <w:sz w:val="24"/>
          <w:szCs w:val="24"/>
        </w:rPr>
      </w:pPr>
    </w:p>
    <w:p w:rsidR="00A46999" w:rsidRPr="000C5202" w:rsidP="009D3922">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Za § 3</w:t>
      </w:r>
      <w:r w:rsidRPr="000C5202" w:rsidR="00DF73FD">
        <w:rPr>
          <w:rFonts w:ascii="Times New Roman" w:hAnsi="Times New Roman" w:cs="Times New Roman"/>
          <w:sz w:val="24"/>
          <w:szCs w:val="24"/>
        </w:rPr>
        <w:t>1</w:t>
      </w:r>
      <w:r w:rsidRPr="000C5202">
        <w:rPr>
          <w:rFonts w:ascii="Times New Roman" w:hAnsi="Times New Roman" w:cs="Times New Roman"/>
          <w:sz w:val="24"/>
          <w:szCs w:val="24"/>
        </w:rPr>
        <w:t xml:space="preserve"> sa vklad</w:t>
      </w:r>
      <w:r w:rsidRPr="000C5202" w:rsidR="00DF73FD">
        <w:rPr>
          <w:rFonts w:ascii="Times New Roman" w:hAnsi="Times New Roman" w:cs="Times New Roman"/>
          <w:sz w:val="24"/>
          <w:szCs w:val="24"/>
        </w:rPr>
        <w:t>ajú</w:t>
      </w:r>
      <w:r w:rsidRPr="000C5202">
        <w:rPr>
          <w:rFonts w:ascii="Times New Roman" w:hAnsi="Times New Roman" w:cs="Times New Roman"/>
          <w:sz w:val="24"/>
          <w:szCs w:val="24"/>
        </w:rPr>
        <w:t xml:space="preserve"> § 31a a 31b, ktoré </w:t>
      </w:r>
      <w:r w:rsidRPr="000C5202" w:rsidR="00DF73FD">
        <w:rPr>
          <w:rFonts w:ascii="Times New Roman" w:hAnsi="Times New Roman" w:cs="Times New Roman"/>
          <w:sz w:val="24"/>
          <w:szCs w:val="24"/>
        </w:rPr>
        <w:t>vrátane nadpis</w:t>
      </w:r>
      <w:r w:rsidRPr="000C5202" w:rsidR="000C1C30">
        <w:rPr>
          <w:rFonts w:ascii="Times New Roman" w:hAnsi="Times New Roman" w:cs="Times New Roman"/>
          <w:sz w:val="24"/>
          <w:szCs w:val="24"/>
        </w:rPr>
        <w:t>ov</w:t>
      </w:r>
      <w:r w:rsidRPr="000C5202" w:rsidR="00DF73FD">
        <w:rPr>
          <w:rFonts w:ascii="Times New Roman" w:hAnsi="Times New Roman" w:cs="Times New Roman"/>
          <w:sz w:val="24"/>
          <w:szCs w:val="24"/>
        </w:rPr>
        <w:t xml:space="preserve"> </w:t>
      </w:r>
      <w:r w:rsidRPr="000C5202">
        <w:rPr>
          <w:rFonts w:ascii="Times New Roman" w:hAnsi="Times New Roman" w:cs="Times New Roman"/>
          <w:sz w:val="24"/>
          <w:szCs w:val="24"/>
        </w:rPr>
        <w:t>znejú:</w:t>
      </w:r>
    </w:p>
    <w:p w:rsidR="008305D0" w:rsidRPr="000C5202" w:rsidP="008305D0">
      <w:pPr>
        <w:bidi w:val="0"/>
        <w:spacing w:after="0" w:line="240" w:lineRule="auto"/>
        <w:ind w:left="644"/>
        <w:jc w:val="both"/>
        <w:rPr>
          <w:rFonts w:ascii="Times New Roman" w:hAnsi="Times New Roman" w:cs="Times New Roman"/>
          <w:sz w:val="24"/>
          <w:szCs w:val="24"/>
        </w:rPr>
      </w:pPr>
    </w:p>
    <w:p w:rsidR="00A46999" w:rsidRPr="000C5202" w:rsidP="00A46999">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w:t>
      </w:r>
      <w:r w:rsidRPr="000C5202" w:rsidR="00DF73FD">
        <w:rPr>
          <w:rFonts w:ascii="Times New Roman" w:hAnsi="Times New Roman" w:cs="Times New Roman"/>
          <w:sz w:val="24"/>
          <w:szCs w:val="24"/>
        </w:rPr>
        <w:t xml:space="preserve">§ </w:t>
      </w:r>
      <w:r w:rsidRPr="000C5202">
        <w:rPr>
          <w:rFonts w:ascii="Times New Roman" w:hAnsi="Times New Roman" w:cs="Times New Roman"/>
          <w:sz w:val="24"/>
          <w:szCs w:val="24"/>
        </w:rPr>
        <w:t>31a</w:t>
      </w:r>
    </w:p>
    <w:p w:rsidR="00A46999" w:rsidRPr="000C5202" w:rsidP="00A46999">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Registrácia správcov alternatívnych investičných fondov</w:t>
      </w:r>
    </w:p>
    <w:p w:rsidR="00A46999" w:rsidRPr="000C5202" w:rsidP="00A46999">
      <w:pPr>
        <w:bidi w:val="0"/>
        <w:spacing w:after="0" w:line="240" w:lineRule="auto"/>
        <w:jc w:val="center"/>
        <w:rPr>
          <w:rFonts w:ascii="Times New Roman" w:hAnsi="Times New Roman" w:cs="Times New Roman"/>
          <w:sz w:val="24"/>
          <w:szCs w:val="24"/>
        </w:rPr>
      </w:pPr>
    </w:p>
    <w:p w:rsidR="002419BC" w:rsidP="00EC4646">
      <w:pPr>
        <w:numPr>
          <w:numId w:val="15"/>
        </w:numPr>
        <w:bidi w:val="0"/>
        <w:spacing w:after="0" w:line="240" w:lineRule="auto"/>
        <w:ind w:left="0" w:firstLine="720"/>
        <w:jc w:val="both"/>
        <w:rPr>
          <w:rFonts w:ascii="Times New Roman" w:hAnsi="Times New Roman" w:cs="Times New Roman"/>
        </w:rPr>
      </w:pPr>
      <w:r w:rsidRPr="000C5202" w:rsidR="00A46999">
        <w:rPr>
          <w:rFonts w:ascii="Times New Roman" w:hAnsi="Times New Roman" w:cs="Times New Roman"/>
          <w:sz w:val="24"/>
          <w:szCs w:val="24"/>
        </w:rPr>
        <w:t>Ak odsek 4 neustanovuje inak, na spravovanie alternatívnych investičných fondov sa nevyžad</w:t>
      </w:r>
      <w:r w:rsidRPr="000C5202" w:rsidR="00083FDE">
        <w:rPr>
          <w:rFonts w:ascii="Times New Roman" w:hAnsi="Times New Roman" w:cs="Times New Roman"/>
          <w:sz w:val="24"/>
          <w:szCs w:val="24"/>
        </w:rPr>
        <w:t>uje povolenie podľa § 28a</w:t>
      </w:r>
      <w:r w:rsidRPr="000C5202" w:rsidR="00A46999">
        <w:rPr>
          <w:rFonts w:ascii="Times New Roman" w:hAnsi="Times New Roman" w:cs="Times New Roman"/>
          <w:sz w:val="24"/>
          <w:szCs w:val="24"/>
        </w:rPr>
        <w:t>, ak ide o osobu, ktorá</w:t>
      </w:r>
      <w:r>
        <w:rPr>
          <w:rFonts w:ascii="Times New Roman" w:hAnsi="Times New Roman" w:cs="Times New Roman"/>
          <w:sz w:val="24"/>
          <w:szCs w:val="24"/>
        </w:rPr>
        <w:t xml:space="preserve"> </w:t>
      </w:r>
      <w:r w:rsidRPr="00EC4646" w:rsidR="00A46999">
        <w:rPr>
          <w:rFonts w:ascii="Times New Roman" w:hAnsi="Times New Roman" w:cs="Times New Roman"/>
          <w:sz w:val="24"/>
          <w:szCs w:val="24"/>
        </w:rPr>
        <w:t>priamo alebo nepriamo prostredníctvom spoločnosti, s ktorou je</w:t>
      </w:r>
      <w:r w:rsidRPr="00EC4646" w:rsidR="00EF1302">
        <w:rPr>
          <w:rFonts w:ascii="Times New Roman" w:hAnsi="Times New Roman" w:cs="Times New Roman"/>
          <w:sz w:val="24"/>
          <w:szCs w:val="24"/>
        </w:rPr>
        <w:t xml:space="preserve"> personálne</w:t>
      </w:r>
      <w:r w:rsidRPr="00EC4646" w:rsidR="00A46999">
        <w:rPr>
          <w:rFonts w:ascii="Times New Roman" w:hAnsi="Times New Roman" w:cs="Times New Roman"/>
          <w:sz w:val="24"/>
          <w:szCs w:val="24"/>
        </w:rPr>
        <w:t xml:space="preserve"> prepojená </w:t>
      </w:r>
      <w:r w:rsidRPr="00EC4646" w:rsidR="00EF1302">
        <w:rPr>
          <w:rFonts w:ascii="Times New Roman" w:hAnsi="Times New Roman" w:cs="Times New Roman"/>
          <w:sz w:val="24"/>
          <w:szCs w:val="24"/>
        </w:rPr>
        <w:t>alebo vzťahom</w:t>
      </w:r>
      <w:r w:rsidRPr="00EC4646" w:rsidR="00A46999">
        <w:rPr>
          <w:rFonts w:ascii="Times New Roman" w:hAnsi="Times New Roman" w:cs="Times New Roman"/>
          <w:sz w:val="24"/>
          <w:szCs w:val="24"/>
        </w:rPr>
        <w:t xml:space="preserve"> kontrol</w:t>
      </w:r>
      <w:r w:rsidRPr="00EC4646" w:rsidR="00EF1302">
        <w:rPr>
          <w:rFonts w:ascii="Times New Roman" w:hAnsi="Times New Roman" w:cs="Times New Roman"/>
          <w:sz w:val="24"/>
          <w:szCs w:val="24"/>
        </w:rPr>
        <w:t>y</w:t>
      </w:r>
      <w:r w:rsidRPr="00EC4646" w:rsidR="000C1C30">
        <w:rPr>
          <w:rFonts w:ascii="Times New Roman" w:hAnsi="Times New Roman" w:cs="Times New Roman"/>
          <w:sz w:val="24"/>
          <w:szCs w:val="24"/>
        </w:rPr>
        <w:t>,</w:t>
      </w:r>
      <w:r w:rsidRPr="00EC4646" w:rsidR="00A46999">
        <w:rPr>
          <w:rFonts w:ascii="Times New Roman" w:hAnsi="Times New Roman" w:cs="Times New Roman"/>
          <w:sz w:val="24"/>
          <w:szCs w:val="24"/>
        </w:rPr>
        <w:t xml:space="preserve"> významným priamym </w:t>
      </w:r>
      <w:r w:rsidRPr="00EC4646" w:rsidR="000C1C30">
        <w:rPr>
          <w:rFonts w:ascii="Times New Roman" w:hAnsi="Times New Roman" w:cs="Times New Roman"/>
          <w:sz w:val="24"/>
          <w:szCs w:val="24"/>
        </w:rPr>
        <w:t xml:space="preserve">podielom </w:t>
      </w:r>
      <w:r w:rsidRPr="00EC4646" w:rsidR="00A46999">
        <w:rPr>
          <w:rFonts w:ascii="Times New Roman" w:hAnsi="Times New Roman" w:cs="Times New Roman"/>
          <w:sz w:val="24"/>
          <w:szCs w:val="24"/>
        </w:rPr>
        <w:t xml:space="preserve">alebo nepriamym podielom, riadi portfóliá alternatívnych investičných fondov, ktorých celková hodnota spravovaných aktív </w:t>
      </w:r>
    </w:p>
    <w:p w:rsidR="002419BC" w:rsidP="00EC4646">
      <w:pPr>
        <w:bidi w:val="0"/>
        <w:spacing w:after="0" w:line="240" w:lineRule="auto"/>
        <w:jc w:val="both"/>
        <w:rPr>
          <w:rFonts w:ascii="Times New Roman" w:hAnsi="Times New Roman" w:cs="Times New Roman"/>
        </w:rPr>
      </w:pPr>
    </w:p>
    <w:p w:rsidR="00A46999" w:rsidRPr="00EC4646" w:rsidP="00EC4646">
      <w:pPr>
        <w:bidi w:val="0"/>
        <w:spacing w:after="0" w:line="240" w:lineRule="auto"/>
        <w:jc w:val="both"/>
        <w:rPr>
          <w:rFonts w:ascii="Times New Roman" w:hAnsi="Times New Roman" w:cs="Times New Roman"/>
        </w:rPr>
      </w:pPr>
      <w:r w:rsidR="002419BC">
        <w:rPr>
          <w:rFonts w:ascii="Times New Roman" w:hAnsi="Times New Roman" w:cs="Times New Roman"/>
          <w:sz w:val="24"/>
          <w:szCs w:val="24"/>
        </w:rPr>
        <w:t xml:space="preserve">a) </w:t>
      </w:r>
      <w:r w:rsidRPr="00EC4646">
        <w:rPr>
          <w:rFonts w:ascii="Times New Roman" w:hAnsi="Times New Roman" w:cs="Times New Roman"/>
          <w:sz w:val="24"/>
          <w:szCs w:val="24"/>
        </w:rPr>
        <w:t>vrátane všetkých aktív nadobudnutých s využitím pákového efektu nepresahuje hodnotu 100</w:t>
      </w:r>
      <w:r w:rsidRPr="002419BC" w:rsidR="009C7F92">
        <w:rPr>
          <w:rFonts w:ascii="Times New Roman" w:hAnsi="Times New Roman" w:cs="Times New Roman"/>
          <w:sz w:val="24"/>
          <w:szCs w:val="24"/>
        </w:rPr>
        <w:t> </w:t>
      </w:r>
      <w:r w:rsidRPr="00EC4646" w:rsidR="009C7F92">
        <w:rPr>
          <w:rFonts w:ascii="Times New Roman" w:hAnsi="Times New Roman" w:cs="Times New Roman"/>
          <w:sz w:val="24"/>
          <w:szCs w:val="24"/>
        </w:rPr>
        <w:t>000 000</w:t>
      </w:r>
      <w:r w:rsidRPr="00EC4646">
        <w:rPr>
          <w:rFonts w:ascii="Times New Roman" w:hAnsi="Times New Roman" w:cs="Times New Roman"/>
          <w:sz w:val="24"/>
          <w:szCs w:val="24"/>
        </w:rPr>
        <w:t xml:space="preserve"> </w:t>
      </w:r>
      <w:r w:rsidRPr="00EC4646" w:rsidR="0060684D">
        <w:rPr>
          <w:rFonts w:ascii="Times New Roman" w:hAnsi="Times New Roman" w:cs="Times New Roman"/>
          <w:sz w:val="24"/>
          <w:szCs w:val="24"/>
        </w:rPr>
        <w:t>eur</w:t>
      </w:r>
      <w:r w:rsidRPr="00EC4646">
        <w:rPr>
          <w:rFonts w:ascii="Times New Roman" w:hAnsi="Times New Roman" w:cs="Times New Roman"/>
          <w:sz w:val="24"/>
          <w:szCs w:val="24"/>
        </w:rPr>
        <w:t xml:space="preserve">, alebo </w:t>
      </w:r>
    </w:p>
    <w:p w:rsidR="00A46999" w:rsidRPr="000C5202" w:rsidP="00EC4646">
      <w:pPr>
        <w:bidi w:val="0"/>
        <w:spacing w:after="0" w:line="240" w:lineRule="auto"/>
        <w:jc w:val="both"/>
        <w:rPr>
          <w:rFonts w:ascii="Times New Roman" w:hAnsi="Times New Roman" w:cs="Times New Roman"/>
          <w:sz w:val="24"/>
          <w:szCs w:val="24"/>
        </w:rPr>
      </w:pPr>
      <w:r w:rsidR="002419BC">
        <w:rPr>
          <w:rFonts w:ascii="Times New Roman" w:hAnsi="Times New Roman" w:cs="Times New Roman"/>
          <w:color w:val="000000"/>
          <w:sz w:val="24"/>
          <w:szCs w:val="24"/>
        </w:rPr>
        <w:t xml:space="preserve">b) </w:t>
      </w:r>
      <w:r w:rsidRPr="000C5202">
        <w:rPr>
          <w:rFonts w:ascii="Times New Roman" w:hAnsi="Times New Roman" w:cs="Times New Roman"/>
          <w:color w:val="000000"/>
          <w:sz w:val="24"/>
          <w:szCs w:val="24"/>
        </w:rPr>
        <w:t xml:space="preserve"> nepresahuje hodnotu 500</w:t>
      </w:r>
      <w:r w:rsidRPr="000C5202" w:rsidR="009C7F92">
        <w:rPr>
          <w:rFonts w:ascii="Times New Roman" w:hAnsi="Times New Roman" w:cs="Times New Roman"/>
          <w:color w:val="000000"/>
          <w:sz w:val="24"/>
          <w:szCs w:val="24"/>
        </w:rPr>
        <w:t> 000 000</w:t>
      </w:r>
      <w:r w:rsidRPr="000C5202">
        <w:rPr>
          <w:rFonts w:ascii="Times New Roman" w:hAnsi="Times New Roman" w:cs="Times New Roman"/>
          <w:color w:val="000000"/>
          <w:sz w:val="24"/>
          <w:szCs w:val="24"/>
        </w:rPr>
        <w:t xml:space="preserve"> </w:t>
      </w:r>
      <w:r w:rsidRPr="000C5202" w:rsidR="0060684D">
        <w:rPr>
          <w:rFonts w:ascii="Times New Roman" w:hAnsi="Times New Roman" w:cs="Times New Roman"/>
          <w:color w:val="000000"/>
          <w:sz w:val="24"/>
          <w:szCs w:val="24"/>
        </w:rPr>
        <w:t>eur</w:t>
      </w:r>
      <w:r w:rsidRPr="000C5202">
        <w:rPr>
          <w:rFonts w:ascii="Times New Roman" w:hAnsi="Times New Roman" w:cs="Times New Roman"/>
          <w:color w:val="000000"/>
          <w:sz w:val="24"/>
          <w:szCs w:val="24"/>
        </w:rPr>
        <w:t xml:space="preserve">, ak ide o alternatívne investičné fondy, ktoré nevyužívajú pákový efekt a nemajú práva na vyplatenie uplatniteľné počas piatich rokov odo dňa uskutočnenia počiatočnej investície do takého alternatívneho investičného fondu.  </w:t>
      </w:r>
    </w:p>
    <w:p w:rsidR="0060684D" w:rsidRPr="000C5202" w:rsidP="0060684D">
      <w:pPr>
        <w:bidi w:val="0"/>
        <w:spacing w:after="0" w:line="240" w:lineRule="auto"/>
        <w:jc w:val="both"/>
        <w:rPr>
          <w:rFonts w:ascii="Times New Roman" w:hAnsi="Times New Roman" w:cs="Times New Roman"/>
          <w:i/>
          <w:iCs/>
          <w:sz w:val="24"/>
          <w:szCs w:val="24"/>
        </w:rPr>
      </w:pPr>
    </w:p>
    <w:p w:rsidR="00A46999" w:rsidRPr="000C5202" w:rsidP="00EC4646">
      <w:pPr>
        <w:numPr>
          <w:numId w:val="1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Pri výpočte limitov podľa odseku 1 sa postupuje podľa osobitného predpisu.</w:t>
      </w:r>
      <w:r w:rsidRPr="000C5202" w:rsidR="00380311">
        <w:rPr>
          <w:rFonts w:ascii="Times New Roman" w:hAnsi="Times New Roman" w:cs="Times New Roman"/>
          <w:sz w:val="24"/>
          <w:szCs w:val="24"/>
          <w:vertAlign w:val="superscript"/>
        </w:rPr>
        <w:t>2</w:t>
      </w:r>
      <w:r w:rsidRPr="000C5202" w:rsidR="000C1C30">
        <w:rPr>
          <w:rFonts w:ascii="Times New Roman" w:hAnsi="Times New Roman" w:cs="Times New Roman"/>
          <w:sz w:val="24"/>
          <w:szCs w:val="24"/>
          <w:vertAlign w:val="superscript"/>
        </w:rPr>
        <w:t>2a</w:t>
      </w:r>
      <w:r w:rsidRPr="000C5202" w:rsidR="0059177C">
        <w:rPr>
          <w:rFonts w:ascii="Times New Roman" w:hAnsi="Times New Roman" w:cs="Times New Roman"/>
          <w:sz w:val="24"/>
          <w:szCs w:val="24"/>
        </w:rPr>
        <w:t>)</w:t>
      </w:r>
      <w:r w:rsidRPr="000C5202">
        <w:rPr>
          <w:rFonts w:ascii="Times New Roman" w:hAnsi="Times New Roman" w:cs="Times New Roman"/>
          <w:sz w:val="24"/>
          <w:szCs w:val="24"/>
        </w:rPr>
        <w:t xml:space="preserve">  </w:t>
      </w:r>
    </w:p>
    <w:p w:rsidR="00971CCF" w:rsidRPr="000C5202" w:rsidP="00971CCF">
      <w:pPr>
        <w:bidi w:val="0"/>
        <w:spacing w:after="0" w:line="240" w:lineRule="auto"/>
        <w:ind w:left="709"/>
        <w:jc w:val="both"/>
        <w:rPr>
          <w:rFonts w:ascii="Times New Roman" w:hAnsi="Times New Roman" w:cs="Times New Roman"/>
          <w:i/>
          <w:iCs/>
          <w:sz w:val="24"/>
          <w:szCs w:val="24"/>
        </w:rPr>
      </w:pPr>
    </w:p>
    <w:p w:rsidR="00A46999" w:rsidRPr="000C5202" w:rsidP="00EC4646">
      <w:pPr>
        <w:numPr>
          <w:numId w:val="1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Na spravovanie alternatívnych investičných fondov sa nevyžaduje povolenie podľa § 28a ani registrácia podľa § 31b, ak ide o osobu, ktorá </w:t>
      </w:r>
      <w:r w:rsidRPr="000C5202">
        <w:rPr>
          <w:rFonts w:ascii="Times New Roman" w:hAnsi="Times New Roman" w:cs="Times New Roman"/>
          <w:color w:val="000000"/>
          <w:sz w:val="24"/>
          <w:szCs w:val="24"/>
        </w:rPr>
        <w:t xml:space="preserve">spravuje jeden alebo viac alternatívnych investičných fondov, ktorých jedinými investormi sú osoby spravujúce  alternatívne investičné fondy alebo materské </w:t>
      </w:r>
      <w:r w:rsidRPr="000C5202" w:rsidR="000C1C30">
        <w:rPr>
          <w:rFonts w:ascii="Times New Roman" w:hAnsi="Times New Roman" w:cs="Times New Roman"/>
          <w:color w:val="000000"/>
          <w:sz w:val="24"/>
          <w:szCs w:val="24"/>
        </w:rPr>
        <w:t xml:space="preserve">spoločnosti </w:t>
      </w:r>
      <w:r w:rsidRPr="000C5202">
        <w:rPr>
          <w:rFonts w:ascii="Times New Roman" w:hAnsi="Times New Roman" w:cs="Times New Roman"/>
          <w:color w:val="000000"/>
          <w:sz w:val="24"/>
          <w:szCs w:val="24"/>
        </w:rPr>
        <w:t xml:space="preserve">alebo dcérske spoločnosti osôb spravujúcich alternatívne investičné fondy, alebo iné dcérske spoločnosti týchto materských spoločností a ak žiadny z uvedených investorov sám nie je alternatívnym investičným fondom.  </w:t>
      </w:r>
    </w:p>
    <w:p w:rsidR="0060684D" w:rsidRPr="000C5202" w:rsidP="0060684D">
      <w:pPr>
        <w:bidi w:val="0"/>
        <w:spacing w:after="0" w:line="240" w:lineRule="auto"/>
        <w:jc w:val="both"/>
        <w:rPr>
          <w:rFonts w:ascii="Times New Roman" w:hAnsi="Times New Roman" w:cs="Times New Roman"/>
          <w:sz w:val="24"/>
          <w:szCs w:val="24"/>
        </w:rPr>
      </w:pPr>
    </w:p>
    <w:p w:rsidR="00A46999" w:rsidRPr="000C5202" w:rsidP="00EC4646">
      <w:pPr>
        <w:numPr>
          <w:numId w:val="1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Výnimk</w:t>
      </w:r>
      <w:r w:rsidRPr="000C5202" w:rsidR="002469CE">
        <w:rPr>
          <w:rFonts w:ascii="Times New Roman" w:hAnsi="Times New Roman" w:cs="Times New Roman"/>
          <w:sz w:val="24"/>
          <w:szCs w:val="24"/>
        </w:rPr>
        <w:t>a</w:t>
      </w:r>
      <w:r w:rsidRPr="000C5202">
        <w:rPr>
          <w:rFonts w:ascii="Times New Roman" w:hAnsi="Times New Roman" w:cs="Times New Roman"/>
          <w:sz w:val="24"/>
          <w:szCs w:val="24"/>
        </w:rPr>
        <w:t xml:space="preserve"> podľa odseku 1 </w:t>
      </w:r>
      <w:r w:rsidRPr="000C5202" w:rsidR="002469CE">
        <w:rPr>
          <w:rFonts w:ascii="Times New Roman" w:hAnsi="Times New Roman" w:cs="Times New Roman"/>
          <w:sz w:val="24"/>
          <w:szCs w:val="24"/>
        </w:rPr>
        <w:t>sa nevzťahuje na spravovanie</w:t>
      </w:r>
      <w:r w:rsidRPr="000C5202">
        <w:rPr>
          <w:rFonts w:ascii="Times New Roman" w:hAnsi="Times New Roman" w:cs="Times New Roman"/>
          <w:sz w:val="24"/>
          <w:szCs w:val="24"/>
        </w:rPr>
        <w:t xml:space="preserve"> špeciálnych podielových fondov</w:t>
      </w:r>
      <w:r w:rsidRPr="000C5202" w:rsidR="002469CE">
        <w:rPr>
          <w:rFonts w:ascii="Times New Roman" w:hAnsi="Times New Roman" w:cs="Times New Roman"/>
          <w:sz w:val="24"/>
          <w:szCs w:val="24"/>
        </w:rPr>
        <w:t xml:space="preserve"> podľa tohto zákona</w:t>
      </w:r>
      <w:r w:rsidRPr="000C5202" w:rsidR="006814CA">
        <w:rPr>
          <w:rFonts w:ascii="Times New Roman" w:hAnsi="Times New Roman" w:cs="Times New Roman"/>
          <w:sz w:val="24"/>
          <w:szCs w:val="24"/>
        </w:rPr>
        <w:t>.</w:t>
      </w:r>
      <w:r w:rsidRPr="000C5202">
        <w:rPr>
          <w:rFonts w:ascii="Times New Roman" w:hAnsi="Times New Roman" w:cs="Times New Roman"/>
          <w:sz w:val="24"/>
          <w:szCs w:val="24"/>
        </w:rPr>
        <w:t xml:space="preserve"> </w:t>
      </w:r>
    </w:p>
    <w:p w:rsidR="00083FDE" w:rsidRPr="000C5202" w:rsidP="00083FDE">
      <w:pPr>
        <w:bidi w:val="0"/>
        <w:spacing w:after="0" w:line="240" w:lineRule="auto"/>
        <w:ind w:left="709"/>
        <w:jc w:val="both"/>
        <w:rPr>
          <w:rFonts w:ascii="Times New Roman" w:hAnsi="Times New Roman" w:cs="Times New Roman"/>
          <w:sz w:val="24"/>
          <w:szCs w:val="24"/>
        </w:rPr>
      </w:pPr>
    </w:p>
    <w:p w:rsidR="00A46999" w:rsidRPr="000C5202" w:rsidP="00A46999">
      <w:pPr>
        <w:pStyle w:val="Default"/>
        <w:bidi w:val="0"/>
        <w:jc w:val="both"/>
        <w:rPr>
          <w:rFonts w:ascii="Times New Roman" w:hAnsi="Times New Roman" w:cs="Times New Roman"/>
        </w:rPr>
      </w:pPr>
      <w:r w:rsidRPr="000C5202" w:rsidR="0060684D">
        <w:rPr>
          <w:rFonts w:ascii="Times New Roman" w:hAnsi="Times New Roman" w:cs="Times New Roman"/>
        </w:rPr>
        <w:t xml:space="preserve">              (5) Osoba, na ktorú sa vzťahuje výnimka podľa odseku 1</w:t>
      </w:r>
      <w:r w:rsidRPr="000C5202" w:rsidR="000C1C30">
        <w:rPr>
          <w:rFonts w:ascii="Times New Roman" w:hAnsi="Times New Roman" w:cs="Times New Roman"/>
        </w:rPr>
        <w:t>,</w:t>
      </w:r>
      <w:r w:rsidRPr="000C5202" w:rsidR="0060684D">
        <w:rPr>
          <w:rFonts w:ascii="Times New Roman" w:hAnsi="Times New Roman" w:cs="Times New Roman"/>
        </w:rPr>
        <w:t xml:space="preserve"> podlieha registrácii podľa § 31b; táto osoba si môže zvoliť</w:t>
      </w:r>
      <w:r w:rsidRPr="000C5202" w:rsidR="000C1C30">
        <w:rPr>
          <w:rFonts w:ascii="Times New Roman" w:hAnsi="Times New Roman" w:cs="Times New Roman"/>
        </w:rPr>
        <w:t>,</w:t>
      </w:r>
      <w:r w:rsidRPr="000C5202" w:rsidR="0060684D">
        <w:rPr>
          <w:rFonts w:ascii="Times New Roman" w:hAnsi="Times New Roman" w:cs="Times New Roman"/>
        </w:rPr>
        <w:t xml:space="preserve"> že nebude podliehať režimu registrácie podľa § 31b, ale režimu povolenia podľa § 28a. Takáto správcovská spoločnosť je oprávnená využiť aj práv</w:t>
      </w:r>
      <w:r w:rsidRPr="000C5202" w:rsidR="00EF1302">
        <w:rPr>
          <w:rFonts w:ascii="Times New Roman" w:hAnsi="Times New Roman" w:cs="Times New Roman"/>
        </w:rPr>
        <w:t xml:space="preserve">a na </w:t>
      </w:r>
      <w:r w:rsidRPr="000C5202" w:rsidR="0060684D">
        <w:rPr>
          <w:rFonts w:ascii="Times New Roman" w:hAnsi="Times New Roman" w:cs="Times New Roman"/>
        </w:rPr>
        <w:t>cezhraničn</w:t>
      </w:r>
      <w:r w:rsidR="00361F1C">
        <w:rPr>
          <w:rFonts w:ascii="Times New Roman" w:hAnsi="Times New Roman" w:cs="Times New Roman"/>
        </w:rPr>
        <w:t>é vykonávanie</w:t>
      </w:r>
      <w:r w:rsidR="003918A7">
        <w:rPr>
          <w:rFonts w:ascii="Times New Roman" w:hAnsi="Times New Roman" w:cs="Times New Roman"/>
        </w:rPr>
        <w:t xml:space="preserve"> činností</w:t>
      </w:r>
      <w:r w:rsidR="00361F1C">
        <w:rPr>
          <w:rFonts w:ascii="Times New Roman" w:hAnsi="Times New Roman" w:cs="Times New Roman"/>
        </w:rPr>
        <w:t xml:space="preserve"> a na cezhraničnú</w:t>
      </w:r>
      <w:r w:rsidRPr="000C5202" w:rsidR="00EF1302">
        <w:rPr>
          <w:rFonts w:ascii="Times New Roman" w:hAnsi="Times New Roman" w:cs="Times New Roman"/>
        </w:rPr>
        <w:t xml:space="preserve"> distribúciu</w:t>
      </w:r>
      <w:r w:rsidRPr="000C5202" w:rsidR="0060684D">
        <w:rPr>
          <w:rFonts w:ascii="Times New Roman" w:hAnsi="Times New Roman" w:cs="Times New Roman"/>
        </w:rPr>
        <w:t xml:space="preserve">  podľa tohto zákona</w:t>
      </w:r>
      <w:r w:rsidR="00361F1C">
        <w:rPr>
          <w:rFonts w:ascii="Times New Roman" w:hAnsi="Times New Roman" w:cs="Times New Roman"/>
        </w:rPr>
        <w:t>, a to</w:t>
      </w:r>
      <w:r w:rsidRPr="000C5202" w:rsidR="0060684D">
        <w:rPr>
          <w:rFonts w:ascii="Times New Roman" w:hAnsi="Times New Roman" w:cs="Times New Roman"/>
        </w:rPr>
        <w:t xml:space="preserve"> bez ohľadu na limity podľa odseku 1.  </w:t>
      </w:r>
    </w:p>
    <w:p w:rsidR="00743B1D" w:rsidRPr="000C5202" w:rsidP="00A46999">
      <w:pPr>
        <w:pStyle w:val="Default"/>
        <w:bidi w:val="0"/>
        <w:jc w:val="both"/>
        <w:rPr>
          <w:rFonts w:ascii="Times New Roman" w:hAnsi="Times New Roman" w:cs="Times New Roman"/>
        </w:rPr>
      </w:pPr>
    </w:p>
    <w:p w:rsidR="00743B1D" w:rsidRPr="000C5202" w:rsidP="00A46999">
      <w:pPr>
        <w:pStyle w:val="Default"/>
        <w:bidi w:val="0"/>
        <w:jc w:val="both"/>
        <w:rPr>
          <w:rFonts w:ascii="Times New Roman" w:hAnsi="Times New Roman" w:cs="Times New Roman"/>
          <w:i/>
          <w:iCs/>
        </w:rPr>
      </w:pPr>
      <w:r w:rsidRPr="000C5202">
        <w:rPr>
          <w:rFonts w:ascii="Times New Roman" w:hAnsi="Times New Roman" w:cs="Times New Roman"/>
        </w:rPr>
        <w:t xml:space="preserve">                (6) Na </w:t>
      </w:r>
      <w:r w:rsidR="00361F1C">
        <w:rPr>
          <w:rFonts w:ascii="Times New Roman" w:hAnsi="Times New Roman" w:cs="Times New Roman"/>
        </w:rPr>
        <w:t>osoby spravujúce alternatívne investičné fondy</w:t>
      </w:r>
      <w:r w:rsidRPr="000C5202">
        <w:rPr>
          <w:rFonts w:ascii="Times New Roman" w:hAnsi="Times New Roman" w:cs="Times New Roman"/>
        </w:rPr>
        <w:t xml:space="preserve"> podľa § 4 ods. 2 písm. b)</w:t>
      </w:r>
      <w:r w:rsidR="00361F1C">
        <w:rPr>
          <w:rFonts w:ascii="Times New Roman" w:hAnsi="Times New Roman" w:cs="Times New Roman"/>
        </w:rPr>
        <w:t xml:space="preserve"> a na samosprávne alternatívne investičné fondy</w:t>
      </w:r>
      <w:r w:rsidRPr="000C5202">
        <w:rPr>
          <w:rFonts w:ascii="Times New Roman" w:hAnsi="Times New Roman" w:cs="Times New Roman"/>
        </w:rPr>
        <w:t>, ktoré spĺňajú podmienky podľa ods</w:t>
      </w:r>
      <w:r w:rsidR="00034DA8">
        <w:rPr>
          <w:rFonts w:ascii="Times New Roman" w:hAnsi="Times New Roman" w:cs="Times New Roman"/>
        </w:rPr>
        <w:t>eku</w:t>
      </w:r>
      <w:r w:rsidRPr="000C5202">
        <w:rPr>
          <w:rFonts w:ascii="Times New Roman" w:hAnsi="Times New Roman" w:cs="Times New Roman"/>
        </w:rPr>
        <w:t xml:space="preserve"> 1 sa vzťahujú len ustanovenia § 31b a 189</w:t>
      </w:r>
      <w:r w:rsidR="00834052">
        <w:rPr>
          <w:rFonts w:ascii="Times New Roman" w:hAnsi="Times New Roman" w:cs="Times New Roman"/>
        </w:rPr>
        <w:t>a</w:t>
      </w:r>
      <w:r w:rsidRPr="000C5202">
        <w:rPr>
          <w:rFonts w:ascii="Times New Roman" w:hAnsi="Times New Roman" w:cs="Times New Roman"/>
        </w:rPr>
        <w:t>.</w:t>
      </w:r>
    </w:p>
    <w:p w:rsidR="007D769B" w:rsidP="00C757DD">
      <w:pPr>
        <w:bidi w:val="0"/>
        <w:spacing w:after="0" w:line="240" w:lineRule="auto"/>
        <w:rPr>
          <w:rFonts w:ascii="Times New Roman" w:hAnsi="Times New Roman" w:cs="Times New Roman"/>
          <w:sz w:val="24"/>
          <w:szCs w:val="24"/>
        </w:rPr>
      </w:pPr>
    </w:p>
    <w:p w:rsidR="0060684D" w:rsidRPr="000C5202" w:rsidP="0060684D">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31b</w:t>
      </w:r>
    </w:p>
    <w:p w:rsidR="0060684D" w:rsidRPr="000C5202" w:rsidP="0060684D">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Register správcov </w:t>
      </w:r>
    </w:p>
    <w:p w:rsidR="0060684D" w:rsidRPr="000C5202" w:rsidP="0060684D">
      <w:pPr>
        <w:bidi w:val="0"/>
        <w:spacing w:after="0" w:line="240" w:lineRule="auto"/>
        <w:rPr>
          <w:rFonts w:ascii="Times New Roman" w:hAnsi="Times New Roman" w:cs="Times New Roman"/>
          <w:sz w:val="24"/>
          <w:szCs w:val="24"/>
        </w:rPr>
      </w:pP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Osoby vykonávajúce správu alternatívnych investičných fondov, na ktoré sa vzťahuje výnimka podľa § 31a ods. 1 sa zapisujú do registra správcov alternatívnych investičných fondov (ďalej len „register správcov“). Do registra správcov sa zapisujú aj samosprávne alternatívne investičné fondy</w:t>
      </w:r>
      <w:r w:rsidRPr="000C5202" w:rsidR="009C7F92">
        <w:rPr>
          <w:rFonts w:ascii="Times New Roman" w:hAnsi="Times New Roman" w:cs="Times New Roman"/>
          <w:sz w:val="24"/>
          <w:szCs w:val="24"/>
        </w:rPr>
        <w:t>,</w:t>
      </w:r>
      <w:r w:rsidRPr="000C5202">
        <w:rPr>
          <w:rFonts w:ascii="Times New Roman" w:hAnsi="Times New Roman" w:cs="Times New Roman"/>
          <w:sz w:val="24"/>
          <w:szCs w:val="24"/>
        </w:rPr>
        <w:t xml:space="preserve"> na ktoré sa vzťahuje výnimka  podľa § 31a</w:t>
      </w:r>
      <w:r w:rsidR="002B7A3C">
        <w:rPr>
          <w:rFonts w:ascii="Times New Roman" w:hAnsi="Times New Roman" w:cs="Times New Roman"/>
          <w:sz w:val="24"/>
          <w:szCs w:val="24"/>
        </w:rPr>
        <w:t xml:space="preserve"> ods. 1</w:t>
      </w:r>
      <w:r w:rsidRPr="000C5202">
        <w:rPr>
          <w:rFonts w:ascii="Times New Roman" w:hAnsi="Times New Roman" w:cs="Times New Roman"/>
          <w:sz w:val="24"/>
          <w:szCs w:val="24"/>
        </w:rPr>
        <w:t>.</w:t>
      </w:r>
    </w:p>
    <w:p w:rsidR="0060684D" w:rsidRPr="000C5202" w:rsidP="0060684D">
      <w:pPr>
        <w:bidi w:val="0"/>
        <w:spacing w:after="0" w:line="240" w:lineRule="auto"/>
        <w:ind w:left="709"/>
        <w:jc w:val="both"/>
        <w:rPr>
          <w:rFonts w:ascii="Times New Roman" w:hAnsi="Times New Roman" w:cs="Times New Roman"/>
          <w:sz w:val="24"/>
          <w:szCs w:val="24"/>
        </w:rPr>
      </w:pPr>
    </w:p>
    <w:p w:rsidR="0060684D" w:rsidRPr="000C5202" w:rsidP="00EC4646">
      <w:pPr>
        <w:numPr>
          <w:numId w:val="16"/>
        </w:numPr>
        <w:bidi w:val="0"/>
        <w:spacing w:after="0" w:line="240" w:lineRule="auto"/>
        <w:ind w:left="0" w:firstLine="709"/>
        <w:rPr>
          <w:rFonts w:ascii="Times New Roman" w:hAnsi="Times New Roman" w:cs="Times New Roman"/>
          <w:sz w:val="24"/>
          <w:szCs w:val="24"/>
        </w:rPr>
      </w:pPr>
      <w:r w:rsidRPr="000C5202">
        <w:rPr>
          <w:rFonts w:ascii="Times New Roman" w:hAnsi="Times New Roman" w:cs="Times New Roman"/>
          <w:sz w:val="24"/>
          <w:szCs w:val="24"/>
        </w:rPr>
        <w:t>Register správcov vedie Národná banka Slovenska.</w:t>
      </w:r>
    </w:p>
    <w:p w:rsidR="0060684D" w:rsidRPr="000C5202" w:rsidP="0060684D">
      <w:pPr>
        <w:pStyle w:val="ListParagraph"/>
        <w:bidi w:val="0"/>
        <w:spacing w:after="0" w:line="240" w:lineRule="auto"/>
        <w:rPr>
          <w:rFonts w:ascii="Times New Roman" w:hAnsi="Times New Roman" w:cs="Times New Roman"/>
          <w:sz w:val="24"/>
          <w:szCs w:val="24"/>
        </w:rPr>
      </w:pPr>
    </w:p>
    <w:p w:rsidR="0060684D" w:rsidRPr="000C5202" w:rsidP="00EC4646">
      <w:pPr>
        <w:numPr>
          <w:numId w:val="16"/>
        </w:numPr>
        <w:bidi w:val="0"/>
        <w:spacing w:after="0" w:line="240" w:lineRule="auto"/>
        <w:ind w:left="0" w:firstLine="709"/>
        <w:rPr>
          <w:rFonts w:ascii="Times New Roman" w:hAnsi="Times New Roman" w:cs="Times New Roman"/>
          <w:sz w:val="24"/>
          <w:szCs w:val="24"/>
        </w:rPr>
      </w:pPr>
      <w:r w:rsidRPr="000C5202">
        <w:rPr>
          <w:rFonts w:ascii="Times New Roman" w:hAnsi="Times New Roman" w:cs="Times New Roman"/>
          <w:sz w:val="24"/>
          <w:szCs w:val="24"/>
        </w:rPr>
        <w:t>Register správcov obsahuje</w:t>
      </w:r>
    </w:p>
    <w:p w:rsidR="0060684D" w:rsidRPr="000C5202" w:rsidP="00EC4646">
      <w:pPr>
        <w:numPr>
          <w:numId w:val="17"/>
        </w:numPr>
        <w:bidi w:val="0"/>
        <w:spacing w:after="0" w:line="240" w:lineRule="auto"/>
        <w:ind w:left="0" w:firstLine="709"/>
        <w:rPr>
          <w:rFonts w:ascii="Times New Roman" w:hAnsi="Times New Roman" w:cs="Times New Roman"/>
          <w:sz w:val="24"/>
          <w:szCs w:val="24"/>
        </w:rPr>
      </w:pPr>
      <w:r w:rsidRPr="000C5202">
        <w:rPr>
          <w:rFonts w:ascii="Times New Roman" w:hAnsi="Times New Roman" w:cs="Times New Roman"/>
          <w:sz w:val="24"/>
          <w:szCs w:val="24"/>
        </w:rPr>
        <w:t>obchodné meno, sídlo a identifikačné číslo správcu,</w:t>
      </w:r>
    </w:p>
    <w:p w:rsidR="0060684D" w:rsidRPr="000C5202" w:rsidP="00EC4646">
      <w:pPr>
        <w:numPr>
          <w:numId w:val="17"/>
        </w:numPr>
        <w:bidi w:val="0"/>
        <w:spacing w:after="0" w:line="240" w:lineRule="auto"/>
        <w:ind w:left="0" w:firstLine="709"/>
        <w:rPr>
          <w:rFonts w:ascii="Times New Roman" w:hAnsi="Times New Roman" w:cs="Times New Roman"/>
          <w:sz w:val="24"/>
          <w:szCs w:val="24"/>
        </w:rPr>
      </w:pPr>
      <w:r w:rsidRPr="000C5202">
        <w:rPr>
          <w:rFonts w:ascii="Times New Roman" w:hAnsi="Times New Roman" w:cs="Times New Roman"/>
          <w:sz w:val="24"/>
          <w:szCs w:val="24"/>
        </w:rPr>
        <w:t>údaj</w:t>
      </w:r>
      <w:r w:rsidRPr="000C5202" w:rsidR="009C7F92">
        <w:rPr>
          <w:rFonts w:ascii="Times New Roman" w:hAnsi="Times New Roman" w:cs="Times New Roman"/>
          <w:sz w:val="24"/>
          <w:szCs w:val="24"/>
        </w:rPr>
        <w:t>,</w:t>
      </w:r>
      <w:r w:rsidRPr="000C5202">
        <w:rPr>
          <w:rFonts w:ascii="Times New Roman" w:hAnsi="Times New Roman" w:cs="Times New Roman"/>
          <w:sz w:val="24"/>
          <w:szCs w:val="24"/>
        </w:rPr>
        <w:t xml:space="preserve"> či ide o správcu alebo samosprávny alternatívny investičný fond,</w:t>
      </w:r>
    </w:p>
    <w:p w:rsidR="0060684D" w:rsidRPr="000C5202" w:rsidP="00EC4646">
      <w:pPr>
        <w:pStyle w:val="Heading2"/>
        <w:numPr>
          <w:numId w:val="17"/>
        </w:numPr>
        <w:bidi w:val="0"/>
        <w:spacing w:before="0" w:after="0" w:line="240" w:lineRule="auto"/>
        <w:ind w:left="0" w:firstLine="709"/>
        <w:rPr>
          <w:rFonts w:ascii="Times New Roman" w:hAnsi="Times New Roman" w:cs="Times New Roman"/>
          <w:b w:val="0"/>
          <w:bCs w:val="0"/>
          <w:i w:val="0"/>
          <w:iCs w:val="0"/>
          <w:sz w:val="24"/>
          <w:szCs w:val="24"/>
        </w:rPr>
      </w:pPr>
      <w:r w:rsidRPr="000C5202">
        <w:rPr>
          <w:rFonts w:ascii="Times New Roman" w:hAnsi="Times New Roman" w:cs="Times New Roman"/>
          <w:b w:val="0"/>
          <w:bCs w:val="0"/>
          <w:i w:val="0"/>
          <w:iCs w:val="0"/>
          <w:sz w:val="24"/>
          <w:szCs w:val="24"/>
        </w:rPr>
        <w:t xml:space="preserve"> informácie podľa osobitného predpisu</w:t>
      </w:r>
      <w:r w:rsidRPr="000C5202" w:rsidR="00971CCF">
        <w:rPr>
          <w:rFonts w:ascii="Times New Roman" w:hAnsi="Times New Roman" w:cs="Times New Roman"/>
          <w:b w:val="0"/>
          <w:bCs w:val="0"/>
          <w:i w:val="0"/>
          <w:iCs w:val="0"/>
          <w:sz w:val="24"/>
          <w:szCs w:val="24"/>
        </w:rPr>
        <w:t>.</w:t>
      </w:r>
      <w:r w:rsidRPr="000C5202" w:rsidR="002449BA">
        <w:rPr>
          <w:rFonts w:ascii="Times New Roman" w:hAnsi="Times New Roman" w:cs="Times New Roman"/>
          <w:b w:val="0"/>
          <w:bCs w:val="0"/>
          <w:i w:val="0"/>
          <w:iCs w:val="0"/>
          <w:sz w:val="24"/>
          <w:szCs w:val="24"/>
          <w:vertAlign w:val="superscript"/>
        </w:rPr>
        <w:t>22b</w:t>
      </w:r>
      <w:r w:rsidRPr="000C5202" w:rsidR="007A38EA">
        <w:rPr>
          <w:rFonts w:ascii="Times New Roman" w:hAnsi="Times New Roman" w:cs="Times New Roman"/>
          <w:b w:val="0"/>
          <w:bCs w:val="0"/>
          <w:i w:val="0"/>
          <w:iCs w:val="0"/>
          <w:sz w:val="24"/>
          <w:szCs w:val="24"/>
        </w:rPr>
        <w:t>)</w:t>
      </w:r>
      <w:r w:rsidRPr="000C5202">
        <w:rPr>
          <w:rFonts w:ascii="Times New Roman" w:hAnsi="Times New Roman" w:cs="Times New Roman"/>
          <w:b w:val="0"/>
          <w:bCs w:val="0"/>
          <w:sz w:val="24"/>
          <w:szCs w:val="24"/>
        </w:rPr>
        <w:t xml:space="preserve">  </w:t>
      </w:r>
      <w:r w:rsidRPr="000C5202">
        <w:rPr>
          <w:rFonts w:ascii="Times New Roman" w:hAnsi="Times New Roman" w:cs="Times New Roman"/>
          <w:b w:val="0"/>
          <w:bCs w:val="0"/>
          <w:i w:val="0"/>
          <w:iCs w:val="0"/>
          <w:sz w:val="24"/>
          <w:szCs w:val="24"/>
        </w:rPr>
        <w:t xml:space="preserve"> </w:t>
      </w:r>
    </w:p>
    <w:p w:rsidR="0060684D" w:rsidRPr="000C5202" w:rsidP="0060684D">
      <w:pPr>
        <w:bidi w:val="0"/>
        <w:spacing w:after="0" w:line="240" w:lineRule="auto"/>
        <w:ind w:firstLine="709"/>
        <w:rPr>
          <w:rFonts w:ascii="Times New Roman" w:hAnsi="Times New Roman" w:cs="Times New Roman"/>
          <w:sz w:val="24"/>
          <w:szCs w:val="24"/>
        </w:rPr>
      </w:pP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na zápis, zmenu zápisu a zrušenie zápisu do registra správcov sa podáva v elektronickej podobe. Za správnosť a úplnosť údajov v návrhu na zápis, zmenu zápisu a návrhu na zrušenie zápisu zodpovedá žiadateľ.</w:t>
      </w:r>
      <w:r w:rsidR="008558D3">
        <w:rPr>
          <w:rFonts w:ascii="Times New Roman" w:hAnsi="Times New Roman" w:cs="Times New Roman"/>
          <w:sz w:val="24"/>
          <w:szCs w:val="24"/>
        </w:rPr>
        <w:t xml:space="preserve"> Žiadateľ je povinný pred podaním návrhu na zápis alebo zmenu zápisu uhradiť poplatok za návrh na zápis alebo za návrh na zmenu zápis</w:t>
      </w:r>
      <w:r w:rsidR="00D6632F">
        <w:rPr>
          <w:rFonts w:ascii="Times New Roman" w:hAnsi="Times New Roman" w:cs="Times New Roman"/>
          <w:sz w:val="24"/>
          <w:szCs w:val="24"/>
        </w:rPr>
        <w:t>u</w:t>
      </w:r>
      <w:r w:rsidR="008558D3">
        <w:rPr>
          <w:rFonts w:ascii="Times New Roman" w:hAnsi="Times New Roman" w:cs="Times New Roman"/>
          <w:sz w:val="24"/>
          <w:szCs w:val="24"/>
        </w:rPr>
        <w:t>.</w:t>
      </w:r>
    </w:p>
    <w:p w:rsidR="0060684D" w:rsidRPr="000C5202" w:rsidP="0060684D">
      <w:pPr>
        <w:bidi w:val="0"/>
        <w:spacing w:after="0" w:line="240" w:lineRule="auto"/>
        <w:ind w:firstLine="709"/>
        <w:rPr>
          <w:rFonts w:ascii="Times New Roman" w:hAnsi="Times New Roman" w:cs="Times New Roman"/>
          <w:sz w:val="24"/>
          <w:szCs w:val="24"/>
        </w:rPr>
      </w:pP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na zápis do registra správcov obsahuje evidované údaje podľa odseku 3</w:t>
      </w:r>
      <w:r w:rsidRPr="000C5202" w:rsidR="00E50C09">
        <w:rPr>
          <w:rFonts w:ascii="Times New Roman" w:hAnsi="Times New Roman" w:cs="Times New Roman"/>
          <w:sz w:val="24"/>
          <w:szCs w:val="24"/>
        </w:rPr>
        <w:t>.</w:t>
      </w:r>
      <w:r w:rsidRPr="000C5202">
        <w:rPr>
          <w:rFonts w:ascii="Times New Roman" w:hAnsi="Times New Roman" w:cs="Times New Roman"/>
          <w:sz w:val="24"/>
          <w:szCs w:val="24"/>
        </w:rPr>
        <w:t xml:space="preserve"> </w:t>
      </w:r>
    </w:p>
    <w:p w:rsidR="0060684D" w:rsidRPr="000C5202" w:rsidP="0060684D">
      <w:pPr>
        <w:bidi w:val="0"/>
        <w:spacing w:after="0" w:line="240" w:lineRule="auto"/>
        <w:ind w:firstLine="709"/>
        <w:rPr>
          <w:rFonts w:ascii="Times New Roman" w:hAnsi="Times New Roman" w:cs="Times New Roman"/>
          <w:sz w:val="24"/>
          <w:szCs w:val="24"/>
        </w:rPr>
      </w:pP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 Ak je návrh na zápis do registra správcov úplný a poplatok za návrh je uhradený riadne a včas, Národná banka Slovenska do desiatich pracovných dní od prijatia úplného návrhu na zápis do registra správcov  </w:t>
      </w:r>
    </w:p>
    <w:p w:rsidR="0060684D" w:rsidRPr="000C5202" w:rsidP="00EC4646">
      <w:pPr>
        <w:numPr>
          <w:ilvl w:val="1"/>
          <w:numId w:val="18"/>
        </w:numPr>
        <w:tabs>
          <w:tab w:val="num" w:pos="720"/>
          <w:tab w:val="clear" w:pos="1440"/>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zapíše správcu do registra správcov a priradí mu registračné číslo,</w:t>
      </w:r>
    </w:p>
    <w:p w:rsidR="0060684D" w:rsidRPr="000C5202" w:rsidP="00EC4646">
      <w:pPr>
        <w:numPr>
          <w:ilvl w:val="1"/>
          <w:numId w:val="18"/>
        </w:numPr>
        <w:tabs>
          <w:tab w:val="num" w:pos="720"/>
          <w:tab w:val="clear" w:pos="1440"/>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informuje správcu elektronicky o zápise do registra </w:t>
      </w:r>
      <w:r w:rsidRPr="000C5202" w:rsidR="002D46AD">
        <w:rPr>
          <w:rFonts w:ascii="Times New Roman" w:hAnsi="Times New Roman" w:cs="Times New Roman"/>
          <w:sz w:val="24"/>
          <w:szCs w:val="24"/>
        </w:rPr>
        <w:t>správcov</w:t>
      </w:r>
      <w:r w:rsidRPr="000C5202">
        <w:rPr>
          <w:rFonts w:ascii="Times New Roman" w:hAnsi="Times New Roman" w:cs="Times New Roman"/>
          <w:sz w:val="24"/>
          <w:szCs w:val="24"/>
        </w:rPr>
        <w:t xml:space="preserve"> a o pridelenom registračnom čísle.</w:t>
      </w:r>
    </w:p>
    <w:p w:rsidR="0060684D" w:rsidRPr="000C5202" w:rsidP="0060684D">
      <w:pPr>
        <w:bidi w:val="0"/>
        <w:spacing w:after="0" w:line="240" w:lineRule="auto"/>
        <w:ind w:firstLine="709"/>
        <w:rPr>
          <w:rFonts w:ascii="Times New Roman" w:hAnsi="Times New Roman" w:cs="Times New Roman"/>
          <w:sz w:val="24"/>
          <w:szCs w:val="24"/>
        </w:rPr>
      </w:pPr>
      <w:r w:rsidRPr="000C5202">
        <w:rPr>
          <w:rFonts w:ascii="Times New Roman" w:hAnsi="Times New Roman" w:cs="Times New Roman"/>
          <w:sz w:val="24"/>
          <w:szCs w:val="24"/>
        </w:rPr>
        <w:t xml:space="preserve"> </w:t>
      </w:r>
    </w:p>
    <w:p w:rsidR="008558D3" w:rsidRPr="008558D3" w:rsidP="00EC4646">
      <w:pPr>
        <w:numPr>
          <w:numId w:val="16"/>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Správca je povinný aktualizovať údaje v registri v súlade s osobitným predpisom.</w:t>
      </w:r>
      <w:r w:rsidRPr="008558D3">
        <w:rPr>
          <w:rFonts w:ascii="Times New Roman" w:hAnsi="Times New Roman" w:cs="Times New Roman"/>
          <w:b/>
          <w:bCs/>
          <w:i/>
          <w:iCs/>
          <w:sz w:val="24"/>
          <w:szCs w:val="24"/>
          <w:vertAlign w:val="superscript"/>
        </w:rPr>
        <w:t xml:space="preserve"> </w:t>
      </w:r>
      <w:r w:rsidRPr="00EC4646">
        <w:rPr>
          <w:rFonts w:ascii="Times New Roman" w:hAnsi="Times New Roman" w:cs="Times New Roman"/>
          <w:sz w:val="24"/>
          <w:szCs w:val="24"/>
          <w:vertAlign w:val="superscript"/>
        </w:rPr>
        <w:t>22c</w:t>
      </w:r>
      <w:r w:rsidRPr="00EC4646">
        <w:rPr>
          <w:rFonts w:ascii="Times New Roman" w:hAnsi="Times New Roman" w:cs="Times New Roman"/>
          <w:sz w:val="24"/>
          <w:szCs w:val="24"/>
        </w:rPr>
        <w:t>)</w:t>
      </w:r>
    </w:p>
    <w:p w:rsidR="008558D3" w:rsidRPr="008558D3" w:rsidP="00EC4646">
      <w:pPr>
        <w:bidi w:val="0"/>
        <w:spacing w:after="0" w:line="240" w:lineRule="auto"/>
        <w:jc w:val="both"/>
        <w:rPr>
          <w:rFonts w:ascii="Times New Roman" w:hAnsi="Times New Roman" w:cs="Times New Roman"/>
          <w:sz w:val="24"/>
          <w:szCs w:val="24"/>
        </w:rPr>
      </w:pPr>
    </w:p>
    <w:p w:rsidR="008558D3" w:rsidP="00EC4646">
      <w:pPr>
        <w:numPr>
          <w:numId w:val="16"/>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Ak je návrh na zmenu zápisu v registri správcov úplný a poplatok za návrh na zmenu zápisu je uhradený riadne a včas, Národná banka Slovenska do desiatich pracovných dní od prijatia úplného návrhu vyznačí zmenu v zápise a o zmene zápisu elektronicky informuje správcu.</w:t>
      </w:r>
    </w:p>
    <w:p w:rsidR="008558D3" w:rsidP="00EC4646">
      <w:pPr>
        <w:bidi w:val="0"/>
        <w:spacing w:after="0" w:line="240" w:lineRule="auto"/>
        <w:jc w:val="both"/>
        <w:rPr>
          <w:rFonts w:ascii="Times New Roman" w:hAnsi="Times New Roman" w:cs="Times New Roman"/>
          <w:sz w:val="24"/>
          <w:szCs w:val="24"/>
        </w:rPr>
      </w:pP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je návrh na zápis, návrh na zmenu zápisu alebo návrh na zrušenie zápisu do registra správcov neúplný alebo poplatok za návrh </w:t>
      </w:r>
      <w:r w:rsidR="008558D3">
        <w:rPr>
          <w:rFonts w:ascii="Times New Roman" w:hAnsi="Times New Roman" w:cs="Times New Roman"/>
          <w:sz w:val="24"/>
          <w:szCs w:val="24"/>
        </w:rPr>
        <w:t xml:space="preserve">na zápis alebo zmenu zápisu </w:t>
      </w:r>
      <w:r w:rsidRPr="000C5202">
        <w:rPr>
          <w:rFonts w:ascii="Times New Roman" w:hAnsi="Times New Roman" w:cs="Times New Roman"/>
          <w:sz w:val="24"/>
          <w:szCs w:val="24"/>
        </w:rPr>
        <w:t>nebol riadne a včas uhradený, na takýto návrh sa hľadí, ako keby nebol podaný a Národná banka Slovenska o tom informuje žiadateľa  elektronicky do desiatich pracovných dní odo dňa jeho prijatia. Poplatok za neúplný návrh sa nevracia.</w:t>
      </w:r>
    </w:p>
    <w:p w:rsidR="0060684D" w:rsidRPr="000C5202" w:rsidP="0060684D">
      <w:pPr>
        <w:bidi w:val="0"/>
        <w:spacing w:after="0" w:line="240" w:lineRule="auto"/>
        <w:rPr>
          <w:rFonts w:ascii="Times New Roman" w:hAnsi="Times New Roman" w:cs="Times New Roman"/>
          <w:sz w:val="24"/>
          <w:szCs w:val="24"/>
        </w:rPr>
      </w:pPr>
    </w:p>
    <w:p w:rsidR="0060684D" w:rsidRPr="000C5202" w:rsidP="0060684D">
      <w:pPr>
        <w:bidi w:val="0"/>
        <w:spacing w:after="0" w:line="240" w:lineRule="auto"/>
        <w:ind w:firstLine="709"/>
        <w:jc w:val="both"/>
        <w:rPr>
          <w:rFonts w:ascii="Times New Roman" w:hAnsi="Times New Roman" w:cs="Times New Roman"/>
          <w:sz w:val="24"/>
          <w:szCs w:val="24"/>
        </w:rPr>
      </w:pP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Správca je povinný </w:t>
      </w:r>
      <w:r w:rsidR="003E3D18">
        <w:rPr>
          <w:rFonts w:ascii="Times New Roman" w:hAnsi="Times New Roman" w:cs="Times New Roman"/>
          <w:sz w:val="24"/>
          <w:szCs w:val="24"/>
        </w:rPr>
        <w:t>bezodkladne</w:t>
      </w:r>
      <w:r w:rsidRPr="000C5202">
        <w:rPr>
          <w:rFonts w:ascii="Times New Roman" w:hAnsi="Times New Roman" w:cs="Times New Roman"/>
          <w:sz w:val="24"/>
          <w:szCs w:val="24"/>
        </w:rPr>
        <w:t xml:space="preserve"> oznámiť Národnej banke Slovenska, že prestal spĺňať podmienky na udelenie výnimky podľa § 31a</w:t>
      </w:r>
      <w:r w:rsidR="001F7419">
        <w:rPr>
          <w:rFonts w:ascii="Times New Roman" w:hAnsi="Times New Roman" w:cs="Times New Roman"/>
          <w:sz w:val="24"/>
          <w:szCs w:val="24"/>
        </w:rPr>
        <w:t xml:space="preserve"> požiadať o zrušenie zápisu v registri správcov</w:t>
      </w:r>
      <w:r w:rsidRPr="000C5202">
        <w:rPr>
          <w:rFonts w:ascii="Times New Roman" w:hAnsi="Times New Roman" w:cs="Times New Roman"/>
          <w:sz w:val="24"/>
          <w:szCs w:val="24"/>
        </w:rPr>
        <w:t xml:space="preserve"> a do </w:t>
      </w:r>
      <w:r w:rsidR="003918A7">
        <w:rPr>
          <w:rFonts w:ascii="Times New Roman" w:hAnsi="Times New Roman" w:cs="Times New Roman"/>
          <w:sz w:val="24"/>
          <w:szCs w:val="24"/>
        </w:rPr>
        <w:t>jedného mesiaca</w:t>
      </w:r>
      <w:r w:rsidRPr="000C5202">
        <w:rPr>
          <w:rFonts w:ascii="Times New Roman" w:hAnsi="Times New Roman" w:cs="Times New Roman"/>
          <w:sz w:val="24"/>
          <w:szCs w:val="24"/>
        </w:rPr>
        <w:t xml:space="preserve"> odo dňa</w:t>
      </w:r>
      <w:r w:rsidRPr="000C5202" w:rsidR="009C7F92">
        <w:rPr>
          <w:rFonts w:ascii="Times New Roman" w:hAnsi="Times New Roman" w:cs="Times New Roman"/>
          <w:sz w:val="24"/>
          <w:szCs w:val="24"/>
        </w:rPr>
        <w:t>,</w:t>
      </w:r>
      <w:r w:rsidRPr="000C5202">
        <w:rPr>
          <w:rFonts w:ascii="Times New Roman" w:hAnsi="Times New Roman" w:cs="Times New Roman"/>
          <w:sz w:val="24"/>
          <w:szCs w:val="24"/>
        </w:rPr>
        <w:t xml:space="preserve"> kedy prestal spĺňať podmienky na udelenie výnimky podľa § 31a  požiadať o povolenie podľa § </w:t>
      </w:r>
      <w:r w:rsidR="00F70C57">
        <w:rPr>
          <w:rFonts w:ascii="Times New Roman" w:hAnsi="Times New Roman" w:cs="Times New Roman"/>
          <w:sz w:val="24"/>
          <w:szCs w:val="24"/>
        </w:rPr>
        <w:t>28a</w:t>
      </w:r>
      <w:r w:rsidRPr="000C5202">
        <w:rPr>
          <w:rFonts w:ascii="Times New Roman" w:hAnsi="Times New Roman" w:cs="Times New Roman"/>
          <w:sz w:val="24"/>
          <w:szCs w:val="24"/>
        </w:rPr>
        <w:t xml:space="preserve"> alebo v lehote do</w:t>
      </w:r>
      <w:r w:rsidRPr="000C5202" w:rsidR="00083FDE">
        <w:rPr>
          <w:rFonts w:ascii="Times New Roman" w:hAnsi="Times New Roman" w:cs="Times New Roman"/>
          <w:sz w:val="24"/>
          <w:szCs w:val="24"/>
        </w:rPr>
        <w:t xml:space="preserve"> </w:t>
      </w:r>
      <w:r w:rsidR="000546A9">
        <w:rPr>
          <w:rFonts w:ascii="Times New Roman" w:hAnsi="Times New Roman" w:cs="Times New Roman"/>
          <w:sz w:val="24"/>
          <w:szCs w:val="24"/>
        </w:rPr>
        <w:t>jedného mesiaca</w:t>
      </w:r>
      <w:r w:rsidRPr="000C5202">
        <w:rPr>
          <w:rFonts w:ascii="Times New Roman" w:hAnsi="Times New Roman" w:cs="Times New Roman"/>
          <w:sz w:val="24"/>
          <w:szCs w:val="24"/>
        </w:rPr>
        <w:t xml:space="preserve"> ukončiť činnosť.    </w:t>
      </w:r>
    </w:p>
    <w:p w:rsidR="0060684D" w:rsidRPr="000C5202" w:rsidP="0060684D">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        </w:t>
      </w: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Národná banka Slovenska zruší zápis v registri správcov aj bez návrhu na zrušenie zápisu, ak zistí, že správca prestal spĺňať podmienky na zápis do registra správcov.      </w:t>
      </w:r>
    </w:p>
    <w:p w:rsidR="0060684D" w:rsidRPr="000C5202" w:rsidP="0060684D">
      <w:pPr>
        <w:bidi w:val="0"/>
        <w:spacing w:after="0" w:line="240" w:lineRule="auto"/>
        <w:ind w:firstLine="709"/>
        <w:jc w:val="both"/>
        <w:rPr>
          <w:rFonts w:ascii="Times New Roman" w:hAnsi="Times New Roman" w:cs="Times New Roman"/>
          <w:sz w:val="24"/>
          <w:szCs w:val="24"/>
        </w:rPr>
      </w:pPr>
    </w:p>
    <w:p w:rsidR="00380311" w:rsidRPr="00C757DD" w:rsidP="00EC4646">
      <w:pPr>
        <w:numPr>
          <w:numId w:val="16"/>
        </w:numPr>
        <w:bidi w:val="0"/>
        <w:spacing w:after="0" w:line="240" w:lineRule="auto"/>
        <w:ind w:left="0" w:firstLine="709"/>
        <w:jc w:val="both"/>
        <w:rPr>
          <w:rFonts w:ascii="Times New Roman" w:hAnsi="Times New Roman" w:cs="Times New Roman"/>
          <w:i/>
          <w:iCs/>
          <w:sz w:val="24"/>
          <w:szCs w:val="24"/>
        </w:rPr>
      </w:pPr>
      <w:r w:rsidRPr="000C5202" w:rsidR="0060684D">
        <w:rPr>
          <w:rFonts w:ascii="Times New Roman" w:hAnsi="Times New Roman" w:cs="Times New Roman"/>
          <w:sz w:val="24"/>
          <w:szCs w:val="24"/>
        </w:rPr>
        <w:t>Register správcov je verejne prístupný na webovom sídle Národnej banky Slovenska v rozsahu údajov podľa odseku 3</w:t>
      </w:r>
      <w:r w:rsidRPr="000C5202" w:rsidR="0060684D">
        <w:rPr>
          <w:rFonts w:ascii="Times New Roman" w:hAnsi="Times New Roman" w:cs="Times New Roman"/>
          <w:i/>
          <w:iCs/>
          <w:sz w:val="24"/>
          <w:szCs w:val="24"/>
        </w:rPr>
        <w:t>.“.</w:t>
      </w:r>
    </w:p>
    <w:p w:rsidR="007D769B" w:rsidRPr="000C5202" w:rsidP="00380311">
      <w:pPr>
        <w:bidi w:val="0"/>
        <w:spacing w:after="0" w:line="240" w:lineRule="auto"/>
        <w:jc w:val="both"/>
        <w:rPr>
          <w:rFonts w:ascii="Times New Roman" w:hAnsi="Times New Roman" w:cs="Times New Roman"/>
          <w:sz w:val="24"/>
          <w:szCs w:val="24"/>
        </w:rPr>
      </w:pPr>
    </w:p>
    <w:p w:rsidR="00380311" w:rsidRPr="000C5202" w:rsidP="00380311">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Poznámk</w:t>
      </w:r>
      <w:r w:rsidRPr="000C5202" w:rsidR="002449BA">
        <w:rPr>
          <w:rFonts w:ascii="Times New Roman" w:hAnsi="Times New Roman" w:cs="Times New Roman"/>
          <w:sz w:val="24"/>
          <w:szCs w:val="24"/>
        </w:rPr>
        <w:t>y</w:t>
      </w:r>
      <w:r w:rsidRPr="000C5202">
        <w:rPr>
          <w:rFonts w:ascii="Times New Roman" w:hAnsi="Times New Roman" w:cs="Times New Roman"/>
          <w:sz w:val="24"/>
          <w:szCs w:val="24"/>
        </w:rPr>
        <w:t xml:space="preserve"> pod čiarou k odkazom 2</w:t>
      </w:r>
      <w:r w:rsidRPr="000C5202" w:rsidR="002449BA">
        <w:rPr>
          <w:rFonts w:ascii="Times New Roman" w:hAnsi="Times New Roman" w:cs="Times New Roman"/>
          <w:sz w:val="24"/>
          <w:szCs w:val="24"/>
        </w:rPr>
        <w:t>2a</w:t>
      </w:r>
      <w:r w:rsidRPr="000C5202" w:rsidR="006A48FC">
        <w:rPr>
          <w:rFonts w:ascii="Times New Roman" w:hAnsi="Times New Roman" w:cs="Times New Roman"/>
          <w:sz w:val="24"/>
          <w:szCs w:val="24"/>
        </w:rPr>
        <w:t xml:space="preserve"> a</w:t>
      </w:r>
      <w:r w:rsidRPr="000C5202" w:rsidR="00F102FB">
        <w:rPr>
          <w:rFonts w:ascii="Times New Roman" w:hAnsi="Times New Roman" w:cs="Times New Roman"/>
          <w:sz w:val="24"/>
          <w:szCs w:val="24"/>
        </w:rPr>
        <w:t>ž</w:t>
      </w:r>
      <w:r w:rsidRPr="000C5202">
        <w:rPr>
          <w:rFonts w:ascii="Times New Roman" w:hAnsi="Times New Roman" w:cs="Times New Roman"/>
          <w:sz w:val="24"/>
          <w:szCs w:val="24"/>
        </w:rPr>
        <w:t xml:space="preserve"> </w:t>
      </w:r>
      <w:r w:rsidRPr="000C5202" w:rsidR="002449BA">
        <w:rPr>
          <w:rFonts w:ascii="Times New Roman" w:hAnsi="Times New Roman" w:cs="Times New Roman"/>
          <w:sz w:val="24"/>
          <w:szCs w:val="24"/>
        </w:rPr>
        <w:t>22c</w:t>
      </w:r>
      <w:r w:rsidRPr="000C5202">
        <w:rPr>
          <w:rFonts w:ascii="Times New Roman" w:hAnsi="Times New Roman" w:cs="Times New Roman"/>
          <w:sz w:val="24"/>
          <w:szCs w:val="24"/>
        </w:rPr>
        <w:t xml:space="preserve"> zn</w:t>
      </w:r>
      <w:r w:rsidRPr="000C5202" w:rsidR="002449BA">
        <w:rPr>
          <w:rFonts w:ascii="Times New Roman" w:hAnsi="Times New Roman" w:cs="Times New Roman"/>
          <w:sz w:val="24"/>
          <w:szCs w:val="24"/>
        </w:rPr>
        <w:t>ejú</w:t>
      </w:r>
      <w:r w:rsidRPr="000C5202">
        <w:rPr>
          <w:rFonts w:ascii="Times New Roman" w:hAnsi="Times New Roman" w:cs="Times New Roman"/>
          <w:sz w:val="24"/>
          <w:szCs w:val="24"/>
        </w:rPr>
        <w:t>:</w:t>
      </w:r>
    </w:p>
    <w:p w:rsidR="005B00A8" w:rsidRPr="000C5202" w:rsidP="00A7049C">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22a</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Pr>
          <w:rFonts w:ascii="Times New Roman" w:hAnsi="Times New Roman" w:cs="Times New Roman"/>
          <w:sz w:val="24"/>
          <w:szCs w:val="24"/>
        </w:rPr>
        <w:t>2</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Komisie (EÚ) č. .../...</w:t>
      </w:r>
      <w:r w:rsidR="001F7419">
        <w:rPr>
          <w:rFonts w:ascii="Times New Roman" w:hAnsi="Times New Roman" w:cs="Times New Roman"/>
          <w:sz w:val="24"/>
          <w:szCs w:val="24"/>
        </w:rPr>
        <w:t xml:space="preserve"> z....</w:t>
      </w:r>
      <w:r w:rsidRPr="000C5202">
        <w:rPr>
          <w:rFonts w:ascii="Times New Roman" w:hAnsi="Times New Roman" w:cs="Times New Roman"/>
          <w:sz w:val="24"/>
          <w:szCs w:val="24"/>
        </w:rPr>
        <w:t>, ktorým sa dopĺňa smernica Európskeho parlamentu a Rady 2011/61/EÚ pokiaľ ide o výnimky, všeobecné prevádzkové podmienky, depozitáre, pákový efekt, transparentnosť a</w:t>
      </w:r>
      <w:r w:rsidR="001F7419">
        <w:rPr>
          <w:rFonts w:ascii="Times New Roman" w:hAnsi="Times New Roman" w:cs="Times New Roman"/>
          <w:sz w:val="24"/>
          <w:szCs w:val="24"/>
        </w:rPr>
        <w:t> </w:t>
      </w:r>
      <w:r w:rsidRPr="000C5202">
        <w:rPr>
          <w:rFonts w:ascii="Times New Roman" w:hAnsi="Times New Roman" w:cs="Times New Roman"/>
          <w:sz w:val="24"/>
          <w:szCs w:val="24"/>
        </w:rPr>
        <w:t>dohľad</w:t>
      </w:r>
      <w:r w:rsidR="001F7419">
        <w:rPr>
          <w:rFonts w:ascii="Times New Roman" w:hAnsi="Times New Roman" w:cs="Times New Roman"/>
          <w:sz w:val="24"/>
          <w:szCs w:val="24"/>
        </w:rPr>
        <w:t xml:space="preserve"> (Ú. v. EÚ L ...,.. ..).</w:t>
      </w:r>
      <w:r w:rsidRPr="000C5202">
        <w:rPr>
          <w:rFonts w:ascii="Times New Roman" w:hAnsi="Times New Roman" w:cs="Times New Roman"/>
          <w:sz w:val="24"/>
          <w:szCs w:val="24"/>
        </w:rPr>
        <w:t>.</w:t>
      </w:r>
    </w:p>
    <w:p w:rsidR="005B00A8" w:rsidRPr="000C5202" w:rsidP="005B00A8">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w:t>
      </w:r>
    </w:p>
    <w:p w:rsidR="005B00A8" w:rsidRPr="000C5202" w:rsidP="00A7049C">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22b</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Pr>
          <w:rFonts w:ascii="Times New Roman" w:hAnsi="Times New Roman" w:cs="Times New Roman"/>
          <w:sz w:val="24"/>
          <w:szCs w:val="24"/>
        </w:rPr>
        <w:t>5</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A7049C">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vertAlign w:val="superscript"/>
        </w:rPr>
        <w:t>22c</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Pr>
          <w:rFonts w:ascii="Times New Roman" w:hAnsi="Times New Roman" w:cs="Times New Roman"/>
          <w:sz w:val="24"/>
          <w:szCs w:val="24"/>
        </w:rPr>
        <w:t>5</w:t>
      </w:r>
      <w:r w:rsidRPr="000C5202">
        <w:rPr>
          <w:rFonts w:ascii="Times New Roman" w:hAnsi="Times New Roman" w:cs="Times New Roman"/>
          <w:sz w:val="24"/>
          <w:szCs w:val="24"/>
        </w:rPr>
        <w:t xml:space="preserve"> ods. </w:t>
      </w:r>
      <w:r w:rsidR="005E26C7">
        <w:rPr>
          <w:rFonts w:ascii="Times New Roman" w:hAnsi="Times New Roman" w:cs="Times New Roman"/>
          <w:sz w:val="24"/>
          <w:szCs w:val="24"/>
        </w:rPr>
        <w:t>5</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r>
        <w:rPr>
          <w:rFonts w:ascii="Times New Roman" w:hAnsi="Times New Roman" w:cs="Times New Roman"/>
          <w:sz w:val="24"/>
          <w:szCs w:val="24"/>
        </w:rPr>
        <w:t>“.</w:t>
      </w:r>
    </w:p>
    <w:p w:rsidR="00684909" w:rsidRPr="000C5202" w:rsidP="00380311">
      <w:pPr>
        <w:bidi w:val="0"/>
        <w:spacing w:after="0" w:line="240" w:lineRule="auto"/>
        <w:jc w:val="both"/>
        <w:rPr>
          <w:rFonts w:ascii="Times New Roman" w:hAnsi="Times New Roman" w:cs="Times New Roman"/>
          <w:sz w:val="24"/>
          <w:szCs w:val="24"/>
        </w:rPr>
      </w:pPr>
    </w:p>
    <w:p w:rsidR="002449BA" w:rsidRPr="000C5202" w:rsidP="00380311">
      <w:pPr>
        <w:bidi w:val="0"/>
        <w:spacing w:after="0" w:line="240" w:lineRule="auto"/>
        <w:jc w:val="both"/>
        <w:rPr>
          <w:rFonts w:ascii="Times New Roman" w:hAnsi="Times New Roman" w:cs="Times New Roman"/>
          <w:sz w:val="24"/>
          <w:szCs w:val="24"/>
        </w:rPr>
      </w:pPr>
    </w:p>
    <w:p w:rsidR="006D2A4B" w:rsidP="006D2A4B">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32 ods. 6 písm. </w:t>
      </w:r>
      <w:r w:rsidR="00510039">
        <w:rPr>
          <w:rFonts w:ascii="Times New Roman" w:hAnsi="Times New Roman" w:cs="Times New Roman"/>
          <w:sz w:val="24"/>
          <w:szCs w:val="24"/>
        </w:rPr>
        <w:t>b</w:t>
      </w:r>
      <w:r>
        <w:rPr>
          <w:rFonts w:ascii="Times New Roman" w:hAnsi="Times New Roman" w:cs="Times New Roman"/>
          <w:sz w:val="24"/>
          <w:szCs w:val="24"/>
        </w:rPr>
        <w:t>) a </w:t>
      </w:r>
      <w:r w:rsidR="00510039">
        <w:rPr>
          <w:rFonts w:ascii="Times New Roman" w:hAnsi="Times New Roman" w:cs="Times New Roman"/>
          <w:sz w:val="24"/>
          <w:szCs w:val="24"/>
        </w:rPr>
        <w:t>c</w:t>
      </w:r>
      <w:r>
        <w:rPr>
          <w:rFonts w:ascii="Times New Roman" w:hAnsi="Times New Roman" w:cs="Times New Roman"/>
          <w:sz w:val="24"/>
          <w:szCs w:val="24"/>
        </w:rPr>
        <w:t>) sa slová „</w:t>
      </w:r>
      <w:r w:rsidRPr="006D2A4B">
        <w:rPr>
          <w:rFonts w:ascii="Times New Roman" w:hAnsi="Times New Roman" w:cs="Times New Roman"/>
          <w:sz w:val="24"/>
          <w:szCs w:val="24"/>
        </w:rPr>
        <w:t>podielových fondov alebo európskych fondov</w:t>
      </w:r>
      <w:r>
        <w:rPr>
          <w:rFonts w:ascii="Times New Roman" w:hAnsi="Times New Roman" w:cs="Times New Roman"/>
          <w:sz w:val="24"/>
          <w:szCs w:val="24"/>
        </w:rPr>
        <w:t>“ nahrádzajú slovami „subjektov kolektívneho investovania“.</w:t>
      </w:r>
    </w:p>
    <w:p w:rsidR="006D2A4B" w:rsidP="00E80B11">
      <w:pPr>
        <w:bidi w:val="0"/>
        <w:spacing w:after="0" w:line="240" w:lineRule="auto"/>
        <w:ind w:left="644"/>
        <w:jc w:val="both"/>
        <w:rPr>
          <w:rFonts w:ascii="Times New Roman" w:hAnsi="Times New Roman" w:cs="Times New Roman"/>
          <w:sz w:val="24"/>
          <w:szCs w:val="24"/>
        </w:rPr>
      </w:pPr>
    </w:p>
    <w:p w:rsidR="005B00A8"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33 sa dopĺňa odsekmi 8 až 1</w:t>
      </w:r>
      <w:r w:rsidR="00DF2DC4">
        <w:rPr>
          <w:rFonts w:ascii="Times New Roman" w:hAnsi="Times New Roman" w:cs="Times New Roman"/>
          <w:sz w:val="24"/>
          <w:szCs w:val="24"/>
        </w:rPr>
        <w:t>9</w:t>
      </w:r>
      <w:r w:rsidRPr="000C5202">
        <w:rPr>
          <w:rFonts w:ascii="Times New Roman" w:hAnsi="Times New Roman" w:cs="Times New Roman"/>
          <w:sz w:val="24"/>
          <w:szCs w:val="24"/>
        </w:rPr>
        <w:t>, ktoré znejú:</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A7049C">
      <w:pPr>
        <w:bidi w:val="0"/>
        <w:spacing w:after="0" w:line="240" w:lineRule="auto"/>
        <w:ind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„(8) Správcovská  spoločnosť  je povinná zahrnúť do stanov zásady odmeňovania osôb podľa odseku 9, ktoré podporujú spoľahlivé a účinné riadenie rizík a obmedzujú podstupovanie rizík nezlučiteľných s rizikovým profilom, štatútom alebo zakladajúcimi dokumentmi alternatívnych investičných fondov a zahraničných alternatívnych investičných fondov. </w:t>
      </w:r>
      <w:r w:rsidR="00DF2DC4">
        <w:rPr>
          <w:rFonts w:ascii="Times New Roman" w:hAnsi="Times New Roman" w:cs="Times New Roman"/>
          <w:sz w:val="24"/>
          <w:szCs w:val="24"/>
        </w:rPr>
        <w:t>Ak správcovská spoločnosť patrí do skupiny osôb s úzkymi väzbami, v rámci ktorej sa uplatňujú zásady odmeňovania podľa osobitných predpisov na skupinovom základe, zásady odmeňovania podľa tohto zákona sa považujú za zásady odmeňovania, ktoré sú v súlade so zásadami odmeňovania na skupinovom základe.</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A7049C">
      <w:pPr>
        <w:bidi w:val="0"/>
        <w:spacing w:after="0" w:line="240" w:lineRule="auto"/>
        <w:ind w:firstLine="705"/>
        <w:jc w:val="both"/>
        <w:rPr>
          <w:rFonts w:ascii="Times New Roman" w:hAnsi="Times New Roman" w:cs="Times New Roman"/>
          <w:sz w:val="24"/>
          <w:szCs w:val="24"/>
        </w:rPr>
      </w:pPr>
      <w:r w:rsidRPr="000C5202">
        <w:rPr>
          <w:rFonts w:ascii="Times New Roman" w:hAnsi="Times New Roman" w:cs="Times New Roman"/>
          <w:sz w:val="24"/>
          <w:szCs w:val="24"/>
        </w:rPr>
        <w:t>(9) Správcovská spoločnosť je povinná uplatňovať zásady odmeňovania  u</w:t>
      </w:r>
    </w:p>
    <w:p w:rsidR="005B00A8" w:rsidRPr="000C5202" w:rsidP="00EC4646">
      <w:pPr>
        <w:numPr>
          <w:numId w:val="19"/>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 xml:space="preserve">všetkých členov </w:t>
      </w:r>
      <w:r>
        <w:rPr>
          <w:rFonts w:ascii="Times New Roman" w:hAnsi="Times New Roman" w:cs="Times New Roman"/>
          <w:sz w:val="24"/>
          <w:szCs w:val="24"/>
        </w:rPr>
        <w:t>predstavenstva a dozornej rady</w:t>
      </w:r>
      <w:r w:rsidRPr="000C5202">
        <w:rPr>
          <w:rFonts w:ascii="Times New Roman" w:hAnsi="Times New Roman" w:cs="Times New Roman"/>
          <w:sz w:val="24"/>
          <w:szCs w:val="24"/>
        </w:rPr>
        <w:t xml:space="preserve"> správcovskej spoločnosti,</w:t>
      </w:r>
    </w:p>
    <w:p w:rsidR="005B00A8" w:rsidRPr="000C5202" w:rsidP="00EC4646">
      <w:pPr>
        <w:numPr>
          <w:numId w:val="19"/>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všetkých členov vrcholového manažmentu správcovskej spoločnosti,</w:t>
      </w:r>
      <w:r>
        <w:rPr>
          <w:rFonts w:ascii="Times New Roman" w:hAnsi="Times New Roman" w:cs="Times New Roman"/>
          <w:sz w:val="24"/>
          <w:szCs w:val="24"/>
        </w:rPr>
        <w:t xml:space="preserve"> iných ako podľa písm</w:t>
      </w:r>
      <w:r w:rsidR="003918A7">
        <w:rPr>
          <w:rFonts w:ascii="Times New Roman" w:hAnsi="Times New Roman" w:cs="Times New Roman"/>
          <w:sz w:val="24"/>
          <w:szCs w:val="24"/>
        </w:rPr>
        <w:t>ena</w:t>
      </w:r>
      <w:r>
        <w:rPr>
          <w:rFonts w:ascii="Times New Roman" w:hAnsi="Times New Roman" w:cs="Times New Roman"/>
          <w:sz w:val="24"/>
          <w:szCs w:val="24"/>
        </w:rPr>
        <w:t xml:space="preserve"> a),</w:t>
      </w:r>
    </w:p>
    <w:p w:rsidR="005B00A8" w:rsidRPr="000C5202" w:rsidP="00EC4646">
      <w:pPr>
        <w:numPr>
          <w:numId w:val="19"/>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zamestnancov, ktor</w:t>
      </w:r>
      <w:r>
        <w:rPr>
          <w:rFonts w:ascii="Times New Roman" w:hAnsi="Times New Roman" w:cs="Times New Roman"/>
          <w:sz w:val="24"/>
          <w:szCs w:val="24"/>
        </w:rPr>
        <w:t>í z dôvodu svojej</w:t>
      </w:r>
      <w:r w:rsidRPr="000C5202">
        <w:rPr>
          <w:rFonts w:ascii="Times New Roman" w:hAnsi="Times New Roman" w:cs="Times New Roman"/>
          <w:sz w:val="24"/>
          <w:szCs w:val="24"/>
        </w:rPr>
        <w:t xml:space="preserve"> funkci</w:t>
      </w:r>
      <w:r>
        <w:rPr>
          <w:rFonts w:ascii="Times New Roman" w:hAnsi="Times New Roman" w:cs="Times New Roman"/>
          <w:sz w:val="24"/>
          <w:szCs w:val="24"/>
        </w:rPr>
        <w:t>e</w:t>
      </w:r>
      <w:r w:rsidRPr="000C5202">
        <w:rPr>
          <w:rFonts w:ascii="Times New Roman" w:hAnsi="Times New Roman" w:cs="Times New Roman"/>
          <w:sz w:val="24"/>
          <w:szCs w:val="24"/>
        </w:rPr>
        <w:t xml:space="preserve"> alebo pracovn</w:t>
      </w:r>
      <w:r>
        <w:rPr>
          <w:rFonts w:ascii="Times New Roman" w:hAnsi="Times New Roman" w:cs="Times New Roman"/>
          <w:sz w:val="24"/>
          <w:szCs w:val="24"/>
        </w:rPr>
        <w:t>ej</w:t>
      </w:r>
      <w:r w:rsidRPr="000C5202">
        <w:rPr>
          <w:rFonts w:ascii="Times New Roman" w:hAnsi="Times New Roman" w:cs="Times New Roman"/>
          <w:sz w:val="24"/>
          <w:szCs w:val="24"/>
        </w:rPr>
        <w:t xml:space="preserve"> nápl</w:t>
      </w:r>
      <w:r>
        <w:rPr>
          <w:rFonts w:ascii="Times New Roman" w:hAnsi="Times New Roman" w:cs="Times New Roman"/>
          <w:sz w:val="24"/>
          <w:szCs w:val="24"/>
        </w:rPr>
        <w:t>ne</w:t>
      </w:r>
      <w:r w:rsidRPr="000C5202">
        <w:rPr>
          <w:rFonts w:ascii="Times New Roman" w:hAnsi="Times New Roman" w:cs="Times New Roman"/>
          <w:sz w:val="24"/>
          <w:szCs w:val="24"/>
        </w:rPr>
        <w:t xml:space="preserve">  </w:t>
      </w:r>
      <w:r>
        <w:rPr>
          <w:rFonts w:ascii="Times New Roman" w:hAnsi="Times New Roman" w:cs="Times New Roman"/>
          <w:sz w:val="24"/>
          <w:szCs w:val="24"/>
        </w:rPr>
        <w:t>môžu, individuálne alebo ako členovia organizačného útvaru, uplatňovať</w:t>
      </w:r>
      <w:r w:rsidRPr="000C5202">
        <w:rPr>
          <w:rFonts w:ascii="Times New Roman" w:hAnsi="Times New Roman" w:cs="Times New Roman"/>
          <w:sz w:val="24"/>
          <w:szCs w:val="24"/>
        </w:rPr>
        <w:t xml:space="preserve"> podstatný vplyv na riziká </w:t>
      </w:r>
      <w:r>
        <w:rPr>
          <w:rFonts w:ascii="Times New Roman" w:hAnsi="Times New Roman" w:cs="Times New Roman"/>
          <w:sz w:val="24"/>
          <w:szCs w:val="24"/>
        </w:rPr>
        <w:t xml:space="preserve">správcovskej spoločnosti alebo riziká </w:t>
      </w:r>
      <w:r w:rsidRPr="000C5202">
        <w:rPr>
          <w:rFonts w:ascii="Times New Roman" w:hAnsi="Times New Roman" w:cs="Times New Roman"/>
          <w:sz w:val="24"/>
          <w:szCs w:val="24"/>
        </w:rPr>
        <w:t>v</w:t>
      </w:r>
      <w:r>
        <w:rPr>
          <w:rFonts w:ascii="Times New Roman" w:hAnsi="Times New Roman" w:cs="Times New Roman"/>
          <w:sz w:val="24"/>
          <w:szCs w:val="24"/>
        </w:rPr>
        <w:t xml:space="preserve"> majetku</w:t>
      </w:r>
      <w:r w:rsidRPr="000C5202">
        <w:rPr>
          <w:rFonts w:ascii="Times New Roman" w:hAnsi="Times New Roman" w:cs="Times New Roman"/>
          <w:sz w:val="24"/>
          <w:szCs w:val="24"/>
        </w:rPr>
        <w:t> spravovaných</w:t>
      </w:r>
      <w:r>
        <w:rPr>
          <w:rFonts w:ascii="Times New Roman" w:hAnsi="Times New Roman" w:cs="Times New Roman"/>
          <w:sz w:val="24"/>
          <w:szCs w:val="24"/>
        </w:rPr>
        <w:t xml:space="preserve"> subjektoch kolektívneho investovania, vrátane osôb, ktoré môžu uzatvárať zmluvy alebo nakladať s</w:t>
      </w:r>
      <w:r w:rsidR="003918A7">
        <w:rPr>
          <w:rFonts w:ascii="Times New Roman" w:hAnsi="Times New Roman" w:cs="Times New Roman"/>
          <w:sz w:val="24"/>
          <w:szCs w:val="24"/>
        </w:rPr>
        <w:t> majetkom fondu</w:t>
      </w:r>
      <w:r>
        <w:rPr>
          <w:rFonts w:ascii="Times New Roman" w:hAnsi="Times New Roman" w:cs="Times New Roman"/>
          <w:sz w:val="24"/>
          <w:szCs w:val="24"/>
        </w:rPr>
        <w:t xml:space="preserve"> a prijímať rozhodnutia, ktoré podstatne ovplyvňujú riziká správcovskej spoločnosti alebo riziká v majetku spravovaných subjektoch kolektívneho investovania</w:t>
      </w:r>
      <w:r w:rsidRPr="000C5202">
        <w:rPr>
          <w:rFonts w:ascii="Times New Roman" w:hAnsi="Times New Roman" w:cs="Times New Roman"/>
          <w:sz w:val="24"/>
          <w:szCs w:val="24"/>
        </w:rPr>
        <w:t xml:space="preserve">, </w:t>
      </w:r>
    </w:p>
    <w:p w:rsidR="005B00A8" w:rsidRPr="000C5202" w:rsidP="00EC4646">
      <w:pPr>
        <w:numPr>
          <w:numId w:val="19"/>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 xml:space="preserve">zamestnancov </w:t>
      </w:r>
      <w:r w:rsidR="00510039">
        <w:rPr>
          <w:rFonts w:ascii="Times New Roman" w:hAnsi="Times New Roman" w:cs="Times New Roman"/>
          <w:sz w:val="24"/>
          <w:szCs w:val="24"/>
        </w:rPr>
        <w:t xml:space="preserve">zodpovedných za </w:t>
      </w:r>
      <w:r w:rsidRPr="000C5202">
        <w:rPr>
          <w:rFonts w:ascii="Times New Roman" w:hAnsi="Times New Roman" w:cs="Times New Roman"/>
          <w:sz w:val="24"/>
          <w:szCs w:val="24"/>
        </w:rPr>
        <w:t xml:space="preserve">funkciu dodržiavania, funkciu </w:t>
      </w:r>
      <w:r>
        <w:rPr>
          <w:rFonts w:ascii="Times New Roman" w:hAnsi="Times New Roman" w:cs="Times New Roman"/>
          <w:sz w:val="24"/>
          <w:szCs w:val="24"/>
        </w:rPr>
        <w:t>riadenia rizík,</w:t>
      </w:r>
      <w:r w:rsidRPr="000C5202">
        <w:rPr>
          <w:rFonts w:ascii="Times New Roman" w:hAnsi="Times New Roman" w:cs="Times New Roman"/>
          <w:sz w:val="24"/>
          <w:szCs w:val="24"/>
        </w:rPr>
        <w:t xml:space="preserve"> funkciu vnútorného auditu alebo inú kontrolnú funkciu</w:t>
      </w:r>
      <w:r w:rsidR="00DF2DC4">
        <w:rPr>
          <w:rFonts w:ascii="Times New Roman" w:hAnsi="Times New Roman" w:cs="Times New Roman"/>
          <w:sz w:val="24"/>
          <w:szCs w:val="24"/>
        </w:rPr>
        <w:t xml:space="preserve"> alebo vykonávajúcich tieto funkcie</w:t>
      </w:r>
      <w:r w:rsidRPr="000C5202">
        <w:rPr>
          <w:rFonts w:ascii="Times New Roman" w:hAnsi="Times New Roman" w:cs="Times New Roman"/>
          <w:sz w:val="24"/>
          <w:szCs w:val="24"/>
        </w:rPr>
        <w:t>,</w:t>
      </w:r>
    </w:p>
    <w:p w:rsidR="005B00A8" w:rsidRPr="00E80B11" w:rsidP="00EC4646">
      <w:pPr>
        <w:numPr>
          <w:numId w:val="19"/>
        </w:numPr>
        <w:bidi w:val="0"/>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vedúcich zamestnancov zodpovedných za riadenie investícií, administratívne činnosti podľa § 27 ods. 5, marketing alebo distribúciu alebo za riadenie ľudských zdrojov, </w:t>
      </w:r>
    </w:p>
    <w:p w:rsidR="005B00A8" w:rsidRPr="000C5202" w:rsidP="00EC4646">
      <w:pPr>
        <w:numPr>
          <w:numId w:val="19"/>
        </w:numPr>
        <w:bidi w:val="0"/>
        <w:spacing w:after="0" w:line="240" w:lineRule="auto"/>
        <w:ind w:left="0" w:firstLine="705"/>
        <w:jc w:val="both"/>
        <w:rPr>
          <w:rFonts w:ascii="Times New Roman" w:hAnsi="Times New Roman" w:cs="Times New Roman"/>
          <w:i/>
          <w:iCs/>
          <w:sz w:val="24"/>
          <w:szCs w:val="24"/>
        </w:rPr>
      </w:pPr>
      <w:r>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ostatných zamestnancov,</w:t>
      </w:r>
      <w:r>
        <w:rPr>
          <w:rFonts w:ascii="Times New Roman" w:hAnsi="Times New Roman" w:cs="Times New Roman"/>
          <w:color w:val="000000"/>
          <w:sz w:val="24"/>
          <w:szCs w:val="24"/>
        </w:rPr>
        <w:t xml:space="preserve"> iných ako podľa písm</w:t>
      </w:r>
      <w:r w:rsidR="003918A7">
        <w:rPr>
          <w:rFonts w:ascii="Times New Roman" w:hAnsi="Times New Roman" w:cs="Times New Roman"/>
          <w:color w:val="000000"/>
          <w:sz w:val="24"/>
          <w:szCs w:val="24"/>
        </w:rPr>
        <w:t>en</w:t>
      </w:r>
      <w:r>
        <w:rPr>
          <w:rFonts w:ascii="Times New Roman" w:hAnsi="Times New Roman" w:cs="Times New Roman"/>
          <w:color w:val="000000"/>
          <w:sz w:val="24"/>
          <w:szCs w:val="24"/>
        </w:rPr>
        <w:t xml:space="preserve"> a) až e),</w:t>
      </w:r>
      <w:r w:rsidRPr="000C5202">
        <w:rPr>
          <w:rFonts w:ascii="Times New Roman" w:hAnsi="Times New Roman" w:cs="Times New Roman"/>
          <w:color w:val="000000"/>
          <w:sz w:val="24"/>
          <w:szCs w:val="24"/>
        </w:rPr>
        <w:t xml:space="preserve"> ktorých celkové odmeňovanie ich radí do rovnakej triedy odmeňovania ako osoby podľa písmen a) a b), ktorých funkcia alebo pracovná náplň má významný vplyv na rizikové profily správcovskej spoločnosti alebo spravovaných</w:t>
      </w:r>
      <w:r w:rsidR="00510039">
        <w:rPr>
          <w:rFonts w:ascii="Times New Roman" w:hAnsi="Times New Roman" w:cs="Times New Roman"/>
          <w:color w:val="000000"/>
          <w:sz w:val="24"/>
          <w:szCs w:val="24"/>
        </w:rPr>
        <w:t xml:space="preserve"> </w:t>
      </w:r>
      <w:r>
        <w:rPr>
          <w:rFonts w:ascii="Times New Roman" w:hAnsi="Times New Roman" w:cs="Times New Roman"/>
          <w:sz w:val="24"/>
          <w:szCs w:val="24"/>
        </w:rPr>
        <w:t>subjektov kolektívneho investovania</w:t>
      </w:r>
      <w:r w:rsidRPr="000C5202">
        <w:rPr>
          <w:rFonts w:ascii="Times New Roman" w:hAnsi="Times New Roman" w:cs="Times New Roman"/>
          <w:color w:val="000000"/>
          <w:sz w:val="24"/>
          <w:szCs w:val="24"/>
        </w:rPr>
        <w:t xml:space="preserve">. </w:t>
      </w:r>
    </w:p>
    <w:p w:rsidR="005B00A8" w:rsidRPr="000C5202" w:rsidP="005B00A8">
      <w:pPr>
        <w:pStyle w:val="CM1"/>
        <w:bidi w:val="0"/>
        <w:jc w:val="both"/>
        <w:rPr>
          <w:rFonts w:ascii="Times New Roman" w:hAnsi="Times New Roman" w:cs="Times New Roman"/>
          <w:lang w:eastAsia="en-US"/>
        </w:rPr>
      </w:pPr>
    </w:p>
    <w:p w:rsidR="005B00A8" w:rsidRPr="000C5202" w:rsidP="00A7049C">
      <w:pPr>
        <w:pStyle w:val="CM1"/>
        <w:bidi w:val="0"/>
        <w:ind w:firstLine="705"/>
        <w:jc w:val="both"/>
        <w:rPr>
          <w:rFonts w:ascii="Times New Roman" w:hAnsi="Times New Roman" w:cs="Times New Roman"/>
        </w:rPr>
      </w:pPr>
      <w:r w:rsidRPr="000C5202">
        <w:rPr>
          <w:rFonts w:ascii="Times New Roman" w:hAnsi="Times New Roman" w:cs="Times New Roman"/>
          <w:lang w:eastAsia="en-US"/>
        </w:rPr>
        <w:t xml:space="preserve">(10) </w:t>
      </w:r>
      <w:r>
        <w:rPr>
          <w:rFonts w:ascii="Times New Roman" w:hAnsi="Times New Roman" w:cs="Times New Roman"/>
          <w:color w:val="000000"/>
        </w:rPr>
        <w:t>Správcovská spoločnosť je povinn</w:t>
      </w:r>
      <w:r w:rsidR="00E749CB">
        <w:rPr>
          <w:rFonts w:ascii="Times New Roman" w:hAnsi="Times New Roman" w:cs="Times New Roman"/>
          <w:color w:val="000000"/>
        </w:rPr>
        <w:t>á</w:t>
      </w:r>
      <w:r>
        <w:rPr>
          <w:rFonts w:ascii="Times New Roman" w:hAnsi="Times New Roman" w:cs="Times New Roman"/>
          <w:color w:val="000000"/>
        </w:rPr>
        <w:t xml:space="preserve"> na žiadosť Národnej banky Slovenska jej preukázať výber osôb podľa odseku 9</w:t>
      </w:r>
      <w:r w:rsidR="00DF2DC4">
        <w:rPr>
          <w:rFonts w:ascii="Times New Roman" w:hAnsi="Times New Roman" w:cs="Times New Roman"/>
          <w:color w:val="000000"/>
        </w:rPr>
        <w:t>, na ktoré sa vzťahujú zásady odmeňovania</w:t>
      </w:r>
      <w:r>
        <w:rPr>
          <w:rFonts w:ascii="Times New Roman" w:hAnsi="Times New Roman" w:cs="Times New Roman"/>
          <w:color w:val="000000"/>
        </w:rPr>
        <w:t xml:space="preserve"> a jeho zdôvodnenie.</w:t>
      </w:r>
      <w:r w:rsidRPr="000C5202">
        <w:rPr>
          <w:rFonts w:ascii="Times New Roman" w:hAnsi="Times New Roman" w:cs="Times New Roman"/>
        </w:rPr>
        <w:t xml:space="preserve"> </w:t>
      </w:r>
    </w:p>
    <w:p w:rsidR="005B00A8" w:rsidRPr="00E80B11" w:rsidP="00E80B11">
      <w:pPr>
        <w:bidi w:val="0"/>
        <w:spacing w:after="0" w:line="240" w:lineRule="auto"/>
        <w:ind w:firstLine="705"/>
        <w:jc w:val="both"/>
        <w:rPr>
          <w:rFonts w:ascii="Times New Roman" w:hAnsi="Times New Roman" w:cs="Times New Roman"/>
        </w:rPr>
      </w:pPr>
    </w:p>
    <w:p w:rsidR="00DF2DC4" w:rsidRPr="00295FFA" w:rsidP="00DF2DC4">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w:t>
      </w:r>
      <w:r w:rsidRPr="00295FFA">
        <w:rPr>
          <w:rFonts w:ascii="Times New Roman" w:hAnsi="Times New Roman" w:cs="Times New Roman"/>
          <w:sz w:val="24"/>
          <w:szCs w:val="24"/>
        </w:rPr>
        <w:t>Zásady odmeňovania sa vzťahujú na</w:t>
      </w:r>
    </w:p>
    <w:p w:rsidR="00DF2DC4" w:rsidP="00DF2DC4">
      <w:pPr>
        <w:pStyle w:val="ListParagraph"/>
        <w:numPr>
          <w:numId w:val="140"/>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všetky formy peňažného plnenia alebo nepeňažného plnenia, ktoré správcovská spoločnosť odovzdáva osobám podľa odseku 9 za nimi vykonávané činnosti,</w:t>
      </w:r>
    </w:p>
    <w:p w:rsidR="00DF2DC4" w:rsidP="00DF2DC4">
      <w:pPr>
        <w:pStyle w:val="ListParagraph"/>
        <w:numPr>
          <w:numId w:val="140"/>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akúkoľvek sumu hradenú z majetku spravovaného subjektu kolektívneho investovania, vrátane odplaty za zhodnotenie, v prospech osôb podľa odseku 9 za nimi vykonávané činnosti a na </w:t>
      </w:r>
      <w:r w:rsidRPr="0022120D">
        <w:rPr>
          <w:rFonts w:ascii="Times New Roman" w:hAnsi="Times New Roman" w:cs="Times New Roman"/>
          <w:sz w:val="24"/>
          <w:szCs w:val="24"/>
        </w:rPr>
        <w:t>akékoľvek platby, ktoré sa poskytujú z</w:t>
      </w:r>
      <w:r w:rsidRPr="003E7AB2">
        <w:rPr>
          <w:rFonts w:ascii="Times New Roman" w:hAnsi="Times New Roman" w:cs="Times New Roman"/>
          <w:sz w:val="24"/>
          <w:szCs w:val="24"/>
        </w:rPr>
        <w:t> </w:t>
      </w:r>
      <w:r w:rsidRPr="0022120D">
        <w:rPr>
          <w:rFonts w:ascii="Times New Roman" w:hAnsi="Times New Roman" w:cs="Times New Roman"/>
          <w:sz w:val="24"/>
          <w:szCs w:val="24"/>
        </w:rPr>
        <w:t>majetku v</w:t>
      </w:r>
      <w:r w:rsidRPr="003E7AB2">
        <w:rPr>
          <w:rFonts w:ascii="Times New Roman" w:hAnsi="Times New Roman" w:cs="Times New Roman"/>
          <w:sz w:val="24"/>
          <w:szCs w:val="24"/>
        </w:rPr>
        <w:t> </w:t>
      </w:r>
      <w:r w:rsidRPr="0022120D">
        <w:rPr>
          <w:rFonts w:ascii="Times New Roman" w:hAnsi="Times New Roman" w:cs="Times New Roman"/>
          <w:sz w:val="24"/>
          <w:szCs w:val="24"/>
        </w:rPr>
        <w:t xml:space="preserve">spravovanom subjekte kolektívneho investovania správcovskej spoločnosti za účelom odmeňovania osôb podľa </w:t>
      </w:r>
      <w:r>
        <w:rPr>
          <w:rFonts w:ascii="Times New Roman" w:hAnsi="Times New Roman" w:cs="Times New Roman"/>
          <w:sz w:val="24"/>
          <w:szCs w:val="24"/>
        </w:rPr>
        <w:t>odseku 9</w:t>
      </w:r>
      <w:r w:rsidRPr="0022120D">
        <w:rPr>
          <w:rFonts w:ascii="Times New Roman" w:hAnsi="Times New Roman" w:cs="Times New Roman"/>
          <w:sz w:val="24"/>
          <w:szCs w:val="24"/>
        </w:rPr>
        <w:t xml:space="preserve"> za nimi </w:t>
      </w:r>
      <w:r>
        <w:rPr>
          <w:rFonts w:ascii="Times New Roman" w:hAnsi="Times New Roman" w:cs="Times New Roman"/>
          <w:sz w:val="24"/>
          <w:szCs w:val="24"/>
        </w:rPr>
        <w:t>vykonávané činnosti</w:t>
      </w:r>
      <w:r w:rsidRPr="0022120D">
        <w:rPr>
          <w:rFonts w:ascii="Times New Roman" w:hAnsi="Times New Roman" w:cs="Times New Roman"/>
          <w:sz w:val="24"/>
          <w:szCs w:val="24"/>
        </w:rPr>
        <w:t>, a</w:t>
      </w:r>
      <w:r w:rsidRPr="003E7AB2">
        <w:rPr>
          <w:rFonts w:ascii="Times New Roman" w:hAnsi="Times New Roman" w:cs="Times New Roman"/>
          <w:sz w:val="24"/>
          <w:szCs w:val="24"/>
        </w:rPr>
        <w:t> </w:t>
      </w:r>
      <w:r w:rsidRPr="0022120D">
        <w:rPr>
          <w:rFonts w:ascii="Times New Roman" w:hAnsi="Times New Roman" w:cs="Times New Roman"/>
          <w:sz w:val="24"/>
          <w:szCs w:val="24"/>
        </w:rPr>
        <w:t>v</w:t>
      </w:r>
      <w:r w:rsidRPr="003E7AB2">
        <w:rPr>
          <w:rFonts w:ascii="Times New Roman" w:hAnsi="Times New Roman" w:cs="Times New Roman"/>
          <w:sz w:val="24"/>
          <w:szCs w:val="24"/>
        </w:rPr>
        <w:t> </w:t>
      </w:r>
      <w:r w:rsidRPr="0022120D">
        <w:rPr>
          <w:rFonts w:ascii="Times New Roman" w:hAnsi="Times New Roman" w:cs="Times New Roman"/>
          <w:sz w:val="24"/>
          <w:szCs w:val="24"/>
        </w:rPr>
        <w:t>ktorých dôsledku by mohlo dôjsť k</w:t>
      </w:r>
      <w:r w:rsidRPr="003E7AB2">
        <w:rPr>
          <w:rFonts w:ascii="Times New Roman" w:hAnsi="Times New Roman" w:cs="Times New Roman"/>
          <w:sz w:val="24"/>
          <w:szCs w:val="24"/>
        </w:rPr>
        <w:t> </w:t>
      </w:r>
      <w:r w:rsidRPr="0022120D">
        <w:rPr>
          <w:rFonts w:ascii="Times New Roman" w:hAnsi="Times New Roman" w:cs="Times New Roman"/>
          <w:sz w:val="24"/>
          <w:szCs w:val="24"/>
        </w:rPr>
        <w:t xml:space="preserve">obchádzaniu povinností podľa </w:t>
      </w:r>
      <w:r>
        <w:rPr>
          <w:rFonts w:ascii="Times New Roman" w:hAnsi="Times New Roman" w:cs="Times New Roman"/>
          <w:sz w:val="24"/>
          <w:szCs w:val="24"/>
        </w:rPr>
        <w:t>tohto</w:t>
      </w:r>
      <w:r w:rsidRPr="0022120D">
        <w:rPr>
          <w:rFonts w:ascii="Times New Roman" w:hAnsi="Times New Roman" w:cs="Times New Roman"/>
          <w:sz w:val="24"/>
          <w:szCs w:val="24"/>
        </w:rPr>
        <w:t xml:space="preserve"> zákona,</w:t>
      </w:r>
      <w:r>
        <w:rPr>
          <w:rFonts w:ascii="Times New Roman" w:hAnsi="Times New Roman" w:cs="Times New Roman"/>
          <w:sz w:val="24"/>
          <w:szCs w:val="24"/>
        </w:rPr>
        <w:t xml:space="preserve"> okrem</w:t>
      </w:r>
      <w:r w:rsidRPr="0022120D">
        <w:rPr>
          <w:rFonts w:ascii="Times New Roman" w:hAnsi="Times New Roman" w:cs="Times New Roman"/>
          <w:sz w:val="24"/>
          <w:szCs w:val="24"/>
        </w:rPr>
        <w:t xml:space="preserve"> platieb na </w:t>
      </w:r>
      <w:r>
        <w:rPr>
          <w:rFonts w:ascii="Times New Roman" w:hAnsi="Times New Roman" w:cs="Times New Roman"/>
          <w:sz w:val="24"/>
          <w:szCs w:val="24"/>
        </w:rPr>
        <w:t>náhradu nákladov alebo výdavkov,</w:t>
      </w:r>
    </w:p>
    <w:p w:rsidR="00DF2DC4" w:rsidP="00DF2DC4">
      <w:pPr>
        <w:pStyle w:val="ListParagraph"/>
        <w:numPr>
          <w:numId w:val="140"/>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akékoľvek vydanie alebo prevod cenných papierov alebo majetkových účastí spravovaného subjektu kolektívneho investovania v prospech osôb podľa odseku 9 za nimi vykonávané činnosti,</w:t>
      </w:r>
    </w:p>
    <w:p w:rsidR="00DF2DC4" w:rsidP="00DF2DC4">
      <w:pPr>
        <w:bidi w:val="0"/>
        <w:spacing w:after="0" w:line="240" w:lineRule="auto"/>
        <w:jc w:val="both"/>
        <w:rPr>
          <w:rFonts w:ascii="Times New Roman" w:hAnsi="Times New Roman" w:cs="Times New Roman"/>
          <w:sz w:val="24"/>
          <w:szCs w:val="24"/>
        </w:rPr>
      </w:pPr>
    </w:p>
    <w:p w:rsidR="00DF2DC4" w:rsidP="00DF2DC4">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 Ak ide o platby</w:t>
      </w:r>
      <w:r w:rsidRPr="002150FF">
        <w:rPr>
          <w:rFonts w:ascii="Times New Roman" w:hAnsi="Times New Roman" w:cs="Times New Roman"/>
          <w:sz w:val="24"/>
          <w:szCs w:val="24"/>
        </w:rPr>
        <w:t xml:space="preserve">, ktoré sa poskytujú z majetku v spravovanom subjekte kolektívneho investovania za účelom odmeňovania osôb podľa </w:t>
      </w:r>
      <w:r>
        <w:rPr>
          <w:rFonts w:ascii="Times New Roman" w:hAnsi="Times New Roman" w:cs="Times New Roman"/>
          <w:sz w:val="24"/>
          <w:szCs w:val="24"/>
        </w:rPr>
        <w:t>odseku 9</w:t>
      </w:r>
      <w:r w:rsidRPr="002150FF">
        <w:rPr>
          <w:rFonts w:ascii="Times New Roman" w:hAnsi="Times New Roman" w:cs="Times New Roman"/>
          <w:sz w:val="24"/>
          <w:szCs w:val="24"/>
        </w:rPr>
        <w:t xml:space="preserve"> za nimi </w:t>
      </w:r>
      <w:r>
        <w:rPr>
          <w:rFonts w:ascii="Times New Roman" w:hAnsi="Times New Roman" w:cs="Times New Roman"/>
          <w:sz w:val="24"/>
          <w:szCs w:val="24"/>
        </w:rPr>
        <w:t>vykonávané činnosti</w:t>
      </w:r>
      <w:r w:rsidRPr="002150FF">
        <w:rPr>
          <w:rFonts w:ascii="Times New Roman" w:hAnsi="Times New Roman" w:cs="Times New Roman"/>
          <w:sz w:val="24"/>
          <w:szCs w:val="24"/>
        </w:rPr>
        <w:t xml:space="preserve"> prostredníctvom špeciálnych subjektov založených na získanie odplaty za zhodnotenie,</w:t>
      </w:r>
      <w:r>
        <w:rPr>
          <w:rFonts w:ascii="Times New Roman" w:hAnsi="Times New Roman" w:cs="Times New Roman"/>
          <w:sz w:val="24"/>
          <w:szCs w:val="24"/>
        </w:rPr>
        <w:t xml:space="preserve"> zásady odmeňovania sa vzťahujú na tieto platby, ak </w:t>
      </w:r>
    </w:p>
    <w:p w:rsidR="00DF2DC4" w:rsidP="00DF2DC4">
      <w:pPr>
        <w:pStyle w:val="ListParagraph"/>
        <w:numPr>
          <w:numId w:val="143"/>
        </w:numPr>
        <w:bidi w:val="0"/>
        <w:spacing w:after="0" w:line="240" w:lineRule="auto"/>
        <w:ind w:left="0" w:firstLine="705"/>
        <w:jc w:val="both"/>
        <w:rPr>
          <w:rFonts w:ascii="Times New Roman" w:hAnsi="Times New Roman" w:cs="Times New Roman"/>
          <w:sz w:val="24"/>
          <w:szCs w:val="24"/>
        </w:rPr>
      </w:pPr>
      <w:r w:rsidRPr="00295FFA">
        <w:rPr>
          <w:rFonts w:ascii="Times New Roman" w:hAnsi="Times New Roman" w:cs="Times New Roman"/>
          <w:sz w:val="24"/>
          <w:szCs w:val="24"/>
        </w:rPr>
        <w:t>spĺňa</w:t>
      </w:r>
      <w:r>
        <w:rPr>
          <w:rFonts w:ascii="Times New Roman" w:hAnsi="Times New Roman" w:cs="Times New Roman"/>
          <w:sz w:val="24"/>
          <w:szCs w:val="24"/>
        </w:rPr>
        <w:t>jú</w:t>
      </w:r>
      <w:r w:rsidRPr="00295FFA">
        <w:rPr>
          <w:rFonts w:ascii="Times New Roman" w:hAnsi="Times New Roman" w:cs="Times New Roman"/>
          <w:sz w:val="24"/>
          <w:szCs w:val="24"/>
        </w:rPr>
        <w:t xml:space="preserve"> podmienky </w:t>
      </w:r>
      <w:r>
        <w:rPr>
          <w:rFonts w:ascii="Times New Roman" w:hAnsi="Times New Roman" w:cs="Times New Roman"/>
          <w:sz w:val="24"/>
          <w:szCs w:val="24"/>
        </w:rPr>
        <w:t xml:space="preserve">uvedené </w:t>
      </w:r>
      <w:r w:rsidRPr="00295FFA">
        <w:rPr>
          <w:rFonts w:ascii="Times New Roman" w:hAnsi="Times New Roman" w:cs="Times New Roman"/>
          <w:sz w:val="24"/>
          <w:szCs w:val="24"/>
        </w:rPr>
        <w:t>v § 3 písm. aj),</w:t>
      </w:r>
    </w:p>
    <w:p w:rsidR="00DF2DC4" w:rsidP="00DF2DC4">
      <w:pPr>
        <w:pStyle w:val="ListParagraph"/>
        <w:numPr>
          <w:numId w:val="143"/>
        </w:numPr>
        <w:bidi w:val="0"/>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sa nevyplácajú špeciálnemu subjektu ako vyplatenie investície alebo ako </w:t>
      </w:r>
      <w:r w:rsidRPr="002150FF">
        <w:rPr>
          <w:rFonts w:ascii="Times New Roman" w:hAnsi="Times New Roman" w:cs="Times New Roman"/>
          <w:sz w:val="24"/>
          <w:szCs w:val="24"/>
        </w:rPr>
        <w:t>výnos z investíci</w:t>
      </w:r>
      <w:r>
        <w:rPr>
          <w:rFonts w:ascii="Times New Roman" w:hAnsi="Times New Roman" w:cs="Times New Roman"/>
          <w:sz w:val="24"/>
          <w:szCs w:val="24"/>
        </w:rPr>
        <w:t>e</w:t>
      </w:r>
      <w:r w:rsidRPr="002150FF">
        <w:rPr>
          <w:rFonts w:ascii="Times New Roman" w:hAnsi="Times New Roman" w:cs="Times New Roman"/>
          <w:sz w:val="24"/>
          <w:szCs w:val="24"/>
        </w:rPr>
        <w:t xml:space="preserve"> špeciálneho subjektu do spravovaného subjektu kolektívneho investovania.</w:t>
      </w:r>
    </w:p>
    <w:p w:rsidR="00DF2DC4" w:rsidP="00DF2DC4">
      <w:pPr>
        <w:bidi w:val="0"/>
        <w:spacing w:after="0"/>
        <w:ind w:left="709"/>
        <w:jc w:val="both"/>
        <w:rPr>
          <w:rFonts w:ascii="Times New Roman" w:hAnsi="Times New Roman" w:cs="Times New Roman"/>
          <w:sz w:val="24"/>
          <w:szCs w:val="24"/>
        </w:rPr>
      </w:pPr>
    </w:p>
    <w:p w:rsidR="00DF2DC4" w:rsidP="00DF2DC4">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 Na účely odseku 12 sa </w:t>
      </w:r>
      <w:r w:rsidRPr="002150FF">
        <w:rPr>
          <w:rFonts w:ascii="Times New Roman" w:hAnsi="Times New Roman" w:cs="Times New Roman"/>
          <w:sz w:val="24"/>
          <w:szCs w:val="24"/>
        </w:rPr>
        <w:t>špeciálny</w:t>
      </w:r>
      <w:r>
        <w:rPr>
          <w:rFonts w:ascii="Times New Roman" w:hAnsi="Times New Roman" w:cs="Times New Roman"/>
          <w:sz w:val="24"/>
          <w:szCs w:val="24"/>
        </w:rPr>
        <w:t>m</w:t>
      </w:r>
      <w:r w:rsidRPr="002150FF">
        <w:rPr>
          <w:rFonts w:ascii="Times New Roman" w:hAnsi="Times New Roman" w:cs="Times New Roman"/>
          <w:sz w:val="24"/>
          <w:szCs w:val="24"/>
        </w:rPr>
        <w:t xml:space="preserve"> subjekto</w:t>
      </w:r>
      <w:r>
        <w:rPr>
          <w:rFonts w:ascii="Times New Roman" w:hAnsi="Times New Roman" w:cs="Times New Roman"/>
          <w:sz w:val="24"/>
          <w:szCs w:val="24"/>
        </w:rPr>
        <w:t>m</w:t>
      </w:r>
      <w:r w:rsidRPr="002150FF">
        <w:rPr>
          <w:rFonts w:ascii="Times New Roman" w:hAnsi="Times New Roman" w:cs="Times New Roman"/>
          <w:sz w:val="24"/>
          <w:szCs w:val="24"/>
        </w:rPr>
        <w:t xml:space="preserve"> založený</w:t>
      </w:r>
      <w:r>
        <w:rPr>
          <w:rFonts w:ascii="Times New Roman" w:hAnsi="Times New Roman" w:cs="Times New Roman"/>
          <w:sz w:val="24"/>
          <w:szCs w:val="24"/>
        </w:rPr>
        <w:t>m</w:t>
      </w:r>
      <w:r w:rsidRPr="002150FF">
        <w:rPr>
          <w:rFonts w:ascii="Times New Roman" w:hAnsi="Times New Roman" w:cs="Times New Roman"/>
          <w:sz w:val="24"/>
          <w:szCs w:val="24"/>
        </w:rPr>
        <w:t xml:space="preserve"> na získanie odplaty za zhodnotenie </w:t>
      </w:r>
      <w:r>
        <w:rPr>
          <w:rFonts w:ascii="Times New Roman" w:hAnsi="Times New Roman" w:cs="Times New Roman"/>
          <w:sz w:val="24"/>
          <w:szCs w:val="24"/>
        </w:rPr>
        <w:t xml:space="preserve"> rozumie subjekt, ktorý</w:t>
      </w:r>
    </w:p>
    <w:p w:rsidR="00DF2DC4" w:rsidP="00DF2DC4">
      <w:pPr>
        <w:pStyle w:val="ListParagraph"/>
        <w:numPr>
          <w:numId w:val="141"/>
        </w:numPr>
        <w:bidi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spravidla má formu spoločnosti s ručením obmedzeným alebo obdobnú formu zahraničnej obchodnej spoločnosti,</w:t>
      </w:r>
    </w:p>
    <w:p w:rsidR="00DF2DC4" w:rsidP="00DF2DC4">
      <w:pPr>
        <w:pStyle w:val="ListParagraph"/>
        <w:numPr>
          <w:numId w:val="141"/>
        </w:numPr>
        <w:bidi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jeho vlastníkmi sú osoby podľa odseku 9,</w:t>
      </w:r>
    </w:p>
    <w:p w:rsidR="00DF2DC4" w:rsidP="00DF2DC4">
      <w:pPr>
        <w:pStyle w:val="ListParagraph"/>
        <w:numPr>
          <w:numId w:val="141"/>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investuje svoj majetok do subjektu kolektívneho investovania spravovaného správcovskou spoločnosťou spolu s ostatnými investormi tohto subjektu kolektívneho investovania,</w:t>
      </w:r>
    </w:p>
    <w:p w:rsidR="00DF2DC4" w:rsidP="00DF2DC4">
      <w:pPr>
        <w:pStyle w:val="ListParagraph"/>
        <w:numPr>
          <w:numId w:val="141"/>
        </w:numPr>
        <w:bidi w:val="0"/>
        <w:spacing w:after="0" w:line="240" w:lineRule="auto"/>
        <w:ind w:left="0" w:firstLine="709"/>
        <w:jc w:val="both"/>
        <w:rPr>
          <w:rFonts w:ascii="Times New Roman" w:hAnsi="Times New Roman" w:cs="Times New Roman"/>
          <w:sz w:val="24"/>
          <w:szCs w:val="24"/>
        </w:rPr>
      </w:pPr>
      <w:r w:rsidRPr="00295FFA">
        <w:rPr>
          <w:rFonts w:ascii="Times New Roman" w:hAnsi="Times New Roman" w:cs="Times New Roman"/>
          <w:sz w:val="24"/>
          <w:szCs w:val="24"/>
        </w:rPr>
        <w:t>je zriadený za účelom r</w:t>
      </w:r>
      <w:r w:rsidRPr="001F6158">
        <w:rPr>
          <w:rFonts w:ascii="Times New Roman" w:hAnsi="Times New Roman" w:cs="Times New Roman"/>
          <w:sz w:val="24"/>
          <w:szCs w:val="24"/>
        </w:rPr>
        <w:t>ozdelenia odplaty za zhodnoteni</w:t>
      </w:r>
      <w:r>
        <w:rPr>
          <w:rFonts w:ascii="Times New Roman" w:hAnsi="Times New Roman" w:cs="Times New Roman"/>
          <w:sz w:val="24"/>
          <w:szCs w:val="24"/>
        </w:rPr>
        <w:t>e</w:t>
      </w:r>
      <w:r w:rsidRPr="00295FFA">
        <w:rPr>
          <w:rFonts w:ascii="Times New Roman" w:hAnsi="Times New Roman" w:cs="Times New Roman"/>
          <w:sz w:val="24"/>
          <w:szCs w:val="24"/>
        </w:rPr>
        <w:t xml:space="preserve"> medzi osoby podľa </w:t>
      </w:r>
      <w:r>
        <w:rPr>
          <w:rFonts w:ascii="Times New Roman" w:hAnsi="Times New Roman" w:cs="Times New Roman"/>
          <w:sz w:val="24"/>
          <w:szCs w:val="24"/>
        </w:rPr>
        <w:t xml:space="preserve">odseku 9 </w:t>
      </w:r>
      <w:r w:rsidRPr="00295FFA">
        <w:rPr>
          <w:rFonts w:ascii="Times New Roman" w:hAnsi="Times New Roman" w:cs="Times New Roman"/>
          <w:sz w:val="24"/>
          <w:szCs w:val="24"/>
        </w:rPr>
        <w:t xml:space="preserve">alebo za účelom spoluinvestovania majetku osôb podľa </w:t>
      </w:r>
      <w:r>
        <w:rPr>
          <w:rFonts w:ascii="Times New Roman" w:hAnsi="Times New Roman" w:cs="Times New Roman"/>
          <w:sz w:val="24"/>
          <w:szCs w:val="24"/>
        </w:rPr>
        <w:t>odseku 9</w:t>
      </w:r>
      <w:r w:rsidRPr="00295FFA">
        <w:rPr>
          <w:rFonts w:ascii="Times New Roman" w:hAnsi="Times New Roman" w:cs="Times New Roman"/>
          <w:sz w:val="24"/>
          <w:szCs w:val="24"/>
        </w:rPr>
        <w:t xml:space="preserve"> do </w:t>
      </w:r>
      <w:r>
        <w:rPr>
          <w:rFonts w:ascii="Times New Roman" w:hAnsi="Times New Roman" w:cs="Times New Roman"/>
          <w:sz w:val="24"/>
          <w:szCs w:val="24"/>
        </w:rPr>
        <w:t>obchodov</w:t>
      </w:r>
      <w:r w:rsidRPr="00295FFA">
        <w:rPr>
          <w:rFonts w:ascii="Times New Roman" w:hAnsi="Times New Roman" w:cs="Times New Roman"/>
          <w:sz w:val="24"/>
          <w:szCs w:val="24"/>
        </w:rPr>
        <w:t xml:space="preserve"> s</w:t>
      </w:r>
      <w:r w:rsidRPr="003E7AB2">
        <w:rPr>
          <w:rFonts w:ascii="Times New Roman" w:hAnsi="Times New Roman" w:cs="Times New Roman"/>
          <w:sz w:val="24"/>
          <w:szCs w:val="24"/>
        </w:rPr>
        <w:t> </w:t>
      </w:r>
      <w:r w:rsidRPr="00295FFA">
        <w:rPr>
          <w:rFonts w:ascii="Times New Roman" w:hAnsi="Times New Roman" w:cs="Times New Roman"/>
          <w:sz w:val="24"/>
          <w:szCs w:val="24"/>
        </w:rPr>
        <w:t>majetkom v</w:t>
      </w:r>
      <w:r w:rsidRPr="003E7AB2">
        <w:rPr>
          <w:rFonts w:ascii="Times New Roman" w:hAnsi="Times New Roman" w:cs="Times New Roman"/>
          <w:sz w:val="24"/>
          <w:szCs w:val="24"/>
        </w:rPr>
        <w:t> </w:t>
      </w:r>
      <w:r w:rsidRPr="00295FFA">
        <w:rPr>
          <w:rFonts w:ascii="Times New Roman" w:hAnsi="Times New Roman" w:cs="Times New Roman"/>
          <w:sz w:val="24"/>
          <w:szCs w:val="24"/>
        </w:rPr>
        <w:t>spravovanom subjekte kolektívneho investovania.</w:t>
      </w:r>
    </w:p>
    <w:p w:rsidR="00DF2DC4" w:rsidP="00DF2DC4">
      <w:pPr>
        <w:bidi w:val="0"/>
        <w:spacing w:after="0"/>
        <w:jc w:val="both"/>
        <w:rPr>
          <w:rFonts w:ascii="Times New Roman" w:hAnsi="Times New Roman" w:cs="Times New Roman"/>
          <w:sz w:val="24"/>
          <w:szCs w:val="24"/>
        </w:rPr>
      </w:pPr>
    </w:p>
    <w:p w:rsidR="00DF2DC4" w:rsidP="00DF2DC4">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w:t>
      </w:r>
      <w:r w:rsidRPr="00CA17A1">
        <w:rPr>
          <w:rFonts w:ascii="Times New Roman" w:hAnsi="Times New Roman" w:cs="Times New Roman"/>
          <w:sz w:val="24"/>
          <w:szCs w:val="24"/>
        </w:rPr>
        <w:t xml:space="preserve">Zásady odmeňovania sa neuplatňujú </w:t>
      </w:r>
    </w:p>
    <w:p w:rsidR="00DF2DC4" w:rsidP="00DF2DC4">
      <w:pPr>
        <w:pStyle w:val="ListParagraph"/>
        <w:numPr>
          <w:numId w:val="142"/>
        </w:numPr>
        <w:bidi w:val="0"/>
        <w:spacing w:line="240" w:lineRule="auto"/>
        <w:ind w:left="0" w:firstLine="709"/>
        <w:jc w:val="both"/>
        <w:rPr>
          <w:rFonts w:ascii="Times New Roman" w:hAnsi="Times New Roman" w:cs="Times New Roman"/>
          <w:sz w:val="24"/>
          <w:szCs w:val="24"/>
        </w:rPr>
      </w:pPr>
      <w:r w:rsidRPr="00CA17A1">
        <w:rPr>
          <w:rFonts w:ascii="Times New Roman" w:hAnsi="Times New Roman" w:cs="Times New Roman"/>
          <w:sz w:val="24"/>
          <w:szCs w:val="24"/>
        </w:rPr>
        <w:t>na dodatočné peňažné plnenia alebo nepeňažné plnenia, ktoré sú súčasťou všeobecných zásad odmeňovania správcovskej spoločnosti, ktorých udelenie nemožno ovplyvňovať a ktoré nepredstavujú žiadnu motiváciu vo vzťahu k rizikám správcovskej spoločnosti alebo rizikám v majetku spravovaných subjekto</w:t>
      </w:r>
      <w:r>
        <w:rPr>
          <w:rFonts w:ascii="Times New Roman" w:hAnsi="Times New Roman" w:cs="Times New Roman"/>
          <w:sz w:val="24"/>
          <w:szCs w:val="24"/>
        </w:rPr>
        <w:t>v</w:t>
      </w:r>
      <w:r w:rsidRPr="00CA17A1">
        <w:rPr>
          <w:rFonts w:ascii="Times New Roman" w:hAnsi="Times New Roman" w:cs="Times New Roman"/>
          <w:sz w:val="24"/>
          <w:szCs w:val="24"/>
        </w:rPr>
        <w:t xml:space="preserve"> kolektívneho investovania</w:t>
      </w:r>
      <w:r>
        <w:rPr>
          <w:rFonts w:ascii="Times New Roman" w:hAnsi="Times New Roman" w:cs="Times New Roman"/>
          <w:sz w:val="24"/>
          <w:szCs w:val="24"/>
        </w:rPr>
        <w:t>,</w:t>
      </w:r>
    </w:p>
    <w:p w:rsidR="00DF2DC4" w:rsidP="00DF2DC4">
      <w:pPr>
        <w:pStyle w:val="ListParagraph"/>
        <w:numPr>
          <w:numId w:val="142"/>
        </w:numPr>
        <w:bidi w:val="0"/>
        <w:spacing w:after="0" w:line="240" w:lineRule="auto"/>
        <w:ind w:left="0" w:firstLine="708"/>
        <w:jc w:val="both"/>
        <w:rPr>
          <w:rFonts w:ascii="Times New Roman" w:hAnsi="Times New Roman" w:cs="Times New Roman"/>
          <w:sz w:val="24"/>
          <w:szCs w:val="24"/>
        </w:rPr>
      </w:pPr>
      <w:r w:rsidRPr="00F72B0C">
        <w:rPr>
          <w:rFonts w:ascii="Times New Roman" w:hAnsi="Times New Roman" w:cs="Times New Roman"/>
          <w:sz w:val="24"/>
          <w:szCs w:val="24"/>
        </w:rPr>
        <w:t>na akúkoľvek platbu, ktorá sa poskytuje</w:t>
      </w:r>
      <w:r w:rsidRPr="003E7AB2">
        <w:rPr>
          <w:rFonts w:ascii="Times New Roman" w:hAnsi="Times New Roman" w:cs="Times New Roman"/>
          <w:sz w:val="24"/>
          <w:szCs w:val="24"/>
        </w:rPr>
        <w:t xml:space="preserve"> z majetku v spravovanom subjekte kolektívneho investovania osobe podľa </w:t>
      </w:r>
      <w:r>
        <w:rPr>
          <w:rFonts w:ascii="Times New Roman" w:hAnsi="Times New Roman" w:cs="Times New Roman"/>
          <w:sz w:val="24"/>
          <w:szCs w:val="24"/>
        </w:rPr>
        <w:t>o</w:t>
      </w:r>
      <w:r w:rsidRPr="001F6158">
        <w:rPr>
          <w:rFonts w:ascii="Times New Roman" w:hAnsi="Times New Roman" w:cs="Times New Roman"/>
          <w:sz w:val="24"/>
          <w:szCs w:val="24"/>
        </w:rPr>
        <w:t>dseku 9, ktorá predstavuje pomerný výnos z akejkoľvek investície tejto osoby do spravovaného subjektu kolektívneho investovania</w:t>
      </w:r>
      <w:r>
        <w:rPr>
          <w:rFonts w:ascii="Times New Roman" w:hAnsi="Times New Roman" w:cs="Times New Roman"/>
          <w:sz w:val="24"/>
          <w:szCs w:val="24"/>
        </w:rPr>
        <w:t xml:space="preserve">; to platí len ak peňažné prostriedky na investíciu boli splatené </w:t>
      </w:r>
      <w:r w:rsidRPr="00F72B0C">
        <w:rPr>
          <w:rFonts w:ascii="Times New Roman" w:hAnsi="Times New Roman" w:cs="Times New Roman"/>
          <w:sz w:val="24"/>
          <w:szCs w:val="24"/>
        </w:rPr>
        <w:t xml:space="preserve">priamo osobou </w:t>
      </w:r>
      <w:r>
        <w:rPr>
          <w:rFonts w:ascii="Times New Roman" w:hAnsi="Times New Roman" w:cs="Times New Roman"/>
          <w:sz w:val="24"/>
          <w:szCs w:val="24"/>
        </w:rPr>
        <w:t>podľa odseku 9</w:t>
      </w:r>
      <w:r w:rsidRPr="00F72B0C">
        <w:rPr>
          <w:rFonts w:ascii="Times New Roman" w:hAnsi="Times New Roman" w:cs="Times New Roman"/>
          <w:sz w:val="24"/>
          <w:szCs w:val="24"/>
        </w:rPr>
        <w:t xml:space="preserve">. </w:t>
      </w:r>
    </w:p>
    <w:p w:rsidR="00DF2DC4" w:rsidP="00DF2DC4">
      <w:pPr>
        <w:pStyle w:val="ListParagraph"/>
        <w:bidi w:val="0"/>
        <w:spacing w:after="0" w:line="240" w:lineRule="auto"/>
        <w:jc w:val="both"/>
        <w:rPr>
          <w:rFonts w:ascii="Times New Roman" w:hAnsi="Times New Roman" w:cs="Times New Roman"/>
          <w:sz w:val="24"/>
          <w:szCs w:val="24"/>
        </w:rPr>
      </w:pPr>
    </w:p>
    <w:p w:rsidR="00DF2DC4" w:rsidRPr="00295FFA" w:rsidP="00DF2DC4">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w:t>
      </w:r>
      <w:r w:rsidRPr="00F72B0C">
        <w:rPr>
          <w:rFonts w:ascii="Times New Roman" w:hAnsi="Times New Roman" w:cs="Times New Roman"/>
          <w:sz w:val="24"/>
          <w:szCs w:val="24"/>
        </w:rPr>
        <w:t xml:space="preserve">Ak správcovská spoločnosť poskytuje osobe podľa </w:t>
      </w:r>
      <w:r>
        <w:rPr>
          <w:rFonts w:ascii="Times New Roman" w:hAnsi="Times New Roman" w:cs="Times New Roman"/>
          <w:sz w:val="24"/>
          <w:szCs w:val="24"/>
        </w:rPr>
        <w:t>odseku 9</w:t>
      </w:r>
      <w:r w:rsidRPr="00F72B0C">
        <w:rPr>
          <w:rFonts w:ascii="Times New Roman" w:hAnsi="Times New Roman" w:cs="Times New Roman"/>
          <w:sz w:val="24"/>
          <w:szCs w:val="24"/>
        </w:rPr>
        <w:t xml:space="preserve"> pôžičku za účelom </w:t>
      </w:r>
      <w:r>
        <w:rPr>
          <w:rFonts w:ascii="Times New Roman" w:hAnsi="Times New Roman" w:cs="Times New Roman"/>
          <w:sz w:val="24"/>
          <w:szCs w:val="24"/>
        </w:rPr>
        <w:t xml:space="preserve">získania peňažných prostriedkov na </w:t>
      </w:r>
      <w:r w:rsidRPr="00F72B0C">
        <w:rPr>
          <w:rFonts w:ascii="Times New Roman" w:hAnsi="Times New Roman" w:cs="Times New Roman"/>
          <w:sz w:val="24"/>
          <w:szCs w:val="24"/>
        </w:rPr>
        <w:t>investíci</w:t>
      </w:r>
      <w:r>
        <w:rPr>
          <w:rFonts w:ascii="Times New Roman" w:hAnsi="Times New Roman" w:cs="Times New Roman"/>
          <w:sz w:val="24"/>
          <w:szCs w:val="24"/>
        </w:rPr>
        <w:t>u</w:t>
      </w:r>
      <w:r w:rsidRPr="00F72B0C">
        <w:rPr>
          <w:rFonts w:ascii="Times New Roman" w:hAnsi="Times New Roman" w:cs="Times New Roman"/>
          <w:sz w:val="24"/>
          <w:szCs w:val="24"/>
        </w:rPr>
        <w:t xml:space="preserve"> do spravované</w:t>
      </w:r>
      <w:r>
        <w:rPr>
          <w:rFonts w:ascii="Times New Roman" w:hAnsi="Times New Roman" w:cs="Times New Roman"/>
          <w:sz w:val="24"/>
          <w:szCs w:val="24"/>
        </w:rPr>
        <w:t>ho</w:t>
      </w:r>
      <w:r w:rsidRPr="00F72B0C">
        <w:rPr>
          <w:rFonts w:ascii="Times New Roman" w:hAnsi="Times New Roman" w:cs="Times New Roman"/>
          <w:sz w:val="24"/>
          <w:szCs w:val="24"/>
        </w:rPr>
        <w:t xml:space="preserve"> subjektu kolektívneho investovania, takáto investícia sa považuje za investíciu podľa </w:t>
      </w:r>
      <w:r>
        <w:rPr>
          <w:rFonts w:ascii="Times New Roman" w:hAnsi="Times New Roman" w:cs="Times New Roman"/>
          <w:sz w:val="24"/>
          <w:szCs w:val="24"/>
        </w:rPr>
        <w:t>odseku 14 písm. b)</w:t>
      </w:r>
      <w:r w:rsidRPr="00F72B0C">
        <w:rPr>
          <w:rFonts w:ascii="Times New Roman" w:hAnsi="Times New Roman" w:cs="Times New Roman"/>
          <w:sz w:val="24"/>
          <w:szCs w:val="24"/>
        </w:rPr>
        <w:t xml:space="preserve">, len ak bola pôžička splatená pred získaním výnosu z investície </w:t>
      </w:r>
      <w:r>
        <w:rPr>
          <w:rFonts w:ascii="Times New Roman" w:hAnsi="Times New Roman" w:cs="Times New Roman"/>
          <w:sz w:val="24"/>
          <w:szCs w:val="24"/>
        </w:rPr>
        <w:t>osoby podľa odseku 9</w:t>
      </w:r>
      <w:r w:rsidRPr="00F72B0C">
        <w:rPr>
          <w:rFonts w:ascii="Times New Roman" w:hAnsi="Times New Roman" w:cs="Times New Roman"/>
          <w:sz w:val="24"/>
          <w:szCs w:val="24"/>
        </w:rPr>
        <w:t xml:space="preserve"> do spravované</w:t>
      </w:r>
      <w:r>
        <w:rPr>
          <w:rFonts w:ascii="Times New Roman" w:hAnsi="Times New Roman" w:cs="Times New Roman"/>
          <w:sz w:val="24"/>
          <w:szCs w:val="24"/>
        </w:rPr>
        <w:t>ho</w:t>
      </w:r>
      <w:r w:rsidRPr="00F72B0C">
        <w:rPr>
          <w:rFonts w:ascii="Times New Roman" w:hAnsi="Times New Roman" w:cs="Times New Roman"/>
          <w:sz w:val="24"/>
          <w:szCs w:val="24"/>
        </w:rPr>
        <w:t xml:space="preserve"> subjektu kolektívneho investovania.</w:t>
      </w:r>
    </w:p>
    <w:p w:rsidR="00DF2DC4" w:rsidP="00DF2DC4">
      <w:pPr>
        <w:bidi w:val="0"/>
        <w:spacing w:after="0" w:line="240" w:lineRule="auto"/>
        <w:ind w:firstLine="708"/>
        <w:jc w:val="both"/>
        <w:rPr>
          <w:rFonts w:ascii="Times New Roman" w:hAnsi="Times New Roman" w:cs="Times New Roman"/>
          <w:sz w:val="24"/>
          <w:szCs w:val="24"/>
        </w:rPr>
      </w:pPr>
    </w:p>
    <w:p w:rsidR="00DF2DC4" w:rsidP="00DF2DC4">
      <w:pPr>
        <w:bidi w:val="0"/>
        <w:spacing w:after="0" w:line="240" w:lineRule="auto"/>
        <w:ind w:firstLine="705"/>
        <w:jc w:val="both"/>
        <w:rPr>
          <w:rFonts w:ascii="Times New Roman" w:hAnsi="Times New Roman" w:cs="Times New Roman"/>
          <w:color w:val="000000"/>
          <w:sz w:val="24"/>
          <w:szCs w:val="24"/>
        </w:rPr>
      </w:pPr>
      <w:r w:rsidRPr="000C5202">
        <w:rPr>
          <w:rFonts w:ascii="Times New Roman" w:hAnsi="Times New Roman" w:cs="Times New Roman"/>
        </w:rPr>
        <w:t>(1</w:t>
      </w:r>
      <w:r>
        <w:rPr>
          <w:rFonts w:ascii="Times New Roman" w:hAnsi="Times New Roman" w:cs="Times New Roman"/>
        </w:rPr>
        <w:t>6</w:t>
      </w:r>
      <w:r w:rsidRPr="000C5202">
        <w:rPr>
          <w:rFonts w:ascii="Times New Roman" w:hAnsi="Times New Roman" w:cs="Times New Roman"/>
        </w:rPr>
        <w:t xml:space="preserve">) </w:t>
      </w:r>
      <w:r>
        <w:rPr>
          <w:rFonts w:ascii="Times New Roman" w:hAnsi="Times New Roman" w:cs="Times New Roman"/>
          <w:color w:val="000000"/>
          <w:sz w:val="24"/>
          <w:szCs w:val="24"/>
        </w:rPr>
        <w:t xml:space="preserve">Správcovská spoločnosť je povinná upraviť zásady odmeňovania </w:t>
      </w:r>
      <w:r w:rsidRPr="0073254B">
        <w:rPr>
          <w:rFonts w:ascii="Times New Roman" w:hAnsi="Times New Roman" w:cs="Times New Roman"/>
          <w:color w:val="000000"/>
          <w:sz w:val="24"/>
          <w:szCs w:val="24"/>
        </w:rPr>
        <w:t xml:space="preserve">spôsobom a v rozsahu, ktorý je primeraný </w:t>
      </w:r>
      <w:r>
        <w:rPr>
          <w:rFonts w:ascii="Times New Roman" w:hAnsi="Times New Roman" w:cs="Times New Roman"/>
          <w:color w:val="000000"/>
          <w:sz w:val="24"/>
          <w:szCs w:val="24"/>
        </w:rPr>
        <w:t>jej</w:t>
      </w:r>
      <w:r w:rsidRPr="0073254B">
        <w:rPr>
          <w:rFonts w:ascii="Times New Roman" w:hAnsi="Times New Roman" w:cs="Times New Roman"/>
          <w:color w:val="000000"/>
          <w:sz w:val="24"/>
          <w:szCs w:val="24"/>
        </w:rPr>
        <w:t xml:space="preserve"> veľkosti, vnútornej organizácii, ako aj povahe, rozsahu a</w:t>
      </w:r>
      <w:r>
        <w:rPr>
          <w:rFonts w:ascii="Times New Roman" w:hAnsi="Times New Roman" w:cs="Times New Roman"/>
          <w:color w:val="000000"/>
          <w:sz w:val="24"/>
          <w:szCs w:val="24"/>
        </w:rPr>
        <w:t> zložitosti jej</w:t>
      </w:r>
      <w:r w:rsidRPr="0073254B">
        <w:rPr>
          <w:rFonts w:ascii="Times New Roman" w:hAnsi="Times New Roman" w:cs="Times New Roman"/>
          <w:color w:val="000000"/>
          <w:sz w:val="24"/>
          <w:szCs w:val="24"/>
        </w:rPr>
        <w:t xml:space="preserve"> činností</w:t>
      </w:r>
      <w:r>
        <w:rPr>
          <w:rFonts w:ascii="Times New Roman" w:hAnsi="Times New Roman" w:cs="Times New Roman"/>
          <w:color w:val="000000"/>
          <w:sz w:val="24"/>
          <w:szCs w:val="24"/>
        </w:rPr>
        <w:t xml:space="preserve"> v súlade s týmito princípmi:</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zásady</w:t>
      </w:r>
      <w:r w:rsidRPr="0073254B">
        <w:rPr>
          <w:rFonts w:ascii="Times New Roman" w:hAnsi="Times New Roman" w:cs="Times New Roman"/>
          <w:sz w:val="24"/>
          <w:szCs w:val="24"/>
        </w:rPr>
        <w:t xml:space="preserve"> odmeňovania </w:t>
      </w:r>
      <w:r>
        <w:rPr>
          <w:rFonts w:ascii="Times New Roman" w:hAnsi="Times New Roman" w:cs="Times New Roman"/>
          <w:sz w:val="24"/>
          <w:szCs w:val="24"/>
        </w:rPr>
        <w:t>sú</w:t>
      </w:r>
      <w:r w:rsidRPr="0073254B">
        <w:rPr>
          <w:rFonts w:ascii="Times New Roman" w:hAnsi="Times New Roman" w:cs="Times New Roman"/>
          <w:sz w:val="24"/>
          <w:szCs w:val="24"/>
        </w:rPr>
        <w:t xml:space="preserve"> v súlade s riadnym a účinným riadením rizík a podporuj</w:t>
      </w:r>
      <w:r>
        <w:rPr>
          <w:rFonts w:ascii="Times New Roman" w:hAnsi="Times New Roman" w:cs="Times New Roman"/>
          <w:sz w:val="24"/>
          <w:szCs w:val="24"/>
        </w:rPr>
        <w:t>ú</w:t>
      </w:r>
      <w:r w:rsidRPr="0073254B">
        <w:rPr>
          <w:rFonts w:ascii="Times New Roman" w:hAnsi="Times New Roman" w:cs="Times New Roman"/>
          <w:sz w:val="24"/>
          <w:szCs w:val="24"/>
        </w:rPr>
        <w:t xml:space="preserve"> ho, pričom nepodnecuj</w:t>
      </w:r>
      <w:r>
        <w:rPr>
          <w:rFonts w:ascii="Times New Roman" w:hAnsi="Times New Roman" w:cs="Times New Roman"/>
          <w:sz w:val="24"/>
          <w:szCs w:val="24"/>
        </w:rPr>
        <w:t>ú</w:t>
      </w:r>
      <w:r w:rsidRPr="0073254B">
        <w:rPr>
          <w:rFonts w:ascii="Times New Roman" w:hAnsi="Times New Roman" w:cs="Times New Roman"/>
          <w:sz w:val="24"/>
          <w:szCs w:val="24"/>
        </w:rPr>
        <w:t xml:space="preserve"> k prijímaniu rizika, ktoré nie je v súlade s rizikovými profilmi, štatút</w:t>
      </w:r>
      <w:r>
        <w:rPr>
          <w:rFonts w:ascii="Times New Roman" w:hAnsi="Times New Roman" w:cs="Times New Roman"/>
          <w:sz w:val="24"/>
          <w:szCs w:val="24"/>
        </w:rPr>
        <w:t>mi alebo</w:t>
      </w:r>
      <w:r w:rsidRPr="0073254B">
        <w:rPr>
          <w:rFonts w:ascii="Times New Roman" w:hAnsi="Times New Roman" w:cs="Times New Roman"/>
          <w:sz w:val="24"/>
          <w:szCs w:val="24"/>
        </w:rPr>
        <w:t xml:space="preserve"> zakladajúcimi dokumentmi spravovaných</w:t>
      </w:r>
      <w:r>
        <w:rPr>
          <w:rFonts w:ascii="Times New Roman" w:hAnsi="Times New Roman" w:cs="Times New Roman"/>
          <w:sz w:val="24"/>
          <w:szCs w:val="24"/>
        </w:rPr>
        <w:t xml:space="preserve"> subjektov kolektívneho investovania,</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zásady</w:t>
      </w:r>
      <w:r w:rsidRPr="0073254B">
        <w:rPr>
          <w:rFonts w:ascii="Times New Roman" w:hAnsi="Times New Roman" w:cs="Times New Roman"/>
          <w:sz w:val="24"/>
          <w:szCs w:val="24"/>
        </w:rPr>
        <w:t xml:space="preserve"> odmeňovania </w:t>
      </w:r>
      <w:r>
        <w:rPr>
          <w:rFonts w:ascii="Times New Roman" w:hAnsi="Times New Roman" w:cs="Times New Roman"/>
          <w:sz w:val="24"/>
          <w:szCs w:val="24"/>
        </w:rPr>
        <w:t>sú</w:t>
      </w:r>
      <w:r w:rsidRPr="0073254B">
        <w:rPr>
          <w:rFonts w:ascii="Times New Roman" w:hAnsi="Times New Roman" w:cs="Times New Roman"/>
          <w:sz w:val="24"/>
          <w:szCs w:val="24"/>
        </w:rPr>
        <w:t xml:space="preserve"> v súlade s </w:t>
      </w:r>
      <w:r>
        <w:rPr>
          <w:rFonts w:ascii="Times New Roman" w:hAnsi="Times New Roman" w:cs="Times New Roman"/>
          <w:sz w:val="24"/>
          <w:szCs w:val="24"/>
        </w:rPr>
        <w:t>o</w:t>
      </w:r>
      <w:r w:rsidRPr="0073254B">
        <w:rPr>
          <w:rFonts w:ascii="Times New Roman" w:hAnsi="Times New Roman" w:cs="Times New Roman"/>
          <w:sz w:val="24"/>
          <w:szCs w:val="24"/>
        </w:rPr>
        <w:t xml:space="preserve">bchodnou stratégiou, cieľmi, hodnotami a záujmami </w:t>
      </w:r>
      <w:r>
        <w:rPr>
          <w:rFonts w:ascii="Times New Roman" w:hAnsi="Times New Roman" w:cs="Times New Roman"/>
          <w:sz w:val="24"/>
          <w:szCs w:val="24"/>
        </w:rPr>
        <w:t>správcovskej spoločnosti</w:t>
      </w:r>
      <w:r w:rsidRPr="0073254B">
        <w:rPr>
          <w:rFonts w:ascii="Times New Roman" w:hAnsi="Times New Roman" w:cs="Times New Roman"/>
          <w:sz w:val="24"/>
          <w:szCs w:val="24"/>
        </w:rPr>
        <w:t xml:space="preserve"> a</w:t>
      </w:r>
      <w:r>
        <w:rPr>
          <w:rFonts w:ascii="Times New Roman" w:hAnsi="Times New Roman" w:cs="Times New Roman"/>
          <w:sz w:val="24"/>
          <w:szCs w:val="24"/>
        </w:rPr>
        <w:t> subjektov kolektívneho investovania</w:t>
      </w:r>
      <w:r w:rsidRPr="0073254B">
        <w:rPr>
          <w:rFonts w:ascii="Times New Roman" w:hAnsi="Times New Roman" w:cs="Times New Roman"/>
          <w:sz w:val="24"/>
          <w:szCs w:val="24"/>
        </w:rPr>
        <w:t xml:space="preserve">, ktoré spravuje, </w:t>
      </w:r>
      <w:r>
        <w:rPr>
          <w:rFonts w:ascii="Times New Roman" w:hAnsi="Times New Roman" w:cs="Times New Roman"/>
          <w:sz w:val="24"/>
          <w:szCs w:val="24"/>
        </w:rPr>
        <w:t>a ich investorov</w:t>
      </w:r>
      <w:r w:rsidRPr="0073254B">
        <w:rPr>
          <w:rFonts w:ascii="Times New Roman" w:hAnsi="Times New Roman" w:cs="Times New Roman"/>
          <w:sz w:val="24"/>
          <w:szCs w:val="24"/>
        </w:rPr>
        <w:t xml:space="preserve"> a zahŕňa</w:t>
      </w:r>
      <w:r>
        <w:rPr>
          <w:rFonts w:ascii="Times New Roman" w:hAnsi="Times New Roman" w:cs="Times New Roman"/>
          <w:sz w:val="24"/>
          <w:szCs w:val="24"/>
        </w:rPr>
        <w:t>jú</w:t>
      </w:r>
      <w:r w:rsidRPr="0073254B">
        <w:rPr>
          <w:rFonts w:ascii="Times New Roman" w:hAnsi="Times New Roman" w:cs="Times New Roman"/>
          <w:sz w:val="24"/>
          <w:szCs w:val="24"/>
        </w:rPr>
        <w:t xml:space="preserve"> opatrenia </w:t>
      </w:r>
      <w:r>
        <w:rPr>
          <w:rFonts w:ascii="Times New Roman" w:hAnsi="Times New Roman" w:cs="Times New Roman"/>
          <w:sz w:val="24"/>
          <w:szCs w:val="24"/>
        </w:rPr>
        <w:t>na zabránenie konfliktu záujmov,</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dozorná rada správcovskej spoločnosti </w:t>
      </w:r>
      <w:r w:rsidRPr="0073254B">
        <w:rPr>
          <w:rFonts w:ascii="Times New Roman" w:hAnsi="Times New Roman" w:cs="Times New Roman"/>
          <w:sz w:val="24"/>
          <w:szCs w:val="24"/>
        </w:rPr>
        <w:t xml:space="preserve">prijíma a pravidelne </w:t>
      </w:r>
      <w:r>
        <w:rPr>
          <w:rFonts w:ascii="Times New Roman" w:hAnsi="Times New Roman" w:cs="Times New Roman"/>
          <w:sz w:val="24"/>
          <w:szCs w:val="24"/>
        </w:rPr>
        <w:t>preskúmava</w:t>
      </w:r>
      <w:r w:rsidRPr="0073254B">
        <w:rPr>
          <w:rFonts w:ascii="Times New Roman" w:hAnsi="Times New Roman" w:cs="Times New Roman"/>
          <w:sz w:val="24"/>
          <w:szCs w:val="24"/>
        </w:rPr>
        <w:t xml:space="preserve"> všeobecné </w:t>
      </w:r>
      <w:r>
        <w:rPr>
          <w:rFonts w:ascii="Times New Roman" w:hAnsi="Times New Roman" w:cs="Times New Roman"/>
          <w:sz w:val="24"/>
          <w:szCs w:val="24"/>
        </w:rPr>
        <w:t>princípy zásad</w:t>
      </w:r>
      <w:r w:rsidRPr="0073254B">
        <w:rPr>
          <w:rFonts w:ascii="Times New Roman" w:hAnsi="Times New Roman" w:cs="Times New Roman"/>
          <w:sz w:val="24"/>
          <w:szCs w:val="24"/>
        </w:rPr>
        <w:t xml:space="preserve"> odmeňovania a zodpovedá za </w:t>
      </w:r>
      <w:r>
        <w:rPr>
          <w:rFonts w:ascii="Times New Roman" w:hAnsi="Times New Roman" w:cs="Times New Roman"/>
          <w:sz w:val="24"/>
          <w:szCs w:val="24"/>
        </w:rPr>
        <w:t>ich uplatňovanie,</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dozorná rada správcovskej spoločnosti </w:t>
      </w:r>
      <w:r w:rsidRPr="0073254B">
        <w:rPr>
          <w:rFonts w:ascii="Times New Roman" w:hAnsi="Times New Roman" w:cs="Times New Roman"/>
          <w:sz w:val="24"/>
          <w:szCs w:val="24"/>
        </w:rPr>
        <w:t xml:space="preserve">aspoň raz ročne </w:t>
      </w:r>
      <w:r>
        <w:rPr>
          <w:rFonts w:ascii="Times New Roman" w:hAnsi="Times New Roman" w:cs="Times New Roman"/>
          <w:sz w:val="24"/>
          <w:szCs w:val="24"/>
        </w:rPr>
        <w:t>nezávisle preskúma uplatňovanie zásad odmeňovania v správcovskej spoločnosti,</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zamestnanci</w:t>
      </w:r>
      <w:r w:rsidRPr="0073254B">
        <w:rPr>
          <w:rFonts w:ascii="Times New Roman" w:hAnsi="Times New Roman" w:cs="Times New Roman"/>
          <w:sz w:val="24"/>
          <w:szCs w:val="24"/>
        </w:rPr>
        <w:t xml:space="preserve"> zodpovední </w:t>
      </w:r>
      <w:r>
        <w:rPr>
          <w:rFonts w:ascii="Times New Roman" w:hAnsi="Times New Roman" w:cs="Times New Roman"/>
          <w:sz w:val="24"/>
          <w:szCs w:val="24"/>
        </w:rPr>
        <w:t>alebo vykonávajúci</w:t>
      </w:r>
      <w:r w:rsidRPr="000C5202">
        <w:rPr>
          <w:rFonts w:ascii="Times New Roman" w:hAnsi="Times New Roman" w:cs="Times New Roman"/>
          <w:sz w:val="24"/>
          <w:szCs w:val="24"/>
        </w:rPr>
        <w:t xml:space="preserve"> funkciu dodržiavania, </w:t>
      </w:r>
      <w:r>
        <w:rPr>
          <w:rFonts w:ascii="Times New Roman" w:hAnsi="Times New Roman" w:cs="Times New Roman"/>
          <w:sz w:val="24"/>
          <w:szCs w:val="24"/>
        </w:rPr>
        <w:t xml:space="preserve">funkciu riadenia rizík, </w:t>
      </w:r>
      <w:r w:rsidRPr="000C5202">
        <w:rPr>
          <w:rFonts w:ascii="Times New Roman" w:hAnsi="Times New Roman" w:cs="Times New Roman"/>
          <w:sz w:val="24"/>
          <w:szCs w:val="24"/>
        </w:rPr>
        <w:t>funkciu vnútorného auditu alebo inú kontrolnú funkciu</w:t>
      </w:r>
      <w:r w:rsidRPr="0073254B">
        <w:rPr>
          <w:rFonts w:ascii="Times New Roman" w:hAnsi="Times New Roman" w:cs="Times New Roman"/>
          <w:sz w:val="24"/>
          <w:szCs w:val="24"/>
        </w:rPr>
        <w:t xml:space="preserve"> sú odmeňovaní na základe plnenia cieľov súvisiacich s ich funkciami bez ohľadu na výkonnosť </w:t>
      </w:r>
      <w:r>
        <w:rPr>
          <w:rFonts w:ascii="Times New Roman" w:hAnsi="Times New Roman" w:cs="Times New Roman"/>
          <w:sz w:val="24"/>
          <w:szCs w:val="24"/>
        </w:rPr>
        <w:t>činností správcovskej spoločnosti</w:t>
      </w:r>
      <w:r w:rsidRPr="0073254B">
        <w:rPr>
          <w:rFonts w:ascii="Times New Roman" w:hAnsi="Times New Roman" w:cs="Times New Roman"/>
          <w:sz w:val="24"/>
          <w:szCs w:val="24"/>
        </w:rPr>
        <w:t>,</w:t>
      </w:r>
      <w:r>
        <w:rPr>
          <w:rFonts w:ascii="Times New Roman" w:hAnsi="Times New Roman" w:cs="Times New Roman"/>
          <w:sz w:val="24"/>
          <w:szCs w:val="24"/>
        </w:rPr>
        <w:t xml:space="preserve"> ktoré kontrolujú,</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odmeňovanie </w:t>
      </w:r>
      <w:r>
        <w:rPr>
          <w:rFonts w:ascii="Times New Roman" w:hAnsi="Times New Roman" w:cs="Times New Roman"/>
          <w:sz w:val="24"/>
          <w:szCs w:val="24"/>
        </w:rPr>
        <w:t>vedúcich zamestnancov</w:t>
      </w:r>
      <w:r w:rsidRPr="0073254B">
        <w:rPr>
          <w:rFonts w:ascii="Times New Roman" w:hAnsi="Times New Roman" w:cs="Times New Roman"/>
          <w:sz w:val="24"/>
          <w:szCs w:val="24"/>
        </w:rPr>
        <w:t xml:space="preserve"> </w:t>
      </w:r>
      <w:r>
        <w:rPr>
          <w:rFonts w:ascii="Times New Roman" w:hAnsi="Times New Roman" w:cs="Times New Roman"/>
          <w:sz w:val="24"/>
          <w:szCs w:val="24"/>
        </w:rPr>
        <w:t xml:space="preserve">zodpovedných za funkciu </w:t>
      </w:r>
      <w:r w:rsidRPr="0073254B">
        <w:rPr>
          <w:rFonts w:ascii="Times New Roman" w:hAnsi="Times New Roman" w:cs="Times New Roman"/>
          <w:sz w:val="24"/>
          <w:szCs w:val="24"/>
        </w:rPr>
        <w:t>riadenia rizík a</w:t>
      </w:r>
      <w:r>
        <w:rPr>
          <w:rFonts w:ascii="Times New Roman" w:hAnsi="Times New Roman" w:cs="Times New Roman"/>
          <w:sz w:val="24"/>
          <w:szCs w:val="24"/>
        </w:rPr>
        <w:t xml:space="preserve"> funkciu</w:t>
      </w:r>
      <w:r w:rsidRPr="0073254B">
        <w:rPr>
          <w:rFonts w:ascii="Times New Roman" w:hAnsi="Times New Roman" w:cs="Times New Roman"/>
          <w:sz w:val="24"/>
          <w:szCs w:val="24"/>
        </w:rPr>
        <w:t xml:space="preserve"> dodržiavania je priamo podriadené</w:t>
      </w:r>
      <w:r>
        <w:rPr>
          <w:rFonts w:ascii="Times New Roman" w:hAnsi="Times New Roman" w:cs="Times New Roman"/>
          <w:sz w:val="24"/>
          <w:szCs w:val="24"/>
        </w:rPr>
        <w:t xml:space="preserve"> dohľadu výboru pre odmeňovanie, ak sa zriaďuje,</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ak je odmeňovanie závislé od výkonnosti, celková výška odmeny sa zakladá na kombinácii hodnotenia výkonnosti príslušného </w:t>
      </w:r>
      <w:r>
        <w:rPr>
          <w:rFonts w:ascii="Times New Roman" w:hAnsi="Times New Roman" w:cs="Times New Roman"/>
          <w:sz w:val="24"/>
          <w:szCs w:val="24"/>
        </w:rPr>
        <w:t>zamestnanca</w:t>
      </w:r>
      <w:r w:rsidRPr="0073254B">
        <w:rPr>
          <w:rFonts w:ascii="Times New Roman" w:hAnsi="Times New Roman" w:cs="Times New Roman"/>
          <w:sz w:val="24"/>
          <w:szCs w:val="24"/>
        </w:rPr>
        <w:t xml:space="preserve"> a príslušného organizačného útvaru alebo </w:t>
      </w:r>
      <w:r>
        <w:rPr>
          <w:rFonts w:ascii="Times New Roman" w:hAnsi="Times New Roman" w:cs="Times New Roman"/>
          <w:sz w:val="24"/>
          <w:szCs w:val="24"/>
        </w:rPr>
        <w:t>príslušného</w:t>
      </w:r>
      <w:r w:rsidRPr="0073254B">
        <w:rPr>
          <w:rFonts w:ascii="Times New Roman" w:hAnsi="Times New Roman" w:cs="Times New Roman"/>
          <w:sz w:val="24"/>
          <w:szCs w:val="24"/>
        </w:rPr>
        <w:t xml:space="preserve"> </w:t>
      </w:r>
      <w:r>
        <w:rPr>
          <w:rFonts w:ascii="Times New Roman" w:hAnsi="Times New Roman" w:cs="Times New Roman"/>
          <w:sz w:val="24"/>
          <w:szCs w:val="24"/>
        </w:rPr>
        <w:t>spravovaného subjektu kolektívneho investovania</w:t>
      </w:r>
      <w:r w:rsidRPr="0073254B">
        <w:rPr>
          <w:rFonts w:ascii="Times New Roman" w:hAnsi="Times New Roman" w:cs="Times New Roman"/>
          <w:sz w:val="24"/>
          <w:szCs w:val="24"/>
        </w:rPr>
        <w:t xml:space="preserve"> a hodnotenia celkových výsledkov </w:t>
      </w:r>
      <w:r>
        <w:rPr>
          <w:rFonts w:ascii="Times New Roman" w:hAnsi="Times New Roman" w:cs="Times New Roman"/>
          <w:sz w:val="24"/>
          <w:szCs w:val="24"/>
        </w:rPr>
        <w:t>správcovskej spoločnosti</w:t>
      </w:r>
      <w:r w:rsidRPr="0073254B">
        <w:rPr>
          <w:rFonts w:ascii="Times New Roman" w:hAnsi="Times New Roman" w:cs="Times New Roman"/>
          <w:sz w:val="24"/>
          <w:szCs w:val="24"/>
        </w:rPr>
        <w:t xml:space="preserve">, pričom sa pri hodnotení výkonnosti </w:t>
      </w:r>
      <w:r>
        <w:rPr>
          <w:rFonts w:ascii="Times New Roman" w:hAnsi="Times New Roman" w:cs="Times New Roman"/>
          <w:sz w:val="24"/>
          <w:szCs w:val="24"/>
        </w:rPr>
        <w:t>príslušného zamestnanca</w:t>
      </w:r>
      <w:r w:rsidRPr="0073254B">
        <w:rPr>
          <w:rFonts w:ascii="Times New Roman" w:hAnsi="Times New Roman" w:cs="Times New Roman"/>
          <w:sz w:val="24"/>
          <w:szCs w:val="24"/>
        </w:rPr>
        <w:t xml:space="preserve"> berú do úvahy </w:t>
      </w:r>
      <w:r>
        <w:rPr>
          <w:rFonts w:ascii="Times New Roman" w:hAnsi="Times New Roman" w:cs="Times New Roman"/>
          <w:sz w:val="24"/>
          <w:szCs w:val="24"/>
        </w:rPr>
        <w:t>finančné aj nefinančné kritériá,</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hodnotenie výkonnosti sa uskutočňuje </w:t>
      </w:r>
      <w:r>
        <w:rPr>
          <w:rFonts w:ascii="Times New Roman" w:hAnsi="Times New Roman" w:cs="Times New Roman"/>
          <w:sz w:val="24"/>
          <w:szCs w:val="24"/>
        </w:rPr>
        <w:t>na</w:t>
      </w:r>
      <w:r w:rsidRPr="0073254B">
        <w:rPr>
          <w:rFonts w:ascii="Times New Roman" w:hAnsi="Times New Roman" w:cs="Times New Roman"/>
          <w:sz w:val="24"/>
          <w:szCs w:val="24"/>
        </w:rPr>
        <w:t xml:space="preserve"> viacročnom </w:t>
      </w:r>
      <w:r>
        <w:rPr>
          <w:rFonts w:ascii="Times New Roman" w:hAnsi="Times New Roman" w:cs="Times New Roman"/>
          <w:sz w:val="24"/>
          <w:szCs w:val="24"/>
        </w:rPr>
        <w:t>základe</w:t>
      </w:r>
      <w:r w:rsidRPr="0073254B">
        <w:rPr>
          <w:rFonts w:ascii="Times New Roman" w:hAnsi="Times New Roman" w:cs="Times New Roman"/>
          <w:sz w:val="24"/>
          <w:szCs w:val="24"/>
        </w:rPr>
        <w:t xml:space="preserve">, ktorý je primeraný z hľadiska životného cyklu </w:t>
      </w:r>
      <w:r>
        <w:rPr>
          <w:rFonts w:ascii="Times New Roman" w:hAnsi="Times New Roman" w:cs="Times New Roman"/>
          <w:sz w:val="24"/>
          <w:szCs w:val="24"/>
        </w:rPr>
        <w:t>spravovaných subjektov kolektívneho investovania</w:t>
      </w:r>
      <w:r w:rsidRPr="0073254B">
        <w:rPr>
          <w:rFonts w:ascii="Times New Roman" w:hAnsi="Times New Roman" w:cs="Times New Roman"/>
          <w:sz w:val="24"/>
          <w:szCs w:val="24"/>
        </w:rPr>
        <w:t xml:space="preserve">, s cieľom zabezpečiť, aby sa proces hodnotenia zakladal na dlhodobej výkonnosti a aby sa skutočná výplata výkonnostných zložiek odmeňovania rozložila na obdobie zohľadňujúce </w:t>
      </w:r>
      <w:r>
        <w:rPr>
          <w:rFonts w:ascii="Times New Roman" w:hAnsi="Times New Roman" w:cs="Times New Roman"/>
          <w:sz w:val="24"/>
          <w:szCs w:val="24"/>
        </w:rPr>
        <w:t xml:space="preserve">vyplácanie cenných papierov alebo majetkových účastí </w:t>
      </w:r>
      <w:r w:rsidRPr="0073254B">
        <w:rPr>
          <w:rFonts w:ascii="Times New Roman" w:hAnsi="Times New Roman" w:cs="Times New Roman"/>
          <w:sz w:val="24"/>
          <w:szCs w:val="24"/>
        </w:rPr>
        <w:t xml:space="preserve">spravovaných </w:t>
      </w:r>
      <w:r>
        <w:rPr>
          <w:rFonts w:ascii="Times New Roman" w:hAnsi="Times New Roman" w:cs="Times New Roman"/>
          <w:sz w:val="24"/>
          <w:szCs w:val="24"/>
        </w:rPr>
        <w:t>subjektov kolektívneho investovania a ich investičné riziká,</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garantovan</w:t>
      </w:r>
      <w:r>
        <w:rPr>
          <w:rFonts w:ascii="Times New Roman" w:hAnsi="Times New Roman" w:cs="Times New Roman"/>
          <w:sz w:val="24"/>
          <w:szCs w:val="24"/>
        </w:rPr>
        <w:t>á</w:t>
      </w:r>
      <w:r w:rsidRPr="0073254B">
        <w:rPr>
          <w:rFonts w:ascii="Times New Roman" w:hAnsi="Times New Roman" w:cs="Times New Roman"/>
          <w:sz w:val="24"/>
          <w:szCs w:val="24"/>
        </w:rPr>
        <w:t xml:space="preserve"> pohybliv</w:t>
      </w:r>
      <w:r>
        <w:rPr>
          <w:rFonts w:ascii="Times New Roman" w:hAnsi="Times New Roman" w:cs="Times New Roman"/>
          <w:sz w:val="24"/>
          <w:szCs w:val="24"/>
        </w:rPr>
        <w:t>á zložka odmeňovania</w:t>
      </w:r>
      <w:r w:rsidRPr="0073254B">
        <w:rPr>
          <w:rFonts w:ascii="Times New Roman" w:hAnsi="Times New Roman" w:cs="Times New Roman"/>
          <w:sz w:val="24"/>
          <w:szCs w:val="24"/>
        </w:rPr>
        <w:t xml:space="preserve"> </w:t>
      </w:r>
      <w:r>
        <w:rPr>
          <w:rFonts w:ascii="Times New Roman" w:hAnsi="Times New Roman" w:cs="Times New Roman"/>
          <w:sz w:val="24"/>
          <w:szCs w:val="24"/>
        </w:rPr>
        <w:t>sa používa len</w:t>
      </w:r>
      <w:r w:rsidRPr="0073254B">
        <w:rPr>
          <w:rFonts w:ascii="Times New Roman" w:hAnsi="Times New Roman" w:cs="Times New Roman"/>
          <w:sz w:val="24"/>
          <w:szCs w:val="24"/>
        </w:rPr>
        <w:t xml:space="preserve"> výnimočn</w:t>
      </w:r>
      <w:r>
        <w:rPr>
          <w:rFonts w:ascii="Times New Roman" w:hAnsi="Times New Roman" w:cs="Times New Roman"/>
          <w:sz w:val="24"/>
          <w:szCs w:val="24"/>
        </w:rPr>
        <w:t>e</w:t>
      </w:r>
      <w:r w:rsidRPr="0073254B">
        <w:rPr>
          <w:rFonts w:ascii="Times New Roman" w:hAnsi="Times New Roman" w:cs="Times New Roman"/>
          <w:sz w:val="24"/>
          <w:szCs w:val="24"/>
        </w:rPr>
        <w:t xml:space="preserve"> a len v súvislosti s prijímaním nových </w:t>
      </w:r>
      <w:r>
        <w:rPr>
          <w:rFonts w:ascii="Times New Roman" w:hAnsi="Times New Roman" w:cs="Times New Roman"/>
          <w:sz w:val="24"/>
          <w:szCs w:val="24"/>
        </w:rPr>
        <w:t>zamestnancov a obmedzuje sa na prvý rok,</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pevná</w:t>
      </w:r>
      <w:r w:rsidRPr="0073254B">
        <w:rPr>
          <w:rFonts w:ascii="Times New Roman" w:hAnsi="Times New Roman" w:cs="Times New Roman"/>
          <w:sz w:val="24"/>
          <w:szCs w:val="24"/>
        </w:rPr>
        <w:t xml:space="preserve"> a pohyblivá zložka celkového odmeňovania sú primerane vyvážené a </w:t>
      </w:r>
      <w:r>
        <w:rPr>
          <w:rFonts w:ascii="Times New Roman" w:hAnsi="Times New Roman" w:cs="Times New Roman"/>
          <w:sz w:val="24"/>
          <w:szCs w:val="24"/>
        </w:rPr>
        <w:t>pevná</w:t>
      </w:r>
      <w:r w:rsidRPr="0073254B">
        <w:rPr>
          <w:rFonts w:ascii="Times New Roman" w:hAnsi="Times New Roman" w:cs="Times New Roman"/>
          <w:sz w:val="24"/>
          <w:szCs w:val="24"/>
        </w:rPr>
        <w:t xml:space="preserve"> zložka predstavuje dostatočne vysoký podiel celkového odmeňovania, aby bolo možné uplatňovať plne pružnú politiku v oblasti pohyblivých zložiek odmeňovania vrátane možnosti nevyplatiť </w:t>
      </w:r>
      <w:r>
        <w:rPr>
          <w:rFonts w:ascii="Times New Roman" w:hAnsi="Times New Roman" w:cs="Times New Roman"/>
          <w:sz w:val="24"/>
          <w:szCs w:val="24"/>
        </w:rPr>
        <w:t>žiadnu pohyblivú zložku,</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platby spojené s predčasným ukončením </w:t>
      </w:r>
      <w:r>
        <w:rPr>
          <w:rFonts w:ascii="Times New Roman" w:hAnsi="Times New Roman" w:cs="Times New Roman"/>
          <w:sz w:val="24"/>
          <w:szCs w:val="24"/>
        </w:rPr>
        <w:t>pracovného pomeru</w:t>
      </w:r>
      <w:r w:rsidRPr="0073254B">
        <w:rPr>
          <w:rFonts w:ascii="Times New Roman" w:hAnsi="Times New Roman" w:cs="Times New Roman"/>
          <w:sz w:val="24"/>
          <w:szCs w:val="24"/>
        </w:rPr>
        <w:t xml:space="preserve"> odrážajú dosiahnuté výsledky za dlhšie obdobie a sú navrhnuté ta</w:t>
      </w:r>
      <w:r>
        <w:rPr>
          <w:rFonts w:ascii="Times New Roman" w:hAnsi="Times New Roman" w:cs="Times New Roman"/>
          <w:sz w:val="24"/>
          <w:szCs w:val="24"/>
        </w:rPr>
        <w:t>k, aby sa neodmeňovalo zlyhanie,</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meranie výkonnosti používané na výpočet pohyblivých zložiek odmeňovania alebo </w:t>
      </w:r>
      <w:r>
        <w:rPr>
          <w:rFonts w:ascii="Times New Roman" w:hAnsi="Times New Roman" w:cs="Times New Roman"/>
          <w:sz w:val="24"/>
          <w:szCs w:val="24"/>
        </w:rPr>
        <w:t>súborov</w:t>
      </w:r>
      <w:r w:rsidRPr="0073254B">
        <w:rPr>
          <w:rFonts w:ascii="Times New Roman" w:hAnsi="Times New Roman" w:cs="Times New Roman"/>
          <w:sz w:val="24"/>
          <w:szCs w:val="24"/>
        </w:rPr>
        <w:t xml:space="preserve"> pohyblivých zložiek odmeňovania </w:t>
      </w:r>
      <w:r>
        <w:rPr>
          <w:rFonts w:ascii="Times New Roman" w:hAnsi="Times New Roman" w:cs="Times New Roman"/>
          <w:sz w:val="24"/>
          <w:szCs w:val="24"/>
        </w:rPr>
        <w:t>obsahuje</w:t>
      </w:r>
      <w:r w:rsidRPr="0073254B">
        <w:rPr>
          <w:rFonts w:ascii="Times New Roman" w:hAnsi="Times New Roman" w:cs="Times New Roman"/>
          <w:sz w:val="24"/>
          <w:szCs w:val="24"/>
        </w:rPr>
        <w:t xml:space="preserve"> </w:t>
      </w:r>
      <w:r>
        <w:rPr>
          <w:rFonts w:ascii="Times New Roman" w:hAnsi="Times New Roman" w:cs="Times New Roman"/>
          <w:sz w:val="24"/>
          <w:szCs w:val="24"/>
        </w:rPr>
        <w:t>všeobecný</w:t>
      </w:r>
      <w:r w:rsidRPr="0073254B">
        <w:rPr>
          <w:rFonts w:ascii="Times New Roman" w:hAnsi="Times New Roman" w:cs="Times New Roman"/>
          <w:sz w:val="24"/>
          <w:szCs w:val="24"/>
        </w:rPr>
        <w:t xml:space="preserve"> mechanizmus úpravy </w:t>
      </w:r>
      <w:r>
        <w:rPr>
          <w:rFonts w:ascii="Times New Roman" w:hAnsi="Times New Roman" w:cs="Times New Roman"/>
          <w:sz w:val="24"/>
          <w:szCs w:val="24"/>
        </w:rPr>
        <w:t>zahŕňajúci všetky</w:t>
      </w:r>
      <w:r w:rsidRPr="0073254B">
        <w:rPr>
          <w:rFonts w:ascii="Times New Roman" w:hAnsi="Times New Roman" w:cs="Times New Roman"/>
          <w:sz w:val="24"/>
          <w:szCs w:val="24"/>
        </w:rPr>
        <w:t xml:space="preserve"> relevantn</w:t>
      </w:r>
      <w:r>
        <w:rPr>
          <w:rFonts w:ascii="Times New Roman" w:hAnsi="Times New Roman" w:cs="Times New Roman"/>
          <w:sz w:val="24"/>
          <w:szCs w:val="24"/>
        </w:rPr>
        <w:t>é</w:t>
      </w:r>
      <w:r w:rsidRPr="0073254B">
        <w:rPr>
          <w:rFonts w:ascii="Times New Roman" w:hAnsi="Times New Roman" w:cs="Times New Roman"/>
          <w:sz w:val="24"/>
          <w:szCs w:val="24"/>
        </w:rPr>
        <w:t xml:space="preserve"> typ</w:t>
      </w:r>
      <w:r>
        <w:rPr>
          <w:rFonts w:ascii="Times New Roman" w:hAnsi="Times New Roman" w:cs="Times New Roman"/>
          <w:sz w:val="24"/>
          <w:szCs w:val="24"/>
        </w:rPr>
        <w:t>y súčasných a budúcich rizík,</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v závislosti od právnej </w:t>
      </w:r>
      <w:r>
        <w:rPr>
          <w:rFonts w:ascii="Times New Roman" w:hAnsi="Times New Roman" w:cs="Times New Roman"/>
          <w:sz w:val="24"/>
          <w:szCs w:val="24"/>
        </w:rPr>
        <w:t xml:space="preserve">formy subjektu kolektívneho investovania, </w:t>
      </w:r>
      <w:r w:rsidRPr="0073254B">
        <w:rPr>
          <w:rFonts w:ascii="Times New Roman" w:hAnsi="Times New Roman" w:cs="Times New Roman"/>
          <w:sz w:val="24"/>
          <w:szCs w:val="24"/>
        </w:rPr>
        <w:t>jeho štatútu alebo zakladajúcich dokumentov</w:t>
      </w:r>
      <w:r>
        <w:rPr>
          <w:rFonts w:ascii="Times New Roman" w:hAnsi="Times New Roman" w:cs="Times New Roman"/>
          <w:sz w:val="24"/>
          <w:szCs w:val="24"/>
        </w:rPr>
        <w:t>,</w:t>
      </w:r>
      <w:r w:rsidRPr="0073254B">
        <w:rPr>
          <w:rFonts w:ascii="Times New Roman" w:hAnsi="Times New Roman" w:cs="Times New Roman"/>
          <w:sz w:val="24"/>
          <w:szCs w:val="24"/>
        </w:rPr>
        <w:t xml:space="preserve"> významná časť</w:t>
      </w:r>
      <w:r>
        <w:rPr>
          <w:rFonts w:ascii="Times New Roman" w:hAnsi="Times New Roman" w:cs="Times New Roman"/>
          <w:sz w:val="24"/>
          <w:szCs w:val="24"/>
        </w:rPr>
        <w:t>,</w:t>
      </w:r>
      <w:r w:rsidRPr="0073254B">
        <w:rPr>
          <w:rFonts w:ascii="Times New Roman" w:hAnsi="Times New Roman" w:cs="Times New Roman"/>
          <w:sz w:val="24"/>
          <w:szCs w:val="24"/>
        </w:rPr>
        <w:t xml:space="preserve"> predstavujúca minimálne 50 % akejkoľvek pohyblivej odmeny </w:t>
      </w:r>
      <w:r>
        <w:rPr>
          <w:rFonts w:ascii="Times New Roman" w:hAnsi="Times New Roman" w:cs="Times New Roman"/>
          <w:sz w:val="24"/>
          <w:szCs w:val="24"/>
        </w:rPr>
        <w:t>sa skladá</w:t>
      </w:r>
      <w:r w:rsidRPr="0073254B">
        <w:rPr>
          <w:rFonts w:ascii="Times New Roman" w:hAnsi="Times New Roman" w:cs="Times New Roman"/>
          <w:sz w:val="24"/>
          <w:szCs w:val="24"/>
        </w:rPr>
        <w:t xml:space="preserve"> z podielových listov</w:t>
      </w:r>
      <w:r>
        <w:rPr>
          <w:rFonts w:ascii="Times New Roman" w:hAnsi="Times New Roman" w:cs="Times New Roman"/>
          <w:sz w:val="24"/>
          <w:szCs w:val="24"/>
        </w:rPr>
        <w:t>, akcií alebo majetkových účastí príslušného subjektu kolektívneho investovania,</w:t>
      </w:r>
      <w:r w:rsidRPr="0073254B">
        <w:rPr>
          <w:rFonts w:ascii="Times New Roman" w:hAnsi="Times New Roman" w:cs="Times New Roman"/>
          <w:sz w:val="24"/>
          <w:szCs w:val="24"/>
        </w:rPr>
        <w:t xml:space="preserve"> alebo nástrojov, ktoré s</w:t>
      </w:r>
      <w:r>
        <w:rPr>
          <w:rFonts w:ascii="Times New Roman" w:hAnsi="Times New Roman" w:cs="Times New Roman"/>
          <w:sz w:val="24"/>
          <w:szCs w:val="24"/>
        </w:rPr>
        <w:t>ú na podielové listy, a</w:t>
      </w:r>
      <w:r w:rsidRPr="0073254B">
        <w:rPr>
          <w:rFonts w:ascii="Times New Roman" w:hAnsi="Times New Roman" w:cs="Times New Roman"/>
          <w:sz w:val="24"/>
          <w:szCs w:val="24"/>
        </w:rPr>
        <w:t>kci</w:t>
      </w:r>
      <w:r>
        <w:rPr>
          <w:rFonts w:ascii="Times New Roman" w:hAnsi="Times New Roman" w:cs="Times New Roman"/>
          <w:sz w:val="24"/>
          <w:szCs w:val="24"/>
        </w:rPr>
        <w:t>e alebo majetkové účasti viazané</w:t>
      </w:r>
      <w:r w:rsidRPr="0073254B">
        <w:rPr>
          <w:rFonts w:ascii="Times New Roman" w:hAnsi="Times New Roman" w:cs="Times New Roman"/>
          <w:sz w:val="24"/>
          <w:szCs w:val="24"/>
        </w:rPr>
        <w:t xml:space="preserve"> alebo rovnocenných </w:t>
      </w:r>
      <w:r>
        <w:rPr>
          <w:rFonts w:ascii="Times New Roman" w:hAnsi="Times New Roman" w:cs="Times New Roman"/>
          <w:sz w:val="24"/>
          <w:szCs w:val="24"/>
        </w:rPr>
        <w:t>bez</w:t>
      </w:r>
      <w:r w:rsidRPr="0073254B">
        <w:rPr>
          <w:rFonts w:ascii="Times New Roman" w:hAnsi="Times New Roman" w:cs="Times New Roman"/>
          <w:sz w:val="24"/>
          <w:szCs w:val="24"/>
        </w:rPr>
        <w:t xml:space="preserve">hotovostných nástrojov, </w:t>
      </w:r>
      <w:r>
        <w:rPr>
          <w:rFonts w:ascii="Times New Roman" w:hAnsi="Times New Roman" w:cs="Times New Roman"/>
          <w:sz w:val="24"/>
          <w:szCs w:val="24"/>
        </w:rPr>
        <w:t>pričom</w:t>
      </w:r>
    </w:p>
    <w:p w:rsidR="00DF2DC4" w:rsidP="00DF2DC4">
      <w:pPr>
        <w:numPr>
          <w:ilvl w:val="1"/>
          <w:numId w:val="95"/>
        </w:numPr>
        <w:tabs>
          <w:tab w:val="clear" w:pos="1440"/>
        </w:tabs>
        <w:bidi w:val="0"/>
        <w:spacing w:after="0" w:line="240" w:lineRule="auto"/>
        <w:ind w:left="72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ak správa </w:t>
      </w:r>
      <w:r>
        <w:rPr>
          <w:rFonts w:ascii="Times New Roman" w:hAnsi="Times New Roman" w:cs="Times New Roman"/>
          <w:sz w:val="24"/>
          <w:szCs w:val="24"/>
        </w:rPr>
        <w:t xml:space="preserve">subjektov kolektívneho investovania </w:t>
      </w:r>
      <w:r w:rsidRPr="0073254B">
        <w:rPr>
          <w:rFonts w:ascii="Times New Roman" w:hAnsi="Times New Roman" w:cs="Times New Roman"/>
          <w:sz w:val="24"/>
          <w:szCs w:val="24"/>
        </w:rPr>
        <w:t xml:space="preserve">predstavuje menej ako 50 % z celkového </w:t>
      </w:r>
      <w:r>
        <w:rPr>
          <w:rFonts w:ascii="Times New Roman" w:hAnsi="Times New Roman" w:cs="Times New Roman"/>
          <w:sz w:val="24"/>
          <w:szCs w:val="24"/>
        </w:rPr>
        <w:t>objemu aktív pod správou správcovskej spoločnosti</w:t>
      </w:r>
      <w:r w:rsidRPr="0073254B">
        <w:rPr>
          <w:rFonts w:ascii="Times New Roman" w:hAnsi="Times New Roman" w:cs="Times New Roman"/>
          <w:sz w:val="24"/>
          <w:szCs w:val="24"/>
        </w:rPr>
        <w:t xml:space="preserve">, </w:t>
      </w:r>
      <w:r>
        <w:rPr>
          <w:rFonts w:ascii="Times New Roman" w:hAnsi="Times New Roman" w:cs="Times New Roman"/>
          <w:sz w:val="24"/>
          <w:szCs w:val="24"/>
        </w:rPr>
        <w:t>limit 50 % sa neuplatňuje,</w:t>
      </w:r>
    </w:p>
    <w:p w:rsidR="00DF2DC4" w:rsidP="00DF2DC4">
      <w:pPr>
        <w:numPr>
          <w:ilvl w:val="1"/>
          <w:numId w:val="95"/>
        </w:numPr>
        <w:tabs>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n</w:t>
      </w:r>
      <w:r w:rsidRPr="0073254B">
        <w:rPr>
          <w:rFonts w:ascii="Times New Roman" w:hAnsi="Times New Roman" w:cs="Times New Roman"/>
          <w:sz w:val="24"/>
          <w:szCs w:val="24"/>
        </w:rPr>
        <w:t>ástroje uvedené v tomto písmene podliehajú náležit</w:t>
      </w:r>
      <w:r>
        <w:rPr>
          <w:rFonts w:ascii="Times New Roman" w:hAnsi="Times New Roman" w:cs="Times New Roman"/>
          <w:sz w:val="24"/>
          <w:szCs w:val="24"/>
        </w:rPr>
        <w:t>ým podmienkam zadržania</w:t>
      </w:r>
      <w:r w:rsidRPr="0073254B">
        <w:rPr>
          <w:rFonts w:ascii="Times New Roman" w:hAnsi="Times New Roman" w:cs="Times New Roman"/>
          <w:sz w:val="24"/>
          <w:szCs w:val="24"/>
        </w:rPr>
        <w:t>, ktor</w:t>
      </w:r>
      <w:r>
        <w:rPr>
          <w:rFonts w:ascii="Times New Roman" w:hAnsi="Times New Roman" w:cs="Times New Roman"/>
          <w:sz w:val="24"/>
          <w:szCs w:val="24"/>
        </w:rPr>
        <w:t>é</w:t>
      </w:r>
      <w:r w:rsidRPr="0073254B">
        <w:rPr>
          <w:rFonts w:ascii="Times New Roman" w:hAnsi="Times New Roman" w:cs="Times New Roman"/>
          <w:sz w:val="24"/>
          <w:szCs w:val="24"/>
        </w:rPr>
        <w:t xml:space="preserve"> </w:t>
      </w:r>
      <w:r>
        <w:rPr>
          <w:rFonts w:ascii="Times New Roman" w:hAnsi="Times New Roman" w:cs="Times New Roman"/>
          <w:sz w:val="24"/>
          <w:szCs w:val="24"/>
        </w:rPr>
        <w:t>sú</w:t>
      </w:r>
      <w:r w:rsidRPr="0073254B">
        <w:rPr>
          <w:rFonts w:ascii="Times New Roman" w:hAnsi="Times New Roman" w:cs="Times New Roman"/>
          <w:sz w:val="24"/>
          <w:szCs w:val="24"/>
        </w:rPr>
        <w:t xml:space="preserve"> zameran</w:t>
      </w:r>
      <w:r>
        <w:rPr>
          <w:rFonts w:ascii="Times New Roman" w:hAnsi="Times New Roman" w:cs="Times New Roman"/>
          <w:sz w:val="24"/>
          <w:szCs w:val="24"/>
        </w:rPr>
        <w:t>é</w:t>
      </w:r>
      <w:r w:rsidRPr="0073254B">
        <w:rPr>
          <w:rFonts w:ascii="Times New Roman" w:hAnsi="Times New Roman" w:cs="Times New Roman"/>
          <w:sz w:val="24"/>
          <w:szCs w:val="24"/>
        </w:rPr>
        <w:t xml:space="preserve"> na zosúladenie </w:t>
      </w:r>
      <w:r>
        <w:rPr>
          <w:rFonts w:ascii="Times New Roman" w:hAnsi="Times New Roman" w:cs="Times New Roman"/>
          <w:sz w:val="24"/>
          <w:szCs w:val="24"/>
        </w:rPr>
        <w:t>motivácie</w:t>
      </w:r>
      <w:r w:rsidRPr="0073254B">
        <w:rPr>
          <w:rFonts w:ascii="Times New Roman" w:hAnsi="Times New Roman" w:cs="Times New Roman"/>
          <w:sz w:val="24"/>
          <w:szCs w:val="24"/>
        </w:rPr>
        <w:t xml:space="preserve"> so záujmami </w:t>
      </w:r>
      <w:r>
        <w:rPr>
          <w:rFonts w:ascii="Times New Roman" w:hAnsi="Times New Roman" w:cs="Times New Roman"/>
          <w:sz w:val="24"/>
          <w:szCs w:val="24"/>
        </w:rPr>
        <w:t>správcovskej spoločnosti</w:t>
      </w:r>
      <w:r w:rsidRPr="0073254B">
        <w:rPr>
          <w:rFonts w:ascii="Times New Roman" w:hAnsi="Times New Roman" w:cs="Times New Roman"/>
          <w:sz w:val="24"/>
          <w:szCs w:val="24"/>
        </w:rPr>
        <w:t xml:space="preserve"> a</w:t>
      </w:r>
      <w:r>
        <w:rPr>
          <w:rFonts w:ascii="Times New Roman" w:hAnsi="Times New Roman" w:cs="Times New Roman"/>
          <w:sz w:val="24"/>
          <w:szCs w:val="24"/>
        </w:rPr>
        <w:t> subjektov kolektívneho investovania</w:t>
      </w:r>
      <w:r w:rsidRPr="0073254B">
        <w:rPr>
          <w:rFonts w:ascii="Times New Roman" w:hAnsi="Times New Roman" w:cs="Times New Roman"/>
          <w:sz w:val="24"/>
          <w:szCs w:val="24"/>
        </w:rPr>
        <w:t>, ktor</w:t>
      </w:r>
      <w:r>
        <w:rPr>
          <w:rFonts w:ascii="Times New Roman" w:hAnsi="Times New Roman" w:cs="Times New Roman"/>
          <w:sz w:val="24"/>
          <w:szCs w:val="24"/>
        </w:rPr>
        <w:t>é</w:t>
      </w:r>
      <w:r w:rsidRPr="0073254B">
        <w:rPr>
          <w:rFonts w:ascii="Times New Roman" w:hAnsi="Times New Roman" w:cs="Times New Roman"/>
          <w:sz w:val="24"/>
          <w:szCs w:val="24"/>
        </w:rPr>
        <w:t xml:space="preserve"> spravuje a</w:t>
      </w:r>
      <w:r>
        <w:rPr>
          <w:rFonts w:ascii="Times New Roman" w:hAnsi="Times New Roman" w:cs="Times New Roman"/>
          <w:sz w:val="24"/>
          <w:szCs w:val="24"/>
        </w:rPr>
        <w:t xml:space="preserve"> ich </w:t>
      </w:r>
      <w:r w:rsidRPr="0073254B">
        <w:rPr>
          <w:rFonts w:ascii="Times New Roman" w:hAnsi="Times New Roman" w:cs="Times New Roman"/>
          <w:sz w:val="24"/>
          <w:szCs w:val="24"/>
        </w:rPr>
        <w:t>investorov</w:t>
      </w:r>
      <w:r>
        <w:rPr>
          <w:rFonts w:ascii="Times New Roman" w:hAnsi="Times New Roman" w:cs="Times New Roman"/>
          <w:sz w:val="24"/>
          <w:szCs w:val="24"/>
        </w:rPr>
        <w:t>,</w:t>
      </w:r>
    </w:p>
    <w:p w:rsidR="00DF2DC4" w:rsidP="00DF2DC4">
      <w:pPr>
        <w:numPr>
          <w:ilvl w:val="1"/>
          <w:numId w:val="95"/>
        </w:numPr>
        <w:tabs>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Národná banka Slovenska je oprávnená rozhodnutím obmedziť druhy a formy nástrojov uvedených v tomto písmene alebo </w:t>
      </w:r>
      <w:r w:rsidRPr="0073254B">
        <w:rPr>
          <w:rFonts w:ascii="Times New Roman" w:hAnsi="Times New Roman" w:cs="Times New Roman"/>
          <w:sz w:val="24"/>
          <w:szCs w:val="24"/>
        </w:rPr>
        <w:t>niektoré nástroje</w:t>
      </w:r>
      <w:r>
        <w:rPr>
          <w:rFonts w:ascii="Times New Roman" w:hAnsi="Times New Roman" w:cs="Times New Roman"/>
          <w:sz w:val="24"/>
          <w:szCs w:val="24"/>
        </w:rPr>
        <w:t xml:space="preserve"> zakázať,</w:t>
      </w:r>
    </w:p>
    <w:p w:rsidR="00DF2DC4" w:rsidP="00DF2DC4">
      <w:pPr>
        <w:numPr>
          <w:ilvl w:val="1"/>
          <w:numId w:val="95"/>
        </w:numPr>
        <w:tabs>
          <w:tab w:val="num" w:pos="0"/>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zásady odmeňovania </w:t>
      </w:r>
      <w:r w:rsidRPr="0073254B">
        <w:rPr>
          <w:rFonts w:ascii="Times New Roman" w:hAnsi="Times New Roman" w:cs="Times New Roman"/>
          <w:sz w:val="24"/>
          <w:szCs w:val="24"/>
        </w:rPr>
        <w:t>sa</w:t>
      </w:r>
      <w:r>
        <w:rPr>
          <w:rFonts w:ascii="Times New Roman" w:hAnsi="Times New Roman" w:cs="Times New Roman"/>
          <w:sz w:val="24"/>
          <w:szCs w:val="24"/>
        </w:rPr>
        <w:t xml:space="preserve"> uplatňujú</w:t>
      </w:r>
      <w:r w:rsidRPr="0073254B">
        <w:rPr>
          <w:rFonts w:ascii="Times New Roman" w:hAnsi="Times New Roman" w:cs="Times New Roman"/>
          <w:sz w:val="24"/>
          <w:szCs w:val="24"/>
        </w:rPr>
        <w:t xml:space="preserve"> </w:t>
      </w:r>
      <w:r>
        <w:rPr>
          <w:rFonts w:ascii="Times New Roman" w:hAnsi="Times New Roman" w:cs="Times New Roman"/>
          <w:sz w:val="24"/>
          <w:szCs w:val="24"/>
        </w:rPr>
        <w:t xml:space="preserve">ako </w:t>
      </w:r>
      <w:r w:rsidRPr="0073254B">
        <w:rPr>
          <w:rFonts w:ascii="Times New Roman" w:hAnsi="Times New Roman" w:cs="Times New Roman"/>
          <w:sz w:val="24"/>
          <w:szCs w:val="24"/>
        </w:rPr>
        <w:t>na časť pohyblivej zložky odmeňovania odloženú v súlade s</w:t>
      </w:r>
      <w:r>
        <w:rPr>
          <w:rFonts w:ascii="Times New Roman" w:hAnsi="Times New Roman" w:cs="Times New Roman"/>
          <w:sz w:val="24"/>
          <w:szCs w:val="24"/>
        </w:rPr>
        <w:t> </w:t>
      </w:r>
      <w:r w:rsidRPr="0073254B">
        <w:rPr>
          <w:rFonts w:ascii="Times New Roman" w:hAnsi="Times New Roman" w:cs="Times New Roman"/>
          <w:sz w:val="24"/>
          <w:szCs w:val="24"/>
        </w:rPr>
        <w:t>písm</w:t>
      </w:r>
      <w:r>
        <w:rPr>
          <w:rFonts w:ascii="Times New Roman" w:hAnsi="Times New Roman" w:cs="Times New Roman"/>
          <w:sz w:val="24"/>
          <w:szCs w:val="24"/>
        </w:rPr>
        <w:t xml:space="preserve">enom </w:t>
      </w:r>
      <w:r w:rsidRPr="0073254B">
        <w:rPr>
          <w:rFonts w:ascii="Times New Roman" w:hAnsi="Times New Roman" w:cs="Times New Roman"/>
          <w:sz w:val="24"/>
          <w:szCs w:val="24"/>
        </w:rPr>
        <w:t>n) a</w:t>
      </w:r>
      <w:r>
        <w:rPr>
          <w:rFonts w:ascii="Times New Roman" w:hAnsi="Times New Roman" w:cs="Times New Roman"/>
          <w:sz w:val="24"/>
          <w:szCs w:val="24"/>
        </w:rPr>
        <w:t xml:space="preserve"> aj na </w:t>
      </w:r>
      <w:r w:rsidRPr="0073254B">
        <w:rPr>
          <w:rFonts w:ascii="Times New Roman" w:hAnsi="Times New Roman" w:cs="Times New Roman"/>
          <w:sz w:val="24"/>
          <w:szCs w:val="24"/>
        </w:rPr>
        <w:t>ne</w:t>
      </w:r>
      <w:r>
        <w:rPr>
          <w:rFonts w:ascii="Times New Roman" w:hAnsi="Times New Roman" w:cs="Times New Roman"/>
          <w:sz w:val="24"/>
          <w:szCs w:val="24"/>
        </w:rPr>
        <w:t>odloženú časť pohyblivej zložky,</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AD0644">
        <w:rPr>
          <w:rFonts w:ascii="Times New Roman" w:hAnsi="Times New Roman" w:cs="Times New Roman"/>
          <w:sz w:val="24"/>
          <w:szCs w:val="24"/>
        </w:rPr>
        <w:t xml:space="preserve">významná časť, ktorá tvorí minimálne 40 % pohyblivej zložky odmeňovania, sa odkladá na obdobie, ktoré je primerané z hľadiska životného cyklu a vyplácania </w:t>
      </w:r>
      <w:r>
        <w:rPr>
          <w:rFonts w:ascii="Times New Roman" w:hAnsi="Times New Roman" w:cs="Times New Roman"/>
          <w:sz w:val="24"/>
          <w:szCs w:val="24"/>
        </w:rPr>
        <w:t>príslušného subjektu kolektívneho investovania</w:t>
      </w:r>
      <w:r w:rsidRPr="00AD0644">
        <w:rPr>
          <w:rFonts w:ascii="Times New Roman" w:hAnsi="Times New Roman" w:cs="Times New Roman"/>
          <w:sz w:val="24"/>
          <w:szCs w:val="24"/>
        </w:rPr>
        <w:t xml:space="preserve"> a je náležite zosúladená s </w:t>
      </w:r>
      <w:r>
        <w:rPr>
          <w:rFonts w:ascii="Times New Roman" w:hAnsi="Times New Roman" w:cs="Times New Roman"/>
          <w:sz w:val="24"/>
          <w:szCs w:val="24"/>
        </w:rPr>
        <w:t>povahou</w:t>
      </w:r>
      <w:r w:rsidRPr="00AD0644">
        <w:rPr>
          <w:rFonts w:ascii="Times New Roman" w:hAnsi="Times New Roman" w:cs="Times New Roman"/>
          <w:sz w:val="24"/>
          <w:szCs w:val="24"/>
        </w:rPr>
        <w:t xml:space="preserve"> rizík </w:t>
      </w:r>
      <w:r>
        <w:rPr>
          <w:rFonts w:ascii="Times New Roman" w:hAnsi="Times New Roman" w:cs="Times New Roman"/>
          <w:sz w:val="24"/>
          <w:szCs w:val="24"/>
        </w:rPr>
        <w:t>príslušného subjektu kolektívneho investovania, pričom</w:t>
      </w:r>
    </w:p>
    <w:p w:rsidR="00DF2DC4" w:rsidP="00DF2DC4">
      <w:pPr>
        <w:numPr>
          <w:ilvl w:val="1"/>
          <w:numId w:val="95"/>
        </w:numPr>
        <w:tabs>
          <w:tab w:val="num" w:pos="720"/>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obdobie</w:t>
      </w:r>
      <w:r w:rsidRPr="00AD0644">
        <w:rPr>
          <w:rFonts w:ascii="Times New Roman" w:hAnsi="Times New Roman" w:cs="Times New Roman"/>
          <w:sz w:val="24"/>
          <w:szCs w:val="24"/>
        </w:rPr>
        <w:t xml:space="preserve"> uveden</w:t>
      </w:r>
      <w:r>
        <w:rPr>
          <w:rFonts w:ascii="Times New Roman" w:hAnsi="Times New Roman" w:cs="Times New Roman"/>
          <w:sz w:val="24"/>
          <w:szCs w:val="24"/>
        </w:rPr>
        <w:t>é</w:t>
      </w:r>
      <w:r w:rsidRPr="00AD0644">
        <w:rPr>
          <w:rFonts w:ascii="Times New Roman" w:hAnsi="Times New Roman" w:cs="Times New Roman"/>
          <w:sz w:val="24"/>
          <w:szCs w:val="24"/>
        </w:rPr>
        <w:t xml:space="preserve"> v tomto písmene je minimálne tri až päť rokov, </w:t>
      </w:r>
      <w:r>
        <w:rPr>
          <w:rFonts w:ascii="Times New Roman" w:hAnsi="Times New Roman" w:cs="Times New Roman"/>
          <w:sz w:val="24"/>
          <w:szCs w:val="24"/>
        </w:rPr>
        <w:t>ak</w:t>
      </w:r>
      <w:r w:rsidRPr="00AD0644">
        <w:rPr>
          <w:rFonts w:ascii="Times New Roman" w:hAnsi="Times New Roman" w:cs="Times New Roman"/>
          <w:sz w:val="24"/>
          <w:szCs w:val="24"/>
        </w:rPr>
        <w:t xml:space="preserve"> nie je životný cyklus </w:t>
      </w:r>
      <w:r>
        <w:rPr>
          <w:rFonts w:ascii="Times New Roman" w:hAnsi="Times New Roman" w:cs="Times New Roman"/>
          <w:sz w:val="24"/>
          <w:szCs w:val="24"/>
        </w:rPr>
        <w:t>príslušného subjektu kolektívneho investovania kratší,</w:t>
      </w:r>
    </w:p>
    <w:p w:rsidR="00DF2DC4" w:rsidP="00DF2DC4">
      <w:pPr>
        <w:numPr>
          <w:ilvl w:val="1"/>
          <w:numId w:val="95"/>
        </w:numPr>
        <w:tabs>
          <w:tab w:val="num" w:pos="720"/>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w:t>
      </w:r>
      <w:r w:rsidRPr="00AD0644">
        <w:rPr>
          <w:rFonts w:ascii="Times New Roman" w:hAnsi="Times New Roman" w:cs="Times New Roman"/>
          <w:sz w:val="24"/>
          <w:szCs w:val="24"/>
        </w:rPr>
        <w:t xml:space="preserve">platná odložená odmena sa </w:t>
      </w:r>
      <w:r>
        <w:rPr>
          <w:rFonts w:ascii="Times New Roman" w:hAnsi="Times New Roman" w:cs="Times New Roman"/>
          <w:sz w:val="24"/>
          <w:szCs w:val="24"/>
        </w:rPr>
        <w:t>nepriznáva</w:t>
      </w:r>
      <w:r w:rsidRPr="00AD0644">
        <w:rPr>
          <w:rFonts w:ascii="Times New Roman" w:hAnsi="Times New Roman" w:cs="Times New Roman"/>
          <w:sz w:val="24"/>
          <w:szCs w:val="24"/>
        </w:rPr>
        <w:t xml:space="preserve"> rýchlejšie ako </w:t>
      </w:r>
      <w:r>
        <w:rPr>
          <w:rFonts w:ascii="Times New Roman" w:hAnsi="Times New Roman" w:cs="Times New Roman"/>
          <w:sz w:val="24"/>
          <w:szCs w:val="24"/>
        </w:rPr>
        <w:t xml:space="preserve">keby bola vyplácaná </w:t>
      </w:r>
      <w:r w:rsidRPr="00AD0644">
        <w:rPr>
          <w:rFonts w:ascii="Times New Roman" w:hAnsi="Times New Roman" w:cs="Times New Roman"/>
          <w:sz w:val="24"/>
          <w:szCs w:val="24"/>
        </w:rPr>
        <w:t>na pomernom základe</w:t>
      </w:r>
      <w:r>
        <w:rPr>
          <w:rFonts w:ascii="Times New Roman" w:hAnsi="Times New Roman" w:cs="Times New Roman"/>
          <w:sz w:val="24"/>
          <w:szCs w:val="24"/>
        </w:rPr>
        <w:t>,</w:t>
      </w:r>
    </w:p>
    <w:p w:rsidR="00DF2DC4" w:rsidRPr="00AD0644" w:rsidP="00DF2DC4">
      <w:pPr>
        <w:numPr>
          <w:ilvl w:val="1"/>
          <w:numId w:val="95"/>
        </w:numPr>
        <w:tabs>
          <w:tab w:val="num" w:pos="720"/>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pri</w:t>
      </w:r>
      <w:r w:rsidRPr="00AD0644">
        <w:rPr>
          <w:rFonts w:ascii="Times New Roman" w:hAnsi="Times New Roman" w:cs="Times New Roman"/>
          <w:sz w:val="24"/>
          <w:szCs w:val="24"/>
        </w:rPr>
        <w:t xml:space="preserve"> </w:t>
      </w:r>
      <w:r>
        <w:rPr>
          <w:rFonts w:ascii="Times New Roman" w:hAnsi="Times New Roman" w:cs="Times New Roman"/>
          <w:sz w:val="24"/>
          <w:szCs w:val="24"/>
        </w:rPr>
        <w:t>pohyblivej</w:t>
      </w:r>
      <w:r w:rsidRPr="00AD0644">
        <w:rPr>
          <w:rFonts w:ascii="Times New Roman" w:hAnsi="Times New Roman" w:cs="Times New Roman"/>
          <w:sz w:val="24"/>
          <w:szCs w:val="24"/>
        </w:rPr>
        <w:t xml:space="preserve"> zložk</w:t>
      </w:r>
      <w:r>
        <w:rPr>
          <w:rFonts w:ascii="Times New Roman" w:hAnsi="Times New Roman" w:cs="Times New Roman"/>
          <w:sz w:val="24"/>
          <w:szCs w:val="24"/>
        </w:rPr>
        <w:t>e</w:t>
      </w:r>
      <w:r w:rsidRPr="00AD0644">
        <w:rPr>
          <w:rFonts w:ascii="Times New Roman" w:hAnsi="Times New Roman" w:cs="Times New Roman"/>
          <w:sz w:val="24"/>
          <w:szCs w:val="24"/>
        </w:rPr>
        <w:t xml:space="preserve"> odmeňovania, ktorá je obzvlášť vysoká, sa odkladá minimálne 60 % </w:t>
      </w:r>
      <w:r>
        <w:rPr>
          <w:rFonts w:ascii="Times New Roman" w:hAnsi="Times New Roman" w:cs="Times New Roman"/>
          <w:sz w:val="24"/>
          <w:szCs w:val="24"/>
        </w:rPr>
        <w:t>pohyblivej</w:t>
      </w:r>
      <w:r w:rsidRPr="00AD0644">
        <w:rPr>
          <w:rFonts w:ascii="Times New Roman" w:hAnsi="Times New Roman" w:cs="Times New Roman"/>
          <w:sz w:val="24"/>
          <w:szCs w:val="24"/>
        </w:rPr>
        <w:t xml:space="preserve"> zložky odmeňovania</w:t>
      </w:r>
      <w:r>
        <w:rPr>
          <w:rFonts w:ascii="Times New Roman" w:hAnsi="Times New Roman" w:cs="Times New Roman"/>
          <w:sz w:val="24"/>
          <w:szCs w:val="24"/>
        </w:rPr>
        <w:t>,</w:t>
      </w:r>
    </w:p>
    <w:p w:rsidR="00DF2DC4" w:rsidRPr="00AD064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AD0644">
        <w:rPr>
          <w:rFonts w:ascii="Times New Roman" w:hAnsi="Times New Roman" w:cs="Times New Roman"/>
          <w:sz w:val="24"/>
          <w:szCs w:val="24"/>
        </w:rPr>
        <w:t xml:space="preserve">pohyblivá zložka odmeňovania vrátane odloženej časti sa vypláca alebo </w:t>
      </w:r>
      <w:r>
        <w:rPr>
          <w:rFonts w:ascii="Times New Roman" w:hAnsi="Times New Roman" w:cs="Times New Roman"/>
          <w:sz w:val="24"/>
          <w:szCs w:val="24"/>
        </w:rPr>
        <w:t>priznáva</w:t>
      </w:r>
      <w:r w:rsidRPr="00AD0644">
        <w:rPr>
          <w:rFonts w:ascii="Times New Roman" w:hAnsi="Times New Roman" w:cs="Times New Roman"/>
          <w:sz w:val="24"/>
          <w:szCs w:val="24"/>
        </w:rPr>
        <w:t xml:space="preserve">, len ak </w:t>
      </w:r>
      <w:r>
        <w:rPr>
          <w:rFonts w:ascii="Times New Roman" w:hAnsi="Times New Roman" w:cs="Times New Roman"/>
          <w:sz w:val="24"/>
          <w:szCs w:val="24"/>
        </w:rPr>
        <w:t xml:space="preserve">je </w:t>
      </w:r>
      <w:r w:rsidRPr="00AD0644">
        <w:rPr>
          <w:rFonts w:ascii="Times New Roman" w:hAnsi="Times New Roman" w:cs="Times New Roman"/>
          <w:sz w:val="24"/>
          <w:szCs w:val="24"/>
        </w:rPr>
        <w:t xml:space="preserve">to </w:t>
      </w:r>
      <w:r>
        <w:rPr>
          <w:rFonts w:ascii="Times New Roman" w:hAnsi="Times New Roman" w:cs="Times New Roman"/>
          <w:sz w:val="24"/>
          <w:szCs w:val="24"/>
        </w:rPr>
        <w:t>udržateľné vo vzťahu k celkovej</w:t>
      </w:r>
      <w:r w:rsidRPr="00AD0644">
        <w:rPr>
          <w:rFonts w:ascii="Times New Roman" w:hAnsi="Times New Roman" w:cs="Times New Roman"/>
          <w:sz w:val="24"/>
          <w:szCs w:val="24"/>
        </w:rPr>
        <w:t xml:space="preserve"> finančn</w:t>
      </w:r>
      <w:r>
        <w:rPr>
          <w:rFonts w:ascii="Times New Roman" w:hAnsi="Times New Roman" w:cs="Times New Roman"/>
          <w:sz w:val="24"/>
          <w:szCs w:val="24"/>
        </w:rPr>
        <w:t>ej</w:t>
      </w:r>
      <w:r w:rsidRPr="00AD0644">
        <w:rPr>
          <w:rFonts w:ascii="Times New Roman" w:hAnsi="Times New Roman" w:cs="Times New Roman"/>
          <w:sz w:val="24"/>
          <w:szCs w:val="24"/>
        </w:rPr>
        <w:t xml:space="preserve"> situáci</w:t>
      </w:r>
      <w:r>
        <w:rPr>
          <w:rFonts w:ascii="Times New Roman" w:hAnsi="Times New Roman" w:cs="Times New Roman"/>
          <w:sz w:val="24"/>
          <w:szCs w:val="24"/>
        </w:rPr>
        <w:t>i</w:t>
      </w:r>
      <w:r w:rsidRPr="00AD0644">
        <w:rPr>
          <w:rFonts w:ascii="Times New Roman" w:hAnsi="Times New Roman" w:cs="Times New Roman"/>
          <w:sz w:val="24"/>
          <w:szCs w:val="24"/>
        </w:rPr>
        <w:t xml:space="preserve"> správc</w:t>
      </w:r>
      <w:r>
        <w:rPr>
          <w:rFonts w:ascii="Times New Roman" w:hAnsi="Times New Roman" w:cs="Times New Roman"/>
          <w:sz w:val="24"/>
          <w:szCs w:val="24"/>
        </w:rPr>
        <w:t>ovskej spoločnosti</w:t>
      </w:r>
      <w:r w:rsidRPr="00AD0644">
        <w:rPr>
          <w:rFonts w:ascii="Times New Roman" w:hAnsi="Times New Roman" w:cs="Times New Roman"/>
          <w:sz w:val="24"/>
          <w:szCs w:val="24"/>
        </w:rPr>
        <w:t xml:space="preserve"> a je to odôvodnené na základe výkonnosti </w:t>
      </w:r>
      <w:r>
        <w:rPr>
          <w:rFonts w:ascii="Times New Roman" w:hAnsi="Times New Roman" w:cs="Times New Roman"/>
          <w:sz w:val="24"/>
          <w:szCs w:val="24"/>
        </w:rPr>
        <w:t xml:space="preserve">príslušného </w:t>
      </w:r>
      <w:r w:rsidRPr="00AD0644">
        <w:rPr>
          <w:rFonts w:ascii="Times New Roman" w:hAnsi="Times New Roman" w:cs="Times New Roman"/>
          <w:sz w:val="24"/>
          <w:szCs w:val="24"/>
        </w:rPr>
        <w:t xml:space="preserve">organizačného útvaru, </w:t>
      </w:r>
      <w:r>
        <w:rPr>
          <w:rFonts w:ascii="Times New Roman" w:hAnsi="Times New Roman" w:cs="Times New Roman"/>
          <w:sz w:val="24"/>
          <w:szCs w:val="24"/>
        </w:rPr>
        <w:t>príslušného subjektu kolektívneho investovania</w:t>
      </w:r>
      <w:r w:rsidRPr="00AD0644">
        <w:rPr>
          <w:rFonts w:ascii="Times New Roman" w:hAnsi="Times New Roman" w:cs="Times New Roman"/>
          <w:sz w:val="24"/>
          <w:szCs w:val="24"/>
        </w:rPr>
        <w:t xml:space="preserve"> a</w:t>
      </w:r>
      <w:r>
        <w:rPr>
          <w:rFonts w:ascii="Times New Roman" w:hAnsi="Times New Roman" w:cs="Times New Roman"/>
          <w:sz w:val="24"/>
          <w:szCs w:val="24"/>
        </w:rPr>
        <w:t> príslušného zamestnanca; c</w:t>
      </w:r>
      <w:r w:rsidRPr="00AD0644">
        <w:rPr>
          <w:rFonts w:ascii="Times New Roman" w:hAnsi="Times New Roman" w:cs="Times New Roman"/>
          <w:sz w:val="24"/>
          <w:szCs w:val="24"/>
        </w:rPr>
        <w:t xml:space="preserve">elková pohyblivá zložka odmeňovania sa výrazne </w:t>
      </w:r>
      <w:r>
        <w:rPr>
          <w:rFonts w:ascii="Times New Roman" w:hAnsi="Times New Roman" w:cs="Times New Roman"/>
          <w:sz w:val="24"/>
          <w:szCs w:val="24"/>
        </w:rPr>
        <w:t>zníži</w:t>
      </w:r>
      <w:r w:rsidRPr="00AD0644">
        <w:rPr>
          <w:rFonts w:ascii="Times New Roman" w:hAnsi="Times New Roman" w:cs="Times New Roman"/>
          <w:sz w:val="24"/>
          <w:szCs w:val="24"/>
        </w:rPr>
        <w:t xml:space="preserve">, ak sa finančné výsledky </w:t>
      </w:r>
      <w:r>
        <w:rPr>
          <w:rFonts w:ascii="Times New Roman" w:hAnsi="Times New Roman" w:cs="Times New Roman"/>
          <w:sz w:val="24"/>
          <w:szCs w:val="24"/>
        </w:rPr>
        <w:t xml:space="preserve">správcovskej spoločnosti </w:t>
      </w:r>
      <w:r w:rsidRPr="00AD0644">
        <w:rPr>
          <w:rFonts w:ascii="Times New Roman" w:hAnsi="Times New Roman" w:cs="Times New Roman"/>
          <w:sz w:val="24"/>
          <w:szCs w:val="24"/>
        </w:rPr>
        <w:t xml:space="preserve">alebo </w:t>
      </w:r>
      <w:r>
        <w:rPr>
          <w:rFonts w:ascii="Times New Roman" w:hAnsi="Times New Roman" w:cs="Times New Roman"/>
          <w:sz w:val="24"/>
          <w:szCs w:val="24"/>
        </w:rPr>
        <w:t>spravovaných subjektov kolektívneho investovania</w:t>
      </w:r>
      <w:r w:rsidRPr="00AD0644">
        <w:rPr>
          <w:rFonts w:ascii="Times New Roman" w:hAnsi="Times New Roman" w:cs="Times New Roman"/>
          <w:sz w:val="24"/>
          <w:szCs w:val="24"/>
        </w:rPr>
        <w:t xml:space="preserve"> zhoršia alebo dosiahnu záporné hodnoty, pričom sa zohľadňuje odmena</w:t>
      </w:r>
      <w:r>
        <w:rPr>
          <w:rFonts w:ascii="Times New Roman" w:hAnsi="Times New Roman" w:cs="Times New Roman"/>
          <w:sz w:val="24"/>
          <w:szCs w:val="24"/>
        </w:rPr>
        <w:t xml:space="preserve"> za súčasné obdobie</w:t>
      </w:r>
      <w:r w:rsidRPr="00AD0644">
        <w:rPr>
          <w:rFonts w:ascii="Times New Roman" w:hAnsi="Times New Roman" w:cs="Times New Roman"/>
          <w:sz w:val="24"/>
          <w:szCs w:val="24"/>
        </w:rPr>
        <w:t xml:space="preserve">, ako aj zníženie vyplácania súm zarobených skôr, </w:t>
      </w:r>
      <w:r w:rsidR="00D6632F">
        <w:rPr>
          <w:rFonts w:ascii="Times New Roman" w:hAnsi="Times New Roman" w:cs="Times New Roman"/>
          <w:sz w:val="24"/>
          <w:szCs w:val="24"/>
        </w:rPr>
        <w:t>najmä</w:t>
      </w:r>
      <w:r>
        <w:rPr>
          <w:rFonts w:ascii="Times New Roman" w:hAnsi="Times New Roman" w:cs="Times New Roman"/>
          <w:sz w:val="24"/>
          <w:szCs w:val="24"/>
        </w:rPr>
        <w:t xml:space="preserve"> prostredníctvom dohôd o</w:t>
      </w:r>
      <w:r w:rsidR="00D6632F">
        <w:rPr>
          <w:rFonts w:ascii="Times New Roman" w:hAnsi="Times New Roman" w:cs="Times New Roman"/>
          <w:sz w:val="24"/>
          <w:szCs w:val="24"/>
        </w:rPr>
        <w:t> znížení odmeny</w:t>
      </w:r>
      <w:r w:rsidRPr="00AD0644">
        <w:rPr>
          <w:rFonts w:ascii="Times New Roman" w:hAnsi="Times New Roman" w:cs="Times New Roman"/>
          <w:sz w:val="24"/>
          <w:szCs w:val="24"/>
        </w:rPr>
        <w:t xml:space="preserve"> alebo dohôd o</w:t>
      </w:r>
      <w:r>
        <w:rPr>
          <w:rFonts w:ascii="Times New Roman" w:hAnsi="Times New Roman" w:cs="Times New Roman"/>
          <w:sz w:val="24"/>
          <w:szCs w:val="24"/>
        </w:rPr>
        <w:t> zrážkach,</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AD0644">
        <w:rPr>
          <w:rFonts w:ascii="Times New Roman" w:hAnsi="Times New Roman" w:cs="Times New Roman"/>
          <w:sz w:val="24"/>
          <w:szCs w:val="24"/>
        </w:rPr>
        <w:t>politika dôchodkového zabezpečenia je v súlade s obchodnou stratégiou, cieľmi, hodnotami a dlhodobými záujmami</w:t>
      </w:r>
      <w:r>
        <w:rPr>
          <w:rFonts w:ascii="Times New Roman" w:hAnsi="Times New Roman" w:cs="Times New Roman"/>
          <w:sz w:val="24"/>
          <w:szCs w:val="24"/>
        </w:rPr>
        <w:t xml:space="preserve"> správcovskej spoločnosti</w:t>
      </w:r>
      <w:r w:rsidRPr="00AD0644">
        <w:rPr>
          <w:rFonts w:ascii="Times New Roman" w:hAnsi="Times New Roman" w:cs="Times New Roman"/>
          <w:sz w:val="24"/>
          <w:szCs w:val="24"/>
        </w:rPr>
        <w:t xml:space="preserve"> a</w:t>
      </w:r>
      <w:r>
        <w:rPr>
          <w:rFonts w:ascii="Times New Roman" w:hAnsi="Times New Roman" w:cs="Times New Roman"/>
          <w:sz w:val="24"/>
          <w:szCs w:val="24"/>
        </w:rPr>
        <w:t> spravovaných subjektov kolektívneho investovania, pričom</w:t>
      </w:r>
    </w:p>
    <w:p w:rsidR="00DF2DC4" w:rsidP="00DF2DC4">
      <w:pPr>
        <w:numPr>
          <w:ilvl w:val="1"/>
          <w:numId w:val="95"/>
        </w:numPr>
        <w:tabs>
          <w:tab w:val="num" w:pos="720"/>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a</w:t>
      </w:r>
      <w:r w:rsidRPr="00AD0644">
        <w:rPr>
          <w:rFonts w:ascii="Times New Roman" w:hAnsi="Times New Roman" w:cs="Times New Roman"/>
          <w:sz w:val="24"/>
          <w:szCs w:val="24"/>
        </w:rPr>
        <w:t xml:space="preserve">k zamestnanec </w:t>
      </w:r>
      <w:r>
        <w:rPr>
          <w:rFonts w:ascii="Times New Roman" w:hAnsi="Times New Roman" w:cs="Times New Roman"/>
          <w:sz w:val="24"/>
          <w:szCs w:val="24"/>
        </w:rPr>
        <w:t>rozviaže pracovný pomer so správcovskou spoločnosťou</w:t>
      </w:r>
      <w:r w:rsidRPr="00AD0644">
        <w:rPr>
          <w:rFonts w:ascii="Times New Roman" w:hAnsi="Times New Roman" w:cs="Times New Roman"/>
          <w:sz w:val="24"/>
          <w:szCs w:val="24"/>
        </w:rPr>
        <w:t xml:space="preserve"> pred odchodom do dôchodku, dobrovoľné </w:t>
      </w:r>
      <w:r>
        <w:rPr>
          <w:rFonts w:ascii="Times New Roman" w:hAnsi="Times New Roman" w:cs="Times New Roman"/>
          <w:sz w:val="24"/>
          <w:szCs w:val="24"/>
        </w:rPr>
        <w:t>príspevky</w:t>
      </w:r>
      <w:r w:rsidRPr="00AD0644">
        <w:rPr>
          <w:rFonts w:ascii="Times New Roman" w:hAnsi="Times New Roman" w:cs="Times New Roman"/>
          <w:sz w:val="24"/>
          <w:szCs w:val="24"/>
        </w:rPr>
        <w:t xml:space="preserve"> dôchodkového zabezpečenia</w:t>
      </w:r>
      <w:r>
        <w:rPr>
          <w:rFonts w:ascii="Times New Roman" w:hAnsi="Times New Roman" w:cs="Times New Roman"/>
          <w:sz w:val="24"/>
          <w:szCs w:val="24"/>
        </w:rPr>
        <w:t xml:space="preserve"> správcovská spoločnosť</w:t>
      </w:r>
      <w:r w:rsidRPr="00AD0644">
        <w:rPr>
          <w:rFonts w:ascii="Times New Roman" w:hAnsi="Times New Roman" w:cs="Times New Roman"/>
          <w:sz w:val="24"/>
          <w:szCs w:val="24"/>
        </w:rPr>
        <w:t xml:space="preserve"> zadrží počas obdobia piatich rokov vo forme nástrojov </w:t>
      </w:r>
      <w:r>
        <w:rPr>
          <w:rFonts w:ascii="Times New Roman" w:hAnsi="Times New Roman" w:cs="Times New Roman"/>
          <w:sz w:val="24"/>
          <w:szCs w:val="24"/>
        </w:rPr>
        <w:t>uvedených</w:t>
      </w:r>
      <w:r w:rsidRPr="00AD0644">
        <w:rPr>
          <w:rFonts w:ascii="Times New Roman" w:hAnsi="Times New Roman" w:cs="Times New Roman"/>
          <w:sz w:val="24"/>
          <w:szCs w:val="24"/>
        </w:rPr>
        <w:t xml:space="preserve"> v</w:t>
      </w:r>
      <w:r>
        <w:rPr>
          <w:rFonts w:ascii="Times New Roman" w:hAnsi="Times New Roman" w:cs="Times New Roman"/>
          <w:sz w:val="24"/>
          <w:szCs w:val="24"/>
        </w:rPr>
        <w:t> </w:t>
      </w:r>
      <w:r w:rsidRPr="00AD0644">
        <w:rPr>
          <w:rFonts w:ascii="Times New Roman" w:hAnsi="Times New Roman" w:cs="Times New Roman"/>
          <w:sz w:val="24"/>
          <w:szCs w:val="24"/>
        </w:rPr>
        <w:t>písm</w:t>
      </w:r>
      <w:r>
        <w:rPr>
          <w:rFonts w:ascii="Times New Roman" w:hAnsi="Times New Roman" w:cs="Times New Roman"/>
          <w:sz w:val="24"/>
          <w:szCs w:val="24"/>
        </w:rPr>
        <w:t>ene</w:t>
      </w:r>
      <w:r w:rsidRPr="00AD0644">
        <w:rPr>
          <w:rFonts w:ascii="Times New Roman" w:hAnsi="Times New Roman" w:cs="Times New Roman"/>
          <w:sz w:val="24"/>
          <w:szCs w:val="24"/>
        </w:rPr>
        <w:t xml:space="preserve"> m)</w:t>
      </w:r>
      <w:r>
        <w:rPr>
          <w:rFonts w:ascii="Times New Roman" w:hAnsi="Times New Roman" w:cs="Times New Roman"/>
          <w:sz w:val="24"/>
          <w:szCs w:val="24"/>
        </w:rPr>
        <w:t>,</w:t>
      </w:r>
      <w:r w:rsidRPr="00AD0644">
        <w:rPr>
          <w:rFonts w:ascii="Times New Roman" w:hAnsi="Times New Roman" w:cs="Times New Roman"/>
          <w:sz w:val="24"/>
          <w:szCs w:val="24"/>
        </w:rPr>
        <w:t xml:space="preserve"> </w:t>
      </w:r>
    </w:p>
    <w:p w:rsidR="00DF2DC4" w:rsidRPr="00AD0644" w:rsidP="00DF2DC4">
      <w:pPr>
        <w:numPr>
          <w:ilvl w:val="1"/>
          <w:numId w:val="95"/>
        </w:numPr>
        <w:tabs>
          <w:tab w:val="num" w:pos="720"/>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u</w:t>
      </w:r>
      <w:r w:rsidRPr="00AD0644">
        <w:rPr>
          <w:rFonts w:ascii="Times New Roman" w:hAnsi="Times New Roman" w:cs="Times New Roman"/>
          <w:sz w:val="24"/>
          <w:szCs w:val="24"/>
        </w:rPr>
        <w:t xml:space="preserve"> zamestnanca, ktorý dosiahne dôchodkový vek, sa dobrovoľné platby dôchodkového zabezpečenia vyplácajú zamestnancovi formou nástrojov </w:t>
      </w:r>
      <w:r>
        <w:rPr>
          <w:rFonts w:ascii="Times New Roman" w:hAnsi="Times New Roman" w:cs="Times New Roman"/>
          <w:sz w:val="24"/>
          <w:szCs w:val="24"/>
        </w:rPr>
        <w:t>uvedených</w:t>
      </w:r>
      <w:r w:rsidRPr="00AD0644">
        <w:rPr>
          <w:rFonts w:ascii="Times New Roman" w:hAnsi="Times New Roman" w:cs="Times New Roman"/>
          <w:sz w:val="24"/>
          <w:szCs w:val="24"/>
        </w:rPr>
        <w:t xml:space="preserve"> v písmene m) a podlieha</w:t>
      </w:r>
      <w:r>
        <w:rPr>
          <w:rFonts w:ascii="Times New Roman" w:hAnsi="Times New Roman" w:cs="Times New Roman"/>
          <w:sz w:val="24"/>
          <w:szCs w:val="24"/>
        </w:rPr>
        <w:t>jú päťročnému obdobiu zadržania,</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AD0644">
        <w:rPr>
          <w:rFonts w:ascii="Times New Roman" w:hAnsi="Times New Roman" w:cs="Times New Roman"/>
          <w:sz w:val="24"/>
          <w:szCs w:val="24"/>
        </w:rPr>
        <w:t xml:space="preserve">od </w:t>
      </w:r>
      <w:r>
        <w:rPr>
          <w:rFonts w:ascii="Times New Roman" w:hAnsi="Times New Roman" w:cs="Times New Roman"/>
          <w:sz w:val="24"/>
          <w:szCs w:val="24"/>
        </w:rPr>
        <w:t>zamestnancov</w:t>
      </w:r>
      <w:r w:rsidRPr="00AD0644">
        <w:rPr>
          <w:rFonts w:ascii="Times New Roman" w:hAnsi="Times New Roman" w:cs="Times New Roman"/>
          <w:sz w:val="24"/>
          <w:szCs w:val="24"/>
        </w:rPr>
        <w:t xml:space="preserve"> sa požaduje, aby sa zaviazali, že nebudú využívať stratégie osobného zaistenia ani poistenia odmeňovania a zodpovednosti, ktorými by oslabovali účinky </w:t>
      </w:r>
      <w:r>
        <w:rPr>
          <w:rFonts w:ascii="Times New Roman" w:hAnsi="Times New Roman" w:cs="Times New Roman"/>
          <w:sz w:val="24"/>
          <w:szCs w:val="24"/>
        </w:rPr>
        <w:t>zosúladenia rizík vyplývajúce zo spôsobu ich odmeňovania,</w:t>
      </w:r>
    </w:p>
    <w:p w:rsidR="00DF2DC4" w:rsidP="00DF2DC4">
      <w:pPr>
        <w:bidi w:val="0"/>
        <w:spacing w:after="0" w:line="240" w:lineRule="auto"/>
        <w:ind w:firstLine="708"/>
        <w:jc w:val="both"/>
        <w:rPr>
          <w:rFonts w:ascii="Times New Roman" w:hAnsi="Times New Roman" w:cs="Times New Roman"/>
          <w:sz w:val="24"/>
          <w:szCs w:val="24"/>
        </w:rPr>
      </w:pPr>
      <w:r w:rsidR="00D6632F">
        <w:rPr>
          <w:rFonts w:ascii="Times New Roman" w:hAnsi="Times New Roman" w:cs="Times New Roman"/>
          <w:sz w:val="24"/>
          <w:szCs w:val="24"/>
        </w:rPr>
        <w:t xml:space="preserve">r) </w:t>
      </w:r>
      <w:r w:rsidRPr="00AD0644">
        <w:rPr>
          <w:rFonts w:ascii="Times New Roman" w:hAnsi="Times New Roman" w:cs="Times New Roman"/>
          <w:sz w:val="24"/>
          <w:szCs w:val="24"/>
        </w:rPr>
        <w:t xml:space="preserve">pohyblivá zložka odmeňovania sa nevypláca prostredníctvom nástrojov ani metód, ktoré napomáhajú </w:t>
      </w:r>
      <w:r>
        <w:rPr>
          <w:rFonts w:ascii="Times New Roman" w:hAnsi="Times New Roman" w:cs="Times New Roman"/>
          <w:sz w:val="24"/>
          <w:szCs w:val="24"/>
        </w:rPr>
        <w:t>obchádzaniu</w:t>
      </w:r>
      <w:r w:rsidRPr="00AD0644">
        <w:rPr>
          <w:rFonts w:ascii="Times New Roman" w:hAnsi="Times New Roman" w:cs="Times New Roman"/>
          <w:sz w:val="24"/>
          <w:szCs w:val="24"/>
        </w:rPr>
        <w:t xml:space="preserve"> požiadaviek </w:t>
      </w:r>
      <w:r>
        <w:rPr>
          <w:rFonts w:ascii="Times New Roman" w:hAnsi="Times New Roman" w:cs="Times New Roman"/>
          <w:sz w:val="24"/>
          <w:szCs w:val="24"/>
        </w:rPr>
        <w:t>tohto zákona</w:t>
      </w:r>
      <w:r w:rsidRPr="00AD0644">
        <w:rPr>
          <w:rFonts w:ascii="Times New Roman" w:hAnsi="Times New Roman" w:cs="Times New Roman"/>
          <w:sz w:val="24"/>
          <w:szCs w:val="24"/>
        </w:rPr>
        <w:t>.</w:t>
      </w:r>
      <w:r>
        <w:rPr>
          <w:rFonts w:ascii="Times New Roman" w:hAnsi="Times New Roman" w:cs="Times New Roman"/>
          <w:sz w:val="24"/>
          <w:szCs w:val="24"/>
        </w:rPr>
        <w:t xml:space="preserve"> </w:t>
      </w:r>
    </w:p>
    <w:p w:rsidR="00DF2DC4" w:rsidP="00DF2DC4">
      <w:pPr>
        <w:bidi w:val="0"/>
        <w:spacing w:after="0" w:line="240" w:lineRule="auto"/>
        <w:ind w:firstLine="708"/>
        <w:jc w:val="both"/>
        <w:rPr>
          <w:rFonts w:ascii="Times New Roman" w:hAnsi="Times New Roman" w:cs="Times New Roman"/>
          <w:sz w:val="24"/>
          <w:szCs w:val="24"/>
        </w:rPr>
      </w:pPr>
    </w:p>
    <w:p w:rsidR="00DF2DC4" w:rsidP="00DF2DC4">
      <w:pPr>
        <w:bidi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(17) Ak je správcovská spoločnosť významná z </w:t>
      </w:r>
      <w:r w:rsidRPr="00AD0644">
        <w:rPr>
          <w:rFonts w:ascii="Times New Roman" w:hAnsi="Times New Roman" w:cs="Times New Roman"/>
          <w:sz w:val="24"/>
          <w:szCs w:val="24"/>
        </w:rPr>
        <w:t xml:space="preserve">hľadiska svojej veľkosti alebo </w:t>
      </w:r>
      <w:r>
        <w:rPr>
          <w:rFonts w:ascii="Times New Roman" w:hAnsi="Times New Roman" w:cs="Times New Roman"/>
          <w:sz w:val="24"/>
          <w:szCs w:val="24"/>
        </w:rPr>
        <w:t xml:space="preserve">veľkosti ňou spravovaných subjektov kolektívneho investovania alebo z hľadiska </w:t>
      </w:r>
      <w:r w:rsidRPr="00AD0644">
        <w:rPr>
          <w:rFonts w:ascii="Times New Roman" w:hAnsi="Times New Roman" w:cs="Times New Roman"/>
          <w:sz w:val="24"/>
          <w:szCs w:val="24"/>
        </w:rPr>
        <w:t>svojej</w:t>
      </w:r>
      <w:r>
        <w:rPr>
          <w:rFonts w:ascii="Times New Roman" w:hAnsi="Times New Roman" w:cs="Times New Roman"/>
          <w:sz w:val="24"/>
          <w:szCs w:val="24"/>
        </w:rPr>
        <w:t xml:space="preserve"> </w:t>
      </w:r>
      <w:r w:rsidRPr="004E6DD2">
        <w:rPr>
          <w:rFonts w:ascii="Times New Roman" w:hAnsi="Times New Roman" w:cs="Times New Roman"/>
          <w:sz w:val="24"/>
          <w:szCs w:val="24"/>
        </w:rPr>
        <w:t xml:space="preserve">vnútornej organizácie a charakteru, rozsahu a </w:t>
      </w:r>
      <w:r>
        <w:rPr>
          <w:rFonts w:ascii="Times New Roman" w:hAnsi="Times New Roman" w:cs="Times New Roman"/>
          <w:sz w:val="24"/>
          <w:szCs w:val="24"/>
        </w:rPr>
        <w:t>zložitosti</w:t>
      </w:r>
      <w:r w:rsidRPr="004E6DD2">
        <w:rPr>
          <w:rFonts w:ascii="Times New Roman" w:hAnsi="Times New Roman" w:cs="Times New Roman"/>
          <w:sz w:val="24"/>
          <w:szCs w:val="24"/>
        </w:rPr>
        <w:t xml:space="preserve"> svojich činností</w:t>
      </w:r>
      <w:r>
        <w:rPr>
          <w:rFonts w:ascii="Times New Roman" w:hAnsi="Times New Roman" w:cs="Times New Roman"/>
          <w:sz w:val="24"/>
          <w:szCs w:val="24"/>
        </w:rPr>
        <w:t>, je povinná zriadiť výbor pre odmeňovanie.</w:t>
      </w:r>
      <w:r w:rsidRPr="004E6DD2">
        <w:rPr>
          <w:rFonts w:ascii="Times New Roman" w:hAnsi="Times New Roman" w:cs="Times New Roman"/>
          <w:sz w:val="24"/>
          <w:szCs w:val="24"/>
        </w:rPr>
        <w:t xml:space="preserve"> Výbor pre odmeňovanie</w:t>
      </w:r>
      <w:r>
        <w:rPr>
          <w:rFonts w:ascii="Times New Roman" w:hAnsi="Times New Roman" w:cs="Times New Roman"/>
          <w:sz w:val="24"/>
          <w:szCs w:val="24"/>
        </w:rPr>
        <w:t xml:space="preserve"> </w:t>
      </w:r>
      <w:r w:rsidRPr="004E6DD2">
        <w:rPr>
          <w:rFonts w:ascii="Times New Roman" w:hAnsi="Times New Roman" w:cs="Times New Roman"/>
          <w:sz w:val="24"/>
          <w:szCs w:val="24"/>
        </w:rPr>
        <w:t xml:space="preserve">sa zriadi takým spôsobom, aby bol spôsobilý kompetentne a nezávisle posudzovať </w:t>
      </w:r>
      <w:r>
        <w:rPr>
          <w:rFonts w:ascii="Times New Roman" w:hAnsi="Times New Roman" w:cs="Times New Roman"/>
          <w:sz w:val="24"/>
          <w:szCs w:val="24"/>
        </w:rPr>
        <w:t>zásady</w:t>
      </w:r>
      <w:r w:rsidRPr="004E6DD2">
        <w:rPr>
          <w:rFonts w:ascii="Times New Roman" w:hAnsi="Times New Roman" w:cs="Times New Roman"/>
          <w:sz w:val="24"/>
          <w:szCs w:val="24"/>
        </w:rPr>
        <w:t xml:space="preserve"> a postupy odmeňovania a </w:t>
      </w:r>
      <w:r>
        <w:rPr>
          <w:rFonts w:ascii="Times New Roman" w:hAnsi="Times New Roman" w:cs="Times New Roman"/>
          <w:sz w:val="24"/>
          <w:szCs w:val="24"/>
        </w:rPr>
        <w:t>motivácie</w:t>
      </w:r>
      <w:r w:rsidRPr="004E6DD2">
        <w:rPr>
          <w:rFonts w:ascii="Times New Roman" w:hAnsi="Times New Roman" w:cs="Times New Roman"/>
          <w:sz w:val="24"/>
          <w:szCs w:val="24"/>
        </w:rPr>
        <w:t xml:space="preserve"> vytvorené na riadenie rizika.</w:t>
      </w:r>
      <w:r>
        <w:rPr>
          <w:rFonts w:ascii="Times New Roman" w:hAnsi="Times New Roman" w:cs="Times New Roman"/>
          <w:sz w:val="24"/>
          <w:szCs w:val="24"/>
        </w:rPr>
        <w:t xml:space="preserve"> </w:t>
      </w:r>
      <w:r w:rsidRPr="004E6DD2">
        <w:rPr>
          <w:rFonts w:ascii="Times New Roman" w:hAnsi="Times New Roman" w:cs="Times New Roman"/>
          <w:sz w:val="24"/>
          <w:szCs w:val="24"/>
        </w:rPr>
        <w:t xml:space="preserve">Výbor pre odmeňovanie zodpovedá za </w:t>
      </w:r>
      <w:r>
        <w:rPr>
          <w:rFonts w:ascii="Times New Roman" w:hAnsi="Times New Roman" w:cs="Times New Roman"/>
          <w:sz w:val="24"/>
          <w:szCs w:val="24"/>
        </w:rPr>
        <w:t>prípravu</w:t>
      </w:r>
      <w:r w:rsidRPr="004E6DD2">
        <w:rPr>
          <w:rFonts w:ascii="Times New Roman" w:hAnsi="Times New Roman" w:cs="Times New Roman"/>
          <w:sz w:val="24"/>
          <w:szCs w:val="24"/>
        </w:rPr>
        <w:t xml:space="preserve"> rozhodnutí týkajúcich sa odmeňovania vrátane tých, ktoré majú dôsledky na riziká a riadenie rizík </w:t>
      </w:r>
      <w:r>
        <w:rPr>
          <w:rFonts w:ascii="Times New Roman" w:hAnsi="Times New Roman" w:cs="Times New Roman"/>
          <w:sz w:val="24"/>
          <w:szCs w:val="24"/>
        </w:rPr>
        <w:t>správcovskej spoločnosti alebo spravovaných subjektov kolektívneho investovania</w:t>
      </w:r>
      <w:r w:rsidRPr="004E6DD2">
        <w:rPr>
          <w:rFonts w:ascii="Times New Roman" w:hAnsi="Times New Roman" w:cs="Times New Roman"/>
          <w:sz w:val="24"/>
          <w:szCs w:val="24"/>
        </w:rPr>
        <w:t xml:space="preserve"> a ktoré má prijímať </w:t>
      </w:r>
      <w:r>
        <w:rPr>
          <w:rFonts w:ascii="Times New Roman" w:hAnsi="Times New Roman" w:cs="Times New Roman"/>
          <w:sz w:val="24"/>
          <w:szCs w:val="24"/>
        </w:rPr>
        <w:t>dozorná rada správcovskej spoločnosti</w:t>
      </w:r>
      <w:r w:rsidRPr="004E6DD2">
        <w:rPr>
          <w:rFonts w:ascii="Times New Roman" w:hAnsi="Times New Roman" w:cs="Times New Roman"/>
          <w:sz w:val="24"/>
          <w:szCs w:val="24"/>
        </w:rPr>
        <w:t xml:space="preserve">. </w:t>
      </w:r>
      <w:r w:rsidR="00D6632F">
        <w:rPr>
          <w:rFonts w:ascii="Times New Roman" w:hAnsi="Times New Roman" w:cs="Times New Roman"/>
          <w:sz w:val="24"/>
          <w:szCs w:val="24"/>
        </w:rPr>
        <w:t xml:space="preserve"> Predsedom výboru pre odmeňovanie je</w:t>
      </w:r>
      <w:r w:rsidRPr="004E6DD2">
        <w:rPr>
          <w:rFonts w:ascii="Times New Roman" w:hAnsi="Times New Roman" w:cs="Times New Roman"/>
          <w:sz w:val="24"/>
          <w:szCs w:val="24"/>
        </w:rPr>
        <w:t xml:space="preserve"> člen </w:t>
      </w:r>
      <w:r>
        <w:rPr>
          <w:rFonts w:ascii="Times New Roman" w:hAnsi="Times New Roman" w:cs="Times New Roman"/>
          <w:sz w:val="24"/>
          <w:szCs w:val="24"/>
        </w:rPr>
        <w:t>dozornej rady správcovskej spoločnosti. Členmi</w:t>
      </w:r>
      <w:r w:rsidRPr="004E6DD2">
        <w:rPr>
          <w:rFonts w:ascii="Times New Roman" w:hAnsi="Times New Roman" w:cs="Times New Roman"/>
          <w:sz w:val="24"/>
          <w:szCs w:val="24"/>
        </w:rPr>
        <w:t xml:space="preserve"> výboru pre odmeňovanie </w:t>
      </w:r>
      <w:r>
        <w:rPr>
          <w:rFonts w:ascii="Times New Roman" w:hAnsi="Times New Roman" w:cs="Times New Roman"/>
          <w:sz w:val="24"/>
          <w:szCs w:val="24"/>
        </w:rPr>
        <w:t>môžu byť len členovia dozornej rady správcovskej spoločnosti.</w:t>
      </w:r>
    </w:p>
    <w:p w:rsidR="00DF2DC4" w:rsidP="00DF2DC4">
      <w:pPr>
        <w:bidi w:val="0"/>
        <w:spacing w:after="0" w:line="240" w:lineRule="auto"/>
        <w:ind w:left="720"/>
        <w:jc w:val="both"/>
        <w:rPr>
          <w:rFonts w:ascii="Times New Roman" w:hAnsi="Times New Roman" w:cs="Times New Roman"/>
          <w:color w:val="000000"/>
          <w:sz w:val="24"/>
          <w:szCs w:val="24"/>
        </w:rPr>
      </w:pPr>
    </w:p>
    <w:p w:rsidR="00DF2DC4" w:rsidP="00DF2DC4">
      <w:pPr>
        <w:bidi w:val="0"/>
        <w:spacing w:after="0" w:line="240" w:lineRule="auto"/>
        <w:ind w:firstLine="705"/>
        <w:jc w:val="both"/>
        <w:rPr>
          <w:rFonts w:ascii="Times New Roman" w:hAnsi="Times New Roman" w:cs="Times New Roman"/>
          <w:sz w:val="24"/>
          <w:szCs w:val="24"/>
        </w:rPr>
      </w:pPr>
      <w:r>
        <w:rPr>
          <w:rFonts w:ascii="Times New Roman" w:hAnsi="Times New Roman" w:cs="Times New Roman"/>
          <w:color w:val="000000"/>
          <w:sz w:val="24"/>
          <w:szCs w:val="24"/>
        </w:rPr>
        <w:t xml:space="preserve">(18) </w:t>
      </w:r>
      <w:r w:rsidRPr="000C5202">
        <w:rPr>
          <w:rFonts w:ascii="Times New Roman" w:hAnsi="Times New Roman" w:cs="Times New Roman"/>
          <w:sz w:val="24"/>
          <w:szCs w:val="24"/>
        </w:rPr>
        <w:t xml:space="preserve">Národná banka Slovenska </w:t>
      </w:r>
      <w:r>
        <w:rPr>
          <w:rFonts w:ascii="Times New Roman" w:hAnsi="Times New Roman" w:cs="Times New Roman"/>
          <w:sz w:val="24"/>
          <w:szCs w:val="24"/>
        </w:rPr>
        <w:t xml:space="preserve">môže </w:t>
      </w:r>
      <w:r w:rsidRPr="000C5202">
        <w:rPr>
          <w:rFonts w:ascii="Times New Roman" w:hAnsi="Times New Roman" w:cs="Times New Roman"/>
          <w:sz w:val="24"/>
          <w:szCs w:val="24"/>
        </w:rPr>
        <w:t>ustanov</w:t>
      </w:r>
      <w:r>
        <w:rPr>
          <w:rFonts w:ascii="Times New Roman" w:hAnsi="Times New Roman" w:cs="Times New Roman"/>
          <w:sz w:val="24"/>
          <w:szCs w:val="24"/>
        </w:rPr>
        <w:t>iť</w:t>
      </w:r>
      <w:r w:rsidRPr="000C5202">
        <w:rPr>
          <w:rFonts w:ascii="Times New Roman" w:hAnsi="Times New Roman" w:cs="Times New Roman"/>
          <w:sz w:val="24"/>
          <w:szCs w:val="24"/>
        </w:rPr>
        <w:t xml:space="preserve"> opatrením, ktoré sa vyhlasuje v zbierke zákonov</w:t>
      </w:r>
      <w:r>
        <w:rPr>
          <w:rFonts w:ascii="Times New Roman" w:hAnsi="Times New Roman" w:cs="Times New Roman"/>
          <w:sz w:val="24"/>
          <w:szCs w:val="24"/>
        </w:rPr>
        <w:t>, podrobnosti o zásadách odmeňovania podľa odsekov 8 až 17.</w:t>
      </w:r>
    </w:p>
    <w:p w:rsidR="00DF2DC4" w:rsidP="00DF2DC4">
      <w:pPr>
        <w:pStyle w:val="CM1"/>
        <w:bidi w:val="0"/>
        <w:ind w:firstLine="705"/>
        <w:jc w:val="both"/>
        <w:rPr>
          <w:rFonts w:ascii="Times New Roman" w:hAnsi="Times New Roman" w:cs="Times New Roman"/>
          <w:lang w:eastAsia="en-US"/>
        </w:rPr>
      </w:pPr>
    </w:p>
    <w:p w:rsidR="00DF2DC4" w:rsidRPr="000C5202" w:rsidP="00DF2DC4">
      <w:pPr>
        <w:pStyle w:val="CM1"/>
        <w:bidi w:val="0"/>
        <w:ind w:firstLine="705"/>
        <w:jc w:val="both"/>
        <w:rPr>
          <w:rFonts w:ascii="Times New Roman" w:hAnsi="Times New Roman" w:cs="Times New Roman"/>
        </w:rPr>
      </w:pPr>
      <w:r w:rsidRPr="000C5202">
        <w:rPr>
          <w:rFonts w:ascii="Times New Roman" w:hAnsi="Times New Roman" w:cs="Times New Roman"/>
          <w:lang w:eastAsia="en-US"/>
        </w:rPr>
        <w:t>(1</w:t>
      </w:r>
      <w:r>
        <w:rPr>
          <w:rFonts w:ascii="Times New Roman" w:hAnsi="Times New Roman" w:cs="Times New Roman"/>
          <w:lang w:eastAsia="en-US"/>
        </w:rPr>
        <w:t>9</w:t>
      </w:r>
      <w:r w:rsidRPr="000C5202">
        <w:rPr>
          <w:rFonts w:ascii="Times New Roman" w:hAnsi="Times New Roman" w:cs="Times New Roman"/>
          <w:lang w:eastAsia="en-US"/>
        </w:rPr>
        <w:t xml:space="preserve">) </w:t>
      </w:r>
      <w:r w:rsidRPr="000C5202">
        <w:rPr>
          <w:rFonts w:ascii="Times New Roman" w:hAnsi="Times New Roman" w:cs="Times New Roman"/>
        </w:rPr>
        <w:t xml:space="preserve">Na organizáciu a riadenie správcovskej spoločnosti s povolením podľa § 28a sa pri správe tuzemských subjektov kolektívneho investovania podľa § 4 ods. 2 písm. b) a zahraničných alternatívnych investičných fondov nevzťahujú ustanovenia § 32, 34 až 37 a 38 až 42. </w:t>
      </w:r>
    </w:p>
    <w:p w:rsidR="00DF2DC4" w:rsidRPr="000C5202" w:rsidP="00DF2DC4">
      <w:pPr>
        <w:pStyle w:val="CM1"/>
        <w:bidi w:val="0"/>
        <w:ind w:left="1065"/>
        <w:jc w:val="both"/>
        <w:rPr>
          <w:rFonts w:ascii="Times New Roman" w:hAnsi="Times New Roman" w:cs="Times New Roman"/>
          <w:color w:val="000000"/>
        </w:rPr>
      </w:pPr>
    </w:p>
    <w:p w:rsidR="00DF2DC4" w:rsidRPr="000C5202" w:rsidP="00DF2DC4">
      <w:pPr>
        <w:pStyle w:val="CM1"/>
        <w:bidi w:val="0"/>
        <w:ind w:firstLine="705"/>
        <w:jc w:val="both"/>
        <w:rPr>
          <w:rFonts w:ascii="Times New Roman" w:hAnsi="Times New Roman" w:cs="Times New Roman"/>
          <w:color w:val="000000"/>
        </w:rPr>
      </w:pPr>
      <w:r w:rsidRPr="000C5202">
        <w:rPr>
          <w:rFonts w:ascii="Times New Roman" w:hAnsi="Times New Roman" w:cs="Times New Roman"/>
        </w:rPr>
        <w:t>(</w:t>
      </w:r>
      <w:r>
        <w:rPr>
          <w:rFonts w:ascii="Times New Roman" w:hAnsi="Times New Roman" w:cs="Times New Roman"/>
        </w:rPr>
        <w:t>20</w:t>
      </w:r>
      <w:r w:rsidRPr="000C5202">
        <w:rPr>
          <w:rFonts w:ascii="Times New Roman" w:hAnsi="Times New Roman" w:cs="Times New Roman"/>
        </w:rPr>
        <w:t>) Správcovská spoločnosť s povolením podľa § 28a je povinná pri správe tuzemských subjektov kolektívneho investovania</w:t>
      </w:r>
      <w:r>
        <w:rPr>
          <w:rFonts w:ascii="Times New Roman" w:hAnsi="Times New Roman" w:cs="Times New Roman"/>
        </w:rPr>
        <w:t xml:space="preserve"> podľa § 4 ods. 2 písm. b)</w:t>
      </w:r>
      <w:r w:rsidRPr="000C5202">
        <w:rPr>
          <w:rFonts w:ascii="Times New Roman" w:hAnsi="Times New Roman" w:cs="Times New Roman"/>
        </w:rPr>
        <w:t xml:space="preserve"> a zahraničných alternatívnych investičných fondov s </w:t>
      </w:r>
      <w:r w:rsidRPr="000C5202">
        <w:rPr>
          <w:rFonts w:ascii="Times New Roman" w:hAnsi="Times New Roman" w:cs="Times New Roman"/>
          <w:color w:val="000000"/>
        </w:rPr>
        <w:t>prihliadnutím na povahu týchto fondov</w:t>
      </w:r>
      <w:r w:rsidRPr="000C5202">
        <w:rPr>
          <w:rFonts w:ascii="Times New Roman" w:hAnsi="Times New Roman" w:cs="Times New Roman"/>
        </w:rPr>
        <w:t xml:space="preserve"> a v súlade s ustanoveniami osobitného predpisu</w:t>
      </w:r>
      <w:r w:rsidRPr="000C5202">
        <w:rPr>
          <w:rFonts w:ascii="Times New Roman" w:hAnsi="Times New Roman" w:cs="Times New Roman"/>
          <w:vertAlign w:val="superscript"/>
        </w:rPr>
        <w:t>25</w:t>
      </w:r>
      <w:r>
        <w:rPr>
          <w:rFonts w:ascii="Times New Roman" w:hAnsi="Times New Roman" w:cs="Times New Roman"/>
          <w:vertAlign w:val="superscript"/>
        </w:rPr>
        <w:t>a</w:t>
      </w:r>
      <w:r w:rsidRPr="000C5202">
        <w:rPr>
          <w:rFonts w:ascii="Times New Roman" w:hAnsi="Times New Roman" w:cs="Times New Roman"/>
        </w:rPr>
        <w:t>)</w:t>
      </w:r>
      <w:r w:rsidRPr="000C5202">
        <w:rPr>
          <w:rFonts w:ascii="Times New Roman" w:hAnsi="Times New Roman" w:cs="Times New Roman"/>
          <w:vertAlign w:val="superscript"/>
        </w:rPr>
        <w:t xml:space="preserve"> </w:t>
      </w:r>
    </w:p>
    <w:p w:rsidR="00DF2DC4" w:rsidRPr="000C5202" w:rsidP="00DF2DC4">
      <w:pPr>
        <w:pStyle w:val="CM1"/>
        <w:numPr>
          <w:ilvl w:val="1"/>
          <w:numId w:val="20"/>
        </w:numPr>
        <w:bidi w:val="0"/>
        <w:ind w:left="0" w:firstLine="709"/>
        <w:jc w:val="both"/>
        <w:rPr>
          <w:rFonts w:ascii="Times New Roman" w:hAnsi="Times New Roman" w:cs="Times New Roman"/>
        </w:rPr>
      </w:pPr>
      <w:r w:rsidRPr="000C5202">
        <w:rPr>
          <w:rFonts w:ascii="Times New Roman" w:hAnsi="Times New Roman" w:cs="Times New Roman"/>
          <w:color w:val="000000"/>
        </w:rPr>
        <w:t>sústavne používať dostatočné a primerané ľudské a technické zdroje potrebné na riadny výkon spravovania</w:t>
      </w:r>
      <w:r w:rsidRPr="000C5202">
        <w:rPr>
          <w:rFonts w:ascii="Times New Roman" w:hAnsi="Times New Roman" w:cs="Times New Roman"/>
        </w:rPr>
        <w:t xml:space="preserve"> tuzemských subjektov kolektívneho investovania</w:t>
      </w:r>
      <w:r>
        <w:rPr>
          <w:rFonts w:ascii="Times New Roman" w:hAnsi="Times New Roman" w:cs="Times New Roman"/>
        </w:rPr>
        <w:t xml:space="preserve"> podľa § 4 ods. 2 písm. b)</w:t>
      </w:r>
      <w:r w:rsidRPr="000C5202">
        <w:rPr>
          <w:rFonts w:ascii="Times New Roman" w:hAnsi="Times New Roman" w:cs="Times New Roman"/>
        </w:rPr>
        <w:t xml:space="preserve"> a zahraničných alternatívnych investičných fondov,</w:t>
      </w:r>
    </w:p>
    <w:p w:rsidR="00DF2DC4" w:rsidRPr="000C5202" w:rsidP="00DF2DC4">
      <w:pPr>
        <w:pStyle w:val="CM1"/>
        <w:numPr>
          <w:ilvl w:val="1"/>
          <w:numId w:val="2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mať riadne administratívne a účtovné postupy, </w:t>
      </w:r>
    </w:p>
    <w:p w:rsidR="00DF2DC4" w:rsidRPr="000C5202" w:rsidP="00DF2DC4">
      <w:pPr>
        <w:pStyle w:val="CM1"/>
        <w:numPr>
          <w:ilvl w:val="1"/>
          <w:numId w:val="2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 mať systémy kontroly a ochrany elektronického spracovania údajov, </w:t>
      </w:r>
    </w:p>
    <w:p w:rsidR="00DF2DC4" w:rsidRPr="000C5202" w:rsidP="00DF2DC4">
      <w:pPr>
        <w:pStyle w:val="CM1"/>
        <w:bidi w:val="0"/>
        <w:jc w:val="both"/>
        <w:rPr>
          <w:rFonts w:ascii="Times New Roman" w:hAnsi="Times New Roman" w:cs="Times New Roman"/>
          <w:color w:val="000000"/>
        </w:rPr>
      </w:pPr>
      <w:r>
        <w:rPr>
          <w:rFonts w:ascii="Times New Roman" w:hAnsi="Times New Roman" w:cs="Times New Roman"/>
          <w:color w:val="000000"/>
        </w:rPr>
        <w:t xml:space="preserve">            d)       </w:t>
      </w:r>
      <w:r w:rsidRPr="000C5202">
        <w:rPr>
          <w:rFonts w:ascii="Times New Roman" w:hAnsi="Times New Roman" w:cs="Times New Roman"/>
          <w:color w:val="000000"/>
        </w:rPr>
        <w:t xml:space="preserve">mať primerané mechanizmy vnútornej kontroly, ktoré zahŕňajú najmä pravidlá </w:t>
      </w:r>
      <w:r>
        <w:rPr>
          <w:rFonts w:ascii="Times New Roman" w:hAnsi="Times New Roman" w:cs="Times New Roman"/>
          <w:color w:val="000000"/>
        </w:rPr>
        <w:t>pre</w:t>
      </w:r>
      <w:r w:rsidRPr="000C5202">
        <w:rPr>
          <w:rFonts w:ascii="Times New Roman" w:hAnsi="Times New Roman" w:cs="Times New Roman"/>
          <w:color w:val="000000"/>
        </w:rPr>
        <w:t xml:space="preserve"> osobné obchody jeho zamestnancov alebo </w:t>
      </w:r>
      <w:r>
        <w:rPr>
          <w:rFonts w:ascii="Times New Roman" w:hAnsi="Times New Roman" w:cs="Times New Roman"/>
          <w:color w:val="000000"/>
        </w:rPr>
        <w:t>pre</w:t>
      </w:r>
      <w:r w:rsidRPr="000C5202">
        <w:rPr>
          <w:rFonts w:ascii="Times New Roman" w:hAnsi="Times New Roman" w:cs="Times New Roman"/>
          <w:color w:val="000000"/>
        </w:rPr>
        <w:t xml:space="preserve"> držanie alebo riadenie investícií s cieľom investovať na vlastný účet a zabezpečujú minimálne to, že každ</w:t>
      </w:r>
      <w:r>
        <w:rPr>
          <w:rFonts w:ascii="Times New Roman" w:hAnsi="Times New Roman" w:cs="Times New Roman"/>
          <w:color w:val="000000"/>
        </w:rPr>
        <w:t>ý</w:t>
      </w:r>
      <w:r w:rsidRPr="000C5202">
        <w:rPr>
          <w:rFonts w:ascii="Times New Roman" w:hAnsi="Times New Roman" w:cs="Times New Roman"/>
          <w:color w:val="000000"/>
        </w:rPr>
        <w:t xml:space="preserve"> </w:t>
      </w:r>
      <w:r>
        <w:rPr>
          <w:rFonts w:ascii="Times New Roman" w:hAnsi="Times New Roman" w:cs="Times New Roman"/>
          <w:color w:val="000000"/>
        </w:rPr>
        <w:t>obchod</w:t>
      </w:r>
      <w:r w:rsidRPr="000C5202">
        <w:rPr>
          <w:rFonts w:ascii="Times New Roman" w:hAnsi="Times New Roman" w:cs="Times New Roman"/>
          <w:color w:val="000000"/>
        </w:rPr>
        <w:t>, na ktor</w:t>
      </w:r>
      <w:r>
        <w:rPr>
          <w:rFonts w:ascii="Times New Roman" w:hAnsi="Times New Roman" w:cs="Times New Roman"/>
          <w:color w:val="000000"/>
        </w:rPr>
        <w:t>om</w:t>
      </w:r>
      <w:r w:rsidRPr="000C5202">
        <w:rPr>
          <w:rFonts w:ascii="Times New Roman" w:hAnsi="Times New Roman" w:cs="Times New Roman"/>
          <w:color w:val="000000"/>
        </w:rPr>
        <w:t xml:space="preserve"> sa </w:t>
      </w:r>
      <w:r>
        <w:rPr>
          <w:rFonts w:ascii="Times New Roman" w:hAnsi="Times New Roman" w:cs="Times New Roman"/>
          <w:color w:val="000000"/>
        </w:rPr>
        <w:t xml:space="preserve"> tuzemský subjekt kolektívneho investovania podľa § 4 ods. 2 písm. b)</w:t>
      </w:r>
      <w:r w:rsidRPr="000C5202">
        <w:rPr>
          <w:rFonts w:ascii="Times New Roman" w:hAnsi="Times New Roman" w:cs="Times New Roman"/>
          <w:color w:val="000000"/>
        </w:rPr>
        <w:t xml:space="preserve"> alebo zahraničný alternatívny investičný fond zúčastňuje, sa dá zrekonštruovať podľa svojho pôvodu, zúčastnených strán, povahy a času a miesta, v ktorom sa uskutočnil a že majetok spravovaných tuzemských subjektov kolektívneho investovania</w:t>
      </w:r>
      <w:r>
        <w:rPr>
          <w:rFonts w:ascii="Times New Roman" w:hAnsi="Times New Roman" w:cs="Times New Roman"/>
          <w:color w:val="000000"/>
        </w:rPr>
        <w:t xml:space="preserve"> podľa § 4 ods. 2 písm. b)</w:t>
      </w:r>
      <w:r w:rsidRPr="000C5202">
        <w:rPr>
          <w:rFonts w:ascii="Times New Roman" w:hAnsi="Times New Roman" w:cs="Times New Roman"/>
          <w:color w:val="000000"/>
        </w:rPr>
        <w:t xml:space="preserve"> je investovaný podľa zakladajúcich dokumentov tuzemských subjektov kolektívneho investovania</w:t>
      </w:r>
      <w:r>
        <w:rPr>
          <w:rFonts w:ascii="Times New Roman" w:hAnsi="Times New Roman" w:cs="Times New Roman"/>
          <w:color w:val="000000"/>
        </w:rPr>
        <w:t xml:space="preserve"> podľa § 4 ods. 2 písm. b)</w:t>
      </w:r>
      <w:r w:rsidRPr="000C5202">
        <w:rPr>
          <w:rFonts w:ascii="Times New Roman" w:hAnsi="Times New Roman" w:cs="Times New Roman"/>
          <w:color w:val="000000"/>
        </w:rPr>
        <w:t xml:space="preserve"> alebo zahraničných alternatívnych investičných fondov a príslušných právnych predpisov.“.  </w:t>
      </w:r>
    </w:p>
    <w:p w:rsidR="00DF2DC4" w:rsidRPr="000C5202" w:rsidP="00DF2DC4">
      <w:pPr>
        <w:bidi w:val="0"/>
        <w:spacing w:after="0" w:line="240" w:lineRule="auto"/>
        <w:rPr>
          <w:rFonts w:ascii="Times New Roman" w:hAnsi="Times New Roman" w:cs="Times New Roman"/>
          <w:sz w:val="24"/>
          <w:szCs w:val="24"/>
          <w:lang w:eastAsia="sk-SK"/>
        </w:rPr>
      </w:pPr>
    </w:p>
    <w:p w:rsidR="00DF2DC4" w:rsidP="00DF2DC4">
      <w:pPr>
        <w:bidi w:val="0"/>
        <w:spacing w:after="0" w:line="240" w:lineRule="auto"/>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              Poznámk</w:t>
      </w:r>
      <w:r>
        <w:rPr>
          <w:rFonts w:ascii="Times New Roman" w:hAnsi="Times New Roman" w:cs="Times New Roman"/>
          <w:sz w:val="24"/>
          <w:szCs w:val="24"/>
          <w:lang w:eastAsia="sk-SK"/>
        </w:rPr>
        <w:t>a</w:t>
      </w:r>
      <w:r w:rsidRPr="000C5202">
        <w:rPr>
          <w:rFonts w:ascii="Times New Roman" w:hAnsi="Times New Roman" w:cs="Times New Roman"/>
          <w:sz w:val="24"/>
          <w:szCs w:val="24"/>
          <w:lang w:eastAsia="sk-SK"/>
        </w:rPr>
        <w:t xml:space="preserve"> pod čiarou k odkaz</w:t>
      </w:r>
      <w:r>
        <w:rPr>
          <w:rFonts w:ascii="Times New Roman" w:hAnsi="Times New Roman" w:cs="Times New Roman"/>
          <w:sz w:val="24"/>
          <w:szCs w:val="24"/>
          <w:lang w:eastAsia="sk-SK"/>
        </w:rPr>
        <w:t>u</w:t>
      </w:r>
      <w:r w:rsidRPr="000C5202">
        <w:rPr>
          <w:rFonts w:ascii="Times New Roman" w:hAnsi="Times New Roman" w:cs="Times New Roman"/>
          <w:sz w:val="24"/>
          <w:szCs w:val="24"/>
          <w:lang w:eastAsia="sk-SK"/>
        </w:rPr>
        <w:t xml:space="preserve"> 25a zn</w:t>
      </w:r>
      <w:r>
        <w:rPr>
          <w:rFonts w:ascii="Times New Roman" w:hAnsi="Times New Roman" w:cs="Times New Roman"/>
          <w:sz w:val="24"/>
          <w:szCs w:val="24"/>
          <w:lang w:eastAsia="sk-SK"/>
        </w:rPr>
        <w:t>ie</w:t>
      </w:r>
      <w:r w:rsidRPr="000C5202">
        <w:rPr>
          <w:rFonts w:ascii="Times New Roman" w:hAnsi="Times New Roman" w:cs="Times New Roman"/>
          <w:sz w:val="24"/>
          <w:szCs w:val="24"/>
          <w:lang w:eastAsia="sk-SK"/>
        </w:rPr>
        <w:t>:</w:t>
      </w:r>
    </w:p>
    <w:p w:rsidR="00DF2DC4" w:rsidRPr="000C5202" w:rsidP="00DF2DC4">
      <w:pPr>
        <w:bidi w:val="0"/>
        <w:spacing w:after="0" w:line="240" w:lineRule="auto"/>
        <w:rPr>
          <w:rFonts w:ascii="Times New Roman" w:hAnsi="Times New Roman" w:cs="Times New Roman"/>
          <w:sz w:val="24"/>
          <w:szCs w:val="24"/>
          <w:lang w:eastAsia="sk-SK"/>
        </w:rPr>
      </w:pPr>
    </w:p>
    <w:p w:rsidR="00DF2DC4" w:rsidP="00DF2DC4">
      <w:pPr>
        <w:bidi w:val="0"/>
        <w:spacing w:after="0"/>
        <w:ind w:firstLine="709"/>
        <w:rPr>
          <w:rFonts w:ascii="Times New Roman" w:hAnsi="Times New Roman" w:cs="Times New Roman"/>
          <w:sz w:val="24"/>
          <w:szCs w:val="24"/>
          <w:lang w:eastAsia="sk-SK"/>
        </w:rPr>
      </w:pPr>
      <w:r w:rsidRPr="000C5202">
        <w:rPr>
          <w:rFonts w:ascii="Times New Roman" w:hAnsi="Times New Roman" w:cs="Times New Roman"/>
          <w:sz w:val="24"/>
          <w:szCs w:val="24"/>
          <w:lang w:eastAsia="sk-SK"/>
        </w:rPr>
        <w:t>„</w:t>
      </w:r>
      <w:r w:rsidRPr="000C5202">
        <w:rPr>
          <w:rFonts w:ascii="Times New Roman" w:hAnsi="Times New Roman" w:cs="Times New Roman"/>
          <w:sz w:val="24"/>
          <w:szCs w:val="24"/>
          <w:vertAlign w:val="superscript"/>
          <w:lang w:eastAsia="sk-SK"/>
        </w:rPr>
        <w:t>25</w:t>
      </w:r>
      <w:r>
        <w:rPr>
          <w:rFonts w:ascii="Times New Roman" w:hAnsi="Times New Roman" w:cs="Times New Roman"/>
          <w:sz w:val="24"/>
          <w:szCs w:val="24"/>
          <w:vertAlign w:val="superscript"/>
          <w:lang w:eastAsia="sk-SK"/>
        </w:rPr>
        <w:t>a</w:t>
      </w:r>
      <w:r w:rsidRPr="000C5202">
        <w:rPr>
          <w:rFonts w:ascii="Times New Roman" w:hAnsi="Times New Roman" w:cs="Times New Roman"/>
          <w:sz w:val="24"/>
          <w:szCs w:val="24"/>
          <w:lang w:eastAsia="sk-SK"/>
        </w:rPr>
        <w:t>)</w:t>
      </w:r>
      <w:r w:rsidRPr="000C5202">
        <w:rPr>
          <w:rFonts w:ascii="Times New Roman" w:hAnsi="Times New Roman" w:cs="Times New Roman"/>
          <w:sz w:val="24"/>
          <w:szCs w:val="24"/>
          <w:vertAlign w:val="superscript"/>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5</w:t>
      </w:r>
      <w:r>
        <w:rPr>
          <w:rFonts w:ascii="Times New Roman" w:hAnsi="Times New Roman" w:cs="Times New Roman"/>
          <w:sz w:val="24"/>
          <w:szCs w:val="24"/>
          <w:lang w:eastAsia="sk-SK"/>
        </w:rPr>
        <w:t>7</w:t>
      </w:r>
      <w:r w:rsidRPr="000C5202">
        <w:rPr>
          <w:rFonts w:ascii="Times New Roman" w:hAnsi="Times New Roman" w:cs="Times New Roman"/>
          <w:sz w:val="24"/>
          <w:szCs w:val="24"/>
          <w:lang w:eastAsia="sk-SK"/>
        </w:rPr>
        <w:t xml:space="preserve"> a 6</w:t>
      </w:r>
      <w:r>
        <w:rPr>
          <w:rFonts w:ascii="Times New Roman" w:hAnsi="Times New Roman" w:cs="Times New Roman"/>
          <w:sz w:val="24"/>
          <w:szCs w:val="24"/>
          <w:lang w:eastAsia="sk-SK"/>
        </w:rPr>
        <w:t>6</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lang w:eastAsia="sk-SK"/>
        </w:rPr>
        <w:t>ariadenia (EÚ) č. .../....“.</w:t>
      </w:r>
    </w:p>
    <w:p w:rsidR="00AB59B3" w:rsidRPr="000C5202" w:rsidP="00AC6645">
      <w:pPr>
        <w:bidi w:val="0"/>
        <w:spacing w:after="0"/>
        <w:rPr>
          <w:rFonts w:ascii="Times New Roman" w:hAnsi="Times New Roman" w:cs="Times New Roman"/>
          <w:sz w:val="24"/>
          <w:szCs w:val="24"/>
          <w:lang w:eastAsia="sk-SK"/>
        </w:rPr>
      </w:pPr>
    </w:p>
    <w:p w:rsidR="006D2A4B" w:rsidP="006D2A4B">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34 ods. 2 sa </w:t>
      </w:r>
      <w:r w:rsidR="00644573">
        <w:rPr>
          <w:rFonts w:ascii="Times New Roman" w:hAnsi="Times New Roman" w:cs="Times New Roman"/>
          <w:sz w:val="24"/>
          <w:szCs w:val="24"/>
        </w:rPr>
        <w:t xml:space="preserve">slová „v štatúte podielového fondu alebo európskeho fondu alebo stanovách zahraničnej investičnej spoločnosti“ nahrádzajú slovami „v štatúte alebo v zakladajúcich dokumentoch spravovaného subjektu kolektívneho investovania“ a </w:t>
      </w:r>
      <w:r>
        <w:rPr>
          <w:rFonts w:ascii="Times New Roman" w:hAnsi="Times New Roman" w:cs="Times New Roman"/>
          <w:sz w:val="24"/>
          <w:szCs w:val="24"/>
        </w:rPr>
        <w:t>slová „</w:t>
      </w:r>
      <w:r w:rsidRPr="006D2A4B">
        <w:rPr>
          <w:rFonts w:ascii="Times New Roman" w:hAnsi="Times New Roman" w:cs="Times New Roman"/>
          <w:sz w:val="24"/>
          <w:szCs w:val="24"/>
        </w:rPr>
        <w:t>podielov</w:t>
      </w:r>
      <w:r>
        <w:rPr>
          <w:rFonts w:ascii="Times New Roman" w:hAnsi="Times New Roman" w:cs="Times New Roman"/>
          <w:sz w:val="24"/>
          <w:szCs w:val="24"/>
        </w:rPr>
        <w:t>ý</w:t>
      </w:r>
      <w:r w:rsidRPr="006D2A4B">
        <w:rPr>
          <w:rFonts w:ascii="Times New Roman" w:hAnsi="Times New Roman" w:cs="Times New Roman"/>
          <w:sz w:val="24"/>
          <w:szCs w:val="24"/>
        </w:rPr>
        <w:t xml:space="preserve"> fond alebo európsk</w:t>
      </w:r>
      <w:r>
        <w:rPr>
          <w:rFonts w:ascii="Times New Roman" w:hAnsi="Times New Roman" w:cs="Times New Roman"/>
          <w:sz w:val="24"/>
          <w:szCs w:val="24"/>
        </w:rPr>
        <w:t>y</w:t>
      </w:r>
      <w:r w:rsidRPr="006D2A4B">
        <w:rPr>
          <w:rFonts w:ascii="Times New Roman" w:hAnsi="Times New Roman" w:cs="Times New Roman"/>
          <w:sz w:val="24"/>
          <w:szCs w:val="24"/>
        </w:rPr>
        <w:t xml:space="preserve"> fond</w:t>
      </w:r>
      <w:r>
        <w:rPr>
          <w:rFonts w:ascii="Times New Roman" w:hAnsi="Times New Roman" w:cs="Times New Roman"/>
          <w:sz w:val="24"/>
          <w:szCs w:val="24"/>
        </w:rPr>
        <w:t xml:space="preserve">“ </w:t>
      </w:r>
      <w:r w:rsidR="0063185B">
        <w:rPr>
          <w:rFonts w:ascii="Times New Roman" w:hAnsi="Times New Roman" w:cs="Times New Roman"/>
          <w:sz w:val="24"/>
          <w:szCs w:val="24"/>
        </w:rPr>
        <w:t xml:space="preserve">sa </w:t>
      </w:r>
      <w:r>
        <w:rPr>
          <w:rFonts w:ascii="Times New Roman" w:hAnsi="Times New Roman" w:cs="Times New Roman"/>
          <w:sz w:val="24"/>
          <w:szCs w:val="24"/>
        </w:rPr>
        <w:t>v</w:t>
      </w:r>
      <w:r w:rsidR="00AB59B3">
        <w:rPr>
          <w:rFonts w:ascii="Times New Roman" w:hAnsi="Times New Roman" w:cs="Times New Roman"/>
          <w:sz w:val="24"/>
          <w:szCs w:val="24"/>
        </w:rPr>
        <w:t>o</w:t>
      </w:r>
      <w:r>
        <w:rPr>
          <w:rFonts w:ascii="Times New Roman" w:hAnsi="Times New Roman" w:cs="Times New Roman"/>
          <w:sz w:val="24"/>
          <w:szCs w:val="24"/>
        </w:rPr>
        <w:t> </w:t>
      </w:r>
      <w:r w:rsidR="00AB59B3">
        <w:rPr>
          <w:rFonts w:ascii="Times New Roman" w:hAnsi="Times New Roman" w:cs="Times New Roman"/>
          <w:sz w:val="24"/>
          <w:szCs w:val="24"/>
        </w:rPr>
        <w:t>všetkých</w:t>
      </w:r>
      <w:r>
        <w:rPr>
          <w:rFonts w:ascii="Times New Roman" w:hAnsi="Times New Roman" w:cs="Times New Roman"/>
          <w:sz w:val="24"/>
          <w:szCs w:val="24"/>
        </w:rPr>
        <w:t xml:space="preserve"> tvar</w:t>
      </w:r>
      <w:r w:rsidR="00AB59B3">
        <w:rPr>
          <w:rFonts w:ascii="Times New Roman" w:hAnsi="Times New Roman" w:cs="Times New Roman"/>
          <w:sz w:val="24"/>
          <w:szCs w:val="24"/>
        </w:rPr>
        <w:t>och</w:t>
      </w:r>
      <w:r>
        <w:rPr>
          <w:rFonts w:ascii="Times New Roman" w:hAnsi="Times New Roman" w:cs="Times New Roman"/>
          <w:sz w:val="24"/>
          <w:szCs w:val="24"/>
        </w:rPr>
        <w:t xml:space="preserve"> nahrádzajú slovami „subjekt kolektívneho investovania“ v príslušnom tvare.</w:t>
      </w:r>
    </w:p>
    <w:p w:rsidR="006D2A4B" w:rsidP="00E80B11">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w:p>
    <w:p w:rsidR="002428A0" w:rsidRPr="000C5202" w:rsidP="002428A0">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34 ods. 4 sa na konci pripája táto veta: „Osobou zodpovednou za vykonávanie funkcií  podľa § 35 až 37 a osobou zodpovednou za výkon funkcie riadenia investícií sa rozumie zamestnanec</w:t>
      </w:r>
      <w:r w:rsidRPr="000C5202" w:rsidR="006A48FC">
        <w:rPr>
          <w:rFonts w:ascii="Times New Roman" w:hAnsi="Times New Roman" w:cs="Times New Roman"/>
          <w:sz w:val="24"/>
          <w:szCs w:val="24"/>
        </w:rPr>
        <w:t>,</w:t>
      </w:r>
      <w:r w:rsidRPr="000C5202" w:rsidR="00A54500">
        <w:rPr>
          <w:rFonts w:ascii="Times New Roman" w:hAnsi="Times New Roman" w:cs="Times New Roman"/>
          <w:sz w:val="24"/>
          <w:szCs w:val="24"/>
          <w:vertAlign w:val="superscript"/>
        </w:rPr>
        <w:t>25</w:t>
      </w:r>
      <w:r w:rsidR="00AB59B3">
        <w:rPr>
          <w:rFonts w:ascii="Times New Roman" w:hAnsi="Times New Roman" w:cs="Times New Roman"/>
          <w:sz w:val="24"/>
          <w:szCs w:val="24"/>
          <w:vertAlign w:val="superscript"/>
        </w:rPr>
        <w:t>b</w:t>
      </w:r>
      <w:r w:rsidRPr="000C5202" w:rsidR="007A38EA">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člen predstavenstva alebo prokurista správcovskej spoločnosti.“.</w:t>
      </w:r>
    </w:p>
    <w:p w:rsidR="002428A0" w:rsidRPr="000C5202" w:rsidP="002428A0">
      <w:pPr>
        <w:pStyle w:val="ListParagraph"/>
        <w:bidi w:val="0"/>
        <w:spacing w:after="0" w:line="240" w:lineRule="auto"/>
        <w:ind w:left="644"/>
        <w:jc w:val="both"/>
        <w:rPr>
          <w:rFonts w:ascii="Times New Roman" w:hAnsi="Times New Roman" w:cs="Times New Roman"/>
          <w:sz w:val="24"/>
          <w:szCs w:val="24"/>
        </w:rPr>
      </w:pPr>
    </w:p>
    <w:p w:rsidR="002428A0" w:rsidRPr="000C5202" w:rsidP="006A48FC">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Poznámka pod čiarou k odkazu </w:t>
      </w:r>
      <w:r w:rsidRPr="000C5202" w:rsidR="00A54500">
        <w:rPr>
          <w:rFonts w:ascii="Times New Roman" w:hAnsi="Times New Roman" w:cs="Times New Roman"/>
          <w:sz w:val="24"/>
          <w:szCs w:val="24"/>
        </w:rPr>
        <w:t>25</w:t>
      </w:r>
      <w:r w:rsidR="000C63C1">
        <w:rPr>
          <w:rFonts w:ascii="Times New Roman" w:hAnsi="Times New Roman" w:cs="Times New Roman"/>
          <w:sz w:val="24"/>
          <w:szCs w:val="24"/>
        </w:rPr>
        <w:t>b</w:t>
      </w:r>
      <w:r w:rsidRPr="000C5202">
        <w:rPr>
          <w:rFonts w:ascii="Times New Roman" w:hAnsi="Times New Roman" w:cs="Times New Roman"/>
          <w:sz w:val="24"/>
          <w:szCs w:val="24"/>
        </w:rPr>
        <w:t xml:space="preserve"> znie: </w:t>
      </w:r>
    </w:p>
    <w:p w:rsidR="002428A0" w:rsidRPr="000C5202" w:rsidP="006A48FC">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w:t>
      </w:r>
      <w:r w:rsidRPr="000C5202" w:rsidR="00A54500">
        <w:rPr>
          <w:rFonts w:ascii="Times New Roman" w:hAnsi="Times New Roman" w:cs="Times New Roman"/>
          <w:sz w:val="24"/>
          <w:szCs w:val="24"/>
          <w:vertAlign w:val="superscript"/>
        </w:rPr>
        <w:t>25</w:t>
      </w:r>
      <w:r w:rsidR="000C63C1">
        <w:rPr>
          <w:rFonts w:ascii="Times New Roman" w:hAnsi="Times New Roman" w:cs="Times New Roman"/>
          <w:sz w:val="24"/>
          <w:szCs w:val="24"/>
          <w:vertAlign w:val="superscript"/>
        </w:rPr>
        <w:t>b</w:t>
      </w:r>
      <w:r w:rsidRPr="000C5202" w:rsidR="007A38EA">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 11 ods. 1 Zákonníka práce</w:t>
      </w:r>
      <w:r w:rsidRPr="000C5202" w:rsidR="00A54500">
        <w:rPr>
          <w:rFonts w:ascii="Times New Roman" w:hAnsi="Times New Roman" w:cs="Times New Roman"/>
          <w:sz w:val="24"/>
          <w:szCs w:val="24"/>
        </w:rPr>
        <w:t xml:space="preserve"> v znení zákona č. 348/2007 Z. z.</w:t>
      </w:r>
      <w:r w:rsidRPr="000C5202">
        <w:rPr>
          <w:rFonts w:ascii="Times New Roman" w:hAnsi="Times New Roman" w:cs="Times New Roman"/>
          <w:sz w:val="24"/>
          <w:szCs w:val="24"/>
        </w:rPr>
        <w:t>“.</w:t>
      </w:r>
    </w:p>
    <w:p w:rsidR="006A48FC" w:rsidRPr="000C5202" w:rsidP="006A48FC">
      <w:pPr>
        <w:pStyle w:val="ListParagraph"/>
        <w:bidi w:val="0"/>
        <w:spacing w:after="0" w:line="240" w:lineRule="auto"/>
        <w:jc w:val="both"/>
        <w:rPr>
          <w:rFonts w:ascii="Times New Roman" w:hAnsi="Times New Roman" w:cs="Times New Roman"/>
          <w:sz w:val="24"/>
          <w:szCs w:val="24"/>
        </w:rPr>
      </w:pPr>
    </w:p>
    <w:p w:rsidR="0007797C" w:rsidRPr="000C5202" w:rsidP="00E96645">
      <w:pPr>
        <w:pStyle w:val="ListParagraph"/>
        <w:numPr>
          <w:numId w:val="1"/>
        </w:numPr>
        <w:bidi w:val="0"/>
        <w:jc w:val="both"/>
        <w:rPr>
          <w:rFonts w:ascii="Times New Roman" w:hAnsi="Times New Roman" w:cs="Times New Roman"/>
          <w:sz w:val="24"/>
          <w:szCs w:val="24"/>
        </w:rPr>
      </w:pPr>
      <w:r w:rsidRPr="000C5202" w:rsidR="00A54500">
        <w:rPr>
          <w:rFonts w:ascii="Times New Roman" w:hAnsi="Times New Roman" w:cs="Times New Roman"/>
          <w:sz w:val="24"/>
          <w:szCs w:val="24"/>
        </w:rPr>
        <w:t xml:space="preserve">V </w:t>
      </w:r>
      <w:r w:rsidRPr="000C5202" w:rsidR="002428A0">
        <w:rPr>
          <w:rFonts w:ascii="Times New Roman" w:hAnsi="Times New Roman" w:cs="Times New Roman"/>
          <w:sz w:val="24"/>
          <w:szCs w:val="24"/>
        </w:rPr>
        <w:t xml:space="preserve">§ 37 ods. 1 </w:t>
      </w:r>
      <w:r w:rsidRPr="000C5202" w:rsidR="00A54500">
        <w:rPr>
          <w:rFonts w:ascii="Times New Roman" w:hAnsi="Times New Roman" w:cs="Times New Roman"/>
          <w:sz w:val="24"/>
          <w:szCs w:val="24"/>
        </w:rPr>
        <w:t>sa vypúšťa čiarka a slová „vykonávan</w:t>
      </w:r>
      <w:r w:rsidR="00CE5C90">
        <w:rPr>
          <w:rFonts w:ascii="Times New Roman" w:hAnsi="Times New Roman" w:cs="Times New Roman"/>
          <w:sz w:val="24"/>
          <w:szCs w:val="24"/>
        </w:rPr>
        <w:t>ú</w:t>
      </w:r>
      <w:r w:rsidRPr="000C5202" w:rsidR="00A54500">
        <w:rPr>
          <w:rFonts w:ascii="Times New Roman" w:hAnsi="Times New Roman" w:cs="Times New Roman"/>
          <w:sz w:val="24"/>
          <w:szCs w:val="24"/>
        </w:rPr>
        <w:t xml:space="preserve"> nezávisle a oddelene od iných činností správcovskej spoločnosti“</w:t>
      </w:r>
      <w:r w:rsidRPr="000C5202" w:rsidR="002428A0">
        <w:rPr>
          <w:rFonts w:ascii="Times New Roman" w:hAnsi="Times New Roman" w:cs="Times New Roman"/>
          <w:sz w:val="24"/>
          <w:szCs w:val="24"/>
        </w:rPr>
        <w:t>.</w:t>
      </w:r>
    </w:p>
    <w:p w:rsidR="002428A0" w:rsidRPr="000C5202" w:rsidP="0007797C">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37 sa </w:t>
      </w:r>
      <w:r w:rsidRPr="000C5202" w:rsidR="00BF4F07">
        <w:rPr>
          <w:rFonts w:ascii="Times New Roman" w:hAnsi="Times New Roman" w:cs="Times New Roman"/>
          <w:sz w:val="24"/>
          <w:szCs w:val="24"/>
        </w:rPr>
        <w:t xml:space="preserve">za odsek 1 vkladá nový </w:t>
      </w:r>
      <w:r w:rsidRPr="000C5202">
        <w:rPr>
          <w:rFonts w:ascii="Times New Roman" w:hAnsi="Times New Roman" w:cs="Times New Roman"/>
          <w:sz w:val="24"/>
          <w:szCs w:val="24"/>
        </w:rPr>
        <w:t>odsek 2, ktorý znie:</w:t>
      </w:r>
    </w:p>
    <w:p w:rsidR="00C757DD" w:rsidP="00C757DD">
      <w:pPr>
        <w:pStyle w:val="ListParagraph"/>
        <w:bidi w:val="0"/>
        <w:spacing w:after="0" w:line="240" w:lineRule="auto"/>
        <w:ind w:left="0"/>
        <w:jc w:val="both"/>
        <w:rPr>
          <w:rFonts w:ascii="Times New Roman" w:hAnsi="Times New Roman" w:cs="Times New Roman"/>
          <w:sz w:val="24"/>
          <w:szCs w:val="24"/>
        </w:rPr>
      </w:pPr>
    </w:p>
    <w:p w:rsidR="002428A0" w:rsidRPr="000C5202" w:rsidP="00C757DD">
      <w:pPr>
        <w:pStyle w:val="ListParagraph"/>
        <w:bidi w:val="0"/>
        <w:spacing w:after="0" w:line="240" w:lineRule="auto"/>
        <w:ind w:left="0"/>
        <w:jc w:val="both"/>
        <w:rPr>
          <w:rFonts w:ascii="Times New Roman" w:hAnsi="Times New Roman" w:cs="Times New Roman"/>
          <w:sz w:val="24"/>
          <w:szCs w:val="24"/>
        </w:rPr>
      </w:pPr>
      <w:r w:rsidRPr="000C5202">
        <w:rPr>
          <w:rFonts w:ascii="Times New Roman" w:hAnsi="Times New Roman" w:cs="Times New Roman"/>
          <w:sz w:val="24"/>
          <w:szCs w:val="24"/>
        </w:rPr>
        <w:t>„(2) Správcovská spoločnosť je povinná vykonávať funkciu riadenia rizík nezávisle od iných činností správcovskej spoločnosti.“</w:t>
      </w:r>
      <w:r w:rsidRPr="000C5202" w:rsidR="0007797C">
        <w:rPr>
          <w:rFonts w:ascii="Times New Roman" w:hAnsi="Times New Roman" w:cs="Times New Roman"/>
          <w:sz w:val="24"/>
          <w:szCs w:val="24"/>
        </w:rPr>
        <w:t>.</w:t>
      </w:r>
    </w:p>
    <w:p w:rsidR="002428A0" w:rsidRPr="000C5202" w:rsidP="0007797C">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Doterajšie odseky 2 až 5 sa označujú ako </w:t>
      </w:r>
      <w:r w:rsidRPr="000C5202" w:rsidR="00BF4F07">
        <w:rPr>
          <w:rFonts w:ascii="Times New Roman" w:hAnsi="Times New Roman" w:cs="Times New Roman"/>
          <w:sz w:val="24"/>
          <w:szCs w:val="24"/>
        </w:rPr>
        <w:t xml:space="preserve">odseky </w:t>
      </w:r>
      <w:r w:rsidRPr="000C5202">
        <w:rPr>
          <w:rFonts w:ascii="Times New Roman" w:hAnsi="Times New Roman" w:cs="Times New Roman"/>
          <w:sz w:val="24"/>
          <w:szCs w:val="24"/>
        </w:rPr>
        <w:t>3 až 6.</w:t>
      </w:r>
    </w:p>
    <w:p w:rsidR="0007797C" w:rsidRPr="000C5202" w:rsidP="0007797C">
      <w:pPr>
        <w:pStyle w:val="ListParagraph"/>
        <w:bidi w:val="0"/>
        <w:spacing w:after="0" w:line="240" w:lineRule="auto"/>
        <w:jc w:val="both"/>
        <w:rPr>
          <w:rFonts w:ascii="Times New Roman" w:hAnsi="Times New Roman" w:cs="Times New Roman"/>
          <w:sz w:val="24"/>
          <w:szCs w:val="24"/>
        </w:rPr>
      </w:pPr>
    </w:p>
    <w:p w:rsidR="0007797C" w:rsidRPr="000C5202" w:rsidP="0007797C">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37 ods</w:t>
      </w:r>
      <w:r w:rsidRPr="000C5202" w:rsidR="00BF4F07">
        <w:rPr>
          <w:rFonts w:ascii="Times New Roman" w:hAnsi="Times New Roman" w:cs="Times New Roman"/>
          <w:sz w:val="24"/>
          <w:szCs w:val="24"/>
        </w:rPr>
        <w:t>ek</w:t>
      </w:r>
      <w:r w:rsidRPr="000C5202">
        <w:rPr>
          <w:rFonts w:ascii="Times New Roman" w:hAnsi="Times New Roman" w:cs="Times New Roman"/>
          <w:sz w:val="24"/>
          <w:szCs w:val="24"/>
        </w:rPr>
        <w:t xml:space="preserve"> 6 znie: </w:t>
      </w:r>
    </w:p>
    <w:p w:rsidR="00C757DD" w:rsidP="00C757DD">
      <w:pPr>
        <w:pStyle w:val="ListParagraph"/>
        <w:bidi w:val="0"/>
        <w:spacing w:after="0" w:line="240" w:lineRule="auto"/>
        <w:ind w:left="0"/>
        <w:jc w:val="both"/>
        <w:rPr>
          <w:rFonts w:ascii="Times New Roman" w:hAnsi="Times New Roman" w:cs="Times New Roman"/>
          <w:sz w:val="24"/>
          <w:szCs w:val="24"/>
        </w:rPr>
      </w:pPr>
    </w:p>
    <w:p w:rsidR="002428A0" w:rsidRPr="000C5202" w:rsidP="00C757DD">
      <w:pPr>
        <w:pStyle w:val="ListParagraph"/>
        <w:bidi w:val="0"/>
        <w:spacing w:after="0" w:line="240" w:lineRule="auto"/>
        <w:ind w:left="0"/>
        <w:jc w:val="both"/>
        <w:rPr>
          <w:rFonts w:ascii="Times New Roman" w:hAnsi="Times New Roman" w:cs="Times New Roman"/>
          <w:sz w:val="24"/>
          <w:szCs w:val="24"/>
        </w:rPr>
      </w:pPr>
      <w:r w:rsidRPr="000C5202" w:rsidR="0007797C">
        <w:rPr>
          <w:rFonts w:ascii="Times New Roman" w:hAnsi="Times New Roman" w:cs="Times New Roman"/>
          <w:sz w:val="24"/>
          <w:szCs w:val="24"/>
        </w:rPr>
        <w:t xml:space="preserve">„(6) Správcovská spoločnosť nie je povinná vykonávať funkciu riadenia rizík spôsobom podľa odseku 2, ak to nie je primerané k povahe, rozsahu a zložitosti jej predmetu činností a vzhľadom na povahu a rozsah činnosti v rámci spravovania podielových fondov alebo európskych </w:t>
      </w:r>
      <w:r w:rsidR="00A547EC">
        <w:rPr>
          <w:rFonts w:ascii="Times New Roman" w:hAnsi="Times New Roman" w:cs="Times New Roman"/>
          <w:sz w:val="24"/>
          <w:szCs w:val="24"/>
        </w:rPr>
        <w:t xml:space="preserve">štandardných </w:t>
      </w:r>
      <w:r w:rsidRPr="000C5202" w:rsidR="0007797C">
        <w:rPr>
          <w:rFonts w:ascii="Times New Roman" w:hAnsi="Times New Roman" w:cs="Times New Roman"/>
          <w:sz w:val="24"/>
          <w:szCs w:val="24"/>
        </w:rPr>
        <w:t>fondov správcovskou spoločnosťou.“.</w:t>
      </w:r>
    </w:p>
    <w:p w:rsidR="0007797C" w:rsidRPr="000C5202" w:rsidP="0007797C">
      <w:pPr>
        <w:pStyle w:val="ListParagraph"/>
        <w:bidi w:val="0"/>
        <w:spacing w:after="0" w:line="240" w:lineRule="auto"/>
        <w:ind w:left="644"/>
        <w:jc w:val="both"/>
        <w:rPr>
          <w:rFonts w:ascii="Times New Roman" w:hAnsi="Times New Roman" w:cs="Times New Roman"/>
          <w:sz w:val="24"/>
          <w:szCs w:val="24"/>
        </w:rPr>
      </w:pPr>
    </w:p>
    <w:p w:rsidR="005F042D" w:rsidRPr="000C5202" w:rsidP="009D3922">
      <w:pPr>
        <w:numPr>
          <w:numId w:val="1"/>
        </w:numPr>
        <w:bidi w:val="0"/>
        <w:rPr>
          <w:rFonts w:ascii="Times New Roman" w:hAnsi="Times New Roman" w:cs="Times New Roman"/>
          <w:sz w:val="24"/>
          <w:szCs w:val="24"/>
          <w:lang w:eastAsia="sk-SK"/>
        </w:rPr>
      </w:pPr>
      <w:r w:rsidRPr="000C5202">
        <w:rPr>
          <w:rFonts w:ascii="Times New Roman" w:hAnsi="Times New Roman" w:cs="Times New Roman"/>
          <w:sz w:val="24"/>
          <w:szCs w:val="24"/>
          <w:lang w:eastAsia="sk-SK"/>
        </w:rPr>
        <w:t>Za § 37 sa vklad</w:t>
      </w:r>
      <w:r w:rsidRPr="000C5202" w:rsidR="00DF73FD">
        <w:rPr>
          <w:rFonts w:ascii="Times New Roman" w:hAnsi="Times New Roman" w:cs="Times New Roman"/>
          <w:sz w:val="24"/>
          <w:szCs w:val="24"/>
          <w:lang w:eastAsia="sk-SK"/>
        </w:rPr>
        <w:t>ajú</w:t>
      </w:r>
      <w:r w:rsidRPr="000C5202">
        <w:rPr>
          <w:rFonts w:ascii="Times New Roman" w:hAnsi="Times New Roman" w:cs="Times New Roman"/>
          <w:sz w:val="24"/>
          <w:szCs w:val="24"/>
          <w:lang w:eastAsia="sk-SK"/>
        </w:rPr>
        <w:t xml:space="preserve"> § 37</w:t>
      </w:r>
      <w:r w:rsidRPr="000C5202" w:rsidR="00DF73FD">
        <w:rPr>
          <w:rFonts w:ascii="Times New Roman" w:hAnsi="Times New Roman" w:cs="Times New Roman"/>
          <w:sz w:val="24"/>
          <w:szCs w:val="24"/>
          <w:lang w:eastAsia="sk-SK"/>
        </w:rPr>
        <w:t xml:space="preserve">a </w:t>
      </w:r>
      <w:r w:rsidRPr="000C5202">
        <w:rPr>
          <w:rFonts w:ascii="Times New Roman" w:hAnsi="Times New Roman" w:cs="Times New Roman"/>
          <w:sz w:val="24"/>
          <w:szCs w:val="24"/>
          <w:lang w:eastAsia="sk-SK"/>
        </w:rPr>
        <w:t>a</w:t>
      </w:r>
      <w:r w:rsidRPr="000C5202" w:rsidR="00DF73FD">
        <w:rPr>
          <w:rFonts w:ascii="Times New Roman" w:hAnsi="Times New Roman" w:cs="Times New Roman"/>
          <w:sz w:val="24"/>
          <w:szCs w:val="24"/>
          <w:lang w:eastAsia="sk-SK"/>
        </w:rPr>
        <w:t>ž</w:t>
      </w:r>
      <w:r w:rsidRPr="000C5202" w:rsidR="00FC3B18">
        <w:rPr>
          <w:rFonts w:ascii="Times New Roman" w:hAnsi="Times New Roman" w:cs="Times New Roman"/>
          <w:sz w:val="24"/>
          <w:szCs w:val="24"/>
          <w:lang w:eastAsia="sk-SK"/>
        </w:rPr>
        <w:t xml:space="preserve"> 37c, ktoré </w:t>
      </w:r>
      <w:r w:rsidRPr="000C5202" w:rsidR="00DF73FD">
        <w:rPr>
          <w:rFonts w:ascii="Times New Roman" w:hAnsi="Times New Roman" w:cs="Times New Roman"/>
          <w:sz w:val="24"/>
          <w:szCs w:val="24"/>
          <w:lang w:eastAsia="sk-SK"/>
        </w:rPr>
        <w:t xml:space="preserve">vrátane nadpisov </w:t>
      </w:r>
      <w:r w:rsidRPr="000C5202" w:rsidR="00FC3B18">
        <w:rPr>
          <w:rFonts w:ascii="Times New Roman" w:hAnsi="Times New Roman" w:cs="Times New Roman"/>
          <w:sz w:val="24"/>
          <w:szCs w:val="24"/>
          <w:lang w:eastAsia="sk-SK"/>
        </w:rPr>
        <w:t>znejú:</w:t>
      </w:r>
    </w:p>
    <w:p w:rsidR="00FC3B18" w:rsidRPr="000C5202" w:rsidP="00C117FA">
      <w:pPr>
        <w:bidi w:val="0"/>
        <w:spacing w:after="0" w:line="240" w:lineRule="auto"/>
        <w:ind w:left="284"/>
        <w:jc w:val="center"/>
        <w:rPr>
          <w:rFonts w:ascii="Times New Roman" w:hAnsi="Times New Roman" w:cs="Times New Roman"/>
          <w:sz w:val="24"/>
          <w:szCs w:val="24"/>
          <w:lang w:eastAsia="sk-SK"/>
        </w:rPr>
      </w:pPr>
      <w:r w:rsidRPr="000C5202" w:rsidR="00C117FA">
        <w:rPr>
          <w:rFonts w:ascii="Times New Roman" w:hAnsi="Times New Roman" w:cs="Times New Roman"/>
          <w:sz w:val="24"/>
          <w:szCs w:val="24"/>
          <w:lang w:eastAsia="sk-SK"/>
        </w:rPr>
        <w:t>„</w:t>
      </w:r>
      <w:r w:rsidRPr="000C5202" w:rsidR="00D80115">
        <w:rPr>
          <w:rFonts w:ascii="Times New Roman" w:hAnsi="Times New Roman" w:cs="Times New Roman"/>
          <w:sz w:val="24"/>
          <w:szCs w:val="24"/>
          <w:lang w:eastAsia="sk-SK"/>
        </w:rPr>
        <w:t xml:space="preserve">§ </w:t>
      </w:r>
      <w:r w:rsidRPr="000C5202" w:rsidR="00C117FA">
        <w:rPr>
          <w:rFonts w:ascii="Times New Roman" w:hAnsi="Times New Roman" w:cs="Times New Roman"/>
          <w:sz w:val="24"/>
          <w:szCs w:val="24"/>
          <w:lang w:eastAsia="sk-SK"/>
        </w:rPr>
        <w:t>37a</w:t>
      </w:r>
    </w:p>
    <w:p w:rsidR="00C117FA" w:rsidRPr="000C5202" w:rsidP="00C117FA">
      <w:pPr>
        <w:bidi w:val="0"/>
        <w:spacing w:after="0" w:line="240" w:lineRule="auto"/>
        <w:ind w:left="284"/>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Riadenie rizík pri správe </w:t>
      </w:r>
      <w:r w:rsidR="00F70C57">
        <w:rPr>
          <w:rFonts w:ascii="Times New Roman" w:hAnsi="Times New Roman" w:cs="Times New Roman"/>
          <w:sz w:val="24"/>
          <w:szCs w:val="24"/>
          <w:lang w:eastAsia="sk-SK"/>
        </w:rPr>
        <w:t>iných tuzemských subjektov kolektívneho investovania ako sú podielové fondy a zahraničných alternatívnych investičných fondov</w:t>
      </w:r>
    </w:p>
    <w:p w:rsidR="00C117FA" w:rsidRPr="000C5202" w:rsidP="00C117FA">
      <w:pPr>
        <w:bidi w:val="0"/>
        <w:spacing w:after="0" w:line="240" w:lineRule="auto"/>
        <w:ind w:left="284"/>
        <w:jc w:val="center"/>
        <w:rPr>
          <w:rFonts w:ascii="Times New Roman" w:hAnsi="Times New Roman" w:cs="Times New Roman"/>
          <w:sz w:val="24"/>
          <w:szCs w:val="24"/>
          <w:lang w:eastAsia="sk-SK"/>
        </w:rPr>
      </w:pPr>
    </w:p>
    <w:p w:rsidR="00C117FA" w:rsidRPr="000C5202" w:rsidP="00EC4646">
      <w:pPr>
        <w:pStyle w:val="CM1"/>
        <w:numPr>
          <w:ilvl w:val="2"/>
          <w:numId w:val="18"/>
        </w:numPr>
        <w:tabs>
          <w:tab w:val="num" w:pos="0"/>
          <w:tab w:val="clear" w:pos="2340"/>
        </w:tabs>
        <w:bidi w:val="0"/>
        <w:ind w:left="0" w:firstLine="851"/>
        <w:jc w:val="both"/>
        <w:rPr>
          <w:rFonts w:ascii="Times New Roman" w:hAnsi="Times New Roman" w:cs="Times New Roman"/>
          <w:color w:val="000000"/>
        </w:rPr>
      </w:pPr>
      <w:r w:rsidRPr="000C5202">
        <w:rPr>
          <w:rFonts w:ascii="Times New Roman" w:hAnsi="Times New Roman" w:cs="Times New Roman"/>
        </w:rPr>
        <w:t xml:space="preserve">Správcovská spoločnosť s povolením podľa § 28a </w:t>
      </w:r>
      <w:r w:rsidRPr="000C5202" w:rsidR="006675DB">
        <w:rPr>
          <w:rFonts w:ascii="Times New Roman" w:hAnsi="Times New Roman" w:cs="Times New Roman"/>
        </w:rPr>
        <w:t xml:space="preserve">spravujúca tuzemský subjekt kolektívneho investovania podľa § 4 ods. 2 písm. b) </w:t>
      </w:r>
      <w:r w:rsidR="00A547EC">
        <w:rPr>
          <w:rFonts w:ascii="Times New Roman" w:hAnsi="Times New Roman" w:cs="Times New Roman"/>
        </w:rPr>
        <w:t>alebo zahraničný alternatívny investičný fond</w:t>
      </w:r>
      <w:r w:rsidRPr="000C5202" w:rsidR="006675DB">
        <w:rPr>
          <w:rFonts w:ascii="Times New Roman" w:hAnsi="Times New Roman" w:cs="Times New Roman"/>
        </w:rPr>
        <w:t xml:space="preserve"> </w:t>
      </w:r>
      <w:r w:rsidRPr="000C5202">
        <w:rPr>
          <w:rFonts w:ascii="Times New Roman" w:hAnsi="Times New Roman" w:cs="Times New Roman"/>
        </w:rPr>
        <w:t xml:space="preserve">je povinná  zaviesť </w:t>
      </w:r>
      <w:r w:rsidRPr="000C5202">
        <w:rPr>
          <w:rFonts w:ascii="Times New Roman" w:hAnsi="Times New Roman" w:cs="Times New Roman"/>
          <w:color w:val="000000"/>
        </w:rPr>
        <w:t>primerané systémy riadenia rizík</w:t>
      </w:r>
      <w:r w:rsidRPr="000C5202" w:rsidR="00BF4F07">
        <w:rPr>
          <w:rFonts w:ascii="Times New Roman" w:hAnsi="Times New Roman" w:cs="Times New Roman"/>
          <w:color w:val="000000"/>
          <w:vertAlign w:val="superscript"/>
        </w:rPr>
        <w:t>25</w:t>
      </w:r>
      <w:r w:rsidR="000C63C1">
        <w:rPr>
          <w:rFonts w:ascii="Times New Roman" w:hAnsi="Times New Roman" w:cs="Times New Roman"/>
          <w:color w:val="000000"/>
          <w:vertAlign w:val="superscript"/>
        </w:rPr>
        <w:t>c</w:t>
      </w:r>
      <w:r w:rsidRPr="000C5202" w:rsidR="009C7F92">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sidR="00590B18">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s účelom identifikovať, merať, riadiť a monitorovať všetky riziká súvisiace s investičnou stratégiou každého spravovaného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ktorým je alebo môže byť tento fond vystavený. </w:t>
      </w:r>
      <w:r w:rsidRPr="000C5202">
        <w:rPr>
          <w:rFonts w:ascii="Times New Roman" w:hAnsi="Times New Roman" w:cs="Times New Roman"/>
        </w:rPr>
        <w:t>Správcovská spoločnosť</w:t>
      </w:r>
      <w:r w:rsidRPr="000C5202">
        <w:rPr>
          <w:rFonts w:ascii="Times New Roman" w:hAnsi="Times New Roman" w:cs="Times New Roman"/>
          <w:color w:val="000000"/>
        </w:rPr>
        <w:t xml:space="preserve"> je povinná</w:t>
      </w:r>
      <w:r w:rsidRPr="000C5202">
        <w:rPr>
          <w:rFonts w:ascii="Times New Roman" w:hAnsi="Times New Roman" w:cs="Times New Roman"/>
          <w:i/>
          <w:iCs/>
          <w:color w:val="000000"/>
        </w:rPr>
        <w:t xml:space="preserve"> </w:t>
      </w:r>
      <w:r w:rsidRPr="000C5202">
        <w:rPr>
          <w:rFonts w:ascii="Times New Roman" w:hAnsi="Times New Roman" w:cs="Times New Roman"/>
          <w:color w:val="000000"/>
        </w:rPr>
        <w:t>v súlade s osobitným predpisom</w:t>
      </w:r>
      <w:r w:rsidRPr="000C5202" w:rsidR="00BF4F07">
        <w:rPr>
          <w:rFonts w:ascii="Times New Roman" w:hAnsi="Times New Roman" w:cs="Times New Roman"/>
          <w:color w:val="000000"/>
          <w:vertAlign w:val="superscript"/>
        </w:rPr>
        <w:t>25</w:t>
      </w:r>
      <w:r w:rsidR="000C63C1">
        <w:rPr>
          <w:rFonts w:ascii="Times New Roman" w:hAnsi="Times New Roman" w:cs="Times New Roman"/>
          <w:color w:val="000000"/>
          <w:vertAlign w:val="superscript"/>
        </w:rPr>
        <w:t>d</w:t>
      </w:r>
      <w:r w:rsidRPr="000C5202" w:rsidR="009C7F92">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preskúmavať</w:t>
      </w:r>
      <w:r w:rsidR="000C63C1">
        <w:rPr>
          <w:rFonts w:ascii="Times New Roman" w:hAnsi="Times New Roman" w:cs="Times New Roman"/>
          <w:color w:val="000000"/>
        </w:rPr>
        <w:t xml:space="preserve"> a upravovať</w:t>
      </w:r>
      <w:r w:rsidRPr="000C5202">
        <w:rPr>
          <w:rFonts w:ascii="Times New Roman" w:hAnsi="Times New Roman" w:cs="Times New Roman"/>
          <w:color w:val="000000"/>
        </w:rPr>
        <w:t xml:space="preserve"> </w:t>
      </w:r>
      <w:r w:rsidRPr="000C5202" w:rsidR="00BF4F07">
        <w:rPr>
          <w:rFonts w:ascii="Times New Roman" w:hAnsi="Times New Roman" w:cs="Times New Roman"/>
          <w:color w:val="000000"/>
        </w:rPr>
        <w:t>tieto systémy</w:t>
      </w:r>
      <w:r w:rsidRPr="000C5202">
        <w:rPr>
          <w:rFonts w:ascii="Times New Roman" w:hAnsi="Times New Roman" w:cs="Times New Roman"/>
          <w:color w:val="000000"/>
        </w:rPr>
        <w:t xml:space="preserve">. </w:t>
      </w:r>
    </w:p>
    <w:p w:rsidR="00C117FA" w:rsidRPr="000C5202" w:rsidP="00C117FA">
      <w:pPr>
        <w:pStyle w:val="Default"/>
        <w:bidi w:val="0"/>
        <w:rPr>
          <w:rFonts w:ascii="Times New Roman" w:hAnsi="Times New Roman" w:cs="Times New Roman"/>
          <w:lang w:eastAsia="sk-SK"/>
        </w:rPr>
      </w:pPr>
    </w:p>
    <w:p w:rsidR="00C117FA" w:rsidRPr="000C5202" w:rsidP="00EC4646">
      <w:pPr>
        <w:pStyle w:val="Text1"/>
        <w:numPr>
          <w:numId w:val="18"/>
        </w:numPr>
        <w:tabs>
          <w:tab w:val="clear" w:pos="720"/>
        </w:tabs>
        <w:bidi w:val="0"/>
        <w:spacing w:before="0" w:after="0"/>
        <w:ind w:left="0" w:firstLine="810"/>
        <w:rPr>
          <w:rFonts w:ascii="Times New Roman" w:hAnsi="Times New Roman" w:cs="Times New Roman"/>
          <w:i/>
          <w:iCs/>
        </w:rPr>
      </w:pPr>
      <w:r w:rsidRPr="000C5202">
        <w:rPr>
          <w:rFonts w:ascii="Times New Roman" w:hAnsi="Times New Roman" w:cs="Times New Roman"/>
        </w:rPr>
        <w:t xml:space="preserve">Správcovská spoločnosť </w:t>
      </w:r>
      <w:r w:rsidRPr="000C5202" w:rsidR="00BF4F07">
        <w:rPr>
          <w:rFonts w:ascii="Times New Roman" w:hAnsi="Times New Roman" w:cs="Times New Roman"/>
        </w:rPr>
        <w:t xml:space="preserve">podľa </w:t>
      </w:r>
      <w:r w:rsidRPr="000C5202">
        <w:rPr>
          <w:rFonts w:ascii="Times New Roman" w:hAnsi="Times New Roman" w:cs="Times New Roman"/>
        </w:rPr>
        <w:t>odseku 1 je povinná zaviesť stálu a účinnú funkciu riadenia rizík vykonávanú v rozsahu podľa osobitného predpisu</w:t>
      </w:r>
      <w:r w:rsidRPr="000C5202" w:rsidR="00BF4F07">
        <w:rPr>
          <w:rFonts w:ascii="Times New Roman" w:hAnsi="Times New Roman" w:cs="Times New Roman"/>
          <w:vertAlign w:val="superscript"/>
        </w:rPr>
        <w:t>25</w:t>
      </w:r>
      <w:r w:rsidR="000C63C1">
        <w:rPr>
          <w:rFonts w:ascii="Times New Roman" w:hAnsi="Times New Roman" w:cs="Times New Roman"/>
          <w:vertAlign w:val="superscript"/>
        </w:rPr>
        <w:t>e</w:t>
      </w:r>
      <w:r w:rsidRPr="000C5202" w:rsidR="007A38EA">
        <w:rPr>
          <w:rFonts w:ascii="Times New Roman" w:hAnsi="Times New Roman" w:cs="Times New Roman"/>
        </w:rPr>
        <w:t>)</w:t>
      </w:r>
      <w:r w:rsidRPr="000C5202">
        <w:rPr>
          <w:rFonts w:ascii="Times New Roman" w:hAnsi="Times New Roman" w:cs="Times New Roman"/>
          <w:vertAlign w:val="superscript"/>
        </w:rPr>
        <w:t xml:space="preserve"> </w:t>
      </w:r>
      <w:r w:rsidRPr="000C5202">
        <w:rPr>
          <w:rFonts w:ascii="Times New Roman" w:hAnsi="Times New Roman" w:cs="Times New Roman"/>
        </w:rPr>
        <w:t>funkčne a hierarchicky</w:t>
      </w:r>
      <w:r w:rsidRPr="000C5202">
        <w:rPr>
          <w:rFonts w:ascii="Times New Roman" w:hAnsi="Times New Roman" w:cs="Times New Roman"/>
          <w:i/>
          <w:iCs/>
        </w:rPr>
        <w:t xml:space="preserve"> </w:t>
      </w:r>
      <w:r w:rsidRPr="000C5202">
        <w:rPr>
          <w:rFonts w:ascii="Times New Roman" w:hAnsi="Times New Roman" w:cs="Times New Roman"/>
        </w:rPr>
        <w:t xml:space="preserve"> oddelenú</w:t>
      </w:r>
      <w:r w:rsidRPr="000C5202" w:rsidR="00BF4F07">
        <w:rPr>
          <w:rFonts w:ascii="Times New Roman" w:hAnsi="Times New Roman" w:cs="Times New Roman"/>
          <w:vertAlign w:val="superscript"/>
        </w:rPr>
        <w:t>25</w:t>
      </w:r>
      <w:r w:rsidR="000C63C1">
        <w:rPr>
          <w:rFonts w:ascii="Times New Roman" w:hAnsi="Times New Roman" w:cs="Times New Roman"/>
          <w:vertAlign w:val="superscript"/>
        </w:rPr>
        <w:t>f</w:t>
      </w:r>
      <w:r w:rsidRPr="000C5202" w:rsidR="007A38EA">
        <w:rPr>
          <w:rFonts w:ascii="Times New Roman" w:hAnsi="Times New Roman" w:cs="Times New Roman"/>
        </w:rPr>
        <w:t>)</w:t>
      </w:r>
      <w:r w:rsidRPr="000C5202">
        <w:rPr>
          <w:rFonts w:ascii="Times New Roman" w:hAnsi="Times New Roman" w:cs="Times New Roman"/>
          <w:vertAlign w:val="superscript"/>
        </w:rPr>
        <w:t xml:space="preserve"> </w:t>
      </w:r>
      <w:r w:rsidRPr="000C5202">
        <w:rPr>
          <w:rFonts w:ascii="Times New Roman" w:hAnsi="Times New Roman" w:cs="Times New Roman"/>
        </w:rPr>
        <w:t>od iných prevádzkových útvarov  správcovskej spoločnosti.</w:t>
      </w:r>
      <w:r w:rsidRPr="000C5202">
        <w:rPr>
          <w:rFonts w:ascii="Times New Roman" w:hAnsi="Times New Roman" w:cs="Times New Roman"/>
          <w:i/>
          <w:iCs/>
        </w:rPr>
        <w:t xml:space="preserve"> </w:t>
      </w:r>
    </w:p>
    <w:p w:rsidR="00C117FA" w:rsidRPr="000C5202" w:rsidP="00C117FA">
      <w:pPr>
        <w:pStyle w:val="Text1"/>
        <w:bidi w:val="0"/>
        <w:spacing w:after="0"/>
        <w:ind w:left="0"/>
        <w:rPr>
          <w:rFonts w:ascii="Times New Roman" w:hAnsi="Times New Roman" w:cs="Times New Roman"/>
        </w:rPr>
      </w:pPr>
    </w:p>
    <w:p w:rsidR="00C117FA" w:rsidRPr="000C5202" w:rsidP="00EC4646">
      <w:pPr>
        <w:pStyle w:val="Text1"/>
        <w:numPr>
          <w:numId w:val="18"/>
        </w:numPr>
        <w:tabs>
          <w:tab w:val="clear" w:pos="720"/>
        </w:tabs>
        <w:bidi w:val="0"/>
        <w:spacing w:before="0" w:after="0"/>
        <w:ind w:left="0" w:firstLine="810"/>
        <w:rPr>
          <w:rFonts w:ascii="Times New Roman" w:hAnsi="Times New Roman" w:cs="Times New Roman"/>
        </w:rPr>
      </w:pPr>
      <w:r w:rsidRPr="000C5202">
        <w:rPr>
          <w:rFonts w:ascii="Times New Roman" w:hAnsi="Times New Roman" w:cs="Times New Roman"/>
        </w:rPr>
        <w:t>Správcovská spoločnosť podľa odseku 1 je povinná na požiadanie Národnej banky Slovenska preukázať nezávislosť výkonu funkcie riadenia rizík, najmä záruky proti konfliktu záujmov</w:t>
      </w:r>
      <w:r w:rsidRPr="000C5202" w:rsidR="00BF4F07">
        <w:rPr>
          <w:rFonts w:ascii="Times New Roman" w:hAnsi="Times New Roman" w:cs="Times New Roman"/>
          <w:vertAlign w:val="superscript"/>
        </w:rPr>
        <w:t>25</w:t>
      </w:r>
      <w:r w:rsidR="000C63C1">
        <w:rPr>
          <w:rFonts w:ascii="Times New Roman" w:hAnsi="Times New Roman" w:cs="Times New Roman"/>
          <w:vertAlign w:val="superscript"/>
        </w:rPr>
        <w:t>g</w:t>
      </w:r>
      <w:r w:rsidRPr="000C5202" w:rsidR="007A38EA">
        <w:rPr>
          <w:rFonts w:ascii="Times New Roman" w:hAnsi="Times New Roman" w:cs="Times New Roman"/>
        </w:rPr>
        <w:t>)</w:t>
      </w:r>
      <w:r w:rsidRPr="000C5202">
        <w:rPr>
          <w:rFonts w:ascii="Times New Roman" w:hAnsi="Times New Roman" w:cs="Times New Roman"/>
          <w:vertAlign w:val="superscript"/>
        </w:rPr>
        <w:t xml:space="preserve"> </w:t>
      </w:r>
      <w:r w:rsidRPr="000C5202">
        <w:rPr>
          <w:rFonts w:ascii="Times New Roman" w:hAnsi="Times New Roman" w:cs="Times New Roman"/>
        </w:rPr>
        <w:t xml:space="preserve">pri jej výkone a že procesy riadenia rizík spĺňajú ustanovenia tohto zákona a sú účinné. Národná banka Slovenska pri výkone dohľadu nad riadením rizík pri spravovaní </w:t>
      </w:r>
      <w:r w:rsidRPr="000C5202" w:rsidR="004E7191">
        <w:rPr>
          <w:rFonts w:ascii="Times New Roman" w:hAnsi="Times New Roman" w:cs="Times New Roman"/>
        </w:rPr>
        <w:t>tuzemských subjektov kolektívneho investovania podľa § 4 ods. 2 písm. b)</w:t>
      </w:r>
      <w:r w:rsidRPr="000C5202">
        <w:rPr>
          <w:rFonts w:ascii="Times New Roman" w:hAnsi="Times New Roman" w:cs="Times New Roman"/>
        </w:rPr>
        <w:t xml:space="preserve"> alebo zahraničných alternatívnych investičných fondov zohľadní princíp proporcionality v závislosti od povahy a zložitosti spravovaných fondov.</w:t>
      </w:r>
    </w:p>
    <w:p w:rsidR="00C117FA" w:rsidRPr="000C5202" w:rsidP="00C117FA">
      <w:pPr>
        <w:pStyle w:val="Text1"/>
        <w:bidi w:val="0"/>
        <w:spacing w:before="0" w:after="0"/>
        <w:ind w:left="0"/>
        <w:rPr>
          <w:rFonts w:ascii="Times New Roman" w:hAnsi="Times New Roman" w:cs="Times New Roman"/>
        </w:rPr>
      </w:pPr>
    </w:p>
    <w:p w:rsidR="00C117FA" w:rsidRPr="000C5202" w:rsidP="00EC4646">
      <w:pPr>
        <w:pStyle w:val="CM1"/>
        <w:numPr>
          <w:numId w:val="18"/>
        </w:numPr>
        <w:tabs>
          <w:tab w:val="num" w:pos="0"/>
          <w:tab w:val="clear" w:pos="720"/>
        </w:tabs>
        <w:bidi w:val="0"/>
        <w:ind w:left="0" w:firstLine="810"/>
        <w:jc w:val="both"/>
        <w:rPr>
          <w:rFonts w:ascii="Times New Roman" w:hAnsi="Times New Roman" w:cs="Times New Roman"/>
          <w:color w:val="000000"/>
        </w:rPr>
      </w:pPr>
      <w:r w:rsidRPr="000C5202">
        <w:rPr>
          <w:rFonts w:ascii="Times New Roman" w:hAnsi="Times New Roman" w:cs="Times New Roman"/>
        </w:rPr>
        <w:t xml:space="preserve">Správcovská spoločnosť podľa odseku 1 je povinná pri správe </w:t>
      </w:r>
      <w:r w:rsidRPr="000C5202" w:rsidR="004E7191">
        <w:rPr>
          <w:rFonts w:ascii="Times New Roman" w:hAnsi="Times New Roman" w:cs="Times New Roman"/>
        </w:rPr>
        <w:t>tuzemských subjektov kolektívneho investovania</w:t>
      </w:r>
      <w:r w:rsidRPr="000C5202">
        <w:rPr>
          <w:rFonts w:ascii="Times New Roman" w:hAnsi="Times New Roman" w:cs="Times New Roman"/>
        </w:rPr>
        <w:t xml:space="preserve"> </w:t>
      </w:r>
      <w:r w:rsidRPr="000C5202" w:rsidR="004E7191">
        <w:rPr>
          <w:rFonts w:ascii="Times New Roman" w:hAnsi="Times New Roman" w:cs="Times New Roman"/>
        </w:rPr>
        <w:t xml:space="preserve">podľa § 4 ods. 2 písm. b) </w:t>
      </w:r>
      <w:r w:rsidRPr="000C5202">
        <w:rPr>
          <w:rFonts w:ascii="Times New Roman" w:hAnsi="Times New Roman" w:cs="Times New Roman"/>
        </w:rPr>
        <w:t>a zahraničných alternatívnych investičných fondov</w:t>
      </w:r>
    </w:p>
    <w:p w:rsidR="00C117FA" w:rsidRPr="000C5202" w:rsidP="00C117FA">
      <w:pPr>
        <w:pStyle w:val="CM1"/>
        <w:bidi w:val="0"/>
        <w:ind w:left="540" w:hanging="270"/>
        <w:jc w:val="both"/>
        <w:rPr>
          <w:rFonts w:ascii="Times New Roman" w:hAnsi="Times New Roman" w:cs="Times New Roman"/>
          <w:color w:val="000000"/>
        </w:rPr>
      </w:pPr>
      <w:r w:rsidRPr="000C5202">
        <w:rPr>
          <w:rFonts w:ascii="Times New Roman" w:hAnsi="Times New Roman" w:cs="Times New Roman"/>
          <w:color w:val="000000"/>
        </w:rPr>
        <w:t>a) uplatňovať  primeraný, zdokumentovaný a pravidelne aktualizovaný postup odbornej starostlivosti pri investovaní majetku v</w:t>
      </w:r>
      <w:r w:rsidRPr="000C5202" w:rsidR="00E46148">
        <w:rPr>
          <w:rFonts w:ascii="Times New Roman" w:hAnsi="Times New Roman" w:cs="Times New Roman"/>
          <w:color w:val="000000"/>
        </w:rPr>
        <w:t> tomto subjekte a fonde</w:t>
      </w:r>
      <w:r w:rsidRPr="000C5202">
        <w:rPr>
          <w:rFonts w:ascii="Times New Roman" w:hAnsi="Times New Roman" w:cs="Times New Roman"/>
          <w:color w:val="000000"/>
        </w:rPr>
        <w:t xml:space="preserve">, ktorý zodpovedá investičnej stratégii, cieľom a rizikovému profilu príslušného </w:t>
      </w:r>
      <w:r w:rsidRPr="000C5202" w:rsidR="004E7191">
        <w:rPr>
          <w:rFonts w:ascii="Times New Roman" w:hAnsi="Times New Roman" w:cs="Times New Roman"/>
          <w:color w:val="000000"/>
        </w:rPr>
        <w:t>tuzemského subjektu kolektívneho investovania podľa § 4 ods. 2 písm. b)</w:t>
      </w:r>
      <w:r w:rsidR="00F70C57">
        <w:rPr>
          <w:rFonts w:ascii="Times New Roman" w:hAnsi="Times New Roman" w:cs="Times New Roman"/>
          <w:color w:val="000000"/>
        </w:rPr>
        <w:t xml:space="preserve"> alebo zahraničného alternatívneho investičného fondu</w:t>
      </w:r>
      <w:r w:rsidRPr="000C5202">
        <w:rPr>
          <w:rFonts w:ascii="Times New Roman" w:hAnsi="Times New Roman" w:cs="Times New Roman"/>
          <w:color w:val="000000"/>
        </w:rPr>
        <w:t xml:space="preserve">, </w:t>
      </w:r>
    </w:p>
    <w:p w:rsidR="00C117FA" w:rsidRPr="000C5202" w:rsidP="00D60036">
      <w:pPr>
        <w:pStyle w:val="CM4"/>
        <w:bidi w:val="0"/>
        <w:ind w:left="540" w:hanging="270"/>
        <w:jc w:val="both"/>
        <w:rPr>
          <w:rFonts w:ascii="Times New Roman" w:hAnsi="Times New Roman" w:cs="Times New Roman"/>
          <w:color w:val="000000"/>
        </w:rPr>
      </w:pPr>
      <w:r w:rsidRPr="000C5202">
        <w:rPr>
          <w:rFonts w:ascii="Times New Roman" w:hAnsi="Times New Roman" w:cs="Times New Roman"/>
          <w:color w:val="000000"/>
        </w:rPr>
        <w:t xml:space="preserve">b) </w:t>
      </w:r>
      <w:r w:rsidRPr="000C5202" w:rsidR="00BF4F07">
        <w:rPr>
          <w:rFonts w:ascii="Times New Roman" w:hAnsi="Times New Roman" w:cs="Times New Roman"/>
          <w:color w:val="000000"/>
        </w:rPr>
        <w:t xml:space="preserve">zabezpečiť </w:t>
      </w:r>
      <w:r w:rsidRPr="000C5202">
        <w:rPr>
          <w:rFonts w:ascii="Times New Roman" w:hAnsi="Times New Roman" w:cs="Times New Roman"/>
          <w:color w:val="000000"/>
        </w:rPr>
        <w:t>v súlade s osobitným predpisom</w:t>
      </w:r>
      <w:r w:rsidRPr="000C5202" w:rsidR="00BF4F07">
        <w:rPr>
          <w:rFonts w:ascii="Times New Roman" w:hAnsi="Times New Roman" w:cs="Times New Roman"/>
          <w:color w:val="000000"/>
        </w:rPr>
        <w:t>,</w:t>
      </w:r>
      <w:r w:rsidRPr="000C5202" w:rsidR="00BF4F07">
        <w:rPr>
          <w:rFonts w:ascii="Times New Roman" w:hAnsi="Times New Roman" w:cs="Times New Roman"/>
          <w:color w:val="000000"/>
          <w:vertAlign w:val="superscript"/>
        </w:rPr>
        <w:t>25</w:t>
      </w:r>
      <w:r w:rsidR="000C63C1">
        <w:rPr>
          <w:rFonts w:ascii="Times New Roman" w:hAnsi="Times New Roman" w:cs="Times New Roman"/>
          <w:color w:val="000000"/>
          <w:vertAlign w:val="superscript"/>
        </w:rPr>
        <w:t>h</w:t>
      </w:r>
      <w:r w:rsidRPr="000C5202" w:rsidR="007A38EA">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aby riziká spojené s každou investičnou pozíciou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a ich celkový vplyv na majetok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boli vždy riadne a priebežne identifikované, merané, riadené a monitorované aj prostredníctvom použitia primeraných postupov stresového testovania, </w:t>
      </w:r>
    </w:p>
    <w:p w:rsidR="00C117FA" w:rsidRPr="000C5202" w:rsidP="00D60036">
      <w:pPr>
        <w:pStyle w:val="Text1"/>
        <w:bidi w:val="0"/>
        <w:spacing w:after="0"/>
        <w:ind w:left="540" w:hanging="360"/>
        <w:rPr>
          <w:rFonts w:ascii="Times New Roman" w:hAnsi="Times New Roman" w:cs="Times New Roman"/>
          <w:i/>
          <w:iCs/>
          <w:color w:val="000000"/>
        </w:rPr>
      </w:pPr>
      <w:r w:rsidRPr="000C5202">
        <w:rPr>
          <w:rFonts w:ascii="Times New Roman" w:hAnsi="Times New Roman" w:cs="Times New Roman"/>
          <w:color w:val="000000"/>
        </w:rPr>
        <w:t xml:space="preserve">c)  zabezpečiť, aby rizikový profil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zodpovedal veľkosti, štruktúre majetku a investičným stratégiám a cieľom tohto </w:t>
      </w:r>
      <w:r w:rsidRPr="000C5202" w:rsidR="004E7191">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 xml:space="preserve">alebo zahraničného alternatívneho investičného fondu  </w:t>
      </w:r>
      <w:r w:rsidRPr="000C5202" w:rsidR="00BF4F07">
        <w:rPr>
          <w:rFonts w:ascii="Times New Roman" w:hAnsi="Times New Roman" w:cs="Times New Roman"/>
          <w:color w:val="000000"/>
        </w:rPr>
        <w:t>určeným</w:t>
      </w:r>
      <w:r w:rsidRPr="000C5202">
        <w:rPr>
          <w:rFonts w:ascii="Times New Roman" w:hAnsi="Times New Roman" w:cs="Times New Roman"/>
          <w:color w:val="000000"/>
        </w:rPr>
        <w:t xml:space="preserve"> v zakladajúcich dokumentoch, prospektoch a ponukových materiáloch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w:t>
      </w:r>
    </w:p>
    <w:p w:rsidR="00C117FA" w:rsidRPr="000C5202" w:rsidP="00C117FA">
      <w:pPr>
        <w:pStyle w:val="Text1"/>
        <w:bidi w:val="0"/>
        <w:spacing w:after="0"/>
        <w:ind w:left="360"/>
        <w:rPr>
          <w:rFonts w:ascii="Times New Roman" w:hAnsi="Times New Roman" w:cs="Times New Roman"/>
          <w:color w:val="000000"/>
        </w:rPr>
      </w:pPr>
    </w:p>
    <w:p w:rsidR="00C117FA" w:rsidRPr="000C5202" w:rsidP="00C117FA">
      <w:pPr>
        <w:pStyle w:val="CM4"/>
        <w:bidi w:val="0"/>
        <w:ind w:firstLine="540"/>
        <w:jc w:val="both"/>
        <w:rPr>
          <w:rFonts w:ascii="Times New Roman" w:hAnsi="Times New Roman" w:cs="Times New Roman"/>
          <w:color w:val="000000"/>
        </w:rPr>
      </w:pPr>
      <w:r w:rsidRPr="000C5202">
        <w:rPr>
          <w:rFonts w:ascii="Times New Roman" w:hAnsi="Times New Roman" w:cs="Times New Roman"/>
        </w:rPr>
        <w:t xml:space="preserve">(5) Správcovská spoločnosť podľa </w:t>
      </w:r>
      <w:r w:rsidRPr="000C5202" w:rsidR="00BF4F07">
        <w:rPr>
          <w:rFonts w:ascii="Times New Roman" w:hAnsi="Times New Roman" w:cs="Times New Roman"/>
        </w:rPr>
        <w:t>odseku 1</w:t>
      </w:r>
      <w:r w:rsidRPr="000C5202">
        <w:rPr>
          <w:rFonts w:ascii="Times New Roman" w:hAnsi="Times New Roman" w:cs="Times New Roman"/>
        </w:rPr>
        <w:t xml:space="preserve"> je povinná </w:t>
      </w:r>
      <w:r w:rsidR="00F70C57">
        <w:rPr>
          <w:rFonts w:ascii="Times New Roman" w:hAnsi="Times New Roman" w:cs="Times New Roman"/>
        </w:rPr>
        <w:t>určiť</w:t>
      </w:r>
      <w:r w:rsidRPr="000C5202">
        <w:rPr>
          <w:rFonts w:ascii="Times New Roman" w:hAnsi="Times New Roman" w:cs="Times New Roman"/>
          <w:color w:val="000000"/>
        </w:rPr>
        <w:t xml:space="preserve"> maximálnu úroveň pákového efektu, ktorá môže byť využívaná pri správe každého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ktorý spravuje, ako aj rozsah práva použitia zábezpeky alebo záruky, ktoré by mohli byť poskytnuté na základe dohod</w:t>
      </w:r>
      <w:r w:rsidRPr="000C5202" w:rsidR="00D80115">
        <w:rPr>
          <w:rFonts w:ascii="Times New Roman" w:hAnsi="Times New Roman" w:cs="Times New Roman"/>
          <w:color w:val="000000"/>
        </w:rPr>
        <w:t>y</w:t>
      </w:r>
      <w:r w:rsidRPr="000C5202">
        <w:rPr>
          <w:rFonts w:ascii="Times New Roman" w:hAnsi="Times New Roman" w:cs="Times New Roman"/>
          <w:color w:val="000000"/>
        </w:rPr>
        <w:t xml:space="preserve"> o pákovom efekte, pričom zohľadňuje najmä </w:t>
      </w:r>
    </w:p>
    <w:p w:rsidR="00C117FA" w:rsidRPr="000C5202" w:rsidP="00C117FA">
      <w:pPr>
        <w:pStyle w:val="CM4"/>
        <w:bidi w:val="0"/>
        <w:jc w:val="both"/>
        <w:rPr>
          <w:rFonts w:ascii="Times New Roman" w:hAnsi="Times New Roman" w:cs="Times New Roman"/>
          <w:color w:val="000000"/>
        </w:rPr>
      </w:pPr>
      <w:r w:rsidRPr="000C5202">
        <w:rPr>
          <w:rFonts w:ascii="Times New Roman" w:hAnsi="Times New Roman" w:cs="Times New Roman"/>
          <w:color w:val="000000"/>
        </w:rPr>
        <w:t xml:space="preserve">a) typ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w:t>
      </w:r>
    </w:p>
    <w:p w:rsidR="00C117FA" w:rsidRPr="000C5202" w:rsidP="00C117FA">
      <w:pPr>
        <w:pStyle w:val="CM4"/>
        <w:bidi w:val="0"/>
        <w:jc w:val="both"/>
        <w:rPr>
          <w:rFonts w:ascii="Times New Roman" w:hAnsi="Times New Roman" w:cs="Times New Roman"/>
          <w:color w:val="000000"/>
        </w:rPr>
      </w:pPr>
      <w:r w:rsidRPr="000C5202">
        <w:rPr>
          <w:rFonts w:ascii="Times New Roman" w:hAnsi="Times New Roman" w:cs="Times New Roman"/>
          <w:color w:val="000000"/>
        </w:rPr>
        <w:t xml:space="preserve">b) investičnú stratégiu  </w:t>
      </w:r>
      <w:r w:rsidRPr="000C5202" w:rsidR="004E7191">
        <w:rPr>
          <w:rFonts w:ascii="Times New Roman" w:hAnsi="Times New Roman" w:cs="Times New Roman"/>
          <w:color w:val="000000"/>
        </w:rPr>
        <w:t>tuzemského subjektu kolektívneho investovania podľa § 4 ods. 2 písm.b)</w:t>
      </w:r>
      <w:r w:rsidRPr="000C5202">
        <w:rPr>
          <w:rFonts w:ascii="Times New Roman" w:hAnsi="Times New Roman" w:cs="Times New Roman"/>
          <w:color w:val="000000"/>
        </w:rPr>
        <w:t xml:space="preserve"> alebo zahraničného alternatívneho investičného fondu,</w:t>
      </w:r>
    </w:p>
    <w:p w:rsidR="00C117FA" w:rsidRPr="000C5202" w:rsidP="00C117FA">
      <w:pPr>
        <w:pStyle w:val="CM4"/>
        <w:bidi w:val="0"/>
        <w:jc w:val="both"/>
        <w:rPr>
          <w:rFonts w:ascii="Times New Roman" w:hAnsi="Times New Roman" w:cs="Times New Roman"/>
          <w:color w:val="000000"/>
        </w:rPr>
      </w:pPr>
      <w:r w:rsidRPr="000C5202">
        <w:rPr>
          <w:rFonts w:ascii="Times New Roman" w:hAnsi="Times New Roman" w:cs="Times New Roman"/>
          <w:color w:val="000000"/>
        </w:rPr>
        <w:t xml:space="preserve">c) zdroje pákového efektu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w:t>
      </w:r>
      <w:r w:rsidRPr="000C5202" w:rsidR="009C7F92">
        <w:rPr>
          <w:rFonts w:ascii="Times New Roman" w:hAnsi="Times New Roman" w:cs="Times New Roman"/>
          <w:color w:val="000000"/>
        </w:rPr>
        <w:t>ternatívneho investičného fondu,</w:t>
      </w:r>
      <w:r w:rsidRPr="000C5202">
        <w:rPr>
          <w:rFonts w:ascii="Times New Roman" w:hAnsi="Times New Roman" w:cs="Times New Roman"/>
          <w:color w:val="000000"/>
        </w:rPr>
        <w:t xml:space="preserve"> </w:t>
      </w:r>
    </w:p>
    <w:p w:rsidR="00C117FA" w:rsidRPr="000C5202" w:rsidP="00C117FA">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d) akékoľvek iné prepojenie alebo relevantné vzťahy s inými finančnými inštitúciami, ktoré by mohli predstavovať systémové riziko, </w:t>
      </w:r>
    </w:p>
    <w:p w:rsidR="00C117FA" w:rsidRPr="000C5202" w:rsidP="00C117FA">
      <w:pPr>
        <w:pStyle w:val="CM4"/>
        <w:bidi w:val="0"/>
        <w:jc w:val="both"/>
        <w:rPr>
          <w:rFonts w:ascii="Times New Roman" w:hAnsi="Times New Roman" w:cs="Times New Roman"/>
          <w:color w:val="000000"/>
        </w:rPr>
      </w:pPr>
      <w:r w:rsidRPr="000C5202">
        <w:rPr>
          <w:rFonts w:ascii="Times New Roman" w:hAnsi="Times New Roman" w:cs="Times New Roman"/>
          <w:color w:val="000000"/>
        </w:rPr>
        <w:t xml:space="preserve">e) potrebu obmedziť expozíciu voči akejkoľvek jednotlivej protistrane, </w:t>
      </w:r>
    </w:p>
    <w:p w:rsidR="00C117FA" w:rsidRPr="000C5202" w:rsidP="00C117FA">
      <w:pPr>
        <w:pStyle w:val="CM4"/>
        <w:bidi w:val="0"/>
        <w:jc w:val="both"/>
        <w:rPr>
          <w:rFonts w:ascii="Times New Roman" w:hAnsi="Times New Roman" w:cs="Times New Roman"/>
          <w:color w:val="000000"/>
        </w:rPr>
      </w:pPr>
      <w:r w:rsidRPr="000C5202">
        <w:rPr>
          <w:rFonts w:ascii="Times New Roman" w:hAnsi="Times New Roman" w:cs="Times New Roman"/>
          <w:color w:val="000000"/>
        </w:rPr>
        <w:t>f) mieru zabezpeče</w:t>
      </w:r>
      <w:r w:rsidRPr="000C5202" w:rsidR="00971CCF">
        <w:rPr>
          <w:rFonts w:ascii="Times New Roman" w:hAnsi="Times New Roman" w:cs="Times New Roman"/>
          <w:color w:val="000000"/>
        </w:rPr>
        <w:t>nia pákového efektu zábezpekou,</w:t>
      </w:r>
    </w:p>
    <w:p w:rsidR="00C117FA" w:rsidRPr="000C5202" w:rsidP="00C117FA">
      <w:pPr>
        <w:pStyle w:val="Text1"/>
        <w:bidi w:val="0"/>
        <w:spacing w:before="0" w:after="0"/>
        <w:ind w:left="0"/>
        <w:rPr>
          <w:rFonts w:ascii="Times New Roman" w:hAnsi="Times New Roman" w:cs="Times New Roman"/>
          <w:color w:val="000000"/>
        </w:rPr>
      </w:pPr>
      <w:r w:rsidRPr="000C5202">
        <w:rPr>
          <w:rFonts w:ascii="Times New Roman" w:hAnsi="Times New Roman" w:cs="Times New Roman"/>
          <w:color w:val="000000"/>
        </w:rPr>
        <w:t>g) pomer aktív a pasív,</w:t>
      </w:r>
    </w:p>
    <w:p w:rsidR="00C117FA" w:rsidRPr="000C5202" w:rsidP="00C117FA">
      <w:pPr>
        <w:pStyle w:val="Text1"/>
        <w:bidi w:val="0"/>
        <w:spacing w:before="0" w:after="0"/>
        <w:ind w:left="0"/>
        <w:rPr>
          <w:rFonts w:ascii="Times New Roman" w:hAnsi="Times New Roman" w:cs="Times New Roman"/>
          <w:i/>
          <w:iCs/>
          <w:color w:val="000000"/>
        </w:rPr>
      </w:pPr>
      <w:r w:rsidRPr="000C5202">
        <w:rPr>
          <w:rFonts w:ascii="Times New Roman" w:hAnsi="Times New Roman" w:cs="Times New Roman"/>
          <w:color w:val="000000"/>
        </w:rPr>
        <w:t xml:space="preserve">h) mieru, povahu a rozsah činnosti správcovskej spoločnosti na dotknutých trhoch. </w:t>
      </w:r>
      <w:r w:rsidRPr="000C5202">
        <w:rPr>
          <w:rFonts w:ascii="Times New Roman" w:hAnsi="Times New Roman" w:cs="Times New Roman"/>
          <w:i/>
          <w:iCs/>
          <w:color w:val="000000"/>
        </w:rPr>
        <w:t xml:space="preserve"> </w:t>
      </w:r>
    </w:p>
    <w:p w:rsidR="00C52894" w:rsidP="00C117FA">
      <w:pPr>
        <w:pStyle w:val="Text1"/>
        <w:bidi w:val="0"/>
        <w:spacing w:after="0"/>
        <w:jc w:val="center"/>
        <w:rPr>
          <w:rFonts w:ascii="Times New Roman" w:hAnsi="Times New Roman" w:cs="Times New Roman"/>
        </w:rPr>
      </w:pPr>
    </w:p>
    <w:p w:rsidR="00C117FA" w:rsidRPr="000C5202" w:rsidP="00C117FA">
      <w:pPr>
        <w:pStyle w:val="Text1"/>
        <w:bidi w:val="0"/>
        <w:spacing w:after="0"/>
        <w:jc w:val="center"/>
        <w:rPr>
          <w:rFonts w:ascii="Times New Roman" w:hAnsi="Times New Roman" w:cs="Times New Roman"/>
        </w:rPr>
      </w:pPr>
      <w:r w:rsidRPr="000C5202">
        <w:rPr>
          <w:rFonts w:ascii="Times New Roman" w:hAnsi="Times New Roman" w:cs="Times New Roman"/>
        </w:rPr>
        <w:t>§ 37b</w:t>
      </w:r>
    </w:p>
    <w:p w:rsidR="00C117FA" w:rsidRPr="000C5202" w:rsidP="00971CCF">
      <w:pPr>
        <w:pStyle w:val="Text1"/>
        <w:bidi w:val="0"/>
        <w:spacing w:before="0" w:after="0"/>
        <w:ind w:left="0"/>
        <w:jc w:val="center"/>
        <w:rPr>
          <w:rFonts w:ascii="Times New Roman" w:hAnsi="Times New Roman" w:cs="Times New Roman"/>
        </w:rPr>
      </w:pPr>
      <w:r w:rsidRPr="000C5202">
        <w:rPr>
          <w:rFonts w:ascii="Times New Roman" w:hAnsi="Times New Roman" w:cs="Times New Roman"/>
        </w:rPr>
        <w:t xml:space="preserve">Riadenie likvidity pri správe </w:t>
      </w:r>
      <w:r w:rsidR="00F70C57">
        <w:rPr>
          <w:rFonts w:ascii="Times New Roman" w:hAnsi="Times New Roman" w:cs="Times New Roman"/>
        </w:rPr>
        <w:t>iných tuzemských subjektov kolektívneho investovania ako sú podielové fondy a zahraničných alternatívnych investičných fondov</w:t>
      </w:r>
    </w:p>
    <w:p w:rsidR="00971CCF" w:rsidRPr="000C5202" w:rsidP="00971CCF">
      <w:pPr>
        <w:pStyle w:val="Text1"/>
        <w:bidi w:val="0"/>
        <w:spacing w:before="0" w:after="0"/>
        <w:ind w:left="0"/>
        <w:jc w:val="center"/>
        <w:rPr>
          <w:rFonts w:ascii="Times New Roman" w:hAnsi="Times New Roman" w:cs="Times New Roman"/>
        </w:rPr>
      </w:pPr>
    </w:p>
    <w:p w:rsidR="00C117FA" w:rsidRPr="000C5202" w:rsidP="00EC4646">
      <w:pPr>
        <w:pStyle w:val="CM4"/>
        <w:numPr>
          <w:numId w:val="21"/>
        </w:numPr>
        <w:bidi w:val="0"/>
        <w:spacing w:before="60" w:after="60"/>
        <w:ind w:left="0" w:firstLine="720"/>
        <w:jc w:val="both"/>
        <w:rPr>
          <w:rFonts w:ascii="Times New Roman" w:hAnsi="Times New Roman" w:cs="Times New Roman"/>
          <w:color w:val="000000"/>
        </w:rPr>
      </w:pPr>
      <w:r w:rsidRPr="000C5202">
        <w:rPr>
          <w:rFonts w:ascii="Times New Roman" w:hAnsi="Times New Roman" w:cs="Times New Roman"/>
          <w:color w:val="000000"/>
        </w:rPr>
        <w:t>Správcovská spoločnosť s povolením podľa § 28a</w:t>
      </w:r>
      <w:r w:rsidRPr="000C5202" w:rsidR="004E7191">
        <w:rPr>
          <w:rFonts w:ascii="Times New Roman" w:hAnsi="Times New Roman" w:cs="Times New Roman"/>
          <w:color w:val="000000"/>
        </w:rPr>
        <w:t xml:space="preserve"> spravujúca tuzemský subjekt kolektívneho investovania podľa § 4 ods. 2 písm. b)</w:t>
      </w:r>
      <w:r w:rsidRPr="000C5202">
        <w:rPr>
          <w:rFonts w:ascii="Times New Roman" w:hAnsi="Times New Roman" w:cs="Times New Roman"/>
        </w:rPr>
        <w:t xml:space="preserve"> </w:t>
      </w:r>
      <w:r w:rsidR="00A547EC">
        <w:rPr>
          <w:rFonts w:ascii="Times New Roman" w:hAnsi="Times New Roman" w:cs="Times New Roman"/>
        </w:rPr>
        <w:t>alebo zahraničný alternatívny investičný fond</w:t>
      </w:r>
      <w:r w:rsidRPr="000C5202">
        <w:rPr>
          <w:rFonts w:ascii="Times New Roman" w:hAnsi="Times New Roman" w:cs="Times New Roman"/>
        </w:rPr>
        <w:t xml:space="preserve"> je povinná </w:t>
      </w:r>
      <w:r w:rsidRPr="000C5202">
        <w:rPr>
          <w:rFonts w:ascii="Times New Roman" w:hAnsi="Times New Roman" w:cs="Times New Roman"/>
          <w:color w:val="000000"/>
        </w:rPr>
        <w:t xml:space="preserve">pre každý spravovaný </w:t>
      </w:r>
      <w:r w:rsidRPr="000C5202" w:rsidR="004E7191">
        <w:rPr>
          <w:rFonts w:ascii="Times New Roman" w:hAnsi="Times New Roman" w:cs="Times New Roman"/>
          <w:color w:val="000000"/>
        </w:rPr>
        <w:t>tuzemský subjekt kolektívneho investovania podľa § 4 ods. 2 písm. b)</w:t>
      </w:r>
      <w:r w:rsidRPr="000C5202">
        <w:rPr>
          <w:rFonts w:ascii="Times New Roman" w:hAnsi="Times New Roman" w:cs="Times New Roman"/>
        </w:rPr>
        <w:t xml:space="preserve"> alebo zahraničný alternatívny investičný fond </w:t>
      </w:r>
      <w:r w:rsidRPr="000C5202">
        <w:rPr>
          <w:rFonts w:ascii="Times New Roman" w:hAnsi="Times New Roman" w:cs="Times New Roman"/>
          <w:color w:val="000000"/>
        </w:rPr>
        <w:t>používať primeraný systém riadenia likvidity</w:t>
      </w:r>
      <w:r w:rsidRPr="000C5202" w:rsidR="00BF4F07">
        <w:rPr>
          <w:rFonts w:ascii="Times New Roman" w:hAnsi="Times New Roman" w:cs="Times New Roman"/>
          <w:color w:val="000000"/>
          <w:vertAlign w:val="superscript"/>
        </w:rPr>
        <w:t>25</w:t>
      </w:r>
      <w:r w:rsidR="00197554">
        <w:rPr>
          <w:rFonts w:ascii="Times New Roman" w:hAnsi="Times New Roman" w:cs="Times New Roman"/>
          <w:color w:val="000000"/>
          <w:vertAlign w:val="superscript"/>
        </w:rPr>
        <w:t>i</w:t>
      </w:r>
      <w:r w:rsidRPr="000C5202" w:rsidR="007A38EA">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a prijať postupy, ktoré jej umožnia monitorovať riziko likvidity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rPr>
        <w:t xml:space="preserve"> alebo zahraničného alternatívneho investičného fondu </w:t>
      </w:r>
      <w:r w:rsidRPr="000C5202">
        <w:rPr>
          <w:rFonts w:ascii="Times New Roman" w:hAnsi="Times New Roman" w:cs="Times New Roman"/>
          <w:color w:val="000000"/>
        </w:rPr>
        <w:t xml:space="preserve">a ktoré zabezpečia, aby profil likvidity investícií bol v súlade so záväzkami </w:t>
      </w:r>
      <w:r w:rsidRPr="000C5202" w:rsidR="000C6000">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w:t>
      </w:r>
      <w:r w:rsidRPr="000C5202">
        <w:rPr>
          <w:rFonts w:ascii="Times New Roman" w:hAnsi="Times New Roman" w:cs="Times New Roman"/>
        </w:rPr>
        <w:t>zahraničného alternatívneho investičného fondu</w:t>
      </w:r>
      <w:r w:rsidRPr="000C5202">
        <w:rPr>
          <w:rFonts w:ascii="Times New Roman" w:hAnsi="Times New Roman" w:cs="Times New Roman"/>
          <w:color w:val="000000"/>
        </w:rPr>
        <w:t xml:space="preserve">.  </w:t>
      </w:r>
    </w:p>
    <w:p w:rsidR="00C117FA" w:rsidRPr="000C5202" w:rsidP="00C117FA">
      <w:pPr>
        <w:pStyle w:val="CM4"/>
        <w:bidi w:val="0"/>
        <w:rPr>
          <w:rFonts w:ascii="Times New Roman" w:hAnsi="Times New Roman" w:cs="Times New Roman"/>
          <w:color w:val="000000"/>
        </w:rPr>
      </w:pPr>
    </w:p>
    <w:p w:rsidR="00C117FA" w:rsidRPr="000C5202" w:rsidP="00EC4646">
      <w:pPr>
        <w:pStyle w:val="CM4"/>
        <w:numPr>
          <w:numId w:val="21"/>
        </w:numPr>
        <w:bidi w:val="0"/>
        <w:ind w:left="0" w:firstLine="720"/>
        <w:jc w:val="both"/>
        <w:rPr>
          <w:rFonts w:ascii="Times New Roman" w:hAnsi="Times New Roman" w:cs="Times New Roman"/>
          <w:i/>
          <w:iCs/>
          <w:color w:val="000000"/>
        </w:rPr>
      </w:pPr>
      <w:r w:rsidRPr="000C5202">
        <w:rPr>
          <w:rFonts w:ascii="Times New Roman" w:hAnsi="Times New Roman" w:cs="Times New Roman"/>
          <w:color w:val="000000"/>
        </w:rPr>
        <w:t>Správcovská spoločnosť podľa odseku 1 je povinná pravidelne vykonávať stresové testovania</w:t>
      </w:r>
      <w:r w:rsidRPr="000C5202" w:rsidR="00BF4F07">
        <w:rPr>
          <w:rFonts w:ascii="Times New Roman" w:hAnsi="Times New Roman" w:cs="Times New Roman"/>
          <w:color w:val="000000"/>
          <w:vertAlign w:val="superscript"/>
        </w:rPr>
        <w:t>2</w:t>
      </w:r>
      <w:r w:rsidRPr="000C5202" w:rsidR="00590B18">
        <w:rPr>
          <w:rFonts w:ascii="Times New Roman" w:hAnsi="Times New Roman" w:cs="Times New Roman"/>
          <w:color w:val="000000"/>
          <w:vertAlign w:val="superscript"/>
        </w:rPr>
        <w:t>5</w:t>
      </w:r>
      <w:r w:rsidR="00197554">
        <w:rPr>
          <w:rFonts w:ascii="Times New Roman" w:hAnsi="Times New Roman" w:cs="Times New Roman"/>
          <w:color w:val="000000"/>
          <w:vertAlign w:val="superscript"/>
        </w:rPr>
        <w:t>j</w:t>
      </w:r>
      <w:r w:rsidRPr="000C5202" w:rsidR="007A38EA">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za bežných a výnimočných podmienok likvidity, ktoré jej umožňujú monitorovať a vyhodnocovať riziko likvidity </w:t>
      </w:r>
      <w:r w:rsidRPr="000C5202" w:rsidR="000C6000">
        <w:rPr>
          <w:rFonts w:ascii="Times New Roman" w:hAnsi="Times New Roman" w:cs="Times New Roman"/>
          <w:color w:val="000000"/>
        </w:rPr>
        <w:t>tuzemského subjektu kolektívneho investovania podľa § 4 ods. 2 písm. b)</w:t>
      </w:r>
      <w:r w:rsidRPr="000C5202">
        <w:rPr>
          <w:rFonts w:ascii="Times New Roman" w:hAnsi="Times New Roman" w:cs="Times New Roman"/>
        </w:rPr>
        <w:t xml:space="preserve"> alebo zahraničného alternatívneho investičného fondu</w:t>
      </w:r>
      <w:r w:rsidRPr="000C5202">
        <w:rPr>
          <w:rFonts w:ascii="Times New Roman" w:hAnsi="Times New Roman" w:cs="Times New Roman"/>
          <w:color w:val="000000"/>
        </w:rPr>
        <w:t xml:space="preserve">. </w:t>
      </w:r>
      <w:r w:rsidRPr="000C5202">
        <w:rPr>
          <w:rFonts w:ascii="Times New Roman" w:hAnsi="Times New Roman" w:cs="Times New Roman"/>
          <w:i/>
          <w:iCs/>
          <w:color w:val="000000"/>
        </w:rPr>
        <w:t xml:space="preserve"> </w:t>
      </w:r>
    </w:p>
    <w:p w:rsidR="00971CCF" w:rsidRPr="000C5202" w:rsidP="00971CCF">
      <w:pPr>
        <w:bidi w:val="0"/>
        <w:spacing w:after="0"/>
        <w:rPr>
          <w:rFonts w:ascii="Times New Roman" w:hAnsi="Times New Roman" w:cs="Times New Roman"/>
          <w:sz w:val="24"/>
          <w:szCs w:val="24"/>
          <w:lang w:eastAsia="sk-SK"/>
        </w:rPr>
      </w:pPr>
    </w:p>
    <w:p w:rsidR="00C117FA" w:rsidRPr="000C5202" w:rsidP="00EC4646">
      <w:pPr>
        <w:pStyle w:val="ListParagraph"/>
        <w:numPr>
          <w:numId w:val="21"/>
        </w:numPr>
        <w:bidi w:val="0"/>
        <w:spacing w:after="0" w:line="240" w:lineRule="auto"/>
        <w:ind w:left="0" w:firstLine="720"/>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 Správcovská spoločnosť podľa odseku 1 je povinná zabezpečiť vzájomný súlad investičnej stratégie, profilu likvidity a pravidiel pre vyplácanie cenných papierov alebo majetkových účastí každého spravovaného </w:t>
      </w:r>
      <w:r w:rsidRPr="000C5202" w:rsidR="000C6000">
        <w:rPr>
          <w:rFonts w:ascii="Times New Roman" w:hAnsi="Times New Roman" w:cs="Times New Roman"/>
          <w:color w:val="000000"/>
          <w:sz w:val="24"/>
          <w:szCs w:val="24"/>
        </w:rPr>
        <w:t>tuzemského subjektu kolektívneho investovania podľa § 4 ods. 2 písm. b)</w:t>
      </w:r>
      <w:r w:rsidRPr="000C5202">
        <w:rPr>
          <w:rFonts w:ascii="Times New Roman" w:hAnsi="Times New Roman" w:cs="Times New Roman"/>
          <w:sz w:val="24"/>
          <w:szCs w:val="24"/>
        </w:rPr>
        <w:t xml:space="preserve"> alebo zahraničného alternatívneho investičného fondu</w:t>
      </w:r>
      <w:r w:rsidRPr="000C5202">
        <w:rPr>
          <w:rFonts w:ascii="Times New Roman" w:hAnsi="Times New Roman" w:cs="Times New Roman"/>
          <w:color w:val="000000"/>
          <w:sz w:val="24"/>
          <w:szCs w:val="24"/>
        </w:rPr>
        <w:t>. Pri posudzovaní vzájomného súladu podľa prvej vety sa postupuje podľa osobitného predpisu</w:t>
      </w:r>
      <w:r w:rsidRPr="000C5202" w:rsidR="00FD165E">
        <w:rPr>
          <w:rFonts w:ascii="Times New Roman" w:hAnsi="Times New Roman" w:cs="Times New Roman"/>
          <w:color w:val="000000"/>
          <w:sz w:val="24"/>
          <w:szCs w:val="24"/>
        </w:rPr>
        <w:t>.</w:t>
      </w:r>
      <w:r w:rsidRPr="000C5202" w:rsidR="00BF4F07">
        <w:rPr>
          <w:rFonts w:ascii="Times New Roman" w:hAnsi="Times New Roman" w:cs="Times New Roman"/>
          <w:color w:val="000000"/>
          <w:sz w:val="24"/>
          <w:szCs w:val="24"/>
          <w:vertAlign w:val="superscript"/>
        </w:rPr>
        <w:t>25</w:t>
      </w:r>
      <w:r w:rsidR="00197554">
        <w:rPr>
          <w:rFonts w:ascii="Times New Roman" w:hAnsi="Times New Roman" w:cs="Times New Roman"/>
          <w:color w:val="000000"/>
          <w:sz w:val="24"/>
          <w:szCs w:val="24"/>
          <w:vertAlign w:val="superscript"/>
        </w:rPr>
        <w:t>k</w:t>
      </w:r>
      <w:r w:rsidRPr="000C5202" w:rsidR="007A38EA">
        <w:rPr>
          <w:rFonts w:ascii="Times New Roman" w:hAnsi="Times New Roman" w:cs="Times New Roman"/>
          <w:color w:val="000000"/>
          <w:sz w:val="24"/>
          <w:szCs w:val="24"/>
        </w:rPr>
        <w:t>)</w:t>
      </w:r>
      <w:r w:rsidRPr="000C5202">
        <w:rPr>
          <w:rFonts w:ascii="Times New Roman" w:hAnsi="Times New Roman" w:cs="Times New Roman"/>
          <w:color w:val="000000"/>
          <w:sz w:val="24"/>
          <w:szCs w:val="24"/>
          <w:vertAlign w:val="superscript"/>
        </w:rPr>
        <w:t xml:space="preserve"> </w:t>
      </w:r>
    </w:p>
    <w:p w:rsidR="00C117FA" w:rsidRPr="000C5202" w:rsidP="00C117FA">
      <w:pPr>
        <w:pStyle w:val="ListParagraph"/>
        <w:bidi w:val="0"/>
        <w:spacing w:after="0" w:line="240" w:lineRule="auto"/>
        <w:ind w:left="0" w:firstLine="720"/>
        <w:rPr>
          <w:rFonts w:ascii="Times New Roman" w:hAnsi="Times New Roman" w:cs="Times New Roman"/>
          <w:color w:val="000000"/>
          <w:sz w:val="24"/>
          <w:szCs w:val="24"/>
        </w:rPr>
      </w:pPr>
    </w:p>
    <w:p w:rsidR="00C117FA" w:rsidRPr="000C5202" w:rsidP="00EC4646">
      <w:pPr>
        <w:pStyle w:val="ListParagraph"/>
        <w:numPr>
          <w:numId w:val="21"/>
        </w:numPr>
        <w:bidi w:val="0"/>
        <w:spacing w:after="0" w:line="240" w:lineRule="auto"/>
        <w:ind w:left="0" w:firstLine="720"/>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 Ustanovenia odsekov 1 až 3 sa nepoužijú</w:t>
      </w:r>
      <w:r w:rsidR="00197554">
        <w:rPr>
          <w:rFonts w:ascii="Times New Roman" w:hAnsi="Times New Roman" w:cs="Times New Roman"/>
          <w:color w:val="000000"/>
          <w:sz w:val="24"/>
          <w:szCs w:val="24"/>
        </w:rPr>
        <w:t> , ak ide o</w:t>
      </w:r>
      <w:r w:rsidRPr="000C5202">
        <w:rPr>
          <w:rFonts w:ascii="Times New Roman" w:hAnsi="Times New Roman" w:cs="Times New Roman"/>
          <w:color w:val="000000"/>
          <w:sz w:val="24"/>
          <w:szCs w:val="24"/>
        </w:rPr>
        <w:t xml:space="preserve"> uzavret</w:t>
      </w:r>
      <w:r w:rsidR="00197554">
        <w:rPr>
          <w:rFonts w:ascii="Times New Roman" w:hAnsi="Times New Roman" w:cs="Times New Roman"/>
          <w:color w:val="000000"/>
          <w:sz w:val="24"/>
          <w:szCs w:val="24"/>
        </w:rPr>
        <w:t>ý</w:t>
      </w:r>
      <w:r w:rsidRPr="000C5202">
        <w:rPr>
          <w:rFonts w:ascii="Times New Roman" w:hAnsi="Times New Roman" w:cs="Times New Roman"/>
          <w:color w:val="000000"/>
          <w:sz w:val="24"/>
          <w:szCs w:val="24"/>
        </w:rPr>
        <w:t xml:space="preserve"> subjekt kolektívneho investovania</w:t>
      </w:r>
      <w:r w:rsidR="002904C9">
        <w:rPr>
          <w:rFonts w:ascii="Times New Roman" w:hAnsi="Times New Roman" w:cs="Times New Roman"/>
          <w:color w:val="000000"/>
          <w:sz w:val="24"/>
          <w:szCs w:val="24"/>
        </w:rPr>
        <w:t>, pri ktor</w:t>
      </w:r>
      <w:r w:rsidR="004D2DB2">
        <w:rPr>
          <w:rFonts w:ascii="Times New Roman" w:hAnsi="Times New Roman" w:cs="Times New Roman"/>
          <w:color w:val="000000"/>
          <w:sz w:val="24"/>
          <w:szCs w:val="24"/>
        </w:rPr>
        <w:t>ého</w:t>
      </w:r>
      <w:r w:rsidR="002904C9">
        <w:rPr>
          <w:rFonts w:ascii="Times New Roman" w:hAnsi="Times New Roman" w:cs="Times New Roman"/>
          <w:color w:val="000000"/>
          <w:sz w:val="24"/>
          <w:szCs w:val="24"/>
        </w:rPr>
        <w:t xml:space="preserve"> správe sa nevyužíva pákový efekt</w:t>
      </w:r>
      <w:r w:rsidR="004D2DB2">
        <w:rPr>
          <w:rFonts w:ascii="Times New Roman" w:hAnsi="Times New Roman" w:cs="Times New Roman"/>
          <w:color w:val="000000"/>
          <w:sz w:val="24"/>
          <w:szCs w:val="24"/>
        </w:rPr>
        <w:t>. Na účely prvej vety sa uzavretým subjektom kolektívneho investovania rozumie taký subjekt kolektívneho investovania ,</w:t>
      </w:r>
      <w:r w:rsidRPr="000C5202">
        <w:rPr>
          <w:rFonts w:ascii="Times New Roman" w:hAnsi="Times New Roman" w:cs="Times New Roman"/>
          <w:sz w:val="24"/>
          <w:szCs w:val="24"/>
        </w:rPr>
        <w:t>ktorého investor nemá právo, aby mu na jeho žiadosť boli vyplatené cenné papiere alebo majetkové účasti z majetku v tomto subjekte kolektívneho investovania</w:t>
      </w:r>
      <w:r w:rsidR="004D2DB2">
        <w:rPr>
          <w:rFonts w:ascii="Times New Roman" w:hAnsi="Times New Roman" w:cs="Times New Roman"/>
          <w:sz w:val="24"/>
          <w:szCs w:val="24"/>
        </w:rPr>
        <w:t>.</w:t>
      </w:r>
    </w:p>
    <w:p w:rsidR="00C117FA" w:rsidRPr="000C5202" w:rsidP="00C117FA">
      <w:pPr>
        <w:pStyle w:val="Text1"/>
        <w:bidi w:val="0"/>
        <w:spacing w:before="0" w:after="0"/>
        <w:ind w:left="900"/>
        <w:rPr>
          <w:rFonts w:ascii="Times New Roman" w:hAnsi="Times New Roman" w:cs="Times New Roman"/>
        </w:rPr>
      </w:pPr>
    </w:p>
    <w:p w:rsidR="00C117FA" w:rsidRPr="000C5202" w:rsidP="00C117FA">
      <w:pPr>
        <w:pStyle w:val="Text1"/>
        <w:bidi w:val="0"/>
        <w:spacing w:before="0" w:after="0"/>
        <w:jc w:val="center"/>
        <w:rPr>
          <w:rFonts w:ascii="Times New Roman" w:hAnsi="Times New Roman" w:cs="Times New Roman"/>
        </w:rPr>
      </w:pPr>
      <w:r w:rsidRPr="000C5202">
        <w:rPr>
          <w:rFonts w:ascii="Times New Roman" w:hAnsi="Times New Roman" w:cs="Times New Roman"/>
        </w:rPr>
        <w:t>§ 37c</w:t>
      </w:r>
    </w:p>
    <w:p w:rsidR="00C117FA" w:rsidRPr="000C5202" w:rsidP="00C117FA">
      <w:pPr>
        <w:pStyle w:val="Text1"/>
        <w:bidi w:val="0"/>
        <w:spacing w:before="0" w:after="0"/>
        <w:jc w:val="center"/>
        <w:rPr>
          <w:rFonts w:ascii="Times New Roman" w:hAnsi="Times New Roman" w:cs="Times New Roman"/>
        </w:rPr>
      </w:pPr>
      <w:r w:rsidRPr="000C5202">
        <w:rPr>
          <w:rFonts w:ascii="Times New Roman" w:hAnsi="Times New Roman" w:cs="Times New Roman"/>
        </w:rPr>
        <w:t xml:space="preserve">Postupy oceňovania </w:t>
      </w:r>
    </w:p>
    <w:p w:rsidR="00C117FA" w:rsidRPr="000C5202" w:rsidP="00C117FA">
      <w:pPr>
        <w:pStyle w:val="Text1"/>
        <w:bidi w:val="0"/>
        <w:spacing w:before="0" w:after="0"/>
        <w:jc w:val="center"/>
        <w:rPr>
          <w:rFonts w:ascii="Times New Roman" w:hAnsi="Times New Roman" w:cs="Times New Roman"/>
          <w:i/>
          <w:iCs/>
        </w:rPr>
      </w:pPr>
    </w:p>
    <w:p w:rsidR="00C117FA" w:rsidRPr="000C5202" w:rsidP="00EC4646">
      <w:pPr>
        <w:pStyle w:val="Text1"/>
        <w:numPr>
          <w:numId w:val="22"/>
        </w:numPr>
        <w:bidi w:val="0"/>
        <w:spacing w:before="0" w:after="0"/>
        <w:ind w:left="0" w:firstLine="709"/>
        <w:rPr>
          <w:rFonts w:ascii="Times New Roman" w:hAnsi="Times New Roman" w:cs="Times New Roman"/>
        </w:rPr>
      </w:pPr>
      <w:r w:rsidRPr="000C5202">
        <w:rPr>
          <w:rFonts w:ascii="Times New Roman" w:hAnsi="Times New Roman" w:cs="Times New Roman"/>
        </w:rPr>
        <w:t xml:space="preserve">Správcovská spoločnosť s povolením podľa § 28a </w:t>
      </w:r>
      <w:r w:rsidRPr="000C5202" w:rsidR="000C6000">
        <w:rPr>
          <w:rFonts w:ascii="Times New Roman" w:hAnsi="Times New Roman" w:cs="Times New Roman"/>
        </w:rPr>
        <w:t>spravujúca tuzemský subjekt kolektívneho investovania podľa § 4 ods. 2 písm. b)</w:t>
      </w:r>
      <w:r w:rsidR="00F70C57">
        <w:rPr>
          <w:rFonts w:ascii="Times New Roman" w:hAnsi="Times New Roman" w:cs="Times New Roman"/>
        </w:rPr>
        <w:t xml:space="preserve"> alebo zahraničný alternatívny investičný fond</w:t>
      </w:r>
      <w:r w:rsidRPr="000C5202" w:rsidR="000C6000">
        <w:rPr>
          <w:rFonts w:ascii="Times New Roman" w:hAnsi="Times New Roman" w:cs="Times New Roman"/>
        </w:rPr>
        <w:t xml:space="preserve"> </w:t>
      </w:r>
      <w:r w:rsidRPr="000C5202">
        <w:rPr>
          <w:rFonts w:ascii="Times New Roman" w:hAnsi="Times New Roman" w:cs="Times New Roman"/>
        </w:rPr>
        <w:t>je povinná  zaviesť a uplatňovať postupy oceňovania za účelom vytvorenia, udržiavania, implementácie a aktualizácie opatrení a</w:t>
      </w:r>
      <w:r w:rsidRPr="000C5202" w:rsidR="00BF4F07">
        <w:rPr>
          <w:rFonts w:ascii="Times New Roman" w:hAnsi="Times New Roman" w:cs="Times New Roman"/>
        </w:rPr>
        <w:t> </w:t>
      </w:r>
      <w:r w:rsidRPr="000C5202">
        <w:rPr>
          <w:rFonts w:ascii="Times New Roman" w:hAnsi="Times New Roman" w:cs="Times New Roman"/>
        </w:rPr>
        <w:t>postupov</w:t>
      </w:r>
      <w:r w:rsidRPr="000C5202" w:rsidR="00BF4F07">
        <w:rPr>
          <w:rFonts w:ascii="Times New Roman" w:hAnsi="Times New Roman" w:cs="Times New Roman"/>
          <w:vertAlign w:val="superscript"/>
        </w:rPr>
        <w:t>25</w:t>
      </w:r>
      <w:r w:rsidR="00197554">
        <w:rPr>
          <w:rFonts w:ascii="Times New Roman" w:hAnsi="Times New Roman" w:cs="Times New Roman"/>
          <w:vertAlign w:val="superscript"/>
        </w:rPr>
        <w:t>l</w:t>
      </w:r>
      <w:r w:rsidRPr="000C5202" w:rsidR="007A38EA">
        <w:rPr>
          <w:rFonts w:ascii="Times New Roman" w:hAnsi="Times New Roman" w:cs="Times New Roman"/>
        </w:rPr>
        <w:t>)</w:t>
      </w:r>
      <w:r w:rsidRPr="000C5202">
        <w:rPr>
          <w:rFonts w:ascii="Times New Roman" w:hAnsi="Times New Roman" w:cs="Times New Roman"/>
          <w:vertAlign w:val="superscript"/>
        </w:rPr>
        <w:t xml:space="preserve"> </w:t>
      </w:r>
      <w:r w:rsidRPr="000C5202">
        <w:rPr>
          <w:rFonts w:ascii="Times New Roman" w:hAnsi="Times New Roman" w:cs="Times New Roman"/>
        </w:rPr>
        <w:t xml:space="preserve">určovania hodnoty majetku </w:t>
      </w:r>
      <w:r w:rsidRPr="000C5202" w:rsidR="000C6000">
        <w:rPr>
          <w:rFonts w:ascii="Times New Roman" w:hAnsi="Times New Roman" w:cs="Times New Roman"/>
        </w:rPr>
        <w:t xml:space="preserve"> tuzemských subjektov kolektívneho investovania podľa § 4 ods. 2 písm. b) al</w:t>
      </w:r>
      <w:r w:rsidRPr="000C5202">
        <w:rPr>
          <w:rFonts w:ascii="Times New Roman" w:hAnsi="Times New Roman" w:cs="Times New Roman"/>
        </w:rPr>
        <w:t xml:space="preserve">ebo zahraničných alternatívnych investičných fondov.   </w:t>
      </w:r>
    </w:p>
    <w:p w:rsidR="00971CCF" w:rsidRPr="000C5202" w:rsidP="00971CCF">
      <w:pPr>
        <w:pStyle w:val="Text1"/>
        <w:bidi w:val="0"/>
        <w:spacing w:before="0" w:after="0"/>
        <w:ind w:left="900"/>
        <w:rPr>
          <w:rFonts w:ascii="Times New Roman" w:hAnsi="Times New Roman" w:cs="Times New Roman"/>
        </w:rPr>
      </w:pPr>
    </w:p>
    <w:p w:rsidR="00C117FA" w:rsidRPr="000C5202" w:rsidP="00EC4646">
      <w:pPr>
        <w:numPr>
          <w:numId w:val="22"/>
        </w:numPr>
        <w:bidi w:val="0"/>
        <w:spacing w:after="0" w:line="240" w:lineRule="auto"/>
        <w:ind w:left="0" w:firstLine="709"/>
        <w:rPr>
          <w:rFonts w:ascii="Times New Roman" w:hAnsi="Times New Roman" w:cs="Times New Roman"/>
          <w:sz w:val="24"/>
          <w:szCs w:val="24"/>
        </w:rPr>
      </w:pPr>
      <w:r w:rsidR="008B6937">
        <w:rPr>
          <w:rFonts w:ascii="Times New Roman" w:hAnsi="Times New Roman" w:cs="Times New Roman"/>
          <w:sz w:val="24"/>
          <w:szCs w:val="24"/>
        </w:rPr>
        <w:t>Postupy</w:t>
      </w:r>
      <w:r w:rsidRPr="000C5202" w:rsidR="008B6937">
        <w:rPr>
          <w:rFonts w:ascii="Times New Roman" w:hAnsi="Times New Roman" w:cs="Times New Roman"/>
          <w:sz w:val="24"/>
          <w:szCs w:val="24"/>
        </w:rPr>
        <w:t xml:space="preserve"> </w:t>
      </w:r>
      <w:r w:rsidRPr="000C5202">
        <w:rPr>
          <w:rFonts w:ascii="Times New Roman" w:hAnsi="Times New Roman" w:cs="Times New Roman"/>
          <w:sz w:val="24"/>
          <w:szCs w:val="24"/>
        </w:rPr>
        <w:t xml:space="preserve">oceňovania </w:t>
      </w:r>
      <w:r w:rsidR="008B6937">
        <w:rPr>
          <w:rFonts w:ascii="Times New Roman" w:hAnsi="Times New Roman" w:cs="Times New Roman"/>
          <w:sz w:val="24"/>
          <w:szCs w:val="24"/>
        </w:rPr>
        <w:t xml:space="preserve">podľa odseku 1 </w:t>
      </w:r>
      <w:r w:rsidRPr="000C5202">
        <w:rPr>
          <w:rFonts w:ascii="Times New Roman" w:hAnsi="Times New Roman" w:cs="Times New Roman"/>
          <w:sz w:val="24"/>
          <w:szCs w:val="24"/>
        </w:rPr>
        <w:t>môž</w:t>
      </w:r>
      <w:r w:rsidR="008B6937">
        <w:rPr>
          <w:rFonts w:ascii="Times New Roman" w:hAnsi="Times New Roman" w:cs="Times New Roman"/>
          <w:sz w:val="24"/>
          <w:szCs w:val="24"/>
        </w:rPr>
        <w:t>u</w:t>
      </w:r>
      <w:r w:rsidRPr="000C5202">
        <w:rPr>
          <w:rFonts w:ascii="Times New Roman" w:hAnsi="Times New Roman" w:cs="Times New Roman"/>
          <w:sz w:val="24"/>
          <w:szCs w:val="24"/>
        </w:rPr>
        <w:t xml:space="preserve"> byť vykonávan</w:t>
      </w:r>
      <w:r w:rsidR="008B6937">
        <w:rPr>
          <w:rFonts w:ascii="Times New Roman" w:hAnsi="Times New Roman" w:cs="Times New Roman"/>
          <w:sz w:val="24"/>
          <w:szCs w:val="24"/>
        </w:rPr>
        <w:t>é</w:t>
      </w:r>
      <w:r w:rsidRPr="000C5202">
        <w:rPr>
          <w:rFonts w:ascii="Times New Roman" w:hAnsi="Times New Roman" w:cs="Times New Roman"/>
          <w:sz w:val="24"/>
          <w:szCs w:val="24"/>
        </w:rPr>
        <w:t xml:space="preserve"> </w:t>
      </w:r>
    </w:p>
    <w:p w:rsidR="00C117FA" w:rsidRPr="000C5202" w:rsidP="00C52894">
      <w:pPr>
        <w:pStyle w:val="CM4"/>
        <w:numPr>
          <w:ilvl w:val="1"/>
          <w:numId w:val="13"/>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externým oceňovateľom nezávislým od správcovskej spoločnosti, </w:t>
      </w:r>
      <w:r w:rsidRPr="000C5202" w:rsidR="000C6000">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a od iných osôb s úzkymi väzbami na správcovskú spoločnosť, </w:t>
      </w:r>
      <w:r w:rsidRPr="000C5202" w:rsidR="000C6000">
        <w:rPr>
          <w:rFonts w:ascii="Times New Roman" w:hAnsi="Times New Roman" w:cs="Times New Roman"/>
          <w:color w:val="000000"/>
        </w:rPr>
        <w:t>tuzemský subjekt kolektívneho investovania podľa § 4 ods. 2 písm. b)</w:t>
      </w:r>
      <w:r w:rsidRPr="000C5202">
        <w:rPr>
          <w:rFonts w:ascii="Times New Roman" w:hAnsi="Times New Roman" w:cs="Times New Roman"/>
        </w:rPr>
        <w:t xml:space="preserve"> alebo zahraničný alternatívny investičný fond</w:t>
      </w:r>
      <w:r w:rsidRPr="000C5202">
        <w:rPr>
          <w:rFonts w:ascii="Times New Roman" w:hAnsi="Times New Roman" w:cs="Times New Roman"/>
          <w:color w:val="000000"/>
        </w:rPr>
        <w:t xml:space="preserve"> alebo </w:t>
      </w:r>
    </w:p>
    <w:p w:rsidR="00C117FA" w:rsidRPr="000C5202" w:rsidP="00C52894">
      <w:pPr>
        <w:numPr>
          <w:ilvl w:val="1"/>
          <w:numId w:val="13"/>
        </w:numPr>
        <w:bidi w:val="0"/>
        <w:spacing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samotnou správcovskou spoločnosťou spravujúcou </w:t>
      </w:r>
      <w:r w:rsidRPr="000C5202" w:rsidR="000C6000">
        <w:rPr>
          <w:rFonts w:ascii="Times New Roman" w:hAnsi="Times New Roman" w:cs="Times New Roman"/>
          <w:color w:val="000000"/>
          <w:sz w:val="24"/>
          <w:szCs w:val="24"/>
        </w:rPr>
        <w:t>tuzemský subjekt kolektívneho investovania podľa § 4 ods. 2 písm. b)</w:t>
      </w:r>
      <w:r w:rsidRPr="000C5202">
        <w:rPr>
          <w:rFonts w:ascii="Times New Roman" w:hAnsi="Times New Roman" w:cs="Times New Roman"/>
          <w:sz w:val="24"/>
          <w:szCs w:val="24"/>
        </w:rPr>
        <w:t xml:space="preserve"> alebo zahraničný alternatívny investičný fond, ak </w:t>
      </w:r>
      <w:r w:rsidRPr="000C5202">
        <w:rPr>
          <w:rFonts w:ascii="Times New Roman" w:hAnsi="Times New Roman" w:cs="Times New Roman"/>
          <w:color w:val="000000"/>
          <w:sz w:val="24"/>
          <w:szCs w:val="24"/>
        </w:rPr>
        <w:t xml:space="preserve"> výkon úloh spojených s oceňovaním je funkčne nezávislý od riadenia investícií a politik</w:t>
      </w:r>
      <w:r w:rsidR="00F70C57">
        <w:rPr>
          <w:rFonts w:ascii="Times New Roman" w:hAnsi="Times New Roman" w:cs="Times New Roman"/>
          <w:color w:val="000000"/>
          <w:sz w:val="24"/>
          <w:szCs w:val="24"/>
        </w:rPr>
        <w:t>y</w:t>
      </w:r>
      <w:r w:rsidRPr="000C5202">
        <w:rPr>
          <w:rFonts w:ascii="Times New Roman" w:hAnsi="Times New Roman" w:cs="Times New Roman"/>
          <w:color w:val="000000"/>
          <w:sz w:val="24"/>
          <w:szCs w:val="24"/>
        </w:rPr>
        <w:t xml:space="preserve"> odmeňovania a ďalšie opatrenia zabezpečujú obmedzenie konfliktov záujm</w:t>
      </w:r>
      <w:r w:rsidR="00FB1DD3">
        <w:rPr>
          <w:rFonts w:ascii="Times New Roman" w:hAnsi="Times New Roman" w:cs="Times New Roman"/>
          <w:color w:val="000000"/>
          <w:sz w:val="24"/>
          <w:szCs w:val="24"/>
        </w:rPr>
        <w:t>ov</w:t>
      </w:r>
      <w:r w:rsidRPr="000C5202">
        <w:rPr>
          <w:rFonts w:ascii="Times New Roman" w:hAnsi="Times New Roman" w:cs="Times New Roman"/>
          <w:color w:val="000000"/>
          <w:sz w:val="24"/>
          <w:szCs w:val="24"/>
        </w:rPr>
        <w:t xml:space="preserve"> a predchádzanie neprimeranému vplyvu na príslušných zamestnancov.</w:t>
      </w:r>
    </w:p>
    <w:p w:rsidR="00C52894" w:rsidP="00696588">
      <w:pPr>
        <w:bidi w:val="0"/>
        <w:spacing w:after="0" w:line="240" w:lineRule="auto"/>
        <w:ind w:left="709"/>
        <w:jc w:val="both"/>
        <w:rPr>
          <w:rFonts w:ascii="Times New Roman" w:hAnsi="Times New Roman" w:cs="Times New Roman"/>
          <w:sz w:val="24"/>
          <w:szCs w:val="24"/>
        </w:rPr>
      </w:pPr>
    </w:p>
    <w:p w:rsidR="00C117FA" w:rsidRPr="000C5202" w:rsidP="00EC4646">
      <w:pPr>
        <w:numPr>
          <w:numId w:val="2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Depozitár </w:t>
      </w:r>
      <w:r w:rsidRPr="000C5202" w:rsidR="000C6000">
        <w:rPr>
          <w:rFonts w:ascii="Times New Roman" w:hAnsi="Times New Roman" w:cs="Times New Roman"/>
          <w:sz w:val="24"/>
          <w:szCs w:val="24"/>
        </w:rPr>
        <w:t>tuzemského subjektu kolektívneho investovania podľa § 4 ods. 2 písm. b)</w:t>
      </w:r>
      <w:r w:rsidRPr="000C5202">
        <w:rPr>
          <w:rFonts w:ascii="Times New Roman" w:hAnsi="Times New Roman" w:cs="Times New Roman"/>
          <w:sz w:val="24"/>
          <w:szCs w:val="24"/>
        </w:rPr>
        <w:t xml:space="preserve"> alebo zahraničného alternatívneho investičného fondu môže byť </w:t>
      </w:r>
      <w:r w:rsidRPr="000C5202">
        <w:rPr>
          <w:rFonts w:ascii="Times New Roman" w:hAnsi="Times New Roman" w:cs="Times New Roman"/>
          <w:color w:val="000000"/>
          <w:sz w:val="24"/>
          <w:szCs w:val="24"/>
        </w:rPr>
        <w:t xml:space="preserve">externým oceňovateľom tohto </w:t>
      </w:r>
      <w:r w:rsidR="00C51C9B">
        <w:rPr>
          <w:rFonts w:ascii="Times New Roman" w:hAnsi="Times New Roman" w:cs="Times New Roman"/>
          <w:color w:val="000000"/>
          <w:sz w:val="24"/>
          <w:szCs w:val="24"/>
        </w:rPr>
        <w:t xml:space="preserve">subjektu alebo </w:t>
      </w:r>
      <w:r w:rsidRPr="000C5202">
        <w:rPr>
          <w:rFonts w:ascii="Times New Roman" w:hAnsi="Times New Roman" w:cs="Times New Roman"/>
          <w:color w:val="000000"/>
          <w:sz w:val="24"/>
          <w:szCs w:val="24"/>
        </w:rPr>
        <w:t xml:space="preserve">fondu, </w:t>
      </w:r>
      <w:r w:rsidRPr="000C5202">
        <w:rPr>
          <w:rFonts w:ascii="Times New Roman" w:hAnsi="Times New Roman" w:cs="Times New Roman"/>
          <w:sz w:val="24"/>
          <w:szCs w:val="24"/>
        </w:rPr>
        <w:t xml:space="preserve">len ak je </w:t>
      </w:r>
      <w:r w:rsidRPr="000C5202">
        <w:rPr>
          <w:rFonts w:ascii="Times New Roman" w:hAnsi="Times New Roman" w:cs="Times New Roman"/>
          <w:color w:val="000000"/>
          <w:sz w:val="24"/>
          <w:szCs w:val="24"/>
        </w:rPr>
        <w:t xml:space="preserve">funkčne a hierarchicky oddelený výkon funkcií depozitára od výkonu úloh externého oceňovateľa a ak sú prípadné konflikty záujmov riadne identifikované, riadené, monitorované a oznámené investorom </w:t>
      </w:r>
      <w:r w:rsidRPr="000C5202" w:rsidR="000C6000">
        <w:rPr>
          <w:rFonts w:ascii="Times New Roman" w:hAnsi="Times New Roman" w:cs="Times New Roman"/>
          <w:color w:val="000000"/>
          <w:sz w:val="24"/>
          <w:szCs w:val="24"/>
        </w:rPr>
        <w:t>tuzemského subjektu kolektívneho investovania podľa § 4 ods. 2 písm. b)</w:t>
      </w:r>
      <w:r w:rsidRPr="000C5202">
        <w:rPr>
          <w:rFonts w:ascii="Times New Roman" w:hAnsi="Times New Roman" w:cs="Times New Roman"/>
          <w:sz w:val="24"/>
          <w:szCs w:val="24"/>
        </w:rPr>
        <w:t xml:space="preserve"> alebo zahraničného alternatívneho investičného fondu. </w:t>
      </w:r>
    </w:p>
    <w:p w:rsidR="00C117FA" w:rsidRPr="000C5202" w:rsidP="00C117FA">
      <w:pPr>
        <w:bidi w:val="0"/>
        <w:spacing w:after="0" w:line="240" w:lineRule="auto"/>
        <w:ind w:left="900"/>
        <w:jc w:val="both"/>
        <w:rPr>
          <w:rFonts w:ascii="Times New Roman" w:hAnsi="Times New Roman" w:cs="Times New Roman"/>
          <w:sz w:val="24"/>
          <w:szCs w:val="24"/>
        </w:rPr>
      </w:pPr>
    </w:p>
    <w:p w:rsidR="00C117FA" w:rsidRPr="000C5202" w:rsidP="00EC4646">
      <w:pPr>
        <w:pStyle w:val="CM4"/>
        <w:numPr>
          <w:numId w:val="2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Podmienkou výkonu činnosti externého oceňovateľa je </w:t>
      </w:r>
    </w:p>
    <w:p w:rsidR="00E266A5" w:rsidRPr="000C5202" w:rsidP="00EC4646">
      <w:pPr>
        <w:pStyle w:val="CM4"/>
        <w:numPr>
          <w:ilvl w:val="1"/>
          <w:numId w:val="138"/>
        </w:numPr>
        <w:bidi w:val="0"/>
        <w:ind w:left="0" w:firstLine="709"/>
        <w:jc w:val="both"/>
        <w:rPr>
          <w:rFonts w:ascii="Times New Roman" w:hAnsi="Times New Roman" w:cs="Times New Roman"/>
          <w:color w:val="000000"/>
        </w:rPr>
      </w:pPr>
      <w:r w:rsidRPr="000C5202" w:rsidR="00C117FA">
        <w:rPr>
          <w:rFonts w:ascii="Times New Roman" w:hAnsi="Times New Roman" w:cs="Times New Roman"/>
          <w:color w:val="000000"/>
        </w:rPr>
        <w:t xml:space="preserve">uvedenie v zozname znalcov vedenom </w:t>
      </w:r>
      <w:r w:rsidRPr="000C5202" w:rsidR="00BF4F07">
        <w:rPr>
          <w:rFonts w:ascii="Times New Roman" w:hAnsi="Times New Roman" w:cs="Times New Roman"/>
          <w:color w:val="000000"/>
        </w:rPr>
        <w:t>M</w:t>
      </w:r>
      <w:r w:rsidRPr="000C5202" w:rsidR="00C117FA">
        <w:rPr>
          <w:rFonts w:ascii="Times New Roman" w:hAnsi="Times New Roman" w:cs="Times New Roman"/>
          <w:color w:val="000000"/>
        </w:rPr>
        <w:t>inisterstvom spravodlivosti</w:t>
      </w:r>
      <w:r w:rsidRPr="000C5202" w:rsidR="00BF4F07">
        <w:rPr>
          <w:rFonts w:ascii="Times New Roman" w:hAnsi="Times New Roman" w:cs="Times New Roman"/>
          <w:color w:val="000000"/>
        </w:rPr>
        <w:t xml:space="preserve"> Slovenskej republiky</w:t>
      </w:r>
      <w:r w:rsidRPr="000C5202" w:rsidR="00BF4F07">
        <w:rPr>
          <w:rFonts w:ascii="Times New Roman" w:hAnsi="Times New Roman" w:cs="Times New Roman"/>
          <w:color w:val="000000"/>
          <w:vertAlign w:val="superscript"/>
        </w:rPr>
        <w:t>25</w:t>
      </w:r>
      <w:r w:rsidR="00197554">
        <w:rPr>
          <w:rFonts w:ascii="Times New Roman" w:hAnsi="Times New Roman" w:cs="Times New Roman"/>
          <w:color w:val="000000"/>
          <w:vertAlign w:val="superscript"/>
        </w:rPr>
        <w:t>m</w:t>
      </w:r>
      <w:r w:rsidRPr="000C5202" w:rsidR="002B4F6D">
        <w:rPr>
          <w:rFonts w:ascii="Times New Roman" w:hAnsi="Times New Roman" w:cs="Times New Roman"/>
          <w:color w:val="000000"/>
        </w:rPr>
        <w:t>)</w:t>
      </w:r>
      <w:r w:rsidRPr="000C5202" w:rsidR="00C117FA">
        <w:rPr>
          <w:rFonts w:ascii="Times New Roman" w:hAnsi="Times New Roman" w:cs="Times New Roman"/>
          <w:color w:val="000000"/>
        </w:rPr>
        <w:t xml:space="preserve"> alebo obdobnom zahraničnom zozname znalcov alebo oceňovateľov alebo uznan</w:t>
      </w:r>
      <w:r w:rsidRPr="000C5202" w:rsidR="00BF4F07">
        <w:rPr>
          <w:rFonts w:ascii="Times New Roman" w:hAnsi="Times New Roman" w:cs="Times New Roman"/>
          <w:color w:val="000000"/>
        </w:rPr>
        <w:t>ie</w:t>
      </w:r>
      <w:r w:rsidRPr="000C5202" w:rsidR="00C117FA">
        <w:rPr>
          <w:rFonts w:ascii="Times New Roman" w:hAnsi="Times New Roman" w:cs="Times New Roman"/>
          <w:color w:val="000000"/>
        </w:rPr>
        <w:t xml:space="preserve"> Národnou bankou Slovenska alebo orgánom dohľadu členského štátu,</w:t>
      </w:r>
    </w:p>
    <w:p w:rsidR="00C117FA" w:rsidRPr="0066553A" w:rsidP="00EC4646">
      <w:pPr>
        <w:numPr>
          <w:ilvl w:val="1"/>
          <w:numId w:val="138"/>
        </w:numPr>
        <w:bidi w:val="0"/>
        <w:spacing w:after="0" w:line="240" w:lineRule="auto"/>
        <w:ind w:left="0" w:firstLine="709"/>
        <w:jc w:val="both"/>
        <w:rPr>
          <w:rFonts w:ascii="Times New Roman" w:hAnsi="Times New Roman" w:cs="Times New Roman"/>
          <w:color w:val="000000"/>
          <w:sz w:val="24"/>
          <w:szCs w:val="24"/>
        </w:rPr>
      </w:pPr>
      <w:r w:rsidRPr="0066553A" w:rsidR="00C2506E">
        <w:rPr>
          <w:rFonts w:ascii="Times New Roman" w:hAnsi="Times New Roman" w:cs="Times New Roman"/>
          <w:color w:val="000000"/>
          <w:sz w:val="24"/>
          <w:szCs w:val="24"/>
        </w:rPr>
        <w:t xml:space="preserve">schopnosť </w:t>
      </w:r>
      <w:r w:rsidRPr="0066553A">
        <w:rPr>
          <w:rFonts w:ascii="Times New Roman" w:hAnsi="Times New Roman" w:cs="Times New Roman"/>
          <w:color w:val="000000"/>
          <w:sz w:val="24"/>
          <w:szCs w:val="24"/>
        </w:rPr>
        <w:t>extern</w:t>
      </w:r>
      <w:r w:rsidRPr="0066553A" w:rsidR="00C2506E">
        <w:rPr>
          <w:rFonts w:ascii="Times New Roman" w:hAnsi="Times New Roman" w:cs="Times New Roman"/>
          <w:color w:val="000000"/>
          <w:sz w:val="24"/>
          <w:szCs w:val="24"/>
        </w:rPr>
        <w:t>ého</w:t>
      </w:r>
      <w:r w:rsidRPr="0066553A">
        <w:rPr>
          <w:rFonts w:ascii="Times New Roman" w:hAnsi="Times New Roman" w:cs="Times New Roman"/>
          <w:color w:val="000000"/>
          <w:sz w:val="24"/>
          <w:szCs w:val="24"/>
        </w:rPr>
        <w:t xml:space="preserve"> oceňovateľ</w:t>
      </w:r>
      <w:r w:rsidRPr="0066553A" w:rsidR="00C2506E">
        <w:rPr>
          <w:rFonts w:ascii="Times New Roman" w:hAnsi="Times New Roman" w:cs="Times New Roman"/>
          <w:color w:val="000000"/>
          <w:sz w:val="24"/>
          <w:szCs w:val="24"/>
        </w:rPr>
        <w:t>a</w:t>
      </w:r>
      <w:r w:rsidRPr="0066553A">
        <w:rPr>
          <w:rFonts w:ascii="Times New Roman" w:hAnsi="Times New Roman" w:cs="Times New Roman"/>
          <w:color w:val="000000"/>
          <w:sz w:val="24"/>
          <w:szCs w:val="24"/>
        </w:rPr>
        <w:t xml:space="preserve">  poskytnúť  dostatočné odborné záruky, že je </w:t>
      </w:r>
      <w:r w:rsidRPr="0066553A" w:rsidR="00E266A5">
        <w:rPr>
          <w:rFonts w:ascii="Times New Roman" w:hAnsi="Times New Roman" w:cs="Times New Roman"/>
          <w:color w:val="000000"/>
          <w:sz w:val="24"/>
          <w:szCs w:val="24"/>
        </w:rPr>
        <w:t>v</w:t>
      </w:r>
      <w:r w:rsidRPr="00632CC1" w:rsidR="00E266A5">
        <w:rPr>
          <w:rFonts w:ascii="Times New Roman" w:hAnsi="Times New Roman" w:cs="Times New Roman"/>
          <w:color w:val="000000"/>
          <w:sz w:val="24"/>
          <w:szCs w:val="24"/>
        </w:rPr>
        <w:t> </w:t>
      </w:r>
      <w:r w:rsidRPr="0066553A" w:rsidR="00E266A5">
        <w:rPr>
          <w:rFonts w:ascii="Times New Roman" w:hAnsi="Times New Roman" w:cs="Times New Roman"/>
          <w:color w:val="000000"/>
          <w:sz w:val="24"/>
          <w:szCs w:val="24"/>
        </w:rPr>
        <w:t xml:space="preserve">súlade </w:t>
      </w:r>
      <w:r w:rsidR="00D6632F">
        <w:rPr>
          <w:rFonts w:ascii="Times New Roman" w:hAnsi="Times New Roman" w:cs="Times New Roman"/>
          <w:color w:val="000000"/>
          <w:sz w:val="24"/>
          <w:szCs w:val="24"/>
        </w:rPr>
        <w:t>so</w:t>
      </w:r>
      <w:r w:rsidRPr="0066553A" w:rsidR="00E266A5">
        <w:rPr>
          <w:rFonts w:ascii="Times New Roman" w:hAnsi="Times New Roman" w:cs="Times New Roman"/>
          <w:color w:val="000000"/>
          <w:sz w:val="24"/>
          <w:szCs w:val="24"/>
        </w:rPr>
        <w:t xml:space="preserve"> </w:t>
      </w:r>
      <w:r w:rsidRPr="0066553A" w:rsidR="00EF1302">
        <w:rPr>
          <w:rFonts w:ascii="Times New Roman" w:hAnsi="Times New Roman" w:cs="Times New Roman"/>
          <w:color w:val="000000"/>
          <w:sz w:val="24"/>
          <w:szCs w:val="24"/>
        </w:rPr>
        <w:t xml:space="preserve">zákonom </w:t>
      </w:r>
      <w:r w:rsidRPr="0066553A">
        <w:rPr>
          <w:rFonts w:ascii="Times New Roman" w:hAnsi="Times New Roman" w:cs="Times New Roman"/>
          <w:color w:val="000000"/>
          <w:sz w:val="24"/>
          <w:szCs w:val="24"/>
        </w:rPr>
        <w:t>schopný účinne vykonávať funkciu oceňovania</w:t>
      </w:r>
      <w:r w:rsidRPr="0066553A" w:rsidR="00FD165E">
        <w:rPr>
          <w:rFonts w:ascii="Times New Roman" w:hAnsi="Times New Roman" w:cs="Times New Roman"/>
          <w:color w:val="000000"/>
          <w:sz w:val="24"/>
          <w:szCs w:val="24"/>
        </w:rPr>
        <w:t>,</w:t>
      </w:r>
      <w:r w:rsidRPr="0066553A">
        <w:rPr>
          <w:rFonts w:ascii="Times New Roman" w:hAnsi="Times New Roman" w:cs="Times New Roman"/>
          <w:color w:val="000000"/>
          <w:sz w:val="24"/>
          <w:szCs w:val="24"/>
        </w:rPr>
        <w:t xml:space="preserve">  </w:t>
      </w:r>
    </w:p>
    <w:p w:rsidR="00C117FA" w:rsidRPr="000C5202" w:rsidP="00EC4646">
      <w:pPr>
        <w:numPr>
          <w:ilvl w:val="1"/>
          <w:numId w:val="13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určenie externého oceňovateľa je v súlade s § 57a ods. 1 až 3  a osobitným predpisom</w:t>
      </w:r>
      <w:r w:rsidRPr="000C5202" w:rsidR="00FD165E">
        <w:rPr>
          <w:rFonts w:ascii="Times New Roman" w:hAnsi="Times New Roman" w:cs="Times New Roman"/>
          <w:color w:val="000000"/>
          <w:sz w:val="24"/>
          <w:szCs w:val="24"/>
        </w:rPr>
        <w:t>.</w:t>
      </w:r>
      <w:r w:rsidRPr="000C5202" w:rsidR="00E266A5">
        <w:rPr>
          <w:rFonts w:ascii="Times New Roman" w:hAnsi="Times New Roman" w:cs="Times New Roman"/>
          <w:color w:val="000000"/>
          <w:sz w:val="24"/>
          <w:szCs w:val="24"/>
          <w:vertAlign w:val="superscript"/>
        </w:rPr>
        <w:t>25</w:t>
      </w:r>
      <w:r w:rsidR="00197554">
        <w:rPr>
          <w:rFonts w:ascii="Times New Roman" w:hAnsi="Times New Roman" w:cs="Times New Roman"/>
          <w:color w:val="000000"/>
          <w:sz w:val="24"/>
          <w:szCs w:val="24"/>
          <w:vertAlign w:val="superscript"/>
        </w:rPr>
        <w:t>n</w:t>
      </w:r>
      <w:r w:rsidRPr="000C5202" w:rsidR="002B4F6D">
        <w:rPr>
          <w:rFonts w:ascii="Times New Roman" w:hAnsi="Times New Roman" w:cs="Times New Roman"/>
          <w:color w:val="000000"/>
          <w:sz w:val="24"/>
          <w:szCs w:val="24"/>
        </w:rPr>
        <w:t>)</w:t>
      </w:r>
    </w:p>
    <w:p w:rsidR="00C117FA" w:rsidRPr="000C5202" w:rsidP="00C117FA">
      <w:pPr>
        <w:bidi w:val="0"/>
        <w:spacing w:after="0" w:line="240" w:lineRule="auto"/>
        <w:ind w:firstLine="900"/>
        <w:jc w:val="both"/>
        <w:rPr>
          <w:rFonts w:ascii="Times New Roman" w:hAnsi="Times New Roman" w:cs="Times New Roman"/>
          <w:sz w:val="24"/>
          <w:szCs w:val="24"/>
        </w:rPr>
      </w:pPr>
    </w:p>
    <w:p w:rsidR="00C117FA" w:rsidRPr="000C5202" w:rsidP="00EC4646">
      <w:pPr>
        <w:numPr>
          <w:numId w:val="22"/>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Externý oceňovateľ </w:t>
      </w:r>
      <w:r w:rsidR="00034DA8">
        <w:rPr>
          <w:rFonts w:ascii="Times New Roman" w:hAnsi="Times New Roman" w:cs="Times New Roman"/>
          <w:sz w:val="24"/>
          <w:szCs w:val="24"/>
        </w:rPr>
        <w:t>nemôže</w:t>
      </w:r>
      <w:r w:rsidRPr="000C5202" w:rsidR="00034DA8">
        <w:rPr>
          <w:rFonts w:ascii="Times New Roman" w:hAnsi="Times New Roman" w:cs="Times New Roman"/>
          <w:sz w:val="24"/>
          <w:szCs w:val="24"/>
        </w:rPr>
        <w:t xml:space="preserve"> </w:t>
      </w:r>
      <w:r w:rsidRPr="000C5202">
        <w:rPr>
          <w:rFonts w:ascii="Times New Roman" w:hAnsi="Times New Roman" w:cs="Times New Roman"/>
          <w:sz w:val="24"/>
          <w:szCs w:val="24"/>
        </w:rPr>
        <w:t xml:space="preserve">zveriť výkon funkcie oceňovania inej osobe. </w:t>
      </w:r>
    </w:p>
    <w:p w:rsidR="00C117FA" w:rsidRPr="000C5202" w:rsidP="00C117FA">
      <w:pPr>
        <w:bidi w:val="0"/>
        <w:spacing w:after="0" w:line="240" w:lineRule="auto"/>
        <w:ind w:left="709"/>
        <w:jc w:val="both"/>
        <w:rPr>
          <w:rFonts w:ascii="Times New Roman" w:hAnsi="Times New Roman" w:cs="Times New Roman"/>
          <w:i/>
          <w:iCs/>
          <w:sz w:val="24"/>
          <w:szCs w:val="24"/>
        </w:rPr>
      </w:pPr>
    </w:p>
    <w:p w:rsidR="00C117FA" w:rsidRPr="000C5202" w:rsidP="00EC4646">
      <w:pPr>
        <w:numPr>
          <w:numId w:val="22"/>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Oceňovanie majetku v</w:t>
      </w:r>
      <w:r w:rsidRPr="000C5202" w:rsidR="000C6000">
        <w:rPr>
          <w:rFonts w:ascii="Times New Roman" w:hAnsi="Times New Roman" w:cs="Times New Roman"/>
          <w:sz w:val="24"/>
          <w:szCs w:val="24"/>
        </w:rPr>
        <w:t> tuzemských subjektoch kolektívneho investovania podľa § 4 ods. 2 písm. b)</w:t>
      </w:r>
      <w:r w:rsidRPr="000C5202">
        <w:rPr>
          <w:rFonts w:ascii="Times New Roman" w:hAnsi="Times New Roman" w:cs="Times New Roman"/>
          <w:sz w:val="24"/>
          <w:szCs w:val="24"/>
        </w:rPr>
        <w:t xml:space="preserve"> a zahraničných alternatívnych investičných fondoch sa vykonáva nestranne, s odbornou starostlivosťou a obozretnosťou.  </w:t>
      </w:r>
    </w:p>
    <w:p w:rsidR="00C117FA" w:rsidRPr="000C5202" w:rsidP="00C117FA">
      <w:pPr>
        <w:bidi w:val="0"/>
        <w:spacing w:after="0" w:line="240" w:lineRule="auto"/>
        <w:ind w:firstLine="709"/>
        <w:jc w:val="both"/>
        <w:rPr>
          <w:rFonts w:ascii="Times New Roman" w:hAnsi="Times New Roman" w:cs="Times New Roman"/>
          <w:sz w:val="24"/>
          <w:szCs w:val="24"/>
        </w:rPr>
      </w:pPr>
    </w:p>
    <w:p w:rsidR="00C117FA" w:rsidRPr="000C5202" w:rsidP="00EC4646">
      <w:pPr>
        <w:numPr>
          <w:numId w:val="22"/>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Správcovská spoločnosť je povinná </w:t>
      </w:r>
      <w:r w:rsidR="00D6632F">
        <w:rPr>
          <w:rFonts w:ascii="Times New Roman" w:hAnsi="Times New Roman" w:cs="Times New Roman"/>
          <w:sz w:val="24"/>
          <w:szCs w:val="24"/>
        </w:rPr>
        <w:t>bezodkladne</w:t>
      </w:r>
      <w:r w:rsidRPr="000C5202">
        <w:rPr>
          <w:rFonts w:ascii="Times New Roman" w:hAnsi="Times New Roman" w:cs="Times New Roman"/>
          <w:sz w:val="24"/>
          <w:szCs w:val="24"/>
        </w:rPr>
        <w:t xml:space="preserve"> oznámiť Národnej banke Slovenska určenie externého oceňovateľa. Ak Národná banka Slovenska zistí, že externý oceňovateľ nespĺňa podmienky podľa odseku </w:t>
      </w:r>
      <w:r w:rsidR="00C51C9B">
        <w:rPr>
          <w:rFonts w:ascii="Times New Roman" w:hAnsi="Times New Roman" w:cs="Times New Roman"/>
          <w:sz w:val="24"/>
          <w:szCs w:val="24"/>
        </w:rPr>
        <w:t>4</w:t>
      </w:r>
      <w:r w:rsidRPr="000C5202">
        <w:rPr>
          <w:rFonts w:ascii="Times New Roman" w:hAnsi="Times New Roman" w:cs="Times New Roman"/>
          <w:sz w:val="24"/>
          <w:szCs w:val="24"/>
        </w:rPr>
        <w:t xml:space="preserve">, nariadi správcovskej spoločnosti jeho výmenu.  </w:t>
      </w:r>
    </w:p>
    <w:p w:rsidR="00C117FA" w:rsidRPr="000C5202" w:rsidP="00C117FA">
      <w:pPr>
        <w:bidi w:val="0"/>
        <w:spacing w:after="0" w:line="240" w:lineRule="auto"/>
        <w:ind w:firstLine="709"/>
        <w:jc w:val="both"/>
        <w:rPr>
          <w:rFonts w:ascii="Times New Roman" w:hAnsi="Times New Roman" w:cs="Times New Roman"/>
          <w:sz w:val="24"/>
          <w:szCs w:val="24"/>
        </w:rPr>
      </w:pPr>
    </w:p>
    <w:p w:rsidR="00C117FA" w:rsidRPr="000C5202" w:rsidP="00EC4646">
      <w:pPr>
        <w:numPr>
          <w:numId w:val="22"/>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color w:val="000000"/>
          <w:sz w:val="24"/>
          <w:szCs w:val="24"/>
        </w:rPr>
        <w:t>Ak funkciu oceňovania nevykonáva nezávislý externý oceňovateľ, môže Národná banka Slovenska nariadiť správcovskej spoločnosti, aby si nechala overiť postupy oceňovania alebo samotné ocenenie externým oceňovateľom</w:t>
      </w:r>
      <w:r w:rsidR="00D6632F">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audítorom</w:t>
      </w:r>
      <w:r w:rsidR="00197554">
        <w:rPr>
          <w:rFonts w:ascii="Times New Roman" w:hAnsi="Times New Roman" w:cs="Times New Roman"/>
          <w:color w:val="000000"/>
          <w:sz w:val="24"/>
          <w:szCs w:val="24"/>
        </w:rPr>
        <w:t xml:space="preserve"> alebo audítorskou spoločnosťou</w:t>
      </w:r>
      <w:r w:rsidRPr="000C5202">
        <w:rPr>
          <w:rFonts w:ascii="Times New Roman" w:hAnsi="Times New Roman" w:cs="Times New Roman"/>
          <w:color w:val="000000"/>
          <w:sz w:val="24"/>
          <w:szCs w:val="24"/>
        </w:rPr>
        <w:t xml:space="preserve">. </w:t>
      </w:r>
    </w:p>
    <w:p w:rsidR="00C117FA" w:rsidRPr="000C5202" w:rsidP="00C117FA">
      <w:pPr>
        <w:bidi w:val="0"/>
        <w:spacing w:after="0" w:line="240" w:lineRule="auto"/>
        <w:ind w:firstLine="709"/>
        <w:jc w:val="both"/>
        <w:rPr>
          <w:rFonts w:ascii="Times New Roman" w:hAnsi="Times New Roman" w:cs="Times New Roman"/>
          <w:sz w:val="24"/>
          <w:szCs w:val="24"/>
        </w:rPr>
      </w:pPr>
    </w:p>
    <w:p w:rsidR="007A36EF" w:rsidRPr="000C5202" w:rsidP="00EC4646">
      <w:pPr>
        <w:numPr>
          <w:numId w:val="22"/>
        </w:numPr>
        <w:bidi w:val="0"/>
        <w:spacing w:after="0" w:line="240" w:lineRule="auto"/>
        <w:ind w:left="0" w:firstLine="709"/>
        <w:jc w:val="both"/>
        <w:rPr>
          <w:rFonts w:ascii="Times New Roman" w:hAnsi="Times New Roman" w:cs="Times New Roman"/>
          <w:i/>
          <w:iCs/>
          <w:sz w:val="24"/>
          <w:szCs w:val="24"/>
        </w:rPr>
      </w:pPr>
      <w:r w:rsidRPr="000C5202" w:rsidR="00C117FA">
        <w:rPr>
          <w:rFonts w:ascii="Times New Roman" w:hAnsi="Times New Roman" w:cs="Times New Roman"/>
          <w:sz w:val="24"/>
          <w:szCs w:val="24"/>
        </w:rPr>
        <w:t xml:space="preserve">Správcovská spoločnosť je zodpovedná za správne ocenenie majetku </w:t>
      </w:r>
      <w:r w:rsidRPr="000C5202" w:rsidR="000C6000">
        <w:rPr>
          <w:rFonts w:ascii="Times New Roman" w:hAnsi="Times New Roman" w:cs="Times New Roman"/>
          <w:sz w:val="24"/>
          <w:szCs w:val="24"/>
        </w:rPr>
        <w:t>tuzemského subjektu kolektívneho investovania podľa § 4 ods. 2 písm. b)</w:t>
      </w:r>
      <w:r w:rsidRPr="000C5202" w:rsidR="00C117FA">
        <w:rPr>
          <w:rFonts w:ascii="Times New Roman" w:hAnsi="Times New Roman" w:cs="Times New Roman"/>
          <w:sz w:val="24"/>
          <w:szCs w:val="24"/>
        </w:rPr>
        <w:t xml:space="preserve"> alebo zahraničného alternatívneho investičného fondu, za výpočet čistej hodnoty majetku a za jej zverejnenie alebo sprístupnenie investorom. Táto zodpovednosť nie je dotknutá skutočnosťou, že správcovská spoločnosť zverila výkon funkcie oceňovania externému oceňovateľovi. Externý oceňovateľ zodpovedá správcovskej spoločnosti za škody spôsobené porušením alebo zanedbaním jeho povinností pri výkone svojej činnosti; túto zodpovednosť nie je možné vylúčiť na základe zmluvných dojednaní.</w:t>
      </w:r>
      <w:r w:rsidRPr="000C5202" w:rsidR="00577527">
        <w:rPr>
          <w:rFonts w:ascii="Times New Roman" w:hAnsi="Times New Roman" w:cs="Times New Roman"/>
          <w:sz w:val="24"/>
          <w:szCs w:val="24"/>
        </w:rPr>
        <w:t>“.</w:t>
      </w:r>
    </w:p>
    <w:p w:rsidR="007A36EF" w:rsidRPr="000C5202" w:rsidP="007A36EF">
      <w:pPr>
        <w:bidi w:val="0"/>
        <w:spacing w:after="0" w:line="240" w:lineRule="auto"/>
        <w:jc w:val="both"/>
        <w:rPr>
          <w:rFonts w:ascii="Times New Roman" w:hAnsi="Times New Roman" w:cs="Times New Roman"/>
          <w:sz w:val="24"/>
          <w:szCs w:val="24"/>
        </w:rPr>
      </w:pPr>
    </w:p>
    <w:p w:rsidR="007A36EF" w:rsidRPr="000C5202" w:rsidP="007A36EF">
      <w:pPr>
        <w:bidi w:val="0"/>
        <w:spacing w:after="0" w:line="240" w:lineRule="auto"/>
        <w:jc w:val="both"/>
        <w:rPr>
          <w:rFonts w:ascii="Times New Roman" w:hAnsi="Times New Roman" w:cs="Times New Roman"/>
          <w:sz w:val="24"/>
          <w:szCs w:val="24"/>
        </w:rPr>
      </w:pPr>
      <w:r w:rsidRPr="000C5202" w:rsidR="00590B18">
        <w:rPr>
          <w:rFonts w:ascii="Times New Roman" w:hAnsi="Times New Roman" w:cs="Times New Roman"/>
          <w:sz w:val="24"/>
          <w:szCs w:val="24"/>
        </w:rPr>
        <w:t xml:space="preserve">            </w:t>
      </w:r>
      <w:r w:rsidRPr="000C5202">
        <w:rPr>
          <w:rFonts w:ascii="Times New Roman" w:hAnsi="Times New Roman" w:cs="Times New Roman"/>
          <w:sz w:val="24"/>
          <w:szCs w:val="24"/>
        </w:rPr>
        <w:t>Poznámk</w:t>
      </w:r>
      <w:r w:rsidRPr="000C5202" w:rsidR="00E266A5">
        <w:rPr>
          <w:rFonts w:ascii="Times New Roman" w:hAnsi="Times New Roman" w:cs="Times New Roman"/>
          <w:sz w:val="24"/>
          <w:szCs w:val="24"/>
        </w:rPr>
        <w:t>y</w:t>
      </w:r>
      <w:r w:rsidRPr="000C5202">
        <w:rPr>
          <w:rFonts w:ascii="Times New Roman" w:hAnsi="Times New Roman" w:cs="Times New Roman"/>
          <w:sz w:val="24"/>
          <w:szCs w:val="24"/>
        </w:rPr>
        <w:t xml:space="preserve"> pod čiarou k odkaz</w:t>
      </w:r>
      <w:r w:rsidRPr="000C5202" w:rsidR="00590B18">
        <w:rPr>
          <w:rFonts w:ascii="Times New Roman" w:hAnsi="Times New Roman" w:cs="Times New Roman"/>
          <w:sz w:val="24"/>
          <w:szCs w:val="24"/>
        </w:rPr>
        <w:t>om</w:t>
      </w:r>
      <w:r w:rsidRPr="000C5202">
        <w:rPr>
          <w:rFonts w:ascii="Times New Roman" w:hAnsi="Times New Roman" w:cs="Times New Roman"/>
          <w:sz w:val="24"/>
          <w:szCs w:val="24"/>
        </w:rPr>
        <w:t xml:space="preserve"> </w:t>
      </w:r>
      <w:r w:rsidRPr="000C5202" w:rsidR="00E266A5">
        <w:rPr>
          <w:rFonts w:ascii="Times New Roman" w:hAnsi="Times New Roman" w:cs="Times New Roman"/>
          <w:sz w:val="24"/>
          <w:szCs w:val="24"/>
        </w:rPr>
        <w:t>25</w:t>
      </w:r>
      <w:r w:rsidR="00197554">
        <w:rPr>
          <w:rFonts w:ascii="Times New Roman" w:hAnsi="Times New Roman" w:cs="Times New Roman"/>
          <w:sz w:val="24"/>
          <w:szCs w:val="24"/>
        </w:rPr>
        <w:t>c</w:t>
      </w:r>
      <w:r w:rsidRPr="000C5202" w:rsidR="00590B18">
        <w:rPr>
          <w:rFonts w:ascii="Times New Roman" w:hAnsi="Times New Roman" w:cs="Times New Roman"/>
          <w:sz w:val="24"/>
          <w:szCs w:val="24"/>
        </w:rPr>
        <w:t xml:space="preserve"> až </w:t>
      </w:r>
      <w:r w:rsidRPr="000C5202" w:rsidR="00E266A5">
        <w:rPr>
          <w:rFonts w:ascii="Times New Roman" w:hAnsi="Times New Roman" w:cs="Times New Roman"/>
          <w:sz w:val="24"/>
          <w:szCs w:val="24"/>
        </w:rPr>
        <w:t>25</w:t>
      </w:r>
      <w:r w:rsidR="00197554">
        <w:rPr>
          <w:rFonts w:ascii="Times New Roman" w:hAnsi="Times New Roman" w:cs="Times New Roman"/>
          <w:sz w:val="24"/>
          <w:szCs w:val="24"/>
        </w:rPr>
        <w:t>n</w:t>
      </w:r>
      <w:r w:rsidRPr="000C5202">
        <w:rPr>
          <w:rFonts w:ascii="Times New Roman" w:hAnsi="Times New Roman" w:cs="Times New Roman"/>
          <w:sz w:val="24"/>
          <w:szCs w:val="24"/>
        </w:rPr>
        <w:t xml:space="preserve"> zn</w:t>
      </w:r>
      <w:r w:rsidRPr="000C5202" w:rsidR="00E266A5">
        <w:rPr>
          <w:rFonts w:ascii="Times New Roman" w:hAnsi="Times New Roman" w:cs="Times New Roman"/>
          <w:sz w:val="24"/>
          <w:szCs w:val="24"/>
        </w:rPr>
        <w:t>ejú:</w:t>
      </w: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c</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3</w:t>
      </w:r>
      <w:r>
        <w:rPr>
          <w:rFonts w:ascii="Times New Roman" w:hAnsi="Times New Roman" w:cs="Times New Roman"/>
          <w:sz w:val="24"/>
          <w:szCs w:val="24"/>
        </w:rPr>
        <w:t>8</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d</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4</w:t>
      </w:r>
      <w:r>
        <w:rPr>
          <w:rFonts w:ascii="Times New Roman" w:hAnsi="Times New Roman" w:cs="Times New Roman"/>
          <w:sz w:val="24"/>
          <w:szCs w:val="24"/>
        </w:rPr>
        <w:t>1</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e</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Pr>
          <w:rFonts w:ascii="Times New Roman" w:hAnsi="Times New Roman" w:cs="Times New Roman"/>
          <w:sz w:val="24"/>
          <w:szCs w:val="24"/>
        </w:rPr>
        <w:t>39</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f</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4</w:t>
      </w:r>
      <w:r>
        <w:rPr>
          <w:rFonts w:ascii="Times New Roman" w:hAnsi="Times New Roman" w:cs="Times New Roman"/>
          <w:sz w:val="24"/>
          <w:szCs w:val="24"/>
        </w:rPr>
        <w:t>2</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g</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4</w:t>
      </w:r>
      <w:r>
        <w:rPr>
          <w:rFonts w:ascii="Times New Roman" w:hAnsi="Times New Roman" w:cs="Times New Roman"/>
          <w:sz w:val="24"/>
          <w:szCs w:val="24"/>
        </w:rPr>
        <w:t>3</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h</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4</w:t>
      </w:r>
      <w:r>
        <w:rPr>
          <w:rFonts w:ascii="Times New Roman" w:hAnsi="Times New Roman" w:cs="Times New Roman"/>
          <w:sz w:val="24"/>
          <w:szCs w:val="24"/>
        </w:rPr>
        <w:t>5</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i</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4</w:t>
      </w:r>
      <w:r>
        <w:rPr>
          <w:rFonts w:ascii="Times New Roman" w:hAnsi="Times New Roman" w:cs="Times New Roman"/>
          <w:sz w:val="24"/>
          <w:szCs w:val="24"/>
        </w:rPr>
        <w:t>6</w:t>
      </w:r>
      <w:r w:rsidRPr="000C5202">
        <w:rPr>
          <w:rFonts w:ascii="Times New Roman" w:hAnsi="Times New Roman" w:cs="Times New Roman"/>
          <w:sz w:val="24"/>
          <w:szCs w:val="24"/>
        </w:rPr>
        <w:t xml:space="preserve"> až </w:t>
      </w:r>
      <w:r w:rsidR="005E26C7">
        <w:rPr>
          <w:rFonts w:ascii="Times New Roman" w:hAnsi="Times New Roman" w:cs="Times New Roman"/>
          <w:sz w:val="24"/>
          <w:szCs w:val="24"/>
        </w:rPr>
        <w:t xml:space="preserve">49 </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j</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Pr>
          <w:rFonts w:ascii="Times New Roman" w:hAnsi="Times New Roman" w:cs="Times New Roman"/>
          <w:sz w:val="24"/>
          <w:szCs w:val="24"/>
        </w:rPr>
        <w:t>48</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k</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Pr>
          <w:rFonts w:ascii="Times New Roman" w:hAnsi="Times New Roman" w:cs="Times New Roman"/>
          <w:sz w:val="24"/>
          <w:szCs w:val="24"/>
        </w:rPr>
        <w:t>49</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l</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Pr>
          <w:rFonts w:ascii="Times New Roman" w:hAnsi="Times New Roman" w:cs="Times New Roman"/>
          <w:sz w:val="24"/>
          <w:szCs w:val="24"/>
        </w:rPr>
        <w:t>67</w:t>
      </w:r>
      <w:r w:rsidRPr="000C5202">
        <w:rPr>
          <w:rFonts w:ascii="Times New Roman" w:hAnsi="Times New Roman" w:cs="Times New Roman"/>
          <w:sz w:val="24"/>
          <w:szCs w:val="24"/>
        </w:rPr>
        <w:t xml:space="preserve"> až 7</w:t>
      </w:r>
      <w:r>
        <w:rPr>
          <w:rFonts w:ascii="Times New Roman" w:hAnsi="Times New Roman" w:cs="Times New Roman"/>
          <w:sz w:val="24"/>
          <w:szCs w:val="24"/>
        </w:rPr>
        <w:t>1</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m</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 xml:space="preserve">Zákon č. 382/2004 Z. z. o znalcoch, tlmočníkoch a prekladateľoch a o zmene a doplnení niektorých zákonov v znení neskorších predpisov. </w:t>
      </w:r>
    </w:p>
    <w:p w:rsidR="005B00A8" w:rsidRPr="000C5202" w:rsidP="005B00A8">
      <w:pPr>
        <w:bidi w:val="0"/>
        <w:spacing w:after="0" w:line="240" w:lineRule="auto"/>
        <w:jc w:val="both"/>
        <w:rPr>
          <w:rFonts w:ascii="Times New Roman" w:hAnsi="Times New Roman" w:cs="Times New Roman"/>
          <w:sz w:val="24"/>
          <w:szCs w:val="24"/>
        </w:rPr>
      </w:pPr>
    </w:p>
    <w:p w:rsidR="005B00A8" w:rsidP="00BA75E5">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n</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7</w:t>
      </w:r>
      <w:r>
        <w:rPr>
          <w:rFonts w:ascii="Times New Roman" w:hAnsi="Times New Roman" w:cs="Times New Roman"/>
          <w:sz w:val="24"/>
          <w:szCs w:val="24"/>
        </w:rPr>
        <w:t>5</w:t>
      </w:r>
      <w:r w:rsidRPr="000C5202">
        <w:rPr>
          <w:rFonts w:ascii="Times New Roman" w:hAnsi="Times New Roman" w:cs="Times New Roman"/>
          <w:sz w:val="24"/>
          <w:szCs w:val="24"/>
        </w:rPr>
        <w:t xml:space="preserve"> až 8</w:t>
      </w:r>
      <w:r>
        <w:rPr>
          <w:rFonts w:ascii="Times New Roman" w:hAnsi="Times New Roman" w:cs="Times New Roman"/>
          <w:sz w:val="24"/>
          <w:szCs w:val="24"/>
        </w:rPr>
        <w:t>2</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5B00A8" w:rsidRPr="000C5202" w:rsidP="005B00A8">
      <w:pPr>
        <w:bidi w:val="0"/>
        <w:spacing w:after="0" w:line="240" w:lineRule="auto"/>
        <w:jc w:val="both"/>
        <w:rPr>
          <w:rFonts w:ascii="Times New Roman" w:hAnsi="Times New Roman" w:cs="Times New Roman"/>
          <w:sz w:val="24"/>
          <w:szCs w:val="24"/>
        </w:rPr>
      </w:pPr>
    </w:p>
    <w:p w:rsidR="005B00A8" w:rsidRPr="00E80B11" w:rsidP="005B00A8">
      <w:pPr>
        <w:numPr>
          <w:numId w:val="1"/>
        </w:numPr>
        <w:bidi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V § 39 ods. 4 a § 51 ods. 1 sa za slová „</w:t>
      </w:r>
      <w:r w:rsidRPr="00150B52">
        <w:rPr>
          <w:rFonts w:ascii="Times New Roman" w:hAnsi="Times New Roman" w:cs="Times New Roman"/>
          <w:color w:val="000000"/>
          <w:sz w:val="24"/>
          <w:szCs w:val="24"/>
          <w:lang w:eastAsia="sk-SK"/>
        </w:rPr>
        <w:t>písm. a)</w:t>
      </w:r>
      <w:r>
        <w:rPr>
          <w:rFonts w:ascii="Times New Roman" w:hAnsi="Times New Roman" w:cs="Times New Roman"/>
          <w:color w:val="000000"/>
          <w:sz w:val="24"/>
          <w:szCs w:val="24"/>
          <w:lang w:eastAsia="sk-SK"/>
        </w:rPr>
        <w:t>“ vkladajú slová „alebo ods. 6 písm. a)“.</w:t>
      </w:r>
    </w:p>
    <w:p w:rsidR="005B00A8" w:rsidRPr="00E80B11" w:rsidP="00E80B11">
      <w:pPr>
        <w:bidi w:val="0"/>
        <w:spacing w:after="0" w:line="240" w:lineRule="auto"/>
        <w:ind w:left="644"/>
        <w:jc w:val="both"/>
        <w:rPr>
          <w:rFonts w:ascii="Times New Roman" w:hAnsi="Times New Roman" w:cs="Times New Roman"/>
          <w:i/>
          <w:iCs/>
          <w:sz w:val="24"/>
          <w:szCs w:val="24"/>
        </w:rPr>
      </w:pPr>
    </w:p>
    <w:p w:rsidR="000176AE" w:rsidRPr="000C5202" w:rsidP="005B00A8">
      <w:pPr>
        <w:numPr>
          <w:numId w:val="1"/>
        </w:numPr>
        <w:bidi w:val="0"/>
        <w:spacing w:after="0" w:line="240" w:lineRule="auto"/>
        <w:jc w:val="both"/>
        <w:rPr>
          <w:rFonts w:ascii="Times New Roman" w:hAnsi="Times New Roman" w:cs="Times New Roman"/>
          <w:i/>
          <w:iCs/>
          <w:sz w:val="24"/>
          <w:szCs w:val="24"/>
        </w:rPr>
      </w:pPr>
      <w:r w:rsidRPr="000C5202" w:rsidR="00C117FA">
        <w:rPr>
          <w:rFonts w:ascii="Times New Roman" w:hAnsi="Times New Roman" w:cs="Times New Roman"/>
          <w:sz w:val="24"/>
          <w:szCs w:val="24"/>
        </w:rPr>
        <w:t xml:space="preserve"> </w:t>
      </w:r>
      <w:r w:rsidRPr="000C5202" w:rsidR="0099034D">
        <w:rPr>
          <w:rFonts w:ascii="Times New Roman" w:hAnsi="Times New Roman" w:cs="Times New Roman"/>
          <w:sz w:val="24"/>
          <w:szCs w:val="24"/>
        </w:rPr>
        <w:t xml:space="preserve">V  § 39 ods. 5 sa </w:t>
      </w:r>
      <w:r w:rsidRPr="000C5202">
        <w:rPr>
          <w:rFonts w:ascii="Times New Roman" w:hAnsi="Times New Roman" w:cs="Times New Roman"/>
          <w:sz w:val="24"/>
          <w:szCs w:val="24"/>
        </w:rPr>
        <w:t>slová „</w:t>
      </w:r>
      <w:r w:rsidRPr="000C5202" w:rsidR="000E2B35">
        <w:rPr>
          <w:rFonts w:ascii="Times New Roman" w:hAnsi="Times New Roman" w:cs="Times New Roman"/>
          <w:sz w:val="24"/>
          <w:szCs w:val="24"/>
        </w:rPr>
        <w:t>do podielových listov podielových fondov alebo cenných papierov európskych fondov</w:t>
      </w:r>
      <w:r w:rsidRPr="000C5202">
        <w:rPr>
          <w:rFonts w:ascii="Times New Roman" w:hAnsi="Times New Roman" w:cs="Times New Roman"/>
          <w:sz w:val="24"/>
          <w:szCs w:val="24"/>
        </w:rPr>
        <w:t>“ nahrádzajú slovami „</w:t>
      </w:r>
      <w:r w:rsidRPr="000C5202" w:rsidR="000E2B35">
        <w:rPr>
          <w:rFonts w:ascii="Times New Roman" w:hAnsi="Times New Roman" w:cs="Times New Roman"/>
          <w:sz w:val="24"/>
          <w:szCs w:val="24"/>
        </w:rPr>
        <w:t>do cenných papierov alebo majetkových účastí subjektov kolektívneho investovania</w:t>
      </w:r>
      <w:r w:rsidRPr="000C5202">
        <w:rPr>
          <w:rFonts w:ascii="Times New Roman" w:hAnsi="Times New Roman" w:cs="Times New Roman"/>
          <w:sz w:val="24"/>
          <w:szCs w:val="24"/>
        </w:rPr>
        <w:t>“.</w:t>
      </w:r>
    </w:p>
    <w:p w:rsidR="0007797C" w:rsidRPr="000C5202" w:rsidP="0007797C">
      <w:pPr>
        <w:bidi w:val="0"/>
        <w:spacing w:after="0" w:line="240" w:lineRule="auto"/>
        <w:jc w:val="both"/>
        <w:rPr>
          <w:rFonts w:ascii="Times New Roman" w:hAnsi="Times New Roman" w:cs="Times New Roman"/>
          <w:i/>
          <w:iCs/>
          <w:sz w:val="24"/>
          <w:szCs w:val="24"/>
        </w:rPr>
      </w:pPr>
    </w:p>
    <w:p w:rsidR="0007797C"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40 sa </w:t>
      </w:r>
      <w:r w:rsidRPr="000C5202" w:rsidR="0099034D">
        <w:rPr>
          <w:rFonts w:ascii="Times New Roman" w:hAnsi="Times New Roman" w:cs="Times New Roman"/>
          <w:sz w:val="24"/>
          <w:szCs w:val="24"/>
        </w:rPr>
        <w:t xml:space="preserve">za odsek 5 </w:t>
      </w:r>
      <w:r w:rsidRPr="000C5202">
        <w:rPr>
          <w:rFonts w:ascii="Times New Roman" w:hAnsi="Times New Roman" w:cs="Times New Roman"/>
          <w:sz w:val="24"/>
          <w:szCs w:val="24"/>
        </w:rPr>
        <w:t xml:space="preserve">vkladá nový odsek  6, ktorý znie: </w:t>
      </w:r>
    </w:p>
    <w:p w:rsidR="0007797C" w:rsidRPr="000C5202" w:rsidP="0007797C">
      <w:pPr>
        <w:pStyle w:val="ListParagraph"/>
        <w:bidi w:val="0"/>
        <w:spacing w:after="0" w:line="240" w:lineRule="auto"/>
        <w:ind w:left="644"/>
        <w:jc w:val="both"/>
        <w:rPr>
          <w:rFonts w:ascii="Times New Roman" w:hAnsi="Times New Roman" w:cs="Times New Roman"/>
          <w:sz w:val="24"/>
          <w:szCs w:val="24"/>
        </w:rPr>
      </w:pPr>
    </w:p>
    <w:p w:rsidR="0007797C" w:rsidRPr="000C5202" w:rsidP="0007797C">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„(6) Ak dôjde počas kalendárneho roka k zmene audítora alebo audítorskej spoločnosti, ktorého správcovská spoločnosť písomne oznámila Národnej banke Slovenska, na postup správcovskej spoločnosti </w:t>
      </w:r>
      <w:r w:rsidR="00C51C9B">
        <w:rPr>
          <w:rFonts w:ascii="Times New Roman" w:hAnsi="Times New Roman" w:cs="Times New Roman"/>
          <w:sz w:val="24"/>
          <w:szCs w:val="24"/>
        </w:rPr>
        <w:t xml:space="preserve">a Národnej banky Slovenska </w:t>
      </w:r>
      <w:r w:rsidRPr="000C5202">
        <w:rPr>
          <w:rFonts w:ascii="Times New Roman" w:hAnsi="Times New Roman" w:cs="Times New Roman"/>
          <w:sz w:val="24"/>
          <w:szCs w:val="24"/>
        </w:rPr>
        <w:t xml:space="preserve">sa rovnako vzťahuje odsek 5.“.  </w:t>
      </w:r>
    </w:p>
    <w:p w:rsidR="0007797C" w:rsidRPr="000C5202" w:rsidP="0007797C">
      <w:pPr>
        <w:pStyle w:val="ListParagraph"/>
        <w:bidi w:val="0"/>
        <w:spacing w:after="0" w:line="240" w:lineRule="auto"/>
        <w:jc w:val="both"/>
        <w:rPr>
          <w:rFonts w:ascii="Times New Roman" w:hAnsi="Times New Roman" w:cs="Times New Roman"/>
          <w:sz w:val="24"/>
          <w:szCs w:val="24"/>
        </w:rPr>
      </w:pPr>
    </w:p>
    <w:p w:rsidR="0007797C" w:rsidRPr="000C5202" w:rsidP="0007797C">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Doterajšie odseky 6 až 10 sa označujú ako odseky 7 až 11.</w:t>
      </w:r>
    </w:p>
    <w:p w:rsidR="0007797C" w:rsidRPr="000C5202" w:rsidP="0007797C">
      <w:pPr>
        <w:bidi w:val="0"/>
        <w:spacing w:after="0" w:line="240" w:lineRule="auto"/>
        <w:ind w:left="644"/>
        <w:jc w:val="both"/>
        <w:rPr>
          <w:rFonts w:ascii="Times New Roman" w:hAnsi="Times New Roman" w:cs="Times New Roman"/>
          <w:i/>
          <w:iCs/>
          <w:sz w:val="24"/>
          <w:szCs w:val="24"/>
        </w:rPr>
      </w:pPr>
    </w:p>
    <w:p w:rsidR="00C51C9B" w:rsidRPr="00E80B11" w:rsidP="005B00A8">
      <w:pPr>
        <w:numPr>
          <w:numId w:val="1"/>
        </w:numPr>
        <w:bidi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V § 40 ods. 10 sa slová „až 8“ nahrádzajú slovami „až 9“.</w:t>
      </w:r>
    </w:p>
    <w:p w:rsidR="006D2A4B" w:rsidRPr="00E80B11" w:rsidP="00E80B11">
      <w:pPr>
        <w:bidi w:val="0"/>
        <w:spacing w:after="0" w:line="240" w:lineRule="auto"/>
        <w:ind w:left="644"/>
        <w:jc w:val="both"/>
        <w:rPr>
          <w:rFonts w:ascii="Times New Roman" w:hAnsi="Times New Roman" w:cs="Times New Roman"/>
          <w:i/>
          <w:iCs/>
          <w:sz w:val="24"/>
          <w:szCs w:val="24"/>
        </w:rPr>
      </w:pPr>
    </w:p>
    <w:p w:rsidR="00C2506E" w:rsidRPr="00EC4646" w:rsidP="005B00A8">
      <w:pPr>
        <w:numPr>
          <w:numId w:val="1"/>
        </w:numPr>
        <w:bidi w:val="0"/>
        <w:spacing w:after="0" w:line="240" w:lineRule="auto"/>
        <w:jc w:val="both"/>
        <w:rPr>
          <w:rFonts w:ascii="Times New Roman" w:hAnsi="Times New Roman" w:cs="Times New Roman"/>
          <w:i/>
          <w:iCs/>
          <w:sz w:val="24"/>
          <w:szCs w:val="24"/>
        </w:rPr>
      </w:pPr>
      <w:r w:rsidR="006D2A4B">
        <w:rPr>
          <w:rFonts w:ascii="Times New Roman" w:hAnsi="Times New Roman" w:cs="Times New Roman"/>
          <w:sz w:val="24"/>
          <w:szCs w:val="24"/>
        </w:rPr>
        <w:t>V § 40 ods</w:t>
      </w:r>
      <w:r w:rsidR="00197554">
        <w:rPr>
          <w:rFonts w:ascii="Times New Roman" w:hAnsi="Times New Roman" w:cs="Times New Roman"/>
          <w:sz w:val="24"/>
          <w:szCs w:val="24"/>
        </w:rPr>
        <w:t>ek</w:t>
      </w:r>
      <w:r w:rsidR="006D2A4B">
        <w:rPr>
          <w:rFonts w:ascii="Times New Roman" w:hAnsi="Times New Roman" w:cs="Times New Roman"/>
          <w:sz w:val="24"/>
          <w:szCs w:val="24"/>
        </w:rPr>
        <w:t xml:space="preserve"> 11 znie: </w:t>
      </w:r>
    </w:p>
    <w:p w:rsidR="006D2A4B" w:rsidRPr="00E80B11" w:rsidP="00EC4646">
      <w:pPr>
        <w:bidi w:val="0"/>
        <w:spacing w:after="0" w:line="240" w:lineRule="auto"/>
        <w:ind w:left="284"/>
        <w:jc w:val="both"/>
        <w:rPr>
          <w:rFonts w:ascii="Times New Roman" w:hAnsi="Times New Roman" w:cs="Times New Roman"/>
          <w:i/>
          <w:iCs/>
          <w:sz w:val="24"/>
          <w:szCs w:val="24"/>
        </w:rPr>
      </w:pPr>
      <w:r>
        <w:rPr>
          <w:rFonts w:ascii="Times New Roman" w:hAnsi="Times New Roman" w:cs="Times New Roman"/>
          <w:sz w:val="24"/>
          <w:szCs w:val="24"/>
        </w:rPr>
        <w:t>„</w:t>
      </w:r>
      <w:r w:rsidRPr="006D2A4B">
        <w:rPr>
          <w:rFonts w:ascii="Times New Roman" w:hAnsi="Times New Roman" w:cs="Times New Roman"/>
          <w:sz w:val="24"/>
          <w:szCs w:val="24"/>
        </w:rPr>
        <w:t>(1</w:t>
      </w:r>
      <w:r>
        <w:rPr>
          <w:rFonts w:ascii="Times New Roman" w:hAnsi="Times New Roman" w:cs="Times New Roman"/>
          <w:sz w:val="24"/>
          <w:szCs w:val="24"/>
        </w:rPr>
        <w:t>1</w:t>
      </w:r>
      <w:r w:rsidRPr="006D2A4B">
        <w:rPr>
          <w:rFonts w:ascii="Times New Roman" w:hAnsi="Times New Roman" w:cs="Times New Roman"/>
          <w:sz w:val="24"/>
          <w:szCs w:val="24"/>
        </w:rPr>
        <w:t xml:space="preserve">) Na vedenie účtovníctva </w:t>
      </w:r>
      <w:r>
        <w:rPr>
          <w:rFonts w:ascii="Times New Roman" w:hAnsi="Times New Roman" w:cs="Times New Roman"/>
          <w:sz w:val="24"/>
          <w:szCs w:val="24"/>
        </w:rPr>
        <w:t>zahraničných subjektov kolektívneho investovania</w:t>
      </w:r>
      <w:r w:rsidRPr="006D2A4B">
        <w:rPr>
          <w:rFonts w:ascii="Times New Roman" w:hAnsi="Times New Roman" w:cs="Times New Roman"/>
          <w:sz w:val="24"/>
          <w:szCs w:val="24"/>
        </w:rPr>
        <w:t xml:space="preserve"> spravovaných správcovskou spoločnosťou sa vzťahujú príslušné právne predpisy štátov</w:t>
      </w:r>
      <w:r>
        <w:rPr>
          <w:rFonts w:ascii="Times New Roman" w:hAnsi="Times New Roman" w:cs="Times New Roman"/>
          <w:sz w:val="24"/>
          <w:szCs w:val="24"/>
        </w:rPr>
        <w:t>, v ktorých sú tieto zahraničné subjekty kolektívneho investovania umiestnené</w:t>
      </w:r>
      <w:r w:rsidRPr="006D2A4B">
        <w:rPr>
          <w:rFonts w:ascii="Times New Roman" w:hAnsi="Times New Roman" w:cs="Times New Roman"/>
          <w:sz w:val="24"/>
          <w:szCs w:val="24"/>
        </w:rPr>
        <w:t>.</w:t>
      </w:r>
      <w:r>
        <w:rPr>
          <w:rFonts w:ascii="Times New Roman" w:hAnsi="Times New Roman" w:cs="Times New Roman"/>
          <w:sz w:val="24"/>
          <w:szCs w:val="24"/>
        </w:rPr>
        <w:t>“</w:t>
      </w:r>
      <w:r w:rsidR="00197554">
        <w:rPr>
          <w:rFonts w:ascii="Times New Roman" w:hAnsi="Times New Roman" w:cs="Times New Roman"/>
          <w:sz w:val="24"/>
          <w:szCs w:val="24"/>
        </w:rPr>
        <w:t>.</w:t>
      </w:r>
    </w:p>
    <w:p w:rsidR="002779DD" w:rsidP="00E80B11">
      <w:pPr>
        <w:pStyle w:val="ListParagraph"/>
        <w:bidi w:val="0"/>
        <w:rPr>
          <w:rFonts w:ascii="Times New Roman" w:hAnsi="Times New Roman" w:cs="Times New Roman"/>
          <w:i/>
          <w:iCs/>
          <w:sz w:val="24"/>
          <w:szCs w:val="24"/>
        </w:rPr>
      </w:pPr>
    </w:p>
    <w:p w:rsidR="00C2506E" w:rsidP="005B00A8">
      <w:pPr>
        <w:numPr>
          <w:numId w:val="1"/>
        </w:numPr>
        <w:bidi w:val="0"/>
        <w:spacing w:after="0" w:line="240" w:lineRule="auto"/>
        <w:jc w:val="both"/>
        <w:rPr>
          <w:rFonts w:ascii="Times New Roman" w:hAnsi="Times New Roman" w:cs="Times New Roman"/>
          <w:sz w:val="24"/>
          <w:szCs w:val="24"/>
        </w:rPr>
      </w:pPr>
      <w:r w:rsidRPr="00E80B11" w:rsidR="002779DD">
        <w:rPr>
          <w:rFonts w:ascii="Times New Roman" w:hAnsi="Times New Roman" w:cs="Times New Roman"/>
          <w:sz w:val="24"/>
          <w:szCs w:val="24"/>
        </w:rPr>
        <w:t xml:space="preserve">V § 41 </w:t>
      </w:r>
      <w:r w:rsidR="002779DD">
        <w:rPr>
          <w:rFonts w:ascii="Times New Roman" w:hAnsi="Times New Roman" w:cs="Times New Roman"/>
          <w:sz w:val="24"/>
          <w:szCs w:val="24"/>
        </w:rPr>
        <w:t>ods</w:t>
      </w:r>
      <w:r w:rsidR="00197554">
        <w:rPr>
          <w:rFonts w:ascii="Times New Roman" w:hAnsi="Times New Roman" w:cs="Times New Roman"/>
          <w:sz w:val="24"/>
          <w:szCs w:val="24"/>
        </w:rPr>
        <w:t>ek</w:t>
      </w:r>
      <w:r w:rsidR="002779DD">
        <w:rPr>
          <w:rFonts w:ascii="Times New Roman" w:hAnsi="Times New Roman" w:cs="Times New Roman"/>
          <w:sz w:val="24"/>
          <w:szCs w:val="24"/>
        </w:rPr>
        <w:t xml:space="preserve"> 1 znie: </w:t>
      </w:r>
    </w:p>
    <w:p w:rsidR="002779DD" w:rsidP="00EC4646">
      <w:pPr>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2779DD">
        <w:rPr>
          <w:rFonts w:ascii="Times New Roman" w:hAnsi="Times New Roman" w:cs="Times New Roman"/>
          <w:sz w:val="24"/>
          <w:szCs w:val="24"/>
        </w:rPr>
        <w:t>(1) Majetok v</w:t>
      </w:r>
      <w:r>
        <w:rPr>
          <w:rFonts w:ascii="Times New Roman" w:hAnsi="Times New Roman" w:cs="Times New Roman"/>
          <w:sz w:val="24"/>
          <w:szCs w:val="24"/>
        </w:rPr>
        <w:t xml:space="preserve"> subjekte kolektívneho investovania alebo v podfonde subjektu kolektívneho investovania </w:t>
      </w:r>
      <w:r w:rsidRPr="002779DD">
        <w:rPr>
          <w:rFonts w:ascii="Times New Roman" w:hAnsi="Times New Roman" w:cs="Times New Roman"/>
          <w:sz w:val="24"/>
          <w:szCs w:val="24"/>
        </w:rPr>
        <w:t xml:space="preserve">sa musí evidovať oddelene od majetku správcovskej spoločnosti a od majetku v iných </w:t>
      </w:r>
      <w:r>
        <w:rPr>
          <w:rFonts w:ascii="Times New Roman" w:hAnsi="Times New Roman" w:cs="Times New Roman"/>
          <w:sz w:val="24"/>
          <w:szCs w:val="24"/>
        </w:rPr>
        <w:t>subjektoch kolektívneho investovania alebo</w:t>
      </w:r>
      <w:r w:rsidRPr="002779DD">
        <w:rPr>
          <w:rFonts w:ascii="Times New Roman" w:hAnsi="Times New Roman" w:cs="Times New Roman"/>
          <w:sz w:val="24"/>
          <w:szCs w:val="24"/>
        </w:rPr>
        <w:t xml:space="preserve"> majetku </w:t>
      </w:r>
      <w:r>
        <w:rPr>
          <w:rFonts w:ascii="Times New Roman" w:hAnsi="Times New Roman" w:cs="Times New Roman"/>
          <w:sz w:val="24"/>
          <w:szCs w:val="24"/>
        </w:rPr>
        <w:t xml:space="preserve">v </w:t>
      </w:r>
      <w:r w:rsidRPr="002779DD">
        <w:rPr>
          <w:rFonts w:ascii="Times New Roman" w:hAnsi="Times New Roman" w:cs="Times New Roman"/>
          <w:sz w:val="24"/>
          <w:szCs w:val="24"/>
        </w:rPr>
        <w:t xml:space="preserve">podfondov </w:t>
      </w:r>
      <w:r>
        <w:rPr>
          <w:rFonts w:ascii="Times New Roman" w:hAnsi="Times New Roman" w:cs="Times New Roman"/>
          <w:sz w:val="24"/>
          <w:szCs w:val="24"/>
        </w:rPr>
        <w:t>iných subjektov kolektívneho investovania</w:t>
      </w:r>
      <w:r w:rsidRPr="002779DD">
        <w:rPr>
          <w:rFonts w:ascii="Times New Roman" w:hAnsi="Times New Roman" w:cs="Times New Roman"/>
          <w:sz w:val="24"/>
          <w:szCs w:val="24"/>
        </w:rPr>
        <w:t xml:space="preserve"> a od majetku klientov držaným správcovskou spoločnosťou pri vykonávaní ďalších činností podľa § 27 ods. 3</w:t>
      </w:r>
      <w:r>
        <w:rPr>
          <w:rFonts w:ascii="Times New Roman" w:hAnsi="Times New Roman" w:cs="Times New Roman"/>
          <w:sz w:val="24"/>
          <w:szCs w:val="24"/>
        </w:rPr>
        <w:t xml:space="preserve"> alebo </w:t>
      </w:r>
      <w:r w:rsidR="00AB1CA5">
        <w:rPr>
          <w:rFonts w:ascii="Times New Roman" w:hAnsi="Times New Roman" w:cs="Times New Roman"/>
          <w:sz w:val="24"/>
          <w:szCs w:val="24"/>
        </w:rPr>
        <w:t xml:space="preserve">ods. </w:t>
      </w:r>
      <w:r>
        <w:rPr>
          <w:rFonts w:ascii="Times New Roman" w:hAnsi="Times New Roman" w:cs="Times New Roman"/>
          <w:sz w:val="24"/>
          <w:szCs w:val="24"/>
        </w:rPr>
        <w:t>6</w:t>
      </w:r>
      <w:r w:rsidRPr="002779DD">
        <w:rPr>
          <w:rFonts w:ascii="Times New Roman" w:hAnsi="Times New Roman" w:cs="Times New Roman"/>
          <w:sz w:val="24"/>
          <w:szCs w:val="24"/>
        </w:rPr>
        <w:t>.</w:t>
      </w:r>
      <w:r>
        <w:rPr>
          <w:rFonts w:ascii="Times New Roman" w:hAnsi="Times New Roman" w:cs="Times New Roman"/>
          <w:sz w:val="24"/>
          <w:szCs w:val="24"/>
        </w:rPr>
        <w:t>“</w:t>
      </w:r>
      <w:r w:rsidR="00197554">
        <w:rPr>
          <w:rFonts w:ascii="Times New Roman" w:hAnsi="Times New Roman" w:cs="Times New Roman"/>
          <w:sz w:val="24"/>
          <w:szCs w:val="24"/>
        </w:rPr>
        <w:t>.</w:t>
      </w:r>
    </w:p>
    <w:p w:rsidR="002779DD" w:rsidP="00E80B11">
      <w:pPr>
        <w:bidi w:val="0"/>
        <w:spacing w:after="0" w:line="240" w:lineRule="auto"/>
        <w:ind w:left="644"/>
        <w:jc w:val="both"/>
        <w:rPr>
          <w:rFonts w:ascii="Times New Roman" w:hAnsi="Times New Roman" w:cs="Times New Roman"/>
          <w:sz w:val="24"/>
          <w:szCs w:val="24"/>
        </w:rPr>
      </w:pPr>
    </w:p>
    <w:p w:rsidR="002779DD" w:rsidRPr="00E80B11"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41 ods. 8 sa slová „</w:t>
      </w:r>
      <w:r w:rsidRPr="002779DD">
        <w:rPr>
          <w:rFonts w:ascii="Times New Roman" w:hAnsi="Times New Roman" w:cs="Times New Roman"/>
          <w:sz w:val="24"/>
          <w:szCs w:val="24"/>
        </w:rPr>
        <w:t>podielového fondu alebo európskeho fondu na inú správcovskú spoločnosť</w:t>
      </w:r>
      <w:r>
        <w:rPr>
          <w:rFonts w:ascii="Times New Roman" w:hAnsi="Times New Roman" w:cs="Times New Roman"/>
          <w:sz w:val="24"/>
          <w:szCs w:val="24"/>
        </w:rPr>
        <w:t>“ nahrádzajú slovami „subjektu kolektívneho investovania na inú správcovskú spoločnosť alebo zahraničnú správcovskú spoločnosť“.</w:t>
      </w:r>
    </w:p>
    <w:p w:rsidR="00C51C9B" w:rsidRPr="00C51C9B" w:rsidP="00C51C9B">
      <w:pPr>
        <w:bidi w:val="0"/>
        <w:spacing w:after="0" w:line="240" w:lineRule="auto"/>
        <w:ind w:left="644"/>
        <w:jc w:val="both"/>
        <w:rPr>
          <w:rFonts w:ascii="Times New Roman" w:hAnsi="Times New Roman" w:cs="Times New Roman"/>
          <w:i/>
          <w:iCs/>
          <w:sz w:val="24"/>
          <w:szCs w:val="24"/>
        </w:rPr>
      </w:pPr>
    </w:p>
    <w:p w:rsidR="000176AE" w:rsidRPr="000C5202" w:rsidP="005B00A8">
      <w:pPr>
        <w:numPr>
          <w:numId w:val="1"/>
        </w:numPr>
        <w:bidi w:val="0"/>
        <w:spacing w:after="0" w:line="240" w:lineRule="auto"/>
        <w:jc w:val="both"/>
        <w:rPr>
          <w:rFonts w:ascii="Times New Roman" w:hAnsi="Times New Roman" w:cs="Times New Roman"/>
          <w:i/>
          <w:iCs/>
          <w:sz w:val="24"/>
          <w:szCs w:val="24"/>
        </w:rPr>
      </w:pPr>
      <w:r w:rsidRPr="000C5202">
        <w:rPr>
          <w:rFonts w:ascii="Times New Roman" w:hAnsi="Times New Roman" w:cs="Times New Roman"/>
          <w:sz w:val="24"/>
          <w:szCs w:val="24"/>
        </w:rPr>
        <w:t xml:space="preserve">V § 43 </w:t>
      </w:r>
      <w:r w:rsidRPr="000C5202" w:rsidR="00DF73FD">
        <w:rPr>
          <w:rFonts w:ascii="Times New Roman" w:hAnsi="Times New Roman" w:cs="Times New Roman"/>
          <w:sz w:val="24"/>
          <w:szCs w:val="24"/>
        </w:rPr>
        <w:t>sa na začiatok vkladá nový odsek 1, ktorý znie</w:t>
      </w:r>
      <w:r w:rsidRPr="000C5202">
        <w:rPr>
          <w:rFonts w:ascii="Times New Roman" w:hAnsi="Times New Roman" w:cs="Times New Roman"/>
          <w:sz w:val="24"/>
          <w:szCs w:val="24"/>
        </w:rPr>
        <w:t>:</w:t>
      </w:r>
    </w:p>
    <w:p w:rsidR="00971CCF" w:rsidRPr="000C5202" w:rsidP="00971CCF">
      <w:pPr>
        <w:bidi w:val="0"/>
        <w:spacing w:after="0" w:line="240" w:lineRule="auto"/>
        <w:jc w:val="both"/>
        <w:rPr>
          <w:rFonts w:ascii="Times New Roman" w:hAnsi="Times New Roman" w:cs="Times New Roman"/>
          <w:i/>
          <w:iCs/>
          <w:sz w:val="24"/>
          <w:szCs w:val="24"/>
        </w:rPr>
      </w:pPr>
    </w:p>
    <w:p w:rsidR="00CE5C90" w:rsidP="000176AE">
      <w:pPr>
        <w:bidi w:val="0"/>
        <w:spacing w:after="0" w:line="240" w:lineRule="auto"/>
        <w:jc w:val="both"/>
        <w:rPr>
          <w:rFonts w:ascii="Times New Roman" w:hAnsi="Times New Roman" w:cs="Times New Roman"/>
          <w:sz w:val="24"/>
          <w:szCs w:val="24"/>
        </w:rPr>
      </w:pPr>
      <w:r w:rsidRPr="000C5202" w:rsidR="000176AE">
        <w:rPr>
          <w:rFonts w:ascii="Times New Roman" w:hAnsi="Times New Roman" w:cs="Times New Roman"/>
          <w:sz w:val="24"/>
          <w:szCs w:val="24"/>
        </w:rPr>
        <w:t xml:space="preserve">„(1) </w:t>
      </w:r>
      <w:r w:rsidRPr="000C5202" w:rsidR="00CD1920">
        <w:rPr>
          <w:rFonts w:ascii="Times New Roman" w:hAnsi="Times New Roman" w:cs="Times New Roman"/>
          <w:sz w:val="24"/>
          <w:szCs w:val="24"/>
        </w:rPr>
        <w:t xml:space="preserve">Na správcovskú spoločnosť s povolením podľa § 28a </w:t>
      </w:r>
      <w:r w:rsidRPr="000C5202" w:rsidR="000E2B35">
        <w:rPr>
          <w:rFonts w:ascii="Times New Roman" w:hAnsi="Times New Roman" w:cs="Times New Roman"/>
          <w:sz w:val="24"/>
          <w:szCs w:val="24"/>
        </w:rPr>
        <w:t xml:space="preserve">spravujúcu tuzemský subjekt kolektívneho investovania podľa § 4 ods. 2 písm. b) </w:t>
      </w:r>
      <w:r w:rsidRPr="000C5202" w:rsidR="00CD1920">
        <w:rPr>
          <w:rFonts w:ascii="Times New Roman" w:hAnsi="Times New Roman" w:cs="Times New Roman"/>
          <w:sz w:val="24"/>
          <w:szCs w:val="24"/>
        </w:rPr>
        <w:t xml:space="preserve">sa ustanovenia </w:t>
      </w:r>
      <w:r w:rsidR="00C51C9B">
        <w:rPr>
          <w:rFonts w:ascii="Times New Roman" w:hAnsi="Times New Roman" w:cs="Times New Roman"/>
          <w:sz w:val="24"/>
          <w:szCs w:val="24"/>
        </w:rPr>
        <w:t xml:space="preserve">odsekov 2 až 4 a </w:t>
      </w:r>
      <w:r w:rsidRPr="000C5202" w:rsidR="00CD1920">
        <w:rPr>
          <w:rFonts w:ascii="Times New Roman" w:hAnsi="Times New Roman" w:cs="Times New Roman"/>
          <w:sz w:val="24"/>
          <w:szCs w:val="24"/>
        </w:rPr>
        <w:t>§ 4</w:t>
      </w:r>
      <w:r w:rsidR="00C51C9B">
        <w:rPr>
          <w:rFonts w:ascii="Times New Roman" w:hAnsi="Times New Roman" w:cs="Times New Roman"/>
          <w:sz w:val="24"/>
          <w:szCs w:val="24"/>
        </w:rPr>
        <w:t>4</w:t>
      </w:r>
      <w:r w:rsidRPr="000C5202" w:rsidR="00CD1920">
        <w:rPr>
          <w:rFonts w:ascii="Times New Roman" w:hAnsi="Times New Roman" w:cs="Times New Roman"/>
          <w:sz w:val="24"/>
          <w:szCs w:val="24"/>
        </w:rPr>
        <w:t xml:space="preserve"> a 45 nepoužijú</w:t>
      </w:r>
      <w:r w:rsidRPr="000C5202" w:rsidR="0099034D">
        <w:rPr>
          <w:rFonts w:ascii="Times New Roman" w:hAnsi="Times New Roman" w:cs="Times New Roman"/>
          <w:sz w:val="24"/>
          <w:szCs w:val="24"/>
        </w:rPr>
        <w:t>, ale</w:t>
      </w:r>
      <w:r w:rsidRPr="000C5202" w:rsidR="00CD1920">
        <w:rPr>
          <w:rFonts w:ascii="Times New Roman" w:hAnsi="Times New Roman" w:cs="Times New Roman"/>
          <w:sz w:val="24"/>
          <w:szCs w:val="24"/>
        </w:rPr>
        <w:t xml:space="preserve"> použijú </w:t>
      </w:r>
      <w:r w:rsidRPr="000C5202" w:rsidR="0099034D">
        <w:rPr>
          <w:rFonts w:ascii="Times New Roman" w:hAnsi="Times New Roman" w:cs="Times New Roman"/>
          <w:sz w:val="24"/>
          <w:szCs w:val="24"/>
        </w:rPr>
        <w:t xml:space="preserve">sa </w:t>
      </w:r>
      <w:r w:rsidRPr="000C5202" w:rsidR="00CD1920">
        <w:rPr>
          <w:rFonts w:ascii="Times New Roman" w:hAnsi="Times New Roman" w:cs="Times New Roman"/>
          <w:sz w:val="24"/>
          <w:szCs w:val="24"/>
        </w:rPr>
        <w:t>ustanovenia § 45a a osobitného predpisu.</w:t>
      </w:r>
      <w:r w:rsidRPr="000C5202" w:rsidR="0099034D">
        <w:rPr>
          <w:rFonts w:ascii="Times New Roman" w:hAnsi="Times New Roman" w:cs="Times New Roman"/>
          <w:sz w:val="24"/>
          <w:szCs w:val="24"/>
          <w:vertAlign w:val="superscript"/>
        </w:rPr>
        <w:t>33a</w:t>
      </w:r>
      <w:r w:rsidRPr="000C5202" w:rsidR="002B4F6D">
        <w:rPr>
          <w:rFonts w:ascii="Times New Roman" w:hAnsi="Times New Roman" w:cs="Times New Roman"/>
          <w:sz w:val="24"/>
          <w:szCs w:val="24"/>
        </w:rPr>
        <w:t>)</w:t>
      </w:r>
      <w:r w:rsidRPr="000C5202" w:rsidR="00CD1920">
        <w:rPr>
          <w:rFonts w:ascii="Times New Roman" w:hAnsi="Times New Roman" w:cs="Times New Roman"/>
          <w:sz w:val="24"/>
          <w:szCs w:val="24"/>
        </w:rPr>
        <w:t>“</w:t>
      </w:r>
      <w:r>
        <w:rPr>
          <w:rFonts w:ascii="Times New Roman" w:hAnsi="Times New Roman" w:cs="Times New Roman"/>
          <w:sz w:val="24"/>
          <w:szCs w:val="24"/>
        </w:rPr>
        <w:t>.</w:t>
      </w:r>
    </w:p>
    <w:p w:rsidR="00644573" w:rsidP="00644573">
      <w:pPr>
        <w:bidi w:val="0"/>
        <w:spacing w:after="0" w:line="240" w:lineRule="auto"/>
        <w:jc w:val="both"/>
        <w:rPr>
          <w:rFonts w:ascii="Times New Roman" w:hAnsi="Times New Roman" w:cs="Times New Roman"/>
          <w:sz w:val="24"/>
          <w:szCs w:val="24"/>
        </w:rPr>
      </w:pPr>
    </w:p>
    <w:p w:rsidR="00644573" w:rsidRPr="000C5202" w:rsidP="00644573">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Doterajšie odseky 1 až 3 sa označujú ako odseky 2 až 4.  </w:t>
      </w:r>
    </w:p>
    <w:p w:rsidR="00403878" w:rsidRPr="000C5202" w:rsidP="000176AE">
      <w:pPr>
        <w:bidi w:val="0"/>
        <w:spacing w:after="0" w:line="240" w:lineRule="auto"/>
        <w:jc w:val="both"/>
        <w:rPr>
          <w:rFonts w:ascii="Times New Roman" w:hAnsi="Times New Roman" w:cs="Times New Roman"/>
          <w:sz w:val="24"/>
          <w:szCs w:val="24"/>
        </w:rPr>
      </w:pPr>
      <w:r w:rsidRPr="000C5202" w:rsidR="00CD1920">
        <w:rPr>
          <w:rFonts w:ascii="Times New Roman" w:hAnsi="Times New Roman" w:cs="Times New Roman"/>
          <w:sz w:val="24"/>
          <w:szCs w:val="24"/>
        </w:rPr>
        <w:t xml:space="preserve"> </w:t>
      </w:r>
    </w:p>
    <w:p w:rsidR="00FD165E" w:rsidRPr="000C5202" w:rsidP="000176AE">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Poznámka pod čiarou k odkazu </w:t>
      </w:r>
      <w:r w:rsidR="00A440BF">
        <w:rPr>
          <w:rFonts w:ascii="Times New Roman" w:hAnsi="Times New Roman" w:cs="Times New Roman"/>
          <w:sz w:val="24"/>
          <w:szCs w:val="24"/>
        </w:rPr>
        <w:t>33a</w:t>
      </w:r>
      <w:r w:rsidRPr="000C5202">
        <w:rPr>
          <w:rFonts w:ascii="Times New Roman" w:hAnsi="Times New Roman" w:cs="Times New Roman"/>
          <w:sz w:val="24"/>
          <w:szCs w:val="24"/>
        </w:rPr>
        <w:t xml:space="preserve"> znie:</w:t>
      </w:r>
    </w:p>
    <w:p w:rsidR="002B4F6D" w:rsidP="00CD1920">
      <w:pPr>
        <w:bidi w:val="0"/>
        <w:spacing w:after="0" w:line="240" w:lineRule="auto"/>
        <w:jc w:val="both"/>
        <w:rPr>
          <w:rFonts w:ascii="Times New Roman" w:hAnsi="Times New Roman" w:cs="Times New Roman"/>
          <w:sz w:val="24"/>
          <w:szCs w:val="24"/>
        </w:rPr>
      </w:pPr>
      <w:r w:rsidRPr="000C5202" w:rsidR="00FD165E">
        <w:rPr>
          <w:rFonts w:ascii="Times New Roman" w:hAnsi="Times New Roman" w:cs="Times New Roman"/>
          <w:sz w:val="24"/>
          <w:szCs w:val="24"/>
        </w:rPr>
        <w:t xml:space="preserve">      „</w:t>
      </w:r>
      <w:r w:rsidRPr="000C5202" w:rsidR="0099034D">
        <w:rPr>
          <w:rFonts w:ascii="Times New Roman" w:hAnsi="Times New Roman" w:cs="Times New Roman"/>
          <w:sz w:val="24"/>
          <w:szCs w:val="24"/>
          <w:vertAlign w:val="superscript"/>
        </w:rPr>
        <w:t>33a</w:t>
      </w:r>
      <w:r w:rsidRPr="000C5202">
        <w:rPr>
          <w:rFonts w:ascii="Times New Roman" w:hAnsi="Times New Roman" w:cs="Times New Roman"/>
          <w:sz w:val="24"/>
          <w:szCs w:val="24"/>
        </w:rPr>
        <w:t>)</w:t>
      </w:r>
      <w:r w:rsidRPr="000C5202" w:rsidR="002E50F9">
        <w:rPr>
          <w:rFonts w:ascii="Times New Roman" w:hAnsi="Times New Roman" w:cs="Times New Roman"/>
          <w:sz w:val="24"/>
          <w:szCs w:val="24"/>
          <w:vertAlign w:val="superscript"/>
        </w:rPr>
        <w:t xml:space="preserve"> </w:t>
      </w:r>
      <w:r w:rsidR="00197554">
        <w:rPr>
          <w:rFonts w:ascii="Times New Roman" w:hAnsi="Times New Roman" w:cs="Times New Roman"/>
          <w:sz w:val="24"/>
          <w:szCs w:val="24"/>
        </w:rPr>
        <w:t>N</w:t>
      </w:r>
      <w:r w:rsidRPr="000C5202">
        <w:rPr>
          <w:rFonts w:ascii="Times New Roman" w:hAnsi="Times New Roman" w:cs="Times New Roman"/>
          <w:sz w:val="24"/>
          <w:szCs w:val="24"/>
        </w:rPr>
        <w:t>ari</w:t>
      </w:r>
      <w:r w:rsidRPr="000C5202" w:rsidR="0099034D">
        <w:rPr>
          <w:rFonts w:ascii="Times New Roman" w:hAnsi="Times New Roman" w:cs="Times New Roman"/>
          <w:sz w:val="24"/>
          <w:szCs w:val="24"/>
        </w:rPr>
        <w:t>adenie (EÚ) č. .../...“.</w:t>
      </w:r>
    </w:p>
    <w:p w:rsidR="0099034D" w:rsidRPr="00EC4646" w:rsidP="00CD1920">
      <w:pPr>
        <w:bidi w:val="0"/>
        <w:spacing w:after="0" w:line="240" w:lineRule="auto"/>
        <w:jc w:val="both"/>
        <w:rPr>
          <w:rFonts w:ascii="Times New Roman" w:hAnsi="Times New Roman" w:cs="Times New Roman"/>
          <w:sz w:val="24"/>
          <w:szCs w:val="24"/>
        </w:rPr>
      </w:pPr>
    </w:p>
    <w:p w:rsidR="00C51C9B" w:rsidRPr="00C51C9B" w:rsidP="005B00A8">
      <w:pPr>
        <w:numPr>
          <w:numId w:val="1"/>
        </w:numPr>
        <w:bidi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V § 43 ods. 3 sa slová „odseku 1“ nahrádzajú slovami „odseku 2“.</w:t>
      </w:r>
    </w:p>
    <w:p w:rsidR="00D17B63" w:rsidRPr="00EC4646" w:rsidP="00D17B63">
      <w:pPr>
        <w:bidi w:val="0"/>
        <w:spacing w:after="0" w:line="240" w:lineRule="auto"/>
        <w:jc w:val="both"/>
        <w:rPr>
          <w:rFonts w:ascii="Times New Roman" w:hAnsi="Times New Roman" w:cs="Times New Roman"/>
          <w:sz w:val="24"/>
          <w:szCs w:val="24"/>
        </w:rPr>
      </w:pPr>
    </w:p>
    <w:p w:rsidR="00D17B63" w:rsidRPr="000C5202" w:rsidP="005B00A8">
      <w:pPr>
        <w:numPr>
          <w:numId w:val="1"/>
        </w:numPr>
        <w:bidi w:val="0"/>
        <w:spacing w:after="0" w:line="240" w:lineRule="auto"/>
        <w:jc w:val="both"/>
        <w:rPr>
          <w:rFonts w:ascii="Times New Roman" w:hAnsi="Times New Roman" w:cs="Times New Roman"/>
          <w:i/>
          <w:iCs/>
          <w:sz w:val="24"/>
          <w:szCs w:val="24"/>
        </w:rPr>
      </w:pPr>
      <w:r w:rsidRPr="000C5202">
        <w:rPr>
          <w:rFonts w:ascii="Times New Roman" w:hAnsi="Times New Roman" w:cs="Times New Roman"/>
          <w:sz w:val="24"/>
          <w:szCs w:val="24"/>
        </w:rPr>
        <w:t xml:space="preserve">Za § 45 sa vkladá § 45a, ktorý </w:t>
      </w:r>
      <w:r w:rsidRPr="000C5202" w:rsidR="00403878">
        <w:rPr>
          <w:rFonts w:ascii="Times New Roman" w:hAnsi="Times New Roman" w:cs="Times New Roman"/>
          <w:sz w:val="24"/>
          <w:szCs w:val="24"/>
        </w:rPr>
        <w:t xml:space="preserve">vrátane nadpisu </w:t>
      </w:r>
      <w:r w:rsidRPr="000C5202">
        <w:rPr>
          <w:rFonts w:ascii="Times New Roman" w:hAnsi="Times New Roman" w:cs="Times New Roman"/>
          <w:sz w:val="24"/>
          <w:szCs w:val="24"/>
        </w:rPr>
        <w:t>znie:</w:t>
      </w:r>
    </w:p>
    <w:p w:rsidR="000E2B35" w:rsidRPr="000C5202" w:rsidP="00971CCF">
      <w:pPr>
        <w:bidi w:val="0"/>
        <w:spacing w:after="0" w:line="240" w:lineRule="auto"/>
        <w:jc w:val="both"/>
        <w:rPr>
          <w:rFonts w:ascii="Times New Roman" w:hAnsi="Times New Roman" w:cs="Times New Roman"/>
          <w:i/>
          <w:iCs/>
          <w:sz w:val="24"/>
          <w:szCs w:val="24"/>
        </w:rPr>
      </w:pPr>
    </w:p>
    <w:p w:rsidR="00C117FA" w:rsidRPr="000C5202" w:rsidP="00D17B63">
      <w:pPr>
        <w:bidi w:val="0"/>
        <w:spacing w:after="0" w:line="240" w:lineRule="auto"/>
        <w:jc w:val="center"/>
        <w:rPr>
          <w:rFonts w:ascii="Times New Roman" w:hAnsi="Times New Roman" w:cs="Times New Roman"/>
          <w:sz w:val="24"/>
          <w:szCs w:val="24"/>
        </w:rPr>
      </w:pPr>
      <w:r w:rsidRPr="000C5202" w:rsidR="00D17B63">
        <w:rPr>
          <w:rFonts w:ascii="Times New Roman" w:hAnsi="Times New Roman" w:cs="Times New Roman"/>
          <w:sz w:val="24"/>
          <w:szCs w:val="24"/>
        </w:rPr>
        <w:t>„</w:t>
      </w:r>
      <w:r w:rsidRPr="000C5202" w:rsidR="00403878">
        <w:rPr>
          <w:rFonts w:ascii="Times New Roman" w:hAnsi="Times New Roman" w:cs="Times New Roman"/>
          <w:sz w:val="24"/>
          <w:szCs w:val="24"/>
        </w:rPr>
        <w:t xml:space="preserve">§ </w:t>
      </w:r>
      <w:r w:rsidRPr="000C5202" w:rsidR="00D17B63">
        <w:rPr>
          <w:rFonts w:ascii="Times New Roman" w:hAnsi="Times New Roman" w:cs="Times New Roman"/>
          <w:sz w:val="24"/>
          <w:szCs w:val="24"/>
        </w:rPr>
        <w:t>45a</w:t>
      </w:r>
    </w:p>
    <w:p w:rsidR="00D17B63" w:rsidRPr="000C5202" w:rsidP="00B1379F">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Konflikt záujmov pri správe </w:t>
      </w:r>
      <w:r w:rsidRPr="000C5202" w:rsidR="000E2B35">
        <w:rPr>
          <w:rFonts w:ascii="Times New Roman" w:hAnsi="Times New Roman" w:cs="Times New Roman"/>
          <w:sz w:val="24"/>
          <w:szCs w:val="24"/>
        </w:rPr>
        <w:t>iných  subjektov kolektívneho investovania ako sú podielové</w:t>
      </w:r>
      <w:r w:rsidRPr="000C5202" w:rsidR="00E46148">
        <w:rPr>
          <w:rFonts w:ascii="Times New Roman" w:hAnsi="Times New Roman" w:cs="Times New Roman"/>
          <w:sz w:val="24"/>
          <w:szCs w:val="24"/>
        </w:rPr>
        <w:t xml:space="preserve"> fondy</w:t>
      </w:r>
    </w:p>
    <w:p w:rsidR="00D17B63" w:rsidRPr="000C5202" w:rsidP="00D17B63">
      <w:pPr>
        <w:bidi w:val="0"/>
        <w:spacing w:after="0" w:line="240" w:lineRule="auto"/>
        <w:jc w:val="center"/>
        <w:rPr>
          <w:rFonts w:ascii="Times New Roman" w:hAnsi="Times New Roman" w:cs="Times New Roman"/>
          <w:sz w:val="24"/>
          <w:szCs w:val="24"/>
        </w:rPr>
      </w:pPr>
    </w:p>
    <w:p w:rsidR="00D17B63" w:rsidRPr="000C5202" w:rsidP="00EC4646">
      <w:pPr>
        <w:pStyle w:val="CM1"/>
        <w:numPr>
          <w:ilvl w:val="2"/>
          <w:numId w:val="23"/>
        </w:numPr>
        <w:tabs>
          <w:tab w:val="clear" w:pos="2340"/>
        </w:tabs>
        <w:bidi w:val="0"/>
        <w:ind w:left="0" w:firstLine="720"/>
        <w:jc w:val="both"/>
        <w:rPr>
          <w:rFonts w:ascii="Times New Roman" w:hAnsi="Times New Roman" w:cs="Times New Roman"/>
          <w:color w:val="000000"/>
        </w:rPr>
      </w:pPr>
      <w:r w:rsidRPr="000C5202">
        <w:rPr>
          <w:rFonts w:ascii="Times New Roman" w:hAnsi="Times New Roman" w:cs="Times New Roman"/>
        </w:rPr>
        <w:t>Správcovská spoločnosť s povolením podľa § 28a</w:t>
      </w:r>
      <w:r w:rsidRPr="000C5202" w:rsidR="00E46148">
        <w:rPr>
          <w:rFonts w:ascii="Times New Roman" w:hAnsi="Times New Roman" w:cs="Times New Roman"/>
        </w:rPr>
        <w:t xml:space="preserve"> spravujúca tuzemský subjekt kolektívneho investovania podľa § 4 ods. 2 písm. b)</w:t>
      </w:r>
      <w:r w:rsidRPr="000C5202">
        <w:rPr>
          <w:rFonts w:ascii="Times New Roman" w:hAnsi="Times New Roman" w:cs="Times New Roman"/>
        </w:rPr>
        <w:t xml:space="preserve"> </w:t>
      </w:r>
      <w:r w:rsidR="00A547EC">
        <w:rPr>
          <w:rFonts w:ascii="Times New Roman" w:hAnsi="Times New Roman" w:cs="Times New Roman"/>
        </w:rPr>
        <w:t>alebo zahraničný alternatívny investičný fond</w:t>
      </w:r>
      <w:r w:rsidRPr="000C5202">
        <w:rPr>
          <w:rFonts w:ascii="Times New Roman" w:hAnsi="Times New Roman" w:cs="Times New Roman"/>
        </w:rPr>
        <w:t xml:space="preserve"> je povinná </w:t>
      </w:r>
      <w:r w:rsidRPr="000C5202">
        <w:rPr>
          <w:rFonts w:ascii="Times New Roman" w:hAnsi="Times New Roman" w:cs="Times New Roman"/>
          <w:color w:val="000000"/>
        </w:rPr>
        <w:t>prijať opatrenia na účely identifikácie</w:t>
      </w:r>
      <w:r w:rsidRPr="000C5202" w:rsidR="0099034D">
        <w:rPr>
          <w:rFonts w:ascii="Times New Roman" w:hAnsi="Times New Roman" w:cs="Times New Roman"/>
          <w:color w:val="000000"/>
          <w:vertAlign w:val="superscript"/>
        </w:rPr>
        <w:t>33b</w:t>
      </w:r>
      <w:r w:rsidRPr="000C5202" w:rsidR="002E50F9">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konfliktov záujmov vznikajúcich pri správe </w:t>
      </w:r>
      <w:r w:rsidRPr="000C5202" w:rsidR="00E46148">
        <w:rPr>
          <w:rFonts w:ascii="Times New Roman" w:hAnsi="Times New Roman" w:cs="Times New Roman"/>
          <w:color w:val="000000"/>
        </w:rPr>
        <w:t>tuzemských subjektov kolektívneho investovania podľa § 4 ods. 2 písm. b)</w:t>
      </w:r>
      <w:r w:rsidRPr="000C5202">
        <w:rPr>
          <w:rFonts w:ascii="Times New Roman" w:hAnsi="Times New Roman" w:cs="Times New Roman"/>
          <w:color w:val="000000"/>
        </w:rPr>
        <w:t xml:space="preserve">  </w:t>
      </w:r>
      <w:r w:rsidR="00A547EC">
        <w:rPr>
          <w:rFonts w:ascii="Times New Roman" w:hAnsi="Times New Roman" w:cs="Times New Roman"/>
          <w:color w:val="000000"/>
        </w:rPr>
        <w:t xml:space="preserve">alebo zahraničných alternatívnych investičných fondov </w:t>
      </w:r>
      <w:r w:rsidRPr="000C5202">
        <w:rPr>
          <w:rFonts w:ascii="Times New Roman" w:hAnsi="Times New Roman" w:cs="Times New Roman"/>
          <w:color w:val="000000"/>
        </w:rPr>
        <w:t xml:space="preserve">medzi </w:t>
      </w:r>
    </w:p>
    <w:p w:rsidR="00D17B63" w:rsidRPr="000C5202" w:rsidP="00D17B63">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a)  správcovskou spoločnosťou, vrátane jej vedúcich zamestnancov, zamestnancov alebo iných osôb, ktoré sú priamo alebo nepriamo prepojené so správcovskou spoločnosťou prostredníctvom kontroly a spravovaným </w:t>
      </w:r>
      <w:r w:rsidRPr="000C5202" w:rsidR="00E46148">
        <w:rPr>
          <w:rFonts w:ascii="Times New Roman" w:hAnsi="Times New Roman" w:cs="Times New Roman"/>
          <w:color w:val="000000"/>
        </w:rPr>
        <w:t>tuzemským subjektom kolektívneho investovania podľa § 4 ods. 2 písm. b)</w:t>
      </w:r>
      <w:r w:rsidRPr="000C5202">
        <w:rPr>
          <w:rFonts w:ascii="Times New Roman" w:hAnsi="Times New Roman" w:cs="Times New Roman"/>
          <w:color w:val="000000"/>
        </w:rPr>
        <w:t xml:space="preserve"> alebo zahraničným alternatívnym investičným fondom alebo ich investormi, </w:t>
      </w:r>
    </w:p>
    <w:p w:rsidR="00D17B63" w:rsidRPr="000C5202" w:rsidP="00D17B63">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b)  </w:t>
      </w:r>
      <w:r w:rsidRPr="000C5202" w:rsidR="00E46148">
        <w:rPr>
          <w:rFonts w:ascii="Times New Roman" w:hAnsi="Times New Roman" w:cs="Times New Roman"/>
          <w:color w:val="000000"/>
        </w:rPr>
        <w:t>tuzemským subjektom kolektívneho investovania podľa § 4 ods. 2 písm. b)</w:t>
      </w:r>
      <w:r w:rsidRPr="000C5202">
        <w:rPr>
          <w:rFonts w:ascii="Times New Roman" w:hAnsi="Times New Roman" w:cs="Times New Roman"/>
          <w:color w:val="000000"/>
        </w:rPr>
        <w:t xml:space="preserve">  alebo zahraničným alternatívnym investičným fondom alebo ich investormi a iným </w:t>
      </w:r>
      <w:r w:rsidRPr="000C5202" w:rsidR="00E46148">
        <w:rPr>
          <w:rFonts w:ascii="Times New Roman" w:hAnsi="Times New Roman" w:cs="Times New Roman"/>
          <w:color w:val="000000"/>
        </w:rPr>
        <w:t>tuzemským subjektom kolektívneho investovania podľa § 4 ods. 2 písm. b)</w:t>
      </w:r>
      <w:r w:rsidRPr="000C5202">
        <w:rPr>
          <w:rFonts w:ascii="Times New Roman" w:hAnsi="Times New Roman" w:cs="Times New Roman"/>
          <w:color w:val="000000"/>
        </w:rPr>
        <w:t xml:space="preserve"> alebo zahraničným alternatívnym investičným fondom alebo investormi týchto iných </w:t>
      </w:r>
      <w:r w:rsidRPr="000C5202" w:rsidR="00E46148">
        <w:rPr>
          <w:rFonts w:ascii="Times New Roman" w:hAnsi="Times New Roman" w:cs="Times New Roman"/>
          <w:color w:val="000000"/>
        </w:rPr>
        <w:t>subjektov a fondov</w:t>
      </w:r>
      <w:r w:rsidRPr="000C5202">
        <w:rPr>
          <w:rFonts w:ascii="Times New Roman" w:hAnsi="Times New Roman" w:cs="Times New Roman"/>
          <w:color w:val="000000"/>
        </w:rPr>
        <w:t xml:space="preserve">, </w:t>
      </w:r>
    </w:p>
    <w:p w:rsidR="00D17B63" w:rsidRPr="000C5202" w:rsidP="00D17B63">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c)  </w:t>
      </w:r>
      <w:r w:rsidRPr="000C5202" w:rsidR="00E46148">
        <w:rPr>
          <w:rFonts w:ascii="Times New Roman" w:hAnsi="Times New Roman" w:cs="Times New Roman"/>
          <w:color w:val="000000"/>
        </w:rPr>
        <w:t>tuzemským subjektom kolektívneho investovania podľa § 4 ods. 2 písm. b)</w:t>
      </w:r>
      <w:r w:rsidRPr="000C5202">
        <w:rPr>
          <w:rFonts w:ascii="Times New Roman" w:hAnsi="Times New Roman" w:cs="Times New Roman"/>
          <w:color w:val="000000"/>
        </w:rPr>
        <w:t xml:space="preserve"> alebo zahraničným alternatívnym investičným fondom alebo ich investormi a iným klientom správcovskej spoločnosti, </w:t>
      </w:r>
    </w:p>
    <w:p w:rsidR="00D17B63" w:rsidRPr="000C5202" w:rsidP="00D17B63">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d)  </w:t>
      </w:r>
      <w:r w:rsidRPr="000C5202" w:rsidR="00E46148">
        <w:rPr>
          <w:rFonts w:ascii="Times New Roman" w:hAnsi="Times New Roman" w:cs="Times New Roman"/>
          <w:color w:val="000000"/>
        </w:rPr>
        <w:t>tuzemským subjektom kolektívneho investovania podľa § 4 ods. 2 písm. b)</w:t>
      </w:r>
      <w:r w:rsidRPr="000C5202">
        <w:rPr>
          <w:rFonts w:ascii="Times New Roman" w:hAnsi="Times New Roman" w:cs="Times New Roman"/>
          <w:color w:val="000000"/>
        </w:rPr>
        <w:t xml:space="preserve">  alebo zahraničným alternatívnym investičným fondom alebo ich investormi a štandardným podielovým fondom alebo európskym štandardným fondom spravovaným touto správcovskou spoločnosťou alebo ich investormi,</w:t>
      </w:r>
    </w:p>
    <w:p w:rsidR="00D17B63" w:rsidRPr="000C5202" w:rsidP="00D17B63">
      <w:pPr>
        <w:bidi w:val="0"/>
        <w:spacing w:after="0" w:line="240" w:lineRule="auto"/>
        <w:jc w:val="both"/>
        <w:rPr>
          <w:rFonts w:ascii="Times New Roman" w:hAnsi="Times New Roman" w:cs="Times New Roman"/>
          <w:i/>
          <w:iCs/>
          <w:sz w:val="24"/>
          <w:szCs w:val="24"/>
        </w:rPr>
      </w:pPr>
      <w:r w:rsidRPr="000C5202">
        <w:rPr>
          <w:rFonts w:ascii="Times New Roman" w:hAnsi="Times New Roman" w:cs="Times New Roman"/>
          <w:color w:val="000000"/>
          <w:sz w:val="24"/>
          <w:szCs w:val="24"/>
        </w:rPr>
        <w:t>e) dvoma klientmi správcovskej spoločnosti.</w:t>
      </w:r>
    </w:p>
    <w:p w:rsidR="00D17B63" w:rsidRPr="000C5202" w:rsidP="00D17B63">
      <w:pPr>
        <w:bidi w:val="0"/>
        <w:spacing w:after="0" w:line="240" w:lineRule="auto"/>
        <w:jc w:val="both"/>
        <w:rPr>
          <w:rFonts w:ascii="Times New Roman" w:hAnsi="Times New Roman" w:cs="Times New Roman"/>
          <w:sz w:val="24"/>
          <w:szCs w:val="24"/>
        </w:rPr>
      </w:pPr>
    </w:p>
    <w:p w:rsidR="00D17B63" w:rsidRPr="000C5202" w:rsidP="00EC4646">
      <w:pPr>
        <w:pStyle w:val="CM1"/>
        <w:numPr>
          <w:numId w:val="23"/>
        </w:numPr>
        <w:bidi w:val="0"/>
        <w:ind w:left="0" w:firstLine="360"/>
        <w:jc w:val="both"/>
        <w:rPr>
          <w:rFonts w:ascii="Times New Roman" w:hAnsi="Times New Roman" w:cs="Times New Roman"/>
          <w:i/>
          <w:iCs/>
        </w:rPr>
      </w:pPr>
      <w:r w:rsidRPr="000C5202">
        <w:rPr>
          <w:rFonts w:ascii="Times New Roman" w:hAnsi="Times New Roman" w:cs="Times New Roman"/>
          <w:color w:val="000000"/>
        </w:rPr>
        <w:t>Správcovská spoločnosť podľa odseku 1 je povinná v súlade s osobitným predpisom</w:t>
      </w:r>
      <w:r w:rsidRPr="000C5202" w:rsidR="0099034D">
        <w:rPr>
          <w:rFonts w:ascii="Times New Roman" w:hAnsi="Times New Roman" w:cs="Times New Roman"/>
          <w:color w:val="000000"/>
          <w:vertAlign w:val="superscript"/>
        </w:rPr>
        <w:t>33c</w:t>
      </w:r>
      <w:r w:rsidRPr="000C5202" w:rsidR="002E50F9">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vypracovať a využívať účinné organizačné a administratívne mechanizmy s cieľom prijať potrebné opatrenia na identifikáciu, riadenie a monitorovanie konfliktov záujmov a predchádzať im, aby sa zabránilo negatívnemu ovplyvneniu záujmov </w:t>
      </w:r>
      <w:r w:rsidRPr="000C5202" w:rsidR="00E46148">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a ich investorov. </w:t>
      </w:r>
      <w:r w:rsidRPr="000C5202">
        <w:rPr>
          <w:rFonts w:ascii="Times New Roman" w:hAnsi="Times New Roman" w:cs="Times New Roman"/>
          <w:i/>
          <w:iCs/>
          <w:color w:val="000000"/>
        </w:rPr>
        <w:t xml:space="preserve"> </w:t>
      </w:r>
    </w:p>
    <w:p w:rsidR="00D17B63" w:rsidRPr="000C5202" w:rsidP="00D17B63">
      <w:pPr>
        <w:bidi w:val="0"/>
        <w:spacing w:after="0" w:line="240" w:lineRule="auto"/>
        <w:jc w:val="center"/>
        <w:rPr>
          <w:rFonts w:ascii="Times New Roman" w:hAnsi="Times New Roman" w:cs="Times New Roman"/>
          <w:sz w:val="24"/>
          <w:szCs w:val="24"/>
        </w:rPr>
      </w:pPr>
    </w:p>
    <w:p w:rsidR="00D17B63" w:rsidRPr="000C5202" w:rsidP="00EC4646">
      <w:pPr>
        <w:numPr>
          <w:numId w:val="23"/>
        </w:numPr>
        <w:bidi w:val="0"/>
        <w:spacing w:after="0" w:line="240" w:lineRule="auto"/>
        <w:ind w:left="0" w:firstLine="360"/>
        <w:jc w:val="both"/>
        <w:rPr>
          <w:rFonts w:ascii="Times New Roman" w:hAnsi="Times New Roman" w:cs="Times New Roman"/>
          <w:i/>
          <w:iCs/>
          <w:sz w:val="24"/>
          <w:szCs w:val="24"/>
        </w:rPr>
      </w:pPr>
      <w:r w:rsidRPr="000C5202">
        <w:rPr>
          <w:rFonts w:ascii="Times New Roman" w:hAnsi="Times New Roman" w:cs="Times New Roman"/>
          <w:color w:val="000000"/>
          <w:sz w:val="24"/>
          <w:szCs w:val="24"/>
        </w:rPr>
        <w:t xml:space="preserve">Správcovská spoločnosť podľa odseku </w:t>
      </w:r>
      <w:r w:rsidR="007322C1">
        <w:rPr>
          <w:rFonts w:ascii="Times New Roman" w:hAnsi="Times New Roman" w:cs="Times New Roman"/>
          <w:color w:val="000000"/>
          <w:sz w:val="24"/>
          <w:szCs w:val="24"/>
        </w:rPr>
        <w:t>1</w:t>
      </w:r>
      <w:r w:rsidRPr="000C5202">
        <w:rPr>
          <w:rFonts w:ascii="Times New Roman" w:hAnsi="Times New Roman" w:cs="Times New Roman"/>
          <w:color w:val="000000"/>
          <w:sz w:val="24"/>
          <w:szCs w:val="24"/>
        </w:rPr>
        <w:t xml:space="preserve"> je povinná v rámci svojej vnútornej organizácie oddeliť úlohy a povinnosti, ktoré môžu byť považované za vzájomne nezlučiteľné alebo ktoré môžu potenciálne vytvárať systematické konflikty záujmov. Správcovská spoločnosť  podľa odseku 1  je tiež povinná  posúdiť, či  podmienky výkonu jej činnosti môžu obsahovať akékoľvek ďalšie závažné konflikty záujmov, a poskytne o nich informácie investorom spravovaných </w:t>
      </w:r>
      <w:r w:rsidRPr="000C5202" w:rsidR="00E46148">
        <w:rPr>
          <w:rFonts w:ascii="Times New Roman" w:hAnsi="Times New Roman" w:cs="Times New Roman"/>
          <w:color w:val="000000"/>
          <w:sz w:val="24"/>
          <w:szCs w:val="24"/>
        </w:rPr>
        <w:t>tuzemských subjektov kolektívneho investovania podľa § 4 ods. 2 písm. b)</w:t>
      </w:r>
      <w:r w:rsidRPr="000C5202">
        <w:rPr>
          <w:rFonts w:ascii="Times New Roman" w:hAnsi="Times New Roman" w:cs="Times New Roman"/>
          <w:color w:val="000000"/>
          <w:sz w:val="24"/>
          <w:szCs w:val="24"/>
        </w:rPr>
        <w:t xml:space="preserve"> alebo zahraničných alternatívnych investičných fondov. </w:t>
      </w:r>
      <w:r w:rsidRPr="000C5202">
        <w:rPr>
          <w:rFonts w:ascii="Times New Roman" w:hAnsi="Times New Roman" w:cs="Times New Roman"/>
          <w:i/>
          <w:iCs/>
          <w:color w:val="000000"/>
          <w:sz w:val="24"/>
          <w:szCs w:val="24"/>
        </w:rPr>
        <w:t xml:space="preserve"> </w:t>
      </w:r>
    </w:p>
    <w:p w:rsidR="00D17B63" w:rsidRPr="000C5202" w:rsidP="00D17B63">
      <w:pPr>
        <w:bidi w:val="0"/>
        <w:spacing w:after="0" w:line="240" w:lineRule="auto"/>
        <w:ind w:firstLine="360"/>
        <w:jc w:val="center"/>
        <w:rPr>
          <w:rFonts w:ascii="Times New Roman" w:hAnsi="Times New Roman" w:cs="Times New Roman"/>
          <w:sz w:val="24"/>
          <w:szCs w:val="24"/>
        </w:rPr>
      </w:pPr>
    </w:p>
    <w:p w:rsidR="00D17B63" w:rsidRPr="000C5202" w:rsidP="00EC4646">
      <w:pPr>
        <w:pStyle w:val="CM1"/>
        <w:numPr>
          <w:numId w:val="23"/>
        </w:numPr>
        <w:bidi w:val="0"/>
        <w:ind w:left="0" w:firstLine="360"/>
        <w:jc w:val="both"/>
        <w:rPr>
          <w:rFonts w:ascii="Times New Roman" w:hAnsi="Times New Roman" w:cs="Times New Roman"/>
          <w:color w:val="000000"/>
        </w:rPr>
      </w:pPr>
      <w:r w:rsidRPr="000C5202">
        <w:rPr>
          <w:rFonts w:ascii="Times New Roman" w:hAnsi="Times New Roman" w:cs="Times New Roman"/>
        </w:rPr>
        <w:t xml:space="preserve">Ak organizačné mechanizmy podľa odseku </w:t>
      </w:r>
      <w:r w:rsidRPr="000C5202" w:rsidR="001E3140">
        <w:rPr>
          <w:rFonts w:ascii="Times New Roman" w:hAnsi="Times New Roman" w:cs="Times New Roman"/>
        </w:rPr>
        <w:t>2</w:t>
      </w:r>
      <w:r w:rsidRPr="000C5202">
        <w:rPr>
          <w:rFonts w:ascii="Times New Roman" w:hAnsi="Times New Roman" w:cs="Times New Roman"/>
        </w:rPr>
        <w:t xml:space="preserve"> </w:t>
      </w:r>
      <w:r w:rsidRPr="000C5202">
        <w:rPr>
          <w:rFonts w:ascii="Times New Roman" w:hAnsi="Times New Roman" w:cs="Times New Roman"/>
          <w:color w:val="000000"/>
        </w:rPr>
        <w:t xml:space="preserve">nie sú dostatočné na zabezpečenie toho, aby sa s primeranou istotou zabránilo rizikám poškodenia záujmov investorov, správcovská spoločnosť podľa odseku </w:t>
      </w:r>
      <w:r w:rsidR="007322C1">
        <w:rPr>
          <w:rFonts w:ascii="Times New Roman" w:hAnsi="Times New Roman" w:cs="Times New Roman"/>
          <w:color w:val="000000"/>
        </w:rPr>
        <w:t>1</w:t>
      </w:r>
      <w:r w:rsidRPr="000C5202">
        <w:rPr>
          <w:rFonts w:ascii="Times New Roman" w:hAnsi="Times New Roman" w:cs="Times New Roman"/>
          <w:color w:val="000000"/>
        </w:rPr>
        <w:t xml:space="preserve"> je povinná  poskytnúť investorom jasné informácie o všeobecnej povahe alebo zdrojoch konfliktov záujmov skôr, ako vykoná obchod v ich mene, a prijať opatrenia v súlade s osobitným predpisom</w:t>
      </w:r>
      <w:r w:rsidRPr="000C5202" w:rsidR="002E50F9">
        <w:rPr>
          <w:rFonts w:ascii="Times New Roman" w:hAnsi="Times New Roman" w:cs="Times New Roman"/>
          <w:color w:val="000000"/>
        </w:rPr>
        <w:t>.</w:t>
      </w:r>
      <w:r w:rsidRPr="000C5202" w:rsidR="0099034D">
        <w:rPr>
          <w:rFonts w:ascii="Times New Roman" w:hAnsi="Times New Roman" w:cs="Times New Roman"/>
          <w:color w:val="000000"/>
          <w:vertAlign w:val="superscript"/>
        </w:rPr>
        <w:t>33d</w:t>
      </w:r>
      <w:r w:rsidRPr="000C5202" w:rsidR="002E50F9">
        <w:rPr>
          <w:rFonts w:ascii="Times New Roman" w:hAnsi="Times New Roman" w:cs="Times New Roman"/>
          <w:color w:val="000000"/>
        </w:rPr>
        <w:t>)</w:t>
      </w:r>
      <w:r w:rsidRPr="000C5202">
        <w:rPr>
          <w:rFonts w:ascii="Times New Roman" w:hAnsi="Times New Roman" w:cs="Times New Roman"/>
          <w:color w:val="000000"/>
        </w:rPr>
        <w:t xml:space="preserve"> </w:t>
      </w:r>
    </w:p>
    <w:p w:rsidR="00971CCF" w:rsidRPr="000C5202" w:rsidP="00971CCF">
      <w:pPr>
        <w:bidi w:val="0"/>
        <w:spacing w:after="0"/>
        <w:rPr>
          <w:rFonts w:ascii="Times New Roman" w:hAnsi="Times New Roman" w:cs="Times New Roman"/>
          <w:sz w:val="24"/>
          <w:szCs w:val="24"/>
          <w:lang w:eastAsia="sk-SK"/>
        </w:rPr>
      </w:pPr>
    </w:p>
    <w:p w:rsidR="00D17B63" w:rsidRPr="000C5202" w:rsidP="00EC4646">
      <w:pPr>
        <w:pStyle w:val="CM3"/>
        <w:numPr>
          <w:numId w:val="23"/>
        </w:numPr>
        <w:bidi w:val="0"/>
        <w:ind w:left="0" w:firstLine="360"/>
        <w:rPr>
          <w:rFonts w:ascii="Times New Roman" w:hAnsi="Times New Roman" w:cs="Times New Roman"/>
          <w:color w:val="000000"/>
        </w:rPr>
      </w:pPr>
      <w:r w:rsidRPr="000C5202">
        <w:rPr>
          <w:rFonts w:ascii="Times New Roman" w:hAnsi="Times New Roman" w:cs="Times New Roman"/>
          <w:color w:val="000000"/>
        </w:rPr>
        <w:t>Na poskytovanie informácií investorom podľa odsekov 3 a 4 sa vzťahujú ustanovenia osobitného predpi</w:t>
      </w:r>
      <w:r w:rsidRPr="000C5202" w:rsidR="00971CCF">
        <w:rPr>
          <w:rFonts w:ascii="Times New Roman" w:hAnsi="Times New Roman" w:cs="Times New Roman"/>
          <w:color w:val="000000"/>
        </w:rPr>
        <w:t>su</w:t>
      </w:r>
      <w:r w:rsidRPr="000C5202" w:rsidR="002E50F9">
        <w:rPr>
          <w:rFonts w:ascii="Times New Roman" w:hAnsi="Times New Roman" w:cs="Times New Roman"/>
          <w:color w:val="000000"/>
        </w:rPr>
        <w:t>.</w:t>
      </w:r>
      <w:r w:rsidRPr="000C5202" w:rsidR="0099034D">
        <w:rPr>
          <w:rFonts w:ascii="Times New Roman" w:hAnsi="Times New Roman" w:cs="Times New Roman"/>
          <w:color w:val="000000"/>
          <w:vertAlign w:val="superscript"/>
        </w:rPr>
        <w:t>33e</w:t>
      </w:r>
      <w:r w:rsidRPr="000C5202" w:rsidR="002E50F9">
        <w:rPr>
          <w:rFonts w:ascii="Times New Roman" w:hAnsi="Times New Roman" w:cs="Times New Roman"/>
          <w:color w:val="000000"/>
        </w:rPr>
        <w:t>)</w:t>
      </w:r>
      <w:r w:rsidRPr="000C5202">
        <w:rPr>
          <w:rFonts w:ascii="Times New Roman" w:hAnsi="Times New Roman" w:cs="Times New Roman"/>
          <w:color w:val="000000"/>
        </w:rPr>
        <w:t xml:space="preserve">  </w:t>
      </w:r>
    </w:p>
    <w:p w:rsidR="00D17B63" w:rsidRPr="000C5202" w:rsidP="00D17B63">
      <w:pPr>
        <w:bidi w:val="0"/>
        <w:spacing w:after="0" w:line="240" w:lineRule="auto"/>
        <w:jc w:val="center"/>
        <w:rPr>
          <w:rFonts w:ascii="Times New Roman" w:hAnsi="Times New Roman" w:cs="Times New Roman"/>
          <w:sz w:val="24"/>
          <w:szCs w:val="24"/>
        </w:rPr>
      </w:pPr>
    </w:p>
    <w:p w:rsidR="00D17B63" w:rsidRPr="000C5202" w:rsidP="00EC4646">
      <w:pPr>
        <w:pStyle w:val="CM4"/>
        <w:numPr>
          <w:numId w:val="23"/>
        </w:numPr>
        <w:bidi w:val="0"/>
        <w:ind w:left="0" w:firstLine="360"/>
        <w:jc w:val="both"/>
        <w:rPr>
          <w:rFonts w:ascii="Times New Roman" w:hAnsi="Times New Roman" w:cs="Times New Roman"/>
          <w:color w:val="000000"/>
        </w:rPr>
      </w:pPr>
      <w:r w:rsidRPr="000C5202">
        <w:rPr>
          <w:rFonts w:ascii="Times New Roman" w:hAnsi="Times New Roman" w:cs="Times New Roman"/>
          <w:color w:val="000000"/>
        </w:rPr>
        <w:t xml:space="preserve">Ak správcovská spoločnosť podľa odseku 1 využíva pri správe </w:t>
      </w:r>
      <w:r w:rsidRPr="000C5202" w:rsidR="00DC136F">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služby primárneho brokera, musia byť podmienky tejto činnosti uvedené v písomnej zmluve. V tejto zmluve sa  musí upraviť najmä prípadná možnosť prevodu a</w:t>
      </w:r>
      <w:r w:rsidR="004D2DB2">
        <w:rPr>
          <w:rFonts w:ascii="Times New Roman" w:hAnsi="Times New Roman" w:cs="Times New Roman"/>
          <w:color w:val="000000"/>
        </w:rPr>
        <w:t> opätovného po</w:t>
      </w:r>
      <w:r w:rsidRPr="000C5202">
        <w:rPr>
          <w:rFonts w:ascii="Times New Roman" w:hAnsi="Times New Roman" w:cs="Times New Roman"/>
          <w:color w:val="000000"/>
        </w:rPr>
        <w:t xml:space="preserve">užitia majetku </w:t>
      </w:r>
      <w:r w:rsidRPr="000C5202" w:rsidR="00DC136F">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w:t>
      </w:r>
      <w:r w:rsidR="004D2DB2">
        <w:rPr>
          <w:rFonts w:ascii="Times New Roman" w:hAnsi="Times New Roman" w:cs="Times New Roman"/>
          <w:color w:val="000000"/>
        </w:rPr>
        <w:t xml:space="preserve"> primárnym brokerom</w:t>
      </w:r>
      <w:r w:rsidRPr="000C5202">
        <w:rPr>
          <w:rFonts w:ascii="Times New Roman" w:hAnsi="Times New Roman" w:cs="Times New Roman"/>
          <w:color w:val="000000"/>
        </w:rPr>
        <w:t xml:space="preserve">, ktorá musí byť v súlade so </w:t>
      </w:r>
      <w:r w:rsidR="00A547EC">
        <w:rPr>
          <w:rFonts w:ascii="Times New Roman" w:hAnsi="Times New Roman" w:cs="Times New Roman"/>
          <w:color w:val="000000"/>
        </w:rPr>
        <w:t xml:space="preserve">štatútom alebo </w:t>
      </w:r>
      <w:r w:rsidRPr="000C5202">
        <w:rPr>
          <w:rFonts w:ascii="Times New Roman" w:hAnsi="Times New Roman" w:cs="Times New Roman"/>
          <w:color w:val="000000"/>
        </w:rPr>
        <w:t xml:space="preserve">zakladajúcimi dokumentmi </w:t>
      </w:r>
      <w:r w:rsidRPr="000C5202" w:rsidR="00DC136F">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w:t>
      </w:r>
      <w:r w:rsidRPr="000C5202" w:rsidR="00DC136F">
        <w:rPr>
          <w:rFonts w:ascii="Times New Roman" w:hAnsi="Times New Roman" w:cs="Times New Roman"/>
          <w:color w:val="000000"/>
        </w:rPr>
        <w:t xml:space="preserve"> </w:t>
      </w:r>
      <w:r w:rsidRPr="000C5202">
        <w:rPr>
          <w:rFonts w:ascii="Times New Roman" w:hAnsi="Times New Roman" w:cs="Times New Roman"/>
          <w:color w:val="000000"/>
        </w:rPr>
        <w:t>zahraničného alternatívneho investičného fondu. V zmluve sa tiež</w:t>
      </w:r>
      <w:r w:rsidR="00C2506E">
        <w:rPr>
          <w:rFonts w:ascii="Times New Roman" w:hAnsi="Times New Roman" w:cs="Times New Roman"/>
          <w:color w:val="000000"/>
        </w:rPr>
        <w:t>upraví</w:t>
      </w:r>
      <w:r w:rsidRPr="000C5202">
        <w:rPr>
          <w:rFonts w:ascii="Times New Roman" w:hAnsi="Times New Roman" w:cs="Times New Roman"/>
          <w:color w:val="000000"/>
        </w:rPr>
        <w:t>, aby bol o</w:t>
      </w:r>
      <w:r w:rsidRPr="000C5202" w:rsidR="0099034D">
        <w:rPr>
          <w:rFonts w:ascii="Times New Roman" w:hAnsi="Times New Roman" w:cs="Times New Roman"/>
          <w:color w:val="000000"/>
        </w:rPr>
        <w:t> tejto zmluve</w:t>
      </w:r>
      <w:r w:rsidRPr="000C5202">
        <w:rPr>
          <w:rFonts w:ascii="Times New Roman" w:hAnsi="Times New Roman" w:cs="Times New Roman"/>
          <w:color w:val="000000"/>
        </w:rPr>
        <w:t xml:space="preserve"> informovaný</w:t>
      </w:r>
      <w:r w:rsidRPr="000C5202" w:rsidR="0099034D">
        <w:rPr>
          <w:rFonts w:ascii="Times New Roman" w:hAnsi="Times New Roman" w:cs="Times New Roman"/>
          <w:color w:val="000000"/>
        </w:rPr>
        <w:t xml:space="preserve"> aj</w:t>
      </w:r>
      <w:r w:rsidRPr="000C5202">
        <w:rPr>
          <w:rFonts w:ascii="Times New Roman" w:hAnsi="Times New Roman" w:cs="Times New Roman"/>
          <w:color w:val="000000"/>
        </w:rPr>
        <w:t xml:space="preserve"> depozitár. </w:t>
      </w:r>
    </w:p>
    <w:p w:rsidR="00D17B63" w:rsidRPr="000C5202" w:rsidP="00D17B63">
      <w:pPr>
        <w:bidi w:val="0"/>
        <w:spacing w:after="0" w:line="240" w:lineRule="auto"/>
        <w:jc w:val="center"/>
        <w:rPr>
          <w:rFonts w:ascii="Times New Roman" w:hAnsi="Times New Roman" w:cs="Times New Roman"/>
          <w:color w:val="000000"/>
          <w:sz w:val="24"/>
          <w:szCs w:val="24"/>
        </w:rPr>
      </w:pPr>
    </w:p>
    <w:p w:rsidR="002E50F9" w:rsidRPr="000C5202" w:rsidP="00EC4646">
      <w:pPr>
        <w:pStyle w:val="CM1"/>
        <w:numPr>
          <w:numId w:val="23"/>
        </w:numPr>
        <w:bidi w:val="0"/>
        <w:ind w:left="0" w:firstLine="360"/>
        <w:jc w:val="both"/>
        <w:rPr>
          <w:rFonts w:ascii="Times New Roman" w:hAnsi="Times New Roman" w:cs="Times New Roman"/>
          <w:color w:val="000000"/>
        </w:rPr>
      </w:pPr>
      <w:r w:rsidRPr="000C5202" w:rsidR="00D17B63">
        <w:rPr>
          <w:rFonts w:ascii="Times New Roman" w:hAnsi="Times New Roman" w:cs="Times New Roman"/>
          <w:color w:val="000000"/>
        </w:rPr>
        <w:t xml:space="preserve"> Správcovská spoločnosť podľa odseku 1 je povinná pri výbere a vymenovaní primárnych brokerov a uzatváraní zmluvy podľa odseku 6 postupovať s odbornou starostlivosťou a obozretnosťou.“.</w:t>
      </w:r>
    </w:p>
    <w:p w:rsidR="009C7F92" w:rsidRPr="000C5202" w:rsidP="009C7F92">
      <w:pPr>
        <w:bidi w:val="0"/>
        <w:spacing w:after="0" w:line="240" w:lineRule="auto"/>
        <w:rPr>
          <w:rFonts w:ascii="Times New Roman" w:hAnsi="Times New Roman" w:cs="Times New Roman"/>
          <w:sz w:val="24"/>
          <w:szCs w:val="24"/>
          <w:lang w:eastAsia="sk-SK"/>
        </w:rPr>
      </w:pPr>
    </w:p>
    <w:p w:rsidR="002E50F9" w:rsidRPr="000C5202" w:rsidP="009C7F92">
      <w:pPr>
        <w:bidi w:val="0"/>
        <w:spacing w:after="0" w:line="240" w:lineRule="auto"/>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      Poznámk</w:t>
      </w:r>
      <w:r w:rsidRPr="000C5202" w:rsidR="0099034D">
        <w:rPr>
          <w:rFonts w:ascii="Times New Roman" w:hAnsi="Times New Roman" w:cs="Times New Roman"/>
          <w:sz w:val="24"/>
          <w:szCs w:val="24"/>
          <w:lang w:eastAsia="sk-SK"/>
        </w:rPr>
        <w:t>y</w:t>
      </w:r>
      <w:r w:rsidRPr="000C5202">
        <w:rPr>
          <w:rFonts w:ascii="Times New Roman" w:hAnsi="Times New Roman" w:cs="Times New Roman"/>
          <w:sz w:val="24"/>
          <w:szCs w:val="24"/>
          <w:lang w:eastAsia="sk-SK"/>
        </w:rPr>
        <w:t xml:space="preserve"> pod čiarou k odkazom </w:t>
      </w:r>
      <w:r w:rsidRPr="000C5202" w:rsidR="0099034D">
        <w:rPr>
          <w:rFonts w:ascii="Times New Roman" w:hAnsi="Times New Roman" w:cs="Times New Roman"/>
          <w:sz w:val="24"/>
          <w:szCs w:val="24"/>
          <w:lang w:eastAsia="sk-SK"/>
        </w:rPr>
        <w:t>33b</w:t>
      </w:r>
      <w:r w:rsidRPr="000C5202">
        <w:rPr>
          <w:rFonts w:ascii="Times New Roman" w:hAnsi="Times New Roman" w:cs="Times New Roman"/>
          <w:sz w:val="24"/>
          <w:szCs w:val="24"/>
          <w:lang w:eastAsia="sk-SK"/>
        </w:rPr>
        <w:t xml:space="preserve"> až </w:t>
      </w:r>
      <w:r w:rsidRPr="000C5202" w:rsidR="0099034D">
        <w:rPr>
          <w:rFonts w:ascii="Times New Roman" w:hAnsi="Times New Roman" w:cs="Times New Roman"/>
          <w:sz w:val="24"/>
          <w:szCs w:val="24"/>
          <w:lang w:eastAsia="sk-SK"/>
        </w:rPr>
        <w:t>33e</w:t>
      </w:r>
      <w:r w:rsidRPr="000C5202">
        <w:rPr>
          <w:rFonts w:ascii="Times New Roman" w:hAnsi="Times New Roman" w:cs="Times New Roman"/>
          <w:sz w:val="24"/>
          <w:szCs w:val="24"/>
          <w:lang w:eastAsia="sk-SK"/>
        </w:rPr>
        <w:t xml:space="preserve"> zn</w:t>
      </w:r>
      <w:r w:rsidRPr="000C5202" w:rsidR="0099034D">
        <w:rPr>
          <w:rFonts w:ascii="Times New Roman" w:hAnsi="Times New Roman" w:cs="Times New Roman"/>
          <w:sz w:val="24"/>
          <w:szCs w:val="24"/>
          <w:lang w:eastAsia="sk-SK"/>
        </w:rPr>
        <w:t>ejú</w:t>
      </w:r>
      <w:r w:rsidRPr="000C5202">
        <w:rPr>
          <w:rFonts w:ascii="Times New Roman" w:hAnsi="Times New Roman" w:cs="Times New Roman"/>
          <w:sz w:val="24"/>
          <w:szCs w:val="24"/>
          <w:lang w:eastAsia="sk-SK"/>
        </w:rPr>
        <w:t>:</w:t>
      </w:r>
    </w:p>
    <w:p w:rsidR="005B00A8" w:rsidRPr="000C5202" w:rsidP="00AB1CA5">
      <w:pPr>
        <w:bidi w:val="0"/>
        <w:spacing w:after="0" w:line="240" w:lineRule="auto"/>
        <w:ind w:firstLine="709"/>
        <w:rPr>
          <w:rFonts w:ascii="Times New Roman" w:hAnsi="Times New Roman" w:cs="Times New Roman"/>
          <w:sz w:val="24"/>
          <w:szCs w:val="24"/>
        </w:rPr>
      </w:pPr>
      <w:r w:rsidRPr="000C5202">
        <w:rPr>
          <w:rFonts w:ascii="Times New Roman" w:hAnsi="Times New Roman" w:cs="Times New Roman"/>
          <w:sz w:val="24"/>
          <w:szCs w:val="24"/>
          <w:lang w:eastAsia="sk-SK"/>
        </w:rPr>
        <w:t>„</w:t>
      </w:r>
      <w:r w:rsidRPr="000C5202">
        <w:rPr>
          <w:rFonts w:ascii="Times New Roman" w:hAnsi="Times New Roman" w:cs="Times New Roman"/>
          <w:sz w:val="24"/>
          <w:szCs w:val="24"/>
          <w:vertAlign w:val="superscript"/>
          <w:lang w:eastAsia="sk-SK"/>
        </w:rPr>
        <w:t>33b</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3</w:t>
      </w:r>
      <w:r>
        <w:rPr>
          <w:rFonts w:ascii="Times New Roman" w:hAnsi="Times New Roman" w:cs="Times New Roman"/>
          <w:sz w:val="24"/>
          <w:szCs w:val="24"/>
          <w:lang w:eastAsia="sk-SK"/>
        </w:rPr>
        <w:t>0</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p>
    <w:p w:rsidR="005B00A8" w:rsidRPr="000C5202" w:rsidP="00AB1CA5">
      <w:pPr>
        <w:bidi w:val="0"/>
        <w:spacing w:after="0" w:line="240" w:lineRule="auto"/>
        <w:ind w:firstLine="709"/>
        <w:rPr>
          <w:rFonts w:ascii="Times New Roman" w:hAnsi="Times New Roman" w:cs="Times New Roman"/>
          <w:sz w:val="24"/>
          <w:szCs w:val="24"/>
          <w:lang w:eastAsia="sk-SK"/>
        </w:rPr>
      </w:pPr>
    </w:p>
    <w:p w:rsidR="005B00A8" w:rsidRPr="000C5202" w:rsidP="00AB1CA5">
      <w:pPr>
        <w:bidi w:val="0"/>
        <w:spacing w:after="0" w:line="240" w:lineRule="auto"/>
        <w:ind w:firstLine="709"/>
        <w:rPr>
          <w:rFonts w:ascii="Times New Roman" w:hAnsi="Times New Roman" w:cs="Times New Roman"/>
          <w:sz w:val="24"/>
          <w:szCs w:val="24"/>
        </w:rPr>
      </w:pPr>
      <w:r w:rsidRPr="000C5202">
        <w:rPr>
          <w:rFonts w:ascii="Times New Roman" w:hAnsi="Times New Roman" w:cs="Times New Roman"/>
          <w:sz w:val="24"/>
          <w:szCs w:val="24"/>
          <w:vertAlign w:val="superscript"/>
          <w:lang w:eastAsia="sk-SK"/>
        </w:rPr>
        <w:t>33c</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3</w:t>
      </w:r>
      <w:r>
        <w:rPr>
          <w:rFonts w:ascii="Times New Roman" w:hAnsi="Times New Roman" w:cs="Times New Roman"/>
          <w:sz w:val="24"/>
          <w:szCs w:val="24"/>
          <w:lang w:eastAsia="sk-SK"/>
        </w:rPr>
        <w:t>1</w:t>
      </w:r>
      <w:r w:rsidRPr="000C5202">
        <w:rPr>
          <w:rFonts w:ascii="Times New Roman" w:hAnsi="Times New Roman" w:cs="Times New Roman"/>
          <w:sz w:val="24"/>
          <w:szCs w:val="24"/>
          <w:lang w:eastAsia="sk-SK"/>
        </w:rPr>
        <w:t xml:space="preserve"> až 3</w:t>
      </w:r>
      <w:r>
        <w:rPr>
          <w:rFonts w:ascii="Times New Roman" w:hAnsi="Times New Roman" w:cs="Times New Roman"/>
          <w:sz w:val="24"/>
          <w:szCs w:val="24"/>
          <w:lang w:eastAsia="sk-SK"/>
        </w:rPr>
        <w:t>7</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p>
    <w:p w:rsidR="005B00A8" w:rsidRPr="000C5202" w:rsidP="00AB1CA5">
      <w:pPr>
        <w:bidi w:val="0"/>
        <w:spacing w:after="0" w:line="240" w:lineRule="auto"/>
        <w:ind w:firstLine="709"/>
        <w:rPr>
          <w:rFonts w:ascii="Times New Roman" w:hAnsi="Times New Roman" w:cs="Times New Roman"/>
          <w:sz w:val="24"/>
          <w:szCs w:val="24"/>
          <w:lang w:eastAsia="sk-SK"/>
        </w:rPr>
      </w:pPr>
    </w:p>
    <w:p w:rsidR="005B00A8" w:rsidRPr="000C5202" w:rsidP="00AB1CA5">
      <w:pPr>
        <w:bidi w:val="0"/>
        <w:spacing w:after="0" w:line="240" w:lineRule="auto"/>
        <w:ind w:firstLine="709"/>
        <w:rPr>
          <w:rFonts w:ascii="Times New Roman" w:hAnsi="Times New Roman" w:cs="Times New Roman"/>
          <w:sz w:val="24"/>
          <w:szCs w:val="24"/>
        </w:rPr>
      </w:pPr>
      <w:r w:rsidRPr="000C5202">
        <w:rPr>
          <w:rFonts w:ascii="Times New Roman" w:hAnsi="Times New Roman" w:cs="Times New Roman"/>
          <w:sz w:val="24"/>
          <w:szCs w:val="24"/>
          <w:vertAlign w:val="superscript"/>
          <w:lang w:eastAsia="sk-SK"/>
        </w:rPr>
        <w:t>33d</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3</w:t>
      </w:r>
      <w:r>
        <w:rPr>
          <w:rFonts w:ascii="Times New Roman" w:hAnsi="Times New Roman" w:cs="Times New Roman"/>
          <w:sz w:val="24"/>
          <w:szCs w:val="24"/>
          <w:lang w:eastAsia="sk-SK"/>
        </w:rPr>
        <w:t>4</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p>
    <w:p w:rsidR="005B00A8" w:rsidRPr="000C5202" w:rsidP="00AB1CA5">
      <w:pPr>
        <w:bidi w:val="0"/>
        <w:spacing w:after="0" w:line="240" w:lineRule="auto"/>
        <w:ind w:firstLine="709"/>
        <w:rPr>
          <w:rFonts w:ascii="Times New Roman" w:hAnsi="Times New Roman" w:cs="Times New Roman"/>
          <w:sz w:val="24"/>
          <w:szCs w:val="24"/>
          <w:lang w:eastAsia="sk-SK"/>
        </w:rPr>
      </w:pPr>
    </w:p>
    <w:p w:rsidR="005B00A8" w:rsidRPr="000C5202" w:rsidP="00AB1CA5">
      <w:pPr>
        <w:bidi w:val="0"/>
        <w:spacing w:after="0" w:line="240" w:lineRule="auto"/>
        <w:ind w:firstLine="709"/>
        <w:rPr>
          <w:rFonts w:ascii="Times New Roman" w:hAnsi="Times New Roman" w:cs="Times New Roman"/>
          <w:sz w:val="24"/>
          <w:szCs w:val="24"/>
          <w:lang w:eastAsia="sk-SK"/>
        </w:rPr>
      </w:pPr>
      <w:r w:rsidRPr="000C5202">
        <w:rPr>
          <w:rFonts w:ascii="Times New Roman" w:hAnsi="Times New Roman" w:cs="Times New Roman"/>
          <w:sz w:val="24"/>
          <w:szCs w:val="24"/>
          <w:vertAlign w:val="superscript"/>
          <w:lang w:eastAsia="sk-SK"/>
        </w:rPr>
        <w:t>33e</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3</w:t>
      </w:r>
      <w:r>
        <w:rPr>
          <w:rFonts w:ascii="Times New Roman" w:hAnsi="Times New Roman" w:cs="Times New Roman"/>
          <w:sz w:val="24"/>
          <w:szCs w:val="24"/>
          <w:lang w:eastAsia="sk-SK"/>
        </w:rPr>
        <w:t>6</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r w:rsidRPr="000C5202">
        <w:rPr>
          <w:rFonts w:ascii="Times New Roman" w:hAnsi="Times New Roman" w:cs="Times New Roman"/>
          <w:sz w:val="24"/>
          <w:szCs w:val="24"/>
          <w:lang w:eastAsia="sk-SK"/>
        </w:rPr>
        <w:t>“.</w:t>
      </w:r>
    </w:p>
    <w:p w:rsidR="00D17B63" w:rsidRPr="000C5202" w:rsidP="00D17B63">
      <w:pPr>
        <w:pStyle w:val="CM1"/>
        <w:bidi w:val="0"/>
        <w:jc w:val="both"/>
        <w:rPr>
          <w:rFonts w:ascii="Times New Roman" w:hAnsi="Times New Roman" w:cs="Times New Roman"/>
          <w:color w:val="000000"/>
        </w:rPr>
      </w:pPr>
    </w:p>
    <w:p w:rsidR="00D17B63" w:rsidRPr="000C5202" w:rsidP="005B00A8">
      <w:pPr>
        <w:pStyle w:val="CM1"/>
        <w:numPr>
          <w:numId w:val="1"/>
        </w:numPr>
        <w:bidi w:val="0"/>
        <w:jc w:val="both"/>
        <w:rPr>
          <w:rFonts w:ascii="Times New Roman" w:hAnsi="Times New Roman" w:cs="Times New Roman"/>
          <w:color w:val="000000"/>
        </w:rPr>
      </w:pPr>
      <w:r w:rsidRPr="000C5202">
        <w:rPr>
          <w:rFonts w:ascii="Times New Roman" w:hAnsi="Times New Roman" w:cs="Times New Roman"/>
          <w:color w:val="000000"/>
        </w:rPr>
        <w:t xml:space="preserve">§ 47 </w:t>
      </w:r>
      <w:r w:rsidRPr="000C5202" w:rsidR="00403878">
        <w:rPr>
          <w:rFonts w:ascii="Times New Roman" w:hAnsi="Times New Roman" w:cs="Times New Roman"/>
          <w:color w:val="000000"/>
        </w:rPr>
        <w:t>a 48 vrátane nadpisov znejú</w:t>
      </w:r>
      <w:r w:rsidRPr="000C5202">
        <w:rPr>
          <w:rFonts w:ascii="Times New Roman" w:hAnsi="Times New Roman" w:cs="Times New Roman"/>
          <w:color w:val="000000"/>
        </w:rPr>
        <w:t>:</w:t>
      </w:r>
    </w:p>
    <w:p w:rsidR="009928C8" w:rsidRPr="000C5202" w:rsidP="00971CCF">
      <w:pPr>
        <w:bidi w:val="0"/>
        <w:spacing w:after="0"/>
        <w:rPr>
          <w:rFonts w:ascii="Times New Roman" w:hAnsi="Times New Roman" w:cs="Times New Roman"/>
          <w:sz w:val="24"/>
          <w:szCs w:val="24"/>
          <w:lang w:eastAsia="sk-SK"/>
        </w:rPr>
      </w:pPr>
    </w:p>
    <w:p w:rsidR="00D17B63" w:rsidRPr="000C5202" w:rsidP="00971CCF">
      <w:pPr>
        <w:pStyle w:val="CM1"/>
        <w:bidi w:val="0"/>
        <w:jc w:val="center"/>
        <w:rPr>
          <w:rFonts w:ascii="Times New Roman" w:hAnsi="Times New Roman" w:cs="Times New Roman"/>
          <w:color w:val="000000"/>
        </w:rPr>
      </w:pPr>
      <w:r w:rsidRPr="000C5202">
        <w:rPr>
          <w:rFonts w:ascii="Times New Roman" w:hAnsi="Times New Roman" w:cs="Times New Roman"/>
          <w:color w:val="000000"/>
        </w:rPr>
        <w:t>„§ 47</w:t>
      </w:r>
    </w:p>
    <w:p w:rsidR="00D17B63" w:rsidRPr="000C5202" w:rsidP="00971CCF">
      <w:pPr>
        <w:bidi w:val="0"/>
        <w:spacing w:after="0"/>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Základné imanie a primeranosť vlastných zdrojov správcovskej spoločnosti</w:t>
      </w:r>
    </w:p>
    <w:p w:rsidR="00971CCF" w:rsidRPr="000C5202" w:rsidP="007C418F">
      <w:pPr>
        <w:bidi w:val="0"/>
        <w:spacing w:after="0"/>
        <w:ind w:firstLine="709"/>
        <w:jc w:val="center"/>
        <w:rPr>
          <w:rFonts w:ascii="Times New Roman" w:hAnsi="Times New Roman" w:cs="Times New Roman"/>
          <w:sz w:val="24"/>
          <w:szCs w:val="24"/>
          <w:lang w:eastAsia="sk-SK"/>
        </w:rPr>
      </w:pPr>
    </w:p>
    <w:p w:rsidR="00F3171E" w:rsidRPr="000C5202" w:rsidP="00EC4646">
      <w:pPr>
        <w:numPr>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Základné imanie správcovskej spoločnosti je aspoň 125 000 eur. </w:t>
      </w:r>
    </w:p>
    <w:p w:rsidR="00F3171E" w:rsidRPr="000C5202" w:rsidP="007C418F">
      <w:pPr>
        <w:bidi w:val="0"/>
        <w:spacing w:after="0" w:line="240" w:lineRule="auto"/>
        <w:ind w:left="851" w:firstLine="709"/>
        <w:jc w:val="both"/>
        <w:rPr>
          <w:rFonts w:ascii="Times New Roman" w:hAnsi="Times New Roman" w:cs="Times New Roman"/>
          <w:i/>
          <w:iCs/>
          <w:sz w:val="24"/>
          <w:szCs w:val="24"/>
        </w:rPr>
      </w:pPr>
    </w:p>
    <w:p w:rsidR="00F3171E" w:rsidRPr="000C5202" w:rsidP="00EC4646">
      <w:pPr>
        <w:numPr>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je povinná dodržiavať primeranosť vlastných zdrojov. Vlastné zdroje správcovskej spoločnosti sú primerané podľa tohto zákona, ak nie sú nižšie ako </w:t>
      </w:r>
    </w:p>
    <w:p w:rsidR="00F3171E" w:rsidRPr="000C5202" w:rsidP="00EC4646">
      <w:pPr>
        <w:numPr>
          <w:ilvl w:val="1"/>
          <w:numId w:val="24"/>
        </w:numPr>
        <w:bidi w:val="0"/>
        <w:spacing w:after="0" w:line="240" w:lineRule="auto"/>
        <w:ind w:left="426" w:hanging="426"/>
        <w:jc w:val="both"/>
        <w:rPr>
          <w:rFonts w:ascii="Times New Roman" w:hAnsi="Times New Roman" w:cs="Times New Roman"/>
          <w:sz w:val="24"/>
          <w:szCs w:val="24"/>
        </w:rPr>
      </w:pPr>
      <w:r w:rsidRPr="000C5202" w:rsidR="006D18A5">
        <w:rPr>
          <w:rFonts w:ascii="Times New Roman" w:hAnsi="Times New Roman" w:cs="Times New Roman"/>
          <w:sz w:val="24"/>
          <w:szCs w:val="24"/>
        </w:rPr>
        <w:t xml:space="preserve">súčet </w:t>
      </w:r>
      <w:r w:rsidRPr="000C5202">
        <w:rPr>
          <w:rFonts w:ascii="Times New Roman" w:hAnsi="Times New Roman" w:cs="Times New Roman"/>
          <w:sz w:val="24"/>
          <w:szCs w:val="24"/>
        </w:rPr>
        <w:t xml:space="preserve">125  000 eur </w:t>
      </w:r>
      <w:r w:rsidRPr="000C5202" w:rsidR="006D18A5">
        <w:rPr>
          <w:rFonts w:ascii="Times New Roman" w:hAnsi="Times New Roman" w:cs="Times New Roman"/>
          <w:sz w:val="24"/>
          <w:szCs w:val="24"/>
        </w:rPr>
        <w:t>a</w:t>
      </w:r>
      <w:r w:rsidRPr="000C5202">
        <w:rPr>
          <w:rFonts w:ascii="Times New Roman" w:hAnsi="Times New Roman" w:cs="Times New Roman"/>
          <w:sz w:val="24"/>
          <w:szCs w:val="24"/>
        </w:rPr>
        <w:t xml:space="preserve"> 0,02 % z hodnoty majetku v štandardných podielových fondoch alebo európskych štandardných fondoch spravovaných správcovskou spoločnosťou prevyšujúcej 250</w:t>
      </w:r>
      <w:r w:rsidRPr="000C5202" w:rsidR="009C7F92">
        <w:rPr>
          <w:rFonts w:ascii="Times New Roman" w:hAnsi="Times New Roman" w:cs="Times New Roman"/>
          <w:sz w:val="24"/>
          <w:szCs w:val="24"/>
        </w:rPr>
        <w:t> 000 000</w:t>
      </w:r>
      <w:r w:rsidRPr="000C5202">
        <w:rPr>
          <w:rFonts w:ascii="Times New Roman" w:hAnsi="Times New Roman" w:cs="Times New Roman"/>
          <w:sz w:val="24"/>
          <w:szCs w:val="24"/>
        </w:rPr>
        <w:t xml:space="preserve">  eur; táto suma sa ďalej nezvyšuje, ak dosiahne 10</w:t>
      </w:r>
      <w:r w:rsidRPr="000C5202" w:rsidR="009C7F92">
        <w:rPr>
          <w:rFonts w:ascii="Times New Roman" w:hAnsi="Times New Roman" w:cs="Times New Roman"/>
          <w:sz w:val="24"/>
          <w:szCs w:val="24"/>
        </w:rPr>
        <w:t> 000 000</w:t>
      </w:r>
      <w:r w:rsidRPr="000C5202">
        <w:rPr>
          <w:rFonts w:ascii="Times New Roman" w:hAnsi="Times New Roman" w:cs="Times New Roman"/>
          <w:sz w:val="24"/>
          <w:szCs w:val="24"/>
        </w:rPr>
        <w:t xml:space="preserve"> eur, </w:t>
      </w:r>
    </w:p>
    <w:p w:rsidR="00F3171E" w:rsidRPr="000C5202" w:rsidP="00EC4646">
      <w:pPr>
        <w:numPr>
          <w:ilvl w:val="1"/>
          <w:numId w:val="24"/>
        </w:numPr>
        <w:bidi w:val="0"/>
        <w:spacing w:after="0" w:line="240" w:lineRule="auto"/>
        <w:ind w:left="426" w:hanging="426"/>
        <w:jc w:val="both"/>
        <w:rPr>
          <w:rFonts w:ascii="Times New Roman" w:hAnsi="Times New Roman" w:cs="Times New Roman"/>
          <w:i/>
          <w:iCs/>
          <w:sz w:val="24"/>
          <w:szCs w:val="24"/>
        </w:rPr>
      </w:pPr>
      <w:r w:rsidRPr="000C5202" w:rsidR="006D18A5">
        <w:rPr>
          <w:rFonts w:ascii="Times New Roman" w:hAnsi="Times New Roman" w:cs="Times New Roman"/>
          <w:sz w:val="24"/>
          <w:szCs w:val="24"/>
        </w:rPr>
        <w:t xml:space="preserve">súčet </w:t>
      </w:r>
      <w:r w:rsidRPr="000C5202">
        <w:rPr>
          <w:rFonts w:ascii="Times New Roman" w:hAnsi="Times New Roman" w:cs="Times New Roman"/>
          <w:sz w:val="24"/>
          <w:szCs w:val="24"/>
        </w:rPr>
        <w:t xml:space="preserve">125  000 eur </w:t>
      </w:r>
      <w:r w:rsidRPr="000C5202" w:rsidR="006D18A5">
        <w:rPr>
          <w:rFonts w:ascii="Times New Roman" w:hAnsi="Times New Roman" w:cs="Times New Roman"/>
          <w:sz w:val="24"/>
          <w:szCs w:val="24"/>
        </w:rPr>
        <w:t>a</w:t>
      </w:r>
      <w:r w:rsidRPr="000C5202">
        <w:rPr>
          <w:rFonts w:ascii="Times New Roman" w:hAnsi="Times New Roman" w:cs="Times New Roman"/>
          <w:sz w:val="24"/>
          <w:szCs w:val="24"/>
        </w:rPr>
        <w:t xml:space="preserve"> 0,02 % z hodnoty majetku v alternatívnych investičných fondoch alebo zahraničných alternatívnych investičných fondoch spravovaných správcovskou spoločnosťou prevyšujúcej 250</w:t>
      </w:r>
      <w:r w:rsidRPr="000C5202" w:rsidR="009C7F92">
        <w:rPr>
          <w:rFonts w:ascii="Times New Roman" w:hAnsi="Times New Roman" w:cs="Times New Roman"/>
          <w:sz w:val="24"/>
          <w:szCs w:val="24"/>
        </w:rPr>
        <w:t> 000 000</w:t>
      </w:r>
      <w:r w:rsidRPr="000C5202">
        <w:rPr>
          <w:rFonts w:ascii="Times New Roman" w:hAnsi="Times New Roman" w:cs="Times New Roman"/>
          <w:sz w:val="24"/>
          <w:szCs w:val="24"/>
        </w:rPr>
        <w:t xml:space="preserve">  eur; táto suma sa ďalej nezvyšuje, ak dosiahne 10</w:t>
      </w:r>
      <w:r w:rsidRPr="000C5202" w:rsidR="009C7F92">
        <w:rPr>
          <w:rFonts w:ascii="Times New Roman" w:hAnsi="Times New Roman" w:cs="Times New Roman"/>
          <w:sz w:val="24"/>
          <w:szCs w:val="24"/>
        </w:rPr>
        <w:t> 000 000</w:t>
      </w:r>
      <w:r w:rsidRPr="000C5202">
        <w:rPr>
          <w:rFonts w:ascii="Times New Roman" w:hAnsi="Times New Roman" w:cs="Times New Roman"/>
          <w:sz w:val="24"/>
          <w:szCs w:val="24"/>
        </w:rPr>
        <w:t xml:space="preserve"> eur, </w:t>
      </w:r>
      <w:r w:rsidRPr="000C5202">
        <w:rPr>
          <w:rFonts w:ascii="Times New Roman" w:hAnsi="Times New Roman" w:cs="Times New Roman"/>
          <w:i/>
          <w:iCs/>
          <w:sz w:val="24"/>
          <w:szCs w:val="24"/>
        </w:rPr>
        <w:t xml:space="preserve">  </w:t>
      </w:r>
    </w:p>
    <w:p w:rsidR="00F3171E" w:rsidRPr="000C5202" w:rsidP="00EC4646">
      <w:pPr>
        <w:numPr>
          <w:ilvl w:val="1"/>
          <w:numId w:val="24"/>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jedna štvrtina priemerných všeobecných prevádzkových nákladov správcovskej spoločnosti za predchádzajúci kalendárny rok; ak správcovská spoločnosť vznikla pred menej ako jedným rokom, jedna štvrtina hodnoty všeobecných prevádzkových nákladov uvedených v jej obchodnom pláne,</w:t>
      </w:r>
    </w:p>
    <w:p w:rsidR="00F3171E" w:rsidRPr="000C5202" w:rsidP="00EC4646">
      <w:pPr>
        <w:numPr>
          <w:ilvl w:val="1"/>
          <w:numId w:val="24"/>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color w:val="000000"/>
          <w:sz w:val="24"/>
          <w:szCs w:val="24"/>
        </w:rPr>
        <w:t>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w:t>
      </w:r>
      <w:r w:rsidRPr="000C5202" w:rsidR="00971CCF">
        <w:rPr>
          <w:rFonts w:ascii="Times New Roman" w:hAnsi="Times New Roman" w:cs="Times New Roman"/>
          <w:sz w:val="24"/>
          <w:szCs w:val="24"/>
        </w:rPr>
        <w:t>.</w:t>
      </w:r>
      <w:r w:rsidRPr="000C5202" w:rsidR="006D18A5">
        <w:rPr>
          <w:rFonts w:ascii="Times New Roman" w:hAnsi="Times New Roman" w:cs="Times New Roman"/>
          <w:sz w:val="24"/>
          <w:szCs w:val="24"/>
          <w:vertAlign w:val="superscript"/>
        </w:rPr>
        <w:t>3</w:t>
      </w:r>
      <w:r w:rsidRPr="000C5202" w:rsidR="002E50F9">
        <w:rPr>
          <w:rFonts w:ascii="Times New Roman" w:hAnsi="Times New Roman" w:cs="Times New Roman"/>
          <w:sz w:val="24"/>
          <w:szCs w:val="24"/>
          <w:vertAlign w:val="superscript"/>
        </w:rPr>
        <w:t>3</w:t>
      </w:r>
      <w:r w:rsidRPr="000C5202" w:rsidR="006D18A5">
        <w:rPr>
          <w:rFonts w:ascii="Times New Roman" w:hAnsi="Times New Roman" w:cs="Times New Roman"/>
          <w:sz w:val="24"/>
          <w:szCs w:val="24"/>
          <w:vertAlign w:val="superscript"/>
        </w:rPr>
        <w:t>f</w:t>
      </w:r>
      <w:r w:rsidRPr="000C5202" w:rsidR="002E50F9">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p>
    <w:p w:rsidR="00F3171E" w:rsidRPr="000C5202" w:rsidP="00F3171E">
      <w:pPr>
        <w:bidi w:val="0"/>
        <w:spacing w:after="0" w:line="240" w:lineRule="auto"/>
        <w:ind w:left="426"/>
        <w:jc w:val="both"/>
        <w:rPr>
          <w:rFonts w:ascii="Times New Roman" w:hAnsi="Times New Roman" w:cs="Times New Roman"/>
          <w:i/>
          <w:iCs/>
          <w:sz w:val="24"/>
          <w:szCs w:val="24"/>
        </w:rPr>
      </w:pPr>
    </w:p>
    <w:p w:rsidR="00F3171E" w:rsidRPr="000C5202" w:rsidP="00EC4646">
      <w:pPr>
        <w:numPr>
          <w:numId w:val="24"/>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Do výpočtu sumy podľa odseku 2 písm. a) sa zahŕňa majetok v</w:t>
      </w:r>
      <w:r w:rsidRPr="000C5202" w:rsidR="001E3140">
        <w:rPr>
          <w:rFonts w:ascii="Times New Roman" w:hAnsi="Times New Roman" w:cs="Times New Roman"/>
          <w:sz w:val="24"/>
          <w:szCs w:val="24"/>
        </w:rPr>
        <w:t xml:space="preserve"> štandardných </w:t>
      </w:r>
      <w:r w:rsidRPr="000C5202">
        <w:rPr>
          <w:rFonts w:ascii="Times New Roman" w:hAnsi="Times New Roman" w:cs="Times New Roman"/>
          <w:sz w:val="24"/>
          <w:szCs w:val="24"/>
        </w:rPr>
        <w:t xml:space="preserve">podielových fondoch alebo európskych štandardných fondoch spravovaných správcovskou spoločnosťou vrátane </w:t>
      </w:r>
      <w:r w:rsidRPr="000C5202" w:rsidR="001E3140">
        <w:rPr>
          <w:rFonts w:ascii="Times New Roman" w:hAnsi="Times New Roman" w:cs="Times New Roman"/>
          <w:sz w:val="24"/>
          <w:szCs w:val="24"/>
        </w:rPr>
        <w:t xml:space="preserve">štandardných </w:t>
      </w:r>
      <w:r w:rsidRPr="000C5202">
        <w:rPr>
          <w:rFonts w:ascii="Times New Roman" w:hAnsi="Times New Roman" w:cs="Times New Roman"/>
          <w:sz w:val="24"/>
          <w:szCs w:val="24"/>
        </w:rPr>
        <w:t>podielových fondov alebo európskych štandardných fondov, pri ktorých zverila niektoré činnosti alebo funkcie podľa § 27 ods. 2 inej osobe podľa § 57. Do výpočtu sumy podľa odseku 2 písm. a) sa nezahŕňa majetok v</w:t>
      </w:r>
      <w:r w:rsidRPr="000C5202" w:rsidR="001E3140">
        <w:rPr>
          <w:rFonts w:ascii="Times New Roman" w:hAnsi="Times New Roman" w:cs="Times New Roman"/>
          <w:sz w:val="24"/>
          <w:szCs w:val="24"/>
        </w:rPr>
        <w:t xml:space="preserve"> štandardných </w:t>
      </w:r>
      <w:r w:rsidRPr="000C5202">
        <w:rPr>
          <w:rFonts w:ascii="Times New Roman" w:hAnsi="Times New Roman" w:cs="Times New Roman"/>
          <w:sz w:val="24"/>
          <w:szCs w:val="24"/>
        </w:rPr>
        <w:t>podielových fondoch alebo európskych štandardných fondoch, pre ktoré správcovská spoločnosť vykonáva len činnosti alebo funkcie, ktoré jej boli zverené.</w:t>
      </w:r>
    </w:p>
    <w:p w:rsidR="00F3171E" w:rsidRPr="000C5202" w:rsidP="007C418F">
      <w:pPr>
        <w:bidi w:val="0"/>
        <w:spacing w:after="0" w:line="240" w:lineRule="auto"/>
        <w:ind w:left="851" w:firstLine="709"/>
        <w:jc w:val="both"/>
        <w:rPr>
          <w:rFonts w:ascii="Times New Roman" w:hAnsi="Times New Roman" w:cs="Times New Roman"/>
          <w:i/>
          <w:iCs/>
          <w:sz w:val="24"/>
          <w:szCs w:val="24"/>
        </w:rPr>
      </w:pPr>
    </w:p>
    <w:p w:rsidR="00F3171E" w:rsidRPr="000C5202" w:rsidP="00EC4646">
      <w:pPr>
        <w:numPr>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Do výpočtu sumy podľa odseku 2 písm. b) sa zahŕňa majetok v alternatívnych investičných fondoch alebo zahraničných alternatívnych investičných fondov spravovaných správcovskou spoločnosťou vrátane fondov, pri ktorých zverila niektoré činnosti alebo funkcie podľa § 27 ods. </w:t>
      </w:r>
      <w:r w:rsidRPr="000C5202" w:rsidR="001E3140">
        <w:rPr>
          <w:rFonts w:ascii="Times New Roman" w:hAnsi="Times New Roman" w:cs="Times New Roman"/>
          <w:sz w:val="24"/>
          <w:szCs w:val="24"/>
        </w:rPr>
        <w:t>4</w:t>
      </w:r>
      <w:r w:rsidRPr="000C5202" w:rsidR="003E6791">
        <w:rPr>
          <w:rFonts w:ascii="Times New Roman" w:hAnsi="Times New Roman" w:cs="Times New Roman"/>
          <w:sz w:val="24"/>
          <w:szCs w:val="24"/>
        </w:rPr>
        <w:t xml:space="preserve"> </w:t>
      </w:r>
      <w:r w:rsidRPr="000C5202">
        <w:rPr>
          <w:rFonts w:ascii="Times New Roman" w:hAnsi="Times New Roman" w:cs="Times New Roman"/>
          <w:sz w:val="24"/>
          <w:szCs w:val="24"/>
        </w:rPr>
        <w:t>inej osobe podľa § 57a. Do výpočtu sumy podľa odseku 2 písm. b) sa nezahŕňa majetok v alternatívnych investičných fondoch alebo zahraničných alternatívnych investičných fondov</w:t>
      </w:r>
      <w:r w:rsidRPr="000C5202" w:rsidR="009C7F92">
        <w:rPr>
          <w:rFonts w:ascii="Times New Roman" w:hAnsi="Times New Roman" w:cs="Times New Roman"/>
          <w:sz w:val="24"/>
          <w:szCs w:val="24"/>
        </w:rPr>
        <w:t>,</w:t>
      </w:r>
      <w:r w:rsidRPr="000C5202">
        <w:rPr>
          <w:rFonts w:ascii="Times New Roman" w:hAnsi="Times New Roman" w:cs="Times New Roman"/>
          <w:sz w:val="24"/>
          <w:szCs w:val="24"/>
        </w:rPr>
        <w:t xml:space="preserve"> pre ktoré správcovská spoločnosť vykonáva len činnosti alebo funkcie, ktoré jej boli zverené. </w:t>
      </w:r>
    </w:p>
    <w:p w:rsidR="00F3171E" w:rsidRPr="000C5202" w:rsidP="00F3171E">
      <w:pPr>
        <w:bidi w:val="0"/>
        <w:spacing w:after="0" w:line="240" w:lineRule="auto"/>
        <w:jc w:val="both"/>
        <w:rPr>
          <w:rFonts w:ascii="Times New Roman" w:hAnsi="Times New Roman" w:cs="Times New Roman"/>
          <w:sz w:val="24"/>
          <w:szCs w:val="24"/>
        </w:rPr>
      </w:pPr>
    </w:p>
    <w:p w:rsidR="00F3171E" w:rsidRPr="000C5202" w:rsidP="00EC4646">
      <w:pPr>
        <w:numPr>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Správcovská spoločnosť môže nahradiť najviac 50 % požiadavky na vlastné zdroje podľa odseku 2 písm. a) a b) prekračujúcej 125 000 eur zábezpekou vystavenou bankou, zahraničnou bankou so sídlom v členskom štáte, poisťovňou alebo zahraničnou poisťovňou so sídlom v členskom štáte. Banka, zahraničná banka, poisťovňa alebo zahraničná poisťovňa sa musí zaviazať, že tieto zdroje sú bez ďalších podmienok voľne k dispozícii správcovskej spoločnosti na pokrytie rizík vyplývajúcich z jej činnosti.</w:t>
      </w:r>
    </w:p>
    <w:p w:rsidR="00F3171E" w:rsidRPr="000C5202" w:rsidP="00F3171E">
      <w:pPr>
        <w:bidi w:val="0"/>
        <w:spacing w:after="0" w:line="240" w:lineRule="auto"/>
        <w:jc w:val="both"/>
        <w:rPr>
          <w:rFonts w:ascii="Times New Roman" w:hAnsi="Times New Roman" w:cs="Times New Roman"/>
          <w:sz w:val="24"/>
          <w:szCs w:val="24"/>
        </w:rPr>
      </w:pPr>
    </w:p>
    <w:p w:rsidR="00BA7D78" w:rsidP="00EC4646">
      <w:pPr>
        <w:numPr>
          <w:numId w:val="24"/>
        </w:numPr>
        <w:bidi w:val="0"/>
        <w:spacing w:after="0" w:line="240" w:lineRule="auto"/>
        <w:ind w:left="0" w:firstLine="709"/>
        <w:jc w:val="both"/>
        <w:rPr>
          <w:rFonts w:ascii="Times New Roman" w:hAnsi="Times New Roman" w:cs="Times New Roman"/>
          <w:sz w:val="24"/>
          <w:szCs w:val="24"/>
        </w:rPr>
      </w:pPr>
      <w:r w:rsidRPr="000C5202" w:rsidR="00F3171E">
        <w:rPr>
          <w:rFonts w:ascii="Times New Roman" w:hAnsi="Times New Roman" w:cs="Times New Roman"/>
          <w:sz w:val="24"/>
          <w:szCs w:val="24"/>
        </w:rPr>
        <w:t xml:space="preserve">Správcovská spoločnosť, ktorá vykonáva činnosti podľa  § 27 ods. 3 písm. a) alebo </w:t>
      </w:r>
    </w:p>
    <w:p w:rsidR="00F3171E" w:rsidRPr="000C5202" w:rsidP="007C418F">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 ods. 6 písm. a) je povinná dodržiavať aj požiadavku na vlastné zdroje podľa osobitného predpisu.</w:t>
      </w:r>
      <w:r w:rsidRPr="000C5202" w:rsidR="006D18A5">
        <w:rPr>
          <w:rFonts w:ascii="Times New Roman" w:hAnsi="Times New Roman" w:cs="Times New Roman"/>
          <w:sz w:val="24"/>
          <w:szCs w:val="24"/>
          <w:vertAlign w:val="superscript"/>
        </w:rPr>
        <w:t>3</w:t>
      </w:r>
      <w:r w:rsidRPr="000C5202" w:rsidR="002E50F9">
        <w:rPr>
          <w:rFonts w:ascii="Times New Roman" w:hAnsi="Times New Roman" w:cs="Times New Roman"/>
          <w:sz w:val="24"/>
          <w:szCs w:val="24"/>
          <w:vertAlign w:val="superscript"/>
        </w:rPr>
        <w:t>4</w:t>
      </w:r>
      <w:r w:rsidRPr="000C5202" w:rsidR="002E50F9">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p>
    <w:p w:rsidR="00F3171E" w:rsidRPr="000C5202" w:rsidP="007C418F">
      <w:pPr>
        <w:bidi w:val="0"/>
        <w:spacing w:after="0" w:line="240" w:lineRule="auto"/>
        <w:ind w:left="851" w:firstLine="709"/>
        <w:jc w:val="both"/>
        <w:rPr>
          <w:rFonts w:ascii="Times New Roman" w:hAnsi="Times New Roman" w:cs="Times New Roman"/>
          <w:sz w:val="24"/>
          <w:szCs w:val="24"/>
        </w:rPr>
      </w:pPr>
    </w:p>
    <w:p w:rsidR="00BA7D78" w:rsidP="00EC4646">
      <w:pPr>
        <w:numPr>
          <w:numId w:val="24"/>
        </w:numPr>
        <w:bidi w:val="0"/>
        <w:spacing w:after="0" w:line="240" w:lineRule="auto"/>
        <w:ind w:left="0" w:firstLine="709"/>
        <w:jc w:val="both"/>
        <w:rPr>
          <w:rFonts w:ascii="Times New Roman" w:hAnsi="Times New Roman" w:cs="Times New Roman"/>
          <w:sz w:val="24"/>
          <w:szCs w:val="24"/>
        </w:rPr>
      </w:pPr>
      <w:r w:rsidRPr="000C5202" w:rsidR="00F3171E">
        <w:rPr>
          <w:rFonts w:ascii="Times New Roman" w:hAnsi="Times New Roman" w:cs="Times New Roman"/>
          <w:sz w:val="24"/>
          <w:szCs w:val="24"/>
        </w:rPr>
        <w:t xml:space="preserve">Požiadavku na vlastné zdroje podľa  odseku 2 písm. d) je možné nahradiť </w:t>
      </w:r>
    </w:p>
    <w:p w:rsidR="00F3171E" w:rsidRPr="000C5202" w:rsidP="007C418F">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poistením pre prípad zodpovednosti za škodu spôsobenú  </w:t>
      </w:r>
      <w:r w:rsidRPr="000C5202">
        <w:rPr>
          <w:rFonts w:ascii="Times New Roman" w:hAnsi="Times New Roman" w:cs="Times New Roman"/>
          <w:color w:val="000000"/>
          <w:sz w:val="24"/>
          <w:szCs w:val="24"/>
        </w:rPr>
        <w:t>zanedbaním odbornej starostlivosti pri správe alternatívnych investičných fondov alebo zahraničných alternatívnych investičných fondov s poistným krytím v súlade s osobitným predpisom</w:t>
      </w:r>
      <w:r w:rsidRPr="000C5202" w:rsidR="002E50F9">
        <w:rPr>
          <w:rFonts w:ascii="Times New Roman" w:hAnsi="Times New Roman" w:cs="Times New Roman"/>
          <w:color w:val="000000"/>
          <w:sz w:val="24"/>
          <w:szCs w:val="24"/>
        </w:rPr>
        <w:t>.</w:t>
      </w:r>
      <w:r w:rsidRPr="000C5202" w:rsidR="006D18A5">
        <w:rPr>
          <w:rFonts w:ascii="Times New Roman" w:hAnsi="Times New Roman" w:cs="Times New Roman"/>
          <w:color w:val="000000"/>
          <w:sz w:val="24"/>
          <w:szCs w:val="24"/>
          <w:vertAlign w:val="superscript"/>
        </w:rPr>
        <w:t>34a</w:t>
      </w:r>
      <w:r w:rsidRPr="000C5202" w:rsidR="002E50F9">
        <w:rPr>
          <w:rFonts w:ascii="Times New Roman" w:hAnsi="Times New Roman" w:cs="Times New Roman"/>
          <w:color w:val="000000"/>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color w:val="000000"/>
          <w:sz w:val="24"/>
          <w:szCs w:val="24"/>
        </w:rPr>
        <w:t xml:space="preserve"> </w:t>
      </w:r>
    </w:p>
    <w:p w:rsidR="00F3171E" w:rsidRPr="000C5202" w:rsidP="007C418F">
      <w:pPr>
        <w:bidi w:val="0"/>
        <w:spacing w:after="0" w:line="240" w:lineRule="auto"/>
        <w:ind w:firstLine="709"/>
        <w:jc w:val="both"/>
        <w:rPr>
          <w:rFonts w:ascii="Times New Roman" w:hAnsi="Times New Roman" w:cs="Times New Roman"/>
          <w:i/>
          <w:iCs/>
          <w:sz w:val="24"/>
          <w:szCs w:val="24"/>
        </w:rPr>
      </w:pPr>
    </w:p>
    <w:p w:rsidR="00BA7D78" w:rsidP="00EC4646">
      <w:pPr>
        <w:numPr>
          <w:numId w:val="24"/>
        </w:numPr>
        <w:bidi w:val="0"/>
        <w:spacing w:after="0" w:line="240" w:lineRule="auto"/>
        <w:ind w:left="0" w:firstLine="709"/>
        <w:jc w:val="both"/>
        <w:rPr>
          <w:rFonts w:ascii="Times New Roman" w:hAnsi="Times New Roman" w:cs="Times New Roman"/>
          <w:sz w:val="24"/>
          <w:szCs w:val="24"/>
        </w:rPr>
      </w:pPr>
      <w:r w:rsidRPr="000C5202" w:rsidR="00F3171E">
        <w:rPr>
          <w:rFonts w:ascii="Times New Roman" w:hAnsi="Times New Roman" w:cs="Times New Roman"/>
          <w:sz w:val="24"/>
          <w:szCs w:val="24"/>
        </w:rPr>
        <w:t>Ustanoveni</w:t>
      </w:r>
      <w:r w:rsidRPr="000C5202" w:rsidR="006D18A5">
        <w:rPr>
          <w:rFonts w:ascii="Times New Roman" w:hAnsi="Times New Roman" w:cs="Times New Roman"/>
          <w:sz w:val="24"/>
          <w:szCs w:val="24"/>
        </w:rPr>
        <w:t>e odseku 2 písm. b) sa nevzťahuje</w:t>
      </w:r>
      <w:r w:rsidRPr="000C5202" w:rsidR="00F3171E">
        <w:rPr>
          <w:rFonts w:ascii="Times New Roman" w:hAnsi="Times New Roman" w:cs="Times New Roman"/>
          <w:sz w:val="24"/>
          <w:szCs w:val="24"/>
        </w:rPr>
        <w:t xml:space="preserve"> na správcovskú spoločnosť</w:t>
      </w:r>
      <w:r w:rsidRPr="000C5202" w:rsidR="006D18A5">
        <w:rPr>
          <w:rFonts w:ascii="Times New Roman" w:hAnsi="Times New Roman" w:cs="Times New Roman"/>
          <w:sz w:val="24"/>
          <w:szCs w:val="24"/>
        </w:rPr>
        <w:t>,</w:t>
      </w:r>
      <w:r w:rsidRPr="000C5202" w:rsidR="00F3171E">
        <w:rPr>
          <w:rFonts w:ascii="Times New Roman" w:hAnsi="Times New Roman" w:cs="Times New Roman"/>
          <w:sz w:val="24"/>
          <w:szCs w:val="24"/>
        </w:rPr>
        <w:t xml:space="preserve"> ktorá </w:t>
      </w:r>
    </w:p>
    <w:p w:rsidR="00F3171E" w:rsidRPr="000C5202" w:rsidP="007C418F">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súčasne spravuje  štandardné podielové fondy a alternatívne investičné fondy.  </w:t>
      </w:r>
    </w:p>
    <w:p w:rsidR="00F3171E" w:rsidRPr="000C5202" w:rsidP="007C418F">
      <w:pPr>
        <w:bidi w:val="0"/>
        <w:spacing w:after="0" w:line="240" w:lineRule="auto"/>
        <w:ind w:firstLine="709"/>
        <w:jc w:val="both"/>
        <w:rPr>
          <w:rFonts w:ascii="Times New Roman" w:hAnsi="Times New Roman" w:cs="Times New Roman"/>
          <w:i/>
          <w:iCs/>
          <w:sz w:val="24"/>
          <w:szCs w:val="24"/>
        </w:rPr>
      </w:pPr>
    </w:p>
    <w:p w:rsidR="00E96645" w:rsidRPr="000C5202" w:rsidP="00EC4646">
      <w:pPr>
        <w:numPr>
          <w:numId w:val="24"/>
        </w:numPr>
        <w:bidi w:val="0"/>
        <w:spacing w:after="0" w:line="240" w:lineRule="auto"/>
        <w:ind w:left="0" w:firstLine="709"/>
        <w:jc w:val="both"/>
        <w:rPr>
          <w:rFonts w:ascii="Times New Roman" w:hAnsi="Times New Roman" w:cs="Times New Roman"/>
          <w:sz w:val="24"/>
          <w:szCs w:val="24"/>
        </w:rPr>
      </w:pPr>
      <w:r w:rsidRPr="000C5202" w:rsidR="00F3171E">
        <w:rPr>
          <w:rFonts w:ascii="Times New Roman" w:hAnsi="Times New Roman" w:cs="Times New Roman"/>
          <w:sz w:val="24"/>
          <w:szCs w:val="24"/>
        </w:rPr>
        <w:t xml:space="preserve">Národná banka Slovenska ustanoví opatrením, ktoré sa vyhlasuje v zbierke zákonov, čo tvorí vlastné zdroje správcovskej spoločnosti, spôsob výpočtu vlastných zdrojov správcovskej spoločnosti a ďalšie podrobnosti o vlastných zdrojoch správcovskej spoločnosti. </w:t>
      </w:r>
    </w:p>
    <w:p w:rsidR="00DC136F" w:rsidP="00DC136F">
      <w:pPr>
        <w:bidi w:val="0"/>
        <w:spacing w:after="0" w:line="240" w:lineRule="auto"/>
        <w:jc w:val="both"/>
        <w:rPr>
          <w:rFonts w:ascii="Times New Roman" w:hAnsi="Times New Roman" w:cs="Times New Roman"/>
          <w:sz w:val="24"/>
          <w:szCs w:val="24"/>
        </w:rPr>
      </w:pPr>
    </w:p>
    <w:p w:rsidR="00AB60F9" w:rsidRPr="000C5202" w:rsidP="00DC136F">
      <w:pPr>
        <w:bidi w:val="0"/>
        <w:spacing w:after="0" w:line="240" w:lineRule="auto"/>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Pravidlá činnosti pri správe </w:t>
      </w:r>
      <w:r w:rsidRPr="000C5202" w:rsidR="00083FDE">
        <w:rPr>
          <w:rFonts w:ascii="Times New Roman" w:hAnsi="Times New Roman" w:cs="Times New Roman"/>
          <w:sz w:val="24"/>
          <w:szCs w:val="24"/>
          <w:lang w:eastAsia="sk-SK"/>
        </w:rPr>
        <w:t>subjektov kolektívneho investovania</w:t>
      </w:r>
    </w:p>
    <w:p w:rsidR="00AB60F9" w:rsidRPr="000C5202" w:rsidP="00AB60F9">
      <w:pPr>
        <w:bidi w:val="0"/>
        <w:spacing w:line="240" w:lineRule="auto"/>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48</w:t>
      </w: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Spravovanie subjektov kolektívneho investovania vykonáva správcovská spoločnosť samostatne, vo svojom mene a v záujme podielnikov; tým nie je dotknuté oprávnenie správcovskej spoločnosti zveriť výkon niektorých činností alebo funkcií inej osobe podľa § 57 alebo § 57a. </w:t>
      </w:r>
    </w:p>
    <w:p w:rsidR="00AB60F9" w:rsidRPr="000C5202" w:rsidP="00AB60F9">
      <w:pPr>
        <w:bidi w:val="0"/>
        <w:spacing w:after="0" w:line="240" w:lineRule="auto"/>
        <w:ind w:left="851"/>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Správcovská spoločnosť je povinná najmä</w:t>
      </w:r>
    </w:p>
    <w:p w:rsidR="00AB60F9" w:rsidRPr="000C5202" w:rsidP="00EC4646">
      <w:pPr>
        <w:numPr>
          <w:ilvl w:val="1"/>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konať čestne a poctivo pri výkone svojej činnosti v najlepšom záujme podielnikov </w:t>
      </w:r>
      <w:r w:rsidR="004D2DB2">
        <w:rPr>
          <w:rFonts w:ascii="Times New Roman" w:hAnsi="Times New Roman" w:cs="Times New Roman"/>
          <w:sz w:val="24"/>
          <w:szCs w:val="24"/>
        </w:rPr>
        <w:t xml:space="preserve"> subjektu kolektívneho investovania</w:t>
      </w:r>
      <w:r w:rsidRPr="000C5202">
        <w:rPr>
          <w:rFonts w:ascii="Times New Roman" w:hAnsi="Times New Roman" w:cs="Times New Roman"/>
          <w:sz w:val="24"/>
          <w:szCs w:val="24"/>
        </w:rPr>
        <w:t xml:space="preserve"> a v záujme stability trhu, </w:t>
      </w:r>
    </w:p>
    <w:p w:rsidR="00AB60F9" w:rsidRPr="000C5202" w:rsidP="00EC4646">
      <w:pPr>
        <w:numPr>
          <w:ilvl w:val="1"/>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konať s odbornou starostlivosťou a obozretnosťou v najlepšom záujme podielnikov </w:t>
      </w:r>
      <w:r w:rsidR="004D2DB2">
        <w:rPr>
          <w:rFonts w:ascii="Times New Roman" w:hAnsi="Times New Roman" w:cs="Times New Roman"/>
          <w:sz w:val="24"/>
          <w:szCs w:val="24"/>
        </w:rPr>
        <w:t>subjektu kolektívneho investovania</w:t>
      </w:r>
      <w:r w:rsidRPr="000C5202">
        <w:rPr>
          <w:rFonts w:ascii="Times New Roman" w:hAnsi="Times New Roman" w:cs="Times New Roman"/>
          <w:sz w:val="24"/>
          <w:szCs w:val="24"/>
        </w:rPr>
        <w:t xml:space="preserve"> a v záujme stability trhu, </w:t>
      </w:r>
    </w:p>
    <w:p w:rsidR="00AB60F9" w:rsidRPr="000C5202" w:rsidP="00EC4646">
      <w:pPr>
        <w:numPr>
          <w:ilvl w:val="1"/>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mať a účinne využívať zdroje a postupy potrebné na správny výkon jej činnosti</w:t>
      </w:r>
      <w:r w:rsidRPr="000C5202" w:rsidR="00971CCF">
        <w:rPr>
          <w:rFonts w:ascii="Times New Roman" w:hAnsi="Times New Roman" w:cs="Times New Roman"/>
          <w:sz w:val="24"/>
          <w:szCs w:val="24"/>
        </w:rPr>
        <w:t>,</w:t>
      </w:r>
      <w:r w:rsidRPr="000C5202">
        <w:rPr>
          <w:rFonts w:ascii="Times New Roman" w:hAnsi="Times New Roman" w:cs="Times New Roman"/>
          <w:sz w:val="24"/>
          <w:szCs w:val="24"/>
        </w:rPr>
        <w:t xml:space="preserve"> </w:t>
      </w:r>
    </w:p>
    <w:p w:rsidR="00AB60F9" w:rsidRPr="000C5202" w:rsidP="00EC4646">
      <w:pPr>
        <w:numPr>
          <w:ilvl w:val="1"/>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vykonávať činnosť v najlepšom záujme jej investorov a klientov a v záujme stability trhu pri dodržiavaní všeobecne záväzných právnych predpisov, štatútov </w:t>
      </w:r>
      <w:r w:rsidR="004D2DB2">
        <w:rPr>
          <w:rFonts w:ascii="Times New Roman" w:hAnsi="Times New Roman" w:cs="Times New Roman"/>
          <w:sz w:val="24"/>
          <w:szCs w:val="24"/>
        </w:rPr>
        <w:t>alebo zakladajúcich dokumentov spravovaných subjektov kolektívneho investovania</w:t>
      </w:r>
      <w:r w:rsidRPr="000C5202">
        <w:rPr>
          <w:rFonts w:ascii="Times New Roman" w:hAnsi="Times New Roman" w:cs="Times New Roman"/>
          <w:sz w:val="24"/>
          <w:szCs w:val="24"/>
        </w:rPr>
        <w:t xml:space="preserve"> a rozhodnutí Národnej banky Slovenska, </w:t>
      </w:r>
    </w:p>
    <w:p w:rsidR="00AB60F9" w:rsidRPr="000C5202" w:rsidP="00EC4646">
      <w:pPr>
        <w:numPr>
          <w:ilvl w:val="1"/>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spravodlivo zaobchádzať so všetkými investormi.   </w:t>
      </w:r>
    </w:p>
    <w:p w:rsidR="00AB60F9" w:rsidRPr="000C5202" w:rsidP="00AB60F9">
      <w:pPr>
        <w:bidi w:val="0"/>
        <w:spacing w:after="0" w:line="240" w:lineRule="auto"/>
        <w:ind w:left="426"/>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00D6632F">
        <w:rPr>
          <w:rFonts w:ascii="Times New Roman" w:hAnsi="Times New Roman" w:cs="Times New Roman"/>
          <w:sz w:val="24"/>
          <w:szCs w:val="24"/>
        </w:rPr>
        <w:t>K</w:t>
      </w:r>
      <w:r w:rsidRPr="000C5202">
        <w:rPr>
          <w:rFonts w:ascii="Times New Roman" w:hAnsi="Times New Roman" w:cs="Times New Roman"/>
          <w:sz w:val="24"/>
          <w:szCs w:val="24"/>
        </w:rPr>
        <w:t>ona</w:t>
      </w:r>
      <w:r w:rsidR="00565B02">
        <w:rPr>
          <w:rFonts w:ascii="Times New Roman" w:hAnsi="Times New Roman" w:cs="Times New Roman"/>
          <w:sz w:val="24"/>
          <w:szCs w:val="24"/>
        </w:rPr>
        <w:t>ním</w:t>
      </w:r>
      <w:r w:rsidRPr="000C5202">
        <w:rPr>
          <w:rFonts w:ascii="Times New Roman" w:hAnsi="Times New Roman" w:cs="Times New Roman"/>
          <w:sz w:val="24"/>
          <w:szCs w:val="24"/>
        </w:rPr>
        <w:t xml:space="preserve"> v najlepšom záujme podielnikov podľa odseku 2 písm. a) a </w:t>
      </w:r>
      <w:r w:rsidR="00BA7D78">
        <w:rPr>
          <w:rFonts w:ascii="Times New Roman" w:hAnsi="Times New Roman" w:cs="Times New Roman"/>
          <w:sz w:val="24"/>
          <w:szCs w:val="24"/>
        </w:rPr>
        <w:t>b</w:t>
      </w:r>
      <w:r w:rsidRPr="000C5202">
        <w:rPr>
          <w:rFonts w:ascii="Times New Roman" w:hAnsi="Times New Roman" w:cs="Times New Roman"/>
          <w:sz w:val="24"/>
          <w:szCs w:val="24"/>
        </w:rPr>
        <w:t xml:space="preserve">) sa pri správe štandardných podielových fondov, európskych štandardných fondov a špeciálnych podielových fondov rozumie najmä </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zabrániť tomu, aby sa záujmy jednej skupiny </w:t>
      </w:r>
      <w:r w:rsidRPr="000C5202">
        <w:rPr>
          <w:rFonts w:ascii="Times New Roman" w:hAnsi="Times New Roman" w:cs="Times New Roman"/>
          <w:color w:val="000000"/>
          <w:sz w:val="24"/>
          <w:szCs w:val="24"/>
        </w:rPr>
        <w:t>podielnikov</w:t>
      </w:r>
      <w:r w:rsidRPr="000C5202">
        <w:rPr>
          <w:rFonts w:ascii="Times New Roman" w:hAnsi="Times New Roman" w:cs="Times New Roman"/>
          <w:sz w:val="24"/>
          <w:szCs w:val="24"/>
        </w:rPr>
        <w:t xml:space="preserve"> uprednos</w:t>
      </w:r>
      <w:r w:rsidRPr="000C5202">
        <w:rPr>
          <w:rFonts w:ascii="Times New Roman" w:hAnsi="Times New Roman" w:cs="Times New Roman"/>
          <w:color w:val="000000"/>
          <w:sz w:val="24"/>
          <w:szCs w:val="24"/>
        </w:rPr>
        <w:t>tňovali</w:t>
      </w:r>
      <w:r w:rsidRPr="000C5202">
        <w:rPr>
          <w:rFonts w:ascii="Times New Roman" w:hAnsi="Times New Roman" w:cs="Times New Roman"/>
          <w:color w:val="FF0000"/>
          <w:sz w:val="24"/>
          <w:szCs w:val="24"/>
        </w:rPr>
        <w:t xml:space="preserve"> </w:t>
      </w:r>
      <w:r w:rsidRPr="000C5202">
        <w:rPr>
          <w:rFonts w:ascii="Times New Roman" w:hAnsi="Times New Roman" w:cs="Times New Roman"/>
          <w:sz w:val="24"/>
          <w:szCs w:val="24"/>
        </w:rPr>
        <w:t xml:space="preserve">pred záujmami inej skupiny podielnikov, </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uplatňovať primerané opatrenia a postupy na zabránenie nekalých praktík, o ktorých sa dá dôvodne predpokladať, že ovplyvnia stabilitu trhu,</w:t>
      </w:r>
    </w:p>
    <w:p w:rsidR="00AB60F9" w:rsidRPr="000C5202" w:rsidP="00EC4646">
      <w:pPr>
        <w:numPr>
          <w:ilvl w:val="1"/>
          <w:numId w:val="25"/>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sz w:val="24"/>
          <w:szCs w:val="24"/>
        </w:rPr>
        <w:t>zabezpečiť primerané, správne a transparentné modely a systémy oceňovania majetku a záväzkov v podielovom fonde; na žiadosť Národnej banky Slovenska je správcovská spoločnosť povinná preukázať, že majetok a záväzky v podielovom fonde boli ocenené presne</w:t>
      </w:r>
      <w:r w:rsidRPr="000C5202">
        <w:rPr>
          <w:rFonts w:ascii="Times New Roman" w:hAnsi="Times New Roman" w:cs="Times New Roman"/>
          <w:color w:val="000000"/>
          <w:sz w:val="24"/>
          <w:szCs w:val="24"/>
        </w:rPr>
        <w:t>; tým nie je dotknuté ustanovenie § 161,</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konať takým spôsobom, aby sa zabránilo účtovaniu neprimeraných nákladov na ťarchu majetku v podielovom fonde a jeho podielnikom. </w:t>
      </w:r>
    </w:p>
    <w:p w:rsidR="00AB60F9" w:rsidRPr="000C5202" w:rsidP="00AB60F9">
      <w:pPr>
        <w:bidi w:val="0"/>
        <w:spacing w:after="0" w:line="240" w:lineRule="auto"/>
        <w:ind w:left="426"/>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00D6632F">
        <w:rPr>
          <w:rFonts w:ascii="Times New Roman" w:hAnsi="Times New Roman" w:cs="Times New Roman"/>
          <w:sz w:val="24"/>
          <w:szCs w:val="24"/>
        </w:rPr>
        <w:t>K</w:t>
      </w:r>
      <w:r w:rsidRPr="000C5202">
        <w:rPr>
          <w:rFonts w:ascii="Times New Roman" w:hAnsi="Times New Roman" w:cs="Times New Roman"/>
          <w:sz w:val="24"/>
          <w:szCs w:val="24"/>
        </w:rPr>
        <w:t>ona</w:t>
      </w:r>
      <w:r w:rsidR="00565B02">
        <w:rPr>
          <w:rFonts w:ascii="Times New Roman" w:hAnsi="Times New Roman" w:cs="Times New Roman"/>
          <w:sz w:val="24"/>
          <w:szCs w:val="24"/>
        </w:rPr>
        <w:t>ním</w:t>
      </w:r>
      <w:r w:rsidRPr="000C5202">
        <w:rPr>
          <w:rFonts w:ascii="Times New Roman" w:hAnsi="Times New Roman" w:cs="Times New Roman"/>
          <w:sz w:val="24"/>
          <w:szCs w:val="24"/>
        </w:rPr>
        <w:t xml:space="preserve"> s odbornou starostlivosťou podľa odseku 2 písm. b) sa pri správe štandardných podielových fondov, európskych štandardných fondov a špeciálnych podielových fondov rozumie najmä</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zabezpečiť dostatočnú mieru starostlivosti pri výbere a nepretržitom sledovaní majetku v podielovom fonde v najlepšom záujme podielnikov a v záujme stability trhu, </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zabezpečiť, že osoby zodpovedné za riadenie investícií majú primerané znalosti a vedomosti o aktívach, do ktorých je </w:t>
      </w:r>
      <w:r w:rsidRPr="000C5202">
        <w:rPr>
          <w:rFonts w:ascii="Times New Roman" w:hAnsi="Times New Roman" w:cs="Times New Roman"/>
          <w:color w:val="000000"/>
          <w:sz w:val="24"/>
          <w:szCs w:val="24"/>
        </w:rPr>
        <w:t>možné</w:t>
      </w:r>
      <w:r w:rsidRPr="000C5202">
        <w:rPr>
          <w:rFonts w:ascii="Times New Roman" w:hAnsi="Times New Roman" w:cs="Times New Roman"/>
          <w:color w:val="FF0000"/>
          <w:sz w:val="24"/>
          <w:szCs w:val="24"/>
        </w:rPr>
        <w:t xml:space="preserve"> </w:t>
      </w:r>
      <w:r w:rsidRPr="000C5202">
        <w:rPr>
          <w:rFonts w:ascii="Times New Roman" w:hAnsi="Times New Roman" w:cs="Times New Roman"/>
          <w:sz w:val="24"/>
          <w:szCs w:val="24"/>
        </w:rPr>
        <w:t>majetok v podielovom fonde investova</w:t>
      </w:r>
      <w:r w:rsidRPr="000C5202">
        <w:rPr>
          <w:rFonts w:ascii="Times New Roman" w:hAnsi="Times New Roman" w:cs="Times New Roman"/>
          <w:color w:val="000000"/>
          <w:sz w:val="24"/>
          <w:szCs w:val="24"/>
        </w:rPr>
        <w:t>ť</w:t>
      </w:r>
      <w:r w:rsidRPr="000C5202">
        <w:rPr>
          <w:rFonts w:ascii="Times New Roman" w:hAnsi="Times New Roman" w:cs="Times New Roman"/>
          <w:sz w:val="24"/>
          <w:szCs w:val="24"/>
        </w:rPr>
        <w:t xml:space="preserve">, </w:t>
      </w:r>
      <w:r w:rsidRPr="000C5202">
        <w:rPr>
          <w:rFonts w:ascii="Times New Roman" w:hAnsi="Times New Roman" w:cs="Times New Roman"/>
          <w:color w:val="000000"/>
          <w:sz w:val="24"/>
          <w:szCs w:val="24"/>
        </w:rPr>
        <w:t>podľa investičnej politiky určenej</w:t>
      </w:r>
      <w:r w:rsidRPr="000C5202">
        <w:rPr>
          <w:rFonts w:ascii="Times New Roman" w:hAnsi="Times New Roman" w:cs="Times New Roman"/>
          <w:sz w:val="24"/>
          <w:szCs w:val="24"/>
        </w:rPr>
        <w:t xml:space="preserve"> v príslušnom štatúte podielového fondu,  </w:t>
      </w:r>
    </w:p>
    <w:p w:rsidR="00AB60F9" w:rsidRPr="000C5202" w:rsidP="00EC4646">
      <w:pPr>
        <w:numPr>
          <w:ilvl w:val="1"/>
          <w:numId w:val="25"/>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pri vykonávaní politiky riadenia rizík podľa § 101, a ak je to primerané po zohľadnení povahy plánovanej investície pripraviť predpovede a vykonať analýzy, ktoré posúdia vplyv predmetnej investície na zloženie majetku v podielovom fonde, likviditu a rizikovo-výnosový profil podielového fondu  podľa § 153 ods</w:t>
      </w:r>
      <w:r w:rsidRPr="000C5202" w:rsidR="006D18A5">
        <w:rPr>
          <w:rFonts w:ascii="Times New Roman" w:hAnsi="Times New Roman" w:cs="Times New Roman"/>
          <w:sz w:val="24"/>
          <w:szCs w:val="24"/>
        </w:rPr>
        <w:t>.</w:t>
      </w:r>
      <w:r w:rsidRPr="000C5202">
        <w:rPr>
          <w:rFonts w:ascii="Times New Roman" w:hAnsi="Times New Roman" w:cs="Times New Roman"/>
          <w:sz w:val="24"/>
          <w:szCs w:val="24"/>
        </w:rPr>
        <w:t xml:space="preserve"> 4 písm. e) a to ešte pred vykonaním investície; analýzy sa musia vykonať iba na základe informácií, ktoré sú spoľahlivé a aktuálne, a to tak z kvantitatívneho, ako aj kvalitatívneho hľadiska. </w:t>
      </w:r>
    </w:p>
    <w:p w:rsidR="00AB60F9" w:rsidRPr="000C5202" w:rsidP="00AB60F9">
      <w:pPr>
        <w:bidi w:val="0"/>
        <w:spacing w:after="0" w:line="240" w:lineRule="auto"/>
        <w:ind w:left="1860"/>
        <w:jc w:val="both"/>
        <w:rPr>
          <w:rFonts w:ascii="Times New Roman" w:hAnsi="Times New Roman" w:cs="Times New Roman"/>
          <w:i/>
          <w:iCs/>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Pri správe špeciálnych podielových fondov sa povinnosťou konať s odbornou starostlivosťou podľa odseku 2 písm. b) rozumie aj</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nadobúdať do majetku v špeciálnom podielovom fonde nehnuteľností len také nehnuteľnosti, ktoré sa nachádzajú na území štátu, v ktorom nie je obmedzené nadobúdanie nehnuteľností a súčasne v tomto štáte existuje register nehnuteľností, do ktorého sa zapisujú vlastnícke </w:t>
      </w:r>
      <w:r w:rsidR="00A440BF">
        <w:rPr>
          <w:rFonts w:ascii="Times New Roman" w:hAnsi="Times New Roman" w:cs="Times New Roman"/>
          <w:sz w:val="24"/>
          <w:szCs w:val="24"/>
        </w:rPr>
        <w:t xml:space="preserve">práva </w:t>
      </w:r>
      <w:r w:rsidRPr="000C5202">
        <w:rPr>
          <w:rFonts w:ascii="Times New Roman" w:hAnsi="Times New Roman" w:cs="Times New Roman"/>
          <w:sz w:val="24"/>
          <w:szCs w:val="24"/>
        </w:rPr>
        <w:t xml:space="preserve">a iné vecné práva k nehnuteľnostiam, </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uzatvorenie poistnej zmluvy na účel poistenia nehnuteľnosti tak, aby v plnom rozsahu zabezpečovala náhradu škody pri poškodení alebo zničení nehnuteľnosti, ktorá je v majetku špeciálneho podielového fondu,</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zabezpečovanie kontroly nad podnikaním osôb ovládaných v súvislosti s investovaním majetku vo verejnom špeciálnom podielovom fonde alternatívnych investícií alebo verejnom špeciálnom podielovom fonde nehnuteľností v najlepšom záujme podielnikov. </w:t>
      </w:r>
    </w:p>
    <w:p w:rsidR="00AB60F9" w:rsidRPr="000C5202" w:rsidP="00AB60F9">
      <w:pPr>
        <w:bidi w:val="0"/>
        <w:spacing w:after="0" w:line="240" w:lineRule="auto"/>
        <w:ind w:left="426"/>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je povinná prijať a dodržiavať </w:t>
      </w:r>
      <w:r w:rsidRPr="000C5202">
        <w:rPr>
          <w:rFonts w:ascii="Times New Roman" w:hAnsi="Times New Roman" w:cs="Times New Roman"/>
          <w:color w:val="000000"/>
          <w:sz w:val="24"/>
          <w:szCs w:val="24"/>
        </w:rPr>
        <w:t>vnútorný akt riadenia</w:t>
      </w:r>
      <w:r w:rsidRPr="000C5202">
        <w:rPr>
          <w:rFonts w:ascii="Times New Roman" w:hAnsi="Times New Roman" w:cs="Times New Roman"/>
          <w:sz w:val="24"/>
          <w:szCs w:val="24"/>
        </w:rPr>
        <w:t xml:space="preserve"> o opatreniach a postupoch súvisiacich s odbornou starostlivosťou a zaviesť účinné opatrenia, ktorými zabezpečí, že prijímané investičné rozhodnutia pri nakladaní s majetkom v podielovom fonde </w:t>
      </w:r>
      <w:r w:rsidRPr="000C5202" w:rsidR="006D18A5">
        <w:rPr>
          <w:rFonts w:ascii="Times New Roman" w:hAnsi="Times New Roman" w:cs="Times New Roman"/>
          <w:sz w:val="24"/>
          <w:szCs w:val="24"/>
        </w:rPr>
        <w:t xml:space="preserve">sa </w:t>
      </w:r>
      <w:r w:rsidRPr="000C5202">
        <w:rPr>
          <w:rFonts w:ascii="Times New Roman" w:hAnsi="Times New Roman" w:cs="Times New Roman"/>
          <w:sz w:val="24"/>
          <w:szCs w:val="24"/>
        </w:rPr>
        <w:t>budú vykonáva</w:t>
      </w:r>
      <w:r w:rsidRPr="000C5202" w:rsidR="006D18A5">
        <w:rPr>
          <w:rFonts w:ascii="Times New Roman" w:hAnsi="Times New Roman" w:cs="Times New Roman"/>
          <w:sz w:val="24"/>
          <w:szCs w:val="24"/>
        </w:rPr>
        <w:t>ť</w:t>
      </w:r>
      <w:r w:rsidRPr="000C5202">
        <w:rPr>
          <w:rFonts w:ascii="Times New Roman" w:hAnsi="Times New Roman" w:cs="Times New Roman"/>
          <w:sz w:val="24"/>
          <w:szCs w:val="24"/>
        </w:rPr>
        <w:t xml:space="preserve"> v súlade s investičnou politikou a jej cieľmi, investičnou stratégiou a limitmi rizík príslušného podielového fondu. </w:t>
      </w:r>
    </w:p>
    <w:p w:rsidR="00AB60F9" w:rsidRPr="000C5202" w:rsidP="00AB60F9">
      <w:pPr>
        <w:bidi w:val="0"/>
        <w:spacing w:after="0" w:line="240" w:lineRule="auto"/>
        <w:ind w:left="851"/>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je povinná na žiadosť Národnej banky Slovenska preukázať vynaloženie odbornej starostlivosti. Ak správcovská spoločnosť tejto žiadosti nevyhovie, považuje sa to za skutočnosť, že správcovská spoločnosť nekonala s odbornou starostlivosťou. </w:t>
      </w:r>
    </w:p>
    <w:p w:rsidR="00AB60F9" w:rsidRPr="000C5202" w:rsidP="007C418F">
      <w:pPr>
        <w:bidi w:val="0"/>
        <w:spacing w:after="0" w:line="240" w:lineRule="auto"/>
        <w:ind w:firstLine="709"/>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w:t>
      </w:r>
      <w:r w:rsidR="00034DA8">
        <w:rPr>
          <w:rFonts w:ascii="Times New Roman" w:hAnsi="Times New Roman" w:cs="Times New Roman"/>
          <w:sz w:val="24"/>
          <w:szCs w:val="24"/>
        </w:rPr>
        <w:t>nemôže</w:t>
      </w:r>
      <w:r w:rsidRPr="000C5202" w:rsidR="00034DA8">
        <w:rPr>
          <w:rFonts w:ascii="Times New Roman" w:hAnsi="Times New Roman" w:cs="Times New Roman"/>
          <w:sz w:val="24"/>
          <w:szCs w:val="24"/>
        </w:rPr>
        <w:t xml:space="preserve"> </w:t>
      </w:r>
      <w:r w:rsidRPr="000C5202">
        <w:rPr>
          <w:rFonts w:ascii="Times New Roman" w:hAnsi="Times New Roman" w:cs="Times New Roman"/>
          <w:sz w:val="24"/>
          <w:szCs w:val="24"/>
        </w:rPr>
        <w:t xml:space="preserve">použiť majetok </w:t>
      </w:r>
      <w:r w:rsidR="004D2DB2">
        <w:rPr>
          <w:rFonts w:ascii="Times New Roman" w:hAnsi="Times New Roman" w:cs="Times New Roman"/>
          <w:sz w:val="24"/>
          <w:szCs w:val="24"/>
        </w:rPr>
        <w:t>spravovaného subjektu kolektívneho investovania</w:t>
      </w:r>
      <w:r w:rsidRPr="000C5202">
        <w:rPr>
          <w:rFonts w:ascii="Times New Roman" w:hAnsi="Times New Roman" w:cs="Times New Roman"/>
          <w:sz w:val="24"/>
          <w:szCs w:val="24"/>
        </w:rPr>
        <w:t xml:space="preserve"> na krytie alebo úhradu záväzkov, ktoré bezprostredne nesúvisia s činnosťou spojenou so správou tohto majetku. </w:t>
      </w:r>
    </w:p>
    <w:p w:rsidR="00AB60F9" w:rsidRPr="000C5202" w:rsidP="007C418F">
      <w:pPr>
        <w:bidi w:val="0"/>
        <w:spacing w:after="0" w:line="240" w:lineRule="auto"/>
        <w:ind w:firstLine="709"/>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správcovská spoločnosť vykonáva aj činnosti podľa § 27 ods. 3 </w:t>
      </w:r>
      <w:r w:rsidRPr="000C5202" w:rsidR="001E3140">
        <w:rPr>
          <w:rFonts w:ascii="Times New Roman" w:hAnsi="Times New Roman" w:cs="Times New Roman"/>
          <w:sz w:val="24"/>
          <w:szCs w:val="24"/>
        </w:rPr>
        <w:t xml:space="preserve">alebo </w:t>
      </w:r>
      <w:r w:rsidR="00197554">
        <w:rPr>
          <w:rFonts w:ascii="Times New Roman" w:hAnsi="Times New Roman" w:cs="Times New Roman"/>
          <w:sz w:val="24"/>
          <w:szCs w:val="24"/>
        </w:rPr>
        <w:t>ods.</w:t>
      </w:r>
      <w:r w:rsidRPr="000C5202" w:rsidR="001E3140">
        <w:rPr>
          <w:rFonts w:ascii="Times New Roman" w:hAnsi="Times New Roman" w:cs="Times New Roman"/>
          <w:sz w:val="24"/>
          <w:szCs w:val="24"/>
        </w:rPr>
        <w:t xml:space="preserve"> 6</w:t>
      </w:r>
      <w:r w:rsidRPr="000C5202">
        <w:rPr>
          <w:rFonts w:ascii="Times New Roman" w:hAnsi="Times New Roman" w:cs="Times New Roman"/>
          <w:sz w:val="24"/>
          <w:szCs w:val="24"/>
        </w:rPr>
        <w:t>, je povinná dodržiavať aj pravidlá činnosti vo vzťahu ku klientom podľa osobitného predpisu.</w:t>
      </w:r>
      <w:r w:rsidRPr="000C5202">
        <w:rPr>
          <w:rFonts w:ascii="Times New Roman" w:hAnsi="Times New Roman" w:cs="Times New Roman"/>
          <w:sz w:val="24"/>
          <w:szCs w:val="24"/>
          <w:vertAlign w:val="superscript"/>
        </w:rPr>
        <w:t>2</w:t>
      </w:r>
      <w:r w:rsidRPr="000C5202" w:rsidR="006D18A5">
        <w:rPr>
          <w:rFonts w:ascii="Times New Roman" w:hAnsi="Times New Roman" w:cs="Times New Roman"/>
          <w:sz w:val="24"/>
          <w:szCs w:val="24"/>
          <w:vertAlign w:val="superscript"/>
        </w:rPr>
        <w:t>5</w:t>
      </w:r>
      <w:r w:rsidRPr="000C5202">
        <w:rPr>
          <w:rFonts w:ascii="Times New Roman" w:hAnsi="Times New Roman" w:cs="Times New Roman"/>
          <w:sz w:val="24"/>
          <w:szCs w:val="24"/>
        </w:rPr>
        <w:t>)</w:t>
      </w:r>
    </w:p>
    <w:p w:rsidR="00AB60F9" w:rsidRPr="000C5202" w:rsidP="007C418F">
      <w:pPr>
        <w:bidi w:val="0"/>
        <w:spacing w:after="0" w:line="240" w:lineRule="auto"/>
        <w:ind w:firstLine="709"/>
        <w:jc w:val="both"/>
        <w:rPr>
          <w:rFonts w:ascii="Times New Roman" w:hAnsi="Times New Roman" w:cs="Times New Roman"/>
          <w:sz w:val="24"/>
          <w:szCs w:val="24"/>
        </w:rPr>
      </w:pPr>
    </w:p>
    <w:p w:rsidR="00AB60F9" w:rsidRPr="000C5202" w:rsidP="00EC4646">
      <w:pPr>
        <w:pStyle w:val="ListParagraph"/>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Žiadny investor </w:t>
      </w:r>
      <w:r w:rsidRPr="000C5202" w:rsidR="00573646">
        <w:rPr>
          <w:rFonts w:ascii="Times New Roman" w:hAnsi="Times New Roman" w:cs="Times New Roman"/>
          <w:color w:val="000000"/>
          <w:sz w:val="24"/>
          <w:szCs w:val="24"/>
        </w:rPr>
        <w:t>alternatívneho investičného fondu</w:t>
      </w:r>
      <w:r w:rsidRPr="000C5202">
        <w:rPr>
          <w:rFonts w:ascii="Times New Roman" w:hAnsi="Times New Roman" w:cs="Times New Roman"/>
          <w:color w:val="000000"/>
          <w:sz w:val="24"/>
          <w:szCs w:val="24"/>
        </w:rPr>
        <w:t xml:space="preserve"> </w:t>
      </w:r>
      <w:r w:rsidRPr="0066553A" w:rsidR="00632CC1">
        <w:rPr>
          <w:rFonts w:ascii="Times New Roman" w:hAnsi="Times New Roman" w:cs="Times New Roman"/>
          <w:bCs/>
          <w:color w:val="000000"/>
          <w:sz w:val="24"/>
          <w:szCs w:val="24"/>
        </w:rPr>
        <w:t>alebo zahraničného alternatívneho investičného fondu</w:t>
      </w:r>
      <w:r w:rsidR="00632CC1">
        <w:rPr>
          <w:rFonts w:ascii="Times New Roman" w:hAnsi="Times New Roman" w:cs="Times New Roman"/>
          <w:b/>
          <w:bCs/>
          <w:color w:val="000000"/>
          <w:sz w:val="24"/>
          <w:szCs w:val="24"/>
        </w:rPr>
        <w:t xml:space="preserve"> </w:t>
      </w:r>
      <w:r w:rsidR="00034DA8">
        <w:rPr>
          <w:rFonts w:ascii="Times New Roman" w:hAnsi="Times New Roman" w:cs="Times New Roman"/>
          <w:color w:val="000000"/>
          <w:sz w:val="24"/>
          <w:szCs w:val="24"/>
        </w:rPr>
        <w:t>nemôže</w:t>
      </w:r>
      <w:r w:rsidRPr="000C5202" w:rsidR="00034DA8">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požívať prednostné zaobchádzanie; to neplatí</w:t>
      </w:r>
      <w:r w:rsidR="004D2DB2">
        <w:rPr>
          <w:rFonts w:ascii="Times New Roman" w:hAnsi="Times New Roman" w:cs="Times New Roman"/>
          <w:color w:val="000000"/>
          <w:sz w:val="24"/>
          <w:szCs w:val="24"/>
        </w:rPr>
        <w:t xml:space="preserve"> pre investorov subjektu kolektívneho investovania podľa § 4 ods. 2 písm. b)</w:t>
      </w:r>
      <w:r w:rsidRPr="000C5202" w:rsidR="006D18A5">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je to uvedené </w:t>
      </w:r>
      <w:r w:rsidRPr="000C5202" w:rsidR="00DC136F">
        <w:rPr>
          <w:rFonts w:ascii="Times New Roman" w:hAnsi="Times New Roman" w:cs="Times New Roman"/>
          <w:color w:val="000000"/>
          <w:sz w:val="24"/>
          <w:szCs w:val="24"/>
        </w:rPr>
        <w:t>v</w:t>
      </w:r>
      <w:r w:rsidRPr="000C5202" w:rsidR="00573646">
        <w:rPr>
          <w:rFonts w:ascii="Times New Roman" w:hAnsi="Times New Roman" w:cs="Times New Roman"/>
          <w:color w:val="000000"/>
          <w:sz w:val="24"/>
          <w:szCs w:val="24"/>
        </w:rPr>
        <w:t> </w:t>
      </w:r>
      <w:r w:rsidRPr="000C5202">
        <w:rPr>
          <w:rFonts w:ascii="Times New Roman" w:hAnsi="Times New Roman" w:cs="Times New Roman"/>
          <w:color w:val="000000"/>
          <w:sz w:val="24"/>
          <w:szCs w:val="24"/>
        </w:rPr>
        <w:t xml:space="preserve">zakladajúcich dokumentoch príslušného </w:t>
      </w:r>
      <w:r w:rsidR="004D2DB2">
        <w:rPr>
          <w:rFonts w:ascii="Times New Roman" w:hAnsi="Times New Roman" w:cs="Times New Roman"/>
          <w:color w:val="000000"/>
          <w:sz w:val="24"/>
          <w:szCs w:val="24"/>
        </w:rPr>
        <w:t>subjektu kolektívneho investovania podľa § 4 ods. 2 písm. b)</w:t>
      </w:r>
      <w:r w:rsidRPr="000C5202">
        <w:rPr>
          <w:rFonts w:ascii="Times New Roman" w:hAnsi="Times New Roman" w:cs="Times New Roman"/>
          <w:color w:val="000000"/>
          <w:sz w:val="24"/>
          <w:szCs w:val="24"/>
        </w:rPr>
        <w:t xml:space="preserve">.  </w:t>
      </w:r>
    </w:p>
    <w:p w:rsidR="007B223D" w:rsidRPr="000C5202" w:rsidP="007C418F">
      <w:pPr>
        <w:pStyle w:val="ListParagraph"/>
        <w:bidi w:val="0"/>
        <w:spacing w:after="0" w:line="240" w:lineRule="auto"/>
        <w:ind w:left="0" w:firstLine="709"/>
        <w:jc w:val="both"/>
        <w:rPr>
          <w:rFonts w:ascii="Times New Roman" w:hAnsi="Times New Roman" w:cs="Times New Roman"/>
          <w:i/>
          <w:iCs/>
          <w:sz w:val="24"/>
          <w:szCs w:val="24"/>
        </w:rPr>
      </w:pPr>
    </w:p>
    <w:p w:rsidR="00AB60F9" w:rsidRPr="000C5202" w:rsidP="00EC4646">
      <w:pPr>
        <w:pStyle w:val="ListParagraph"/>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Národná banka Slovenska môže ustanoviť opatrením, ktoré sa vyhlasuje v zbierke zákonov, podrobnosti o tom, čo sa rozumie konaním v najlepšom záujme podielnikov podľa odseku 2 písm. a) a b) a o tom, čo sa rozumie konaním s odbornou starostlivosťou podľa odseku 2 písm. b) a spôsob preukazovania týchto konaní správcovskou spoločnosťou.“.</w:t>
      </w:r>
    </w:p>
    <w:p w:rsidR="00F40A37" w:rsidRPr="000C5202" w:rsidP="00F40A37">
      <w:pPr>
        <w:pStyle w:val="ListParagraph"/>
        <w:bidi w:val="0"/>
        <w:spacing w:after="0" w:line="240" w:lineRule="auto"/>
        <w:jc w:val="both"/>
        <w:rPr>
          <w:rFonts w:ascii="Times New Roman" w:hAnsi="Times New Roman" w:cs="Times New Roman"/>
          <w:sz w:val="24"/>
          <w:szCs w:val="24"/>
        </w:rPr>
      </w:pPr>
    </w:p>
    <w:p w:rsidR="00F40A37" w:rsidRPr="000C5202" w:rsidP="00F40A37">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Poznámk</w:t>
      </w:r>
      <w:r w:rsidRPr="000C5202" w:rsidR="00072408">
        <w:rPr>
          <w:rFonts w:ascii="Times New Roman" w:hAnsi="Times New Roman" w:cs="Times New Roman"/>
          <w:sz w:val="24"/>
          <w:szCs w:val="24"/>
        </w:rPr>
        <w:t>y</w:t>
      </w:r>
      <w:r w:rsidRPr="000C5202">
        <w:rPr>
          <w:rFonts w:ascii="Times New Roman" w:hAnsi="Times New Roman" w:cs="Times New Roman"/>
          <w:sz w:val="24"/>
          <w:szCs w:val="24"/>
        </w:rPr>
        <w:t xml:space="preserve"> pod čiarou k odkazom </w:t>
      </w:r>
      <w:r w:rsidRPr="000C5202" w:rsidR="00072408">
        <w:rPr>
          <w:rFonts w:ascii="Times New Roman" w:hAnsi="Times New Roman" w:cs="Times New Roman"/>
          <w:sz w:val="24"/>
          <w:szCs w:val="24"/>
        </w:rPr>
        <w:t>33f</w:t>
      </w:r>
      <w:r w:rsidRPr="000C5202" w:rsidR="00A346FD">
        <w:rPr>
          <w:rFonts w:ascii="Times New Roman" w:hAnsi="Times New Roman" w:cs="Times New Roman"/>
          <w:sz w:val="24"/>
          <w:szCs w:val="24"/>
        </w:rPr>
        <w:t xml:space="preserve"> a</w:t>
      </w:r>
      <w:r w:rsidRPr="000C5202" w:rsidR="00072408">
        <w:rPr>
          <w:rFonts w:ascii="Times New Roman" w:hAnsi="Times New Roman" w:cs="Times New Roman"/>
          <w:sz w:val="24"/>
          <w:szCs w:val="24"/>
        </w:rPr>
        <w:t xml:space="preserve"> 34a </w:t>
      </w:r>
      <w:r w:rsidRPr="000C5202">
        <w:rPr>
          <w:rFonts w:ascii="Times New Roman" w:hAnsi="Times New Roman" w:cs="Times New Roman"/>
          <w:sz w:val="24"/>
          <w:szCs w:val="24"/>
        </w:rPr>
        <w:t>zn</w:t>
      </w:r>
      <w:r w:rsidRPr="000C5202" w:rsidR="00072408">
        <w:rPr>
          <w:rFonts w:ascii="Times New Roman" w:hAnsi="Times New Roman" w:cs="Times New Roman"/>
          <w:sz w:val="24"/>
          <w:szCs w:val="24"/>
        </w:rPr>
        <w:t>ejú</w:t>
      </w:r>
      <w:r w:rsidRPr="000C5202">
        <w:rPr>
          <w:rFonts w:ascii="Times New Roman" w:hAnsi="Times New Roman" w:cs="Times New Roman"/>
          <w:sz w:val="24"/>
          <w:szCs w:val="24"/>
        </w:rPr>
        <w:t>:</w:t>
      </w:r>
    </w:p>
    <w:p w:rsidR="005B00A8" w:rsidRPr="000C5202" w:rsidP="005B00A8">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33f</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w:t>
      </w:r>
      <w:r>
        <w:rPr>
          <w:rFonts w:ascii="Times New Roman" w:hAnsi="Times New Roman" w:cs="Times New Roman"/>
          <w:sz w:val="24"/>
          <w:szCs w:val="24"/>
        </w:rPr>
        <w:t>4</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5B00A8" w:rsidRPr="000C5202" w:rsidP="005B00A8">
      <w:pPr>
        <w:pStyle w:val="ListParagraph"/>
        <w:bidi w:val="0"/>
        <w:spacing w:after="0" w:line="240" w:lineRule="auto"/>
        <w:jc w:val="both"/>
        <w:rPr>
          <w:rFonts w:ascii="Times New Roman" w:hAnsi="Times New Roman" w:cs="Times New Roman"/>
          <w:sz w:val="24"/>
          <w:szCs w:val="24"/>
        </w:rPr>
      </w:pPr>
    </w:p>
    <w:p w:rsidR="005B00A8" w:rsidRPr="000C5202" w:rsidP="00EC4646">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w:t>
      </w:r>
      <w:r w:rsidRPr="000C5202">
        <w:rPr>
          <w:rFonts w:ascii="Times New Roman" w:hAnsi="Times New Roman" w:cs="Times New Roman"/>
          <w:sz w:val="24"/>
          <w:szCs w:val="24"/>
          <w:vertAlign w:val="superscript"/>
        </w:rPr>
        <w:t>34a</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w:t>
      </w:r>
      <w:r>
        <w:rPr>
          <w:rFonts w:ascii="Times New Roman" w:hAnsi="Times New Roman" w:cs="Times New Roman"/>
          <w:sz w:val="24"/>
          <w:szCs w:val="24"/>
        </w:rPr>
        <w:t>5</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 xml:space="preserve">ariadenia </w:t>
      </w:r>
      <w:r w:rsidR="00EC4646">
        <w:rPr>
          <w:rFonts w:ascii="Times New Roman" w:hAnsi="Times New Roman" w:cs="Times New Roman"/>
          <w:sz w:val="24"/>
          <w:szCs w:val="24"/>
        </w:rPr>
        <w:t>(EÚ) č. .../...“.</w:t>
      </w:r>
    </w:p>
    <w:p w:rsidR="0007797C" w:rsidRPr="000C5202" w:rsidP="0007797C">
      <w:pPr>
        <w:pStyle w:val="ListParagraph"/>
        <w:bidi w:val="0"/>
        <w:spacing w:after="0" w:line="240" w:lineRule="auto"/>
        <w:ind w:left="644"/>
        <w:jc w:val="both"/>
        <w:rPr>
          <w:rFonts w:ascii="Times New Roman" w:hAnsi="Times New Roman" w:cs="Times New Roman"/>
          <w:sz w:val="24"/>
          <w:szCs w:val="24"/>
        </w:rPr>
      </w:pPr>
    </w:p>
    <w:p w:rsidR="000D38D5"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w:t>
      </w:r>
      <w:r w:rsidR="001C6815">
        <w:rPr>
          <w:rFonts w:ascii="Times New Roman" w:hAnsi="Times New Roman" w:cs="Times New Roman"/>
          <w:sz w:val="24"/>
          <w:szCs w:val="24"/>
        </w:rPr>
        <w:t xml:space="preserve">53 a </w:t>
      </w:r>
      <w:r w:rsidRPr="000C5202">
        <w:rPr>
          <w:rFonts w:ascii="Times New Roman" w:hAnsi="Times New Roman" w:cs="Times New Roman"/>
          <w:sz w:val="24"/>
          <w:szCs w:val="24"/>
        </w:rPr>
        <w:t xml:space="preserve">54 </w:t>
      </w:r>
      <w:r w:rsidRPr="000C5202" w:rsidR="00CB44FD">
        <w:rPr>
          <w:rFonts w:ascii="Times New Roman" w:hAnsi="Times New Roman" w:cs="Times New Roman"/>
          <w:sz w:val="24"/>
          <w:szCs w:val="24"/>
        </w:rPr>
        <w:t>vrátane nadpis</w:t>
      </w:r>
      <w:r w:rsidR="00C2506E">
        <w:rPr>
          <w:rFonts w:ascii="Times New Roman" w:hAnsi="Times New Roman" w:cs="Times New Roman"/>
          <w:sz w:val="24"/>
          <w:szCs w:val="24"/>
        </w:rPr>
        <w:t>u</w:t>
      </w:r>
      <w:r w:rsidRPr="000C5202" w:rsidR="00CB44FD">
        <w:rPr>
          <w:rFonts w:ascii="Times New Roman" w:hAnsi="Times New Roman" w:cs="Times New Roman"/>
          <w:sz w:val="24"/>
          <w:szCs w:val="24"/>
        </w:rPr>
        <w:t xml:space="preserve"> z</w:t>
      </w:r>
      <w:r w:rsidRPr="000C5202">
        <w:rPr>
          <w:rFonts w:ascii="Times New Roman" w:hAnsi="Times New Roman" w:cs="Times New Roman"/>
          <w:sz w:val="24"/>
          <w:szCs w:val="24"/>
        </w:rPr>
        <w:t>n</w:t>
      </w:r>
      <w:r w:rsidR="001C6815">
        <w:rPr>
          <w:rFonts w:ascii="Times New Roman" w:hAnsi="Times New Roman" w:cs="Times New Roman"/>
          <w:sz w:val="24"/>
          <w:szCs w:val="24"/>
        </w:rPr>
        <w:t>ejú</w:t>
      </w:r>
      <w:r w:rsidRPr="000C5202">
        <w:rPr>
          <w:rFonts w:ascii="Times New Roman" w:hAnsi="Times New Roman" w:cs="Times New Roman"/>
          <w:sz w:val="24"/>
          <w:szCs w:val="24"/>
        </w:rPr>
        <w:t>:</w:t>
      </w:r>
    </w:p>
    <w:p w:rsidR="007B223D" w:rsidRPr="000C5202" w:rsidP="007B223D">
      <w:pPr>
        <w:pStyle w:val="ListParagraph"/>
        <w:bidi w:val="0"/>
        <w:spacing w:after="0" w:line="240" w:lineRule="auto"/>
        <w:ind w:left="0"/>
        <w:jc w:val="both"/>
        <w:rPr>
          <w:rFonts w:ascii="Times New Roman" w:hAnsi="Times New Roman" w:cs="Times New Roman"/>
          <w:sz w:val="24"/>
          <w:szCs w:val="24"/>
        </w:rPr>
      </w:pPr>
    </w:p>
    <w:p w:rsidR="001C6815" w:rsidP="000D38D5">
      <w:pPr>
        <w:pStyle w:val="ListParagraph"/>
        <w:bidi w:val="0"/>
        <w:spacing w:after="0" w:line="240" w:lineRule="auto"/>
        <w:ind w:left="0"/>
        <w:jc w:val="center"/>
        <w:rPr>
          <w:rFonts w:ascii="Times New Roman" w:hAnsi="Times New Roman" w:cs="Times New Roman"/>
          <w:sz w:val="24"/>
          <w:szCs w:val="24"/>
        </w:rPr>
      </w:pPr>
      <w:r w:rsidRPr="000C5202" w:rsidR="000D38D5">
        <w:rPr>
          <w:rFonts w:ascii="Times New Roman" w:hAnsi="Times New Roman" w:cs="Times New Roman"/>
          <w:sz w:val="24"/>
          <w:szCs w:val="24"/>
        </w:rPr>
        <w:t>„</w:t>
      </w:r>
      <w:r>
        <w:rPr>
          <w:rFonts w:ascii="Times New Roman" w:hAnsi="Times New Roman" w:cs="Times New Roman"/>
          <w:sz w:val="24"/>
          <w:szCs w:val="24"/>
        </w:rPr>
        <w:t>§ 53</w:t>
      </w:r>
    </w:p>
    <w:p w:rsidR="001C6815" w:rsidP="000D38D5">
      <w:pPr>
        <w:pStyle w:val="ListParagraph"/>
        <w:bidi w:val="0"/>
        <w:spacing w:after="0" w:line="240" w:lineRule="auto"/>
        <w:ind w:left="0"/>
        <w:jc w:val="center"/>
        <w:rPr>
          <w:rFonts w:ascii="Times New Roman" w:hAnsi="Times New Roman" w:cs="Times New Roman"/>
          <w:sz w:val="24"/>
          <w:szCs w:val="24"/>
        </w:rPr>
      </w:pPr>
    </w:p>
    <w:p w:rsidR="001C6815" w:rsidP="00EC4646">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Správcovskej spoločnosti patrí odplata za spravovanie tuzemského subjektu kolektívneho investovania. Na výpočet odplaty za spravovanie tuzemského subjektu kolektívneho investovania sa použijú údaje o čistej hodnote majetku v tuzemskom subjekte kolektívneho investovania za príslušné obdobie; tým nie sú dotknuté ustanovenia § 52.</w:t>
      </w:r>
    </w:p>
    <w:p w:rsidR="001C6815" w:rsidP="00EC4646">
      <w:pPr>
        <w:pStyle w:val="ListParagraph"/>
        <w:bidi w:val="0"/>
        <w:spacing w:after="0" w:line="240" w:lineRule="auto"/>
        <w:ind w:left="0"/>
        <w:jc w:val="both"/>
        <w:rPr>
          <w:rFonts w:ascii="Times New Roman" w:hAnsi="Times New Roman" w:cs="Times New Roman"/>
          <w:sz w:val="24"/>
          <w:szCs w:val="24"/>
        </w:rPr>
      </w:pPr>
    </w:p>
    <w:p w:rsidR="001C6815" w:rsidP="00EC4646">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Súčasťou odplaty podľa odseku 1 môže byť aj odplata za zhodnotenie určená v závislosti od výkonnosti spravovaného tuzemského subjektu kolektívneho investovania.</w:t>
      </w:r>
    </w:p>
    <w:p w:rsidR="001C6815" w:rsidP="000D38D5">
      <w:pPr>
        <w:pStyle w:val="ListParagraph"/>
        <w:bidi w:val="0"/>
        <w:spacing w:after="0" w:line="240" w:lineRule="auto"/>
        <w:ind w:left="0"/>
        <w:jc w:val="center"/>
        <w:rPr>
          <w:rFonts w:ascii="Times New Roman" w:hAnsi="Times New Roman" w:cs="Times New Roman"/>
          <w:sz w:val="24"/>
          <w:szCs w:val="24"/>
        </w:rPr>
      </w:pPr>
    </w:p>
    <w:p w:rsidR="000D38D5" w:rsidRPr="000C5202" w:rsidP="000D38D5">
      <w:pPr>
        <w:pStyle w:val="ListParagraph"/>
        <w:bidi w:val="0"/>
        <w:spacing w:after="0" w:line="240" w:lineRule="auto"/>
        <w:ind w:left="0"/>
        <w:jc w:val="center"/>
        <w:rPr>
          <w:rFonts w:ascii="Times New Roman" w:hAnsi="Times New Roman" w:cs="Times New Roman"/>
          <w:sz w:val="24"/>
          <w:szCs w:val="24"/>
        </w:rPr>
      </w:pPr>
      <w:r w:rsidRPr="000C5202">
        <w:rPr>
          <w:rFonts w:ascii="Times New Roman" w:hAnsi="Times New Roman" w:cs="Times New Roman"/>
          <w:sz w:val="24"/>
          <w:szCs w:val="24"/>
        </w:rPr>
        <w:t>§ 54</w:t>
      </w:r>
    </w:p>
    <w:p w:rsidR="000D38D5" w:rsidRPr="000C5202" w:rsidP="000D38D5">
      <w:pPr>
        <w:pStyle w:val="ListParagraph"/>
        <w:bidi w:val="0"/>
        <w:spacing w:after="0" w:line="240" w:lineRule="auto"/>
        <w:ind w:left="0"/>
        <w:jc w:val="center"/>
        <w:rPr>
          <w:rFonts w:ascii="Times New Roman" w:hAnsi="Times New Roman" w:cs="Times New Roman"/>
          <w:sz w:val="24"/>
          <w:szCs w:val="24"/>
        </w:rPr>
      </w:pPr>
      <w:r w:rsidRPr="000C5202">
        <w:rPr>
          <w:rFonts w:ascii="Times New Roman" w:hAnsi="Times New Roman" w:cs="Times New Roman"/>
          <w:sz w:val="24"/>
          <w:szCs w:val="24"/>
        </w:rPr>
        <w:t>Pravidlá činnosti pri správe iných ako štandardných podielových fondov</w:t>
      </w:r>
      <w:r w:rsidRPr="000C5202" w:rsidR="00A346FD">
        <w:rPr>
          <w:rFonts w:ascii="Times New Roman" w:hAnsi="Times New Roman" w:cs="Times New Roman"/>
          <w:sz w:val="24"/>
          <w:szCs w:val="24"/>
        </w:rPr>
        <w:t xml:space="preserve"> a špeciálnych podielových fondov</w:t>
      </w:r>
    </w:p>
    <w:p w:rsidR="000D38D5" w:rsidRPr="000C5202" w:rsidP="000D38D5">
      <w:pPr>
        <w:pStyle w:val="ListParagraph"/>
        <w:bidi w:val="0"/>
        <w:spacing w:after="0" w:line="240" w:lineRule="auto"/>
        <w:ind w:left="0"/>
        <w:jc w:val="center"/>
        <w:rPr>
          <w:rFonts w:ascii="Times New Roman" w:hAnsi="Times New Roman" w:cs="Times New Roman"/>
          <w:sz w:val="24"/>
          <w:szCs w:val="24"/>
        </w:rPr>
      </w:pPr>
    </w:p>
    <w:p w:rsidR="000D38D5" w:rsidRPr="000C5202" w:rsidP="00EC4646">
      <w:pPr>
        <w:numPr>
          <w:numId w:val="2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Ustanovenia § 48 až 53 sa vzťahujú na činnosť správcovskej spoločnosti pri správe európskych štandardných fondov primerane. </w:t>
      </w:r>
    </w:p>
    <w:p w:rsidR="000D38D5" w:rsidRPr="000C5202" w:rsidP="000D38D5">
      <w:pPr>
        <w:bidi w:val="0"/>
        <w:spacing w:after="0" w:line="240" w:lineRule="auto"/>
        <w:ind w:left="709"/>
        <w:jc w:val="both"/>
        <w:rPr>
          <w:rFonts w:ascii="Times New Roman" w:hAnsi="Times New Roman" w:cs="Times New Roman"/>
          <w:sz w:val="24"/>
          <w:szCs w:val="24"/>
        </w:rPr>
      </w:pPr>
    </w:p>
    <w:p w:rsidR="00F40A37" w:rsidRPr="000C5202" w:rsidP="00EC4646">
      <w:pPr>
        <w:numPr>
          <w:numId w:val="26"/>
        </w:numPr>
        <w:bidi w:val="0"/>
        <w:spacing w:after="0" w:line="240" w:lineRule="auto"/>
        <w:ind w:left="0" w:firstLine="709"/>
        <w:jc w:val="both"/>
        <w:rPr>
          <w:rFonts w:ascii="Times New Roman" w:hAnsi="Times New Roman" w:cs="Times New Roman"/>
          <w:sz w:val="24"/>
          <w:szCs w:val="24"/>
        </w:rPr>
      </w:pPr>
      <w:r w:rsidRPr="000C5202" w:rsidR="000D38D5">
        <w:rPr>
          <w:rFonts w:ascii="Times New Roman" w:hAnsi="Times New Roman" w:cs="Times New Roman"/>
          <w:sz w:val="24"/>
          <w:szCs w:val="24"/>
        </w:rPr>
        <w:t xml:space="preserve">Ustanovenia § 48 ods. 3 až </w:t>
      </w:r>
      <w:r w:rsidR="00BC26C5">
        <w:rPr>
          <w:rFonts w:ascii="Times New Roman" w:hAnsi="Times New Roman" w:cs="Times New Roman"/>
          <w:sz w:val="24"/>
          <w:szCs w:val="24"/>
        </w:rPr>
        <w:t>6</w:t>
      </w:r>
      <w:r w:rsidRPr="000C5202" w:rsidR="000D38D5">
        <w:rPr>
          <w:rFonts w:ascii="Times New Roman" w:hAnsi="Times New Roman" w:cs="Times New Roman"/>
          <w:sz w:val="24"/>
          <w:szCs w:val="24"/>
        </w:rPr>
        <w:t xml:space="preserve"> a § 49 až 53 </w:t>
      </w:r>
      <w:r w:rsidRPr="000C5202" w:rsidR="00072408">
        <w:rPr>
          <w:rFonts w:ascii="Times New Roman" w:hAnsi="Times New Roman" w:cs="Times New Roman"/>
          <w:sz w:val="24"/>
          <w:szCs w:val="24"/>
        </w:rPr>
        <w:t xml:space="preserve">sa na </w:t>
      </w:r>
      <w:r w:rsidRPr="000C5202" w:rsidR="000D38D5">
        <w:rPr>
          <w:rFonts w:ascii="Times New Roman" w:hAnsi="Times New Roman" w:cs="Times New Roman"/>
          <w:sz w:val="24"/>
          <w:szCs w:val="24"/>
        </w:rPr>
        <w:t xml:space="preserve">správcovskú spoločnosť s povolením podľa § 28a </w:t>
      </w:r>
      <w:r w:rsidRPr="000C5202" w:rsidR="00A42648">
        <w:rPr>
          <w:rFonts w:ascii="Times New Roman" w:hAnsi="Times New Roman" w:cs="Times New Roman"/>
          <w:sz w:val="24"/>
          <w:szCs w:val="24"/>
        </w:rPr>
        <w:t xml:space="preserve">pri správe </w:t>
      </w:r>
      <w:r w:rsidRPr="000C5202" w:rsidR="00573646">
        <w:rPr>
          <w:rFonts w:ascii="Times New Roman" w:hAnsi="Times New Roman" w:cs="Times New Roman"/>
          <w:sz w:val="24"/>
          <w:szCs w:val="24"/>
        </w:rPr>
        <w:t xml:space="preserve">tuzemských </w:t>
      </w:r>
      <w:r w:rsidRPr="000C5202" w:rsidR="00A42648">
        <w:rPr>
          <w:rFonts w:ascii="Times New Roman" w:hAnsi="Times New Roman" w:cs="Times New Roman"/>
          <w:sz w:val="24"/>
          <w:szCs w:val="24"/>
        </w:rPr>
        <w:t>subjektov kolektívneho investovania podľa § 4 ods. 2 písm. b)</w:t>
      </w:r>
      <w:r w:rsidRPr="000C5202" w:rsidR="000D38D5">
        <w:rPr>
          <w:rFonts w:ascii="Times New Roman" w:hAnsi="Times New Roman" w:cs="Times New Roman"/>
          <w:sz w:val="24"/>
          <w:szCs w:val="24"/>
        </w:rPr>
        <w:t xml:space="preserve"> nevzťahujú</w:t>
      </w:r>
      <w:r w:rsidR="004031EA">
        <w:rPr>
          <w:rFonts w:ascii="Times New Roman" w:hAnsi="Times New Roman" w:cs="Times New Roman"/>
          <w:sz w:val="24"/>
          <w:szCs w:val="24"/>
        </w:rPr>
        <w:t>.</w:t>
      </w:r>
      <w:r w:rsidRPr="000C5202" w:rsidR="000D38D5">
        <w:rPr>
          <w:rFonts w:ascii="Times New Roman" w:hAnsi="Times New Roman" w:cs="Times New Roman"/>
          <w:sz w:val="24"/>
          <w:szCs w:val="24"/>
        </w:rPr>
        <w:t xml:space="preserve"> </w:t>
      </w:r>
      <w:r w:rsidR="004031EA">
        <w:rPr>
          <w:rFonts w:ascii="Times New Roman" w:hAnsi="Times New Roman" w:cs="Times New Roman"/>
          <w:sz w:val="24"/>
          <w:szCs w:val="24"/>
        </w:rPr>
        <w:t>N</w:t>
      </w:r>
      <w:r w:rsidRPr="000C5202" w:rsidR="000D38D5">
        <w:rPr>
          <w:rFonts w:ascii="Times New Roman" w:hAnsi="Times New Roman" w:cs="Times New Roman"/>
          <w:sz w:val="24"/>
          <w:szCs w:val="24"/>
        </w:rPr>
        <w:t xml:space="preserve">a pravidlá činnosti pri </w:t>
      </w:r>
      <w:r w:rsidRPr="000C5202" w:rsidR="00E8402B">
        <w:rPr>
          <w:rFonts w:ascii="Times New Roman" w:hAnsi="Times New Roman" w:cs="Times New Roman"/>
          <w:sz w:val="24"/>
          <w:szCs w:val="24"/>
        </w:rPr>
        <w:t>správe subjektov kolektívneho investovania podľa § 4 ods. 2 písm. b)</w:t>
      </w:r>
      <w:r w:rsidRPr="000C5202" w:rsidR="000D38D5">
        <w:rPr>
          <w:rFonts w:ascii="Times New Roman" w:hAnsi="Times New Roman" w:cs="Times New Roman"/>
          <w:sz w:val="24"/>
          <w:szCs w:val="24"/>
        </w:rPr>
        <w:t xml:space="preserve"> </w:t>
      </w:r>
      <w:r w:rsidR="00B55E09">
        <w:rPr>
          <w:rFonts w:ascii="Times New Roman" w:hAnsi="Times New Roman" w:cs="Times New Roman"/>
          <w:sz w:val="24"/>
          <w:szCs w:val="24"/>
        </w:rPr>
        <w:t xml:space="preserve">sa </w:t>
      </w:r>
      <w:r w:rsidRPr="000C5202" w:rsidR="000D38D5">
        <w:rPr>
          <w:rFonts w:ascii="Times New Roman" w:hAnsi="Times New Roman" w:cs="Times New Roman"/>
          <w:sz w:val="24"/>
          <w:szCs w:val="24"/>
        </w:rPr>
        <w:t>použijú ustanovenia osobitného predpisu</w:t>
      </w:r>
      <w:r w:rsidRPr="000C5202" w:rsidR="007B223D">
        <w:rPr>
          <w:rFonts w:ascii="Times New Roman" w:hAnsi="Times New Roman" w:cs="Times New Roman"/>
          <w:sz w:val="24"/>
          <w:szCs w:val="24"/>
        </w:rPr>
        <w:t>.</w:t>
      </w:r>
      <w:r w:rsidRPr="000C5202" w:rsidR="00072408">
        <w:rPr>
          <w:rFonts w:ascii="Times New Roman" w:hAnsi="Times New Roman" w:cs="Times New Roman"/>
          <w:sz w:val="24"/>
          <w:szCs w:val="24"/>
          <w:vertAlign w:val="superscript"/>
        </w:rPr>
        <w:t>34b</w:t>
      </w:r>
      <w:r w:rsidRPr="000C5202">
        <w:rPr>
          <w:rFonts w:ascii="Times New Roman" w:hAnsi="Times New Roman" w:cs="Times New Roman"/>
          <w:sz w:val="24"/>
          <w:szCs w:val="24"/>
        </w:rPr>
        <w:t>)</w:t>
      </w:r>
      <w:r w:rsidRPr="000C5202" w:rsidR="000D38D5">
        <w:rPr>
          <w:rFonts w:ascii="Times New Roman" w:hAnsi="Times New Roman" w:cs="Times New Roman"/>
          <w:sz w:val="24"/>
          <w:szCs w:val="24"/>
        </w:rPr>
        <w:t xml:space="preserve">“. </w:t>
      </w:r>
    </w:p>
    <w:p w:rsidR="00A346FD" w:rsidRPr="000C5202" w:rsidP="00F40A37">
      <w:pPr>
        <w:pStyle w:val="ListParagraph"/>
        <w:bidi w:val="0"/>
        <w:spacing w:after="0" w:line="240" w:lineRule="auto"/>
        <w:ind w:left="0"/>
        <w:jc w:val="both"/>
        <w:rPr>
          <w:rFonts w:ascii="Times New Roman" w:hAnsi="Times New Roman" w:cs="Times New Roman"/>
          <w:sz w:val="24"/>
          <w:szCs w:val="24"/>
        </w:rPr>
      </w:pPr>
    </w:p>
    <w:p w:rsidR="00A346FD" w:rsidRPr="000C5202" w:rsidP="00A346FD">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Poznámka pod čiarou k odkazu 34b znie:</w:t>
      </w:r>
    </w:p>
    <w:p w:rsidR="009A5C1F" w:rsidRPr="000C5202" w:rsidP="009A5C1F">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34b</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w:t>
      </w:r>
      <w:r>
        <w:rPr>
          <w:rFonts w:ascii="Times New Roman" w:hAnsi="Times New Roman" w:cs="Times New Roman"/>
          <w:sz w:val="24"/>
          <w:szCs w:val="24"/>
        </w:rPr>
        <w:t>6</w:t>
      </w:r>
      <w:r w:rsidRPr="000C5202">
        <w:rPr>
          <w:rFonts w:ascii="Times New Roman" w:hAnsi="Times New Roman" w:cs="Times New Roman"/>
          <w:sz w:val="24"/>
          <w:szCs w:val="24"/>
        </w:rPr>
        <w:t xml:space="preserve"> až </w:t>
      </w:r>
      <w:r>
        <w:rPr>
          <w:rFonts w:ascii="Times New Roman" w:hAnsi="Times New Roman" w:cs="Times New Roman"/>
          <w:sz w:val="24"/>
          <w:szCs w:val="24"/>
        </w:rPr>
        <w:t>29</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w:t>
      </w:r>
      <w:r>
        <w:rPr>
          <w:rFonts w:ascii="Times New Roman" w:hAnsi="Times New Roman" w:cs="Times New Roman"/>
          <w:sz w:val="24"/>
          <w:szCs w:val="24"/>
        </w:rPr>
        <w:t>denia (EÚ) č. .../...“.</w:t>
      </w:r>
    </w:p>
    <w:p w:rsidR="000D38D5" w:rsidRPr="000C5202" w:rsidP="00CB44FD">
      <w:pPr>
        <w:pStyle w:val="ListParagraph"/>
        <w:bidi w:val="0"/>
        <w:spacing w:after="0" w:line="240" w:lineRule="auto"/>
        <w:ind w:left="0"/>
        <w:jc w:val="both"/>
        <w:rPr>
          <w:rFonts w:ascii="Times New Roman" w:hAnsi="Times New Roman" w:cs="Times New Roman"/>
          <w:sz w:val="24"/>
          <w:szCs w:val="24"/>
        </w:rPr>
      </w:pPr>
    </w:p>
    <w:p w:rsidR="00C2506E" w:rsidP="005B00A8">
      <w:pPr>
        <w:pStyle w:val="ListParagraph"/>
        <w:numPr>
          <w:numId w:val="1"/>
        </w:numPr>
        <w:bidi w:val="0"/>
        <w:spacing w:after="0" w:line="240" w:lineRule="auto"/>
        <w:jc w:val="both"/>
        <w:rPr>
          <w:rFonts w:ascii="Times New Roman" w:hAnsi="Times New Roman" w:cs="Times New Roman"/>
          <w:sz w:val="24"/>
          <w:szCs w:val="24"/>
        </w:rPr>
      </w:pPr>
      <w:r w:rsidR="002779DD">
        <w:rPr>
          <w:rFonts w:ascii="Times New Roman" w:hAnsi="Times New Roman" w:cs="Times New Roman"/>
          <w:sz w:val="24"/>
          <w:szCs w:val="24"/>
        </w:rPr>
        <w:t>V § 56 ods</w:t>
      </w:r>
      <w:r w:rsidR="00B55E09">
        <w:rPr>
          <w:rFonts w:ascii="Times New Roman" w:hAnsi="Times New Roman" w:cs="Times New Roman"/>
          <w:sz w:val="24"/>
          <w:szCs w:val="24"/>
        </w:rPr>
        <w:t>ek</w:t>
      </w:r>
      <w:r w:rsidR="002779DD">
        <w:rPr>
          <w:rFonts w:ascii="Times New Roman" w:hAnsi="Times New Roman" w:cs="Times New Roman"/>
          <w:sz w:val="24"/>
          <w:szCs w:val="24"/>
        </w:rPr>
        <w:t xml:space="preserve"> 1 znie </w:t>
      </w:r>
    </w:p>
    <w:p w:rsidR="002779DD" w:rsidP="00EC4646">
      <w:pPr>
        <w:pStyle w:val="ListParagraph"/>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2779DD">
        <w:rPr>
          <w:rFonts w:ascii="Times New Roman" w:hAnsi="Times New Roman" w:cs="Times New Roman"/>
          <w:sz w:val="24"/>
          <w:szCs w:val="24"/>
        </w:rPr>
        <w:t>(1) Správcovská spoločnosť je zodpovedná podielnikom, ktorých majetok v</w:t>
      </w:r>
      <w:r>
        <w:rPr>
          <w:rFonts w:ascii="Times New Roman" w:hAnsi="Times New Roman" w:cs="Times New Roman"/>
          <w:sz w:val="24"/>
          <w:szCs w:val="24"/>
        </w:rPr>
        <w:t> subjekte kolektívneho investovania</w:t>
      </w:r>
      <w:r w:rsidRPr="002779DD">
        <w:rPr>
          <w:rFonts w:ascii="Times New Roman" w:hAnsi="Times New Roman" w:cs="Times New Roman"/>
          <w:sz w:val="24"/>
          <w:szCs w:val="24"/>
        </w:rPr>
        <w:t xml:space="preserve"> spravuje, za všetky škody vzniknuté v dôsledku neplnenia alebo nedostatočného plnenia povinností vyplývajúcich zo zákona alebo zo štatútu </w:t>
      </w:r>
      <w:r>
        <w:rPr>
          <w:rFonts w:ascii="Times New Roman" w:hAnsi="Times New Roman" w:cs="Times New Roman"/>
          <w:sz w:val="24"/>
          <w:szCs w:val="24"/>
        </w:rPr>
        <w:t xml:space="preserve"> alebo zakladajúcich dokumentov subjektu kolektívneho investovania.“</w:t>
      </w:r>
      <w:r w:rsidR="00B55E09">
        <w:rPr>
          <w:rFonts w:ascii="Times New Roman" w:hAnsi="Times New Roman" w:cs="Times New Roman"/>
          <w:sz w:val="24"/>
          <w:szCs w:val="24"/>
        </w:rPr>
        <w:t>.</w:t>
      </w:r>
    </w:p>
    <w:p w:rsidR="002779DD" w:rsidP="00E80B11">
      <w:pPr>
        <w:pStyle w:val="ListParagraph"/>
        <w:bidi w:val="0"/>
        <w:spacing w:after="0" w:line="240" w:lineRule="auto"/>
        <w:ind w:left="644"/>
        <w:jc w:val="both"/>
        <w:rPr>
          <w:rFonts w:ascii="Times New Roman" w:hAnsi="Times New Roman" w:cs="Times New Roman"/>
          <w:sz w:val="24"/>
          <w:szCs w:val="24"/>
        </w:rPr>
      </w:pPr>
    </w:p>
    <w:p w:rsidR="00072408"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sidR="00CB44FD">
        <w:rPr>
          <w:rFonts w:ascii="Times New Roman" w:hAnsi="Times New Roman" w:cs="Times New Roman"/>
          <w:sz w:val="24"/>
          <w:szCs w:val="24"/>
        </w:rPr>
        <w:t>Nadpis</w:t>
      </w:r>
      <w:r w:rsidRPr="000C5202" w:rsidR="000D38D5">
        <w:rPr>
          <w:rFonts w:ascii="Times New Roman" w:hAnsi="Times New Roman" w:cs="Times New Roman"/>
          <w:sz w:val="24"/>
          <w:szCs w:val="24"/>
        </w:rPr>
        <w:t xml:space="preserve"> § 57 </w:t>
      </w:r>
      <w:r w:rsidRPr="000C5202" w:rsidR="00CB44FD">
        <w:rPr>
          <w:rFonts w:ascii="Times New Roman" w:hAnsi="Times New Roman" w:cs="Times New Roman"/>
          <w:sz w:val="24"/>
          <w:szCs w:val="24"/>
        </w:rPr>
        <w:t xml:space="preserve">znie: </w:t>
      </w:r>
      <w:r w:rsidRPr="000C5202" w:rsidR="000D38D5">
        <w:rPr>
          <w:rFonts w:ascii="Times New Roman" w:hAnsi="Times New Roman" w:cs="Times New Roman"/>
          <w:sz w:val="24"/>
          <w:szCs w:val="24"/>
        </w:rPr>
        <w:t>„</w:t>
      </w:r>
      <w:r w:rsidRPr="000C5202" w:rsidR="00CB44FD">
        <w:rPr>
          <w:rFonts w:ascii="Times New Roman" w:hAnsi="Times New Roman" w:cs="Times New Roman"/>
          <w:sz w:val="24"/>
          <w:szCs w:val="24"/>
        </w:rPr>
        <w:t>Zverenie činností alebo funkcií pri správe štandardných podielových fondov</w:t>
      </w:r>
      <w:r w:rsidRPr="000C5202" w:rsidR="00DC136F">
        <w:rPr>
          <w:rFonts w:ascii="Times New Roman" w:hAnsi="Times New Roman" w:cs="Times New Roman"/>
          <w:sz w:val="24"/>
          <w:szCs w:val="24"/>
        </w:rPr>
        <w:t>,</w:t>
      </w:r>
      <w:r w:rsidRPr="000C5202" w:rsidR="00CB44FD">
        <w:rPr>
          <w:rFonts w:ascii="Times New Roman" w:hAnsi="Times New Roman" w:cs="Times New Roman"/>
          <w:sz w:val="24"/>
          <w:szCs w:val="24"/>
        </w:rPr>
        <w:t> európskych štandardných fondov</w:t>
      </w:r>
      <w:r w:rsidRPr="000C5202" w:rsidR="00DC136F">
        <w:rPr>
          <w:rFonts w:ascii="Times New Roman" w:hAnsi="Times New Roman" w:cs="Times New Roman"/>
          <w:sz w:val="24"/>
          <w:szCs w:val="24"/>
        </w:rPr>
        <w:t xml:space="preserve"> a špeciálnych podielových fondov</w:t>
      </w:r>
      <w:r w:rsidRPr="000C5202" w:rsidR="000D38D5">
        <w:rPr>
          <w:rFonts w:ascii="Times New Roman" w:hAnsi="Times New Roman" w:cs="Times New Roman"/>
          <w:sz w:val="24"/>
          <w:szCs w:val="24"/>
        </w:rPr>
        <w:t>“</w:t>
      </w:r>
      <w:r w:rsidRPr="000C5202">
        <w:rPr>
          <w:rFonts w:ascii="Times New Roman" w:hAnsi="Times New Roman" w:cs="Times New Roman"/>
          <w:sz w:val="24"/>
          <w:szCs w:val="24"/>
        </w:rPr>
        <w:t>.</w:t>
      </w:r>
    </w:p>
    <w:p w:rsidR="005F47BE" w:rsidRPr="00BC26C5" w:rsidP="00696588">
      <w:pPr>
        <w:pStyle w:val="ListParagraph"/>
        <w:bidi w:val="0"/>
        <w:spacing w:after="0" w:line="240" w:lineRule="auto"/>
        <w:ind w:left="644"/>
        <w:jc w:val="both"/>
        <w:rPr>
          <w:rFonts w:ascii="Times New Roman" w:hAnsi="Times New Roman" w:cs="Times New Roman"/>
          <w:sz w:val="24"/>
          <w:szCs w:val="24"/>
        </w:rPr>
      </w:pPr>
      <w:r w:rsidRPr="000C5202" w:rsidR="000D38D5">
        <w:rPr>
          <w:rFonts w:ascii="Times New Roman" w:hAnsi="Times New Roman" w:cs="Times New Roman"/>
          <w:sz w:val="24"/>
          <w:szCs w:val="24"/>
        </w:rPr>
        <w:t xml:space="preserve"> </w:t>
      </w:r>
      <w:r w:rsidRPr="00BC26C5" w:rsidR="00553348">
        <w:rPr>
          <w:rFonts w:ascii="Times New Roman" w:hAnsi="Times New Roman" w:cs="Times New Roman"/>
          <w:sz w:val="24"/>
          <w:szCs w:val="24"/>
        </w:rPr>
        <w:t xml:space="preserve"> </w:t>
      </w:r>
    </w:p>
    <w:p w:rsidR="00BC26C5"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57 ods. 1 </w:t>
      </w:r>
      <w:r w:rsidR="0023310D">
        <w:rPr>
          <w:rFonts w:ascii="Times New Roman" w:hAnsi="Times New Roman" w:cs="Times New Roman"/>
          <w:sz w:val="24"/>
          <w:szCs w:val="24"/>
        </w:rPr>
        <w:t>sa slová „</w:t>
      </w:r>
      <w:r w:rsidRPr="0023310D" w:rsidR="0023310D">
        <w:rPr>
          <w:rFonts w:ascii="Times New Roman" w:hAnsi="Times New Roman" w:cs="Times New Roman"/>
          <w:sz w:val="24"/>
          <w:szCs w:val="24"/>
        </w:rPr>
        <w:t>Činnosť uvedenú v § 27 ods. 2 písm. a)</w:t>
      </w:r>
      <w:r w:rsidR="0023310D">
        <w:rPr>
          <w:rFonts w:ascii="Times New Roman" w:hAnsi="Times New Roman" w:cs="Times New Roman"/>
          <w:sz w:val="24"/>
          <w:szCs w:val="24"/>
        </w:rPr>
        <w:t>“ nahrádzajú slovami „Riadenie investícií“</w:t>
      </w:r>
      <w:r w:rsidRPr="0023310D" w:rsidR="0023310D">
        <w:rPr>
          <w:rFonts w:ascii="Times New Roman" w:hAnsi="Times New Roman" w:cs="Times New Roman"/>
          <w:sz w:val="24"/>
          <w:szCs w:val="24"/>
        </w:rPr>
        <w:t xml:space="preserve"> </w:t>
      </w:r>
      <w:r>
        <w:rPr>
          <w:rFonts w:ascii="Times New Roman" w:hAnsi="Times New Roman" w:cs="Times New Roman"/>
          <w:sz w:val="24"/>
          <w:szCs w:val="24"/>
        </w:rPr>
        <w:t>a</w:t>
      </w:r>
      <w:r w:rsidR="0023310D">
        <w:rPr>
          <w:rFonts w:ascii="Times New Roman" w:hAnsi="Times New Roman" w:cs="Times New Roman"/>
          <w:sz w:val="24"/>
          <w:szCs w:val="24"/>
        </w:rPr>
        <w:t xml:space="preserve"> v </w:t>
      </w:r>
      <w:r>
        <w:rPr>
          <w:rFonts w:ascii="Times New Roman" w:hAnsi="Times New Roman" w:cs="Times New Roman"/>
          <w:sz w:val="24"/>
          <w:szCs w:val="24"/>
        </w:rPr>
        <w:t>ods</w:t>
      </w:r>
      <w:r w:rsidR="00B55E09">
        <w:rPr>
          <w:rFonts w:ascii="Times New Roman" w:hAnsi="Times New Roman" w:cs="Times New Roman"/>
          <w:sz w:val="24"/>
          <w:szCs w:val="24"/>
        </w:rPr>
        <w:t>eku</w:t>
      </w:r>
      <w:r>
        <w:rPr>
          <w:rFonts w:ascii="Times New Roman" w:hAnsi="Times New Roman" w:cs="Times New Roman"/>
          <w:sz w:val="24"/>
          <w:szCs w:val="24"/>
        </w:rPr>
        <w:t xml:space="preserve"> 2 písm. f) sa slová „</w:t>
      </w:r>
      <w:r w:rsidRPr="0023310D" w:rsidR="0023310D">
        <w:rPr>
          <w:rFonts w:ascii="Times New Roman" w:hAnsi="Times New Roman" w:cs="Times New Roman"/>
          <w:sz w:val="24"/>
          <w:szCs w:val="24"/>
        </w:rPr>
        <w:t xml:space="preserve">činností podľa  </w:t>
      </w:r>
      <w:r>
        <w:rPr>
          <w:rFonts w:ascii="Times New Roman" w:hAnsi="Times New Roman" w:cs="Times New Roman"/>
          <w:sz w:val="24"/>
          <w:szCs w:val="24"/>
        </w:rPr>
        <w:t xml:space="preserve"> § 27 ods. 2 písm. a)“ nahrádzajú slovami „riadeni</w:t>
      </w:r>
      <w:r w:rsidR="000D6D79">
        <w:rPr>
          <w:rFonts w:ascii="Times New Roman" w:hAnsi="Times New Roman" w:cs="Times New Roman"/>
          <w:sz w:val="24"/>
          <w:szCs w:val="24"/>
        </w:rPr>
        <w:t>a</w:t>
      </w:r>
      <w:r>
        <w:rPr>
          <w:rFonts w:ascii="Times New Roman" w:hAnsi="Times New Roman" w:cs="Times New Roman"/>
          <w:sz w:val="24"/>
          <w:szCs w:val="24"/>
        </w:rPr>
        <w:t xml:space="preserve"> investícií“.</w:t>
      </w:r>
    </w:p>
    <w:p w:rsidR="00BC26C5" w:rsidP="00E80B11">
      <w:pPr>
        <w:pStyle w:val="ListParagraph"/>
        <w:bidi w:val="0"/>
        <w:spacing w:after="0" w:line="240" w:lineRule="auto"/>
        <w:ind w:left="644"/>
        <w:jc w:val="both"/>
        <w:rPr>
          <w:rFonts w:ascii="Times New Roman" w:hAnsi="Times New Roman" w:cs="Times New Roman"/>
          <w:sz w:val="24"/>
          <w:szCs w:val="24"/>
        </w:rPr>
      </w:pPr>
    </w:p>
    <w:p w:rsidR="005F47BE"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57 ods. 5 prvá veta </w:t>
      </w:r>
      <w:r w:rsidR="00034DA8">
        <w:rPr>
          <w:rFonts w:ascii="Times New Roman" w:hAnsi="Times New Roman" w:cs="Times New Roman"/>
          <w:sz w:val="24"/>
          <w:szCs w:val="24"/>
        </w:rPr>
        <w:t>znie:</w:t>
      </w:r>
      <w:r w:rsidRPr="000C5202">
        <w:rPr>
          <w:rFonts w:ascii="Times New Roman" w:hAnsi="Times New Roman" w:cs="Times New Roman"/>
          <w:sz w:val="24"/>
          <w:szCs w:val="24"/>
        </w:rPr>
        <w:t xml:space="preserve"> „Správcovská spoločnosť </w:t>
      </w:r>
      <w:r w:rsidR="00034DA8">
        <w:rPr>
          <w:rFonts w:ascii="Times New Roman" w:hAnsi="Times New Roman" w:cs="Times New Roman"/>
          <w:sz w:val="24"/>
          <w:szCs w:val="24"/>
        </w:rPr>
        <w:t>nemôže</w:t>
      </w:r>
      <w:r w:rsidRPr="000C5202" w:rsidR="00034DA8">
        <w:rPr>
          <w:rFonts w:ascii="Times New Roman" w:hAnsi="Times New Roman" w:cs="Times New Roman"/>
          <w:sz w:val="24"/>
          <w:szCs w:val="24"/>
        </w:rPr>
        <w:t xml:space="preserve"> </w:t>
      </w:r>
      <w:r w:rsidRPr="000C5202">
        <w:rPr>
          <w:rFonts w:ascii="Times New Roman" w:hAnsi="Times New Roman" w:cs="Times New Roman"/>
          <w:sz w:val="24"/>
          <w:szCs w:val="24"/>
        </w:rPr>
        <w:t>zveriť výkon svojich činností alebo funkcií</w:t>
      </w:r>
      <w:r w:rsidR="00D6632F">
        <w:rPr>
          <w:rFonts w:ascii="Times New Roman" w:hAnsi="Times New Roman" w:cs="Times New Roman"/>
          <w:sz w:val="24"/>
          <w:szCs w:val="24"/>
        </w:rPr>
        <w:t xml:space="preserve"> osobám podľa odseku 1</w:t>
      </w:r>
      <w:r w:rsidRPr="000C5202">
        <w:rPr>
          <w:rFonts w:ascii="Times New Roman" w:hAnsi="Times New Roman" w:cs="Times New Roman"/>
          <w:sz w:val="24"/>
          <w:szCs w:val="24"/>
        </w:rPr>
        <w:t xml:space="preserve"> v takom rozsahu, aby správcovská spoločnosť prestala plniť účel, na ktorý jej bolo udelené povolenie podľa § 28</w:t>
      </w:r>
      <w:r w:rsidRPr="000C5202" w:rsidR="00E56F23">
        <w:rPr>
          <w:rFonts w:ascii="Times New Roman" w:hAnsi="Times New Roman" w:cs="Times New Roman"/>
          <w:sz w:val="24"/>
          <w:szCs w:val="24"/>
        </w:rPr>
        <w:t xml:space="preserve"> a ani aby sa stala schránkovou </w:t>
      </w:r>
      <w:r w:rsidR="00D6632F">
        <w:rPr>
          <w:rFonts w:ascii="Times New Roman" w:hAnsi="Times New Roman" w:cs="Times New Roman"/>
          <w:sz w:val="24"/>
          <w:szCs w:val="24"/>
        </w:rPr>
        <w:t>spoločnosťou</w:t>
      </w:r>
      <w:r w:rsidR="00565B02">
        <w:rPr>
          <w:rFonts w:ascii="Times New Roman" w:hAnsi="Times New Roman" w:cs="Times New Roman"/>
          <w:sz w:val="24"/>
          <w:szCs w:val="24"/>
          <w:vertAlign w:val="superscript"/>
        </w:rPr>
        <w:t>40a</w:t>
      </w:r>
      <w:r w:rsidR="00565B02">
        <w:rPr>
          <w:rFonts w:ascii="Times New Roman" w:hAnsi="Times New Roman" w:cs="Times New Roman"/>
          <w:sz w:val="24"/>
          <w:szCs w:val="24"/>
        </w:rPr>
        <w:t>)</w:t>
      </w:r>
      <w:r w:rsidRPr="000C5202" w:rsidR="00E56F23">
        <w:rPr>
          <w:rFonts w:ascii="Times New Roman" w:hAnsi="Times New Roman" w:cs="Times New Roman"/>
          <w:sz w:val="24"/>
          <w:szCs w:val="24"/>
        </w:rPr>
        <w:t>.“</w:t>
      </w:r>
      <w:r w:rsidR="00034DA8">
        <w:rPr>
          <w:rFonts w:ascii="Times New Roman" w:hAnsi="Times New Roman" w:cs="Times New Roman"/>
          <w:sz w:val="24"/>
          <w:szCs w:val="24"/>
        </w:rPr>
        <w:t xml:space="preserve"> a slová „na činnosť správcovskej spoločnosti“ sa nahrádzajú slovami „podľa § 28“</w:t>
      </w:r>
      <w:r w:rsidRPr="000C5202" w:rsidR="00E56F23">
        <w:rPr>
          <w:rFonts w:ascii="Times New Roman" w:hAnsi="Times New Roman" w:cs="Times New Roman"/>
          <w:sz w:val="24"/>
          <w:szCs w:val="24"/>
        </w:rPr>
        <w:t>.</w:t>
      </w:r>
    </w:p>
    <w:p w:rsidR="00565B02" w:rsidP="0066553A">
      <w:pPr>
        <w:pStyle w:val="ListParagraph"/>
        <w:bidi w:val="0"/>
        <w:spacing w:after="0" w:line="240" w:lineRule="auto"/>
        <w:ind w:left="644"/>
        <w:jc w:val="both"/>
        <w:rPr>
          <w:rFonts w:ascii="Times New Roman" w:hAnsi="Times New Roman" w:cs="Times New Roman"/>
          <w:sz w:val="24"/>
          <w:szCs w:val="24"/>
        </w:rPr>
      </w:pPr>
    </w:p>
    <w:p w:rsidR="00565B02" w:rsidP="0066553A">
      <w:pPr>
        <w:pStyle w:val="ListParagraph"/>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Poznámka pod čiarou k odkazu 40a znie:</w:t>
      </w:r>
    </w:p>
    <w:p w:rsidR="00565B02" w:rsidRPr="000C5202" w:rsidP="0066553A">
      <w:pPr>
        <w:pStyle w:val="ListParagraph"/>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632CC1">
        <w:rPr>
          <w:rFonts w:ascii="Times New Roman" w:hAnsi="Times New Roman" w:cs="Times New Roman"/>
          <w:sz w:val="24"/>
          <w:szCs w:val="24"/>
          <w:vertAlign w:val="superscript"/>
        </w:rPr>
        <w:t>40a</w:t>
      </w:r>
      <w:r>
        <w:rPr>
          <w:rFonts w:ascii="Times New Roman" w:hAnsi="Times New Roman" w:cs="Times New Roman"/>
          <w:sz w:val="24"/>
          <w:szCs w:val="24"/>
        </w:rPr>
        <w:t xml:space="preserve">) </w:t>
      </w:r>
      <w:r w:rsidRPr="00632CC1">
        <w:rPr>
          <w:rFonts w:ascii="Times New Roman" w:hAnsi="Times New Roman" w:cs="Times New Roman"/>
          <w:sz w:val="24"/>
          <w:szCs w:val="24"/>
        </w:rPr>
        <w:t>Čl</w:t>
      </w:r>
      <w:r>
        <w:rPr>
          <w:rFonts w:ascii="Times New Roman" w:hAnsi="Times New Roman" w:cs="Times New Roman"/>
          <w:sz w:val="24"/>
          <w:szCs w:val="24"/>
        </w:rPr>
        <w:t>. 82 nariadenia (EÚ) č. .../...“.</w:t>
      </w:r>
    </w:p>
    <w:p w:rsidR="00DC136F" w:rsidRPr="000C5202" w:rsidP="00DC136F">
      <w:pPr>
        <w:pStyle w:val="ListParagraph"/>
        <w:bidi w:val="0"/>
        <w:spacing w:after="0" w:line="240" w:lineRule="auto"/>
        <w:ind w:left="644"/>
        <w:jc w:val="both"/>
        <w:rPr>
          <w:rFonts w:ascii="Times New Roman" w:hAnsi="Times New Roman" w:cs="Times New Roman"/>
          <w:sz w:val="24"/>
          <w:szCs w:val="24"/>
        </w:rPr>
      </w:pPr>
    </w:p>
    <w:p w:rsidR="00BC26C5" w:rsidRPr="00BC26C5" w:rsidP="005B00A8">
      <w:pPr>
        <w:pStyle w:val="ListParagraph"/>
        <w:numPr>
          <w:numId w:val="1"/>
        </w:numPr>
        <w:bidi w:val="0"/>
        <w:spacing w:after="0" w:line="240" w:lineRule="auto"/>
        <w:jc w:val="both"/>
        <w:rPr>
          <w:rFonts w:ascii="Times New Roman" w:hAnsi="Times New Roman" w:cs="Times New Roman"/>
          <w:sz w:val="24"/>
          <w:szCs w:val="24"/>
        </w:rPr>
      </w:pPr>
      <w:r w:rsidRPr="00BC26C5">
        <w:rPr>
          <w:rFonts w:ascii="Times New Roman" w:hAnsi="Times New Roman" w:cs="Times New Roman"/>
          <w:sz w:val="24"/>
          <w:szCs w:val="24"/>
        </w:rPr>
        <w:t xml:space="preserve">§ 57 sa dopĺňa odsekom 7, ktorý znie: </w:t>
      </w:r>
    </w:p>
    <w:p w:rsidR="00BC26C5" w:rsidP="00E80B11">
      <w:pPr>
        <w:pStyle w:val="ListParagraph"/>
        <w:bidi w:val="0"/>
        <w:spacing w:after="0" w:line="240" w:lineRule="auto"/>
        <w:ind w:left="0"/>
        <w:jc w:val="both"/>
        <w:rPr>
          <w:rFonts w:ascii="Times New Roman" w:hAnsi="Times New Roman" w:cs="Times New Roman"/>
          <w:sz w:val="24"/>
          <w:szCs w:val="24"/>
        </w:rPr>
      </w:pPr>
      <w:r w:rsidRPr="00BC26C5">
        <w:rPr>
          <w:rFonts w:ascii="Times New Roman" w:hAnsi="Times New Roman" w:cs="Times New Roman"/>
          <w:sz w:val="24"/>
          <w:szCs w:val="24"/>
        </w:rPr>
        <w:t xml:space="preserve">„(7) Ak správcovská spoločnosť pri správe podielového fondu využíva swapy celkových výnosov alebo iné finančné deriváty s rovnakými vlastnosťami, pri ktorých má protistrana možnosť rozhodovať podľa vlastného uváženia v súvislosti so zložením alebo správou investičného portfólia alebo v súvislosti s podkladom finančných derivátov, zmluva uzatvorená medzi správcovskou spoločnosťou a protistranou sa považuje za zmluvu o zverení </w:t>
      </w:r>
      <w:r w:rsidR="002A78AA">
        <w:rPr>
          <w:rFonts w:ascii="Times New Roman" w:hAnsi="Times New Roman" w:cs="Times New Roman"/>
          <w:sz w:val="24"/>
          <w:szCs w:val="24"/>
        </w:rPr>
        <w:t xml:space="preserve">riadenia investícií </w:t>
      </w:r>
      <w:r w:rsidRPr="00BC26C5">
        <w:rPr>
          <w:rFonts w:ascii="Times New Roman" w:hAnsi="Times New Roman" w:cs="Times New Roman"/>
          <w:sz w:val="24"/>
          <w:szCs w:val="24"/>
        </w:rPr>
        <w:t>, ktor</w:t>
      </w:r>
      <w:r w:rsidR="00D6632F">
        <w:rPr>
          <w:rFonts w:ascii="Times New Roman" w:hAnsi="Times New Roman" w:cs="Times New Roman"/>
          <w:sz w:val="24"/>
          <w:szCs w:val="24"/>
        </w:rPr>
        <w:t>á</w:t>
      </w:r>
      <w:r w:rsidRPr="00BC26C5">
        <w:rPr>
          <w:rFonts w:ascii="Times New Roman" w:hAnsi="Times New Roman" w:cs="Times New Roman"/>
          <w:sz w:val="24"/>
          <w:szCs w:val="24"/>
        </w:rPr>
        <w:t xml:space="preserve"> musí byť v súlade s požiadavkami podľa odsekov 1 až 6.“.</w:t>
      </w:r>
    </w:p>
    <w:p w:rsidR="00BC26C5" w:rsidP="00E80B11">
      <w:pPr>
        <w:pStyle w:val="ListParagraph"/>
        <w:bidi w:val="0"/>
        <w:spacing w:after="0" w:line="240" w:lineRule="auto"/>
        <w:ind w:left="644"/>
        <w:jc w:val="both"/>
        <w:rPr>
          <w:rFonts w:ascii="Times New Roman" w:hAnsi="Times New Roman" w:cs="Times New Roman"/>
          <w:sz w:val="24"/>
          <w:szCs w:val="24"/>
        </w:rPr>
      </w:pPr>
    </w:p>
    <w:p w:rsidR="005A29CE" w:rsidRPr="00C757DD" w:rsidP="005B00A8">
      <w:pPr>
        <w:pStyle w:val="ListParagraph"/>
        <w:numPr>
          <w:numId w:val="1"/>
        </w:numPr>
        <w:bidi w:val="0"/>
        <w:spacing w:after="0" w:line="240" w:lineRule="auto"/>
        <w:jc w:val="both"/>
        <w:rPr>
          <w:rFonts w:ascii="Times New Roman" w:hAnsi="Times New Roman" w:cs="Times New Roman"/>
          <w:sz w:val="24"/>
          <w:szCs w:val="24"/>
        </w:rPr>
      </w:pPr>
      <w:r w:rsidRPr="000C5202" w:rsidR="00553348">
        <w:rPr>
          <w:rFonts w:ascii="Times New Roman" w:hAnsi="Times New Roman" w:cs="Times New Roman"/>
          <w:sz w:val="24"/>
          <w:szCs w:val="24"/>
        </w:rPr>
        <w:t xml:space="preserve">Za § 57 sa vkladá § 57a, ktorý </w:t>
      </w:r>
      <w:r w:rsidRPr="000C5202" w:rsidR="00CB44FD">
        <w:rPr>
          <w:rFonts w:ascii="Times New Roman" w:hAnsi="Times New Roman" w:cs="Times New Roman"/>
          <w:sz w:val="24"/>
          <w:szCs w:val="24"/>
        </w:rPr>
        <w:t xml:space="preserve">vrátane nadpisu </w:t>
      </w:r>
      <w:r w:rsidRPr="000C5202" w:rsidR="00553348">
        <w:rPr>
          <w:rFonts w:ascii="Times New Roman" w:hAnsi="Times New Roman" w:cs="Times New Roman"/>
          <w:sz w:val="24"/>
          <w:szCs w:val="24"/>
        </w:rPr>
        <w:t>znie:</w:t>
      </w:r>
    </w:p>
    <w:p w:rsidR="005A29CE" w:rsidRPr="000C5202" w:rsidP="007B223D">
      <w:pPr>
        <w:pStyle w:val="ListParagraph"/>
        <w:bidi w:val="0"/>
        <w:spacing w:after="0" w:line="240" w:lineRule="auto"/>
        <w:ind w:left="0"/>
        <w:jc w:val="both"/>
        <w:rPr>
          <w:rFonts w:ascii="Times New Roman" w:hAnsi="Times New Roman" w:cs="Times New Roman"/>
          <w:sz w:val="24"/>
          <w:szCs w:val="24"/>
        </w:rPr>
      </w:pPr>
    </w:p>
    <w:p w:rsidR="00553348" w:rsidRPr="000C5202" w:rsidP="00553348">
      <w:pPr>
        <w:pStyle w:val="ListParagraph"/>
        <w:bidi w:val="0"/>
        <w:spacing w:after="0" w:line="240" w:lineRule="auto"/>
        <w:ind w:left="0"/>
        <w:jc w:val="center"/>
        <w:rPr>
          <w:rFonts w:ascii="Times New Roman" w:hAnsi="Times New Roman" w:cs="Times New Roman"/>
          <w:sz w:val="24"/>
          <w:szCs w:val="24"/>
        </w:rPr>
      </w:pPr>
      <w:r w:rsidRPr="000C5202">
        <w:rPr>
          <w:rFonts w:ascii="Times New Roman" w:hAnsi="Times New Roman" w:cs="Times New Roman"/>
          <w:sz w:val="24"/>
          <w:szCs w:val="24"/>
        </w:rPr>
        <w:t>„</w:t>
      </w:r>
      <w:r w:rsidRPr="000C5202" w:rsidR="00CB44FD">
        <w:rPr>
          <w:rFonts w:ascii="Times New Roman" w:hAnsi="Times New Roman" w:cs="Times New Roman"/>
          <w:sz w:val="24"/>
          <w:szCs w:val="24"/>
        </w:rPr>
        <w:t xml:space="preserve">§ </w:t>
      </w:r>
      <w:r w:rsidRPr="000C5202">
        <w:rPr>
          <w:rFonts w:ascii="Times New Roman" w:hAnsi="Times New Roman" w:cs="Times New Roman"/>
          <w:sz w:val="24"/>
          <w:szCs w:val="24"/>
        </w:rPr>
        <w:t>57a</w:t>
      </w:r>
    </w:p>
    <w:p w:rsidR="00553348" w:rsidRPr="000C5202" w:rsidP="00553348">
      <w:pPr>
        <w:pStyle w:val="ListParagraph"/>
        <w:bidi w:val="0"/>
        <w:spacing w:after="0" w:line="240" w:lineRule="auto"/>
        <w:ind w:left="0"/>
        <w:jc w:val="center"/>
        <w:rPr>
          <w:rFonts w:ascii="Times New Roman" w:hAnsi="Times New Roman" w:cs="Times New Roman"/>
          <w:sz w:val="24"/>
          <w:szCs w:val="24"/>
        </w:rPr>
      </w:pPr>
      <w:r w:rsidRPr="000C5202">
        <w:rPr>
          <w:rFonts w:ascii="Times New Roman" w:hAnsi="Times New Roman" w:cs="Times New Roman"/>
          <w:sz w:val="24"/>
          <w:szCs w:val="24"/>
        </w:rPr>
        <w:t>Zverenie činností pri správe alternatívnych investičných fondov a zahraničných alternatívnych investičných fondov</w:t>
      </w:r>
    </w:p>
    <w:p w:rsidR="00553348" w:rsidRPr="000C5202" w:rsidP="00553348">
      <w:pPr>
        <w:pStyle w:val="ListParagraph"/>
        <w:bidi w:val="0"/>
        <w:spacing w:after="0" w:line="240" w:lineRule="auto"/>
        <w:ind w:left="0"/>
        <w:jc w:val="center"/>
        <w:rPr>
          <w:rFonts w:ascii="Times New Roman" w:hAnsi="Times New Roman" w:cs="Times New Roman"/>
          <w:sz w:val="24"/>
          <w:szCs w:val="24"/>
        </w:rPr>
      </w:pPr>
    </w:p>
    <w:p w:rsidR="00553348" w:rsidRPr="000C5202" w:rsidP="00EC4646">
      <w:pPr>
        <w:pStyle w:val="CM4"/>
        <w:numPr>
          <w:ilvl w:val="1"/>
          <w:numId w:val="17"/>
        </w:numPr>
        <w:bidi w:val="0"/>
        <w:ind w:left="0" w:firstLine="709"/>
        <w:jc w:val="both"/>
        <w:rPr>
          <w:rFonts w:ascii="Times New Roman" w:hAnsi="Times New Roman" w:cs="Times New Roman"/>
          <w:color w:val="000000"/>
        </w:rPr>
      </w:pPr>
      <w:r w:rsidRPr="000C5202">
        <w:rPr>
          <w:rFonts w:ascii="Times New Roman" w:hAnsi="Times New Roman" w:cs="Times New Roman"/>
        </w:rPr>
        <w:t>Správcovská spoločnosť s povolením podľa § 28a</w:t>
      </w:r>
      <w:r w:rsidRPr="000C5202" w:rsidR="00890920">
        <w:rPr>
          <w:rFonts w:ascii="Times New Roman" w:hAnsi="Times New Roman" w:cs="Times New Roman"/>
        </w:rPr>
        <w:t xml:space="preserve"> spravujúca tuzemský subjekt kolektívneho investovania podľa § 4 ods. 2 písm. b)</w:t>
      </w:r>
      <w:r w:rsidR="00D55C7D">
        <w:rPr>
          <w:rFonts w:ascii="Times New Roman" w:hAnsi="Times New Roman" w:cs="Times New Roman"/>
        </w:rPr>
        <w:t xml:space="preserve"> alebo </w:t>
      </w:r>
      <w:r w:rsidRPr="00D55C7D" w:rsidR="00D55C7D">
        <w:rPr>
          <w:rFonts w:ascii="Times New Roman" w:hAnsi="Times New Roman" w:cs="Times New Roman"/>
        </w:rPr>
        <w:t>zahraničn</w:t>
      </w:r>
      <w:r w:rsidR="00D55C7D">
        <w:rPr>
          <w:rFonts w:ascii="Times New Roman" w:hAnsi="Times New Roman" w:cs="Times New Roman"/>
        </w:rPr>
        <w:t>ý</w:t>
      </w:r>
      <w:r w:rsidRPr="00D55C7D" w:rsidR="00D55C7D">
        <w:rPr>
          <w:rFonts w:ascii="Times New Roman" w:hAnsi="Times New Roman" w:cs="Times New Roman"/>
        </w:rPr>
        <w:t xml:space="preserve"> alternatívn</w:t>
      </w:r>
      <w:r w:rsidR="00D55C7D">
        <w:rPr>
          <w:rFonts w:ascii="Times New Roman" w:hAnsi="Times New Roman" w:cs="Times New Roman"/>
        </w:rPr>
        <w:t>y</w:t>
      </w:r>
      <w:r w:rsidRPr="00D55C7D" w:rsidR="00D55C7D">
        <w:rPr>
          <w:rFonts w:ascii="Times New Roman" w:hAnsi="Times New Roman" w:cs="Times New Roman"/>
        </w:rPr>
        <w:t xml:space="preserve"> investičn</w:t>
      </w:r>
      <w:r w:rsidR="00D55C7D">
        <w:rPr>
          <w:rFonts w:ascii="Times New Roman" w:hAnsi="Times New Roman" w:cs="Times New Roman"/>
        </w:rPr>
        <w:t>ý</w:t>
      </w:r>
      <w:r w:rsidRPr="00D55C7D" w:rsidR="00D55C7D">
        <w:rPr>
          <w:rFonts w:ascii="Times New Roman" w:hAnsi="Times New Roman" w:cs="Times New Roman"/>
        </w:rPr>
        <w:t xml:space="preserve"> fond</w:t>
      </w:r>
      <w:r w:rsidRPr="000C5202">
        <w:rPr>
          <w:rFonts w:ascii="Times New Roman" w:hAnsi="Times New Roman" w:cs="Times New Roman"/>
        </w:rPr>
        <w:t xml:space="preserve">, ktorá </w:t>
      </w:r>
      <w:r w:rsidRPr="000C5202">
        <w:rPr>
          <w:rFonts w:ascii="Times New Roman" w:hAnsi="Times New Roman" w:cs="Times New Roman"/>
          <w:color w:val="000000"/>
        </w:rPr>
        <w:t xml:space="preserve">plánuje zveriť inej osobe vykonávanie jednej alebo viacerých  činností alebo funkcií je povinná informovať Národnú banku Slovenska </w:t>
      </w:r>
      <w:r w:rsidR="00D6632F">
        <w:rPr>
          <w:rFonts w:ascii="Times New Roman" w:hAnsi="Times New Roman" w:cs="Times New Roman"/>
          <w:color w:val="000000"/>
        </w:rPr>
        <w:t>bezodkladne</w:t>
      </w:r>
      <w:r w:rsidRPr="000C5202">
        <w:rPr>
          <w:rFonts w:ascii="Times New Roman" w:hAnsi="Times New Roman" w:cs="Times New Roman"/>
          <w:color w:val="000000"/>
        </w:rPr>
        <w:t xml:space="preserve"> pred nadobudnutím účinnosti zmluvy o zverení činností alebo funkcií. </w:t>
      </w:r>
      <w:r w:rsidRPr="000C5202">
        <w:rPr>
          <w:rFonts w:ascii="Times New Roman" w:hAnsi="Times New Roman" w:cs="Times New Roman"/>
        </w:rPr>
        <w:t>Správcovská spoločnosť</w:t>
      </w:r>
      <w:r w:rsidRPr="000C5202">
        <w:rPr>
          <w:rFonts w:ascii="Times New Roman" w:hAnsi="Times New Roman" w:cs="Times New Roman"/>
          <w:color w:val="000000"/>
        </w:rPr>
        <w:t xml:space="preserve"> môže zveriť výkon činností alebo funkcií inej osobe len v súlade s osobitným predpisom</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b</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a ak sú  splnené tieto podmienky: </w:t>
      </w:r>
    </w:p>
    <w:p w:rsidR="00553348" w:rsidRPr="000C5202" w:rsidP="007C418F">
      <w:pPr>
        <w:pStyle w:val="CM4"/>
        <w:numPr>
          <w:ilvl w:val="1"/>
          <w:numId w:val="1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zverenie výkonu činností alebo funkcií musí byť riadne a objektívne zdôvodnen</w:t>
      </w:r>
      <w:r w:rsidR="00FB1DD3">
        <w:rPr>
          <w:rFonts w:ascii="Times New Roman" w:hAnsi="Times New Roman" w:cs="Times New Roman"/>
          <w:color w:val="000000"/>
        </w:rPr>
        <w:t>é</w:t>
      </w:r>
      <w:r w:rsidRPr="000C5202" w:rsidR="007B223D">
        <w:rPr>
          <w:rFonts w:ascii="Times New Roman" w:hAnsi="Times New Roman" w:cs="Times New Roman"/>
          <w:color w:val="000000"/>
        </w:rPr>
        <w:t>,</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c</w:t>
      </w:r>
      <w:r w:rsidRPr="000C5202" w:rsidR="00B40880">
        <w:rPr>
          <w:rFonts w:ascii="Times New Roman" w:hAnsi="Times New Roman" w:cs="Times New Roman"/>
          <w:color w:val="000000"/>
        </w:rPr>
        <w:t>)</w:t>
      </w:r>
      <w:r w:rsidRPr="000C5202">
        <w:rPr>
          <w:rFonts w:ascii="Times New Roman" w:hAnsi="Times New Roman" w:cs="Times New Roman"/>
          <w:color w:val="000000"/>
        </w:rPr>
        <w:t xml:space="preserve"> </w:t>
      </w:r>
    </w:p>
    <w:p w:rsidR="00553348" w:rsidRPr="000C5202" w:rsidP="007C418F">
      <w:pPr>
        <w:pStyle w:val="CM4"/>
        <w:numPr>
          <w:ilvl w:val="1"/>
          <w:numId w:val="1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osoba, ktorej sa výkon činnosti alebo funkcie zverujú, musí mať dostatočné zdroje na vykonávanie príslušných úloh a fyzické osoby, ktoré skutočne vykonávajú zverenú činnosť alebo funkcie musia byť dôveryhodné a</w:t>
      </w:r>
      <w:r w:rsidRPr="000C5202" w:rsidR="00072408">
        <w:rPr>
          <w:rFonts w:ascii="Times New Roman" w:hAnsi="Times New Roman" w:cs="Times New Roman"/>
          <w:color w:val="000000"/>
        </w:rPr>
        <w:t xml:space="preserve"> mať </w:t>
      </w:r>
      <w:r w:rsidRPr="000C5202">
        <w:rPr>
          <w:rFonts w:ascii="Times New Roman" w:hAnsi="Times New Roman" w:cs="Times New Roman"/>
          <w:color w:val="000000"/>
        </w:rPr>
        <w:t>dostatočnú prax na vykonávanie príslušnej činnosti alebo funkcie v súlade s osobitným predpisom,</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d</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p>
    <w:p w:rsidR="00553348" w:rsidRPr="000C5202" w:rsidP="007C418F">
      <w:pPr>
        <w:pStyle w:val="CM4"/>
        <w:numPr>
          <w:ilvl w:val="1"/>
          <w:numId w:val="1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zverenie výkonu činností alebo funkcií týkajúcich sa  riadenia investícií alebo riadenia rizík je možné len osob</w:t>
      </w:r>
      <w:r w:rsidR="00F364B2">
        <w:rPr>
          <w:rFonts w:ascii="Times New Roman" w:hAnsi="Times New Roman" w:cs="Times New Roman"/>
          <w:color w:val="000000"/>
        </w:rPr>
        <w:t>e</w:t>
      </w:r>
      <w:r w:rsidRPr="000C5202" w:rsidR="009C7F92">
        <w:rPr>
          <w:rFonts w:ascii="Times New Roman" w:hAnsi="Times New Roman" w:cs="Times New Roman"/>
          <w:color w:val="000000"/>
        </w:rPr>
        <w:t>,</w:t>
      </w:r>
      <w:r w:rsidRPr="000C5202">
        <w:rPr>
          <w:rFonts w:ascii="Times New Roman" w:hAnsi="Times New Roman" w:cs="Times New Roman"/>
          <w:color w:val="000000"/>
        </w:rPr>
        <w:t xml:space="preserve"> ktor</w:t>
      </w:r>
      <w:r w:rsidR="00F364B2">
        <w:rPr>
          <w:rFonts w:ascii="Times New Roman" w:hAnsi="Times New Roman" w:cs="Times New Roman"/>
          <w:color w:val="000000"/>
        </w:rPr>
        <w:t>á</w:t>
      </w:r>
      <w:r w:rsidRPr="000C5202">
        <w:rPr>
          <w:rFonts w:ascii="Times New Roman" w:hAnsi="Times New Roman" w:cs="Times New Roman"/>
          <w:color w:val="000000"/>
        </w:rPr>
        <w:t xml:space="preserve"> </w:t>
      </w:r>
      <w:r w:rsidRPr="000C5202" w:rsidR="009C7F92">
        <w:rPr>
          <w:rFonts w:ascii="Times New Roman" w:hAnsi="Times New Roman" w:cs="Times New Roman"/>
          <w:color w:val="000000"/>
        </w:rPr>
        <w:t>m</w:t>
      </w:r>
      <w:r w:rsidR="00F364B2">
        <w:rPr>
          <w:rFonts w:ascii="Times New Roman" w:hAnsi="Times New Roman" w:cs="Times New Roman"/>
          <w:color w:val="000000"/>
        </w:rPr>
        <w:t>á</w:t>
      </w:r>
      <w:r w:rsidRPr="000C5202">
        <w:rPr>
          <w:rFonts w:ascii="Times New Roman" w:hAnsi="Times New Roman" w:cs="Times New Roman"/>
          <w:color w:val="000000"/>
        </w:rPr>
        <w:t xml:space="preserve"> povolenie alebo registráciu potrebnú na  účely správy aktív</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e</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a podlieha dohľadu Národnej banky Slovenska alebo príslušného orgánu dohľadu iného štátu</w:t>
      </w:r>
      <w:r w:rsidR="00F364B2">
        <w:rPr>
          <w:rFonts w:ascii="Times New Roman" w:hAnsi="Times New Roman" w:cs="Times New Roman"/>
          <w:color w:val="000000"/>
        </w:rPr>
        <w:t xml:space="preserve"> alebo inej osobe, ktorú Národná banka Slovenska uzná, že táto osoba spĺňa predpoklady na riadenie príslušných investícií alebo rizík,</w:t>
      </w:r>
    </w:p>
    <w:p w:rsidR="00553348" w:rsidRPr="000C5202" w:rsidP="007C418F">
      <w:pPr>
        <w:pStyle w:val="CM4"/>
        <w:numPr>
          <w:ilvl w:val="1"/>
          <w:numId w:val="12"/>
        </w:numPr>
        <w:bidi w:val="0"/>
        <w:ind w:left="0" w:firstLine="709"/>
        <w:jc w:val="both"/>
        <w:rPr>
          <w:rFonts w:ascii="Times New Roman" w:hAnsi="Times New Roman" w:cs="Times New Roman"/>
        </w:rPr>
      </w:pPr>
      <w:r w:rsidRPr="000C5202">
        <w:rPr>
          <w:rFonts w:ascii="Times New Roman" w:hAnsi="Times New Roman" w:cs="Times New Roman"/>
          <w:color w:val="000000"/>
        </w:rPr>
        <w:t xml:space="preserve">na zverenie výkonu činností alebo funkcií týkajúcich sa riadenia investícií alebo riadenia rizík osobe z nečlenského štátu musí byť okrem podmienok uvedených v písmene c) zabezpečená aj spolupráca medzi Národnou bankou Slovenska a príslušným orgánom dohľadu, </w:t>
      </w:r>
    </w:p>
    <w:p w:rsidR="00553348" w:rsidRPr="000C5202" w:rsidP="007C418F">
      <w:pPr>
        <w:pStyle w:val="CM4"/>
        <w:numPr>
          <w:ilvl w:val="1"/>
          <w:numId w:val="1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zverenie činností alebo funkcií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brániť účinnému dohľadu</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f</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nad správcovskou spoločnosťou a najmä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brániť správcovskej spoločnosti  konať v najlepšom záujme spravovaného </w:t>
      </w:r>
      <w:r w:rsidRPr="000C5202" w:rsidR="00573646">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a ich investorov, </w:t>
      </w:r>
    </w:p>
    <w:p w:rsidR="00553348" w:rsidRPr="000C5202" w:rsidP="007C418F">
      <w:pPr>
        <w:pStyle w:val="CM4"/>
        <w:numPr>
          <w:ilvl w:val="1"/>
          <w:numId w:val="12"/>
        </w:numPr>
        <w:bidi w:val="0"/>
        <w:ind w:left="0" w:firstLine="709"/>
        <w:jc w:val="both"/>
        <w:rPr>
          <w:rFonts w:ascii="Times New Roman" w:hAnsi="Times New Roman" w:cs="Times New Roman"/>
          <w:i/>
          <w:iCs/>
          <w:color w:val="000000"/>
        </w:rPr>
      </w:pPr>
      <w:r w:rsidRPr="000C5202">
        <w:rPr>
          <w:rFonts w:ascii="Times New Roman" w:hAnsi="Times New Roman" w:cs="Times New Roman"/>
          <w:color w:val="000000"/>
        </w:rPr>
        <w:t>správcovská spoločnosť musí byť schopná preukázať, že osoba, ktorej sa výkon činnosti alebo funkcie zveruje, má odbornú spôsobilosť a je schopná vykonávať príslušné činnosti alebo funkcie, že bola vybran</w:t>
      </w:r>
      <w:r w:rsidRPr="000C5202" w:rsidR="00072408">
        <w:rPr>
          <w:rFonts w:ascii="Times New Roman" w:hAnsi="Times New Roman" w:cs="Times New Roman"/>
          <w:color w:val="000000"/>
        </w:rPr>
        <w:t>á</w:t>
      </w:r>
      <w:r w:rsidRPr="000C5202">
        <w:rPr>
          <w:rFonts w:ascii="Times New Roman" w:hAnsi="Times New Roman" w:cs="Times New Roman"/>
          <w:color w:val="000000"/>
        </w:rPr>
        <w:t xml:space="preserve"> s riadnou odbornou starostlivosťou a že správcovská spoločnosť je schopná kedykoľvek účinne monitorovať zverenú činnosť alebo funkciu a kedykoľvek udeľovať  </w:t>
      </w:r>
      <w:r w:rsidR="00F159D6">
        <w:rPr>
          <w:rFonts w:ascii="Times New Roman" w:hAnsi="Times New Roman" w:cs="Times New Roman"/>
          <w:color w:val="000000"/>
        </w:rPr>
        <w:t>dodatočné inštrukcie</w:t>
      </w:r>
      <w:r w:rsidRPr="000C5202">
        <w:rPr>
          <w:rFonts w:ascii="Times New Roman" w:hAnsi="Times New Roman" w:cs="Times New Roman"/>
          <w:color w:val="000000"/>
        </w:rPr>
        <w:t xml:space="preserve"> osobe, ktorej sa výkon činnosti alebo funkcie zverujú a s okamžitou účinnosťou zrušiť zverenie, ak je to v záujme investorov. </w:t>
      </w:r>
      <w:r w:rsidRPr="000C5202">
        <w:rPr>
          <w:rFonts w:ascii="Times New Roman" w:hAnsi="Times New Roman" w:cs="Times New Roman"/>
          <w:i/>
          <w:iCs/>
          <w:color w:val="000000"/>
        </w:rPr>
        <w:t xml:space="preserve"> </w:t>
      </w:r>
    </w:p>
    <w:p w:rsidR="00553348" w:rsidRPr="000C5202" w:rsidP="00553348">
      <w:pPr>
        <w:bidi w:val="0"/>
        <w:spacing w:after="0" w:line="240" w:lineRule="auto"/>
        <w:ind w:left="270" w:hanging="270"/>
        <w:jc w:val="both"/>
        <w:rPr>
          <w:rFonts w:ascii="Times New Roman" w:hAnsi="Times New Roman" w:cs="Times New Roman"/>
          <w:color w:val="000000"/>
          <w:sz w:val="24"/>
          <w:szCs w:val="24"/>
        </w:rPr>
      </w:pPr>
    </w:p>
    <w:p w:rsidR="00553348" w:rsidRPr="000C5202" w:rsidP="00EC4646">
      <w:pPr>
        <w:pStyle w:val="CM4"/>
        <w:numPr>
          <w:ilvl w:val="1"/>
          <w:numId w:val="17"/>
        </w:numPr>
        <w:bidi w:val="0"/>
        <w:ind w:left="0" w:firstLine="709"/>
        <w:jc w:val="both"/>
        <w:rPr>
          <w:rFonts w:ascii="Times New Roman" w:hAnsi="Times New Roman" w:cs="Times New Roman"/>
          <w:color w:val="000000"/>
        </w:rPr>
      </w:pPr>
      <w:r w:rsidRPr="000C5202">
        <w:rPr>
          <w:rFonts w:ascii="Times New Roman" w:hAnsi="Times New Roman" w:cs="Times New Roman"/>
        </w:rPr>
        <w:t>Správcovská spoločnosť</w:t>
      </w:r>
      <w:r w:rsidRPr="000C5202">
        <w:rPr>
          <w:rFonts w:ascii="Times New Roman" w:hAnsi="Times New Roman" w:cs="Times New Roman"/>
          <w:color w:val="000000"/>
        </w:rPr>
        <w:t xml:space="preserve"> podľa odseku 1 je povinná  priebežne vyhodnocovať výkon zverených  činností alebo funkcií osobou</w:t>
      </w:r>
      <w:r w:rsidR="00FB1DD3">
        <w:rPr>
          <w:rFonts w:ascii="Times New Roman" w:hAnsi="Times New Roman" w:cs="Times New Roman"/>
          <w:color w:val="000000"/>
        </w:rPr>
        <w:t>,</w:t>
      </w:r>
      <w:r w:rsidRPr="000C5202">
        <w:rPr>
          <w:rFonts w:ascii="Times New Roman" w:hAnsi="Times New Roman" w:cs="Times New Roman"/>
          <w:color w:val="000000"/>
        </w:rPr>
        <w:t xml:space="preserve"> ktorej boli zverené. </w:t>
      </w:r>
    </w:p>
    <w:p w:rsidR="00553348" w:rsidRPr="000C5202" w:rsidP="00553348">
      <w:pPr>
        <w:pStyle w:val="CM4"/>
        <w:bidi w:val="0"/>
        <w:rPr>
          <w:rFonts w:ascii="Times New Roman" w:hAnsi="Times New Roman" w:cs="Times New Roman"/>
          <w:color w:val="000000"/>
        </w:rPr>
      </w:pPr>
    </w:p>
    <w:p w:rsidR="00553348" w:rsidRPr="000C5202" w:rsidP="00EC4646">
      <w:pPr>
        <w:pStyle w:val="CM4"/>
        <w:numPr>
          <w:ilvl w:val="1"/>
          <w:numId w:val="1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Riadenie investícií ani riadenie rizík nie je možné zveriť </w:t>
      </w:r>
    </w:p>
    <w:p w:rsidR="00553348" w:rsidRPr="000C5202" w:rsidP="00553348">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a) depozitárovi príslušného </w:t>
      </w:r>
      <w:r w:rsidRPr="000C5202" w:rsidR="00573646">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alebo osobe, ktorej depozitár zveril svoje depozitárske činnosti,  </w:t>
      </w:r>
    </w:p>
    <w:p w:rsidR="00553348" w:rsidRPr="000C5202" w:rsidP="00553348">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b) osobe, ktorej záujmy môžu byť v rozpore so záujmami správcovskej spoločnosti  alebo investorov </w:t>
      </w:r>
      <w:r w:rsidRPr="000C5202" w:rsidR="00573646">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w:t>
      </w:r>
      <w:r w:rsidRPr="000C5202" w:rsidR="001121C1">
        <w:rPr>
          <w:rFonts w:ascii="Times New Roman" w:hAnsi="Times New Roman" w:cs="Times New Roman"/>
          <w:color w:val="000000"/>
        </w:rPr>
        <w:t>;</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g</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 to neplatí</w:t>
      </w:r>
      <w:r w:rsidRPr="000C5202" w:rsidR="009C7F92">
        <w:rPr>
          <w:rFonts w:ascii="Times New Roman" w:hAnsi="Times New Roman" w:cs="Times New Roman"/>
          <w:color w:val="000000"/>
        </w:rPr>
        <w:t>,</w:t>
      </w:r>
      <w:r w:rsidRPr="000C5202">
        <w:rPr>
          <w:rFonts w:ascii="Times New Roman" w:hAnsi="Times New Roman" w:cs="Times New Roman"/>
          <w:color w:val="000000"/>
        </w:rPr>
        <w:t xml:space="preserve">  ak táto osoba funkčne a hierarchicky oddelí</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h</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výkon riadenia investícií alebo riadenia rizík od svojich ostatných potenciálne konfliktných činností a prípadné konflikty záujmov sú riadne identifikované, riadené, monitorované a oznámené investorom </w:t>
      </w:r>
      <w:r w:rsidRPr="000C5202" w:rsidR="00573646">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v súlade s ustanoveniami osobitného predpisu.</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i</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  </w:t>
      </w:r>
    </w:p>
    <w:p w:rsidR="00553348" w:rsidRPr="000C5202" w:rsidP="00553348">
      <w:pPr>
        <w:pStyle w:val="CM4"/>
        <w:bidi w:val="0"/>
        <w:ind w:left="270" w:hanging="270"/>
        <w:rPr>
          <w:rFonts w:ascii="Times New Roman" w:hAnsi="Times New Roman" w:cs="Times New Roman"/>
          <w:color w:val="000000"/>
        </w:rPr>
      </w:pPr>
      <w:r w:rsidRPr="000C5202">
        <w:rPr>
          <w:rFonts w:ascii="Times New Roman" w:hAnsi="Times New Roman" w:cs="Times New Roman"/>
          <w:color w:val="000000"/>
        </w:rPr>
        <w:t xml:space="preserve"> </w:t>
      </w:r>
    </w:p>
    <w:p w:rsidR="00553348" w:rsidRPr="000C5202" w:rsidP="00EC4646">
      <w:pPr>
        <w:pStyle w:val="CM4"/>
        <w:numPr>
          <w:ilvl w:val="1"/>
          <w:numId w:val="1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Zodpovednosť správcovskej spoločnosti voči </w:t>
      </w:r>
      <w:r w:rsidRPr="000C5202" w:rsidR="00573646">
        <w:rPr>
          <w:rFonts w:ascii="Times New Roman" w:hAnsi="Times New Roman" w:cs="Times New Roman"/>
          <w:color w:val="000000"/>
        </w:rPr>
        <w:t>tuzemskému subjektu kolektívneho investovania podľa § 4 ods. 2 písm. b)</w:t>
      </w:r>
      <w:r w:rsidRPr="000C5202">
        <w:rPr>
          <w:rFonts w:ascii="Times New Roman" w:hAnsi="Times New Roman" w:cs="Times New Roman"/>
          <w:color w:val="000000"/>
        </w:rPr>
        <w:t xml:space="preserve"> alebo zahraničnému alternatívnemu investičnému fondu a ich investorom nie je ovplyvnená skutočnosťou, že správcovská spoločnosť  zverila výkon činností alebo funkcií inej osobe, ani akýmkoľvek ďalším zverením týchto činností alebo funkcií touto osobou na tretiu osobu (ďalej len „druhotné zverenie“). </w:t>
      </w:r>
      <w:r w:rsidRPr="000C5202">
        <w:rPr>
          <w:rFonts w:ascii="Times New Roman" w:hAnsi="Times New Roman" w:cs="Times New Roman"/>
        </w:rPr>
        <w:t>Správcovská spoločnosť</w:t>
      </w:r>
      <w:r w:rsidRPr="000C5202">
        <w:rPr>
          <w:rFonts w:ascii="Times New Roman" w:hAnsi="Times New Roman" w:cs="Times New Roman"/>
          <w:color w:val="000000"/>
        </w:rPr>
        <w:t xml:space="preserve">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zveriť výkon svojich činností alebo funkcií v takom rozsahu, aby správcovská spoločnosť prestala plniť účel, na ktorý jej bolo udelené povolenie a ani aby sa stala schránkovou </w:t>
      </w:r>
      <w:r w:rsidR="00D6632F">
        <w:rPr>
          <w:rFonts w:ascii="Times New Roman" w:hAnsi="Times New Roman" w:cs="Times New Roman"/>
          <w:color w:val="000000"/>
        </w:rPr>
        <w:t>spoločnosťou</w:t>
      </w:r>
      <w:r w:rsidRPr="000C5202">
        <w:rPr>
          <w:rFonts w:ascii="Times New Roman" w:hAnsi="Times New Roman" w:cs="Times New Roman"/>
          <w:color w:val="000000"/>
        </w:rPr>
        <w:t>.</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a</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   </w:t>
      </w:r>
    </w:p>
    <w:p w:rsidR="00553348" w:rsidRPr="000C5202" w:rsidP="00553348">
      <w:pPr>
        <w:pStyle w:val="Default"/>
        <w:bidi w:val="0"/>
        <w:rPr>
          <w:rFonts w:ascii="Times New Roman" w:hAnsi="Times New Roman" w:cs="Times New Roman"/>
          <w:lang w:eastAsia="sk-SK"/>
        </w:rPr>
      </w:pPr>
    </w:p>
    <w:p w:rsidR="00553348" w:rsidRPr="000C5202" w:rsidP="00EC4646">
      <w:pPr>
        <w:pStyle w:val="CM4"/>
        <w:numPr>
          <w:ilvl w:val="1"/>
          <w:numId w:val="1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Osoba, ktorej správcovská spoločnosť zverila výkon niektorých činností alebo funkcií  môže druhotne zveriť výkon týchto činností alebo funkcií, ak sú splnené tieto podmienky:</w:t>
      </w:r>
    </w:p>
    <w:p w:rsidR="00553348" w:rsidRPr="000C5202" w:rsidP="00553348">
      <w:pPr>
        <w:pStyle w:val="CM4"/>
        <w:bidi w:val="0"/>
        <w:rPr>
          <w:rFonts w:ascii="Times New Roman" w:hAnsi="Times New Roman" w:cs="Times New Roman"/>
          <w:color w:val="000000"/>
        </w:rPr>
      </w:pPr>
      <w:r w:rsidRPr="000C5202">
        <w:rPr>
          <w:rFonts w:ascii="Times New Roman" w:hAnsi="Times New Roman" w:cs="Times New Roman"/>
          <w:color w:val="000000"/>
        </w:rPr>
        <w:t>a) správcovská spoločnosť udelila predchádzajúci súhlas</w:t>
      </w:r>
      <w:r w:rsidRPr="000C5202" w:rsidR="00072408">
        <w:rPr>
          <w:rFonts w:ascii="Times New Roman" w:hAnsi="Times New Roman" w:cs="Times New Roman"/>
          <w:color w:val="000000"/>
          <w:vertAlign w:val="superscript"/>
        </w:rPr>
        <w:t>40j</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s druhotným zverením,</w:t>
      </w:r>
    </w:p>
    <w:p w:rsidR="00553348" w:rsidRPr="000C5202" w:rsidP="00553348">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b) správcovská spoločnosť v dostatočnom časovom predstihu pred </w:t>
      </w:r>
      <w:r w:rsidRPr="000C5202" w:rsidR="001565AE">
        <w:rPr>
          <w:rFonts w:ascii="Times New Roman" w:hAnsi="Times New Roman" w:cs="Times New Roman"/>
          <w:color w:val="000000"/>
        </w:rPr>
        <w:t>podpisom</w:t>
      </w:r>
      <w:r w:rsidRPr="000C5202">
        <w:rPr>
          <w:rFonts w:ascii="Times New Roman" w:hAnsi="Times New Roman" w:cs="Times New Roman"/>
          <w:color w:val="000000"/>
        </w:rPr>
        <w:t xml:space="preserve"> zmluvy o druhotnom zverení informovala Národnú banku Slovenska v rozsahu podľa osobitného predpisu</w:t>
      </w:r>
      <w:r w:rsidRPr="000C5202" w:rsidR="007B223D">
        <w:rPr>
          <w:rFonts w:ascii="Times New Roman" w:hAnsi="Times New Roman" w:cs="Times New Roman"/>
          <w:color w:val="000000"/>
        </w:rPr>
        <w:t>,</w:t>
      </w:r>
      <w:r w:rsidRPr="000C5202" w:rsidR="001565AE">
        <w:rPr>
          <w:rFonts w:ascii="Times New Roman" w:hAnsi="Times New Roman" w:cs="Times New Roman"/>
          <w:color w:val="000000"/>
          <w:vertAlign w:val="superscript"/>
        </w:rPr>
        <w:t>40k</w:t>
      </w:r>
      <w:r w:rsidRPr="000C5202" w:rsidR="00B40880">
        <w:rPr>
          <w:rFonts w:ascii="Times New Roman" w:hAnsi="Times New Roman" w:cs="Times New Roman"/>
          <w:color w:val="000000"/>
        </w:rPr>
        <w:t>)</w:t>
      </w:r>
    </w:p>
    <w:p w:rsidR="00553348" w:rsidRPr="000C5202" w:rsidP="00553348">
      <w:pPr>
        <w:pStyle w:val="CM4"/>
        <w:bidi w:val="0"/>
        <w:ind w:left="270" w:hanging="270"/>
        <w:jc w:val="both"/>
        <w:rPr>
          <w:rFonts w:ascii="Times New Roman" w:hAnsi="Times New Roman" w:cs="Times New Roman"/>
          <w:i/>
          <w:iCs/>
          <w:color w:val="000000"/>
        </w:rPr>
      </w:pPr>
      <w:r w:rsidRPr="000C5202">
        <w:rPr>
          <w:rFonts w:ascii="Times New Roman" w:hAnsi="Times New Roman" w:cs="Times New Roman"/>
          <w:color w:val="000000"/>
        </w:rPr>
        <w:t>c) osoba, na ktorú sa ďalej zverujú</w:t>
      </w:r>
      <w:r w:rsidRPr="000C5202" w:rsidR="001565AE">
        <w:rPr>
          <w:rFonts w:ascii="Times New Roman" w:hAnsi="Times New Roman" w:cs="Times New Roman"/>
          <w:color w:val="000000"/>
        </w:rPr>
        <w:t>,</w:t>
      </w:r>
      <w:r w:rsidRPr="000C5202">
        <w:rPr>
          <w:rFonts w:ascii="Times New Roman" w:hAnsi="Times New Roman" w:cs="Times New Roman"/>
          <w:color w:val="000000"/>
        </w:rPr>
        <w:t xml:space="preserve"> činností spĺňa  podmienky podľa odseku 1 v rozsahu ako osoba, ktorej správcovská spoločnosť pôvodne zverila výkon činností alebo funkcií. </w:t>
      </w:r>
      <w:r w:rsidRPr="000C5202">
        <w:rPr>
          <w:rFonts w:ascii="Times New Roman" w:hAnsi="Times New Roman" w:cs="Times New Roman"/>
          <w:i/>
          <w:iCs/>
          <w:color w:val="000000"/>
        </w:rPr>
        <w:t xml:space="preserve"> </w:t>
      </w:r>
    </w:p>
    <w:p w:rsidR="00553348" w:rsidRPr="000C5202" w:rsidP="00553348">
      <w:pPr>
        <w:pStyle w:val="Default"/>
        <w:bidi w:val="0"/>
        <w:rPr>
          <w:rFonts w:ascii="Times New Roman" w:hAnsi="Times New Roman" w:cs="Times New Roman"/>
          <w:lang w:eastAsia="sk-SK"/>
        </w:rPr>
      </w:pPr>
    </w:p>
    <w:p w:rsidR="00553348" w:rsidRPr="000C5202" w:rsidP="00EC4646">
      <w:pPr>
        <w:pStyle w:val="CM4"/>
        <w:numPr>
          <w:ilvl w:val="1"/>
          <w:numId w:val="17"/>
        </w:numPr>
        <w:bidi w:val="0"/>
        <w:ind w:left="0" w:firstLine="709"/>
        <w:jc w:val="both"/>
        <w:rPr>
          <w:rFonts w:ascii="Times New Roman" w:hAnsi="Times New Roman" w:cs="Times New Roman"/>
          <w:i/>
          <w:iCs/>
          <w:color w:val="000000"/>
        </w:rPr>
      </w:pPr>
      <w:r w:rsidRPr="000C5202">
        <w:rPr>
          <w:rFonts w:ascii="Times New Roman" w:hAnsi="Times New Roman" w:cs="Times New Roman"/>
          <w:color w:val="000000"/>
        </w:rPr>
        <w:t>Osoba, ktorej správcovská spoločnosť zverila riadenie investícií alebo riadenie rizík</w:t>
      </w:r>
      <w:r w:rsidRPr="000C5202" w:rsidR="001565AE">
        <w:rPr>
          <w:rFonts w:ascii="Times New Roman" w:hAnsi="Times New Roman" w:cs="Times New Roman"/>
          <w:color w:val="000000"/>
        </w:rPr>
        <w:t>,</w:t>
      </w:r>
      <w:r w:rsidRPr="000C5202">
        <w:rPr>
          <w:rFonts w:ascii="Times New Roman" w:hAnsi="Times New Roman" w:cs="Times New Roman"/>
          <w:color w:val="000000"/>
        </w:rPr>
        <w:t xml:space="preserve">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druhotne zveriť tieto činnosti osobe podľa odseku 3. </w:t>
      </w:r>
    </w:p>
    <w:p w:rsidR="00553348" w:rsidRPr="000C5202" w:rsidP="00553348">
      <w:pPr>
        <w:bidi w:val="0"/>
        <w:spacing w:after="0" w:line="240" w:lineRule="auto"/>
        <w:jc w:val="both"/>
        <w:rPr>
          <w:rFonts w:ascii="Times New Roman" w:hAnsi="Times New Roman" w:cs="Times New Roman"/>
          <w:color w:val="000000"/>
          <w:sz w:val="24"/>
          <w:szCs w:val="24"/>
        </w:rPr>
      </w:pPr>
    </w:p>
    <w:p w:rsidR="00553348" w:rsidRPr="000C5202" w:rsidP="00EC4646">
      <w:pPr>
        <w:pStyle w:val="CM4"/>
        <w:numPr>
          <w:ilvl w:val="1"/>
          <w:numId w:val="17"/>
        </w:numPr>
        <w:bidi w:val="0"/>
        <w:ind w:left="0" w:firstLine="709"/>
        <w:jc w:val="both"/>
        <w:rPr>
          <w:rFonts w:ascii="Times New Roman" w:hAnsi="Times New Roman" w:cs="Times New Roman"/>
          <w:i/>
          <w:iCs/>
          <w:color w:val="000000"/>
        </w:rPr>
      </w:pPr>
      <w:r w:rsidRPr="000C5202">
        <w:rPr>
          <w:rFonts w:ascii="Times New Roman" w:hAnsi="Times New Roman" w:cs="Times New Roman"/>
          <w:color w:val="000000"/>
        </w:rPr>
        <w:t xml:space="preserve">Osoba, ktorej správcovská spoločnosť zverila výkon niektorých činností alebo funkcií a ktorá ich druhotne zverila inej osobe, je povinná  priebežne vyhodnocovať výkon zverených  činností alebo funkcií, osobou ktorej ich druhotne zverila. </w:t>
      </w:r>
    </w:p>
    <w:p w:rsidR="00553348" w:rsidRPr="000C5202" w:rsidP="00553348">
      <w:pPr>
        <w:pStyle w:val="Default"/>
        <w:bidi w:val="0"/>
        <w:rPr>
          <w:rFonts w:ascii="Times New Roman" w:hAnsi="Times New Roman" w:cs="Times New Roman"/>
          <w:lang w:eastAsia="sk-SK"/>
        </w:rPr>
      </w:pPr>
    </w:p>
    <w:p w:rsidR="00553348" w:rsidRPr="000C5202" w:rsidP="00EC4646">
      <w:pPr>
        <w:pStyle w:val="CM4"/>
        <w:numPr>
          <w:ilvl w:val="1"/>
          <w:numId w:val="1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Na zverenie výkonu činností alebo funkcií osobou, ktorej bol výkon činností alebo funkcií druhotne zverený, na ďalšiu osobu sa  primerane použijú ustanovenia </w:t>
      </w:r>
      <w:r w:rsidRPr="000C5202" w:rsidR="001565AE">
        <w:rPr>
          <w:rFonts w:ascii="Times New Roman" w:hAnsi="Times New Roman" w:cs="Times New Roman"/>
          <w:color w:val="000000"/>
        </w:rPr>
        <w:t xml:space="preserve">odsekov </w:t>
      </w:r>
      <w:r w:rsidRPr="000C5202">
        <w:rPr>
          <w:rFonts w:ascii="Times New Roman" w:hAnsi="Times New Roman" w:cs="Times New Roman"/>
          <w:color w:val="000000"/>
        </w:rPr>
        <w:t>5 až 7.“.</w:t>
      </w:r>
    </w:p>
    <w:p w:rsidR="00B40880" w:rsidRPr="000C5202" w:rsidP="00B40880">
      <w:pPr>
        <w:bidi w:val="0"/>
        <w:spacing w:after="0" w:line="240" w:lineRule="auto"/>
        <w:rPr>
          <w:rFonts w:ascii="Times New Roman" w:hAnsi="Times New Roman" w:cs="Times New Roman"/>
          <w:sz w:val="24"/>
          <w:szCs w:val="24"/>
          <w:lang w:eastAsia="sk-SK"/>
        </w:rPr>
      </w:pPr>
    </w:p>
    <w:p w:rsidR="00B40880" w:rsidRPr="000C5202" w:rsidP="00B40880">
      <w:pPr>
        <w:bidi w:val="0"/>
        <w:spacing w:after="0" w:line="240" w:lineRule="auto"/>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         Poznámk</w:t>
      </w:r>
      <w:r w:rsidRPr="000C5202" w:rsidR="001565AE">
        <w:rPr>
          <w:rFonts w:ascii="Times New Roman" w:hAnsi="Times New Roman" w:cs="Times New Roman"/>
          <w:sz w:val="24"/>
          <w:szCs w:val="24"/>
          <w:lang w:eastAsia="sk-SK"/>
        </w:rPr>
        <w:t>y</w:t>
      </w:r>
      <w:r w:rsidRPr="000C5202">
        <w:rPr>
          <w:rFonts w:ascii="Times New Roman" w:hAnsi="Times New Roman" w:cs="Times New Roman"/>
          <w:sz w:val="24"/>
          <w:szCs w:val="24"/>
          <w:lang w:eastAsia="sk-SK"/>
        </w:rPr>
        <w:t xml:space="preserve"> pod čiarou k odkazom </w:t>
      </w:r>
      <w:r w:rsidRPr="000C5202" w:rsidR="001565AE">
        <w:rPr>
          <w:rFonts w:ascii="Times New Roman" w:hAnsi="Times New Roman" w:cs="Times New Roman"/>
          <w:sz w:val="24"/>
          <w:szCs w:val="24"/>
          <w:lang w:eastAsia="sk-SK"/>
        </w:rPr>
        <w:t>40</w:t>
      </w:r>
      <w:r w:rsidR="00565B02">
        <w:rPr>
          <w:rFonts w:ascii="Times New Roman" w:hAnsi="Times New Roman" w:cs="Times New Roman"/>
          <w:sz w:val="24"/>
          <w:szCs w:val="24"/>
          <w:lang w:eastAsia="sk-SK"/>
        </w:rPr>
        <w:t>b</w:t>
      </w:r>
      <w:r w:rsidRPr="000C5202">
        <w:rPr>
          <w:rFonts w:ascii="Times New Roman" w:hAnsi="Times New Roman" w:cs="Times New Roman"/>
          <w:sz w:val="24"/>
          <w:szCs w:val="24"/>
          <w:lang w:eastAsia="sk-SK"/>
        </w:rPr>
        <w:t xml:space="preserve"> až </w:t>
      </w:r>
      <w:r w:rsidRPr="000C5202" w:rsidR="001565AE">
        <w:rPr>
          <w:rFonts w:ascii="Times New Roman" w:hAnsi="Times New Roman" w:cs="Times New Roman"/>
          <w:sz w:val="24"/>
          <w:szCs w:val="24"/>
          <w:lang w:eastAsia="sk-SK"/>
        </w:rPr>
        <w:t>40k</w:t>
      </w:r>
      <w:r w:rsidRPr="000C5202">
        <w:rPr>
          <w:rFonts w:ascii="Times New Roman" w:hAnsi="Times New Roman" w:cs="Times New Roman"/>
          <w:sz w:val="24"/>
          <w:szCs w:val="24"/>
          <w:lang w:eastAsia="sk-SK"/>
        </w:rPr>
        <w:t xml:space="preserve"> zn</w:t>
      </w:r>
      <w:r w:rsidRPr="000C5202" w:rsidR="001565AE">
        <w:rPr>
          <w:rFonts w:ascii="Times New Roman" w:hAnsi="Times New Roman" w:cs="Times New Roman"/>
          <w:sz w:val="24"/>
          <w:szCs w:val="24"/>
          <w:lang w:eastAsia="sk-SK"/>
        </w:rPr>
        <w:t>ejú</w:t>
      </w:r>
      <w:r w:rsidRPr="000C5202">
        <w:rPr>
          <w:rFonts w:ascii="Times New Roman" w:hAnsi="Times New Roman" w:cs="Times New Roman"/>
          <w:sz w:val="24"/>
          <w:szCs w:val="24"/>
          <w:lang w:eastAsia="sk-SK"/>
        </w:rPr>
        <w:t>:</w:t>
      </w: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b</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7</w:t>
      </w:r>
      <w:r>
        <w:rPr>
          <w:rFonts w:ascii="Times New Roman" w:hAnsi="Times New Roman" w:cs="Times New Roman"/>
          <w:sz w:val="24"/>
          <w:szCs w:val="24"/>
          <w:lang w:eastAsia="sk-SK"/>
        </w:rPr>
        <w:t>5</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c</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7</w:t>
      </w:r>
      <w:r>
        <w:rPr>
          <w:rFonts w:ascii="Times New Roman" w:hAnsi="Times New Roman" w:cs="Times New Roman"/>
          <w:sz w:val="24"/>
          <w:szCs w:val="24"/>
          <w:lang w:eastAsia="sk-SK"/>
        </w:rPr>
        <w:t>6</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d</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 xml:space="preserve">l. </w:t>
      </w:r>
      <w:r>
        <w:rPr>
          <w:rFonts w:ascii="Times New Roman" w:hAnsi="Times New Roman" w:cs="Times New Roman"/>
          <w:sz w:val="24"/>
          <w:szCs w:val="24"/>
          <w:lang w:eastAsia="sk-SK"/>
        </w:rPr>
        <w:t>77</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e</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 xml:space="preserve">l. </w:t>
      </w:r>
      <w:r>
        <w:rPr>
          <w:rFonts w:ascii="Times New Roman" w:hAnsi="Times New Roman" w:cs="Times New Roman"/>
          <w:sz w:val="24"/>
          <w:szCs w:val="24"/>
          <w:lang w:eastAsia="sk-SK"/>
        </w:rPr>
        <w:t>78</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f</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 xml:space="preserve">l. </w:t>
      </w:r>
      <w:r>
        <w:rPr>
          <w:rFonts w:ascii="Times New Roman" w:hAnsi="Times New Roman" w:cs="Times New Roman"/>
          <w:sz w:val="24"/>
          <w:szCs w:val="24"/>
          <w:lang w:eastAsia="sk-SK"/>
        </w:rPr>
        <w:t>79</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g</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8</w:t>
      </w:r>
      <w:r>
        <w:rPr>
          <w:rFonts w:ascii="Times New Roman" w:hAnsi="Times New Roman" w:cs="Times New Roman"/>
          <w:sz w:val="24"/>
          <w:szCs w:val="24"/>
          <w:lang w:eastAsia="sk-SK"/>
        </w:rPr>
        <w:t>0</w:t>
      </w:r>
      <w:r w:rsidRPr="000C5202">
        <w:rPr>
          <w:rFonts w:ascii="Times New Roman" w:hAnsi="Times New Roman" w:cs="Times New Roman"/>
          <w:sz w:val="24"/>
          <w:szCs w:val="24"/>
          <w:lang w:eastAsia="sk-SK"/>
        </w:rPr>
        <w:t xml:space="preserve"> ods. 1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h</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8</w:t>
      </w:r>
      <w:r>
        <w:rPr>
          <w:rFonts w:ascii="Times New Roman" w:hAnsi="Times New Roman" w:cs="Times New Roman"/>
          <w:sz w:val="24"/>
          <w:szCs w:val="24"/>
          <w:lang w:eastAsia="sk-SK"/>
        </w:rPr>
        <w:t>0</w:t>
      </w:r>
      <w:r w:rsidRPr="000C5202">
        <w:rPr>
          <w:rFonts w:ascii="Times New Roman" w:hAnsi="Times New Roman" w:cs="Times New Roman"/>
          <w:sz w:val="24"/>
          <w:szCs w:val="24"/>
          <w:lang w:eastAsia="sk-SK"/>
        </w:rPr>
        <w:t xml:space="preserve"> ods. 2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i</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8</w:t>
      </w:r>
      <w:r>
        <w:rPr>
          <w:rFonts w:ascii="Times New Roman" w:hAnsi="Times New Roman" w:cs="Times New Roman"/>
          <w:sz w:val="24"/>
          <w:szCs w:val="24"/>
          <w:lang w:eastAsia="sk-SK"/>
        </w:rPr>
        <w:t>0</w:t>
      </w:r>
      <w:r w:rsidRPr="000C5202">
        <w:rPr>
          <w:rFonts w:ascii="Times New Roman" w:hAnsi="Times New Roman" w:cs="Times New Roman"/>
          <w:sz w:val="24"/>
          <w:szCs w:val="24"/>
          <w:lang w:eastAsia="sk-SK"/>
        </w:rPr>
        <w:t xml:space="preserve"> ods. 3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40j</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8</w:t>
      </w:r>
      <w:r>
        <w:rPr>
          <w:rFonts w:ascii="Times New Roman" w:hAnsi="Times New Roman" w:cs="Times New Roman"/>
          <w:sz w:val="24"/>
          <w:szCs w:val="24"/>
          <w:lang w:eastAsia="sk-SK"/>
        </w:rPr>
        <w:t>1</w:t>
      </w:r>
      <w:r w:rsidRPr="000C5202">
        <w:rPr>
          <w:rFonts w:ascii="Times New Roman" w:hAnsi="Times New Roman" w:cs="Times New Roman"/>
          <w:sz w:val="24"/>
          <w:szCs w:val="24"/>
          <w:lang w:eastAsia="sk-SK"/>
        </w:rPr>
        <w:t xml:space="preserve"> ods. 1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40k</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8</w:t>
      </w:r>
      <w:r>
        <w:rPr>
          <w:rFonts w:ascii="Times New Roman" w:hAnsi="Times New Roman" w:cs="Times New Roman"/>
          <w:sz w:val="24"/>
          <w:szCs w:val="24"/>
          <w:lang w:eastAsia="sk-SK"/>
        </w:rPr>
        <w:t>1</w:t>
      </w:r>
      <w:r w:rsidRPr="000C5202">
        <w:rPr>
          <w:rFonts w:ascii="Times New Roman" w:hAnsi="Times New Roman" w:cs="Times New Roman"/>
          <w:sz w:val="24"/>
          <w:szCs w:val="24"/>
          <w:lang w:eastAsia="sk-SK"/>
        </w:rPr>
        <w:t xml:space="preserve"> ods. 2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r w:rsidRPr="000C5202">
        <w:rPr>
          <w:rFonts w:ascii="Times New Roman" w:hAnsi="Times New Roman" w:cs="Times New Roman"/>
          <w:sz w:val="24"/>
          <w:szCs w:val="24"/>
          <w:lang w:eastAsia="sk-SK"/>
        </w:rPr>
        <w:t>“.</w:t>
      </w:r>
    </w:p>
    <w:p w:rsidR="00553348" w:rsidRPr="000C5202" w:rsidP="003637FB">
      <w:pPr>
        <w:bidi w:val="0"/>
        <w:spacing w:after="0" w:line="240" w:lineRule="auto"/>
        <w:rPr>
          <w:rFonts w:ascii="Times New Roman" w:hAnsi="Times New Roman" w:cs="Times New Roman"/>
          <w:sz w:val="24"/>
          <w:szCs w:val="24"/>
          <w:lang w:eastAsia="sk-SK"/>
        </w:rPr>
      </w:pPr>
    </w:p>
    <w:p w:rsidR="00801479" w:rsidRPr="000C5202" w:rsidP="005B00A8">
      <w:pPr>
        <w:pStyle w:val="CM4"/>
        <w:numPr>
          <w:numId w:val="1"/>
        </w:numPr>
        <w:bidi w:val="0"/>
        <w:jc w:val="both"/>
        <w:rPr>
          <w:rFonts w:ascii="Times New Roman" w:hAnsi="Times New Roman" w:cs="Times New Roman"/>
          <w:i/>
          <w:iCs/>
          <w:color w:val="000000"/>
        </w:rPr>
      </w:pPr>
      <w:r w:rsidRPr="000C5202" w:rsidR="00553348">
        <w:rPr>
          <w:rFonts w:ascii="Times New Roman" w:hAnsi="Times New Roman" w:cs="Times New Roman"/>
          <w:color w:val="000000"/>
        </w:rPr>
        <w:t xml:space="preserve">V § 58 </w:t>
      </w:r>
      <w:r w:rsidRPr="000C5202" w:rsidR="001E3F0D">
        <w:rPr>
          <w:rFonts w:ascii="Times New Roman" w:hAnsi="Times New Roman" w:cs="Times New Roman"/>
          <w:color w:val="000000"/>
        </w:rPr>
        <w:t>ods. 1 a 2</w:t>
      </w:r>
      <w:r w:rsidRPr="000C5202">
        <w:rPr>
          <w:rFonts w:ascii="Times New Roman" w:hAnsi="Times New Roman" w:cs="Times New Roman"/>
          <w:color w:val="000000"/>
        </w:rPr>
        <w:t xml:space="preserve"> </w:t>
      </w:r>
      <w:r w:rsidR="00B55E09">
        <w:rPr>
          <w:rFonts w:ascii="Times New Roman" w:hAnsi="Times New Roman" w:cs="Times New Roman"/>
          <w:color w:val="000000"/>
        </w:rPr>
        <w:t>sa</w:t>
      </w:r>
      <w:r w:rsidRPr="000C5202">
        <w:rPr>
          <w:rFonts w:ascii="Times New Roman" w:hAnsi="Times New Roman" w:cs="Times New Roman"/>
          <w:color w:val="000000"/>
        </w:rPr>
        <w:t xml:space="preserve"> </w:t>
      </w:r>
      <w:r w:rsidRPr="000C5202" w:rsidR="00553348">
        <w:rPr>
          <w:rFonts w:ascii="Times New Roman" w:hAnsi="Times New Roman" w:cs="Times New Roman"/>
          <w:color w:val="000000"/>
        </w:rPr>
        <w:t>slová „</w:t>
      </w:r>
      <w:r w:rsidRPr="000C5202">
        <w:rPr>
          <w:rFonts w:ascii="Times New Roman" w:hAnsi="Times New Roman" w:cs="Times New Roman"/>
          <w:color w:val="000000"/>
        </w:rPr>
        <w:t>podielových listov alebo</w:t>
      </w:r>
      <w:r w:rsidR="00B55E09">
        <w:rPr>
          <w:rFonts w:ascii="Times New Roman" w:hAnsi="Times New Roman" w:cs="Times New Roman"/>
          <w:color w:val="000000"/>
        </w:rPr>
        <w:t xml:space="preserve"> </w:t>
      </w:r>
      <w:r w:rsidRPr="000C5202">
        <w:rPr>
          <w:rFonts w:ascii="Times New Roman" w:hAnsi="Times New Roman" w:cs="Times New Roman"/>
          <w:color w:val="000000"/>
        </w:rPr>
        <w:t>cenných papierov</w:t>
      </w:r>
      <w:r w:rsidR="00B55E09">
        <w:rPr>
          <w:rFonts w:ascii="Times New Roman" w:hAnsi="Times New Roman" w:cs="Times New Roman"/>
          <w:color w:val="000000"/>
        </w:rPr>
        <w:t xml:space="preserve"> európskych fondov</w:t>
      </w:r>
      <w:r w:rsidRPr="000C5202">
        <w:rPr>
          <w:rFonts w:ascii="Times New Roman" w:hAnsi="Times New Roman" w:cs="Times New Roman"/>
          <w:color w:val="000000"/>
        </w:rPr>
        <w:t xml:space="preserve">“ </w:t>
      </w:r>
      <w:r w:rsidR="00B55E09">
        <w:rPr>
          <w:rFonts w:ascii="Times New Roman" w:hAnsi="Times New Roman" w:cs="Times New Roman"/>
          <w:color w:val="000000"/>
        </w:rPr>
        <w:t>nahrádzajú slovami</w:t>
      </w:r>
      <w:r w:rsidRPr="000C5202">
        <w:rPr>
          <w:rFonts w:ascii="Times New Roman" w:hAnsi="Times New Roman" w:cs="Times New Roman"/>
          <w:color w:val="000000"/>
        </w:rPr>
        <w:t xml:space="preserve"> „</w:t>
      </w:r>
      <w:r w:rsidR="00B55E09">
        <w:rPr>
          <w:rFonts w:ascii="Times New Roman" w:hAnsi="Times New Roman" w:cs="Times New Roman"/>
          <w:color w:val="000000"/>
        </w:rPr>
        <w:t xml:space="preserve">cenných papierov alebo majetkových účastí </w:t>
      </w:r>
      <w:r w:rsidRPr="000C5202">
        <w:rPr>
          <w:rFonts w:ascii="Times New Roman" w:hAnsi="Times New Roman" w:cs="Times New Roman"/>
          <w:color w:val="000000"/>
        </w:rPr>
        <w:t>subjektov kolektívneho investovania“.</w:t>
      </w:r>
    </w:p>
    <w:p w:rsidR="00801479" w:rsidRPr="000C5202" w:rsidP="00801479">
      <w:pPr>
        <w:pStyle w:val="CM4"/>
        <w:bidi w:val="0"/>
        <w:jc w:val="both"/>
        <w:rPr>
          <w:rFonts w:ascii="Times New Roman" w:hAnsi="Times New Roman" w:cs="Times New Roman"/>
          <w:color w:val="000000"/>
        </w:rPr>
      </w:pPr>
    </w:p>
    <w:p w:rsidR="00801479" w:rsidRPr="000C5202" w:rsidP="005B00A8">
      <w:pPr>
        <w:pStyle w:val="CM4"/>
        <w:numPr>
          <w:numId w:val="1"/>
        </w:numPr>
        <w:bidi w:val="0"/>
        <w:jc w:val="both"/>
        <w:rPr>
          <w:rFonts w:ascii="Times New Roman" w:hAnsi="Times New Roman" w:cs="Times New Roman"/>
          <w:i/>
          <w:iCs/>
          <w:color w:val="000000"/>
        </w:rPr>
      </w:pPr>
      <w:r w:rsidRPr="000C5202">
        <w:rPr>
          <w:rFonts w:ascii="Times New Roman" w:hAnsi="Times New Roman" w:cs="Times New Roman"/>
          <w:color w:val="000000"/>
        </w:rPr>
        <w:t>V § 60 ods. 1 sa slová „európske fondy“ nahrádzajú slovami „európske štandardné fondy alebo európske alternatívne investičné fondy</w:t>
      </w:r>
      <w:r w:rsidR="00FA658C">
        <w:rPr>
          <w:rFonts w:ascii="Times New Roman" w:hAnsi="Times New Roman" w:cs="Times New Roman"/>
          <w:color w:val="000000"/>
        </w:rPr>
        <w:t>, ak je oprávnená na spravovanie príslušného typu európskeho alternatívneho investičného fondu,</w:t>
      </w:r>
      <w:r w:rsidRPr="000C5202">
        <w:rPr>
          <w:rFonts w:ascii="Times New Roman" w:hAnsi="Times New Roman" w:cs="Times New Roman"/>
          <w:color w:val="000000"/>
        </w:rPr>
        <w:t>“.</w:t>
      </w:r>
    </w:p>
    <w:p w:rsidR="00801479" w:rsidRPr="000C5202" w:rsidP="00801479">
      <w:pPr>
        <w:pStyle w:val="CM4"/>
        <w:bidi w:val="0"/>
        <w:jc w:val="both"/>
        <w:rPr>
          <w:rFonts w:ascii="Times New Roman" w:hAnsi="Times New Roman" w:cs="Times New Roman"/>
          <w:color w:val="000000"/>
        </w:rPr>
      </w:pPr>
    </w:p>
    <w:p w:rsidR="00801479" w:rsidRPr="000C5202" w:rsidP="005B00A8">
      <w:pPr>
        <w:pStyle w:val="CM4"/>
        <w:numPr>
          <w:numId w:val="1"/>
        </w:numPr>
        <w:bidi w:val="0"/>
        <w:jc w:val="both"/>
        <w:rPr>
          <w:rFonts w:ascii="Times New Roman" w:hAnsi="Times New Roman" w:cs="Times New Roman"/>
          <w:i/>
          <w:iCs/>
          <w:color w:val="000000"/>
        </w:rPr>
      </w:pPr>
      <w:r w:rsidRPr="000C5202">
        <w:rPr>
          <w:rFonts w:ascii="Times New Roman" w:hAnsi="Times New Roman" w:cs="Times New Roman"/>
          <w:color w:val="000000"/>
        </w:rPr>
        <w:t>V § 60 ods. 1 písm</w:t>
      </w:r>
      <w:r w:rsidR="004031EA">
        <w:rPr>
          <w:rFonts w:ascii="Times New Roman" w:hAnsi="Times New Roman" w:cs="Times New Roman"/>
          <w:color w:val="000000"/>
        </w:rPr>
        <w:t>.</w:t>
      </w:r>
      <w:r w:rsidRPr="000C5202">
        <w:rPr>
          <w:rFonts w:ascii="Times New Roman" w:hAnsi="Times New Roman" w:cs="Times New Roman"/>
          <w:color w:val="000000"/>
        </w:rPr>
        <w:t xml:space="preserve"> a) sa slovo „alebo“ </w:t>
      </w:r>
      <w:r w:rsidRPr="000C5202" w:rsidR="001565AE">
        <w:rPr>
          <w:rFonts w:ascii="Times New Roman" w:hAnsi="Times New Roman" w:cs="Times New Roman"/>
          <w:color w:val="000000"/>
        </w:rPr>
        <w:t xml:space="preserve">nahrádza čiarkou </w:t>
      </w:r>
      <w:r w:rsidR="00F159D6">
        <w:rPr>
          <w:rFonts w:ascii="Times New Roman" w:hAnsi="Times New Roman" w:cs="Times New Roman"/>
          <w:color w:val="000000"/>
        </w:rPr>
        <w:t>a</w:t>
      </w:r>
      <w:r w:rsidR="004031EA">
        <w:rPr>
          <w:rFonts w:ascii="Times New Roman" w:hAnsi="Times New Roman" w:cs="Times New Roman"/>
          <w:color w:val="000000"/>
        </w:rPr>
        <w:t> za slová „podľa § 62“ sa vkladajú slová</w:t>
      </w:r>
      <w:r w:rsidRPr="000C5202">
        <w:rPr>
          <w:rFonts w:ascii="Times New Roman" w:hAnsi="Times New Roman" w:cs="Times New Roman"/>
          <w:color w:val="000000"/>
        </w:rPr>
        <w:t xml:space="preserve"> „alebo oznámenia podľa § 63a</w:t>
      </w:r>
      <w:r w:rsidR="00F159D6">
        <w:rPr>
          <w:rFonts w:ascii="Times New Roman" w:hAnsi="Times New Roman" w:cs="Times New Roman"/>
          <w:color w:val="000000"/>
        </w:rPr>
        <w:t xml:space="preserve"> </w:t>
      </w:r>
      <w:r w:rsidRPr="000C5202">
        <w:rPr>
          <w:rFonts w:ascii="Times New Roman" w:hAnsi="Times New Roman" w:cs="Times New Roman"/>
          <w:color w:val="000000"/>
        </w:rPr>
        <w:t>“.</w:t>
      </w:r>
    </w:p>
    <w:p w:rsidR="00801479" w:rsidRPr="000C5202" w:rsidP="00801479">
      <w:pPr>
        <w:pStyle w:val="CM4"/>
        <w:bidi w:val="0"/>
        <w:jc w:val="both"/>
        <w:rPr>
          <w:rFonts w:ascii="Times New Roman" w:hAnsi="Times New Roman" w:cs="Times New Roman"/>
          <w:color w:val="000000"/>
        </w:rPr>
      </w:pPr>
    </w:p>
    <w:p w:rsidR="00801479" w:rsidRPr="000C5202" w:rsidP="005B00A8">
      <w:pPr>
        <w:pStyle w:val="CM4"/>
        <w:numPr>
          <w:numId w:val="1"/>
        </w:numPr>
        <w:bidi w:val="0"/>
        <w:jc w:val="both"/>
        <w:rPr>
          <w:rFonts w:ascii="Times New Roman" w:hAnsi="Times New Roman" w:cs="Times New Roman"/>
          <w:i/>
          <w:iCs/>
          <w:color w:val="000000"/>
        </w:rPr>
      </w:pPr>
      <w:r w:rsidRPr="000C5202">
        <w:rPr>
          <w:rFonts w:ascii="Times New Roman" w:hAnsi="Times New Roman" w:cs="Times New Roman"/>
          <w:color w:val="000000"/>
        </w:rPr>
        <w:t>V § 60 ods. 2 sa vypúšťajú slová „</w:t>
      </w:r>
      <w:r w:rsidR="00B55E09">
        <w:rPr>
          <w:rFonts w:ascii="Times New Roman" w:hAnsi="Times New Roman" w:cs="Times New Roman"/>
          <w:color w:val="000000"/>
        </w:rPr>
        <w:t xml:space="preserve">na </w:t>
      </w:r>
      <w:r w:rsidRPr="000C5202">
        <w:rPr>
          <w:rFonts w:ascii="Times New Roman" w:hAnsi="Times New Roman" w:cs="Times New Roman"/>
          <w:color w:val="000000"/>
        </w:rPr>
        <w:t>vznik a činnosť“.</w:t>
      </w:r>
    </w:p>
    <w:p w:rsidR="000001F8" w:rsidRPr="000C5202" w:rsidP="000001F8">
      <w:pPr>
        <w:pStyle w:val="CM4"/>
        <w:bidi w:val="0"/>
        <w:jc w:val="both"/>
        <w:rPr>
          <w:rFonts w:ascii="Times New Roman" w:hAnsi="Times New Roman" w:cs="Times New Roman"/>
          <w:color w:val="000000"/>
        </w:rPr>
      </w:pPr>
    </w:p>
    <w:p w:rsidR="007B223D" w:rsidRPr="000C5202" w:rsidP="005B00A8">
      <w:pPr>
        <w:pStyle w:val="CM4"/>
        <w:numPr>
          <w:numId w:val="1"/>
        </w:numPr>
        <w:bidi w:val="0"/>
        <w:jc w:val="both"/>
        <w:rPr>
          <w:rFonts w:ascii="Times New Roman" w:hAnsi="Times New Roman" w:cs="Times New Roman"/>
          <w:color w:val="000000"/>
        </w:rPr>
      </w:pPr>
      <w:r w:rsidRPr="000C5202" w:rsidR="000001F8">
        <w:rPr>
          <w:rFonts w:ascii="Times New Roman" w:hAnsi="Times New Roman" w:cs="Times New Roman"/>
          <w:color w:val="000000"/>
        </w:rPr>
        <w:t>§ 60 sa dopĺňa odsekom 5, ktorý znie:</w:t>
      </w:r>
    </w:p>
    <w:p w:rsidR="007B223D" w:rsidRPr="000C5202" w:rsidP="007B223D">
      <w:pPr>
        <w:bidi w:val="0"/>
        <w:spacing w:after="0"/>
        <w:rPr>
          <w:rFonts w:ascii="Times New Roman" w:hAnsi="Times New Roman" w:cs="Times New Roman"/>
          <w:sz w:val="24"/>
          <w:szCs w:val="24"/>
          <w:lang w:eastAsia="sk-SK"/>
        </w:rPr>
      </w:pPr>
    </w:p>
    <w:p w:rsidR="000001F8" w:rsidRPr="000C5202" w:rsidP="007C418F">
      <w:pPr>
        <w:bidi w:val="0"/>
        <w:spacing w:after="0" w:line="240" w:lineRule="auto"/>
        <w:ind w:firstLine="709"/>
        <w:jc w:val="both"/>
        <w:rPr>
          <w:rFonts w:ascii="Times New Roman" w:hAnsi="Times New Roman" w:cs="Times New Roman"/>
          <w:sz w:val="24"/>
          <w:szCs w:val="24"/>
        </w:rPr>
      </w:pPr>
      <w:r w:rsidRPr="000C5202" w:rsidR="00553348">
        <w:rPr>
          <w:rFonts w:ascii="Times New Roman" w:hAnsi="Times New Roman" w:cs="Times New Roman"/>
          <w:i/>
          <w:iCs/>
          <w:color w:val="000000"/>
          <w:sz w:val="24"/>
          <w:szCs w:val="24"/>
        </w:rPr>
        <w:t xml:space="preserve"> </w:t>
      </w:r>
      <w:r w:rsidRPr="000C5202">
        <w:rPr>
          <w:rFonts w:ascii="Times New Roman" w:hAnsi="Times New Roman" w:cs="Times New Roman"/>
          <w:color w:val="000000"/>
          <w:sz w:val="24"/>
          <w:szCs w:val="24"/>
        </w:rPr>
        <w:t xml:space="preserve">„(5) </w:t>
      </w:r>
      <w:r w:rsidRPr="000C5202" w:rsidR="00A561CD">
        <w:rPr>
          <w:rFonts w:ascii="Times New Roman" w:hAnsi="Times New Roman" w:cs="Times New Roman"/>
          <w:sz w:val="24"/>
          <w:szCs w:val="24"/>
        </w:rPr>
        <w:t>Ustanovenia § 6</w:t>
      </w:r>
      <w:r w:rsidR="00A561CD">
        <w:rPr>
          <w:rFonts w:ascii="Times New Roman" w:hAnsi="Times New Roman" w:cs="Times New Roman"/>
          <w:sz w:val="24"/>
          <w:szCs w:val="24"/>
        </w:rPr>
        <w:t>1</w:t>
      </w:r>
      <w:r w:rsidRPr="000C5202" w:rsidR="00A561CD">
        <w:rPr>
          <w:rFonts w:ascii="Times New Roman" w:hAnsi="Times New Roman" w:cs="Times New Roman"/>
          <w:sz w:val="24"/>
          <w:szCs w:val="24"/>
        </w:rPr>
        <w:t xml:space="preserve"> až 6</w:t>
      </w:r>
      <w:r w:rsidR="00A561CD">
        <w:rPr>
          <w:rFonts w:ascii="Times New Roman" w:hAnsi="Times New Roman" w:cs="Times New Roman"/>
          <w:sz w:val="24"/>
          <w:szCs w:val="24"/>
        </w:rPr>
        <w:t>3</w:t>
      </w:r>
      <w:r w:rsidRPr="000C5202" w:rsidR="00A561CD">
        <w:rPr>
          <w:rFonts w:ascii="Times New Roman" w:hAnsi="Times New Roman" w:cs="Times New Roman"/>
          <w:sz w:val="24"/>
          <w:szCs w:val="24"/>
        </w:rPr>
        <w:t xml:space="preserve"> sa použijú </w:t>
      </w:r>
      <w:r w:rsidR="00B55E09">
        <w:rPr>
          <w:rFonts w:ascii="Times New Roman" w:hAnsi="Times New Roman" w:cs="Times New Roman"/>
          <w:sz w:val="24"/>
          <w:szCs w:val="24"/>
        </w:rPr>
        <w:t>len</w:t>
      </w:r>
      <w:r w:rsidRPr="000C5202" w:rsidR="00A561CD">
        <w:rPr>
          <w:rFonts w:ascii="Times New Roman" w:hAnsi="Times New Roman" w:cs="Times New Roman"/>
          <w:sz w:val="24"/>
          <w:szCs w:val="24"/>
        </w:rPr>
        <w:t xml:space="preserve"> na správcovskú spoločnosť</w:t>
      </w:r>
      <w:r w:rsidR="00A561CD">
        <w:rPr>
          <w:rFonts w:ascii="Times New Roman" w:hAnsi="Times New Roman" w:cs="Times New Roman"/>
          <w:sz w:val="24"/>
          <w:szCs w:val="24"/>
        </w:rPr>
        <w:t xml:space="preserve"> s povolením podľa § 28.</w:t>
      </w:r>
      <w:r w:rsidRPr="00696588" w:rsidR="00A561CD">
        <w:rPr>
          <w:rFonts w:ascii="Times New Roman" w:hAnsi="Times New Roman" w:cs="Times New Roman"/>
          <w:sz w:val="24"/>
          <w:szCs w:val="24"/>
        </w:rPr>
        <w:t xml:space="preserve"> </w:t>
      </w:r>
      <w:r w:rsidRPr="000C5202">
        <w:rPr>
          <w:rFonts w:ascii="Times New Roman" w:hAnsi="Times New Roman" w:cs="Times New Roman"/>
          <w:sz w:val="24"/>
          <w:szCs w:val="24"/>
        </w:rPr>
        <w:t>Ustanovenia § 64 až 66 sa použijú výhradne na zahraničnú správcovskú spoločnosť, ktorá ma udelené povolenie v súlade s právne záväzným aktom Európskej únie upravujúcim podniky kolektívneho investovania do p</w:t>
      </w:r>
      <w:r w:rsidRPr="000C5202" w:rsidR="00F1202B">
        <w:rPr>
          <w:rFonts w:ascii="Times New Roman" w:hAnsi="Times New Roman" w:cs="Times New Roman"/>
          <w:sz w:val="24"/>
          <w:szCs w:val="24"/>
        </w:rPr>
        <w:t>revoditeľných cenných papierov.</w:t>
      </w:r>
      <w:r w:rsidRPr="000C5202">
        <w:rPr>
          <w:rFonts w:ascii="Times New Roman" w:hAnsi="Times New Roman" w:cs="Times New Roman"/>
          <w:sz w:val="24"/>
          <w:szCs w:val="24"/>
        </w:rPr>
        <w:t>“.</w:t>
      </w:r>
    </w:p>
    <w:p w:rsidR="000001F8" w:rsidRPr="000C5202" w:rsidP="000001F8">
      <w:pPr>
        <w:bidi w:val="0"/>
        <w:spacing w:after="0" w:line="240" w:lineRule="auto"/>
        <w:jc w:val="both"/>
        <w:rPr>
          <w:rFonts w:ascii="Times New Roman" w:hAnsi="Times New Roman" w:cs="Times New Roman"/>
          <w:sz w:val="24"/>
          <w:szCs w:val="24"/>
        </w:rPr>
      </w:pPr>
    </w:p>
    <w:p w:rsidR="000001F8"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w:t>
      </w:r>
      <w:r w:rsidRPr="000C5202" w:rsidR="001E3F0D">
        <w:rPr>
          <w:rFonts w:ascii="Times New Roman" w:hAnsi="Times New Roman" w:cs="Times New Roman"/>
          <w:sz w:val="24"/>
          <w:szCs w:val="24"/>
        </w:rPr>
        <w:t>nadpise</w:t>
      </w:r>
      <w:r w:rsidRPr="000C5202">
        <w:rPr>
          <w:rFonts w:ascii="Times New Roman" w:hAnsi="Times New Roman" w:cs="Times New Roman"/>
          <w:sz w:val="24"/>
          <w:szCs w:val="24"/>
        </w:rPr>
        <w:t xml:space="preserve"> § 61 </w:t>
      </w:r>
      <w:r w:rsidR="00B55E09">
        <w:rPr>
          <w:rFonts w:ascii="Times New Roman" w:hAnsi="Times New Roman" w:cs="Times New Roman"/>
          <w:sz w:val="24"/>
          <w:szCs w:val="24"/>
        </w:rPr>
        <w:t xml:space="preserve">a 62 </w:t>
      </w:r>
      <w:r w:rsidRPr="000C5202">
        <w:rPr>
          <w:rFonts w:ascii="Times New Roman" w:hAnsi="Times New Roman" w:cs="Times New Roman"/>
          <w:sz w:val="24"/>
          <w:szCs w:val="24"/>
        </w:rPr>
        <w:t>sa za slov</w:t>
      </w:r>
      <w:r w:rsidRPr="000C5202" w:rsidR="001565AE">
        <w:rPr>
          <w:rFonts w:ascii="Times New Roman" w:hAnsi="Times New Roman" w:cs="Times New Roman"/>
          <w:sz w:val="24"/>
          <w:szCs w:val="24"/>
        </w:rPr>
        <w:t>o</w:t>
      </w:r>
      <w:r w:rsidRPr="000C5202">
        <w:rPr>
          <w:rFonts w:ascii="Times New Roman" w:hAnsi="Times New Roman" w:cs="Times New Roman"/>
          <w:sz w:val="24"/>
          <w:szCs w:val="24"/>
        </w:rPr>
        <w:t xml:space="preserve"> „spoločnosťou“ vkladajú slová „s povolením podľa § 28“.</w:t>
      </w:r>
    </w:p>
    <w:p w:rsidR="000001F8" w:rsidRPr="000C5202" w:rsidP="000001F8">
      <w:pPr>
        <w:bidi w:val="0"/>
        <w:spacing w:after="0" w:line="240" w:lineRule="auto"/>
        <w:jc w:val="both"/>
        <w:rPr>
          <w:rFonts w:ascii="Times New Roman" w:hAnsi="Times New Roman" w:cs="Times New Roman"/>
          <w:sz w:val="24"/>
          <w:szCs w:val="24"/>
        </w:rPr>
      </w:pPr>
    </w:p>
    <w:p w:rsidR="000001F8"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61 ods. 1</w:t>
      </w:r>
      <w:r w:rsidR="00875A2E">
        <w:rPr>
          <w:rFonts w:ascii="Times New Roman" w:hAnsi="Times New Roman" w:cs="Times New Roman"/>
          <w:sz w:val="24"/>
          <w:szCs w:val="24"/>
        </w:rPr>
        <w:t>, 4 a</w:t>
      </w:r>
      <w:r w:rsidR="007E4D85">
        <w:rPr>
          <w:rFonts w:ascii="Times New Roman" w:hAnsi="Times New Roman" w:cs="Times New Roman"/>
          <w:sz w:val="24"/>
          <w:szCs w:val="24"/>
        </w:rPr>
        <w:t> </w:t>
      </w:r>
      <w:r w:rsidR="00875A2E">
        <w:rPr>
          <w:rFonts w:ascii="Times New Roman" w:hAnsi="Times New Roman" w:cs="Times New Roman"/>
          <w:sz w:val="24"/>
          <w:szCs w:val="24"/>
        </w:rPr>
        <w:t>8</w:t>
      </w:r>
      <w:r w:rsidR="007E4D85">
        <w:rPr>
          <w:rFonts w:ascii="Times New Roman" w:hAnsi="Times New Roman" w:cs="Times New Roman"/>
          <w:sz w:val="24"/>
          <w:szCs w:val="24"/>
        </w:rPr>
        <w:t>,</w:t>
      </w:r>
      <w:r w:rsidR="00875A2E">
        <w:rPr>
          <w:rFonts w:ascii="Times New Roman" w:hAnsi="Times New Roman" w:cs="Times New Roman"/>
          <w:sz w:val="24"/>
          <w:szCs w:val="24"/>
        </w:rPr>
        <w:t xml:space="preserve">  § 62 ods. </w:t>
      </w:r>
      <w:r w:rsidR="00552BF6">
        <w:rPr>
          <w:rFonts w:ascii="Times New Roman" w:hAnsi="Times New Roman" w:cs="Times New Roman"/>
          <w:sz w:val="24"/>
          <w:szCs w:val="24"/>
        </w:rPr>
        <w:t xml:space="preserve">1, </w:t>
      </w:r>
      <w:r w:rsidR="00875A2E">
        <w:rPr>
          <w:rFonts w:ascii="Times New Roman" w:hAnsi="Times New Roman" w:cs="Times New Roman"/>
          <w:sz w:val="24"/>
          <w:szCs w:val="24"/>
        </w:rPr>
        <w:t>3 a</w:t>
      </w:r>
      <w:r w:rsidR="007E4D85">
        <w:rPr>
          <w:rFonts w:ascii="Times New Roman" w:hAnsi="Times New Roman" w:cs="Times New Roman"/>
          <w:sz w:val="24"/>
          <w:szCs w:val="24"/>
        </w:rPr>
        <w:t> </w:t>
      </w:r>
      <w:r w:rsidR="00875A2E">
        <w:rPr>
          <w:rFonts w:ascii="Times New Roman" w:hAnsi="Times New Roman" w:cs="Times New Roman"/>
          <w:sz w:val="24"/>
          <w:szCs w:val="24"/>
        </w:rPr>
        <w:t>7</w:t>
      </w:r>
      <w:r w:rsidR="007E4D85">
        <w:rPr>
          <w:rFonts w:ascii="Times New Roman" w:hAnsi="Times New Roman" w:cs="Times New Roman"/>
          <w:sz w:val="24"/>
          <w:szCs w:val="24"/>
        </w:rPr>
        <w:t xml:space="preserve"> a  § 84 ods. 2</w:t>
      </w:r>
      <w:r w:rsidR="00875A2E">
        <w:rPr>
          <w:rFonts w:ascii="Times New Roman" w:hAnsi="Times New Roman" w:cs="Times New Roman"/>
          <w:sz w:val="24"/>
          <w:szCs w:val="24"/>
        </w:rPr>
        <w:t xml:space="preserve"> </w:t>
      </w:r>
      <w:r w:rsidRPr="000C5202">
        <w:rPr>
          <w:rFonts w:ascii="Times New Roman" w:hAnsi="Times New Roman" w:cs="Times New Roman"/>
          <w:sz w:val="24"/>
          <w:szCs w:val="24"/>
        </w:rPr>
        <w:t xml:space="preserve"> sa slová „na činnosť správcovskej spoločnosti“ nahrádzajú slovami „podľa § 28“.</w:t>
      </w:r>
    </w:p>
    <w:p w:rsidR="000001F8" w:rsidRPr="000C5202" w:rsidP="000001F8">
      <w:pPr>
        <w:bidi w:val="0"/>
        <w:spacing w:after="0" w:line="240" w:lineRule="auto"/>
        <w:jc w:val="both"/>
        <w:rPr>
          <w:rFonts w:ascii="Times New Roman" w:hAnsi="Times New Roman" w:cs="Times New Roman"/>
          <w:sz w:val="24"/>
          <w:szCs w:val="24"/>
        </w:rPr>
      </w:pPr>
    </w:p>
    <w:p w:rsidR="000001F8" w:rsidRPr="000C5202" w:rsidP="000001F8">
      <w:pPr>
        <w:bidi w:val="0"/>
        <w:spacing w:after="0" w:line="240" w:lineRule="auto"/>
        <w:jc w:val="both"/>
        <w:rPr>
          <w:rFonts w:ascii="Times New Roman" w:hAnsi="Times New Roman" w:cs="Times New Roman"/>
          <w:sz w:val="24"/>
          <w:szCs w:val="24"/>
        </w:rPr>
      </w:pPr>
    </w:p>
    <w:p w:rsidR="000001F8"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Za § 63 sa vklad</w:t>
      </w:r>
      <w:r w:rsidR="0084094C">
        <w:rPr>
          <w:rFonts w:ascii="Times New Roman" w:hAnsi="Times New Roman" w:cs="Times New Roman"/>
          <w:sz w:val="24"/>
          <w:szCs w:val="24"/>
        </w:rPr>
        <w:t>ajú</w:t>
      </w:r>
      <w:r w:rsidRPr="000C5202">
        <w:rPr>
          <w:rFonts w:ascii="Times New Roman" w:hAnsi="Times New Roman" w:cs="Times New Roman"/>
          <w:sz w:val="24"/>
          <w:szCs w:val="24"/>
        </w:rPr>
        <w:t xml:space="preserve"> § 63a</w:t>
      </w:r>
      <w:r w:rsidR="0084094C">
        <w:rPr>
          <w:rFonts w:ascii="Times New Roman" w:hAnsi="Times New Roman" w:cs="Times New Roman"/>
          <w:sz w:val="24"/>
          <w:szCs w:val="24"/>
        </w:rPr>
        <w:t xml:space="preserve"> a 63b</w:t>
      </w:r>
      <w:r w:rsidRPr="000C5202">
        <w:rPr>
          <w:rFonts w:ascii="Times New Roman" w:hAnsi="Times New Roman" w:cs="Times New Roman"/>
          <w:sz w:val="24"/>
          <w:szCs w:val="24"/>
        </w:rPr>
        <w:t>, ktor</w:t>
      </w:r>
      <w:r w:rsidR="0084094C">
        <w:rPr>
          <w:rFonts w:ascii="Times New Roman" w:hAnsi="Times New Roman" w:cs="Times New Roman"/>
          <w:sz w:val="24"/>
          <w:szCs w:val="24"/>
        </w:rPr>
        <w:t>é</w:t>
      </w:r>
      <w:r w:rsidR="00B55E09">
        <w:rPr>
          <w:rFonts w:ascii="Times New Roman" w:hAnsi="Times New Roman" w:cs="Times New Roman"/>
          <w:sz w:val="24"/>
          <w:szCs w:val="24"/>
        </w:rPr>
        <w:t xml:space="preserve"> vrátane nadpisov</w:t>
      </w:r>
      <w:r w:rsidRPr="000C5202">
        <w:rPr>
          <w:rFonts w:ascii="Times New Roman" w:hAnsi="Times New Roman" w:cs="Times New Roman"/>
          <w:sz w:val="24"/>
          <w:szCs w:val="24"/>
        </w:rPr>
        <w:t xml:space="preserve"> </w:t>
      </w:r>
      <w:r w:rsidR="0084094C">
        <w:rPr>
          <w:rFonts w:ascii="Times New Roman" w:hAnsi="Times New Roman" w:cs="Times New Roman"/>
          <w:sz w:val="24"/>
          <w:szCs w:val="24"/>
        </w:rPr>
        <w:t>znejú</w:t>
      </w:r>
      <w:r w:rsidRPr="000C5202">
        <w:rPr>
          <w:rFonts w:ascii="Times New Roman" w:hAnsi="Times New Roman" w:cs="Times New Roman"/>
          <w:sz w:val="24"/>
          <w:szCs w:val="24"/>
        </w:rPr>
        <w:t>:</w:t>
      </w:r>
    </w:p>
    <w:p w:rsidR="009928C8" w:rsidRPr="000C5202" w:rsidP="009C7F92">
      <w:pPr>
        <w:bidi w:val="0"/>
        <w:spacing w:after="0" w:line="240" w:lineRule="auto"/>
        <w:rPr>
          <w:rFonts w:ascii="Times New Roman" w:hAnsi="Times New Roman" w:cs="Times New Roman"/>
          <w:sz w:val="24"/>
          <w:szCs w:val="24"/>
        </w:rPr>
      </w:pPr>
    </w:p>
    <w:p w:rsidR="000001F8" w:rsidRPr="000C5202" w:rsidP="000001F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63a</w:t>
      </w:r>
    </w:p>
    <w:p w:rsidR="000001F8" w:rsidRPr="000C5202" w:rsidP="000001F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Vytváranie a spravovanie európskych alternatívnych investičných fondov správcovskou spoločnosťou s povolením podľa § 28a alebo </w:t>
      </w:r>
      <w:r w:rsidRPr="000C5202" w:rsidR="00F52565">
        <w:rPr>
          <w:rFonts w:ascii="Times New Roman" w:hAnsi="Times New Roman" w:cs="Times New Roman"/>
          <w:sz w:val="24"/>
          <w:szCs w:val="24"/>
        </w:rPr>
        <w:t>zahraničnou správcovskou spoločnosťou so sídlom v nečlenskom štáte s povolením podľa § 66c</w:t>
      </w:r>
    </w:p>
    <w:p w:rsidR="000001F8" w:rsidRPr="000C5202" w:rsidP="000001F8">
      <w:pPr>
        <w:bidi w:val="0"/>
        <w:spacing w:after="0" w:line="240" w:lineRule="auto"/>
        <w:jc w:val="center"/>
        <w:rPr>
          <w:rFonts w:ascii="Times New Roman" w:hAnsi="Times New Roman" w:cs="Times New Roman"/>
          <w:sz w:val="24"/>
          <w:szCs w:val="24"/>
        </w:rPr>
      </w:pPr>
    </w:p>
    <w:p w:rsidR="000001F8" w:rsidRPr="000C5202" w:rsidP="00EC4646">
      <w:pPr>
        <w:pStyle w:val="ListParagraph"/>
        <w:numPr>
          <w:numId w:val="27"/>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Správcovská spoločnosť s povolením podľa § 28</w:t>
      </w:r>
      <w:r w:rsidRPr="000C5202" w:rsidR="004350B9">
        <w:rPr>
          <w:rFonts w:ascii="Times New Roman" w:hAnsi="Times New Roman" w:cs="Times New Roman"/>
          <w:color w:val="000000"/>
          <w:sz w:val="24"/>
          <w:szCs w:val="24"/>
        </w:rPr>
        <w:t>a</w:t>
      </w:r>
      <w:r w:rsidRPr="000C5202">
        <w:rPr>
          <w:rFonts w:ascii="Times New Roman" w:hAnsi="Times New Roman" w:cs="Times New Roman"/>
          <w:color w:val="000000"/>
          <w:sz w:val="24"/>
          <w:szCs w:val="24"/>
        </w:rPr>
        <w:t xml:space="preserve">, ktorá na území iného členského štátu plánuje spravovať európske alternatívne investičné fondy, je povinná po prvýkrát oznámiť Národnej banke Slovenska tieto informácie: </w:t>
      </w:r>
    </w:p>
    <w:p w:rsidR="000001F8" w:rsidRPr="000C5202" w:rsidP="00EC4646">
      <w:pPr>
        <w:pStyle w:val="CM4"/>
        <w:numPr>
          <w:numId w:val="28"/>
        </w:numPr>
        <w:bidi w:val="0"/>
        <w:spacing w:before="60" w:after="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členský štát, v ktorom má v úmysle spravovať európske alternatívne investičné fondy </w:t>
      </w:r>
      <w:r w:rsidRPr="000C5202">
        <w:rPr>
          <w:rFonts w:ascii="Times New Roman" w:hAnsi="Times New Roman" w:cs="Times New Roman"/>
        </w:rPr>
        <w:t>na základe práva slobodného poskytovania služieb</w:t>
      </w:r>
      <w:r w:rsidRPr="000C5202">
        <w:rPr>
          <w:rFonts w:ascii="Times New Roman" w:hAnsi="Times New Roman" w:cs="Times New Roman"/>
          <w:color w:val="000000"/>
        </w:rPr>
        <w:t xml:space="preserve"> </w:t>
      </w:r>
      <w:r w:rsidRPr="000C5202">
        <w:rPr>
          <w:rFonts w:ascii="Times New Roman" w:hAnsi="Times New Roman" w:cs="Times New Roman"/>
          <w:color w:val="000000"/>
        </w:rPr>
        <w:t xml:space="preserve">alebo prostredníctvom pobočky,  </w:t>
      </w:r>
    </w:p>
    <w:p w:rsidR="000001F8" w:rsidRPr="000C5202" w:rsidP="00EC4646">
      <w:pPr>
        <w:pStyle w:val="CM4"/>
        <w:numPr>
          <w:numId w:val="28"/>
        </w:numPr>
        <w:bidi w:val="0"/>
        <w:spacing w:before="60" w:after="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program činností, v ktorom sa uvedú najmä služby, ktoré má v úmysle poskytovať a identifikáciu európskych alternatívnych investičných fondov, ktoré plánuje spravovať. </w:t>
      </w:r>
    </w:p>
    <w:p w:rsidR="000001F8" w:rsidRPr="000C5202" w:rsidP="000001F8">
      <w:pPr>
        <w:pStyle w:val="Default"/>
        <w:bidi w:val="0"/>
        <w:rPr>
          <w:rFonts w:ascii="Times New Roman" w:hAnsi="Times New Roman" w:cs="Times New Roman"/>
          <w:lang w:eastAsia="sk-SK"/>
        </w:rPr>
      </w:pPr>
    </w:p>
    <w:p w:rsidR="000001F8" w:rsidRPr="000C5202" w:rsidP="00EC4646">
      <w:pPr>
        <w:pStyle w:val="ListParagraph"/>
        <w:numPr>
          <w:numId w:val="27"/>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Ak správcovská spoločnosť podľa odseku 1 plánuje zriadiť pobočku, je povinná poskytnúť okrem informácií  podľa odseku 1 aj  tieto informácie: </w:t>
      </w:r>
    </w:p>
    <w:p w:rsidR="000001F8" w:rsidRPr="000C5202" w:rsidP="00EC4646">
      <w:pPr>
        <w:pStyle w:val="CM4"/>
        <w:numPr>
          <w:numId w:val="29"/>
        </w:numPr>
        <w:bidi w:val="0"/>
        <w:spacing w:before="60" w:after="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organizačnú štruktúru pobočky, </w:t>
      </w:r>
    </w:p>
    <w:p w:rsidR="000001F8" w:rsidRPr="000C5202" w:rsidP="00EC4646">
      <w:pPr>
        <w:pStyle w:val="CM4"/>
        <w:numPr>
          <w:numId w:val="29"/>
        </w:numPr>
        <w:bidi w:val="0"/>
        <w:spacing w:before="60" w:after="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adresu v domovskom členskom štáte európskeho alternatívneho investičného fondu, na ktorej možno získať dokumenty, </w:t>
      </w:r>
    </w:p>
    <w:p w:rsidR="000001F8" w:rsidRPr="000C5202" w:rsidP="00EC4646">
      <w:pPr>
        <w:pStyle w:val="CM4"/>
        <w:numPr>
          <w:numId w:val="29"/>
        </w:numPr>
        <w:bidi w:val="0"/>
        <w:spacing w:before="60" w:after="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mená </w:t>
      </w:r>
      <w:r w:rsidR="00B55E09">
        <w:rPr>
          <w:rFonts w:ascii="Times New Roman" w:hAnsi="Times New Roman" w:cs="Times New Roman"/>
          <w:color w:val="000000"/>
        </w:rPr>
        <w:t xml:space="preserve"> a priezviská </w:t>
      </w:r>
      <w:r w:rsidRPr="000C5202">
        <w:rPr>
          <w:rFonts w:ascii="Times New Roman" w:hAnsi="Times New Roman" w:cs="Times New Roman"/>
          <w:color w:val="000000"/>
        </w:rPr>
        <w:t xml:space="preserve">a kontaktné údaje osôb zodpovedných za riadenie pobočky. </w:t>
      </w:r>
    </w:p>
    <w:p w:rsidR="000001F8" w:rsidRPr="000C5202" w:rsidP="000001F8">
      <w:pPr>
        <w:pStyle w:val="Default"/>
        <w:bidi w:val="0"/>
        <w:rPr>
          <w:rFonts w:ascii="Times New Roman" w:hAnsi="Times New Roman" w:cs="Times New Roman"/>
          <w:lang w:eastAsia="sk-SK"/>
        </w:rPr>
      </w:pPr>
    </w:p>
    <w:p w:rsidR="000001F8" w:rsidRPr="000C5202" w:rsidP="00EC4646">
      <w:pPr>
        <w:pStyle w:val="ListParagraph"/>
        <w:numPr>
          <w:numId w:val="27"/>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Národná banka Slovenska do jedného mesiaca od doručenia </w:t>
      </w:r>
      <w:r w:rsidR="00F159D6">
        <w:rPr>
          <w:rFonts w:ascii="Times New Roman" w:hAnsi="Times New Roman" w:cs="Times New Roman"/>
          <w:color w:val="000000"/>
          <w:sz w:val="24"/>
          <w:szCs w:val="24"/>
        </w:rPr>
        <w:t>úplnej</w:t>
      </w:r>
      <w:r w:rsidRPr="000C5202">
        <w:rPr>
          <w:rFonts w:ascii="Times New Roman" w:hAnsi="Times New Roman" w:cs="Times New Roman"/>
          <w:color w:val="000000"/>
          <w:sz w:val="24"/>
          <w:szCs w:val="24"/>
        </w:rPr>
        <w:t xml:space="preserve"> dokumentácie podľa odseku 1 alebo do dvoch mesiacov od doručenia </w:t>
      </w:r>
      <w:r w:rsidR="00F159D6">
        <w:rPr>
          <w:rFonts w:ascii="Times New Roman" w:hAnsi="Times New Roman" w:cs="Times New Roman"/>
          <w:color w:val="000000"/>
          <w:sz w:val="24"/>
          <w:szCs w:val="24"/>
        </w:rPr>
        <w:t>úplnej</w:t>
      </w:r>
      <w:r w:rsidRPr="000C5202">
        <w:rPr>
          <w:rFonts w:ascii="Times New Roman" w:hAnsi="Times New Roman" w:cs="Times New Roman"/>
          <w:color w:val="000000"/>
          <w:sz w:val="24"/>
          <w:szCs w:val="24"/>
        </w:rPr>
        <w:t xml:space="preserve"> dokumentácie podľa odseku 2 </w:t>
      </w:r>
      <w:r w:rsidR="00F159D6">
        <w:rPr>
          <w:rFonts w:ascii="Times New Roman" w:hAnsi="Times New Roman" w:cs="Times New Roman"/>
          <w:color w:val="000000"/>
          <w:sz w:val="24"/>
          <w:szCs w:val="24"/>
        </w:rPr>
        <w:t>odovzdá</w:t>
      </w:r>
      <w:r w:rsidRPr="000C5202">
        <w:rPr>
          <w:rFonts w:ascii="Times New Roman" w:hAnsi="Times New Roman" w:cs="Times New Roman"/>
          <w:color w:val="000000"/>
          <w:sz w:val="24"/>
          <w:szCs w:val="24"/>
        </w:rPr>
        <w:t xml:space="preserve"> </w:t>
      </w:r>
      <w:r w:rsidRPr="000C5202" w:rsidR="00F91623">
        <w:rPr>
          <w:rFonts w:ascii="Times New Roman" w:hAnsi="Times New Roman" w:cs="Times New Roman"/>
          <w:color w:val="000000"/>
          <w:sz w:val="24"/>
          <w:szCs w:val="24"/>
        </w:rPr>
        <w:t>túto</w:t>
      </w:r>
      <w:r w:rsidRPr="000C5202">
        <w:rPr>
          <w:rFonts w:ascii="Times New Roman" w:hAnsi="Times New Roman" w:cs="Times New Roman"/>
          <w:color w:val="000000"/>
          <w:sz w:val="24"/>
          <w:szCs w:val="24"/>
        </w:rPr>
        <w:t xml:space="preserve"> dokumentáciu príslušným orgánom dohľadu hostiteľského členského štátu správcovskej spoločnosti. Národná banka Slovenska dokumentáciu </w:t>
      </w:r>
      <w:r w:rsidR="00F159D6">
        <w:rPr>
          <w:rFonts w:ascii="Times New Roman" w:hAnsi="Times New Roman" w:cs="Times New Roman"/>
          <w:color w:val="000000"/>
          <w:sz w:val="24"/>
          <w:szCs w:val="24"/>
        </w:rPr>
        <w:t>odovzdá</w:t>
      </w:r>
      <w:r w:rsidRPr="000C5202">
        <w:rPr>
          <w:rFonts w:ascii="Times New Roman" w:hAnsi="Times New Roman" w:cs="Times New Roman"/>
          <w:color w:val="000000"/>
          <w:sz w:val="24"/>
          <w:szCs w:val="24"/>
        </w:rPr>
        <w:t xml:space="preserve">, len ak spravovanie európskeho alternatívneho investičného fondu správcovskou spoločnosťou je v súlade s týmto zákonom a ak správcovská spoločnosť dodržiava </w:t>
      </w:r>
      <w:r w:rsidR="00FA658C">
        <w:rPr>
          <w:rFonts w:ascii="Times New Roman" w:hAnsi="Times New Roman" w:cs="Times New Roman"/>
          <w:color w:val="000000"/>
          <w:sz w:val="24"/>
          <w:szCs w:val="24"/>
        </w:rPr>
        <w:t xml:space="preserve">iné </w:t>
      </w:r>
      <w:r w:rsidRPr="000C5202">
        <w:rPr>
          <w:rFonts w:ascii="Times New Roman" w:hAnsi="Times New Roman" w:cs="Times New Roman"/>
          <w:color w:val="000000"/>
          <w:sz w:val="24"/>
          <w:szCs w:val="24"/>
        </w:rPr>
        <w:t>ustanovenia tohto zákona. Národná banka Slovenska k </w:t>
      </w:r>
      <w:r w:rsidR="00DD7965">
        <w:rPr>
          <w:rFonts w:ascii="Times New Roman" w:hAnsi="Times New Roman" w:cs="Times New Roman"/>
          <w:color w:val="000000"/>
          <w:sz w:val="24"/>
          <w:szCs w:val="24"/>
        </w:rPr>
        <w:t>odovzdaným</w:t>
      </w:r>
      <w:r w:rsidRPr="000C5202">
        <w:rPr>
          <w:rFonts w:ascii="Times New Roman" w:hAnsi="Times New Roman" w:cs="Times New Roman"/>
          <w:color w:val="000000"/>
          <w:sz w:val="24"/>
          <w:szCs w:val="24"/>
        </w:rPr>
        <w:t xml:space="preserve"> dokumentom pripojí aj potvrdenie, že </w:t>
      </w:r>
      <w:r w:rsidR="00DD7965">
        <w:rPr>
          <w:rFonts w:ascii="Times New Roman" w:hAnsi="Times New Roman" w:cs="Times New Roman"/>
          <w:color w:val="000000"/>
          <w:sz w:val="24"/>
          <w:szCs w:val="24"/>
        </w:rPr>
        <w:t>príslušnej</w:t>
      </w:r>
      <w:r w:rsidRPr="000C5202">
        <w:rPr>
          <w:rFonts w:ascii="Times New Roman" w:hAnsi="Times New Roman" w:cs="Times New Roman"/>
          <w:color w:val="000000"/>
          <w:sz w:val="24"/>
          <w:szCs w:val="24"/>
        </w:rPr>
        <w:t xml:space="preserve"> správcovskej spoločnosti udelila povolenie </w:t>
      </w:r>
      <w:r w:rsidR="007A0CC7">
        <w:rPr>
          <w:rFonts w:ascii="Times New Roman" w:hAnsi="Times New Roman" w:cs="Times New Roman"/>
          <w:color w:val="000000"/>
          <w:sz w:val="24"/>
          <w:szCs w:val="24"/>
        </w:rPr>
        <w:t>podľa § 28a</w:t>
      </w:r>
      <w:r w:rsidRPr="000C5202">
        <w:rPr>
          <w:rFonts w:ascii="Times New Roman" w:hAnsi="Times New Roman" w:cs="Times New Roman"/>
          <w:color w:val="000000"/>
          <w:sz w:val="24"/>
          <w:szCs w:val="24"/>
        </w:rPr>
        <w:t>.</w:t>
      </w:r>
    </w:p>
    <w:p w:rsidR="000001F8" w:rsidRPr="000C5202" w:rsidP="000001F8">
      <w:pPr>
        <w:pStyle w:val="CM3"/>
        <w:bidi w:val="0"/>
        <w:spacing w:before="60" w:after="60"/>
        <w:rPr>
          <w:rFonts w:ascii="Times New Roman" w:hAnsi="Times New Roman" w:cs="Times New Roman"/>
          <w:color w:val="000000"/>
        </w:rPr>
      </w:pPr>
    </w:p>
    <w:p w:rsidR="000001F8" w:rsidRPr="000C5202" w:rsidP="00EC4646">
      <w:pPr>
        <w:pStyle w:val="Default"/>
        <w:numPr>
          <w:numId w:val="27"/>
        </w:numPr>
        <w:bidi w:val="0"/>
        <w:ind w:left="0" w:firstLine="709"/>
        <w:jc w:val="both"/>
        <w:rPr>
          <w:rFonts w:ascii="Times New Roman" w:hAnsi="Times New Roman" w:cs="Times New Roman"/>
          <w:lang w:eastAsia="sk-SK"/>
        </w:rPr>
      </w:pPr>
      <w:r w:rsidRPr="000C5202">
        <w:rPr>
          <w:rFonts w:ascii="Times New Roman" w:hAnsi="Times New Roman" w:cs="Times New Roman"/>
        </w:rPr>
        <w:t xml:space="preserve">Národná banka Slovenska  </w:t>
      </w:r>
      <w:r w:rsidR="00D322E3">
        <w:rPr>
          <w:rFonts w:ascii="Times New Roman" w:hAnsi="Times New Roman" w:cs="Times New Roman"/>
        </w:rPr>
        <w:t>bezodkladne</w:t>
      </w:r>
      <w:r w:rsidRPr="000C5202">
        <w:rPr>
          <w:rFonts w:ascii="Times New Roman" w:hAnsi="Times New Roman" w:cs="Times New Roman"/>
        </w:rPr>
        <w:t xml:space="preserve"> po </w:t>
      </w:r>
      <w:r w:rsidR="0035542F">
        <w:rPr>
          <w:rFonts w:ascii="Times New Roman" w:hAnsi="Times New Roman" w:cs="Times New Roman"/>
        </w:rPr>
        <w:t>odovzdaní</w:t>
      </w:r>
      <w:r w:rsidRPr="000C5202" w:rsidR="0035542F">
        <w:rPr>
          <w:rFonts w:ascii="Times New Roman" w:hAnsi="Times New Roman" w:cs="Times New Roman"/>
        </w:rPr>
        <w:t xml:space="preserve"> </w:t>
      </w:r>
      <w:r w:rsidRPr="000C5202">
        <w:rPr>
          <w:rFonts w:ascii="Times New Roman" w:hAnsi="Times New Roman" w:cs="Times New Roman"/>
        </w:rPr>
        <w:t xml:space="preserve">dokumentov  podľa odseku 3 informuje správcovskú spoločnosť o tejto skutočnosti. Správcovská spoločnosť môže začať poskytovať služby v hostiteľskom členskom štáte </w:t>
      </w:r>
      <w:r w:rsidRPr="000C5202" w:rsidR="0035542F">
        <w:rPr>
          <w:rFonts w:ascii="Times New Roman" w:hAnsi="Times New Roman" w:cs="Times New Roman"/>
        </w:rPr>
        <w:t xml:space="preserve">správcovskej spoločnosti </w:t>
      </w:r>
      <w:r w:rsidRPr="000C5202">
        <w:rPr>
          <w:rFonts w:ascii="Times New Roman" w:hAnsi="Times New Roman" w:cs="Times New Roman"/>
        </w:rPr>
        <w:t>od</w:t>
      </w:r>
      <w:r w:rsidRPr="000C5202" w:rsidR="0075272B">
        <w:rPr>
          <w:rFonts w:ascii="Times New Roman" w:hAnsi="Times New Roman" w:cs="Times New Roman"/>
        </w:rPr>
        <w:t>o</w:t>
      </w:r>
      <w:r w:rsidRPr="000C5202">
        <w:rPr>
          <w:rFonts w:ascii="Times New Roman" w:hAnsi="Times New Roman" w:cs="Times New Roman"/>
        </w:rPr>
        <w:t xml:space="preserve"> dňa</w:t>
      </w:r>
      <w:r w:rsidRPr="000C5202" w:rsidR="0075272B">
        <w:rPr>
          <w:rFonts w:ascii="Times New Roman" w:hAnsi="Times New Roman" w:cs="Times New Roman"/>
        </w:rPr>
        <w:t>,</w:t>
      </w:r>
      <w:r w:rsidRPr="000C5202">
        <w:rPr>
          <w:rFonts w:ascii="Times New Roman" w:hAnsi="Times New Roman" w:cs="Times New Roman"/>
        </w:rPr>
        <w:t xml:space="preserve"> v ktorom prijala túto informáciu od Národnej banky Slovenska</w:t>
      </w:r>
      <w:r w:rsidRPr="000C5202" w:rsidR="005D070E">
        <w:rPr>
          <w:rFonts w:ascii="Times New Roman" w:hAnsi="Times New Roman" w:cs="Times New Roman"/>
        </w:rPr>
        <w:t>.</w:t>
      </w:r>
    </w:p>
    <w:p w:rsidR="000001F8" w:rsidRPr="000C5202" w:rsidP="000001F8">
      <w:pPr>
        <w:pStyle w:val="Default"/>
        <w:bidi w:val="0"/>
        <w:rPr>
          <w:rFonts w:ascii="Times New Roman" w:hAnsi="Times New Roman" w:cs="Times New Roman"/>
          <w:lang w:eastAsia="sk-SK"/>
        </w:rPr>
      </w:pPr>
    </w:p>
    <w:p w:rsidR="005D070E" w:rsidRPr="000C5202" w:rsidP="00EC4646">
      <w:pPr>
        <w:pStyle w:val="CM4"/>
        <w:numPr>
          <w:numId w:val="27"/>
        </w:numPr>
        <w:bidi w:val="0"/>
        <w:ind w:left="0" w:firstLine="709"/>
        <w:jc w:val="both"/>
        <w:rPr>
          <w:rFonts w:ascii="Times New Roman" w:hAnsi="Times New Roman" w:cs="Times New Roman"/>
          <w:color w:val="000000"/>
        </w:rPr>
      </w:pPr>
      <w:r w:rsidRPr="000C5202" w:rsidR="000001F8">
        <w:rPr>
          <w:rFonts w:ascii="Times New Roman" w:hAnsi="Times New Roman" w:cs="Times New Roman"/>
          <w:color w:val="000000"/>
        </w:rPr>
        <w:t>Správcovská spoločnosť je povinná písomne oznámiť Národnej ba</w:t>
      </w:r>
      <w:r w:rsidR="005A29CE">
        <w:rPr>
          <w:rFonts w:ascii="Times New Roman" w:hAnsi="Times New Roman" w:cs="Times New Roman"/>
          <w:color w:val="000000"/>
        </w:rPr>
        <w:t>n</w:t>
      </w:r>
      <w:r w:rsidRPr="000C5202" w:rsidR="000001F8">
        <w:rPr>
          <w:rFonts w:ascii="Times New Roman" w:hAnsi="Times New Roman" w:cs="Times New Roman"/>
          <w:color w:val="000000"/>
        </w:rPr>
        <w:t>ke Slovenska akúkoľvek zmenu  informácií oznámených podľa odsek</w:t>
      </w:r>
      <w:r w:rsidRPr="000C5202" w:rsidR="00F91623">
        <w:rPr>
          <w:rFonts w:ascii="Times New Roman" w:hAnsi="Times New Roman" w:cs="Times New Roman"/>
          <w:color w:val="000000"/>
        </w:rPr>
        <w:t>u</w:t>
      </w:r>
      <w:r w:rsidRPr="000C5202" w:rsidR="000001F8">
        <w:rPr>
          <w:rFonts w:ascii="Times New Roman" w:hAnsi="Times New Roman" w:cs="Times New Roman"/>
          <w:color w:val="000000"/>
        </w:rPr>
        <w:t xml:space="preserve"> 1 alebo </w:t>
      </w:r>
      <w:r w:rsidRPr="000C5202" w:rsidR="00F91623">
        <w:rPr>
          <w:rFonts w:ascii="Times New Roman" w:hAnsi="Times New Roman" w:cs="Times New Roman"/>
          <w:color w:val="000000"/>
        </w:rPr>
        <w:t xml:space="preserve">odseku </w:t>
      </w:r>
      <w:r w:rsidRPr="000C5202" w:rsidR="000001F8">
        <w:rPr>
          <w:rFonts w:ascii="Times New Roman" w:hAnsi="Times New Roman" w:cs="Times New Roman"/>
          <w:color w:val="000000"/>
        </w:rPr>
        <w:t xml:space="preserve">2 v lehote jedného mesiaca pred vykonaním plánovaných zmien alebo bezodkladne po tom ako došlo k neplánovanej zmene. </w:t>
      </w:r>
    </w:p>
    <w:p w:rsidR="005D070E" w:rsidRPr="000C5202" w:rsidP="007B223D">
      <w:pPr>
        <w:bidi w:val="0"/>
        <w:spacing w:after="0" w:line="240" w:lineRule="auto"/>
        <w:rPr>
          <w:rFonts w:ascii="Times New Roman" w:hAnsi="Times New Roman" w:cs="Times New Roman"/>
          <w:sz w:val="24"/>
          <w:szCs w:val="24"/>
          <w:lang w:eastAsia="sk-SK"/>
        </w:rPr>
      </w:pPr>
    </w:p>
    <w:p w:rsidR="000001F8" w:rsidRPr="000C5202" w:rsidP="00EC4646">
      <w:pPr>
        <w:pStyle w:val="CM4"/>
        <w:numPr>
          <w:numId w:val="2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Ak by v dôsledku plánovanej zmeny prestalo byť spravovanie európskeho alternatívneho investičného fondu správcovskou spoločnosťou v súlade s týmto zákonom  alebo ak by správcovská spoločnosť prestala iným spôsobom spĺňať ustanovenia tohto zákona, Národná banka Slovenska </w:t>
      </w:r>
      <w:r w:rsidR="00D322E3">
        <w:rPr>
          <w:rFonts w:ascii="Times New Roman" w:hAnsi="Times New Roman" w:cs="Times New Roman"/>
          <w:color w:val="000000"/>
        </w:rPr>
        <w:t>bezodkladne</w:t>
      </w:r>
      <w:r w:rsidRPr="000C5202">
        <w:rPr>
          <w:rFonts w:ascii="Times New Roman" w:hAnsi="Times New Roman" w:cs="Times New Roman"/>
          <w:color w:val="000000"/>
        </w:rPr>
        <w:t xml:space="preserve"> informuje správcovskú spoločnosť, že danú zmenu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vykonať. </w:t>
      </w:r>
    </w:p>
    <w:p w:rsidR="005D070E" w:rsidRPr="000C5202" w:rsidP="007B223D">
      <w:pPr>
        <w:bidi w:val="0"/>
        <w:spacing w:after="0" w:line="240" w:lineRule="auto"/>
        <w:rPr>
          <w:rFonts w:ascii="Times New Roman" w:hAnsi="Times New Roman" w:cs="Times New Roman"/>
          <w:sz w:val="24"/>
          <w:szCs w:val="24"/>
          <w:lang w:eastAsia="sk-SK"/>
        </w:rPr>
      </w:pPr>
    </w:p>
    <w:p w:rsidR="000001F8" w:rsidRPr="000C5202" w:rsidP="00EC4646">
      <w:pPr>
        <w:numPr>
          <w:numId w:val="27"/>
        </w:numPr>
        <w:bidi w:val="0"/>
        <w:spacing w:after="0" w:line="240" w:lineRule="auto"/>
        <w:ind w:left="0" w:firstLine="720"/>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Ak sa napriek ustanoveniam odsekov 5 a 6 vykoná plánovaná zmena alebo ak dôjde k neplánovanej zmene, v ktorej dôsledku prestane byť spravovanie európskeho alternatívneho investičného fondu správcovskou spoločnosťou v súlade s týmto zákonom alebo ak správcovská spoločnosť prestala </w:t>
      </w:r>
      <w:r w:rsidRPr="000C5202" w:rsidR="0035542F">
        <w:rPr>
          <w:rFonts w:ascii="Times New Roman" w:hAnsi="Times New Roman" w:cs="Times New Roman"/>
          <w:color w:val="000000"/>
          <w:sz w:val="24"/>
          <w:szCs w:val="24"/>
        </w:rPr>
        <w:t xml:space="preserve">spĺňať </w:t>
      </w:r>
      <w:r w:rsidRPr="000C5202">
        <w:rPr>
          <w:rFonts w:ascii="Times New Roman" w:hAnsi="Times New Roman" w:cs="Times New Roman"/>
          <w:color w:val="000000"/>
          <w:sz w:val="24"/>
          <w:szCs w:val="24"/>
        </w:rPr>
        <w:t>in</w:t>
      </w:r>
      <w:r w:rsidR="0035542F">
        <w:rPr>
          <w:rFonts w:ascii="Times New Roman" w:hAnsi="Times New Roman" w:cs="Times New Roman"/>
          <w:color w:val="000000"/>
          <w:sz w:val="24"/>
          <w:szCs w:val="24"/>
        </w:rPr>
        <w:t xml:space="preserve">é </w:t>
      </w:r>
      <w:r w:rsidRPr="000C5202">
        <w:rPr>
          <w:rFonts w:ascii="Times New Roman" w:hAnsi="Times New Roman" w:cs="Times New Roman"/>
          <w:color w:val="000000"/>
          <w:sz w:val="24"/>
          <w:szCs w:val="24"/>
        </w:rPr>
        <w:t xml:space="preserve">ustanovenia tohto zákona, Národná banka Slovenska prijme potrebné opatrenia podľa § 202. </w:t>
      </w:r>
    </w:p>
    <w:p w:rsidR="005D070E" w:rsidRPr="000C5202" w:rsidP="005D070E">
      <w:pPr>
        <w:bidi w:val="0"/>
        <w:spacing w:after="0" w:line="240" w:lineRule="auto"/>
        <w:jc w:val="both"/>
        <w:rPr>
          <w:rFonts w:ascii="Times New Roman" w:hAnsi="Times New Roman" w:cs="Times New Roman"/>
          <w:color w:val="000000"/>
          <w:sz w:val="24"/>
          <w:szCs w:val="24"/>
        </w:rPr>
      </w:pPr>
    </w:p>
    <w:p w:rsidR="000001F8" w:rsidRPr="000C5202" w:rsidP="00EC4646">
      <w:pPr>
        <w:pStyle w:val="Default"/>
        <w:numPr>
          <w:numId w:val="27"/>
        </w:numPr>
        <w:bidi w:val="0"/>
        <w:ind w:left="0" w:firstLine="709"/>
        <w:jc w:val="both"/>
        <w:rPr>
          <w:rFonts w:ascii="Times New Roman" w:hAnsi="Times New Roman" w:cs="Times New Roman"/>
        </w:rPr>
      </w:pPr>
      <w:r w:rsidRPr="000C5202">
        <w:rPr>
          <w:rFonts w:ascii="Times New Roman" w:hAnsi="Times New Roman" w:cs="Times New Roman"/>
        </w:rPr>
        <w:t xml:space="preserve">Ak sú zmeny prijateľné, pretože nemajú dosah na súlad spravovania európskeho alternatívneho investičného fondu správcovskou spoločnosťou  s ustanoveniami tohto zákona a ani </w:t>
      </w:r>
      <w:r w:rsidRPr="000C5202" w:rsidR="00F91623">
        <w:rPr>
          <w:rFonts w:ascii="Times New Roman" w:hAnsi="Times New Roman" w:cs="Times New Roman"/>
        </w:rPr>
        <w:t>na</w:t>
      </w:r>
      <w:r w:rsidRPr="000C5202">
        <w:rPr>
          <w:rFonts w:ascii="Times New Roman" w:hAnsi="Times New Roman" w:cs="Times New Roman"/>
        </w:rPr>
        <w:t xml:space="preserve"> dodržiavanie </w:t>
      </w:r>
      <w:r w:rsidR="0035542F">
        <w:rPr>
          <w:rFonts w:ascii="Times New Roman" w:hAnsi="Times New Roman" w:cs="Times New Roman"/>
        </w:rPr>
        <w:t xml:space="preserve">iných </w:t>
      </w:r>
      <w:r w:rsidRPr="000C5202">
        <w:rPr>
          <w:rFonts w:ascii="Times New Roman" w:hAnsi="Times New Roman" w:cs="Times New Roman"/>
        </w:rPr>
        <w:t xml:space="preserve">ustanovení tohto zákona správcovskou spoločnosťou, Národná banka Slovenska o týchto zmenách </w:t>
      </w:r>
      <w:r w:rsidR="00D322E3">
        <w:rPr>
          <w:rFonts w:ascii="Times New Roman" w:hAnsi="Times New Roman" w:cs="Times New Roman"/>
        </w:rPr>
        <w:t>bezodkladne</w:t>
      </w:r>
      <w:r w:rsidRPr="000C5202">
        <w:rPr>
          <w:rFonts w:ascii="Times New Roman" w:hAnsi="Times New Roman" w:cs="Times New Roman"/>
        </w:rPr>
        <w:t xml:space="preserve">  informuje príslušné orgány hostiteľského členského štátu</w:t>
      </w:r>
      <w:r w:rsidR="0035542F">
        <w:rPr>
          <w:rFonts w:ascii="Times New Roman" w:hAnsi="Times New Roman" w:cs="Times New Roman"/>
        </w:rPr>
        <w:t xml:space="preserve"> správcovskej spoločnosti</w:t>
      </w:r>
      <w:r w:rsidRPr="000C5202">
        <w:rPr>
          <w:rFonts w:ascii="Times New Roman" w:hAnsi="Times New Roman" w:cs="Times New Roman"/>
        </w:rPr>
        <w:t>.</w:t>
        <w:tab/>
      </w:r>
    </w:p>
    <w:p w:rsidR="000001F8" w:rsidRPr="000C5202" w:rsidP="000001F8">
      <w:pPr>
        <w:pStyle w:val="Heading1"/>
        <w:bidi w:val="0"/>
        <w:ind w:firstLine="709"/>
        <w:jc w:val="left"/>
        <w:rPr>
          <w:rFonts w:ascii="Times New Roman" w:hAnsi="Times New Roman" w:cs="Times New Roman"/>
          <w:b w:val="0"/>
          <w:bCs w:val="0"/>
        </w:rPr>
      </w:pPr>
    </w:p>
    <w:p w:rsidR="0084094C" w:rsidRPr="00E80B11" w:rsidP="00EC4646">
      <w:pPr>
        <w:pStyle w:val="Heading1"/>
        <w:numPr>
          <w:numId w:val="27"/>
        </w:numPr>
        <w:bidi w:val="0"/>
        <w:ind w:left="0" w:firstLine="709"/>
        <w:jc w:val="both"/>
        <w:rPr>
          <w:rFonts w:ascii="Times New Roman" w:hAnsi="Times New Roman" w:cs="Times New Roman"/>
          <w:b w:val="0"/>
          <w:bCs w:val="0"/>
        </w:rPr>
      </w:pPr>
      <w:r w:rsidRPr="000C5202" w:rsidR="000001F8">
        <w:rPr>
          <w:rFonts w:ascii="Times New Roman" w:hAnsi="Times New Roman" w:cs="Times New Roman"/>
          <w:b w:val="0"/>
          <w:bCs w:val="0"/>
        </w:rPr>
        <w:t>Ustanovenia odsekov 1 až 8 sa použijú rovnako na neeurópsk</w:t>
      </w:r>
      <w:r w:rsidR="00B55E09">
        <w:rPr>
          <w:rFonts w:ascii="Times New Roman" w:hAnsi="Times New Roman" w:cs="Times New Roman"/>
          <w:b w:val="0"/>
          <w:bCs w:val="0"/>
        </w:rPr>
        <w:t>u</w:t>
      </w:r>
      <w:r w:rsidRPr="000C5202" w:rsidR="000001F8">
        <w:rPr>
          <w:rFonts w:ascii="Times New Roman" w:hAnsi="Times New Roman" w:cs="Times New Roman"/>
          <w:b w:val="0"/>
          <w:bCs w:val="0"/>
        </w:rPr>
        <w:t xml:space="preserve"> správcovsk</w:t>
      </w:r>
      <w:r w:rsidR="00B55E09">
        <w:rPr>
          <w:rFonts w:ascii="Times New Roman" w:hAnsi="Times New Roman" w:cs="Times New Roman"/>
          <w:b w:val="0"/>
          <w:bCs w:val="0"/>
        </w:rPr>
        <w:t>ú</w:t>
      </w:r>
      <w:r w:rsidRPr="000C5202" w:rsidR="000001F8">
        <w:rPr>
          <w:rFonts w:ascii="Times New Roman" w:hAnsi="Times New Roman" w:cs="Times New Roman"/>
          <w:b w:val="0"/>
          <w:bCs w:val="0"/>
        </w:rPr>
        <w:t xml:space="preserve"> spoločnosť s povolením podľa § 66c, ktorá plánuje spravovať európsky alternatívny investičný fond na území iného členského štátu. </w:t>
      </w:r>
      <w:r w:rsidRPr="000C5202" w:rsidR="000001F8">
        <w:rPr>
          <w:rFonts w:ascii="Times New Roman" w:hAnsi="Times New Roman" w:cs="Times New Roman"/>
          <w:b w:val="0"/>
          <w:bCs w:val="0"/>
          <w:color w:val="000000"/>
        </w:rPr>
        <w:t xml:space="preserve">Národná banka Slovenska informuje o skutočnosti podľa odseku 4, ak sa týka neeurópskej správcovskej spoločnosti </w:t>
      </w:r>
      <w:r w:rsidRPr="000C5202" w:rsidR="00F91623">
        <w:rPr>
          <w:rFonts w:ascii="Times New Roman" w:hAnsi="Times New Roman" w:cs="Times New Roman"/>
          <w:b w:val="0"/>
          <w:bCs w:val="0"/>
          <w:color w:val="000000"/>
        </w:rPr>
        <w:t>aj</w:t>
      </w:r>
      <w:r w:rsidRPr="000C5202" w:rsidR="000001F8">
        <w:rPr>
          <w:rFonts w:ascii="Times New Roman" w:hAnsi="Times New Roman" w:cs="Times New Roman"/>
          <w:b w:val="0"/>
          <w:bCs w:val="0"/>
          <w:color w:val="000000"/>
        </w:rPr>
        <w:t xml:space="preserve"> Európsky orgán</w:t>
      </w:r>
      <w:r w:rsidRPr="00584055" w:rsidR="00584055">
        <w:rPr>
          <w:rFonts w:ascii="Times New Roman" w:hAnsi="Times New Roman" w:cs="Times New Roman"/>
        </w:rPr>
        <w:t xml:space="preserve"> </w:t>
      </w:r>
      <w:r w:rsidRPr="00E80B11" w:rsidR="00584055">
        <w:rPr>
          <w:rFonts w:ascii="Times New Roman" w:hAnsi="Times New Roman" w:cs="Times New Roman"/>
          <w:b w:val="0"/>
          <w:bCs w:val="0"/>
        </w:rPr>
        <w:t>dohľadu (Európsky orgán</w:t>
      </w:r>
      <w:r w:rsidRPr="000C5202" w:rsidR="000001F8">
        <w:rPr>
          <w:rFonts w:ascii="Times New Roman" w:hAnsi="Times New Roman" w:cs="Times New Roman"/>
          <w:b w:val="0"/>
          <w:bCs w:val="0"/>
          <w:color w:val="000000"/>
        </w:rPr>
        <w:t xml:space="preserve"> pre cenné papiere a</w:t>
      </w:r>
      <w:r w:rsidR="00584055">
        <w:rPr>
          <w:rFonts w:ascii="Times New Roman" w:hAnsi="Times New Roman" w:cs="Times New Roman"/>
          <w:b w:val="0"/>
          <w:bCs w:val="0"/>
          <w:color w:val="000000"/>
        </w:rPr>
        <w:t> </w:t>
      </w:r>
      <w:r w:rsidRPr="000C5202" w:rsidR="000001F8">
        <w:rPr>
          <w:rFonts w:ascii="Times New Roman" w:hAnsi="Times New Roman" w:cs="Times New Roman"/>
          <w:b w:val="0"/>
          <w:bCs w:val="0"/>
          <w:color w:val="000000"/>
        </w:rPr>
        <w:t>trhy</w:t>
      </w:r>
      <w:r w:rsidR="00584055">
        <w:rPr>
          <w:rFonts w:ascii="Times New Roman" w:hAnsi="Times New Roman" w:cs="Times New Roman"/>
          <w:b w:val="0"/>
          <w:bCs w:val="0"/>
          <w:color w:val="000000"/>
        </w:rPr>
        <w:t>)</w:t>
      </w:r>
      <w:r w:rsidRPr="000C5202" w:rsidR="000001F8">
        <w:rPr>
          <w:rFonts w:ascii="Times New Roman" w:hAnsi="Times New Roman" w:cs="Times New Roman"/>
          <w:b w:val="0"/>
          <w:bCs w:val="0"/>
          <w:color w:val="000000"/>
        </w:rPr>
        <w:t>.</w:t>
      </w:r>
    </w:p>
    <w:p w:rsidR="0084094C" w:rsidP="0084094C">
      <w:pPr>
        <w:pStyle w:val="Heading1"/>
        <w:bidi w:val="0"/>
        <w:jc w:val="both"/>
        <w:rPr>
          <w:rFonts w:ascii="Times New Roman" w:hAnsi="Times New Roman" w:cs="Times New Roman"/>
          <w:b w:val="0"/>
          <w:bCs w:val="0"/>
          <w:color w:val="000000"/>
        </w:rPr>
      </w:pPr>
    </w:p>
    <w:p w:rsidR="0084094C" w:rsidRPr="0084094C" w:rsidP="00E80B11">
      <w:pPr>
        <w:pStyle w:val="Heading1"/>
        <w:bidi w:val="0"/>
        <w:rPr>
          <w:rFonts w:ascii="Times New Roman" w:hAnsi="Times New Roman" w:cs="Times New Roman"/>
          <w:b w:val="0"/>
          <w:bCs w:val="0"/>
          <w:color w:val="000000"/>
        </w:rPr>
      </w:pPr>
      <w:r w:rsidRPr="0084094C">
        <w:rPr>
          <w:rFonts w:ascii="Times New Roman" w:hAnsi="Times New Roman" w:cs="Times New Roman"/>
          <w:b w:val="0"/>
          <w:bCs w:val="0"/>
          <w:color w:val="000000"/>
        </w:rPr>
        <w:t>§ 63</w:t>
      </w:r>
      <w:r>
        <w:rPr>
          <w:rFonts w:ascii="Times New Roman" w:hAnsi="Times New Roman" w:cs="Times New Roman"/>
          <w:b w:val="0"/>
          <w:bCs w:val="0"/>
          <w:color w:val="000000"/>
        </w:rPr>
        <w:t>b</w:t>
      </w:r>
    </w:p>
    <w:p w:rsidR="0084094C" w:rsidP="00E80B11">
      <w:pPr>
        <w:pStyle w:val="Heading1"/>
        <w:bidi w:val="0"/>
        <w:rPr>
          <w:rFonts w:ascii="Times New Roman" w:hAnsi="Times New Roman" w:cs="Times New Roman"/>
          <w:b w:val="0"/>
          <w:bCs w:val="0"/>
          <w:color w:val="000000"/>
        </w:rPr>
      </w:pPr>
      <w:r w:rsidRPr="0084094C">
        <w:rPr>
          <w:rFonts w:ascii="Times New Roman" w:hAnsi="Times New Roman" w:cs="Times New Roman"/>
          <w:b w:val="0"/>
          <w:bCs w:val="0"/>
          <w:color w:val="000000"/>
        </w:rPr>
        <w:t xml:space="preserve">Vytváranie a spravovanie </w:t>
      </w:r>
      <w:r>
        <w:rPr>
          <w:rFonts w:ascii="Times New Roman" w:hAnsi="Times New Roman" w:cs="Times New Roman"/>
          <w:b w:val="0"/>
          <w:bCs w:val="0"/>
          <w:color w:val="000000"/>
        </w:rPr>
        <w:t>ne</w:t>
      </w:r>
      <w:r w:rsidRPr="0084094C">
        <w:rPr>
          <w:rFonts w:ascii="Times New Roman" w:hAnsi="Times New Roman" w:cs="Times New Roman"/>
          <w:b w:val="0"/>
          <w:bCs w:val="0"/>
          <w:color w:val="000000"/>
        </w:rPr>
        <w:t>európskych alternatívnych investičných fondov správcovskou spoločnosťou s povolením podľa § 28a</w:t>
      </w:r>
    </w:p>
    <w:p w:rsidR="0084094C" w:rsidP="00E80B11">
      <w:pPr>
        <w:pStyle w:val="Heading1"/>
        <w:bidi w:val="0"/>
        <w:jc w:val="left"/>
        <w:rPr>
          <w:rFonts w:ascii="Times New Roman" w:hAnsi="Times New Roman" w:cs="Times New Roman"/>
          <w:b w:val="0"/>
          <w:bCs w:val="0"/>
          <w:color w:val="000000"/>
        </w:rPr>
      </w:pPr>
    </w:p>
    <w:p w:rsidR="004D6E6A" w:rsidP="00E80B11">
      <w:pPr>
        <w:pStyle w:val="Heading1"/>
        <w:bidi w:val="0"/>
        <w:jc w:val="both"/>
        <w:rPr>
          <w:rFonts w:ascii="Times New Roman" w:hAnsi="Times New Roman" w:cs="Times New Roman"/>
          <w:b w:val="0"/>
          <w:bCs w:val="0"/>
          <w:color w:val="000000"/>
        </w:rPr>
      </w:pPr>
      <w:r>
        <w:rPr>
          <w:rFonts w:ascii="Times New Roman" w:hAnsi="Times New Roman" w:cs="Times New Roman"/>
          <w:b w:val="0"/>
          <w:bCs w:val="0"/>
          <w:color w:val="000000"/>
        </w:rPr>
        <w:t>Správcovská spoločnosť s povolením podľa § 28a môže spravovať neeurópske alternatívne investičné fondy, ktor</w:t>
      </w:r>
      <w:r w:rsidR="008F2067">
        <w:rPr>
          <w:rFonts w:ascii="Times New Roman" w:hAnsi="Times New Roman" w:cs="Times New Roman"/>
          <w:b w:val="0"/>
          <w:bCs w:val="0"/>
          <w:color w:val="000000"/>
        </w:rPr>
        <w:t>ých</w:t>
      </w:r>
      <w:r>
        <w:rPr>
          <w:rFonts w:ascii="Times New Roman" w:hAnsi="Times New Roman" w:cs="Times New Roman"/>
          <w:b w:val="0"/>
          <w:bCs w:val="0"/>
          <w:color w:val="000000"/>
        </w:rPr>
        <w:t xml:space="preserve"> </w:t>
      </w:r>
      <w:r w:rsidR="008F2067">
        <w:rPr>
          <w:rFonts w:ascii="Times New Roman" w:hAnsi="Times New Roman" w:cs="Times New Roman"/>
          <w:b w:val="0"/>
          <w:bCs w:val="0"/>
          <w:color w:val="000000"/>
        </w:rPr>
        <w:t xml:space="preserve">cenné papiere alebo majetkové účasti </w:t>
      </w:r>
      <w:r>
        <w:rPr>
          <w:rFonts w:ascii="Times New Roman" w:hAnsi="Times New Roman" w:cs="Times New Roman"/>
          <w:b w:val="0"/>
          <w:bCs w:val="0"/>
          <w:color w:val="000000"/>
        </w:rPr>
        <w:t>nie sú distribuované na území Slovenskej republiky alebo iného členského štátu, ak</w:t>
      </w:r>
    </w:p>
    <w:p w:rsidR="004D6E6A" w:rsidP="00EC4646">
      <w:pPr>
        <w:pStyle w:val="Heading1"/>
        <w:numPr>
          <w:ilvl w:val="1"/>
          <w:numId w:val="84"/>
        </w:numPr>
        <w:bidi w:val="0"/>
        <w:ind w:left="0" w:firstLine="709"/>
        <w:jc w:val="both"/>
        <w:rPr>
          <w:rFonts w:ascii="Times New Roman" w:hAnsi="Times New Roman" w:cs="Times New Roman"/>
          <w:b w:val="0"/>
          <w:bCs w:val="0"/>
          <w:color w:val="000000"/>
        </w:rPr>
      </w:pPr>
      <w:r>
        <w:rPr>
          <w:rFonts w:ascii="Times New Roman" w:hAnsi="Times New Roman" w:cs="Times New Roman"/>
          <w:b w:val="0"/>
          <w:bCs w:val="0"/>
          <w:color w:val="000000"/>
        </w:rPr>
        <w:t xml:space="preserve">správcovská spoločnosť v súvislosti so správou neeurópskych alternatívnych investičných fondov dodržiava ustanovenia tohto zákona </w:t>
      </w:r>
      <w:r w:rsidR="00D742A6">
        <w:rPr>
          <w:rFonts w:ascii="Times New Roman" w:hAnsi="Times New Roman" w:cs="Times New Roman"/>
          <w:b w:val="0"/>
          <w:bCs w:val="0"/>
          <w:color w:val="000000"/>
        </w:rPr>
        <w:t xml:space="preserve">okrem </w:t>
      </w:r>
      <w:r>
        <w:rPr>
          <w:rFonts w:ascii="Times New Roman" w:hAnsi="Times New Roman" w:cs="Times New Roman"/>
          <w:b w:val="0"/>
          <w:bCs w:val="0"/>
          <w:color w:val="000000"/>
        </w:rPr>
        <w:t>ustanovení § 70 až 82 a 160a a</w:t>
      </w:r>
    </w:p>
    <w:p w:rsidR="005D070E" w:rsidP="00EC4646">
      <w:pPr>
        <w:pStyle w:val="Heading1"/>
        <w:numPr>
          <w:ilvl w:val="1"/>
          <w:numId w:val="84"/>
        </w:numPr>
        <w:bidi w:val="0"/>
        <w:ind w:left="0" w:firstLine="709"/>
        <w:jc w:val="both"/>
        <w:rPr>
          <w:rFonts w:ascii="Times New Roman" w:hAnsi="Times New Roman" w:cs="Times New Roman"/>
          <w:b w:val="0"/>
          <w:bCs w:val="0"/>
          <w:color w:val="000000"/>
        </w:rPr>
      </w:pPr>
      <w:r w:rsidRPr="004D6E6A" w:rsidR="004D6E6A">
        <w:rPr>
          <w:rFonts w:ascii="Times New Roman" w:hAnsi="Times New Roman" w:cs="Times New Roman"/>
          <w:b w:val="0"/>
          <w:bCs w:val="0"/>
          <w:color w:val="000000"/>
        </w:rPr>
        <w:t xml:space="preserve">bola uzavretá </w:t>
      </w:r>
      <w:r w:rsidR="004D6E6A">
        <w:rPr>
          <w:rFonts w:ascii="Times New Roman" w:hAnsi="Times New Roman" w:cs="Times New Roman"/>
          <w:b w:val="0"/>
          <w:bCs w:val="0"/>
          <w:color w:val="000000"/>
        </w:rPr>
        <w:t>dohoda</w:t>
      </w:r>
      <w:r w:rsidR="0080736C">
        <w:rPr>
          <w:rFonts w:ascii="Times New Roman" w:hAnsi="Times New Roman" w:cs="Times New Roman"/>
          <w:b w:val="0"/>
          <w:bCs w:val="0"/>
          <w:color w:val="000000"/>
        </w:rPr>
        <w:t xml:space="preserve"> o spolupráci</w:t>
      </w:r>
      <w:r w:rsidRPr="00E80B11" w:rsidR="0000164C">
        <w:rPr>
          <w:rFonts w:ascii="Times New Roman" w:hAnsi="Times New Roman" w:cs="Times New Roman"/>
          <w:b w:val="0"/>
          <w:bCs w:val="0"/>
          <w:color w:val="000000"/>
          <w:vertAlign w:val="superscript"/>
        </w:rPr>
        <w:t>44a</w:t>
      </w:r>
      <w:r w:rsidR="0000164C">
        <w:rPr>
          <w:rFonts w:ascii="Times New Roman" w:hAnsi="Times New Roman" w:cs="Times New Roman"/>
          <w:b w:val="0"/>
          <w:bCs w:val="0"/>
          <w:color w:val="000000"/>
        </w:rPr>
        <w:t>)</w:t>
      </w:r>
      <w:r w:rsidRPr="004D6E6A" w:rsidR="004D6E6A">
        <w:rPr>
          <w:rFonts w:ascii="Times New Roman" w:hAnsi="Times New Roman" w:cs="Times New Roman"/>
          <w:b w:val="0"/>
          <w:bCs w:val="0"/>
          <w:color w:val="000000"/>
        </w:rPr>
        <w:t xml:space="preserve"> medzi Národnou bankou Slovenska a príslušným orgánom dohľadu nečlenského štátu, v ktorom je usadený neeurópsk</w:t>
      </w:r>
      <w:r w:rsidR="0000164C">
        <w:rPr>
          <w:rFonts w:ascii="Times New Roman" w:hAnsi="Times New Roman" w:cs="Times New Roman"/>
          <w:b w:val="0"/>
          <w:bCs w:val="0"/>
          <w:color w:val="000000"/>
        </w:rPr>
        <w:t xml:space="preserve">y alternatívny investičný fond, </w:t>
      </w:r>
      <w:r w:rsidRPr="004D6E6A" w:rsidR="0000164C">
        <w:rPr>
          <w:rFonts w:ascii="Times New Roman" w:hAnsi="Times New Roman" w:cs="Times New Roman"/>
          <w:b w:val="0"/>
          <w:bCs w:val="0"/>
          <w:color w:val="000000"/>
        </w:rPr>
        <w:t xml:space="preserve">ktorá zabezpečuje </w:t>
      </w:r>
      <w:r w:rsidR="0000164C">
        <w:rPr>
          <w:rFonts w:ascii="Times New Roman" w:hAnsi="Times New Roman" w:cs="Times New Roman"/>
          <w:b w:val="0"/>
          <w:bCs w:val="0"/>
          <w:color w:val="000000"/>
        </w:rPr>
        <w:t xml:space="preserve">aspoň </w:t>
      </w:r>
      <w:r w:rsidRPr="004D6E6A" w:rsidR="0000164C">
        <w:rPr>
          <w:rFonts w:ascii="Times New Roman" w:hAnsi="Times New Roman" w:cs="Times New Roman"/>
          <w:b w:val="0"/>
          <w:bCs w:val="0"/>
          <w:color w:val="000000"/>
        </w:rPr>
        <w:t>efektívnu výmenu informácií</w:t>
      </w:r>
      <w:r w:rsidR="00CE480A">
        <w:rPr>
          <w:rFonts w:ascii="Times New Roman" w:hAnsi="Times New Roman" w:cs="Times New Roman"/>
          <w:b w:val="0"/>
          <w:bCs w:val="0"/>
          <w:color w:val="000000"/>
        </w:rPr>
        <w:t>,</w:t>
      </w:r>
      <w:r w:rsidRPr="004D6E6A" w:rsidR="0000164C">
        <w:rPr>
          <w:rFonts w:ascii="Times New Roman" w:hAnsi="Times New Roman" w:cs="Times New Roman"/>
          <w:b w:val="0"/>
          <w:bCs w:val="0"/>
          <w:color w:val="000000"/>
        </w:rPr>
        <w:t xml:space="preserve"> </w:t>
      </w:r>
      <w:r w:rsidRPr="00CE480A" w:rsidR="00CE480A">
        <w:rPr>
          <w:rFonts w:ascii="Times New Roman" w:hAnsi="Times New Roman" w:cs="Times New Roman"/>
          <w:b w:val="0"/>
          <w:bCs w:val="0"/>
          <w:color w:val="000000"/>
        </w:rPr>
        <w:t>ktorá Národnej banke Slovenska umožní vykonávať dohľad v súlade s týmto zákonom</w:t>
      </w:r>
      <w:r w:rsidR="00CE480A">
        <w:rPr>
          <w:rFonts w:ascii="Times New Roman" w:hAnsi="Times New Roman" w:cs="Times New Roman"/>
          <w:b w:val="0"/>
          <w:bCs w:val="0"/>
          <w:color w:val="000000"/>
        </w:rPr>
        <w:t>; na dohody o spolupráci podľa tohto písmena, podľa § 66c</w:t>
      </w:r>
      <w:r w:rsidR="002B56A5">
        <w:rPr>
          <w:rFonts w:ascii="Times New Roman" w:hAnsi="Times New Roman" w:cs="Times New Roman"/>
          <w:b w:val="0"/>
          <w:bCs w:val="0"/>
          <w:color w:val="000000"/>
        </w:rPr>
        <w:t xml:space="preserve"> ods. 2 písm. e)</w:t>
      </w:r>
      <w:r w:rsidR="00B55E09">
        <w:rPr>
          <w:rFonts w:ascii="Times New Roman" w:hAnsi="Times New Roman" w:cs="Times New Roman"/>
          <w:b w:val="0"/>
          <w:bCs w:val="0"/>
          <w:color w:val="000000"/>
        </w:rPr>
        <w:t xml:space="preserve"> a §</w:t>
      </w:r>
      <w:r w:rsidR="00CE480A">
        <w:rPr>
          <w:rFonts w:ascii="Times New Roman" w:hAnsi="Times New Roman" w:cs="Times New Roman"/>
          <w:b w:val="0"/>
          <w:bCs w:val="0"/>
          <w:color w:val="000000"/>
        </w:rPr>
        <w:t xml:space="preserve"> 150e sa vzťahuje osobitný predpis.</w:t>
      </w:r>
      <w:r w:rsidRPr="00E80B11" w:rsidR="00CE480A">
        <w:rPr>
          <w:rFonts w:ascii="Times New Roman" w:hAnsi="Times New Roman" w:cs="Times New Roman"/>
          <w:b w:val="0"/>
          <w:bCs w:val="0"/>
          <w:color w:val="000000"/>
          <w:vertAlign w:val="superscript"/>
        </w:rPr>
        <w:t>44b</w:t>
      </w:r>
      <w:r w:rsidR="00CE480A">
        <w:rPr>
          <w:rFonts w:ascii="Times New Roman" w:hAnsi="Times New Roman" w:cs="Times New Roman"/>
          <w:b w:val="0"/>
          <w:bCs w:val="0"/>
          <w:color w:val="000000"/>
        </w:rPr>
        <w:t>)</w:t>
      </w:r>
      <w:r w:rsidRPr="000C5202">
        <w:rPr>
          <w:rFonts w:ascii="Times New Roman" w:hAnsi="Times New Roman" w:cs="Times New Roman"/>
          <w:b w:val="0"/>
          <w:bCs w:val="0"/>
          <w:color w:val="000000"/>
        </w:rPr>
        <w:t>“.</w:t>
      </w:r>
    </w:p>
    <w:p w:rsidR="0000164C" w:rsidP="00E80B11">
      <w:pPr>
        <w:pStyle w:val="Heading1"/>
        <w:bidi w:val="0"/>
        <w:ind w:firstLine="284"/>
        <w:jc w:val="both"/>
        <w:rPr>
          <w:rFonts w:ascii="Times New Roman" w:hAnsi="Times New Roman" w:cs="Times New Roman"/>
          <w:b w:val="0"/>
          <w:bCs w:val="0"/>
          <w:color w:val="000000"/>
        </w:rPr>
      </w:pPr>
    </w:p>
    <w:p w:rsidR="0000164C" w:rsidP="00E80B11">
      <w:pPr>
        <w:pStyle w:val="Heading1"/>
        <w:bidi w:val="0"/>
        <w:ind w:firstLine="284"/>
        <w:jc w:val="both"/>
        <w:rPr>
          <w:rFonts w:ascii="Times New Roman" w:hAnsi="Times New Roman" w:cs="Times New Roman"/>
          <w:b w:val="0"/>
          <w:bCs w:val="0"/>
          <w:color w:val="000000"/>
        </w:rPr>
      </w:pPr>
      <w:r>
        <w:rPr>
          <w:rFonts w:ascii="Times New Roman" w:hAnsi="Times New Roman" w:cs="Times New Roman"/>
          <w:b w:val="0"/>
          <w:bCs w:val="0"/>
          <w:color w:val="000000"/>
        </w:rPr>
        <w:t>Poznámk</w:t>
      </w:r>
      <w:r w:rsidR="00CE480A">
        <w:rPr>
          <w:rFonts w:ascii="Times New Roman" w:hAnsi="Times New Roman" w:cs="Times New Roman"/>
          <w:b w:val="0"/>
          <w:bCs w:val="0"/>
          <w:color w:val="000000"/>
        </w:rPr>
        <w:t>y</w:t>
      </w:r>
      <w:r>
        <w:rPr>
          <w:rFonts w:ascii="Times New Roman" w:hAnsi="Times New Roman" w:cs="Times New Roman"/>
          <w:b w:val="0"/>
          <w:bCs w:val="0"/>
          <w:color w:val="000000"/>
        </w:rPr>
        <w:t xml:space="preserve"> pod čiarou k odkaz</w:t>
      </w:r>
      <w:r w:rsidR="00CE480A">
        <w:rPr>
          <w:rFonts w:ascii="Times New Roman" w:hAnsi="Times New Roman" w:cs="Times New Roman"/>
          <w:b w:val="0"/>
          <w:bCs w:val="0"/>
          <w:color w:val="000000"/>
        </w:rPr>
        <w:t>om</w:t>
      </w:r>
      <w:r>
        <w:rPr>
          <w:rFonts w:ascii="Times New Roman" w:hAnsi="Times New Roman" w:cs="Times New Roman"/>
          <w:b w:val="0"/>
          <w:bCs w:val="0"/>
          <w:color w:val="000000"/>
        </w:rPr>
        <w:t xml:space="preserve"> 44a</w:t>
      </w:r>
      <w:r w:rsidR="00CE480A">
        <w:rPr>
          <w:rFonts w:ascii="Times New Roman" w:hAnsi="Times New Roman" w:cs="Times New Roman"/>
          <w:b w:val="0"/>
          <w:bCs w:val="0"/>
          <w:color w:val="000000"/>
        </w:rPr>
        <w:t xml:space="preserve"> a 44b</w:t>
      </w:r>
      <w:r>
        <w:rPr>
          <w:rFonts w:ascii="Times New Roman" w:hAnsi="Times New Roman" w:cs="Times New Roman"/>
          <w:b w:val="0"/>
          <w:bCs w:val="0"/>
          <w:color w:val="000000"/>
        </w:rPr>
        <w:t xml:space="preserve"> </w:t>
      </w:r>
      <w:r w:rsidR="00CE480A">
        <w:rPr>
          <w:rFonts w:ascii="Times New Roman" w:hAnsi="Times New Roman" w:cs="Times New Roman"/>
          <w:b w:val="0"/>
          <w:bCs w:val="0"/>
          <w:color w:val="000000"/>
        </w:rPr>
        <w:t>znejú</w:t>
      </w:r>
      <w:r>
        <w:rPr>
          <w:rFonts w:ascii="Times New Roman" w:hAnsi="Times New Roman" w:cs="Times New Roman"/>
          <w:b w:val="0"/>
          <w:bCs w:val="0"/>
          <w:color w:val="000000"/>
        </w:rPr>
        <w:t>:</w:t>
      </w:r>
    </w:p>
    <w:p w:rsidR="00CE480A" w:rsidP="00E80B11">
      <w:pPr>
        <w:pStyle w:val="Heading1"/>
        <w:bidi w:val="0"/>
        <w:ind w:firstLine="284"/>
        <w:jc w:val="both"/>
        <w:rPr>
          <w:rFonts w:ascii="Times New Roman" w:hAnsi="Times New Roman" w:cs="Times New Roman"/>
          <w:b w:val="0"/>
          <w:bCs w:val="0"/>
          <w:color w:val="000000"/>
        </w:rPr>
      </w:pPr>
      <w:r w:rsidR="0000164C">
        <w:rPr>
          <w:rFonts w:ascii="Times New Roman" w:hAnsi="Times New Roman" w:cs="Times New Roman"/>
          <w:b w:val="0"/>
          <w:bCs w:val="0"/>
          <w:color w:val="000000"/>
        </w:rPr>
        <w:t>„</w:t>
      </w:r>
      <w:r w:rsidRPr="00E80B11" w:rsidR="0000164C">
        <w:rPr>
          <w:rFonts w:ascii="Times New Roman" w:hAnsi="Times New Roman" w:cs="Times New Roman"/>
          <w:b w:val="0"/>
          <w:bCs w:val="0"/>
          <w:color w:val="000000"/>
          <w:vertAlign w:val="superscript"/>
        </w:rPr>
        <w:t>44a</w:t>
      </w:r>
      <w:r w:rsidR="0000164C">
        <w:rPr>
          <w:rFonts w:ascii="Times New Roman" w:hAnsi="Times New Roman" w:cs="Times New Roman"/>
          <w:b w:val="0"/>
          <w:bCs w:val="0"/>
          <w:color w:val="000000"/>
        </w:rPr>
        <w:t>) § 3 ods. 3 a § 4 ods. 1 zákona č. 747/2004 Z. z.</w:t>
      </w:r>
      <w:r w:rsidR="00E3286A">
        <w:rPr>
          <w:rFonts w:ascii="Times New Roman" w:hAnsi="Times New Roman" w:cs="Times New Roman"/>
          <w:b w:val="0"/>
          <w:bCs w:val="0"/>
          <w:color w:val="000000"/>
        </w:rPr>
        <w:t xml:space="preserve"> v znení zákona č. 394/2011 Z. z.</w:t>
      </w:r>
    </w:p>
    <w:p w:rsidR="0000164C" w:rsidRPr="00E80B11" w:rsidP="00E80B11">
      <w:pPr>
        <w:pStyle w:val="Heading1"/>
        <w:bidi w:val="0"/>
        <w:ind w:firstLine="284"/>
        <w:jc w:val="both"/>
        <w:rPr>
          <w:rFonts w:ascii="Times New Roman" w:hAnsi="Times New Roman" w:cs="Times New Roman"/>
          <w:b w:val="0"/>
          <w:bCs w:val="0"/>
          <w:color w:val="000000"/>
        </w:rPr>
      </w:pPr>
      <w:r w:rsidRPr="00E80B11" w:rsidR="00CE480A">
        <w:rPr>
          <w:rFonts w:ascii="Times New Roman" w:hAnsi="Times New Roman" w:cs="Times New Roman"/>
          <w:b w:val="0"/>
          <w:bCs w:val="0"/>
          <w:color w:val="000000"/>
          <w:vertAlign w:val="superscript"/>
        </w:rPr>
        <w:t>44b</w:t>
      </w:r>
      <w:r w:rsidR="00CE480A">
        <w:rPr>
          <w:rFonts w:ascii="Times New Roman" w:hAnsi="Times New Roman" w:cs="Times New Roman"/>
          <w:b w:val="0"/>
          <w:bCs w:val="0"/>
          <w:color w:val="000000"/>
        </w:rPr>
        <w:t xml:space="preserve">) Čl. 113 až 115 nariadenia </w:t>
      </w:r>
      <w:r w:rsidRPr="000C5202" w:rsidR="00CE480A">
        <w:rPr>
          <w:rFonts w:ascii="Times New Roman" w:hAnsi="Times New Roman" w:cs="Times New Roman"/>
          <w:b w:val="0"/>
          <w:bCs w:val="0"/>
        </w:rPr>
        <w:t>(EÚ) č. .../...</w:t>
      </w:r>
      <w:r>
        <w:rPr>
          <w:rFonts w:ascii="Times New Roman" w:hAnsi="Times New Roman" w:cs="Times New Roman"/>
          <w:b w:val="0"/>
          <w:bCs w:val="0"/>
          <w:color w:val="000000"/>
        </w:rPr>
        <w:t>“.</w:t>
      </w:r>
    </w:p>
    <w:p w:rsidR="00BA4C72" w:rsidRPr="000C5202" w:rsidP="00BA4C72">
      <w:pPr>
        <w:pStyle w:val="Heading1"/>
        <w:bidi w:val="0"/>
        <w:jc w:val="both"/>
        <w:rPr>
          <w:rFonts w:ascii="Times New Roman" w:hAnsi="Times New Roman" w:cs="Times New Roman"/>
          <w:b w:val="0"/>
          <w:bCs w:val="0"/>
        </w:rPr>
      </w:pPr>
    </w:p>
    <w:p w:rsidR="00BA4C72" w:rsidRPr="000C5202" w:rsidP="005B00A8">
      <w:pPr>
        <w:pStyle w:val="Heading1"/>
        <w:numPr>
          <w:numId w:val="1"/>
        </w:numPr>
        <w:bidi w:val="0"/>
        <w:jc w:val="both"/>
        <w:rPr>
          <w:rFonts w:ascii="Times New Roman" w:hAnsi="Times New Roman" w:cs="Times New Roman"/>
          <w:b w:val="0"/>
          <w:bCs w:val="0"/>
        </w:rPr>
      </w:pPr>
      <w:r w:rsidRPr="000C5202">
        <w:rPr>
          <w:rFonts w:ascii="Times New Roman" w:hAnsi="Times New Roman" w:cs="Times New Roman"/>
          <w:b w:val="0"/>
          <w:bCs w:val="0"/>
        </w:rPr>
        <w:t xml:space="preserve">Za § 66 sa vkladá </w:t>
      </w:r>
      <w:r w:rsidRPr="000C5202" w:rsidR="00E96A7B">
        <w:rPr>
          <w:rFonts w:ascii="Times New Roman" w:hAnsi="Times New Roman" w:cs="Times New Roman"/>
          <w:b w:val="0"/>
          <w:bCs w:val="0"/>
        </w:rPr>
        <w:t>§ 66a</w:t>
      </w:r>
      <w:r w:rsidRPr="000C5202">
        <w:rPr>
          <w:rFonts w:ascii="Times New Roman" w:hAnsi="Times New Roman" w:cs="Times New Roman"/>
          <w:b w:val="0"/>
          <w:bCs w:val="0"/>
        </w:rPr>
        <w:t>, ktor</w:t>
      </w:r>
      <w:r w:rsidRPr="000C5202" w:rsidR="00E96A7B">
        <w:rPr>
          <w:rFonts w:ascii="Times New Roman" w:hAnsi="Times New Roman" w:cs="Times New Roman"/>
          <w:b w:val="0"/>
          <w:bCs w:val="0"/>
        </w:rPr>
        <w:t xml:space="preserve">ý </w:t>
      </w:r>
      <w:r w:rsidRPr="000C5202">
        <w:rPr>
          <w:rFonts w:ascii="Times New Roman" w:hAnsi="Times New Roman" w:cs="Times New Roman"/>
          <w:b w:val="0"/>
          <w:bCs w:val="0"/>
        </w:rPr>
        <w:t>zn</w:t>
      </w:r>
      <w:r w:rsidRPr="000C5202" w:rsidR="00E96A7B">
        <w:rPr>
          <w:rFonts w:ascii="Times New Roman" w:hAnsi="Times New Roman" w:cs="Times New Roman"/>
          <w:b w:val="0"/>
          <w:bCs w:val="0"/>
        </w:rPr>
        <w:t>ie</w:t>
      </w:r>
      <w:r w:rsidRPr="000C5202">
        <w:rPr>
          <w:rFonts w:ascii="Times New Roman" w:hAnsi="Times New Roman" w:cs="Times New Roman"/>
          <w:b w:val="0"/>
          <w:bCs w:val="0"/>
        </w:rPr>
        <w:t>:</w:t>
      </w:r>
    </w:p>
    <w:p w:rsidR="00C757DD" w:rsidRPr="000C5202" w:rsidP="007B223D">
      <w:pPr>
        <w:pStyle w:val="Heading1"/>
        <w:bidi w:val="0"/>
        <w:jc w:val="both"/>
        <w:rPr>
          <w:rFonts w:ascii="Times New Roman" w:hAnsi="Times New Roman" w:cs="Times New Roman"/>
          <w:b w:val="0"/>
          <w:bCs w:val="0"/>
        </w:rPr>
      </w:pPr>
    </w:p>
    <w:p w:rsidR="00BA4C72" w:rsidRPr="000C5202" w:rsidP="00E80B11">
      <w:pPr>
        <w:pStyle w:val="ListParagraph"/>
        <w:bidi w:val="0"/>
        <w:spacing w:after="0" w:line="240" w:lineRule="auto"/>
        <w:ind w:left="0"/>
        <w:jc w:val="center"/>
        <w:rPr>
          <w:rFonts w:ascii="Times New Roman" w:hAnsi="Times New Roman" w:cs="Times New Roman"/>
          <w:sz w:val="24"/>
          <w:szCs w:val="24"/>
        </w:rPr>
      </w:pPr>
      <w:r w:rsidRPr="00EC4646">
        <w:rPr>
          <w:rFonts w:ascii="Times New Roman" w:hAnsi="Times New Roman" w:cs="Times New Roman"/>
          <w:sz w:val="24"/>
          <w:szCs w:val="24"/>
        </w:rPr>
        <w:t>„</w:t>
      </w:r>
      <w:r w:rsidRPr="000C5202">
        <w:rPr>
          <w:rFonts w:ascii="Times New Roman" w:hAnsi="Times New Roman" w:cs="Times New Roman"/>
          <w:sz w:val="24"/>
          <w:szCs w:val="24"/>
        </w:rPr>
        <w:t>§ 66a</w:t>
      </w:r>
    </w:p>
    <w:p w:rsidR="00BA4C72" w:rsidRPr="000C5202" w:rsidP="00BA4C72">
      <w:pPr>
        <w:pStyle w:val="Heading1"/>
        <w:bidi w:val="0"/>
        <w:ind w:firstLine="708"/>
        <w:jc w:val="both"/>
        <w:rPr>
          <w:rFonts w:ascii="Times New Roman" w:hAnsi="Times New Roman" w:cs="Times New Roman"/>
          <w:b w:val="0"/>
          <w:bCs w:val="0"/>
        </w:rPr>
      </w:pPr>
    </w:p>
    <w:p w:rsidR="00BA4C72" w:rsidRPr="000C5202" w:rsidP="00EC4646">
      <w:pPr>
        <w:pStyle w:val="Heading1"/>
        <w:numPr>
          <w:numId w:val="110"/>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Zahraničná </w:t>
      </w:r>
      <w:r w:rsidRPr="000C5202" w:rsidR="00F1202B">
        <w:rPr>
          <w:rFonts w:ascii="Times New Roman" w:hAnsi="Times New Roman" w:cs="Times New Roman"/>
          <w:b w:val="0"/>
          <w:bCs w:val="0"/>
        </w:rPr>
        <w:t>s</w:t>
      </w:r>
      <w:r w:rsidRPr="000C5202">
        <w:rPr>
          <w:rFonts w:ascii="Times New Roman" w:hAnsi="Times New Roman" w:cs="Times New Roman"/>
          <w:b w:val="0"/>
          <w:bCs w:val="0"/>
        </w:rPr>
        <w:t xml:space="preserve">právcovská spoločnosť so sídlom v členskom štáte s povolením </w:t>
      </w:r>
      <w:r w:rsidR="0035542F">
        <w:rPr>
          <w:rFonts w:ascii="Times New Roman" w:hAnsi="Times New Roman" w:cs="Times New Roman"/>
          <w:b w:val="0"/>
          <w:bCs w:val="0"/>
        </w:rPr>
        <w:t>vydaným v súlade s</w:t>
      </w:r>
      <w:r w:rsidRPr="00EC0CA3" w:rsidR="0035542F">
        <w:rPr>
          <w:rFonts w:ascii="Times New Roman" w:hAnsi="Times New Roman" w:cs="Times New Roman"/>
          <w:b w:val="0"/>
          <w:bCs w:val="0"/>
        </w:rPr>
        <w:t xml:space="preserve"> právne záväzn</w:t>
      </w:r>
      <w:r w:rsidR="0035542F">
        <w:rPr>
          <w:rFonts w:ascii="Times New Roman" w:hAnsi="Times New Roman" w:cs="Times New Roman"/>
          <w:b w:val="0"/>
          <w:bCs w:val="0"/>
        </w:rPr>
        <w:t>ým</w:t>
      </w:r>
      <w:r w:rsidRPr="00EC0CA3" w:rsidR="0035542F">
        <w:rPr>
          <w:rFonts w:ascii="Times New Roman" w:hAnsi="Times New Roman" w:cs="Times New Roman"/>
          <w:b w:val="0"/>
          <w:bCs w:val="0"/>
        </w:rPr>
        <w:t xml:space="preserve"> akt</w:t>
      </w:r>
      <w:r w:rsidR="0035542F">
        <w:rPr>
          <w:rFonts w:ascii="Times New Roman" w:hAnsi="Times New Roman" w:cs="Times New Roman"/>
          <w:b w:val="0"/>
          <w:bCs w:val="0"/>
        </w:rPr>
        <w:t>om</w:t>
      </w:r>
      <w:r w:rsidRPr="00EC0CA3" w:rsidR="0035542F">
        <w:rPr>
          <w:rFonts w:ascii="Times New Roman" w:hAnsi="Times New Roman" w:cs="Times New Roman"/>
          <w:b w:val="0"/>
          <w:bCs w:val="0"/>
        </w:rPr>
        <w:t xml:space="preserve"> Európskej únie upravujúc</w:t>
      </w:r>
      <w:r w:rsidR="0035542F">
        <w:rPr>
          <w:rFonts w:ascii="Times New Roman" w:hAnsi="Times New Roman" w:cs="Times New Roman"/>
          <w:b w:val="0"/>
          <w:bCs w:val="0"/>
        </w:rPr>
        <w:t>im</w:t>
      </w:r>
      <w:r w:rsidRPr="00EC0CA3" w:rsidR="0035542F">
        <w:rPr>
          <w:rFonts w:ascii="Times New Roman" w:hAnsi="Times New Roman" w:cs="Times New Roman"/>
          <w:b w:val="0"/>
          <w:bCs w:val="0"/>
        </w:rPr>
        <w:t xml:space="preserve"> správcov alternatívnych investičných fondov</w:t>
      </w:r>
      <w:r w:rsidRPr="000C5202">
        <w:rPr>
          <w:rFonts w:ascii="Times New Roman" w:hAnsi="Times New Roman" w:cs="Times New Roman"/>
          <w:b w:val="0"/>
          <w:bCs w:val="0"/>
        </w:rPr>
        <w:t xml:space="preserve"> môže začať vykonávať činnosť</w:t>
      </w:r>
      <w:r w:rsidR="00A62E99">
        <w:rPr>
          <w:rFonts w:ascii="Times New Roman" w:hAnsi="Times New Roman" w:cs="Times New Roman"/>
          <w:b w:val="0"/>
          <w:bCs w:val="0"/>
        </w:rPr>
        <w:t xml:space="preserve">, vrátane vytvárania a spravovania alternatívnych investičných fondov, </w:t>
      </w:r>
      <w:r w:rsidRPr="000C5202">
        <w:rPr>
          <w:rFonts w:ascii="Times New Roman" w:hAnsi="Times New Roman" w:cs="Times New Roman"/>
          <w:b w:val="0"/>
          <w:bCs w:val="0"/>
        </w:rPr>
        <w:t xml:space="preserve">v Slovenskej republike </w:t>
      </w:r>
      <w:r w:rsidRPr="000C5202">
        <w:rPr>
          <w:rFonts w:ascii="Times New Roman" w:hAnsi="Times New Roman" w:cs="Times New Roman"/>
          <w:b w:val="0"/>
          <w:bCs w:val="0"/>
          <w:color w:val="000000"/>
        </w:rPr>
        <w:t>odo dňa prijatia informácie príslušného orgánu dohľadu jej domovského členského štátu, že Národnej banke Slovenska bol</w:t>
      </w:r>
      <w:r w:rsidR="00D6632F">
        <w:rPr>
          <w:rFonts w:ascii="Times New Roman" w:hAnsi="Times New Roman" w:cs="Times New Roman"/>
          <w:b w:val="0"/>
          <w:bCs w:val="0"/>
          <w:color w:val="000000"/>
        </w:rPr>
        <w:t>o</w:t>
      </w:r>
      <w:r w:rsidRPr="000C5202">
        <w:rPr>
          <w:rFonts w:ascii="Times New Roman" w:hAnsi="Times New Roman" w:cs="Times New Roman"/>
          <w:b w:val="0"/>
          <w:bCs w:val="0"/>
          <w:color w:val="000000"/>
        </w:rPr>
        <w:t xml:space="preserve"> </w:t>
      </w:r>
      <w:r w:rsidR="00BE4168">
        <w:rPr>
          <w:rFonts w:ascii="Times New Roman" w:hAnsi="Times New Roman" w:cs="Times New Roman"/>
          <w:b w:val="0"/>
          <w:bCs w:val="0"/>
          <w:color w:val="000000"/>
        </w:rPr>
        <w:t>odovzdan</w:t>
      </w:r>
      <w:r w:rsidR="0035542F">
        <w:rPr>
          <w:rFonts w:ascii="Times New Roman" w:hAnsi="Times New Roman" w:cs="Times New Roman"/>
          <w:b w:val="0"/>
          <w:bCs w:val="0"/>
          <w:color w:val="000000"/>
        </w:rPr>
        <w:t>é</w:t>
      </w:r>
      <w:r w:rsidRPr="000C5202">
        <w:rPr>
          <w:rFonts w:ascii="Times New Roman" w:hAnsi="Times New Roman" w:cs="Times New Roman"/>
          <w:b w:val="0"/>
          <w:bCs w:val="0"/>
          <w:color w:val="000000"/>
        </w:rPr>
        <w:t xml:space="preserve"> </w:t>
      </w:r>
      <w:r w:rsidR="0035542F">
        <w:rPr>
          <w:rFonts w:ascii="Times New Roman" w:hAnsi="Times New Roman" w:cs="Times New Roman"/>
          <w:b w:val="0"/>
          <w:bCs w:val="0"/>
          <w:color w:val="000000"/>
        </w:rPr>
        <w:t>oznámenie</w:t>
      </w:r>
      <w:r w:rsidRPr="000C5202">
        <w:rPr>
          <w:rFonts w:ascii="Times New Roman" w:hAnsi="Times New Roman" w:cs="Times New Roman"/>
          <w:b w:val="0"/>
          <w:bCs w:val="0"/>
          <w:color w:val="000000"/>
        </w:rPr>
        <w:t xml:space="preserve">  o zámere vykonávať činnosť na území Slovenskej republiky</w:t>
      </w:r>
      <w:r w:rsidR="0035542F">
        <w:rPr>
          <w:rFonts w:ascii="Times New Roman" w:hAnsi="Times New Roman" w:cs="Times New Roman"/>
          <w:b w:val="0"/>
          <w:bCs w:val="0"/>
          <w:color w:val="000000"/>
        </w:rPr>
        <w:t xml:space="preserve"> spolu s príslušnou dokumentáciou</w:t>
      </w:r>
      <w:r w:rsidRPr="000C5202">
        <w:rPr>
          <w:rFonts w:ascii="Times New Roman" w:hAnsi="Times New Roman" w:cs="Times New Roman"/>
          <w:b w:val="0"/>
          <w:bCs w:val="0"/>
          <w:color w:val="000000"/>
        </w:rPr>
        <w:t xml:space="preserve">. </w:t>
      </w:r>
    </w:p>
    <w:p w:rsidR="00BA4C72" w:rsidRPr="000C5202" w:rsidP="0056559C">
      <w:pPr>
        <w:bidi w:val="0"/>
        <w:spacing w:after="0" w:line="240" w:lineRule="auto"/>
        <w:ind w:firstLine="709"/>
        <w:rPr>
          <w:rFonts w:ascii="Times New Roman" w:hAnsi="Times New Roman" w:cs="Times New Roman"/>
          <w:sz w:val="24"/>
          <w:szCs w:val="24"/>
        </w:rPr>
      </w:pPr>
    </w:p>
    <w:p w:rsidR="00A62E99" w:rsidRPr="00E80B11" w:rsidP="00EC4646">
      <w:pPr>
        <w:numPr>
          <w:numId w:val="110"/>
        </w:numPr>
        <w:bidi w:val="0"/>
        <w:spacing w:after="0" w:line="240" w:lineRule="auto"/>
        <w:ind w:left="0" w:firstLine="709"/>
        <w:jc w:val="both"/>
        <w:rPr>
          <w:rFonts w:ascii="Times New Roman" w:hAnsi="Times New Roman" w:cs="Times New Roman"/>
          <w:sz w:val="24"/>
          <w:szCs w:val="24"/>
        </w:rPr>
      </w:pPr>
      <w:r w:rsidRPr="000C5202" w:rsidR="00BA4C72">
        <w:rPr>
          <w:rFonts w:ascii="Times New Roman" w:hAnsi="Times New Roman" w:cs="Times New Roman"/>
          <w:sz w:val="24"/>
          <w:szCs w:val="24"/>
        </w:rPr>
        <w:t>Zahraničná správcovská spoločnosť podľa odseku 1,</w:t>
      </w:r>
      <w:r w:rsidRPr="000C5202" w:rsidR="00BA4C72">
        <w:rPr>
          <w:rFonts w:ascii="Times New Roman" w:hAnsi="Times New Roman" w:cs="Times New Roman"/>
          <w:color w:val="000000"/>
          <w:sz w:val="24"/>
          <w:szCs w:val="24"/>
        </w:rPr>
        <w:t xml:space="preserve"> ktorá na území Slovenskej republiky vytvára alebo spravuje alternatívne investičné fondy podľa tohto zákona, a to či už prostredníctvom pobočky alebo na základe </w:t>
      </w:r>
      <w:r w:rsidRPr="000C5202" w:rsidR="00BA4C72">
        <w:rPr>
          <w:rFonts w:ascii="Times New Roman" w:hAnsi="Times New Roman" w:cs="Times New Roman"/>
          <w:sz w:val="24"/>
          <w:szCs w:val="24"/>
        </w:rPr>
        <w:t>práva slobodného poskytovania služieb</w:t>
      </w:r>
      <w:r w:rsidRPr="000C5202" w:rsidR="00BA4C72">
        <w:rPr>
          <w:rFonts w:ascii="Times New Roman" w:hAnsi="Times New Roman" w:cs="Times New Roman"/>
          <w:color w:val="000000"/>
          <w:sz w:val="24"/>
          <w:szCs w:val="24"/>
        </w:rPr>
        <w:t xml:space="preserve">, je povinná dodržiavať ustanovenia tohto zákona a iných všeobecne záväzných </w:t>
      </w:r>
      <w:r w:rsidRPr="000C5202" w:rsidR="00F91623">
        <w:rPr>
          <w:rFonts w:ascii="Times New Roman" w:hAnsi="Times New Roman" w:cs="Times New Roman"/>
          <w:color w:val="000000"/>
          <w:sz w:val="24"/>
          <w:szCs w:val="24"/>
        </w:rPr>
        <w:t xml:space="preserve">právnych </w:t>
      </w:r>
      <w:r w:rsidRPr="000C5202" w:rsidR="00BA4C72">
        <w:rPr>
          <w:rFonts w:ascii="Times New Roman" w:hAnsi="Times New Roman" w:cs="Times New Roman"/>
          <w:color w:val="000000"/>
          <w:sz w:val="24"/>
          <w:szCs w:val="24"/>
        </w:rPr>
        <w:t>predpisov, ktoré sa týkajú vytvárania, spravovania a fungovania alternatívneho investičného fondu.</w:t>
      </w:r>
    </w:p>
    <w:p w:rsidR="00A62E99" w:rsidRPr="00E80B11" w:rsidP="00E80B11">
      <w:pPr>
        <w:bidi w:val="0"/>
        <w:spacing w:after="0" w:line="240" w:lineRule="auto"/>
        <w:ind w:firstLine="709"/>
        <w:jc w:val="both"/>
        <w:rPr>
          <w:rFonts w:ascii="Times New Roman" w:hAnsi="Times New Roman" w:cs="Times New Roman"/>
          <w:sz w:val="24"/>
          <w:szCs w:val="24"/>
        </w:rPr>
      </w:pPr>
    </w:p>
    <w:p w:rsidR="00E96A7B" w:rsidRPr="000C5202" w:rsidP="00EC4646">
      <w:pPr>
        <w:numPr>
          <w:numId w:val="110"/>
        </w:numPr>
        <w:bidi w:val="0"/>
        <w:spacing w:after="0" w:line="240" w:lineRule="auto"/>
        <w:ind w:left="0" w:firstLine="709"/>
        <w:jc w:val="both"/>
        <w:rPr>
          <w:rFonts w:ascii="Times New Roman" w:hAnsi="Times New Roman" w:cs="Times New Roman"/>
          <w:sz w:val="24"/>
          <w:szCs w:val="24"/>
        </w:rPr>
      </w:pPr>
      <w:r w:rsidRPr="00A62E99" w:rsidR="00A62E99">
        <w:rPr>
          <w:rFonts w:ascii="Times New Roman" w:hAnsi="Times New Roman" w:cs="Times New Roman"/>
          <w:color w:val="000000"/>
          <w:sz w:val="24"/>
          <w:szCs w:val="24"/>
        </w:rPr>
        <w:t>Ustanovenia odsekov 1 a</w:t>
      </w:r>
      <w:r w:rsidR="00A62E99">
        <w:rPr>
          <w:rFonts w:ascii="Times New Roman" w:hAnsi="Times New Roman" w:cs="Times New Roman"/>
          <w:color w:val="000000"/>
          <w:sz w:val="24"/>
          <w:szCs w:val="24"/>
        </w:rPr>
        <w:t xml:space="preserve"> </w:t>
      </w:r>
      <w:r w:rsidRPr="00A62E99" w:rsidR="00A62E99">
        <w:rPr>
          <w:rFonts w:ascii="Times New Roman" w:hAnsi="Times New Roman" w:cs="Times New Roman"/>
          <w:color w:val="000000"/>
          <w:sz w:val="24"/>
          <w:szCs w:val="24"/>
        </w:rPr>
        <w:t xml:space="preserve">2 sa použijú rovnako, </w:t>
      </w:r>
      <w:r w:rsidR="00A62E99">
        <w:rPr>
          <w:rFonts w:ascii="Times New Roman" w:hAnsi="Times New Roman" w:cs="Times New Roman"/>
          <w:sz w:val="24"/>
          <w:szCs w:val="24"/>
        </w:rPr>
        <w:t>a</w:t>
      </w:r>
      <w:r w:rsidRPr="000C5202" w:rsidR="00A62E99">
        <w:rPr>
          <w:rFonts w:ascii="Times New Roman" w:hAnsi="Times New Roman" w:cs="Times New Roman"/>
          <w:sz w:val="24"/>
          <w:szCs w:val="24"/>
        </w:rPr>
        <w:t xml:space="preserve">k sa neeurópska správcovská spoločnosť, ktorej referenčným členským štátom je iný členský štát, rozhodla </w:t>
      </w:r>
      <w:r w:rsidRPr="00A62E99" w:rsidR="00A62E99">
        <w:rPr>
          <w:rFonts w:ascii="Times New Roman" w:hAnsi="Times New Roman" w:cs="Times New Roman"/>
          <w:sz w:val="24"/>
          <w:szCs w:val="24"/>
        </w:rPr>
        <w:t>vykonávať činnosť, vrátane vytvárania a spravovania alternatívnych investičných fondov, v Slovenskej republike</w:t>
      </w:r>
      <w:r w:rsidR="00A62E99">
        <w:rPr>
          <w:rFonts w:ascii="Times New Roman" w:hAnsi="Times New Roman" w:cs="Times New Roman"/>
          <w:sz w:val="24"/>
          <w:szCs w:val="24"/>
        </w:rPr>
        <w:t>.</w:t>
      </w:r>
      <w:r w:rsidRPr="000C5202" w:rsidR="00F91623">
        <w:rPr>
          <w:rFonts w:ascii="Times New Roman" w:hAnsi="Times New Roman" w:cs="Times New Roman"/>
          <w:color w:val="000000"/>
          <w:sz w:val="24"/>
          <w:szCs w:val="24"/>
        </w:rPr>
        <w:t>“.</w:t>
      </w:r>
      <w:r w:rsidRPr="000C5202" w:rsidR="00BA4C72">
        <w:rPr>
          <w:rFonts w:ascii="Times New Roman" w:hAnsi="Times New Roman" w:cs="Times New Roman"/>
          <w:color w:val="000000"/>
          <w:sz w:val="24"/>
          <w:szCs w:val="24"/>
        </w:rPr>
        <w:t xml:space="preserve"> </w:t>
      </w:r>
      <w:r w:rsidRPr="000C5202" w:rsidR="00BA4C72">
        <w:rPr>
          <w:rFonts w:ascii="Times New Roman" w:hAnsi="Times New Roman" w:cs="Times New Roman"/>
          <w:sz w:val="24"/>
          <w:szCs w:val="24"/>
        </w:rPr>
        <w:t xml:space="preserve"> </w:t>
      </w:r>
    </w:p>
    <w:p w:rsidR="00E96A7B" w:rsidRPr="000C5202" w:rsidP="00E96A7B">
      <w:pPr>
        <w:bidi w:val="0"/>
        <w:spacing w:after="0" w:line="240" w:lineRule="auto"/>
        <w:jc w:val="both"/>
        <w:rPr>
          <w:rFonts w:ascii="Times New Roman" w:hAnsi="Times New Roman" w:cs="Times New Roman"/>
          <w:sz w:val="24"/>
          <w:szCs w:val="24"/>
        </w:rPr>
      </w:pPr>
    </w:p>
    <w:p w:rsidR="00E96A7B"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tretej časti sa za štvrtú hlavu vkladá nová piata hlava, ktorá vrátane nadpisov znie:</w:t>
      </w:r>
    </w:p>
    <w:p w:rsidR="00BA4C72" w:rsidRPr="000C5202" w:rsidP="00BA4C72">
      <w:pPr>
        <w:bidi w:val="0"/>
        <w:spacing w:after="0" w:line="240" w:lineRule="auto"/>
        <w:jc w:val="center"/>
        <w:rPr>
          <w:rFonts w:ascii="Times New Roman" w:hAnsi="Times New Roman" w:cs="Times New Roman"/>
          <w:sz w:val="24"/>
          <w:szCs w:val="24"/>
        </w:rPr>
      </w:pPr>
    </w:p>
    <w:p w:rsidR="00BA4C72" w:rsidRPr="000C5202" w:rsidP="00BA4C72">
      <w:pPr>
        <w:pStyle w:val="Heading2"/>
        <w:bidi w:val="0"/>
        <w:spacing w:before="0" w:after="0" w:line="240" w:lineRule="auto"/>
        <w:jc w:val="center"/>
        <w:rPr>
          <w:rFonts w:ascii="Times New Roman" w:hAnsi="Times New Roman" w:cs="Times New Roman"/>
          <w:b w:val="0"/>
          <w:bCs w:val="0"/>
          <w:i w:val="0"/>
          <w:iCs w:val="0"/>
          <w:sz w:val="24"/>
          <w:szCs w:val="24"/>
        </w:rPr>
      </w:pPr>
      <w:r w:rsidR="00E3286A">
        <w:rPr>
          <w:rFonts w:ascii="Times New Roman" w:hAnsi="Times New Roman" w:cs="Times New Roman"/>
          <w:b w:val="0"/>
          <w:bCs w:val="0"/>
          <w:i w:val="0"/>
          <w:iCs w:val="0"/>
          <w:sz w:val="24"/>
          <w:szCs w:val="24"/>
        </w:rPr>
        <w:t>„</w:t>
      </w:r>
      <w:r w:rsidRPr="000C5202">
        <w:rPr>
          <w:rFonts w:ascii="Times New Roman" w:hAnsi="Times New Roman" w:cs="Times New Roman"/>
          <w:b w:val="0"/>
          <w:bCs w:val="0"/>
          <w:i w:val="0"/>
          <w:iCs w:val="0"/>
          <w:sz w:val="24"/>
          <w:szCs w:val="24"/>
        </w:rPr>
        <w:t>PIATA  HLAVA</w:t>
      </w:r>
    </w:p>
    <w:p w:rsidR="00BA4C72" w:rsidRPr="000C5202" w:rsidP="00BA4C72">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NEEURÓPSKA  SPRÁVCOVSKÁ SPOLOČNOSŤ</w:t>
      </w:r>
    </w:p>
    <w:p w:rsidR="00BA4C72" w:rsidRPr="000C5202" w:rsidP="00BA4C72">
      <w:pPr>
        <w:pStyle w:val="Heading1"/>
        <w:bidi w:val="0"/>
        <w:jc w:val="left"/>
        <w:rPr>
          <w:rFonts w:ascii="Times New Roman" w:hAnsi="Times New Roman" w:cs="Times New Roman"/>
          <w:b w:val="0"/>
          <w:bCs w:val="0"/>
        </w:rPr>
      </w:pPr>
    </w:p>
    <w:p w:rsidR="006C6CB1" w:rsidP="00BA4C72">
      <w:pPr>
        <w:pStyle w:val="Heading1"/>
        <w:bidi w:val="0"/>
        <w:rPr>
          <w:rFonts w:ascii="Times New Roman" w:hAnsi="Times New Roman" w:cs="Times New Roman"/>
          <w:b w:val="0"/>
          <w:bCs w:val="0"/>
        </w:rPr>
      </w:pPr>
      <w:r>
        <w:rPr>
          <w:rFonts w:ascii="Times New Roman" w:hAnsi="Times New Roman" w:cs="Times New Roman"/>
          <w:b w:val="0"/>
          <w:bCs w:val="0"/>
        </w:rPr>
        <w:t xml:space="preserve">Povolenie na vytváranie a spravovanie alternatívnych investičných fondov alebo európskych alternatívnych investičných fondov a na distribúciu </w:t>
      </w:r>
      <w:r w:rsidRPr="008F2067" w:rsidR="008F2067">
        <w:rPr>
          <w:rFonts w:ascii="Times New Roman" w:hAnsi="Times New Roman" w:cs="Times New Roman"/>
          <w:b w:val="0"/>
          <w:bCs w:val="0"/>
        </w:rPr>
        <w:t xml:space="preserve">cenných papierov alebo majetkových účastí </w:t>
      </w:r>
      <w:r>
        <w:rPr>
          <w:rFonts w:ascii="Times New Roman" w:hAnsi="Times New Roman" w:cs="Times New Roman"/>
          <w:b w:val="0"/>
          <w:bCs w:val="0"/>
        </w:rPr>
        <w:t>alternatívnych investičných fondov a zahraničných alternatívnych investičných fondov na základe jednotného povolenia neeurópskej správcovskej spoločnosti</w:t>
      </w:r>
    </w:p>
    <w:p w:rsidR="006C6CB1" w:rsidP="00BA4C72">
      <w:pPr>
        <w:pStyle w:val="Heading1"/>
        <w:bidi w:val="0"/>
        <w:rPr>
          <w:rFonts w:ascii="Times New Roman" w:hAnsi="Times New Roman" w:cs="Times New Roman"/>
          <w:b w:val="0"/>
          <w:bCs w:val="0"/>
        </w:rPr>
      </w:pPr>
    </w:p>
    <w:p w:rsidR="00BA4C72" w:rsidRPr="000C520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 xml:space="preserve">§ 66b </w:t>
      </w:r>
    </w:p>
    <w:p w:rsidR="00BA4C72" w:rsidRPr="000C520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Určenie referenčného členského štátu</w:t>
      </w:r>
    </w:p>
    <w:p w:rsidR="00BA4C72" w:rsidRPr="000C5202" w:rsidP="00BA4C72">
      <w:pPr>
        <w:pStyle w:val="Heading1"/>
        <w:bidi w:val="0"/>
        <w:jc w:val="left"/>
        <w:rPr>
          <w:rFonts w:ascii="Times New Roman" w:hAnsi="Times New Roman" w:cs="Times New Roman"/>
          <w:b w:val="0"/>
          <w:bCs w:val="0"/>
        </w:rPr>
      </w:pPr>
    </w:p>
    <w:p w:rsidR="00BA4C72" w:rsidRPr="000C5202" w:rsidP="00EC4646">
      <w:pPr>
        <w:pStyle w:val="Heading1"/>
        <w:numPr>
          <w:numId w:val="32"/>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Slovenská republika je referenčným</w:t>
      </w:r>
      <w:r w:rsidRPr="000C5202" w:rsidR="008510A2">
        <w:rPr>
          <w:rFonts w:ascii="Times New Roman" w:hAnsi="Times New Roman" w:cs="Times New Roman"/>
          <w:b w:val="0"/>
          <w:bCs w:val="0"/>
        </w:rPr>
        <w:t xml:space="preserve"> členským</w:t>
      </w:r>
      <w:r w:rsidRPr="000C5202">
        <w:rPr>
          <w:rFonts w:ascii="Times New Roman" w:hAnsi="Times New Roman" w:cs="Times New Roman"/>
          <w:b w:val="0"/>
          <w:bCs w:val="0"/>
        </w:rPr>
        <w:t xml:space="preserve"> štátom neeurópsk</w:t>
      </w:r>
      <w:r w:rsidRPr="000C5202" w:rsidR="00F91623">
        <w:rPr>
          <w:rFonts w:ascii="Times New Roman" w:hAnsi="Times New Roman" w:cs="Times New Roman"/>
          <w:b w:val="0"/>
          <w:bCs w:val="0"/>
        </w:rPr>
        <w:t>ej</w:t>
      </w:r>
      <w:r w:rsidRPr="000C5202">
        <w:rPr>
          <w:rFonts w:ascii="Times New Roman" w:hAnsi="Times New Roman" w:cs="Times New Roman"/>
          <w:b w:val="0"/>
          <w:bCs w:val="0"/>
        </w:rPr>
        <w:t xml:space="preserve"> správcovsk</w:t>
      </w:r>
      <w:r w:rsidRPr="000C5202" w:rsidR="00F91623">
        <w:rPr>
          <w:rFonts w:ascii="Times New Roman" w:hAnsi="Times New Roman" w:cs="Times New Roman"/>
          <w:b w:val="0"/>
          <w:bCs w:val="0"/>
        </w:rPr>
        <w:t>ej spoločnosti</w:t>
      </w:r>
      <w:r w:rsidRPr="000C5202" w:rsidR="007B223D">
        <w:rPr>
          <w:rFonts w:ascii="Times New Roman" w:hAnsi="Times New Roman" w:cs="Times New Roman"/>
          <w:b w:val="0"/>
          <w:bCs w:val="0"/>
        </w:rPr>
        <w:t>,</w:t>
      </w:r>
      <w:r w:rsidRPr="000C5202">
        <w:rPr>
          <w:rFonts w:ascii="Times New Roman" w:hAnsi="Times New Roman" w:cs="Times New Roman"/>
          <w:b w:val="0"/>
          <w:bCs w:val="0"/>
        </w:rPr>
        <w:t xml:space="preserve"> ak </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spravovať len alternatívne investičné fondy vytvorené podľa tohto zákona a neplánuje distribuovať </w:t>
      </w:r>
      <w:r w:rsidR="008F2067">
        <w:rPr>
          <w:rFonts w:ascii="Times New Roman" w:hAnsi="Times New Roman" w:cs="Times New Roman"/>
          <w:b w:val="0"/>
          <w:bCs w:val="0"/>
        </w:rPr>
        <w:t xml:space="preserve">ich cenné papiere alebo majetkové účasti </w:t>
      </w:r>
      <w:r w:rsidRPr="000C5202">
        <w:rPr>
          <w:rFonts w:ascii="Times New Roman" w:hAnsi="Times New Roman" w:cs="Times New Roman"/>
          <w:b w:val="0"/>
          <w:bCs w:val="0"/>
        </w:rPr>
        <w:t>v Slovenskej republike alebo inom členskom štáte postupom podľa § 150</w:t>
      </w:r>
      <w:r w:rsidR="003D2B0C">
        <w:rPr>
          <w:rFonts w:ascii="Times New Roman" w:hAnsi="Times New Roman" w:cs="Times New Roman"/>
          <w:b w:val="0"/>
          <w:bCs w:val="0"/>
        </w:rPr>
        <w:t>c</w:t>
      </w:r>
      <w:r w:rsidRPr="000C5202">
        <w:rPr>
          <w:rFonts w:ascii="Times New Roman" w:hAnsi="Times New Roman" w:cs="Times New Roman"/>
          <w:b w:val="0"/>
          <w:bCs w:val="0"/>
        </w:rPr>
        <w:t xml:space="preserve"> alebo</w:t>
      </w:r>
      <w:r w:rsidR="00E3286A">
        <w:rPr>
          <w:rFonts w:ascii="Times New Roman" w:hAnsi="Times New Roman" w:cs="Times New Roman"/>
          <w:b w:val="0"/>
          <w:bCs w:val="0"/>
        </w:rPr>
        <w:t xml:space="preserve"> postupom podľa</w:t>
      </w:r>
      <w:r w:rsidRPr="000C5202" w:rsidR="00F91623">
        <w:rPr>
          <w:rFonts w:ascii="Times New Roman" w:hAnsi="Times New Roman" w:cs="Times New Roman"/>
          <w:b w:val="0"/>
          <w:bCs w:val="0"/>
        </w:rPr>
        <w:t xml:space="preserve"> §</w:t>
      </w:r>
      <w:r w:rsidRPr="000C5202">
        <w:rPr>
          <w:rFonts w:ascii="Times New Roman" w:hAnsi="Times New Roman" w:cs="Times New Roman"/>
          <w:b w:val="0"/>
          <w:bCs w:val="0"/>
        </w:rPr>
        <w:t xml:space="preserve"> 150</w:t>
      </w:r>
      <w:r w:rsidR="003D2B0C">
        <w:rPr>
          <w:rFonts w:ascii="Times New Roman" w:hAnsi="Times New Roman" w:cs="Times New Roman"/>
          <w:b w:val="0"/>
          <w:bCs w:val="0"/>
        </w:rPr>
        <w:t>e</w:t>
      </w:r>
      <w:r w:rsidRPr="000C5202">
        <w:rPr>
          <w:rFonts w:ascii="Times New Roman" w:hAnsi="Times New Roman" w:cs="Times New Roman"/>
          <w:b w:val="0"/>
          <w:bCs w:val="0"/>
        </w:rPr>
        <w:t xml:space="preserve">, </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počet  ňou spravovaných alternatívnych investičných fondov </w:t>
      </w:r>
    </w:p>
    <w:p w:rsidR="00BA4C72" w:rsidRPr="000C5202" w:rsidP="00EC4646">
      <w:pPr>
        <w:numPr>
          <w:ilvl w:val="2"/>
          <w:numId w:val="30"/>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prevyšuje počet ňou spravovaných  európskych alternatívnych investičných fondov v ktoromkoľvek inom členskom štáte alebo </w:t>
      </w:r>
    </w:p>
    <w:p w:rsidR="00BA4C72" w:rsidRPr="000C5202" w:rsidP="00EC4646">
      <w:pPr>
        <w:numPr>
          <w:ilvl w:val="2"/>
          <w:numId w:val="30"/>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súčet  hodnoty majetku ňou spravovaných alternatívnych investičných fondov, prevyšuje súčet hodnôt majetku ňou spravovaných </w:t>
      </w:r>
      <w:r w:rsidR="00715367">
        <w:rPr>
          <w:rFonts w:ascii="Times New Roman" w:hAnsi="Times New Roman" w:cs="Times New Roman"/>
          <w:sz w:val="24"/>
          <w:szCs w:val="24"/>
        </w:rPr>
        <w:t>európskych</w:t>
      </w:r>
      <w:r w:rsidRPr="000C5202" w:rsidR="00715367">
        <w:rPr>
          <w:rFonts w:ascii="Times New Roman" w:hAnsi="Times New Roman" w:cs="Times New Roman"/>
          <w:sz w:val="24"/>
          <w:szCs w:val="24"/>
        </w:rPr>
        <w:t xml:space="preserve"> </w:t>
      </w:r>
      <w:r w:rsidRPr="000C5202">
        <w:rPr>
          <w:rFonts w:ascii="Times New Roman" w:hAnsi="Times New Roman" w:cs="Times New Roman"/>
          <w:sz w:val="24"/>
          <w:szCs w:val="24"/>
        </w:rPr>
        <w:t>alternatívnych investičných fondov v ktoromkoľvek inom členskom štáte,</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len jed</w:t>
      </w:r>
      <w:r w:rsidR="008F2067">
        <w:rPr>
          <w:rFonts w:ascii="Times New Roman" w:hAnsi="Times New Roman" w:cs="Times New Roman"/>
          <w:b w:val="0"/>
          <w:bCs w:val="0"/>
        </w:rPr>
        <w:t>ného</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ého</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ého</w:t>
      </w:r>
      <w:r w:rsidRPr="000C5202">
        <w:rPr>
          <w:rFonts w:ascii="Times New Roman" w:hAnsi="Times New Roman" w:cs="Times New Roman"/>
          <w:b w:val="0"/>
          <w:bCs w:val="0"/>
        </w:rPr>
        <w:t xml:space="preserve"> fond</w:t>
      </w:r>
      <w:r w:rsidR="008F2067">
        <w:rPr>
          <w:rFonts w:ascii="Times New Roman" w:hAnsi="Times New Roman" w:cs="Times New Roman"/>
          <w:b w:val="0"/>
          <w:bCs w:val="0"/>
        </w:rPr>
        <w:t>u</w:t>
      </w:r>
      <w:r w:rsidRPr="000C5202">
        <w:rPr>
          <w:rFonts w:ascii="Times New Roman" w:hAnsi="Times New Roman" w:cs="Times New Roman"/>
          <w:b w:val="0"/>
          <w:bCs w:val="0"/>
        </w:rPr>
        <w:t xml:space="preserve"> a len v Slovenskej republike alebo len jed</w:t>
      </w:r>
      <w:r w:rsidR="008F2067">
        <w:rPr>
          <w:rFonts w:ascii="Times New Roman" w:hAnsi="Times New Roman" w:cs="Times New Roman"/>
          <w:b w:val="0"/>
          <w:bCs w:val="0"/>
        </w:rPr>
        <w:t>ného</w:t>
      </w:r>
      <w:r w:rsidRPr="000C5202">
        <w:rPr>
          <w:rFonts w:ascii="Times New Roman" w:hAnsi="Times New Roman" w:cs="Times New Roman"/>
          <w:b w:val="0"/>
          <w:bCs w:val="0"/>
        </w:rPr>
        <w:t xml:space="preserve"> európsk</w:t>
      </w:r>
      <w:r w:rsidR="008F2067">
        <w:rPr>
          <w:rFonts w:ascii="Times New Roman" w:hAnsi="Times New Roman" w:cs="Times New Roman"/>
          <w:b w:val="0"/>
          <w:bCs w:val="0"/>
        </w:rPr>
        <w:t>eho</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ého</w:t>
      </w:r>
      <w:r w:rsidRPr="000C5202">
        <w:rPr>
          <w:rFonts w:ascii="Times New Roman" w:hAnsi="Times New Roman" w:cs="Times New Roman"/>
          <w:b w:val="0"/>
          <w:bCs w:val="0"/>
        </w:rPr>
        <w:t xml:space="preserve"> fond</w:t>
      </w:r>
      <w:r w:rsidR="008F2067">
        <w:rPr>
          <w:rFonts w:ascii="Times New Roman" w:hAnsi="Times New Roman" w:cs="Times New Roman"/>
          <w:b w:val="0"/>
          <w:bCs w:val="0"/>
        </w:rPr>
        <w:t>u</w:t>
      </w:r>
      <w:r w:rsidRPr="000C5202">
        <w:rPr>
          <w:rFonts w:ascii="Times New Roman" w:hAnsi="Times New Roman" w:cs="Times New Roman"/>
          <w:b w:val="0"/>
          <w:bCs w:val="0"/>
        </w:rPr>
        <w:t xml:space="preserve"> a len v Slovenskej republike</w:t>
      </w:r>
      <w:r w:rsidRPr="000C5202" w:rsidR="0075272B">
        <w:rPr>
          <w:rFonts w:ascii="Times New Roman" w:hAnsi="Times New Roman" w:cs="Times New Roman"/>
          <w:b w:val="0"/>
          <w:bCs w:val="0"/>
        </w:rPr>
        <w:t>,</w:t>
      </w:r>
      <w:r w:rsidRPr="000C5202" w:rsidR="00F91623">
        <w:rPr>
          <w:rFonts w:ascii="Times New Roman" w:hAnsi="Times New Roman" w:cs="Times New Roman"/>
          <w:b w:val="0"/>
          <w:bCs w:val="0"/>
        </w:rPr>
        <w:t xml:space="preserve"> ak</w:t>
      </w:r>
    </w:p>
    <w:p w:rsidR="00BA4C72" w:rsidRPr="000C5202" w:rsidP="00EC4646">
      <w:pPr>
        <w:numPr>
          <w:numId w:val="41"/>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ide o európsky alternatívny investičný fond s povolením alebo registráciou v členskom štáte a Slovenská republika bola určená</w:t>
      </w:r>
      <w:r w:rsidR="0024587A">
        <w:rPr>
          <w:rFonts w:ascii="Times New Roman" w:hAnsi="Times New Roman" w:cs="Times New Roman"/>
          <w:sz w:val="24"/>
          <w:szCs w:val="24"/>
        </w:rPr>
        <w:t xml:space="preserve"> ako referenčný členský štát</w:t>
      </w:r>
      <w:r w:rsidRPr="000C5202">
        <w:rPr>
          <w:rFonts w:ascii="Times New Roman" w:hAnsi="Times New Roman" w:cs="Times New Roman"/>
          <w:sz w:val="24"/>
          <w:szCs w:val="24"/>
        </w:rPr>
        <w:t xml:space="preserve"> postupom podľa odseku 2</w:t>
      </w:r>
      <w:r w:rsidRPr="000C5202" w:rsidR="004344D0">
        <w:rPr>
          <w:rFonts w:ascii="Times New Roman" w:hAnsi="Times New Roman" w:cs="Times New Roman"/>
          <w:sz w:val="24"/>
          <w:szCs w:val="24"/>
        </w:rPr>
        <w:t>,</w:t>
      </w:r>
    </w:p>
    <w:p w:rsidR="00BA4C72" w:rsidRPr="000C5202" w:rsidP="00EC4646">
      <w:pPr>
        <w:numPr>
          <w:numId w:val="41"/>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sidR="00F91623">
        <w:rPr>
          <w:rFonts w:ascii="Times New Roman" w:hAnsi="Times New Roman" w:cs="Times New Roman"/>
          <w:sz w:val="24"/>
          <w:szCs w:val="24"/>
        </w:rPr>
        <w:t>i</w:t>
      </w:r>
      <w:r w:rsidRPr="000C5202">
        <w:rPr>
          <w:rFonts w:ascii="Times New Roman" w:hAnsi="Times New Roman" w:cs="Times New Roman"/>
          <w:sz w:val="24"/>
          <w:szCs w:val="24"/>
        </w:rPr>
        <w:t xml:space="preserve">de o </w:t>
      </w:r>
      <w:r w:rsidR="00715367">
        <w:rPr>
          <w:rFonts w:ascii="Times New Roman" w:hAnsi="Times New Roman" w:cs="Times New Roman"/>
          <w:sz w:val="24"/>
          <w:szCs w:val="24"/>
        </w:rPr>
        <w:t>európsky</w:t>
      </w:r>
      <w:r w:rsidRPr="000C5202" w:rsidR="00715367">
        <w:rPr>
          <w:rFonts w:ascii="Times New Roman" w:hAnsi="Times New Roman" w:cs="Times New Roman"/>
          <w:sz w:val="24"/>
          <w:szCs w:val="24"/>
        </w:rPr>
        <w:t xml:space="preserve"> </w:t>
      </w:r>
      <w:r w:rsidRPr="000C5202">
        <w:rPr>
          <w:rFonts w:ascii="Times New Roman" w:hAnsi="Times New Roman" w:cs="Times New Roman"/>
          <w:sz w:val="24"/>
          <w:szCs w:val="24"/>
        </w:rPr>
        <w:t xml:space="preserve">alternatívny investičný fond bez povolenia alebo registrácie v členskom štáte,  </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len jed</w:t>
      </w:r>
      <w:r w:rsidR="008F2067">
        <w:rPr>
          <w:rFonts w:ascii="Times New Roman" w:hAnsi="Times New Roman" w:cs="Times New Roman"/>
          <w:b w:val="0"/>
          <w:bCs w:val="0"/>
        </w:rPr>
        <w:t>ného</w:t>
      </w:r>
      <w:r w:rsidRPr="000C5202">
        <w:rPr>
          <w:rFonts w:ascii="Times New Roman" w:hAnsi="Times New Roman" w:cs="Times New Roman"/>
          <w:b w:val="0"/>
          <w:bCs w:val="0"/>
        </w:rPr>
        <w:t xml:space="preserve"> neeurópsk</w:t>
      </w:r>
      <w:r w:rsidR="008F2067">
        <w:rPr>
          <w:rFonts w:ascii="Times New Roman" w:hAnsi="Times New Roman" w:cs="Times New Roman"/>
          <w:b w:val="0"/>
          <w:bCs w:val="0"/>
        </w:rPr>
        <w:t>eho</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ého</w:t>
      </w:r>
      <w:r w:rsidRPr="000C5202">
        <w:rPr>
          <w:rFonts w:ascii="Times New Roman" w:hAnsi="Times New Roman" w:cs="Times New Roman"/>
          <w:b w:val="0"/>
          <w:bCs w:val="0"/>
        </w:rPr>
        <w:t xml:space="preserve"> fond</w:t>
      </w:r>
      <w:r w:rsidR="008F2067">
        <w:rPr>
          <w:rFonts w:ascii="Times New Roman" w:hAnsi="Times New Roman" w:cs="Times New Roman"/>
          <w:b w:val="0"/>
          <w:bCs w:val="0"/>
        </w:rPr>
        <w:t>u</w:t>
      </w:r>
      <w:r w:rsidRPr="000C5202">
        <w:rPr>
          <w:rFonts w:ascii="Times New Roman" w:hAnsi="Times New Roman" w:cs="Times New Roman"/>
          <w:b w:val="0"/>
          <w:bCs w:val="0"/>
        </w:rPr>
        <w:t xml:space="preserve"> a len v Slovenskej republike,</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len jed</w:t>
      </w:r>
      <w:r w:rsidR="008F2067">
        <w:rPr>
          <w:rFonts w:ascii="Times New Roman" w:hAnsi="Times New Roman" w:cs="Times New Roman"/>
          <w:b w:val="0"/>
          <w:bCs w:val="0"/>
        </w:rPr>
        <w:t>ného</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ého</w:t>
      </w:r>
      <w:r w:rsidRPr="000C5202">
        <w:rPr>
          <w:rFonts w:ascii="Times New Roman" w:hAnsi="Times New Roman" w:cs="Times New Roman"/>
          <w:b w:val="0"/>
          <w:bCs w:val="0"/>
        </w:rPr>
        <w:t xml:space="preserve"> fond</w:t>
      </w:r>
      <w:r w:rsidR="008F2067">
        <w:rPr>
          <w:rFonts w:ascii="Times New Roman" w:hAnsi="Times New Roman" w:cs="Times New Roman"/>
          <w:b w:val="0"/>
          <w:bCs w:val="0"/>
        </w:rPr>
        <w:t>u</w:t>
      </w:r>
      <w:r w:rsidRPr="000C5202">
        <w:rPr>
          <w:rFonts w:ascii="Times New Roman" w:hAnsi="Times New Roman" w:cs="Times New Roman"/>
          <w:b w:val="0"/>
          <w:bCs w:val="0"/>
        </w:rPr>
        <w:t xml:space="preserve"> alebo jed</w:t>
      </w:r>
      <w:r w:rsidR="008F2067">
        <w:rPr>
          <w:rFonts w:ascii="Times New Roman" w:hAnsi="Times New Roman" w:cs="Times New Roman"/>
          <w:b w:val="0"/>
          <w:bCs w:val="0"/>
        </w:rPr>
        <w:t>ného</w:t>
      </w:r>
      <w:r w:rsidRPr="000C5202">
        <w:rPr>
          <w:rFonts w:ascii="Times New Roman" w:hAnsi="Times New Roman" w:cs="Times New Roman"/>
          <w:b w:val="0"/>
          <w:bCs w:val="0"/>
        </w:rPr>
        <w:t xml:space="preserve"> európsk</w:t>
      </w:r>
      <w:r w:rsidR="008F2067">
        <w:rPr>
          <w:rFonts w:ascii="Times New Roman" w:hAnsi="Times New Roman" w:cs="Times New Roman"/>
          <w:b w:val="0"/>
          <w:bCs w:val="0"/>
        </w:rPr>
        <w:t>eho</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ého</w:t>
      </w:r>
      <w:r w:rsidRPr="000C5202">
        <w:rPr>
          <w:rFonts w:ascii="Times New Roman" w:hAnsi="Times New Roman" w:cs="Times New Roman"/>
          <w:b w:val="0"/>
          <w:bCs w:val="0"/>
        </w:rPr>
        <w:t xml:space="preserve"> fond</w:t>
      </w:r>
      <w:r w:rsidR="008F2067">
        <w:rPr>
          <w:rFonts w:ascii="Times New Roman" w:hAnsi="Times New Roman" w:cs="Times New Roman"/>
          <w:b w:val="0"/>
          <w:bCs w:val="0"/>
        </w:rPr>
        <w:t>u</w:t>
      </w:r>
      <w:r w:rsidRPr="000C5202">
        <w:rPr>
          <w:rFonts w:ascii="Times New Roman" w:hAnsi="Times New Roman" w:cs="Times New Roman"/>
          <w:b w:val="0"/>
          <w:bCs w:val="0"/>
        </w:rPr>
        <w:t xml:space="preserve"> vo viacerých členských štátoch a Slovenská republika bola určená</w:t>
      </w:r>
      <w:r w:rsidR="0024587A">
        <w:rPr>
          <w:rFonts w:ascii="Times New Roman" w:hAnsi="Times New Roman" w:cs="Times New Roman"/>
          <w:b w:val="0"/>
          <w:bCs w:val="0"/>
        </w:rPr>
        <w:t xml:space="preserve"> ako referenčný členský štát</w:t>
      </w:r>
      <w:r w:rsidRPr="000C5202">
        <w:rPr>
          <w:rFonts w:ascii="Times New Roman" w:hAnsi="Times New Roman" w:cs="Times New Roman"/>
          <w:b w:val="0"/>
          <w:bCs w:val="0"/>
        </w:rPr>
        <w:t xml:space="preserve"> postupom podľa odseku 2,</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len jed</w:t>
      </w:r>
      <w:r w:rsidR="008F2067">
        <w:rPr>
          <w:rFonts w:ascii="Times New Roman" w:hAnsi="Times New Roman" w:cs="Times New Roman"/>
          <w:b w:val="0"/>
          <w:bCs w:val="0"/>
        </w:rPr>
        <w:t>ného</w:t>
      </w:r>
      <w:r w:rsidRPr="000C5202">
        <w:rPr>
          <w:rFonts w:ascii="Times New Roman" w:hAnsi="Times New Roman" w:cs="Times New Roman"/>
          <w:b w:val="0"/>
          <w:bCs w:val="0"/>
        </w:rPr>
        <w:t xml:space="preserve"> neeurópsk</w:t>
      </w:r>
      <w:r w:rsidR="008F2067">
        <w:rPr>
          <w:rFonts w:ascii="Times New Roman" w:hAnsi="Times New Roman" w:cs="Times New Roman"/>
          <w:b w:val="0"/>
          <w:bCs w:val="0"/>
        </w:rPr>
        <w:t>eho</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ého</w:t>
      </w:r>
      <w:r w:rsidRPr="000C5202">
        <w:rPr>
          <w:rFonts w:ascii="Times New Roman" w:hAnsi="Times New Roman" w:cs="Times New Roman"/>
          <w:b w:val="0"/>
          <w:bCs w:val="0"/>
        </w:rPr>
        <w:t xml:space="preserve"> fond</w:t>
      </w:r>
      <w:r w:rsidR="008F2067">
        <w:rPr>
          <w:rFonts w:ascii="Times New Roman" w:hAnsi="Times New Roman" w:cs="Times New Roman"/>
          <w:b w:val="0"/>
          <w:bCs w:val="0"/>
        </w:rPr>
        <w:t>u</w:t>
      </w:r>
      <w:r w:rsidRPr="000C5202">
        <w:rPr>
          <w:rFonts w:ascii="Times New Roman" w:hAnsi="Times New Roman" w:cs="Times New Roman"/>
          <w:b w:val="0"/>
          <w:bCs w:val="0"/>
        </w:rPr>
        <w:t xml:space="preserve"> vo viacerých členských štátoch a Slovenská republika bola určená</w:t>
      </w:r>
      <w:r w:rsidR="0024587A">
        <w:rPr>
          <w:rFonts w:ascii="Times New Roman" w:hAnsi="Times New Roman" w:cs="Times New Roman"/>
          <w:b w:val="0"/>
          <w:bCs w:val="0"/>
        </w:rPr>
        <w:t xml:space="preserve"> ako referenčný členský štát</w:t>
      </w:r>
      <w:r w:rsidRPr="000C5202">
        <w:rPr>
          <w:rFonts w:ascii="Times New Roman" w:hAnsi="Times New Roman" w:cs="Times New Roman"/>
          <w:b w:val="0"/>
          <w:bCs w:val="0"/>
        </w:rPr>
        <w:t xml:space="preserve"> postupom podľa odseku 2,</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viacer</w:t>
      </w:r>
      <w:r w:rsidR="008F2067">
        <w:rPr>
          <w:rFonts w:ascii="Times New Roman" w:hAnsi="Times New Roman" w:cs="Times New Roman"/>
          <w:b w:val="0"/>
          <w:bCs w:val="0"/>
        </w:rPr>
        <w:t>ých</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xml:space="preserve"> alebo európsk</w:t>
      </w:r>
      <w:r w:rsidR="008F2067">
        <w:rPr>
          <w:rFonts w:ascii="Times New Roman" w:hAnsi="Times New Roman" w:cs="Times New Roman"/>
          <w:b w:val="0"/>
          <w:bCs w:val="0"/>
        </w:rPr>
        <w:t>ych</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xml:space="preserve">  v Slovenskej republike a v iných členských štátoch,</w:t>
      </w:r>
      <w:r w:rsidRPr="000C5202" w:rsidR="00F91623">
        <w:rPr>
          <w:rFonts w:ascii="Times New Roman" w:hAnsi="Times New Roman" w:cs="Times New Roman"/>
          <w:b w:val="0"/>
          <w:bCs w:val="0"/>
        </w:rPr>
        <w:t xml:space="preserve"> ak</w:t>
      </w:r>
      <w:r w:rsidRPr="000C5202">
        <w:rPr>
          <w:rFonts w:ascii="Times New Roman" w:hAnsi="Times New Roman" w:cs="Times New Roman"/>
          <w:b w:val="0"/>
          <w:bCs w:val="0"/>
        </w:rPr>
        <w:t xml:space="preserve"> </w:t>
      </w:r>
    </w:p>
    <w:p w:rsidR="00BA4C72" w:rsidRPr="000C5202" w:rsidP="00EC4646">
      <w:pPr>
        <w:numPr>
          <w:numId w:val="42"/>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tieto fondy majú povolenie alebo registráciu v jednom členskom štáte a Slovenská republika bola určená</w:t>
      </w:r>
      <w:r w:rsidR="0024587A">
        <w:rPr>
          <w:rFonts w:ascii="Times New Roman" w:hAnsi="Times New Roman" w:cs="Times New Roman"/>
          <w:sz w:val="24"/>
          <w:szCs w:val="24"/>
        </w:rPr>
        <w:t xml:space="preserve"> ako referenčný členský štát</w:t>
      </w:r>
      <w:r w:rsidRPr="000C5202">
        <w:rPr>
          <w:rFonts w:ascii="Times New Roman" w:hAnsi="Times New Roman" w:cs="Times New Roman"/>
          <w:sz w:val="24"/>
          <w:szCs w:val="24"/>
        </w:rPr>
        <w:t xml:space="preserve"> postupom podľa  odseku 2,</w:t>
      </w:r>
    </w:p>
    <w:p w:rsidR="00BA4C72" w:rsidRPr="000C5202" w:rsidP="00EC4646">
      <w:pPr>
        <w:numPr>
          <w:numId w:val="42"/>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tieto fondy majú povolenie alebo registráciu vo viacerých členských štátoch a majú byť v rozhodujúcej miere distribuované v Slovenskej republike, </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viacer</w:t>
      </w:r>
      <w:r w:rsidR="008F2067">
        <w:rPr>
          <w:rFonts w:ascii="Times New Roman" w:hAnsi="Times New Roman" w:cs="Times New Roman"/>
          <w:b w:val="0"/>
          <w:bCs w:val="0"/>
        </w:rPr>
        <w:t>ých</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európsk</w:t>
      </w:r>
      <w:r w:rsidR="008F2067">
        <w:rPr>
          <w:rFonts w:ascii="Times New Roman" w:hAnsi="Times New Roman" w:cs="Times New Roman"/>
          <w:b w:val="0"/>
          <w:bCs w:val="0"/>
        </w:rPr>
        <w:t>ych</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xml:space="preserve"> a neeurópsk</w:t>
      </w:r>
      <w:r w:rsidR="008F2067">
        <w:rPr>
          <w:rFonts w:ascii="Times New Roman" w:hAnsi="Times New Roman" w:cs="Times New Roman"/>
          <w:b w:val="0"/>
          <w:bCs w:val="0"/>
        </w:rPr>
        <w:t>ych</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xml:space="preserve"> v Slovenskej republike a v iných členských štátoch, ak majú byť v rozhodujúcej miere distribuované v Slovenskej republike, </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bola určená</w:t>
      </w:r>
      <w:r w:rsidR="0024587A">
        <w:rPr>
          <w:rFonts w:ascii="Times New Roman" w:hAnsi="Times New Roman" w:cs="Times New Roman"/>
          <w:b w:val="0"/>
          <w:bCs w:val="0"/>
        </w:rPr>
        <w:t xml:space="preserve"> ako referenčný členský štát</w:t>
      </w:r>
      <w:r w:rsidRPr="000C5202">
        <w:rPr>
          <w:rFonts w:ascii="Times New Roman" w:hAnsi="Times New Roman" w:cs="Times New Roman"/>
          <w:b w:val="0"/>
          <w:bCs w:val="0"/>
        </w:rPr>
        <w:t xml:space="preserve"> na základe postupu podľa odseku 6.</w:t>
      </w:r>
    </w:p>
    <w:p w:rsidR="00BA4C72" w:rsidRPr="000C5202" w:rsidP="00BA4C72">
      <w:pPr>
        <w:tabs>
          <w:tab w:val="left" w:pos="1170"/>
        </w:tabs>
        <w:autoSpaceDE w:val="0"/>
        <w:autoSpaceDN w:val="0"/>
        <w:bidi w:val="0"/>
        <w:adjustRightInd w:val="0"/>
        <w:spacing w:after="0" w:line="240" w:lineRule="auto"/>
        <w:ind w:left="1170" w:hanging="1170"/>
        <w:jc w:val="both"/>
        <w:rPr>
          <w:rFonts w:ascii="Times New Roman" w:hAnsi="Times New Roman" w:cs="Times New Roman"/>
          <w:sz w:val="24"/>
          <w:szCs w:val="24"/>
        </w:rPr>
      </w:pPr>
      <w:r w:rsidR="00F364B2">
        <w:rPr>
          <w:rFonts w:ascii="Times New Roman" w:hAnsi="Times New Roman" w:cs="Times New Roman"/>
          <w:sz w:val="24"/>
          <w:szCs w:val="24"/>
        </w:rPr>
        <w:t xml:space="preserve">           </w:t>
      </w:r>
    </w:p>
    <w:p w:rsidR="00A66D67" w:rsidP="00EC4646">
      <w:pPr>
        <w:pStyle w:val="Heading1"/>
        <w:numPr>
          <w:numId w:val="32"/>
        </w:numPr>
        <w:bidi w:val="0"/>
        <w:ind w:left="0" w:firstLine="709"/>
        <w:jc w:val="both"/>
        <w:rPr>
          <w:rFonts w:ascii="Times New Roman" w:hAnsi="Times New Roman" w:cs="Times New Roman"/>
          <w:b w:val="0"/>
          <w:bCs w:val="0"/>
        </w:rPr>
      </w:pPr>
      <w:r w:rsidRPr="00E80B11" w:rsidR="00F364B2">
        <w:rPr>
          <w:rFonts w:ascii="Times New Roman" w:hAnsi="Times New Roman" w:cs="Times New Roman"/>
          <w:b w:val="0"/>
          <w:bCs w:val="0"/>
        </w:rPr>
        <w:t>V prípadoch podľa odseku 1 písm. b)</w:t>
      </w:r>
      <w:r w:rsidR="00E3286A">
        <w:rPr>
          <w:rFonts w:ascii="Times New Roman" w:hAnsi="Times New Roman" w:cs="Times New Roman"/>
          <w:b w:val="0"/>
          <w:bCs w:val="0"/>
        </w:rPr>
        <w:t>, písm.</w:t>
      </w:r>
      <w:r w:rsidRPr="00E80B11" w:rsidR="00F364B2">
        <w:rPr>
          <w:rFonts w:ascii="Times New Roman" w:hAnsi="Times New Roman" w:cs="Times New Roman"/>
          <w:b w:val="0"/>
          <w:bCs w:val="0"/>
        </w:rPr>
        <w:t xml:space="preserve"> c) </w:t>
      </w:r>
      <w:r w:rsidR="00E3286A">
        <w:rPr>
          <w:rFonts w:ascii="Times New Roman" w:hAnsi="Times New Roman" w:cs="Times New Roman"/>
          <w:b w:val="0"/>
          <w:bCs w:val="0"/>
        </w:rPr>
        <w:t>prvého bodu</w:t>
      </w:r>
      <w:r w:rsidRPr="00E80B11" w:rsidR="00F364B2">
        <w:rPr>
          <w:rFonts w:ascii="Times New Roman" w:hAnsi="Times New Roman" w:cs="Times New Roman"/>
          <w:b w:val="0"/>
          <w:bCs w:val="0"/>
        </w:rPr>
        <w:t xml:space="preserve">, </w:t>
      </w:r>
      <w:r w:rsidR="00E3286A">
        <w:rPr>
          <w:rFonts w:ascii="Times New Roman" w:hAnsi="Times New Roman" w:cs="Times New Roman"/>
          <w:b w:val="0"/>
          <w:bCs w:val="0"/>
        </w:rPr>
        <w:t xml:space="preserve">písm. </w:t>
      </w:r>
      <w:r w:rsidRPr="00E80B11" w:rsidR="00F364B2">
        <w:rPr>
          <w:rFonts w:ascii="Times New Roman" w:hAnsi="Times New Roman" w:cs="Times New Roman"/>
          <w:b w:val="0"/>
          <w:bCs w:val="0"/>
        </w:rPr>
        <w:t>e), f) a</w:t>
      </w:r>
      <w:r w:rsidR="00E3286A">
        <w:rPr>
          <w:rFonts w:ascii="Times New Roman" w:hAnsi="Times New Roman" w:cs="Times New Roman"/>
          <w:b w:val="0"/>
          <w:bCs w:val="0"/>
        </w:rPr>
        <w:t>lebo</w:t>
      </w:r>
      <w:r w:rsidR="00C72AD8">
        <w:rPr>
          <w:rFonts w:ascii="Times New Roman" w:hAnsi="Times New Roman" w:cs="Times New Roman"/>
          <w:b w:val="0"/>
          <w:bCs w:val="0"/>
        </w:rPr>
        <w:t xml:space="preserve"> písm.</w:t>
      </w:r>
      <w:r w:rsidRPr="00E80B11" w:rsidR="00F364B2">
        <w:rPr>
          <w:rFonts w:ascii="Times New Roman" w:hAnsi="Times New Roman" w:cs="Times New Roman"/>
          <w:b w:val="0"/>
          <w:bCs w:val="0"/>
        </w:rPr>
        <w:t xml:space="preserve"> g) </w:t>
      </w:r>
      <w:r w:rsidR="00E3286A">
        <w:rPr>
          <w:rFonts w:ascii="Times New Roman" w:hAnsi="Times New Roman" w:cs="Times New Roman"/>
          <w:b w:val="0"/>
          <w:bCs w:val="0"/>
        </w:rPr>
        <w:t>prvého bodu</w:t>
      </w:r>
      <w:r w:rsidRPr="00E80B11" w:rsidR="00F364B2">
        <w:rPr>
          <w:rFonts w:ascii="Times New Roman" w:hAnsi="Times New Roman" w:cs="Times New Roman"/>
          <w:b w:val="0"/>
          <w:bCs w:val="0"/>
        </w:rPr>
        <w:t xml:space="preserve"> je neeurópska správcovská spoločnosť povinná požiadať Národnú banku Slovenska a príslušné orgány dohľadu, ktoré prichádzajú do úvahy podľa odseku 1 písm. b)</w:t>
      </w:r>
      <w:r w:rsidR="00875A2E">
        <w:rPr>
          <w:rFonts w:ascii="Times New Roman" w:hAnsi="Times New Roman" w:cs="Times New Roman"/>
          <w:b w:val="0"/>
          <w:bCs w:val="0"/>
        </w:rPr>
        <w:t>, písm.</w:t>
      </w:r>
      <w:r w:rsidRPr="00E80B11" w:rsidR="00F364B2">
        <w:rPr>
          <w:rFonts w:ascii="Times New Roman" w:hAnsi="Times New Roman" w:cs="Times New Roman"/>
          <w:b w:val="0"/>
          <w:bCs w:val="0"/>
        </w:rPr>
        <w:t xml:space="preserve"> c) </w:t>
      </w:r>
      <w:r w:rsidR="00875A2E">
        <w:rPr>
          <w:rFonts w:ascii="Times New Roman" w:hAnsi="Times New Roman" w:cs="Times New Roman"/>
          <w:b w:val="0"/>
          <w:bCs w:val="0"/>
        </w:rPr>
        <w:t>prvého bodu</w:t>
      </w:r>
      <w:r w:rsidRPr="00E80B11" w:rsidR="00F364B2">
        <w:rPr>
          <w:rFonts w:ascii="Times New Roman" w:hAnsi="Times New Roman" w:cs="Times New Roman"/>
          <w:b w:val="0"/>
          <w:bCs w:val="0"/>
        </w:rPr>
        <w:t xml:space="preserve">, </w:t>
      </w:r>
      <w:r w:rsidR="00875A2E">
        <w:rPr>
          <w:rFonts w:ascii="Times New Roman" w:hAnsi="Times New Roman" w:cs="Times New Roman"/>
          <w:b w:val="0"/>
          <w:bCs w:val="0"/>
        </w:rPr>
        <w:t xml:space="preserve">písm. </w:t>
      </w:r>
      <w:r w:rsidRPr="00E80B11" w:rsidR="00F364B2">
        <w:rPr>
          <w:rFonts w:ascii="Times New Roman" w:hAnsi="Times New Roman" w:cs="Times New Roman"/>
          <w:b w:val="0"/>
          <w:bCs w:val="0"/>
        </w:rPr>
        <w:t xml:space="preserve">e), f) alebo </w:t>
      </w:r>
      <w:r w:rsidR="00C72AD8">
        <w:rPr>
          <w:rFonts w:ascii="Times New Roman" w:hAnsi="Times New Roman" w:cs="Times New Roman"/>
          <w:b w:val="0"/>
          <w:bCs w:val="0"/>
        </w:rPr>
        <w:t xml:space="preserve">písm. </w:t>
      </w:r>
      <w:r w:rsidRPr="00E80B11" w:rsidR="00F364B2">
        <w:rPr>
          <w:rFonts w:ascii="Times New Roman" w:hAnsi="Times New Roman" w:cs="Times New Roman"/>
          <w:b w:val="0"/>
          <w:bCs w:val="0"/>
        </w:rPr>
        <w:t xml:space="preserve">g) </w:t>
      </w:r>
      <w:r w:rsidR="00875A2E">
        <w:rPr>
          <w:rFonts w:ascii="Times New Roman" w:hAnsi="Times New Roman" w:cs="Times New Roman"/>
          <w:b w:val="0"/>
          <w:bCs w:val="0"/>
        </w:rPr>
        <w:t>prvého bodu</w:t>
      </w:r>
      <w:r w:rsidRPr="00E80B11" w:rsidR="00F364B2">
        <w:rPr>
          <w:rFonts w:ascii="Times New Roman" w:hAnsi="Times New Roman" w:cs="Times New Roman"/>
          <w:b w:val="0"/>
          <w:bCs w:val="0"/>
        </w:rPr>
        <w:t>, o určenie referenčného členského štátu.</w:t>
      </w:r>
    </w:p>
    <w:p w:rsidR="00F364B2" w:rsidRPr="00E80B11" w:rsidP="00E80B11">
      <w:pPr>
        <w:pStyle w:val="Heading1"/>
        <w:bidi w:val="0"/>
        <w:ind w:left="709"/>
        <w:jc w:val="both"/>
        <w:rPr>
          <w:rFonts w:ascii="Times New Roman" w:hAnsi="Times New Roman" w:cs="Times New Roman"/>
          <w:b w:val="0"/>
          <w:bCs w:val="0"/>
        </w:rPr>
      </w:pPr>
      <w:r w:rsidRPr="00E80B11">
        <w:rPr>
          <w:rFonts w:ascii="Times New Roman" w:hAnsi="Times New Roman" w:cs="Times New Roman"/>
          <w:b w:val="0"/>
          <w:bCs w:val="0"/>
        </w:rPr>
        <w:t xml:space="preserve"> </w:t>
      </w:r>
    </w:p>
    <w:p w:rsidR="00A66D67" w:rsidP="00EC4646">
      <w:pPr>
        <w:pStyle w:val="Heading1"/>
        <w:numPr>
          <w:numId w:val="32"/>
        </w:numPr>
        <w:bidi w:val="0"/>
        <w:ind w:left="0" w:firstLine="709"/>
        <w:jc w:val="both"/>
        <w:rPr>
          <w:rFonts w:ascii="Times New Roman" w:hAnsi="Times New Roman" w:cs="Times New Roman"/>
          <w:b w:val="0"/>
          <w:bCs w:val="0"/>
        </w:rPr>
      </w:pPr>
      <w:r w:rsidRPr="00E80B11" w:rsidR="00F364B2">
        <w:rPr>
          <w:rFonts w:ascii="Times New Roman" w:hAnsi="Times New Roman" w:cs="Times New Roman"/>
          <w:b w:val="0"/>
          <w:bCs w:val="0"/>
        </w:rPr>
        <w:t xml:space="preserve">Národná banka Slovenska rozhodne o žiadosti podľa odseku 2 na základe dohody s príslušnými orgánmi dohľadu členských štátov, u ktorých neeurópska správcovská spoločnosť podala žiadosť o určenie referenčného členského štátu. Lehota na vydanie rozhodnutia je do jedného mesiaca od doručenia žiadosti poslednému z dotknutých príslušných orgánov dohľadu podľa prvej vety. Národná banka Slovenska konanie o žiadosti podľa odseku 2 zastaví, ak na základe dohody s príslušnými orgánmi dohľadu členských štátov, u ktorých neeurópska správcovská spoločnosť podala žiadosť o určenie referenčného členského štátu, bol určený ako referenčný </w:t>
      </w:r>
      <w:r w:rsidR="002A78AA">
        <w:rPr>
          <w:rFonts w:ascii="Times New Roman" w:hAnsi="Times New Roman" w:cs="Times New Roman"/>
          <w:b w:val="0"/>
          <w:bCs w:val="0"/>
        </w:rPr>
        <w:t xml:space="preserve">členský </w:t>
      </w:r>
      <w:r w:rsidRPr="00E80B11" w:rsidR="00F364B2">
        <w:rPr>
          <w:rFonts w:ascii="Times New Roman" w:hAnsi="Times New Roman" w:cs="Times New Roman"/>
          <w:b w:val="0"/>
          <w:bCs w:val="0"/>
        </w:rPr>
        <w:t>štát neeurópskej správcovskej spoločnosti iný členský štát.</w:t>
      </w:r>
    </w:p>
    <w:p w:rsidR="00F364B2" w:rsidRPr="00E80B11" w:rsidP="00E80B11">
      <w:pPr>
        <w:pStyle w:val="Heading1"/>
        <w:bidi w:val="0"/>
        <w:ind w:left="709"/>
        <w:jc w:val="both"/>
        <w:rPr>
          <w:rFonts w:ascii="Times New Roman" w:hAnsi="Times New Roman" w:cs="Times New Roman"/>
          <w:b w:val="0"/>
          <w:bCs w:val="0"/>
        </w:rPr>
      </w:pPr>
      <w:r w:rsidRPr="00E80B11">
        <w:rPr>
          <w:rFonts w:ascii="Times New Roman" w:hAnsi="Times New Roman" w:cs="Times New Roman"/>
          <w:b w:val="0"/>
          <w:bCs w:val="0"/>
        </w:rPr>
        <w:t xml:space="preserve"> </w:t>
      </w:r>
    </w:p>
    <w:p w:rsidR="00A66D67" w:rsidP="00EC4646">
      <w:pPr>
        <w:pStyle w:val="Heading1"/>
        <w:numPr>
          <w:numId w:val="32"/>
        </w:numPr>
        <w:bidi w:val="0"/>
        <w:ind w:left="0" w:firstLine="709"/>
        <w:jc w:val="both"/>
        <w:rPr>
          <w:rFonts w:ascii="Times New Roman" w:hAnsi="Times New Roman" w:cs="Times New Roman"/>
          <w:b w:val="0"/>
          <w:bCs w:val="0"/>
        </w:rPr>
      </w:pPr>
      <w:r w:rsidRPr="00E80B11" w:rsidR="00F364B2">
        <w:rPr>
          <w:rFonts w:ascii="Times New Roman" w:hAnsi="Times New Roman" w:cs="Times New Roman"/>
          <w:b w:val="0"/>
          <w:bCs w:val="0"/>
        </w:rPr>
        <w:t xml:space="preserve">Na žiadosť Národnej banky Slovenska je neeurópska správcovská spoločnosť v konaní o žiadosti podľa odseku 2 povinná preukázať zámer vykonávať distribúciu </w:t>
      </w:r>
      <w:r w:rsidR="008F2067">
        <w:rPr>
          <w:rFonts w:ascii="Times New Roman" w:hAnsi="Times New Roman" w:cs="Times New Roman"/>
          <w:b w:val="0"/>
          <w:bCs w:val="0"/>
        </w:rPr>
        <w:t xml:space="preserve">cenných papierov alebo majetkových účastí </w:t>
      </w:r>
      <w:r w:rsidRPr="00E80B11" w:rsidR="00F364B2">
        <w:rPr>
          <w:rFonts w:ascii="Times New Roman" w:hAnsi="Times New Roman" w:cs="Times New Roman"/>
          <w:b w:val="0"/>
          <w:bCs w:val="0"/>
        </w:rPr>
        <w:t>príslušných fondov predložením stratégie distribúcie.</w:t>
      </w:r>
    </w:p>
    <w:p w:rsidR="00F364B2" w:rsidRPr="00E80B11" w:rsidP="00E80B11">
      <w:pPr>
        <w:pStyle w:val="Heading1"/>
        <w:bidi w:val="0"/>
        <w:ind w:left="709"/>
        <w:jc w:val="both"/>
        <w:rPr>
          <w:rFonts w:ascii="Times New Roman" w:hAnsi="Times New Roman" w:cs="Times New Roman"/>
          <w:b w:val="0"/>
          <w:bCs w:val="0"/>
        </w:rPr>
      </w:pPr>
      <w:r w:rsidRPr="00E80B11">
        <w:rPr>
          <w:rFonts w:ascii="Times New Roman" w:hAnsi="Times New Roman" w:cs="Times New Roman"/>
          <w:b w:val="0"/>
          <w:bCs w:val="0"/>
        </w:rPr>
        <w:t xml:space="preserve"> </w:t>
      </w:r>
    </w:p>
    <w:p w:rsidR="00A66D67" w:rsidP="00EC4646">
      <w:pPr>
        <w:pStyle w:val="Heading1"/>
        <w:numPr>
          <w:numId w:val="32"/>
        </w:numPr>
        <w:bidi w:val="0"/>
        <w:ind w:left="0" w:firstLine="709"/>
        <w:jc w:val="both"/>
        <w:rPr>
          <w:rFonts w:ascii="Times New Roman" w:hAnsi="Times New Roman" w:cs="Times New Roman"/>
          <w:b w:val="0"/>
          <w:bCs w:val="0"/>
        </w:rPr>
      </w:pPr>
      <w:r w:rsidRPr="00E80B11" w:rsidR="00F364B2">
        <w:rPr>
          <w:rFonts w:ascii="Times New Roman" w:hAnsi="Times New Roman" w:cs="Times New Roman"/>
          <w:b w:val="0"/>
          <w:bCs w:val="0"/>
        </w:rPr>
        <w:t>Národná banka Slovenska doručí žiadateľovi rozhodnutie o žiadosti podľa odseku 2 do siedmich dní od vydania rozhodnutia o určení Slovenskej republiky ako referenčného členského štátu neeurópskej správcovskej spoločnosti.</w:t>
      </w:r>
    </w:p>
    <w:p w:rsidR="00A66D67" w:rsidP="00E80B11">
      <w:pPr>
        <w:pStyle w:val="Heading1"/>
        <w:bidi w:val="0"/>
        <w:ind w:left="709"/>
        <w:jc w:val="both"/>
        <w:rPr>
          <w:rFonts w:ascii="Times New Roman" w:hAnsi="Times New Roman" w:cs="Times New Roman"/>
          <w:b w:val="0"/>
          <w:bCs w:val="0"/>
        </w:rPr>
      </w:pPr>
    </w:p>
    <w:p w:rsidR="00DE61B8" w:rsidP="00EC4646">
      <w:pPr>
        <w:pStyle w:val="Heading1"/>
        <w:numPr>
          <w:numId w:val="32"/>
        </w:numPr>
        <w:bidi w:val="0"/>
        <w:ind w:left="0" w:firstLine="709"/>
        <w:jc w:val="both"/>
        <w:rPr>
          <w:rFonts w:ascii="Times New Roman" w:hAnsi="Times New Roman" w:cs="Times New Roman"/>
        </w:rPr>
      </w:pPr>
      <w:r w:rsidRPr="00E80B11" w:rsidR="00F364B2">
        <w:rPr>
          <w:rFonts w:ascii="Times New Roman" w:hAnsi="Times New Roman" w:cs="Times New Roman"/>
          <w:b w:val="0"/>
          <w:bCs w:val="0"/>
        </w:rPr>
        <w:t xml:space="preserve">Ak neboli dodržané lehoty podľa odsekov 3 a 5 alebo ak nebolo vydané rozhodnutie Národnou bankou Slovenska ani žiadnym príslušným orgánom dohľadu členského štátu o určení referenčného členského štátu, je neeurópska správcovská spoločnosť oprávnená vybrať si svoj referenčný členský štát </w:t>
      </w:r>
      <w:r w:rsidR="00C72AD8">
        <w:rPr>
          <w:rFonts w:ascii="Times New Roman" w:hAnsi="Times New Roman" w:cs="Times New Roman"/>
          <w:b w:val="0"/>
          <w:bCs w:val="0"/>
        </w:rPr>
        <w:t xml:space="preserve">z </w:t>
      </w:r>
      <w:r w:rsidRPr="00E80B11" w:rsidR="00F364B2">
        <w:rPr>
          <w:rFonts w:ascii="Times New Roman" w:hAnsi="Times New Roman" w:cs="Times New Roman"/>
          <w:b w:val="0"/>
          <w:bCs w:val="0"/>
        </w:rPr>
        <w:t xml:space="preserve">členských štátov, ktoré prichádzajú do úvahy podľa odseku 1; ak Národná banka Slovenska nesúhlasí s určením referenčného členského štátu vykonaným neeurópskou správcovskou spoločnosťou </w:t>
      </w:r>
      <w:r w:rsidR="00E10C73">
        <w:rPr>
          <w:rFonts w:ascii="Times New Roman" w:hAnsi="Times New Roman" w:cs="Times New Roman"/>
          <w:b w:val="0"/>
          <w:bCs w:val="0"/>
        </w:rPr>
        <w:t xml:space="preserve">môže </w:t>
      </w:r>
      <w:r w:rsidRPr="00E80B11" w:rsidR="00F364B2">
        <w:rPr>
          <w:rFonts w:ascii="Times New Roman" w:hAnsi="Times New Roman" w:cs="Times New Roman"/>
          <w:b w:val="0"/>
          <w:bCs w:val="0"/>
        </w:rPr>
        <w:t>oznámi</w:t>
      </w:r>
      <w:r w:rsidR="00E10C73">
        <w:rPr>
          <w:rFonts w:ascii="Times New Roman" w:hAnsi="Times New Roman" w:cs="Times New Roman"/>
          <w:b w:val="0"/>
          <w:bCs w:val="0"/>
        </w:rPr>
        <w:t>ť</w:t>
      </w:r>
      <w:r w:rsidRPr="00E80B11" w:rsidR="00F364B2">
        <w:rPr>
          <w:rFonts w:ascii="Times New Roman" w:hAnsi="Times New Roman" w:cs="Times New Roman"/>
          <w:b w:val="0"/>
          <w:bCs w:val="0"/>
        </w:rPr>
        <w:t xml:space="preserve"> túto skutočnosť Európskemu orgánu </w:t>
      </w:r>
      <w:r w:rsidRPr="00E80B11" w:rsidR="00584055">
        <w:rPr>
          <w:rFonts w:ascii="Times New Roman" w:hAnsi="Times New Roman" w:cs="Times New Roman"/>
          <w:b w:val="0"/>
          <w:bCs w:val="0"/>
        </w:rPr>
        <w:t>dohľadu (Eur</w:t>
      </w:r>
      <w:r w:rsidRPr="00EC0CA3" w:rsidR="00584055">
        <w:rPr>
          <w:rFonts w:ascii="Times New Roman" w:hAnsi="Times New Roman" w:cs="Times New Roman"/>
          <w:b w:val="0"/>
          <w:bCs w:val="0"/>
        </w:rPr>
        <w:t>ópsk</w:t>
      </w:r>
      <w:r w:rsidR="00584055">
        <w:rPr>
          <w:rFonts w:ascii="Times New Roman" w:hAnsi="Times New Roman" w:cs="Times New Roman"/>
          <w:b w:val="0"/>
          <w:bCs w:val="0"/>
        </w:rPr>
        <w:t>emu</w:t>
      </w:r>
      <w:r w:rsidRPr="00E80B11" w:rsidR="00584055">
        <w:rPr>
          <w:rFonts w:ascii="Times New Roman" w:hAnsi="Times New Roman" w:cs="Times New Roman"/>
          <w:b w:val="0"/>
          <w:bCs w:val="0"/>
        </w:rPr>
        <w:t xml:space="preserve"> orgán</w:t>
      </w:r>
      <w:r w:rsidR="00584055">
        <w:rPr>
          <w:rFonts w:ascii="Times New Roman" w:hAnsi="Times New Roman" w:cs="Times New Roman"/>
          <w:b w:val="0"/>
          <w:bCs w:val="0"/>
        </w:rPr>
        <w:t>u</w:t>
      </w:r>
      <w:r w:rsidRPr="00EC0CA3" w:rsidR="00584055">
        <w:rPr>
          <w:rFonts w:ascii="Times New Roman" w:hAnsi="Times New Roman" w:cs="Times New Roman"/>
          <w:b w:val="0"/>
          <w:bCs w:val="0"/>
        </w:rPr>
        <w:t xml:space="preserve"> </w:t>
      </w:r>
      <w:r w:rsidRPr="00E80B11" w:rsidR="00F364B2">
        <w:rPr>
          <w:rFonts w:ascii="Times New Roman" w:hAnsi="Times New Roman" w:cs="Times New Roman"/>
          <w:b w:val="0"/>
          <w:bCs w:val="0"/>
        </w:rPr>
        <w:t>pre cenné papiere a</w:t>
      </w:r>
      <w:r w:rsidR="00584055">
        <w:rPr>
          <w:rFonts w:ascii="Times New Roman" w:hAnsi="Times New Roman" w:cs="Times New Roman"/>
          <w:b w:val="0"/>
          <w:bCs w:val="0"/>
        </w:rPr>
        <w:t> </w:t>
      </w:r>
      <w:r w:rsidRPr="00E80B11" w:rsidR="00F364B2">
        <w:rPr>
          <w:rFonts w:ascii="Times New Roman" w:hAnsi="Times New Roman" w:cs="Times New Roman"/>
          <w:b w:val="0"/>
          <w:bCs w:val="0"/>
        </w:rPr>
        <w:t>trhy</w:t>
      </w:r>
      <w:r w:rsidR="00584055">
        <w:rPr>
          <w:rFonts w:ascii="Times New Roman" w:hAnsi="Times New Roman" w:cs="Times New Roman"/>
          <w:b w:val="0"/>
          <w:bCs w:val="0"/>
        </w:rPr>
        <w:t>)</w:t>
      </w:r>
      <w:r w:rsidRPr="00E80B11" w:rsidR="00F364B2">
        <w:rPr>
          <w:rFonts w:ascii="Times New Roman" w:hAnsi="Times New Roman" w:cs="Times New Roman"/>
          <w:b w:val="0"/>
          <w:bCs w:val="0"/>
        </w:rPr>
        <w:t>.</w:t>
      </w:r>
    </w:p>
    <w:p w:rsidR="00BA4C72" w:rsidRPr="000C5202" w:rsidP="00E80B11">
      <w:pPr>
        <w:pStyle w:val="Heading1"/>
        <w:bidi w:val="0"/>
        <w:jc w:val="both"/>
        <w:rPr>
          <w:rFonts w:ascii="Times New Roman" w:hAnsi="Times New Roman" w:cs="Times New Roman"/>
          <w:b w:val="0"/>
          <w:bCs w:val="0"/>
        </w:rPr>
      </w:pPr>
    </w:p>
    <w:p w:rsidR="00BA4C72" w:rsidRPr="000C520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 66c</w:t>
      </w:r>
    </w:p>
    <w:p w:rsidR="00BA4C72" w:rsidRPr="000C520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Povolenie na činnosť neeurópskej správcovskej spoločnosti</w:t>
      </w:r>
    </w:p>
    <w:p w:rsidR="00BA4C72" w:rsidRPr="000C5202" w:rsidP="00BA4C72">
      <w:pPr>
        <w:pStyle w:val="Heading1"/>
        <w:bidi w:val="0"/>
        <w:jc w:val="left"/>
        <w:rPr>
          <w:rFonts w:ascii="Times New Roman" w:hAnsi="Times New Roman" w:cs="Times New Roman"/>
          <w:b w:val="0"/>
          <w:bCs w:val="0"/>
        </w:rPr>
      </w:pPr>
    </w:p>
    <w:p w:rsidR="00BA4C72" w:rsidRPr="000C5202" w:rsidP="00EC4646">
      <w:pPr>
        <w:pStyle w:val="Heading1"/>
        <w:numPr>
          <w:numId w:val="34"/>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rPr>
        <w:t>Neeurópska správcovská spoločnosť môže spravovať alternatívne investičné fondy</w:t>
      </w:r>
      <w:r w:rsidR="00E10C73">
        <w:rPr>
          <w:rFonts w:ascii="Times New Roman" w:hAnsi="Times New Roman" w:cs="Times New Roman"/>
          <w:b w:val="0"/>
          <w:bCs w:val="0"/>
        </w:rPr>
        <w:t xml:space="preserve"> alebo</w:t>
      </w:r>
      <w:r w:rsidRPr="000C5202">
        <w:rPr>
          <w:rFonts w:ascii="Times New Roman" w:hAnsi="Times New Roman" w:cs="Times New Roman"/>
          <w:b w:val="0"/>
          <w:bCs w:val="0"/>
        </w:rPr>
        <w:t xml:space="preserve"> európske  alternatívne investičné fondy a distribuovať cenné papiere alebo majetkové účasti ňou spravovaných alternatívnych investičných fondov a zahraničných alternatívnych investičných fondov v Slovenskej republike alebo v inom členskom štáte na základe povolenia Národnej banky Slovenska, ak je Slovenská republika  referenčným</w:t>
      </w:r>
      <w:r w:rsidRPr="000C5202" w:rsidR="008510A2">
        <w:rPr>
          <w:rFonts w:ascii="Times New Roman" w:hAnsi="Times New Roman" w:cs="Times New Roman"/>
          <w:b w:val="0"/>
          <w:bCs w:val="0"/>
        </w:rPr>
        <w:t xml:space="preserve"> členským</w:t>
      </w:r>
      <w:r w:rsidRPr="000C5202">
        <w:rPr>
          <w:rFonts w:ascii="Times New Roman" w:hAnsi="Times New Roman" w:cs="Times New Roman"/>
          <w:b w:val="0"/>
          <w:bCs w:val="0"/>
        </w:rPr>
        <w:t xml:space="preserve"> štátom tejto neeurópskej správcovskej spoločnosti.</w:t>
      </w:r>
    </w:p>
    <w:p w:rsidR="00BA4C72" w:rsidRPr="000C5202" w:rsidP="00BA4C72">
      <w:pPr>
        <w:pStyle w:val="Heading1"/>
        <w:bidi w:val="0"/>
        <w:ind w:firstLine="630"/>
        <w:jc w:val="left"/>
        <w:rPr>
          <w:rFonts w:ascii="Times New Roman" w:hAnsi="Times New Roman" w:cs="Times New Roman"/>
          <w:b w:val="0"/>
          <w:bCs w:val="0"/>
        </w:rPr>
      </w:pPr>
    </w:p>
    <w:p w:rsidR="00BA4C72" w:rsidRPr="000C5202" w:rsidP="00EC4646">
      <w:pPr>
        <w:pStyle w:val="Heading1"/>
        <w:numPr>
          <w:numId w:val="34"/>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rPr>
        <w:t>Na udelenie povolenia podľa odseku 1 musí byť preukázané splnenie týchto podmienok:</w:t>
      </w:r>
    </w:p>
    <w:p w:rsidR="00BA4C72" w:rsidRPr="000C5202" w:rsidP="00EC4646">
      <w:pPr>
        <w:pStyle w:val="Heading1"/>
        <w:numPr>
          <w:numId w:val="35"/>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Slovenská republika bola určená ako referenčný členský štát v súlade s týmto zákonom a  toto určenie bolo odsúhlasené  Európskym orgánom </w:t>
      </w:r>
      <w:r w:rsidRPr="00E80B11" w:rsidR="00584055">
        <w:rPr>
          <w:rFonts w:ascii="Times New Roman" w:hAnsi="Times New Roman" w:cs="Times New Roman"/>
          <w:b w:val="0"/>
          <w:bCs w:val="0"/>
        </w:rPr>
        <w:t>dohľadu (Európsky</w:t>
      </w:r>
      <w:r w:rsidR="00584055">
        <w:rPr>
          <w:rFonts w:ascii="Times New Roman" w:hAnsi="Times New Roman" w:cs="Times New Roman"/>
          <w:b w:val="0"/>
          <w:bCs w:val="0"/>
        </w:rPr>
        <w:t>m</w:t>
      </w:r>
      <w:r w:rsidRPr="00E80B11" w:rsidR="00584055">
        <w:rPr>
          <w:rFonts w:ascii="Times New Roman" w:hAnsi="Times New Roman" w:cs="Times New Roman"/>
          <w:b w:val="0"/>
          <w:bCs w:val="0"/>
        </w:rPr>
        <w:t xml:space="preserve"> orgán</w:t>
      </w:r>
      <w:r w:rsidR="00584055">
        <w:rPr>
          <w:rFonts w:ascii="Times New Roman" w:hAnsi="Times New Roman" w:cs="Times New Roman"/>
          <w:b w:val="0"/>
          <w:bCs w:val="0"/>
        </w:rPr>
        <w:t>om</w:t>
      </w:r>
      <w:r w:rsidRPr="000C5202" w:rsidR="00584055">
        <w:rPr>
          <w:rFonts w:ascii="Times New Roman" w:hAnsi="Times New Roman" w:cs="Times New Roman"/>
          <w:b w:val="0"/>
          <w:bCs w:val="0"/>
        </w:rPr>
        <w:t xml:space="preserve"> </w:t>
      </w:r>
      <w:r w:rsidRPr="000C5202">
        <w:rPr>
          <w:rFonts w:ascii="Times New Roman" w:hAnsi="Times New Roman" w:cs="Times New Roman"/>
          <w:b w:val="0"/>
          <w:bCs w:val="0"/>
        </w:rPr>
        <w:t>pre cenné papiere</w:t>
      </w:r>
      <w:r w:rsidRPr="000C5202" w:rsidR="0075272B">
        <w:rPr>
          <w:rFonts w:ascii="Times New Roman" w:hAnsi="Times New Roman" w:cs="Times New Roman"/>
          <w:b w:val="0"/>
          <w:bCs w:val="0"/>
        </w:rPr>
        <w:t xml:space="preserve"> a</w:t>
      </w:r>
      <w:r w:rsidR="00584055">
        <w:rPr>
          <w:rFonts w:ascii="Times New Roman" w:hAnsi="Times New Roman" w:cs="Times New Roman"/>
          <w:b w:val="0"/>
          <w:bCs w:val="0"/>
        </w:rPr>
        <w:t> </w:t>
      </w:r>
      <w:r w:rsidRPr="000C5202" w:rsidR="0075272B">
        <w:rPr>
          <w:rFonts w:ascii="Times New Roman" w:hAnsi="Times New Roman" w:cs="Times New Roman"/>
          <w:b w:val="0"/>
          <w:bCs w:val="0"/>
        </w:rPr>
        <w:t>trhy</w:t>
      </w:r>
      <w:r w:rsidR="00584055">
        <w:rPr>
          <w:rFonts w:ascii="Times New Roman" w:hAnsi="Times New Roman" w:cs="Times New Roman"/>
          <w:b w:val="0"/>
          <w:bCs w:val="0"/>
        </w:rPr>
        <w:t>)</w:t>
      </w:r>
      <w:r w:rsidR="002B56A5">
        <w:rPr>
          <w:rFonts w:ascii="Times New Roman" w:hAnsi="Times New Roman" w:cs="Times New Roman"/>
          <w:b w:val="0"/>
          <w:bCs w:val="0"/>
        </w:rPr>
        <w:t xml:space="preserve"> alebo sa postupovalo podľa odseku 5</w:t>
      </w:r>
      <w:r w:rsidRPr="000C5202">
        <w:rPr>
          <w:rFonts w:ascii="Times New Roman" w:hAnsi="Times New Roman" w:cs="Times New Roman"/>
          <w:b w:val="0"/>
          <w:bCs w:val="0"/>
        </w:rPr>
        <w:t xml:space="preserve">,  </w:t>
      </w:r>
    </w:p>
    <w:p w:rsidR="00BA4C72" w:rsidRPr="000C5202" w:rsidP="00EC4646">
      <w:pPr>
        <w:pStyle w:val="Heading1"/>
        <w:numPr>
          <w:numId w:val="35"/>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podmien</w:t>
      </w:r>
      <w:r w:rsidR="00E10C73">
        <w:rPr>
          <w:rFonts w:ascii="Times New Roman" w:hAnsi="Times New Roman" w:cs="Times New Roman"/>
          <w:b w:val="0"/>
          <w:bCs w:val="0"/>
        </w:rPr>
        <w:t>o</w:t>
      </w:r>
      <w:r w:rsidRPr="000C5202">
        <w:rPr>
          <w:rFonts w:ascii="Times New Roman" w:hAnsi="Times New Roman" w:cs="Times New Roman"/>
          <w:b w:val="0"/>
          <w:bCs w:val="0"/>
        </w:rPr>
        <w:t xml:space="preserve">k podľa § 28a ods. 2 písm. a) až g) a k); tým nie je dotknuté ustanovenie písmena h),  </w:t>
      </w:r>
    </w:p>
    <w:p w:rsidR="00BA4C72" w:rsidRPr="000C5202" w:rsidP="00EC4646">
      <w:pPr>
        <w:pStyle w:val="Heading1"/>
        <w:numPr>
          <w:numId w:val="35"/>
        </w:numPr>
        <w:bidi w:val="0"/>
        <w:ind w:left="0" w:firstLine="709"/>
        <w:jc w:val="left"/>
        <w:rPr>
          <w:rFonts w:ascii="Times New Roman" w:hAnsi="Times New Roman" w:cs="Times New Roman"/>
          <w:b w:val="0"/>
          <w:bCs w:val="0"/>
        </w:rPr>
      </w:pPr>
      <w:r w:rsidRPr="000C5202">
        <w:rPr>
          <w:rFonts w:ascii="Times New Roman" w:hAnsi="Times New Roman" w:cs="Times New Roman"/>
          <w:b w:val="0"/>
          <w:bCs w:val="0"/>
        </w:rPr>
        <w:t xml:space="preserve"> má v Slovenskej republike určeného právneho zástupcu</w:t>
      </w:r>
      <w:r w:rsidR="00D322E3">
        <w:rPr>
          <w:rFonts w:ascii="Times New Roman" w:hAnsi="Times New Roman" w:cs="Times New Roman"/>
          <w:b w:val="0"/>
          <w:bCs w:val="0"/>
        </w:rPr>
        <w:t xml:space="preserve"> neeurópskej správcovskej spoločnosti</w:t>
      </w:r>
      <w:r w:rsidRPr="000C5202">
        <w:rPr>
          <w:rFonts w:ascii="Times New Roman" w:hAnsi="Times New Roman" w:cs="Times New Roman"/>
          <w:b w:val="0"/>
          <w:bCs w:val="0"/>
        </w:rPr>
        <w:t xml:space="preserve">, </w:t>
      </w:r>
    </w:p>
    <w:p w:rsidR="00BA4C72" w:rsidRPr="000C5202" w:rsidP="00EC4646">
      <w:pPr>
        <w:pStyle w:val="Heading1"/>
        <w:numPr>
          <w:numId w:val="35"/>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právny zástupca </w:t>
      </w:r>
      <w:r w:rsidR="00D322E3">
        <w:rPr>
          <w:rFonts w:ascii="Times New Roman" w:hAnsi="Times New Roman" w:cs="Times New Roman"/>
          <w:b w:val="0"/>
          <w:bCs w:val="0"/>
        </w:rPr>
        <w:t xml:space="preserve">neeurópskej správcovskej spoločnosti </w:t>
      </w:r>
      <w:r w:rsidRPr="000C5202">
        <w:rPr>
          <w:rFonts w:ascii="Times New Roman" w:hAnsi="Times New Roman" w:cs="Times New Roman"/>
          <w:b w:val="0"/>
          <w:bCs w:val="0"/>
        </w:rPr>
        <w:t>podľa písmena c)</w:t>
      </w:r>
      <w:r w:rsidR="002B56A5">
        <w:rPr>
          <w:rFonts w:ascii="Times New Roman" w:hAnsi="Times New Roman" w:cs="Times New Roman"/>
          <w:b w:val="0"/>
          <w:bCs w:val="0"/>
        </w:rPr>
        <w:t xml:space="preserve"> spoločne s</w:t>
      </w:r>
      <w:r w:rsidRPr="000C5202">
        <w:rPr>
          <w:rFonts w:ascii="Times New Roman" w:hAnsi="Times New Roman" w:cs="Times New Roman"/>
          <w:b w:val="0"/>
          <w:bCs w:val="0"/>
        </w:rPr>
        <w:t xml:space="preserve"> neeurópsk</w:t>
      </w:r>
      <w:r w:rsidR="002B56A5">
        <w:rPr>
          <w:rFonts w:ascii="Times New Roman" w:hAnsi="Times New Roman" w:cs="Times New Roman"/>
          <w:b w:val="0"/>
          <w:bCs w:val="0"/>
        </w:rPr>
        <w:t>ou</w:t>
      </w:r>
      <w:r w:rsidRPr="000C5202">
        <w:rPr>
          <w:rFonts w:ascii="Times New Roman" w:hAnsi="Times New Roman" w:cs="Times New Roman"/>
          <w:b w:val="0"/>
          <w:bCs w:val="0"/>
        </w:rPr>
        <w:t xml:space="preserve"> správcovsk</w:t>
      </w:r>
      <w:r w:rsidR="002B56A5">
        <w:rPr>
          <w:rFonts w:ascii="Times New Roman" w:hAnsi="Times New Roman" w:cs="Times New Roman"/>
          <w:b w:val="0"/>
          <w:bCs w:val="0"/>
        </w:rPr>
        <w:t>ou</w:t>
      </w:r>
      <w:r w:rsidRPr="000C5202">
        <w:rPr>
          <w:rFonts w:ascii="Times New Roman" w:hAnsi="Times New Roman" w:cs="Times New Roman"/>
          <w:b w:val="0"/>
          <w:bCs w:val="0"/>
        </w:rPr>
        <w:t xml:space="preserve"> spoločnosť</w:t>
      </w:r>
      <w:r w:rsidR="002B56A5">
        <w:rPr>
          <w:rFonts w:ascii="Times New Roman" w:hAnsi="Times New Roman" w:cs="Times New Roman"/>
          <w:b w:val="0"/>
          <w:bCs w:val="0"/>
        </w:rPr>
        <w:t>ou</w:t>
      </w:r>
      <w:r w:rsidRPr="000C5202">
        <w:rPr>
          <w:rFonts w:ascii="Times New Roman" w:hAnsi="Times New Roman" w:cs="Times New Roman"/>
          <w:b w:val="0"/>
          <w:bCs w:val="0"/>
        </w:rPr>
        <w:t xml:space="preserve"> zabezpeč</w:t>
      </w:r>
      <w:r w:rsidR="002B56A5">
        <w:rPr>
          <w:rFonts w:ascii="Times New Roman" w:hAnsi="Times New Roman" w:cs="Times New Roman"/>
          <w:b w:val="0"/>
          <w:bCs w:val="0"/>
        </w:rPr>
        <w:t>uje</w:t>
      </w:r>
      <w:r w:rsidRPr="000C5202">
        <w:rPr>
          <w:rFonts w:ascii="Times New Roman" w:hAnsi="Times New Roman" w:cs="Times New Roman"/>
          <w:b w:val="0"/>
          <w:bCs w:val="0"/>
        </w:rPr>
        <w:t xml:space="preserve"> výkon funkcie kontaktného miesta pre investorov, pre Národnú banku Slovenska, pre iné dotknuté príslušné orgány dohľadu členských štátov a pre Európsky orgán </w:t>
      </w:r>
      <w:r w:rsidRPr="00E80B11" w:rsidR="00584055">
        <w:rPr>
          <w:rFonts w:ascii="Times New Roman" w:hAnsi="Times New Roman" w:cs="Times New Roman"/>
          <w:b w:val="0"/>
          <w:bCs w:val="0"/>
        </w:rPr>
        <w:t>dohľadu (Európsky orgán</w:t>
      </w:r>
      <w:r w:rsidRPr="00EC0CA3" w:rsidR="00584055">
        <w:rPr>
          <w:rFonts w:ascii="Times New Roman" w:hAnsi="Times New Roman" w:cs="Times New Roman"/>
          <w:b w:val="0"/>
          <w:bCs w:val="0"/>
        </w:rPr>
        <w:t xml:space="preserve"> </w:t>
      </w:r>
      <w:r w:rsidRPr="000C5202">
        <w:rPr>
          <w:rFonts w:ascii="Times New Roman" w:hAnsi="Times New Roman" w:cs="Times New Roman"/>
          <w:b w:val="0"/>
          <w:bCs w:val="0"/>
        </w:rPr>
        <w:t>pre cenné papiere a</w:t>
      </w:r>
      <w:r w:rsidR="00584055">
        <w:rPr>
          <w:rFonts w:ascii="Times New Roman" w:hAnsi="Times New Roman" w:cs="Times New Roman"/>
          <w:b w:val="0"/>
          <w:bCs w:val="0"/>
        </w:rPr>
        <w:t> </w:t>
      </w:r>
      <w:r w:rsidRPr="000C5202">
        <w:rPr>
          <w:rFonts w:ascii="Times New Roman" w:hAnsi="Times New Roman" w:cs="Times New Roman"/>
          <w:b w:val="0"/>
          <w:bCs w:val="0"/>
        </w:rPr>
        <w:t>trhy</w:t>
      </w:r>
      <w:r w:rsidR="00584055">
        <w:rPr>
          <w:rFonts w:ascii="Times New Roman" w:hAnsi="Times New Roman" w:cs="Times New Roman"/>
          <w:b w:val="0"/>
          <w:bCs w:val="0"/>
        </w:rPr>
        <w:t>)</w:t>
      </w:r>
      <w:r w:rsidRPr="000C5202">
        <w:rPr>
          <w:rFonts w:ascii="Times New Roman" w:hAnsi="Times New Roman" w:cs="Times New Roman"/>
          <w:b w:val="0"/>
          <w:bCs w:val="0"/>
        </w:rPr>
        <w:t xml:space="preserve"> v rozsahu povolených aktivít </w:t>
      </w:r>
      <w:r w:rsidR="002B56A5">
        <w:rPr>
          <w:rFonts w:ascii="Times New Roman" w:hAnsi="Times New Roman" w:cs="Times New Roman"/>
          <w:b w:val="0"/>
          <w:bCs w:val="0"/>
        </w:rPr>
        <w:t xml:space="preserve">neeurópskej správcovskej spoločnosti </w:t>
      </w:r>
      <w:r w:rsidRPr="000C5202">
        <w:rPr>
          <w:rFonts w:ascii="Times New Roman" w:hAnsi="Times New Roman" w:cs="Times New Roman"/>
          <w:b w:val="0"/>
          <w:bCs w:val="0"/>
        </w:rPr>
        <w:t>v Európskej únii a</w:t>
      </w:r>
      <w:r w:rsidR="002B56A5">
        <w:rPr>
          <w:rFonts w:ascii="Times New Roman" w:hAnsi="Times New Roman" w:cs="Times New Roman"/>
          <w:b w:val="0"/>
          <w:bCs w:val="0"/>
        </w:rPr>
        <w:t xml:space="preserve"> je dostatočne spôsobilý a vybavený aspoň na </w:t>
      </w:r>
      <w:r w:rsidRPr="000C5202">
        <w:rPr>
          <w:rFonts w:ascii="Times New Roman" w:hAnsi="Times New Roman" w:cs="Times New Roman"/>
          <w:b w:val="0"/>
          <w:bCs w:val="0"/>
        </w:rPr>
        <w:t>výkon funkcie dodržiavania</w:t>
      </w:r>
      <w:r w:rsidR="002B56A5">
        <w:rPr>
          <w:rFonts w:ascii="Times New Roman" w:hAnsi="Times New Roman" w:cs="Times New Roman"/>
          <w:b w:val="0"/>
          <w:bCs w:val="0"/>
        </w:rPr>
        <w:t xml:space="preserve"> podľa tohto zákona</w:t>
      </w:r>
      <w:r w:rsidRPr="000C5202">
        <w:rPr>
          <w:rFonts w:ascii="Times New Roman" w:hAnsi="Times New Roman" w:cs="Times New Roman"/>
          <w:b w:val="0"/>
          <w:bCs w:val="0"/>
        </w:rPr>
        <w:t xml:space="preserve">, </w:t>
      </w:r>
    </w:p>
    <w:p w:rsidR="00BA4C72" w:rsidRPr="000C5202" w:rsidP="00EC4646">
      <w:pPr>
        <w:pStyle w:val="CM4"/>
        <w:numPr>
          <w:numId w:val="35"/>
        </w:numPr>
        <w:tabs>
          <w:tab w:val="left" w:pos="270"/>
        </w:tabs>
        <w:bidi w:val="0"/>
        <w:spacing w:before="60"/>
        <w:ind w:left="0" w:firstLine="709"/>
        <w:jc w:val="both"/>
        <w:rPr>
          <w:rFonts w:ascii="Times New Roman" w:hAnsi="Times New Roman" w:cs="Times New Roman"/>
          <w:color w:val="000000"/>
        </w:rPr>
      </w:pPr>
      <w:r w:rsidRPr="000C5202">
        <w:rPr>
          <w:rFonts w:ascii="Times New Roman" w:hAnsi="Times New Roman" w:cs="Times New Roman"/>
          <w:color w:val="000000"/>
        </w:rPr>
        <w:t>sú uzavreté dohody o</w:t>
      </w:r>
      <w:r w:rsidRPr="000C5202" w:rsidR="00F91623">
        <w:rPr>
          <w:rFonts w:ascii="Times New Roman" w:hAnsi="Times New Roman" w:cs="Times New Roman"/>
          <w:color w:val="000000"/>
        </w:rPr>
        <w:t> </w:t>
      </w:r>
      <w:r w:rsidRPr="000C5202">
        <w:rPr>
          <w:rFonts w:ascii="Times New Roman" w:hAnsi="Times New Roman" w:cs="Times New Roman"/>
          <w:color w:val="000000"/>
        </w:rPr>
        <w:t>spolupráci</w:t>
      </w:r>
      <w:r w:rsidRPr="000C5202" w:rsidR="00F91623">
        <w:rPr>
          <w:rFonts w:ascii="Times New Roman" w:hAnsi="Times New Roman" w:cs="Times New Roman"/>
          <w:color w:val="000000"/>
          <w:vertAlign w:val="superscript"/>
        </w:rPr>
        <w:t>4</w:t>
      </w:r>
      <w:r w:rsidR="002B56A5">
        <w:rPr>
          <w:rFonts w:ascii="Times New Roman" w:hAnsi="Times New Roman" w:cs="Times New Roman"/>
          <w:color w:val="000000"/>
          <w:vertAlign w:val="superscript"/>
        </w:rPr>
        <w:t>4</w:t>
      </w:r>
      <w:r w:rsidRPr="000C5202" w:rsidR="00F91623">
        <w:rPr>
          <w:rFonts w:ascii="Times New Roman" w:hAnsi="Times New Roman" w:cs="Times New Roman"/>
          <w:color w:val="000000"/>
          <w:vertAlign w:val="superscript"/>
        </w:rPr>
        <w:t>a</w:t>
      </w:r>
      <w:r w:rsidRPr="000C5202" w:rsidR="003637FB">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medzi Národnou bankou Slovenska, príslušnými orgánmi dohľadu domovských členských štátov dotknutých európskych alternatívnych investičných fondov a orgánmi dohľadu nečlenského štátu, v ktorom je neeurópska správcovská spoločnosť usadená, s cieľom zabezpečiť účinnú výmenu informácií, ktorá Národnej banke Slovenska a príslušným orgánom dohľadu dotknutých členských štátov umožní vykonávať dohľad,  </w:t>
      </w:r>
    </w:p>
    <w:p w:rsidR="00BA4C72" w:rsidRPr="000C5202" w:rsidP="00EC4646">
      <w:pPr>
        <w:pStyle w:val="CM4"/>
        <w:numPr>
          <w:numId w:val="35"/>
        </w:numPr>
        <w:bidi w:val="0"/>
        <w:spacing w:before="60"/>
        <w:ind w:left="0" w:firstLine="709"/>
        <w:jc w:val="both"/>
        <w:rPr>
          <w:rFonts w:ascii="Times New Roman" w:hAnsi="Times New Roman" w:cs="Times New Roman"/>
          <w:color w:val="000000"/>
        </w:rPr>
      </w:pPr>
      <w:r w:rsidRPr="000C5202">
        <w:rPr>
          <w:rFonts w:ascii="Times New Roman" w:hAnsi="Times New Roman" w:cs="Times New Roman"/>
          <w:color w:val="000000"/>
        </w:rPr>
        <w:t>nečlenský štát,  v ktorom je neeurópska  správcovská spoločnosť usadená, nie je vedený na zozname nespolupracujúcich krajín a území vypracovanom Finančn</w:t>
      </w:r>
      <w:r w:rsidR="00FE4BD8">
        <w:rPr>
          <w:rFonts w:ascii="Times New Roman" w:hAnsi="Times New Roman" w:cs="Times New Roman"/>
          <w:color w:val="000000"/>
        </w:rPr>
        <w:t>ou</w:t>
      </w:r>
      <w:r w:rsidRPr="000C5202">
        <w:rPr>
          <w:rFonts w:ascii="Times New Roman" w:hAnsi="Times New Roman" w:cs="Times New Roman"/>
          <w:color w:val="000000"/>
        </w:rPr>
        <w:t xml:space="preserve"> akčn</w:t>
      </w:r>
      <w:r w:rsidR="00FE4BD8">
        <w:rPr>
          <w:rFonts w:ascii="Times New Roman" w:hAnsi="Times New Roman" w:cs="Times New Roman"/>
          <w:color w:val="000000"/>
        </w:rPr>
        <w:t>ou</w:t>
      </w:r>
      <w:r w:rsidRPr="000C5202">
        <w:rPr>
          <w:rFonts w:ascii="Times New Roman" w:hAnsi="Times New Roman" w:cs="Times New Roman"/>
          <w:color w:val="000000"/>
        </w:rPr>
        <w:t xml:space="preserve"> </w:t>
      </w:r>
      <w:r w:rsidR="00FE4BD8">
        <w:rPr>
          <w:rFonts w:ascii="Times New Roman" w:hAnsi="Times New Roman" w:cs="Times New Roman"/>
          <w:color w:val="000000"/>
        </w:rPr>
        <w:t>skupinou</w:t>
      </w:r>
      <w:r w:rsidRPr="000C5202">
        <w:rPr>
          <w:rFonts w:ascii="Times New Roman" w:hAnsi="Times New Roman" w:cs="Times New Roman"/>
          <w:color w:val="000000"/>
        </w:rPr>
        <w:t xml:space="preserve"> proti praniu špinavých peňazí Organizácie pre hospodársku spoluprácu a</w:t>
      </w:r>
      <w:r w:rsidRPr="000C5202" w:rsidR="005969F9">
        <w:rPr>
          <w:rFonts w:ascii="Times New Roman" w:hAnsi="Times New Roman" w:cs="Times New Roman"/>
          <w:color w:val="000000"/>
        </w:rPr>
        <w:t> </w:t>
      </w:r>
      <w:r w:rsidRPr="000C5202">
        <w:rPr>
          <w:rFonts w:ascii="Times New Roman" w:hAnsi="Times New Roman" w:cs="Times New Roman"/>
          <w:color w:val="000000"/>
        </w:rPr>
        <w:t>rozvoj</w:t>
      </w:r>
      <w:r w:rsidRPr="000C5202" w:rsidR="005969F9">
        <w:rPr>
          <w:rFonts w:ascii="Times New Roman" w:hAnsi="Times New Roman" w:cs="Times New Roman"/>
          <w:color w:val="000000"/>
        </w:rPr>
        <w:t xml:space="preserve"> (ďalej len „finančn</w:t>
      </w:r>
      <w:r w:rsidR="00FE4BD8">
        <w:rPr>
          <w:rFonts w:ascii="Times New Roman" w:hAnsi="Times New Roman" w:cs="Times New Roman"/>
          <w:color w:val="000000"/>
        </w:rPr>
        <w:t>á</w:t>
      </w:r>
      <w:r w:rsidRPr="000C5202" w:rsidR="005969F9">
        <w:rPr>
          <w:rFonts w:ascii="Times New Roman" w:hAnsi="Times New Roman" w:cs="Times New Roman"/>
          <w:color w:val="000000"/>
        </w:rPr>
        <w:t xml:space="preserve"> </w:t>
      </w:r>
      <w:r w:rsidR="00FE4BD8">
        <w:rPr>
          <w:rFonts w:ascii="Times New Roman" w:hAnsi="Times New Roman" w:cs="Times New Roman"/>
          <w:color w:val="000000"/>
        </w:rPr>
        <w:t>skupina</w:t>
      </w:r>
      <w:r w:rsidRPr="000C5202" w:rsidR="005969F9">
        <w:rPr>
          <w:rFonts w:ascii="Times New Roman" w:hAnsi="Times New Roman" w:cs="Times New Roman"/>
          <w:color w:val="000000"/>
        </w:rPr>
        <w:t>“)</w:t>
      </w:r>
      <w:r w:rsidRPr="000C5202">
        <w:rPr>
          <w:rFonts w:ascii="Times New Roman" w:hAnsi="Times New Roman" w:cs="Times New Roman"/>
          <w:color w:val="000000"/>
        </w:rPr>
        <w:t xml:space="preserve">,    </w:t>
      </w:r>
    </w:p>
    <w:p w:rsidR="00BA4C72" w:rsidRPr="000C5202" w:rsidP="00EC4646">
      <w:pPr>
        <w:pStyle w:val="Heading1"/>
        <w:numPr>
          <w:numId w:val="35"/>
        </w:numPr>
        <w:bidi w:val="0"/>
        <w:ind w:left="0" w:firstLine="709"/>
        <w:jc w:val="both"/>
        <w:rPr>
          <w:rFonts w:ascii="Times New Roman" w:hAnsi="Times New Roman" w:cs="Times New Roman"/>
          <w:b w:val="0"/>
          <w:bCs w:val="0"/>
          <w:color w:val="000000"/>
        </w:rPr>
      </w:pPr>
      <w:r w:rsidRPr="000C5202">
        <w:rPr>
          <w:rFonts w:ascii="Times New Roman" w:hAnsi="Times New Roman" w:cs="Times New Roman"/>
          <w:b w:val="0"/>
          <w:bCs w:val="0"/>
          <w:color w:val="000000"/>
        </w:rPr>
        <w:t xml:space="preserve"> nečlenský štát</w:t>
      </w:r>
      <w:r w:rsidRPr="000C5202" w:rsidR="0075272B">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v ktorom je neeurópska správcovská spoločnosť u</w:t>
      </w:r>
      <w:r w:rsidRPr="000C5202" w:rsidR="00616323">
        <w:rPr>
          <w:rFonts w:ascii="Times New Roman" w:hAnsi="Times New Roman" w:cs="Times New Roman"/>
          <w:b w:val="0"/>
          <w:bCs w:val="0"/>
          <w:color w:val="000000"/>
        </w:rPr>
        <w:t>miestnená, so Slovenskou republikou</w:t>
      </w:r>
      <w:r w:rsidRPr="000C5202">
        <w:rPr>
          <w:rFonts w:ascii="Times New Roman" w:hAnsi="Times New Roman" w:cs="Times New Roman"/>
          <w:b w:val="0"/>
          <w:bCs w:val="0"/>
          <w:color w:val="000000"/>
        </w:rPr>
        <w:t xml:space="preserve"> uzavrel </w:t>
      </w:r>
      <w:r w:rsidRPr="000C5202" w:rsidR="00616323">
        <w:rPr>
          <w:rFonts w:ascii="Times New Roman" w:hAnsi="Times New Roman" w:cs="Times New Roman"/>
          <w:b w:val="0"/>
          <w:bCs w:val="0"/>
          <w:color w:val="000000"/>
        </w:rPr>
        <w:t>a má účinnú medzinárodnú zmluvu</w:t>
      </w:r>
      <w:r w:rsidRPr="000C5202">
        <w:rPr>
          <w:rFonts w:ascii="Times New Roman" w:hAnsi="Times New Roman" w:cs="Times New Roman"/>
          <w:b w:val="0"/>
          <w:bCs w:val="0"/>
          <w:color w:val="000000"/>
        </w:rPr>
        <w:t xml:space="preserve"> alebo mnohostrann</w:t>
      </w:r>
      <w:r w:rsidRPr="000C5202" w:rsidR="00616323">
        <w:rPr>
          <w:rFonts w:ascii="Times New Roman" w:hAnsi="Times New Roman" w:cs="Times New Roman"/>
          <w:b w:val="0"/>
          <w:bCs w:val="0"/>
          <w:color w:val="000000"/>
        </w:rPr>
        <w:t>ý</w:t>
      </w:r>
      <w:r w:rsidRPr="000C5202">
        <w:rPr>
          <w:rFonts w:ascii="Times New Roman" w:hAnsi="Times New Roman" w:cs="Times New Roman"/>
          <w:b w:val="0"/>
          <w:bCs w:val="0"/>
          <w:color w:val="000000"/>
        </w:rPr>
        <w:t xml:space="preserve"> </w:t>
      </w:r>
      <w:r w:rsidRPr="000C5202" w:rsidR="00616323">
        <w:rPr>
          <w:rFonts w:ascii="Times New Roman" w:hAnsi="Times New Roman" w:cs="Times New Roman"/>
          <w:b w:val="0"/>
          <w:bCs w:val="0"/>
          <w:color w:val="000000"/>
        </w:rPr>
        <w:t>dohovor</w:t>
      </w:r>
      <w:r w:rsidRPr="000C5202">
        <w:rPr>
          <w:rFonts w:ascii="Times New Roman" w:hAnsi="Times New Roman" w:cs="Times New Roman"/>
          <w:b w:val="0"/>
          <w:bCs w:val="0"/>
          <w:color w:val="000000"/>
        </w:rPr>
        <w:t>, ktor</w:t>
      </w:r>
      <w:r w:rsidRPr="000C5202" w:rsidR="00616323">
        <w:rPr>
          <w:rFonts w:ascii="Times New Roman" w:hAnsi="Times New Roman" w:cs="Times New Roman"/>
          <w:b w:val="0"/>
          <w:bCs w:val="0"/>
          <w:color w:val="000000"/>
        </w:rPr>
        <w:t>é</w:t>
      </w:r>
      <w:r w:rsidRPr="000C5202">
        <w:rPr>
          <w:rFonts w:ascii="Times New Roman" w:hAnsi="Times New Roman" w:cs="Times New Roman"/>
          <w:b w:val="0"/>
          <w:bCs w:val="0"/>
          <w:color w:val="000000"/>
        </w:rPr>
        <w:t xml:space="preserve"> </w:t>
      </w:r>
      <w:r w:rsidRPr="000C5202" w:rsidR="00616323">
        <w:rPr>
          <w:rFonts w:ascii="Times New Roman" w:hAnsi="Times New Roman" w:cs="Times New Roman"/>
          <w:b w:val="0"/>
          <w:bCs w:val="0"/>
          <w:color w:val="000000"/>
        </w:rPr>
        <w:t>sú</w:t>
      </w:r>
      <w:r w:rsidRPr="000C5202">
        <w:rPr>
          <w:rFonts w:ascii="Times New Roman" w:hAnsi="Times New Roman" w:cs="Times New Roman"/>
          <w:b w:val="0"/>
          <w:bCs w:val="0"/>
          <w:color w:val="000000"/>
        </w:rPr>
        <w:t xml:space="preserve"> v súlade s </w:t>
      </w:r>
      <w:r w:rsidRPr="000C5202" w:rsidR="00616323">
        <w:rPr>
          <w:rFonts w:ascii="Times New Roman" w:hAnsi="Times New Roman" w:cs="Times New Roman"/>
          <w:b w:val="0"/>
          <w:bCs w:val="0"/>
          <w:color w:val="000000"/>
        </w:rPr>
        <w:t>ustanoveniami</w:t>
      </w:r>
      <w:r w:rsidRPr="000C5202">
        <w:rPr>
          <w:rFonts w:ascii="Times New Roman" w:hAnsi="Times New Roman" w:cs="Times New Roman"/>
          <w:b w:val="0"/>
          <w:bCs w:val="0"/>
          <w:color w:val="000000"/>
        </w:rPr>
        <w:t xml:space="preserve"> článku 26 </w:t>
      </w:r>
      <w:r w:rsidRPr="000C5202" w:rsidR="00616323">
        <w:rPr>
          <w:rFonts w:ascii="Times New Roman" w:hAnsi="Times New Roman" w:cs="Times New Roman"/>
          <w:b w:val="0"/>
          <w:bCs w:val="0"/>
          <w:color w:val="000000"/>
        </w:rPr>
        <w:t>Modelovej zmluvy</w:t>
      </w:r>
      <w:r w:rsidRPr="000C5202">
        <w:rPr>
          <w:rFonts w:ascii="Times New Roman" w:hAnsi="Times New Roman" w:cs="Times New Roman"/>
          <w:b w:val="0"/>
          <w:bCs w:val="0"/>
          <w:color w:val="000000"/>
        </w:rPr>
        <w:t xml:space="preserve"> Organizáci</w:t>
      </w:r>
      <w:r w:rsidR="00D6632F">
        <w:rPr>
          <w:rFonts w:ascii="Times New Roman" w:hAnsi="Times New Roman" w:cs="Times New Roman"/>
          <w:b w:val="0"/>
          <w:bCs w:val="0"/>
          <w:color w:val="000000"/>
        </w:rPr>
        <w:t>e</w:t>
      </w:r>
      <w:r w:rsidRPr="000C5202">
        <w:rPr>
          <w:rFonts w:ascii="Times New Roman" w:hAnsi="Times New Roman" w:cs="Times New Roman"/>
          <w:b w:val="0"/>
          <w:bCs w:val="0"/>
          <w:color w:val="000000"/>
        </w:rPr>
        <w:t xml:space="preserve"> pre hospodársku spoluprácu a</w:t>
      </w:r>
      <w:r w:rsidRPr="000C5202" w:rsidR="00616323">
        <w:rPr>
          <w:rFonts w:ascii="Times New Roman" w:hAnsi="Times New Roman" w:cs="Times New Roman"/>
          <w:b w:val="0"/>
          <w:bCs w:val="0"/>
          <w:color w:val="000000"/>
        </w:rPr>
        <w:t> </w:t>
      </w:r>
      <w:r w:rsidRPr="000C5202">
        <w:rPr>
          <w:rFonts w:ascii="Times New Roman" w:hAnsi="Times New Roman" w:cs="Times New Roman"/>
          <w:b w:val="0"/>
          <w:bCs w:val="0"/>
          <w:color w:val="000000"/>
        </w:rPr>
        <w:t xml:space="preserve">rozvoj </w:t>
      </w:r>
      <w:r w:rsidRPr="000C5202" w:rsidR="00616323">
        <w:rPr>
          <w:rFonts w:ascii="Times New Roman" w:hAnsi="Times New Roman" w:cs="Times New Roman"/>
          <w:b w:val="0"/>
          <w:bCs w:val="0"/>
          <w:color w:val="000000"/>
        </w:rPr>
        <w:t>o zdaňovaní príjmov a majetku a ktorá zaručuje</w:t>
      </w:r>
      <w:r w:rsidRPr="000C5202">
        <w:rPr>
          <w:rFonts w:ascii="Times New Roman" w:hAnsi="Times New Roman" w:cs="Times New Roman"/>
          <w:b w:val="0"/>
          <w:bCs w:val="0"/>
          <w:color w:val="000000"/>
        </w:rPr>
        <w:t xml:space="preserve"> účinnú výmenu informácií o daňových otázkach, </w:t>
      </w:r>
    </w:p>
    <w:p w:rsidR="00BA4C72" w:rsidRPr="000C5202" w:rsidP="00EC4646">
      <w:pPr>
        <w:pStyle w:val="Heading1"/>
        <w:numPr>
          <w:numId w:val="35"/>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color w:val="000000"/>
        </w:rPr>
        <w:t>výkonu dohľadu Národnou bankou Slovenska neprekáža právny poriadok nečlenského štátu ani obmedzenia právomocí orgánov dohľadu nečlenského štátu pri výkone dohľadu,</w:t>
      </w:r>
    </w:p>
    <w:p w:rsidR="00BA4C72" w:rsidRPr="000C5202" w:rsidP="00EC4646">
      <w:pPr>
        <w:pStyle w:val="Heading1"/>
        <w:numPr>
          <w:numId w:val="35"/>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neeurópska správcovská spoločnosť preukáže, že ak existujú </w:t>
      </w:r>
      <w:r w:rsidRPr="000C5202">
        <w:rPr>
          <w:rFonts w:ascii="Times New Roman" w:hAnsi="Times New Roman" w:cs="Times New Roman"/>
          <w:b w:val="0"/>
          <w:bCs w:val="0"/>
          <w:color w:val="000000"/>
        </w:rPr>
        <w:t xml:space="preserve">ustanovenia tohto zákona alebo </w:t>
      </w:r>
      <w:r w:rsidR="001B1B33">
        <w:rPr>
          <w:rFonts w:ascii="Times New Roman" w:hAnsi="Times New Roman" w:cs="Times New Roman"/>
          <w:b w:val="0"/>
          <w:bCs w:val="0"/>
          <w:color w:val="000000"/>
        </w:rPr>
        <w:t>právne záväzného aktu</w:t>
      </w:r>
      <w:r w:rsidRPr="000C5202">
        <w:rPr>
          <w:rFonts w:ascii="Times New Roman" w:hAnsi="Times New Roman" w:cs="Times New Roman"/>
          <w:b w:val="0"/>
          <w:bCs w:val="0"/>
          <w:color w:val="000000"/>
        </w:rPr>
        <w:t xml:space="preserve"> Európskej únie upravujúceho správcov alternatívnych investičných fondov, ktorých dodržiavanie je z neeurópskej správcovskej spoločnosti  nemožné z dôvodu ich nezlučiteľnosti s ustanoveniami právnych predpisov</w:t>
      </w:r>
      <w:r w:rsidRPr="000C5202" w:rsidR="0075272B">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ktoré sa vzťahujú na neeurópsku správcovskú spoločnosť alebo neeurópsky alternatívny investičný fond</w:t>
      </w:r>
      <w:r w:rsidR="003F1CF9">
        <w:rPr>
          <w:rFonts w:ascii="Times New Roman" w:hAnsi="Times New Roman" w:cs="Times New Roman"/>
          <w:b w:val="0"/>
          <w:bCs w:val="0"/>
          <w:color w:val="000000"/>
        </w:rPr>
        <w:t xml:space="preserve"> a že</w:t>
      </w:r>
    </w:p>
    <w:p w:rsidR="00BA4C72" w:rsidRPr="000C5202" w:rsidP="00EC4646">
      <w:pPr>
        <w:pStyle w:val="Heading1"/>
        <w:numPr>
          <w:ilvl w:val="3"/>
          <w:numId w:val="31"/>
        </w:numPr>
        <w:bidi w:val="0"/>
        <w:ind w:left="709" w:firstLine="709"/>
        <w:jc w:val="both"/>
        <w:rPr>
          <w:rFonts w:ascii="Times New Roman" w:hAnsi="Times New Roman" w:cs="Times New Roman"/>
          <w:b w:val="0"/>
          <w:bCs w:val="0"/>
        </w:rPr>
      </w:pPr>
      <w:r w:rsidRPr="000C5202">
        <w:rPr>
          <w:rFonts w:ascii="Times New Roman" w:hAnsi="Times New Roman" w:cs="Times New Roman"/>
          <w:b w:val="0"/>
          <w:bCs w:val="0"/>
          <w:color w:val="000000"/>
        </w:rPr>
        <w:t xml:space="preserve">nie je možné zároveň dodržiavať ustanovenia tohto zákona alebo </w:t>
      </w:r>
      <w:r w:rsidR="001B1B33">
        <w:rPr>
          <w:rFonts w:ascii="Times New Roman" w:hAnsi="Times New Roman" w:cs="Times New Roman"/>
          <w:b w:val="0"/>
          <w:bCs w:val="0"/>
          <w:color w:val="000000"/>
        </w:rPr>
        <w:t>právne záväzného aktu</w:t>
      </w:r>
      <w:r w:rsidRPr="000C5202" w:rsidR="001B1B33">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Európskej únie upravujúceho správcov alternatívnych investičných fondov a ustanovenia právnych predpisov</w:t>
      </w:r>
      <w:r w:rsidRPr="000C5202" w:rsidR="0075272B">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ktoré sa vzťahujú na neeurópsku správcovskú spoločnosť alebo neeurópsky alternatívny investičný fond,</w:t>
      </w:r>
    </w:p>
    <w:p w:rsidR="00BA4C72" w:rsidRPr="000C5202" w:rsidP="00EC4646">
      <w:pPr>
        <w:pStyle w:val="Heading1"/>
        <w:numPr>
          <w:ilvl w:val="3"/>
          <w:numId w:val="31"/>
        </w:numPr>
        <w:bidi w:val="0"/>
        <w:ind w:left="709" w:firstLine="709"/>
        <w:jc w:val="both"/>
        <w:rPr>
          <w:rFonts w:ascii="Times New Roman" w:hAnsi="Times New Roman" w:cs="Times New Roman"/>
          <w:b w:val="0"/>
          <w:bCs w:val="0"/>
        </w:rPr>
      </w:pPr>
      <w:r w:rsidRPr="000C5202">
        <w:rPr>
          <w:rFonts w:ascii="Times New Roman" w:hAnsi="Times New Roman" w:cs="Times New Roman"/>
          <w:b w:val="0"/>
          <w:bCs w:val="0"/>
          <w:color w:val="000000"/>
        </w:rPr>
        <w:t>právny poriadok, ktorý sa vzťahuje na neeurópsku správcovskú spoločnosť alebo neeurópsky alternatívny investičný fond  ustanovuje rovnocenné pravidl</w:t>
      </w:r>
      <w:r w:rsidR="003F1CF9">
        <w:rPr>
          <w:rFonts w:ascii="Times New Roman" w:hAnsi="Times New Roman" w:cs="Times New Roman"/>
          <w:b w:val="0"/>
          <w:bCs w:val="0"/>
          <w:color w:val="000000"/>
        </w:rPr>
        <w:t>á</w:t>
      </w:r>
      <w:r w:rsidRPr="000C5202">
        <w:rPr>
          <w:rFonts w:ascii="Times New Roman" w:hAnsi="Times New Roman" w:cs="Times New Roman"/>
          <w:b w:val="0"/>
          <w:bCs w:val="0"/>
          <w:color w:val="000000"/>
        </w:rPr>
        <w:t>, ktoré m</w:t>
      </w:r>
      <w:r w:rsidR="00E3286A">
        <w:rPr>
          <w:rFonts w:ascii="Times New Roman" w:hAnsi="Times New Roman" w:cs="Times New Roman"/>
          <w:b w:val="0"/>
          <w:bCs w:val="0"/>
          <w:color w:val="000000"/>
        </w:rPr>
        <w:t>ajú</w:t>
      </w:r>
      <w:r w:rsidRPr="000C5202">
        <w:rPr>
          <w:rFonts w:ascii="Times New Roman" w:hAnsi="Times New Roman" w:cs="Times New Roman"/>
          <w:b w:val="0"/>
          <w:bCs w:val="0"/>
          <w:color w:val="000000"/>
        </w:rPr>
        <w:t xml:space="preserve"> rovnaký regulačný účel a poskytuj</w:t>
      </w:r>
      <w:r w:rsidR="00E3286A">
        <w:rPr>
          <w:rFonts w:ascii="Times New Roman" w:hAnsi="Times New Roman" w:cs="Times New Roman"/>
          <w:b w:val="0"/>
          <w:bCs w:val="0"/>
          <w:color w:val="000000"/>
        </w:rPr>
        <w:t>ú</w:t>
      </w:r>
      <w:r w:rsidRPr="000C5202">
        <w:rPr>
          <w:rFonts w:ascii="Times New Roman" w:hAnsi="Times New Roman" w:cs="Times New Roman"/>
          <w:b w:val="0"/>
          <w:bCs w:val="0"/>
          <w:color w:val="000000"/>
        </w:rPr>
        <w:t xml:space="preserve"> investorom do príslušného  fondu rovnakú úroveň ochrany a neeurópska správcovská spoločnosť a neeurópsky alternatívny investičný fond  dodržiava </w:t>
      </w:r>
      <w:r w:rsidR="003F1CF9">
        <w:rPr>
          <w:rFonts w:ascii="Times New Roman" w:hAnsi="Times New Roman" w:cs="Times New Roman"/>
          <w:b w:val="0"/>
          <w:bCs w:val="0"/>
          <w:color w:val="000000"/>
        </w:rPr>
        <w:t>ustanovenia tohto právneho poriadku</w:t>
      </w:r>
      <w:r w:rsidRPr="000C5202">
        <w:rPr>
          <w:rFonts w:ascii="Times New Roman" w:hAnsi="Times New Roman" w:cs="Times New Roman"/>
          <w:b w:val="0"/>
          <w:bCs w:val="0"/>
          <w:color w:val="000000"/>
        </w:rPr>
        <w:t>.</w:t>
      </w:r>
    </w:p>
    <w:p w:rsidR="00BA4C72" w:rsidRPr="000C5202" w:rsidP="00BA4C72">
      <w:pPr>
        <w:pStyle w:val="Heading1"/>
        <w:bidi w:val="0"/>
        <w:ind w:left="360"/>
        <w:jc w:val="left"/>
        <w:rPr>
          <w:rFonts w:ascii="Times New Roman" w:hAnsi="Times New Roman" w:cs="Times New Roman"/>
          <w:b w:val="0"/>
          <w:bCs w:val="0"/>
        </w:rPr>
      </w:pPr>
    </w:p>
    <w:p w:rsidR="00E3286A" w:rsidP="00EC4646">
      <w:pPr>
        <w:pStyle w:val="Heading1"/>
        <w:numPr>
          <w:numId w:val="34"/>
        </w:numPr>
        <w:bidi w:val="0"/>
        <w:ind w:left="0" w:firstLine="705"/>
        <w:jc w:val="both"/>
        <w:rPr>
          <w:rFonts w:ascii="Times New Roman" w:hAnsi="Times New Roman" w:cs="Times New Roman"/>
          <w:b w:val="0"/>
          <w:bCs w:val="0"/>
        </w:rPr>
      </w:pPr>
      <w:r w:rsidRPr="000C5202" w:rsidR="00BA4C72">
        <w:rPr>
          <w:rFonts w:ascii="Times New Roman" w:hAnsi="Times New Roman" w:cs="Times New Roman"/>
          <w:b w:val="0"/>
          <w:bCs w:val="0"/>
        </w:rPr>
        <w:t xml:space="preserve">Žiadosť </w:t>
      </w:r>
      <w:r w:rsidR="002A78AA">
        <w:rPr>
          <w:rFonts w:ascii="Times New Roman" w:hAnsi="Times New Roman" w:cs="Times New Roman"/>
          <w:b w:val="0"/>
          <w:bCs w:val="0"/>
        </w:rPr>
        <w:t>o udelenie povolenia</w:t>
      </w:r>
      <w:r w:rsidRPr="000C5202" w:rsidR="00BA4C72">
        <w:rPr>
          <w:rFonts w:ascii="Times New Roman" w:hAnsi="Times New Roman" w:cs="Times New Roman"/>
          <w:b w:val="0"/>
          <w:bCs w:val="0"/>
        </w:rPr>
        <w:t xml:space="preserve"> podľa odseku 1 obsahuje  </w:t>
      </w:r>
    </w:p>
    <w:p w:rsidR="00BA4C72" w:rsidRPr="000C5202" w:rsidP="00EC4646">
      <w:pPr>
        <w:pStyle w:val="Heading1"/>
        <w:numPr>
          <w:numId w:val="36"/>
        </w:numPr>
        <w:bidi w:val="0"/>
        <w:jc w:val="both"/>
        <w:rPr>
          <w:rFonts w:ascii="Times New Roman" w:hAnsi="Times New Roman" w:cs="Times New Roman"/>
          <w:b w:val="0"/>
          <w:bCs w:val="0"/>
        </w:rPr>
      </w:pPr>
      <w:r w:rsidRPr="000C5202">
        <w:rPr>
          <w:rFonts w:ascii="Times New Roman" w:hAnsi="Times New Roman" w:cs="Times New Roman"/>
          <w:b w:val="0"/>
          <w:bCs w:val="0"/>
        </w:rPr>
        <w:t>náležitosti a prílohy podľa § 28a ods. 3 a  4 okrem § 28a ods. 3 písm. b), f)  a ods. 4 písm. b)</w:t>
      </w:r>
      <w:r w:rsidR="00E3286A">
        <w:rPr>
          <w:rFonts w:ascii="Times New Roman" w:hAnsi="Times New Roman" w:cs="Times New Roman"/>
          <w:b w:val="0"/>
          <w:bCs w:val="0"/>
        </w:rPr>
        <w:t>,</w:t>
      </w:r>
    </w:p>
    <w:p w:rsidR="00BA4C72" w:rsidRPr="000C5202" w:rsidP="00EC4646">
      <w:pPr>
        <w:pStyle w:val="CM4"/>
        <w:numPr>
          <w:numId w:val="36"/>
        </w:numPr>
        <w:bidi w:val="0"/>
        <w:spacing w:before="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zdôvodnenie výberu Slovenskej republiky ako referenčného členského štátu neeurópskou správcovskou spoločnosťou v súlade s § 66b a informácie o stratégii distribúcie,  </w:t>
      </w:r>
    </w:p>
    <w:p w:rsidR="00BA4C72" w:rsidRPr="000C5202" w:rsidP="001B1B33">
      <w:pPr>
        <w:pStyle w:val="CM4"/>
        <w:numPr>
          <w:numId w:val="36"/>
        </w:numPr>
        <w:bidi w:val="0"/>
        <w:spacing w:before="60"/>
        <w:jc w:val="both"/>
        <w:rPr>
          <w:rFonts w:ascii="Times New Roman" w:hAnsi="Times New Roman" w:cs="Times New Roman"/>
          <w:color w:val="000000"/>
        </w:rPr>
      </w:pPr>
      <w:r w:rsidRPr="000C5202">
        <w:rPr>
          <w:rFonts w:ascii="Times New Roman" w:hAnsi="Times New Roman" w:cs="Times New Roman"/>
          <w:color w:val="000000"/>
        </w:rPr>
        <w:t xml:space="preserve">zoznam tých ustanovení tohto zákona alebo </w:t>
      </w:r>
      <w:r w:rsidRPr="001B1B33" w:rsidR="001B1B33">
        <w:rPr>
          <w:rFonts w:ascii="Times New Roman" w:hAnsi="Times New Roman" w:cs="Times New Roman"/>
          <w:color w:val="000000"/>
        </w:rPr>
        <w:t xml:space="preserve">právne záväzného aktu </w:t>
      </w:r>
      <w:r w:rsidRPr="000C5202">
        <w:rPr>
          <w:rFonts w:ascii="Times New Roman" w:hAnsi="Times New Roman" w:cs="Times New Roman"/>
          <w:color w:val="000000"/>
        </w:rPr>
        <w:t>Európskej únie upravujúceho správcov alternatívnych investičných fondov, ktorých dodržiavanie je z</w:t>
      </w:r>
      <w:r w:rsidR="00FF593E">
        <w:rPr>
          <w:rFonts w:ascii="Times New Roman" w:hAnsi="Times New Roman" w:cs="Times New Roman"/>
          <w:color w:val="000000"/>
        </w:rPr>
        <w:t>o strany</w:t>
      </w:r>
      <w:r w:rsidRPr="000C5202">
        <w:rPr>
          <w:rFonts w:ascii="Times New Roman" w:hAnsi="Times New Roman" w:cs="Times New Roman"/>
          <w:color w:val="000000"/>
        </w:rPr>
        <w:t xml:space="preserve"> neeurópskej správcovskej spoločnosti  nemožné z dôvodu ich nezlučiteľnosti s ustanoveniami právnych predpisov</w:t>
      </w:r>
      <w:r w:rsidRPr="000C5202" w:rsidR="0075272B">
        <w:rPr>
          <w:rFonts w:ascii="Times New Roman" w:hAnsi="Times New Roman" w:cs="Times New Roman"/>
          <w:color w:val="000000"/>
        </w:rPr>
        <w:t>,</w:t>
      </w:r>
      <w:r w:rsidRPr="000C5202">
        <w:rPr>
          <w:rFonts w:ascii="Times New Roman" w:hAnsi="Times New Roman" w:cs="Times New Roman"/>
          <w:color w:val="000000"/>
        </w:rPr>
        <w:t xml:space="preserve"> ktoré sa vzťahujú na neeurópsku správcovskú spoločnosť alebo neeurópsky alternatívny investičný fond,   </w:t>
      </w:r>
    </w:p>
    <w:p w:rsidR="00BA4C72" w:rsidRPr="000C5202" w:rsidP="00EC4646">
      <w:pPr>
        <w:pStyle w:val="CM4"/>
        <w:numPr>
          <w:numId w:val="36"/>
        </w:numPr>
        <w:bidi w:val="0"/>
        <w:spacing w:before="60"/>
        <w:ind w:left="0" w:firstLine="710"/>
        <w:jc w:val="both"/>
        <w:rPr>
          <w:rFonts w:ascii="Times New Roman" w:hAnsi="Times New Roman" w:cs="Times New Roman"/>
          <w:color w:val="000000"/>
        </w:rPr>
      </w:pPr>
      <w:r w:rsidRPr="000C5202">
        <w:rPr>
          <w:rFonts w:ascii="Times New Roman" w:hAnsi="Times New Roman" w:cs="Times New Roman"/>
          <w:color w:val="000000"/>
        </w:rPr>
        <w:t>písomné podklady na základe osobitného predpisu</w:t>
      </w:r>
      <w:r w:rsidR="009D7AA8">
        <w:rPr>
          <w:rFonts w:ascii="Times New Roman" w:hAnsi="Times New Roman" w:cs="Times New Roman"/>
          <w:color w:val="000000"/>
        </w:rPr>
        <w:t xml:space="preserve"> Európskej komisie </w:t>
      </w:r>
      <w:r w:rsidR="003F1CF9">
        <w:rPr>
          <w:rFonts w:ascii="Times New Roman" w:hAnsi="Times New Roman" w:cs="Times New Roman"/>
          <w:color w:val="000000"/>
        </w:rPr>
        <w:t>preukazujúce,</w:t>
      </w:r>
      <w:r w:rsidRPr="000C5202">
        <w:rPr>
          <w:rFonts w:ascii="Times New Roman" w:hAnsi="Times New Roman" w:cs="Times New Roman"/>
          <w:color w:val="000000"/>
        </w:rPr>
        <w:t xml:space="preserve"> že príslušn</w:t>
      </w:r>
      <w:r w:rsidR="00D322E3">
        <w:rPr>
          <w:rFonts w:ascii="Times New Roman" w:hAnsi="Times New Roman" w:cs="Times New Roman"/>
          <w:color w:val="000000"/>
        </w:rPr>
        <w:t>ý</w:t>
      </w:r>
      <w:r w:rsidRPr="000C5202">
        <w:rPr>
          <w:rFonts w:ascii="Times New Roman" w:hAnsi="Times New Roman" w:cs="Times New Roman"/>
          <w:color w:val="000000"/>
        </w:rPr>
        <w:t xml:space="preserve"> </w:t>
      </w:r>
      <w:r w:rsidR="003F1CF9">
        <w:rPr>
          <w:rFonts w:ascii="Times New Roman" w:hAnsi="Times New Roman" w:cs="Times New Roman"/>
          <w:color w:val="000000"/>
        </w:rPr>
        <w:t>právny poriadok</w:t>
      </w:r>
      <w:r w:rsidRPr="000C5202" w:rsidR="003F1CF9">
        <w:rPr>
          <w:rFonts w:ascii="Times New Roman" w:hAnsi="Times New Roman" w:cs="Times New Roman"/>
          <w:color w:val="000000"/>
        </w:rPr>
        <w:t xml:space="preserve"> </w:t>
      </w:r>
      <w:r w:rsidRPr="000C5202">
        <w:rPr>
          <w:rFonts w:ascii="Times New Roman" w:hAnsi="Times New Roman" w:cs="Times New Roman"/>
          <w:color w:val="000000"/>
        </w:rPr>
        <w:t>nečlenského štátu obsahuje ustanovenia</w:t>
      </w:r>
      <w:r w:rsidRPr="000C5202" w:rsidR="00AF7F82">
        <w:rPr>
          <w:rFonts w:ascii="Times New Roman" w:hAnsi="Times New Roman" w:cs="Times New Roman"/>
          <w:color w:val="000000"/>
        </w:rPr>
        <w:t>, ktoré</w:t>
      </w:r>
      <w:r w:rsidRPr="000C5202">
        <w:rPr>
          <w:rFonts w:ascii="Times New Roman" w:hAnsi="Times New Roman" w:cs="Times New Roman"/>
          <w:color w:val="000000"/>
        </w:rPr>
        <w:t xml:space="preserve"> m</w:t>
      </w:r>
      <w:r w:rsidRPr="000C5202" w:rsidR="00AF7F82">
        <w:rPr>
          <w:rFonts w:ascii="Times New Roman" w:hAnsi="Times New Roman" w:cs="Times New Roman"/>
          <w:color w:val="000000"/>
        </w:rPr>
        <w:t>ajú</w:t>
      </w:r>
      <w:r w:rsidRPr="000C5202">
        <w:rPr>
          <w:rFonts w:ascii="Times New Roman" w:hAnsi="Times New Roman" w:cs="Times New Roman"/>
          <w:color w:val="000000"/>
        </w:rPr>
        <w:t xml:space="preserve"> rovnaký regulačný účel a poskytuj</w:t>
      </w:r>
      <w:r w:rsidRPr="000C5202" w:rsidR="00AF7F82">
        <w:rPr>
          <w:rFonts w:ascii="Times New Roman" w:hAnsi="Times New Roman" w:cs="Times New Roman"/>
          <w:color w:val="000000"/>
        </w:rPr>
        <w:t>ú</w:t>
      </w:r>
      <w:r w:rsidRPr="000C5202">
        <w:rPr>
          <w:rFonts w:ascii="Times New Roman" w:hAnsi="Times New Roman" w:cs="Times New Roman"/>
          <w:color w:val="000000"/>
        </w:rPr>
        <w:t xml:space="preserve"> rovnakú úroveň ochrany investorom príslušného alternatívneho investičného fondu</w:t>
      </w:r>
      <w:r w:rsidR="003F1CF9">
        <w:rPr>
          <w:rFonts w:ascii="Times New Roman" w:hAnsi="Times New Roman" w:cs="Times New Roman"/>
          <w:color w:val="000000"/>
        </w:rPr>
        <w:t xml:space="preserve"> alebo zahraničného alternatívneho investičného fondu</w:t>
      </w:r>
      <w:r w:rsidRPr="000C5202">
        <w:rPr>
          <w:rFonts w:ascii="Times New Roman" w:hAnsi="Times New Roman" w:cs="Times New Roman"/>
          <w:color w:val="000000"/>
        </w:rPr>
        <w:t xml:space="preserve"> ako zodpovedajúce ustanovenia tohto zákona alebo právne záväzného aktu Európskej únie upravujúceho správcov alternatívnych investičných fondov, ktorého dodržiavanie je zo strany neeurópskej správcovskej spoločnosti  nemožné</w:t>
      </w:r>
      <w:r w:rsidR="003F1CF9">
        <w:rPr>
          <w:rFonts w:ascii="Times New Roman" w:hAnsi="Times New Roman" w:cs="Times New Roman"/>
          <w:color w:val="000000"/>
        </w:rPr>
        <w:t xml:space="preserve"> a že neeurópska správcovská spoločnosť </w:t>
      </w:r>
      <w:r w:rsidRPr="003F1CF9" w:rsidR="003F1CF9">
        <w:rPr>
          <w:rFonts w:ascii="Times New Roman" w:hAnsi="Times New Roman" w:cs="Times New Roman"/>
          <w:color w:val="000000"/>
        </w:rPr>
        <w:t xml:space="preserve">a neeurópsky alternatívny investičný fond  dodržiava </w:t>
      </w:r>
      <w:r w:rsidR="003F1CF9">
        <w:rPr>
          <w:rFonts w:ascii="Times New Roman" w:hAnsi="Times New Roman" w:cs="Times New Roman"/>
          <w:color w:val="000000"/>
        </w:rPr>
        <w:t>u</w:t>
      </w:r>
      <w:r w:rsidRPr="003F1CF9" w:rsidR="003F1CF9">
        <w:rPr>
          <w:rFonts w:ascii="Times New Roman" w:hAnsi="Times New Roman" w:cs="Times New Roman"/>
          <w:color w:val="000000"/>
        </w:rPr>
        <w:t>stanovenia tohto právneho poriadku</w:t>
      </w:r>
      <w:r w:rsidRPr="000C5202">
        <w:rPr>
          <w:rFonts w:ascii="Times New Roman" w:hAnsi="Times New Roman" w:cs="Times New Roman"/>
          <w:color w:val="000000"/>
        </w:rPr>
        <w:t>; k podkladom musí byť priložený právny posudok o existencii príslušného nezlučiteľného ustanovenia v právnom poriadku  nečlenského štátu</w:t>
      </w:r>
      <w:r w:rsidRPr="000C5202" w:rsidR="0075272B">
        <w:rPr>
          <w:rFonts w:ascii="Times New Roman" w:hAnsi="Times New Roman" w:cs="Times New Roman"/>
          <w:color w:val="000000"/>
        </w:rPr>
        <w:t>,</w:t>
      </w:r>
      <w:r w:rsidRPr="000C5202">
        <w:rPr>
          <w:rFonts w:ascii="Times New Roman" w:hAnsi="Times New Roman" w:cs="Times New Roman"/>
          <w:color w:val="000000"/>
        </w:rPr>
        <w:t xml:space="preserve"> vrátane opisu jeho regulačného účelu a charakteru ochrany investorov, ktorú </w:t>
      </w:r>
      <w:r w:rsidRPr="000C5202" w:rsidR="00AF7F82">
        <w:rPr>
          <w:rFonts w:ascii="Times New Roman" w:hAnsi="Times New Roman" w:cs="Times New Roman"/>
          <w:color w:val="000000"/>
        </w:rPr>
        <w:t>ustanovuje</w:t>
      </w:r>
      <w:r w:rsidRPr="000C5202">
        <w:rPr>
          <w:rFonts w:ascii="Times New Roman" w:hAnsi="Times New Roman" w:cs="Times New Roman"/>
          <w:color w:val="000000"/>
        </w:rPr>
        <w:t xml:space="preserve">,  </w:t>
      </w:r>
    </w:p>
    <w:p w:rsidR="00BA4C72" w:rsidRPr="000C5202" w:rsidP="00EC4646">
      <w:pPr>
        <w:pStyle w:val="CM4"/>
        <w:numPr>
          <w:numId w:val="36"/>
        </w:numPr>
        <w:bidi w:val="0"/>
        <w:spacing w:before="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identifikačné údaje </w:t>
      </w:r>
      <w:r w:rsidR="0024587A">
        <w:rPr>
          <w:rFonts w:ascii="Times New Roman" w:hAnsi="Times New Roman" w:cs="Times New Roman"/>
          <w:color w:val="000000"/>
        </w:rPr>
        <w:t xml:space="preserve">a adresu </w:t>
      </w:r>
      <w:r w:rsidRPr="000C5202">
        <w:rPr>
          <w:rFonts w:ascii="Times New Roman" w:hAnsi="Times New Roman" w:cs="Times New Roman"/>
          <w:color w:val="000000"/>
        </w:rPr>
        <w:t>právneho zástupcu</w:t>
      </w:r>
      <w:r w:rsidR="00D322E3">
        <w:rPr>
          <w:rFonts w:ascii="Times New Roman" w:hAnsi="Times New Roman" w:cs="Times New Roman"/>
          <w:color w:val="000000"/>
        </w:rPr>
        <w:t xml:space="preserve"> neeurópskej správcovskej spoločnosti</w:t>
      </w:r>
      <w:r w:rsidRPr="000C5202">
        <w:rPr>
          <w:rFonts w:ascii="Times New Roman" w:hAnsi="Times New Roman" w:cs="Times New Roman"/>
          <w:color w:val="000000"/>
        </w:rPr>
        <w:t xml:space="preserve"> podľa odseku 2 písm. </w:t>
      </w:r>
      <w:r w:rsidR="003F1CF9">
        <w:rPr>
          <w:rFonts w:ascii="Times New Roman" w:hAnsi="Times New Roman" w:cs="Times New Roman"/>
          <w:color w:val="000000"/>
        </w:rPr>
        <w:t>c</w:t>
      </w:r>
      <w:r w:rsidRPr="000C5202">
        <w:rPr>
          <w:rFonts w:ascii="Times New Roman" w:hAnsi="Times New Roman" w:cs="Times New Roman"/>
          <w:color w:val="000000"/>
        </w:rPr>
        <w:t xml:space="preserve">). </w:t>
      </w:r>
    </w:p>
    <w:p w:rsidR="00BA4C72" w:rsidRPr="000C5202" w:rsidP="00BA4C72">
      <w:pPr>
        <w:pStyle w:val="Heading1"/>
        <w:bidi w:val="0"/>
        <w:jc w:val="left"/>
        <w:rPr>
          <w:rFonts w:ascii="Times New Roman" w:hAnsi="Times New Roman" w:cs="Times New Roman"/>
          <w:b w:val="0"/>
          <w:bCs w:val="0"/>
        </w:rPr>
      </w:pPr>
    </w:p>
    <w:p w:rsidR="00BA4C72" w:rsidRPr="000C5202" w:rsidP="00EC4646">
      <w:pPr>
        <w:pStyle w:val="Heading1"/>
        <w:numPr>
          <w:numId w:val="34"/>
        </w:numPr>
        <w:bidi w:val="0"/>
        <w:spacing w:before="60"/>
        <w:ind w:left="0" w:firstLine="705"/>
        <w:jc w:val="both"/>
        <w:rPr>
          <w:rFonts w:ascii="Times New Roman" w:hAnsi="Times New Roman" w:cs="Times New Roman"/>
          <w:b w:val="0"/>
          <w:bCs w:val="0"/>
        </w:rPr>
      </w:pPr>
      <w:r w:rsidRPr="000C5202">
        <w:rPr>
          <w:rFonts w:ascii="Times New Roman" w:hAnsi="Times New Roman" w:cs="Times New Roman"/>
          <w:b w:val="0"/>
          <w:bCs w:val="0"/>
          <w:color w:val="000000"/>
        </w:rPr>
        <w:t>Národná banka Slovenska po prijatí žiadosti o</w:t>
      </w:r>
      <w:r w:rsidR="002A78AA">
        <w:rPr>
          <w:rFonts w:ascii="Times New Roman" w:hAnsi="Times New Roman" w:cs="Times New Roman"/>
          <w:b w:val="0"/>
          <w:bCs w:val="0"/>
          <w:color w:val="000000"/>
        </w:rPr>
        <w:t xml:space="preserve"> udelenie </w:t>
      </w:r>
      <w:r w:rsidRPr="000C5202">
        <w:rPr>
          <w:rFonts w:ascii="Times New Roman" w:hAnsi="Times New Roman" w:cs="Times New Roman"/>
          <w:b w:val="0"/>
          <w:bCs w:val="0"/>
          <w:color w:val="000000"/>
        </w:rPr>
        <w:t>povoleni</w:t>
      </w:r>
      <w:r w:rsidR="002A78AA">
        <w:rPr>
          <w:rFonts w:ascii="Times New Roman" w:hAnsi="Times New Roman" w:cs="Times New Roman"/>
          <w:b w:val="0"/>
          <w:bCs w:val="0"/>
          <w:color w:val="000000"/>
        </w:rPr>
        <w:t>a</w:t>
      </w:r>
      <w:r w:rsidRPr="000C5202">
        <w:rPr>
          <w:rFonts w:ascii="Times New Roman" w:hAnsi="Times New Roman" w:cs="Times New Roman"/>
          <w:b w:val="0"/>
          <w:bCs w:val="0"/>
          <w:color w:val="000000"/>
        </w:rPr>
        <w:t xml:space="preserve"> podľa odseku 1 posúdi, či pri určovaní referenčného členského štátu neeurópskou správcovskou spoločnosťou boli dodržané kritériá podľa § 66b ods. 1. Ak Národná banka Slovenska </w:t>
      </w:r>
      <w:r w:rsidR="00D322E3">
        <w:rPr>
          <w:rFonts w:ascii="Times New Roman" w:hAnsi="Times New Roman" w:cs="Times New Roman"/>
          <w:b w:val="0"/>
          <w:bCs w:val="0"/>
          <w:color w:val="000000"/>
        </w:rPr>
        <w:t>zistí</w:t>
      </w:r>
      <w:r w:rsidRPr="000C5202">
        <w:rPr>
          <w:rFonts w:ascii="Times New Roman" w:hAnsi="Times New Roman" w:cs="Times New Roman"/>
          <w:b w:val="0"/>
          <w:bCs w:val="0"/>
          <w:color w:val="000000"/>
        </w:rPr>
        <w:t xml:space="preserve">, že tieto kritériá dodržané neboli, žiadosť o povolenie podľa odseku 1 zamietne. Ak Národná banka Slovenska </w:t>
      </w:r>
      <w:r w:rsidR="00D322E3">
        <w:rPr>
          <w:rFonts w:ascii="Times New Roman" w:hAnsi="Times New Roman" w:cs="Times New Roman"/>
          <w:b w:val="0"/>
          <w:bCs w:val="0"/>
          <w:color w:val="000000"/>
        </w:rPr>
        <w:t>zistí</w:t>
      </w:r>
      <w:r w:rsidRPr="000C5202">
        <w:rPr>
          <w:rFonts w:ascii="Times New Roman" w:hAnsi="Times New Roman" w:cs="Times New Roman"/>
          <w:b w:val="0"/>
          <w:bCs w:val="0"/>
          <w:color w:val="000000"/>
        </w:rPr>
        <w:t xml:space="preserve">, že kritériá podľa § 66b ods. 1 boli  dodržané, oznámi túto skutočnosť Európskemu orgánu </w:t>
      </w:r>
      <w:r w:rsidRPr="00E80B11" w:rsidR="00584055">
        <w:rPr>
          <w:rFonts w:ascii="Times New Roman" w:hAnsi="Times New Roman" w:cs="Times New Roman"/>
          <w:b w:val="0"/>
          <w:bCs w:val="0"/>
        </w:rPr>
        <w:t>dohľadu (Európsk</w:t>
      </w:r>
      <w:r w:rsidR="00584055">
        <w:rPr>
          <w:rFonts w:ascii="Times New Roman" w:hAnsi="Times New Roman" w:cs="Times New Roman"/>
          <w:b w:val="0"/>
          <w:bCs w:val="0"/>
        </w:rPr>
        <w:t>emu</w:t>
      </w:r>
      <w:r w:rsidRPr="00E80B11" w:rsidR="00584055">
        <w:rPr>
          <w:rFonts w:ascii="Times New Roman" w:hAnsi="Times New Roman" w:cs="Times New Roman"/>
          <w:b w:val="0"/>
          <w:bCs w:val="0"/>
        </w:rPr>
        <w:t xml:space="preserve"> orgán</w:t>
      </w:r>
      <w:r w:rsidR="00584055">
        <w:rPr>
          <w:rFonts w:ascii="Times New Roman" w:hAnsi="Times New Roman" w:cs="Times New Roman"/>
          <w:b w:val="0"/>
          <w:bCs w:val="0"/>
        </w:rPr>
        <w:t>u</w:t>
      </w:r>
      <w:r w:rsidRPr="000C5202" w:rsidR="00584055">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w:t>
      </w:r>
      <w:r w:rsidRPr="000C5202" w:rsidR="0075272B">
        <w:rPr>
          <w:rFonts w:ascii="Times New Roman" w:hAnsi="Times New Roman" w:cs="Times New Roman"/>
          <w:b w:val="0"/>
          <w:bCs w:val="0"/>
          <w:color w:val="000000"/>
        </w:rPr>
        <w:t xml:space="preserve"> a</w:t>
      </w:r>
      <w:r w:rsidR="00584055">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584055">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a požiada ho, aby sa vyjadril k jej posúdeniu splnenia kritérií. V tejto žiadosti sa uvedie odôvodnenie voľby referenčného členského štátu zo strany neeurópskej správcovskej spoločnosti a informácia o stratégii distribúcie na základe údajov predložených Národnej banke Slovenska; plynutie lehoty podľa odseku 6 na rozhodnutie o žiadosti sa pozastavuje  až do doručenia vyjadrenia Európskeho orgánu </w:t>
      </w:r>
      <w:r w:rsidRPr="00E80B11" w:rsidR="00584055">
        <w:rPr>
          <w:rFonts w:ascii="Times New Roman" w:hAnsi="Times New Roman" w:cs="Times New Roman"/>
          <w:b w:val="0"/>
          <w:bCs w:val="0"/>
        </w:rPr>
        <w:t>dohľadu (Európsk</w:t>
      </w:r>
      <w:r w:rsidR="00584055">
        <w:rPr>
          <w:rFonts w:ascii="Times New Roman" w:hAnsi="Times New Roman" w:cs="Times New Roman"/>
          <w:b w:val="0"/>
          <w:bCs w:val="0"/>
        </w:rPr>
        <w:t>eho</w:t>
      </w:r>
      <w:r w:rsidRPr="00E80B11" w:rsidR="00584055">
        <w:rPr>
          <w:rFonts w:ascii="Times New Roman" w:hAnsi="Times New Roman" w:cs="Times New Roman"/>
          <w:b w:val="0"/>
          <w:bCs w:val="0"/>
        </w:rPr>
        <w:t xml:space="preserve"> orgán</w:t>
      </w:r>
      <w:r w:rsidR="00584055">
        <w:rPr>
          <w:rFonts w:ascii="Times New Roman" w:hAnsi="Times New Roman" w:cs="Times New Roman"/>
          <w:b w:val="0"/>
          <w:bCs w:val="0"/>
        </w:rPr>
        <w:t>u</w:t>
      </w:r>
      <w:r w:rsidRPr="000C5202" w:rsidR="00584055">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w:t>
      </w:r>
      <w:r w:rsidRPr="000C5202" w:rsidR="0075272B">
        <w:rPr>
          <w:rFonts w:ascii="Times New Roman" w:hAnsi="Times New Roman" w:cs="Times New Roman"/>
          <w:b w:val="0"/>
          <w:bCs w:val="0"/>
          <w:color w:val="000000"/>
        </w:rPr>
        <w:t xml:space="preserve"> a</w:t>
      </w:r>
      <w:r w:rsidR="00584055">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584055">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Národnej banke Slovenska.</w:t>
      </w:r>
    </w:p>
    <w:p w:rsidR="00BA4C72" w:rsidRPr="000C5202" w:rsidP="00BA4C72">
      <w:pPr>
        <w:pStyle w:val="Heading1"/>
        <w:bidi w:val="0"/>
        <w:ind w:firstLine="705"/>
        <w:jc w:val="both"/>
        <w:rPr>
          <w:rFonts w:ascii="Times New Roman" w:hAnsi="Times New Roman" w:cs="Times New Roman"/>
          <w:b w:val="0"/>
          <w:bCs w:val="0"/>
        </w:rPr>
      </w:pPr>
    </w:p>
    <w:p w:rsidR="00BA4C72" w:rsidRPr="000C5202" w:rsidP="00EC4646">
      <w:pPr>
        <w:pStyle w:val="Heading1"/>
        <w:numPr>
          <w:numId w:val="34"/>
        </w:numPr>
        <w:bidi w:val="0"/>
        <w:spacing w:before="60"/>
        <w:ind w:left="0" w:firstLine="705"/>
        <w:jc w:val="both"/>
        <w:rPr>
          <w:rFonts w:ascii="Times New Roman" w:hAnsi="Times New Roman" w:cs="Times New Roman"/>
          <w:b w:val="0"/>
          <w:bCs w:val="0"/>
        </w:rPr>
      </w:pPr>
      <w:r w:rsidRPr="000C5202">
        <w:rPr>
          <w:rFonts w:ascii="Times New Roman" w:hAnsi="Times New Roman" w:cs="Times New Roman"/>
          <w:b w:val="0"/>
          <w:bCs w:val="0"/>
          <w:color w:val="000000"/>
        </w:rPr>
        <w:t xml:space="preserve">Ak Národná banka Slovenska </w:t>
      </w:r>
      <w:r w:rsidR="00D322E3">
        <w:rPr>
          <w:rFonts w:ascii="Times New Roman" w:hAnsi="Times New Roman" w:cs="Times New Roman"/>
          <w:b w:val="0"/>
          <w:bCs w:val="0"/>
          <w:color w:val="000000"/>
        </w:rPr>
        <w:t>zistí</w:t>
      </w:r>
      <w:r w:rsidRPr="000C5202">
        <w:rPr>
          <w:rFonts w:ascii="Times New Roman" w:hAnsi="Times New Roman" w:cs="Times New Roman"/>
          <w:b w:val="0"/>
          <w:bCs w:val="0"/>
          <w:color w:val="000000"/>
        </w:rPr>
        <w:t xml:space="preserve">, že neeurópska správcovská spoločnosť, ktorá v žiadosti </w:t>
      </w:r>
      <w:r w:rsidR="002A78AA">
        <w:rPr>
          <w:rFonts w:ascii="Times New Roman" w:hAnsi="Times New Roman" w:cs="Times New Roman"/>
          <w:b w:val="0"/>
          <w:bCs w:val="0"/>
          <w:color w:val="000000"/>
        </w:rPr>
        <w:t xml:space="preserve">o udelenie povolenia </w:t>
      </w:r>
      <w:r w:rsidRPr="000C5202">
        <w:rPr>
          <w:rFonts w:ascii="Times New Roman" w:hAnsi="Times New Roman" w:cs="Times New Roman"/>
          <w:b w:val="0"/>
          <w:bCs w:val="0"/>
          <w:color w:val="000000"/>
        </w:rPr>
        <w:t xml:space="preserve">podľa odseku 1 predložila zoznam ustanovení podľa odseku 3 písm. b), spĺňa podmienku podľa odseku 2 písm. i), </w:t>
      </w:r>
      <w:r w:rsidR="00D322E3">
        <w:rPr>
          <w:rFonts w:ascii="Times New Roman" w:hAnsi="Times New Roman" w:cs="Times New Roman"/>
          <w:b w:val="0"/>
          <w:bCs w:val="0"/>
          <w:color w:val="000000"/>
        </w:rPr>
        <w:t>bezodkladne</w:t>
      </w:r>
      <w:r w:rsidRPr="000C5202">
        <w:rPr>
          <w:rFonts w:ascii="Times New Roman" w:hAnsi="Times New Roman" w:cs="Times New Roman"/>
          <w:b w:val="0"/>
          <w:bCs w:val="0"/>
          <w:color w:val="000000"/>
        </w:rPr>
        <w:t xml:space="preserve"> oznámi túto skutočnosť Európskemu orgánu </w:t>
      </w:r>
      <w:r w:rsidRPr="00E80B11" w:rsidR="00584055">
        <w:rPr>
          <w:rFonts w:ascii="Times New Roman" w:hAnsi="Times New Roman" w:cs="Times New Roman"/>
          <w:b w:val="0"/>
          <w:bCs w:val="0"/>
        </w:rPr>
        <w:t>dohľadu (Európsk</w:t>
      </w:r>
      <w:r w:rsidR="00584055">
        <w:rPr>
          <w:rFonts w:ascii="Times New Roman" w:hAnsi="Times New Roman" w:cs="Times New Roman"/>
          <w:b w:val="0"/>
          <w:bCs w:val="0"/>
        </w:rPr>
        <w:t>emu</w:t>
      </w:r>
      <w:r w:rsidRPr="00E80B11" w:rsidR="00584055">
        <w:rPr>
          <w:rFonts w:ascii="Times New Roman" w:hAnsi="Times New Roman" w:cs="Times New Roman"/>
          <w:b w:val="0"/>
          <w:bCs w:val="0"/>
        </w:rPr>
        <w:t xml:space="preserve"> orgán</w:t>
      </w:r>
      <w:r w:rsidR="00584055">
        <w:rPr>
          <w:rFonts w:ascii="Times New Roman" w:hAnsi="Times New Roman" w:cs="Times New Roman"/>
          <w:b w:val="0"/>
          <w:bCs w:val="0"/>
        </w:rPr>
        <w:t>u</w:t>
      </w:r>
      <w:r w:rsidRPr="000C5202" w:rsidR="00584055">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w:t>
      </w:r>
      <w:r w:rsidRPr="000C5202" w:rsidR="0075272B">
        <w:rPr>
          <w:rFonts w:ascii="Times New Roman" w:hAnsi="Times New Roman" w:cs="Times New Roman"/>
          <w:b w:val="0"/>
          <w:bCs w:val="0"/>
          <w:color w:val="000000"/>
        </w:rPr>
        <w:t xml:space="preserve"> a</w:t>
      </w:r>
      <w:r w:rsidR="00584055">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584055">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w:t>
      </w:r>
      <w:r w:rsidRPr="000C5202" w:rsidR="003815CC">
        <w:rPr>
          <w:rFonts w:ascii="Times New Roman" w:hAnsi="Times New Roman" w:cs="Times New Roman"/>
          <w:b w:val="0"/>
          <w:bCs w:val="0"/>
          <w:color w:val="000000"/>
        </w:rPr>
        <w:t>a priloží informácie</w:t>
      </w:r>
      <w:r w:rsidRPr="000C5202">
        <w:rPr>
          <w:rFonts w:ascii="Times New Roman" w:hAnsi="Times New Roman" w:cs="Times New Roman"/>
          <w:b w:val="0"/>
          <w:bCs w:val="0"/>
          <w:color w:val="000000"/>
        </w:rPr>
        <w:t xml:space="preserve"> a údaje podľa odseku 3 písm. b) a c) predložené žiadateľom Národnej banke Slovenska; plynutie lehoty podľa odseku 6 na rozhodnutie o žiadosti sa pozastavuje  až do doručenia vyjadrenia Európskeho orgánu </w:t>
      </w:r>
      <w:r w:rsidRPr="00E80B11" w:rsidR="00584055">
        <w:rPr>
          <w:rFonts w:ascii="Times New Roman" w:hAnsi="Times New Roman" w:cs="Times New Roman"/>
          <w:b w:val="0"/>
          <w:bCs w:val="0"/>
        </w:rPr>
        <w:t>dohľadu (Európsk</w:t>
      </w:r>
      <w:r w:rsidR="00584055">
        <w:rPr>
          <w:rFonts w:ascii="Times New Roman" w:hAnsi="Times New Roman" w:cs="Times New Roman"/>
          <w:b w:val="0"/>
          <w:bCs w:val="0"/>
        </w:rPr>
        <w:t>eho</w:t>
      </w:r>
      <w:r w:rsidRPr="00E80B11" w:rsidR="00584055">
        <w:rPr>
          <w:rFonts w:ascii="Times New Roman" w:hAnsi="Times New Roman" w:cs="Times New Roman"/>
          <w:b w:val="0"/>
          <w:bCs w:val="0"/>
        </w:rPr>
        <w:t xml:space="preserve"> orgán</w:t>
      </w:r>
      <w:r w:rsidR="00584055">
        <w:rPr>
          <w:rFonts w:ascii="Times New Roman" w:hAnsi="Times New Roman" w:cs="Times New Roman"/>
          <w:b w:val="0"/>
          <w:bCs w:val="0"/>
        </w:rPr>
        <w:t>u</w:t>
      </w:r>
      <w:r w:rsidRPr="000C5202" w:rsidR="00584055">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w:t>
      </w:r>
      <w:r w:rsidRPr="000C5202" w:rsidR="0075272B">
        <w:rPr>
          <w:rFonts w:ascii="Times New Roman" w:hAnsi="Times New Roman" w:cs="Times New Roman"/>
          <w:b w:val="0"/>
          <w:bCs w:val="0"/>
          <w:color w:val="000000"/>
        </w:rPr>
        <w:t xml:space="preserve"> a</w:t>
      </w:r>
      <w:r w:rsidR="00584055">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584055">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Národnej banke Slovenska.</w:t>
      </w:r>
    </w:p>
    <w:p w:rsidR="00BA4C72" w:rsidRPr="000C5202" w:rsidP="00BA4C72">
      <w:pPr>
        <w:pStyle w:val="Heading1"/>
        <w:bidi w:val="0"/>
        <w:ind w:firstLine="705"/>
        <w:jc w:val="both"/>
        <w:rPr>
          <w:rFonts w:ascii="Times New Roman" w:hAnsi="Times New Roman" w:cs="Times New Roman"/>
          <w:b w:val="0"/>
          <w:bCs w:val="0"/>
        </w:rPr>
      </w:pPr>
    </w:p>
    <w:p w:rsidR="00BA4C72" w:rsidRPr="000C5202" w:rsidP="00EC4646">
      <w:pPr>
        <w:pStyle w:val="Heading1"/>
        <w:numPr>
          <w:numId w:val="34"/>
        </w:numPr>
        <w:bidi w:val="0"/>
        <w:ind w:left="0" w:firstLine="705"/>
        <w:jc w:val="left"/>
        <w:rPr>
          <w:rFonts w:ascii="Times New Roman" w:hAnsi="Times New Roman" w:cs="Times New Roman"/>
          <w:b w:val="0"/>
          <w:bCs w:val="0"/>
        </w:rPr>
      </w:pPr>
      <w:r w:rsidRPr="000C5202">
        <w:rPr>
          <w:rFonts w:ascii="Times New Roman" w:hAnsi="Times New Roman" w:cs="Times New Roman"/>
          <w:b w:val="0"/>
          <w:bCs w:val="0"/>
        </w:rPr>
        <w:t xml:space="preserve">O žiadosti </w:t>
      </w:r>
      <w:r w:rsidR="002A78AA">
        <w:rPr>
          <w:rFonts w:ascii="Times New Roman" w:hAnsi="Times New Roman" w:cs="Times New Roman"/>
          <w:b w:val="0"/>
          <w:bCs w:val="0"/>
        </w:rPr>
        <w:t>o udelenie povolenia</w:t>
      </w:r>
      <w:r w:rsidRPr="000C5202">
        <w:rPr>
          <w:rFonts w:ascii="Times New Roman" w:hAnsi="Times New Roman" w:cs="Times New Roman"/>
          <w:b w:val="0"/>
          <w:bCs w:val="0"/>
        </w:rPr>
        <w:t xml:space="preserve"> podľa odseku </w:t>
      </w:r>
      <w:r w:rsidRPr="000C5202" w:rsidR="00AF7F82">
        <w:rPr>
          <w:rFonts w:ascii="Times New Roman" w:hAnsi="Times New Roman" w:cs="Times New Roman"/>
          <w:b w:val="0"/>
          <w:bCs w:val="0"/>
        </w:rPr>
        <w:t xml:space="preserve">1 </w:t>
      </w:r>
      <w:r w:rsidRPr="000C5202">
        <w:rPr>
          <w:rFonts w:ascii="Times New Roman" w:hAnsi="Times New Roman" w:cs="Times New Roman"/>
          <w:b w:val="0"/>
          <w:bCs w:val="0"/>
        </w:rPr>
        <w:t>rozhodne Národná banka Slovenska v lehote podľa  § 28</w:t>
      </w:r>
      <w:r w:rsidRPr="000C5202" w:rsidR="00AF7F82">
        <w:rPr>
          <w:rFonts w:ascii="Times New Roman" w:hAnsi="Times New Roman" w:cs="Times New Roman"/>
          <w:b w:val="0"/>
          <w:bCs w:val="0"/>
        </w:rPr>
        <w:t xml:space="preserve">a ods. 5 </w:t>
      </w:r>
      <w:r w:rsidR="00A66D67">
        <w:rPr>
          <w:rFonts w:ascii="Times New Roman" w:hAnsi="Times New Roman" w:cs="Times New Roman"/>
          <w:b w:val="0"/>
          <w:bCs w:val="0"/>
        </w:rPr>
        <w:t>prvej</w:t>
      </w:r>
      <w:r w:rsidRPr="000C5202" w:rsidR="007E3A35">
        <w:rPr>
          <w:rFonts w:ascii="Times New Roman" w:hAnsi="Times New Roman" w:cs="Times New Roman"/>
          <w:b w:val="0"/>
          <w:bCs w:val="0"/>
        </w:rPr>
        <w:t xml:space="preserve"> vet</w:t>
      </w:r>
      <w:r w:rsidRPr="000C5202" w:rsidR="00AF7F82">
        <w:rPr>
          <w:rFonts w:ascii="Times New Roman" w:hAnsi="Times New Roman" w:cs="Times New Roman"/>
          <w:b w:val="0"/>
          <w:bCs w:val="0"/>
        </w:rPr>
        <w:t>y</w:t>
      </w:r>
      <w:r w:rsidRPr="000C5202" w:rsidR="007E3A35">
        <w:rPr>
          <w:rFonts w:ascii="Times New Roman" w:hAnsi="Times New Roman" w:cs="Times New Roman"/>
          <w:b w:val="0"/>
          <w:bCs w:val="0"/>
        </w:rPr>
        <w:t>.</w:t>
      </w:r>
    </w:p>
    <w:p w:rsidR="00BA4C72" w:rsidRPr="000C5202" w:rsidP="00BA4C72">
      <w:pPr>
        <w:pStyle w:val="Heading1"/>
        <w:bidi w:val="0"/>
        <w:ind w:firstLine="705"/>
        <w:jc w:val="both"/>
        <w:rPr>
          <w:rFonts w:ascii="Times New Roman" w:hAnsi="Times New Roman" w:cs="Times New Roman"/>
          <w:b w:val="0"/>
          <w:bCs w:val="0"/>
        </w:rPr>
      </w:pPr>
    </w:p>
    <w:p w:rsidR="00BA4C72" w:rsidRPr="000C5202" w:rsidP="00EC4646">
      <w:pPr>
        <w:pStyle w:val="Heading1"/>
        <w:numPr>
          <w:numId w:val="34"/>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rPr>
        <w:t xml:space="preserve"> Národná banka Slovenska žiadosť o udelenie povolenia podľa odseku 1 zamietne, ak žiadateľ nesplnil alebo nepreukázal splnenie  niektorej z podmienok uvedených v odseku 2. </w:t>
      </w:r>
    </w:p>
    <w:p w:rsidR="00BA4C72" w:rsidRPr="000C5202" w:rsidP="00BA4C72">
      <w:pPr>
        <w:pStyle w:val="Heading1"/>
        <w:bidi w:val="0"/>
        <w:rPr>
          <w:rFonts w:ascii="Times New Roman" w:hAnsi="Times New Roman" w:cs="Times New Roman"/>
          <w:b w:val="0"/>
          <w:bCs w:val="0"/>
        </w:rPr>
      </w:pPr>
    </w:p>
    <w:p w:rsidR="00BA4C72" w:rsidRPr="000C5202" w:rsidP="00EC4646">
      <w:pPr>
        <w:pStyle w:val="Heading1"/>
        <w:numPr>
          <w:numId w:val="34"/>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rPr>
        <w:t xml:space="preserve">Podmienky podľa odseku 2 musia byť splnené nepretržite počas trvania platnosti povolenia </w:t>
      </w:r>
      <w:r w:rsidR="007A0CC7">
        <w:rPr>
          <w:rFonts w:ascii="Times New Roman" w:hAnsi="Times New Roman" w:cs="Times New Roman"/>
          <w:b w:val="0"/>
          <w:bCs w:val="0"/>
        </w:rPr>
        <w:t xml:space="preserve">podľa </w:t>
      </w:r>
      <w:r w:rsidR="00375851">
        <w:rPr>
          <w:rFonts w:ascii="Times New Roman" w:hAnsi="Times New Roman" w:cs="Times New Roman"/>
          <w:b w:val="0"/>
          <w:bCs w:val="0"/>
        </w:rPr>
        <w:t>odseku 1</w:t>
      </w:r>
      <w:r w:rsidRPr="000C5202">
        <w:rPr>
          <w:rFonts w:ascii="Times New Roman" w:hAnsi="Times New Roman" w:cs="Times New Roman"/>
          <w:b w:val="0"/>
          <w:bCs w:val="0"/>
        </w:rPr>
        <w:t xml:space="preserve">.  </w:t>
      </w:r>
    </w:p>
    <w:p w:rsidR="007B223D" w:rsidRPr="000C5202" w:rsidP="007B223D">
      <w:pPr>
        <w:pStyle w:val="Heading1"/>
        <w:bidi w:val="0"/>
        <w:jc w:val="both"/>
        <w:rPr>
          <w:rFonts w:ascii="Times New Roman" w:hAnsi="Times New Roman" w:cs="Times New Roman"/>
          <w:b w:val="0"/>
          <w:bCs w:val="0"/>
        </w:rPr>
      </w:pPr>
    </w:p>
    <w:p w:rsidR="00BA4C72" w:rsidRPr="000C5202" w:rsidP="00EC4646">
      <w:pPr>
        <w:pStyle w:val="Heading1"/>
        <w:numPr>
          <w:numId w:val="34"/>
        </w:numPr>
        <w:bidi w:val="0"/>
        <w:ind w:left="0" w:firstLine="720"/>
        <w:jc w:val="both"/>
        <w:rPr>
          <w:rFonts w:ascii="Times New Roman" w:hAnsi="Times New Roman" w:cs="Times New Roman"/>
          <w:b w:val="0"/>
          <w:bCs w:val="0"/>
        </w:rPr>
      </w:pPr>
      <w:r w:rsidRPr="000C5202">
        <w:rPr>
          <w:rFonts w:ascii="Times New Roman" w:hAnsi="Times New Roman" w:cs="Times New Roman"/>
          <w:b w:val="0"/>
          <w:bCs w:val="0"/>
        </w:rPr>
        <w:t xml:space="preserve">Ak Národná banka Slovenska udelí povolenie </w:t>
      </w:r>
      <w:r w:rsidR="00543C8B">
        <w:rPr>
          <w:rFonts w:ascii="Times New Roman" w:hAnsi="Times New Roman" w:cs="Times New Roman"/>
          <w:b w:val="0"/>
          <w:bCs w:val="0"/>
        </w:rPr>
        <w:t>podľa odseku 1</w:t>
      </w:r>
      <w:r w:rsidRPr="000C5202">
        <w:rPr>
          <w:rFonts w:ascii="Times New Roman" w:hAnsi="Times New Roman" w:cs="Times New Roman"/>
          <w:b w:val="0"/>
          <w:bCs w:val="0"/>
        </w:rPr>
        <w:t xml:space="preserve"> napriek nesúhlasnému vyjadreniu </w:t>
      </w:r>
      <w:r w:rsidRPr="000C5202">
        <w:rPr>
          <w:rFonts w:ascii="Times New Roman" w:hAnsi="Times New Roman" w:cs="Times New Roman"/>
          <w:b w:val="0"/>
          <w:bCs w:val="0"/>
          <w:color w:val="000000"/>
        </w:rPr>
        <w:t xml:space="preserve">Európskeho orgánu </w:t>
      </w:r>
      <w:r w:rsidRPr="00E80B11" w:rsidR="004109AF">
        <w:rPr>
          <w:rFonts w:ascii="Times New Roman" w:hAnsi="Times New Roman" w:cs="Times New Roman"/>
          <w:b w:val="0"/>
          <w:bCs w:val="0"/>
        </w:rPr>
        <w:t>dohľadu (Európsk</w:t>
      </w:r>
      <w:r w:rsidR="004109AF">
        <w:rPr>
          <w:rFonts w:ascii="Times New Roman" w:hAnsi="Times New Roman" w:cs="Times New Roman"/>
          <w:b w:val="0"/>
          <w:bCs w:val="0"/>
        </w:rPr>
        <w:t>eho</w:t>
      </w:r>
      <w:r w:rsidRPr="00E80B11" w:rsidR="004109AF">
        <w:rPr>
          <w:rFonts w:ascii="Times New Roman" w:hAnsi="Times New Roman" w:cs="Times New Roman"/>
          <w:b w:val="0"/>
          <w:bCs w:val="0"/>
        </w:rPr>
        <w:t xml:space="preserve"> orgán</w:t>
      </w:r>
      <w:r w:rsidR="004109AF">
        <w:rPr>
          <w:rFonts w:ascii="Times New Roman" w:hAnsi="Times New Roman" w:cs="Times New Roman"/>
          <w:b w:val="0"/>
          <w:bCs w:val="0"/>
        </w:rPr>
        <w:t>u</w:t>
      </w:r>
      <w:r w:rsidRPr="000C5202"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 xml:space="preserve">pre cenné papiere </w:t>
      </w:r>
      <w:r w:rsidRPr="000C5202" w:rsidR="0075272B">
        <w:rPr>
          <w:rFonts w:ascii="Times New Roman" w:hAnsi="Times New Roman" w:cs="Times New Roman"/>
          <w:b w:val="0"/>
          <w:bCs w:val="0"/>
          <w:color w:val="000000"/>
        </w:rPr>
        <w:t>a</w:t>
      </w:r>
      <w:r w:rsidR="004109AF">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sidR="0075272B">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podľa odsek</w:t>
      </w:r>
      <w:r w:rsidRPr="000C5202" w:rsidR="00AF7F82">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4 alebo</w:t>
      </w:r>
      <w:r w:rsidRPr="000C5202" w:rsidR="00AF7F82">
        <w:rPr>
          <w:rFonts w:ascii="Times New Roman" w:hAnsi="Times New Roman" w:cs="Times New Roman"/>
          <w:b w:val="0"/>
          <w:bCs w:val="0"/>
          <w:color w:val="000000"/>
        </w:rPr>
        <w:t xml:space="preserve"> odseku</w:t>
      </w:r>
      <w:r w:rsidRPr="000C5202">
        <w:rPr>
          <w:rFonts w:ascii="Times New Roman" w:hAnsi="Times New Roman" w:cs="Times New Roman"/>
          <w:b w:val="0"/>
          <w:bCs w:val="0"/>
          <w:color w:val="000000"/>
        </w:rPr>
        <w:t xml:space="preserve"> 5</w:t>
      </w:r>
      <w:r w:rsidRPr="000C5202" w:rsidR="00AF7F82">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oznámi Európskemu orgánu </w:t>
      </w:r>
      <w:r w:rsidRPr="00E80B11" w:rsidR="004109AF">
        <w:rPr>
          <w:rFonts w:ascii="Times New Roman" w:hAnsi="Times New Roman" w:cs="Times New Roman"/>
          <w:b w:val="0"/>
          <w:bCs w:val="0"/>
        </w:rPr>
        <w:t>dohľadu (Európsk</w:t>
      </w:r>
      <w:r w:rsidR="004109AF">
        <w:rPr>
          <w:rFonts w:ascii="Times New Roman" w:hAnsi="Times New Roman" w:cs="Times New Roman"/>
          <w:b w:val="0"/>
          <w:bCs w:val="0"/>
        </w:rPr>
        <w:t>emu</w:t>
      </w:r>
      <w:r w:rsidRPr="00E80B11" w:rsidR="004109AF">
        <w:rPr>
          <w:rFonts w:ascii="Times New Roman" w:hAnsi="Times New Roman" w:cs="Times New Roman"/>
          <w:b w:val="0"/>
          <w:bCs w:val="0"/>
        </w:rPr>
        <w:t xml:space="preserve"> orgán</w:t>
      </w:r>
      <w:r w:rsidR="004109AF">
        <w:rPr>
          <w:rFonts w:ascii="Times New Roman" w:hAnsi="Times New Roman" w:cs="Times New Roman"/>
          <w:b w:val="0"/>
          <w:bCs w:val="0"/>
        </w:rPr>
        <w:t>u</w:t>
      </w:r>
      <w:r w:rsidRPr="00EC0CA3"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w:t>
      </w:r>
      <w:r w:rsidR="00E10C73">
        <w:rPr>
          <w:rFonts w:ascii="Times New Roman" w:hAnsi="Times New Roman" w:cs="Times New Roman"/>
          <w:b w:val="0"/>
          <w:bCs w:val="0"/>
          <w:color w:val="000000"/>
        </w:rPr>
        <w:t xml:space="preserve">toto rozhodnutie a jeho </w:t>
      </w:r>
      <w:r w:rsidRPr="000C5202">
        <w:rPr>
          <w:rFonts w:ascii="Times New Roman" w:hAnsi="Times New Roman" w:cs="Times New Roman"/>
          <w:b w:val="0"/>
          <w:bCs w:val="0"/>
          <w:color w:val="000000"/>
        </w:rPr>
        <w:t xml:space="preserve">dôvody. </w:t>
      </w:r>
      <w:r w:rsidRPr="000C5202">
        <w:rPr>
          <w:rFonts w:ascii="Times New Roman" w:hAnsi="Times New Roman" w:cs="Times New Roman"/>
          <w:b w:val="0"/>
          <w:bCs w:val="0"/>
        </w:rPr>
        <w:t xml:space="preserve">Národná banka Slovenska oznámi skutočnosti podľa prvej vety aj príslušným orgánom dohľadu členských štátov, v ktorých plánuje neeurópska správcovská spoločnosť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xml:space="preserve"> alebo zahraničn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xml:space="preserve"> a podľa odseku 4 aj príslušným orgánom dohľadu domovských členských štátov</w:t>
      </w:r>
      <w:r w:rsidR="00E10C73">
        <w:rPr>
          <w:rFonts w:ascii="Times New Roman" w:hAnsi="Times New Roman" w:cs="Times New Roman"/>
          <w:b w:val="0"/>
          <w:bCs w:val="0"/>
        </w:rPr>
        <w:t xml:space="preserve">, v ktorých </w:t>
      </w:r>
      <w:r w:rsidRPr="000C5202" w:rsidR="00E10C73">
        <w:rPr>
          <w:rFonts w:ascii="Times New Roman" w:hAnsi="Times New Roman" w:cs="Times New Roman"/>
          <w:b w:val="0"/>
          <w:bCs w:val="0"/>
        </w:rPr>
        <w:t>plánuje neeurópska správcovská spoločnosť</w:t>
      </w:r>
      <w:r w:rsidR="00E10C73">
        <w:rPr>
          <w:rFonts w:ascii="Times New Roman" w:hAnsi="Times New Roman" w:cs="Times New Roman"/>
          <w:b w:val="0"/>
          <w:bCs w:val="0"/>
        </w:rPr>
        <w:t xml:space="preserve"> spravovať európske alternatívne investičné fondy</w:t>
      </w:r>
      <w:r w:rsidRPr="000C5202">
        <w:rPr>
          <w:rFonts w:ascii="Times New Roman" w:hAnsi="Times New Roman" w:cs="Times New Roman"/>
          <w:b w:val="0"/>
          <w:bCs w:val="0"/>
        </w:rPr>
        <w:t>.</w:t>
      </w:r>
    </w:p>
    <w:p w:rsidR="00BA4C72" w:rsidRPr="000C5202" w:rsidP="00BA4C72">
      <w:pPr>
        <w:pStyle w:val="Heading1"/>
        <w:bidi w:val="0"/>
        <w:ind w:left="705"/>
        <w:jc w:val="left"/>
        <w:rPr>
          <w:rFonts w:ascii="Times New Roman" w:hAnsi="Times New Roman" w:cs="Times New Roman"/>
          <w:b w:val="0"/>
          <w:bCs w:val="0"/>
        </w:rPr>
      </w:pPr>
    </w:p>
    <w:p w:rsidR="00BA4C72" w:rsidRPr="000C5202" w:rsidP="00EC4646">
      <w:pPr>
        <w:pStyle w:val="Heading1"/>
        <w:numPr>
          <w:numId w:val="34"/>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rPr>
        <w:t xml:space="preserve">Národná banka Slovenska informuje </w:t>
      </w:r>
      <w:r w:rsidRPr="000C5202">
        <w:rPr>
          <w:rFonts w:ascii="Times New Roman" w:hAnsi="Times New Roman" w:cs="Times New Roman"/>
          <w:b w:val="0"/>
          <w:bCs w:val="0"/>
          <w:color w:val="000000"/>
        </w:rPr>
        <w:t xml:space="preserve">Európsky orgán </w:t>
      </w:r>
      <w:r w:rsidRPr="00E80B11" w:rsidR="004109AF">
        <w:rPr>
          <w:rFonts w:ascii="Times New Roman" w:hAnsi="Times New Roman" w:cs="Times New Roman"/>
          <w:b w:val="0"/>
          <w:bCs w:val="0"/>
        </w:rPr>
        <w:t>dohľadu (Európsky orgán</w:t>
      </w:r>
      <w:r w:rsidRPr="00EC0CA3"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o každom udelení povolenia </w:t>
      </w:r>
      <w:r w:rsidR="007A0CC7">
        <w:rPr>
          <w:rFonts w:ascii="Times New Roman" w:hAnsi="Times New Roman" w:cs="Times New Roman"/>
          <w:b w:val="0"/>
          <w:bCs w:val="0"/>
          <w:color w:val="000000"/>
        </w:rPr>
        <w:t xml:space="preserve">podľa </w:t>
      </w:r>
      <w:r w:rsidR="00375851">
        <w:rPr>
          <w:rFonts w:ascii="Times New Roman" w:hAnsi="Times New Roman" w:cs="Times New Roman"/>
          <w:b w:val="0"/>
          <w:bCs w:val="0"/>
          <w:color w:val="000000"/>
        </w:rPr>
        <w:t>odseku 1</w:t>
      </w:r>
      <w:r w:rsidRPr="000C5202">
        <w:rPr>
          <w:rFonts w:ascii="Times New Roman" w:hAnsi="Times New Roman" w:cs="Times New Roman"/>
          <w:b w:val="0"/>
          <w:bCs w:val="0"/>
          <w:color w:val="000000"/>
        </w:rPr>
        <w:t xml:space="preserve">, o každom zamietnutí žiadosti o udelenie povolenia </w:t>
      </w:r>
      <w:r w:rsidR="007A0CC7">
        <w:rPr>
          <w:rFonts w:ascii="Times New Roman" w:hAnsi="Times New Roman" w:cs="Times New Roman"/>
          <w:b w:val="0"/>
          <w:bCs w:val="0"/>
          <w:color w:val="000000"/>
        </w:rPr>
        <w:t xml:space="preserve">podľa </w:t>
      </w:r>
      <w:r w:rsidR="00375851">
        <w:rPr>
          <w:rFonts w:ascii="Times New Roman" w:hAnsi="Times New Roman" w:cs="Times New Roman"/>
          <w:b w:val="0"/>
          <w:bCs w:val="0"/>
          <w:color w:val="000000"/>
        </w:rPr>
        <w:t>odseku 1</w:t>
      </w:r>
      <w:r w:rsidRPr="000C5202">
        <w:rPr>
          <w:rFonts w:ascii="Times New Roman" w:hAnsi="Times New Roman" w:cs="Times New Roman"/>
          <w:b w:val="0"/>
          <w:bCs w:val="0"/>
          <w:color w:val="000000"/>
        </w:rPr>
        <w:t xml:space="preserve"> vrátane dôvodov zamietnutia, o každej zmene povolenia </w:t>
      </w:r>
      <w:r w:rsidR="00543C8B">
        <w:rPr>
          <w:rFonts w:ascii="Times New Roman" w:hAnsi="Times New Roman" w:cs="Times New Roman"/>
          <w:b w:val="0"/>
          <w:bCs w:val="0"/>
          <w:color w:val="000000"/>
        </w:rPr>
        <w:t>podľa odseku 1</w:t>
      </w:r>
      <w:r w:rsidRPr="000C5202">
        <w:rPr>
          <w:rFonts w:ascii="Times New Roman" w:hAnsi="Times New Roman" w:cs="Times New Roman"/>
          <w:b w:val="0"/>
          <w:bCs w:val="0"/>
          <w:color w:val="000000"/>
        </w:rPr>
        <w:t xml:space="preserve"> a o jeho odňatí alebo vrátení.</w:t>
      </w:r>
    </w:p>
    <w:p w:rsidR="00BA4C72" w:rsidRPr="000C5202" w:rsidP="00BA4C72">
      <w:pPr>
        <w:pStyle w:val="Heading1"/>
        <w:bidi w:val="0"/>
        <w:ind w:left="705"/>
        <w:jc w:val="left"/>
        <w:rPr>
          <w:rFonts w:ascii="Times New Roman" w:hAnsi="Times New Roman" w:cs="Times New Roman"/>
          <w:b w:val="0"/>
          <w:bCs w:val="0"/>
        </w:rPr>
      </w:pPr>
    </w:p>
    <w:p w:rsidR="00BA4C72" w:rsidRPr="000C5202" w:rsidP="00EC4646">
      <w:pPr>
        <w:numPr>
          <w:numId w:val="34"/>
        </w:numPr>
        <w:autoSpaceDE w:val="0"/>
        <w:autoSpaceDN w:val="0"/>
        <w:bidi w:val="0"/>
        <w:adjustRightInd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 xml:space="preserve">Ak </w:t>
      </w:r>
      <w:r w:rsidRPr="000C5202">
        <w:rPr>
          <w:rFonts w:ascii="Times New Roman" w:hAnsi="Times New Roman" w:cs="Times New Roman"/>
          <w:color w:val="000000"/>
          <w:sz w:val="24"/>
          <w:szCs w:val="24"/>
        </w:rPr>
        <w:t xml:space="preserve">príslušné orgány dohľadu domovských členských štátov </w:t>
      </w:r>
      <w:r w:rsidR="0024587A">
        <w:rPr>
          <w:rFonts w:ascii="Times New Roman" w:hAnsi="Times New Roman" w:cs="Times New Roman"/>
          <w:color w:val="000000"/>
          <w:sz w:val="24"/>
          <w:szCs w:val="24"/>
        </w:rPr>
        <w:t>príslušných</w:t>
      </w:r>
      <w:r w:rsidRPr="000C5202">
        <w:rPr>
          <w:rFonts w:ascii="Times New Roman" w:hAnsi="Times New Roman" w:cs="Times New Roman"/>
          <w:color w:val="000000"/>
          <w:sz w:val="24"/>
          <w:szCs w:val="24"/>
        </w:rPr>
        <w:t xml:space="preserve"> alternatívnych investičných fondov  neuzavrú v primeranej lehote dohody o s</w:t>
      </w:r>
      <w:r w:rsidRPr="000C5202" w:rsidR="004350B9">
        <w:rPr>
          <w:rFonts w:ascii="Times New Roman" w:hAnsi="Times New Roman" w:cs="Times New Roman"/>
          <w:color w:val="000000"/>
          <w:sz w:val="24"/>
          <w:szCs w:val="24"/>
        </w:rPr>
        <w:t>polupráci podľa odseku 2 písm. e</w:t>
      </w:r>
      <w:r w:rsidRPr="000C5202">
        <w:rPr>
          <w:rFonts w:ascii="Times New Roman" w:hAnsi="Times New Roman" w:cs="Times New Roman"/>
          <w:color w:val="000000"/>
          <w:sz w:val="24"/>
          <w:szCs w:val="24"/>
        </w:rPr>
        <w:t>)</w:t>
      </w:r>
      <w:r w:rsidRPr="000C5202" w:rsidR="00AF7F82">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Národná banka Slovenska </w:t>
      </w:r>
      <w:r w:rsidR="0024587A">
        <w:rPr>
          <w:rFonts w:ascii="Times New Roman" w:hAnsi="Times New Roman" w:cs="Times New Roman"/>
          <w:color w:val="000000"/>
          <w:sz w:val="24"/>
          <w:szCs w:val="24"/>
        </w:rPr>
        <w:t>môže oznámiť</w:t>
      </w:r>
      <w:r w:rsidRPr="000C5202">
        <w:rPr>
          <w:rFonts w:ascii="Times New Roman" w:hAnsi="Times New Roman" w:cs="Times New Roman"/>
          <w:sz w:val="24"/>
          <w:szCs w:val="24"/>
        </w:rPr>
        <w:t xml:space="preserve"> túto skutočnosť Európskemu orgánu </w:t>
      </w:r>
      <w:r w:rsidRPr="004109AF" w:rsidR="004109AF">
        <w:rPr>
          <w:rFonts w:ascii="Times New Roman" w:hAnsi="Times New Roman" w:cs="Times New Roman"/>
          <w:sz w:val="24"/>
          <w:szCs w:val="24"/>
        </w:rPr>
        <w:t>dohľadu (Európsk</w:t>
      </w:r>
      <w:r w:rsidR="004109AF">
        <w:rPr>
          <w:rFonts w:ascii="Times New Roman" w:hAnsi="Times New Roman" w:cs="Times New Roman"/>
          <w:sz w:val="24"/>
          <w:szCs w:val="24"/>
        </w:rPr>
        <w:t>emu</w:t>
      </w:r>
      <w:r w:rsidRPr="004109AF" w:rsidR="004109AF">
        <w:rPr>
          <w:rFonts w:ascii="Times New Roman" w:hAnsi="Times New Roman" w:cs="Times New Roman"/>
          <w:sz w:val="24"/>
          <w:szCs w:val="24"/>
        </w:rPr>
        <w:t xml:space="preserve"> orgán</w:t>
      </w:r>
      <w:r w:rsidR="004109AF">
        <w:rPr>
          <w:rFonts w:ascii="Times New Roman" w:hAnsi="Times New Roman" w:cs="Times New Roman"/>
          <w:sz w:val="24"/>
          <w:szCs w:val="24"/>
        </w:rPr>
        <w:t>u</w:t>
      </w:r>
      <w:r w:rsidRPr="004109AF" w:rsidR="004109AF">
        <w:rPr>
          <w:rFonts w:ascii="Times New Roman" w:hAnsi="Times New Roman" w:cs="Times New Roman"/>
          <w:sz w:val="24"/>
          <w:szCs w:val="24"/>
        </w:rPr>
        <w:t xml:space="preserve"> </w:t>
      </w:r>
      <w:r w:rsidRPr="000C5202">
        <w:rPr>
          <w:rFonts w:ascii="Times New Roman" w:hAnsi="Times New Roman" w:cs="Times New Roman"/>
          <w:sz w:val="24"/>
          <w:szCs w:val="24"/>
        </w:rPr>
        <w:t>pre cenné papiere a</w:t>
      </w:r>
      <w:r w:rsidR="004109AF">
        <w:rPr>
          <w:rFonts w:ascii="Times New Roman" w:hAnsi="Times New Roman" w:cs="Times New Roman"/>
          <w:sz w:val="24"/>
          <w:szCs w:val="24"/>
        </w:rPr>
        <w:t> </w:t>
      </w:r>
      <w:r w:rsidRPr="000C5202">
        <w:rPr>
          <w:rFonts w:ascii="Times New Roman" w:hAnsi="Times New Roman" w:cs="Times New Roman"/>
          <w:sz w:val="24"/>
          <w:szCs w:val="24"/>
        </w:rPr>
        <w:t>trhy</w:t>
      </w:r>
      <w:r w:rsidR="004109AF">
        <w:rPr>
          <w:rFonts w:ascii="Times New Roman" w:hAnsi="Times New Roman" w:cs="Times New Roman"/>
          <w:sz w:val="24"/>
          <w:szCs w:val="24"/>
        </w:rPr>
        <w:t>)</w:t>
      </w:r>
      <w:r w:rsidRPr="000C5202">
        <w:rPr>
          <w:rFonts w:ascii="Times New Roman" w:hAnsi="Times New Roman" w:cs="Times New Roman"/>
          <w:sz w:val="24"/>
          <w:szCs w:val="24"/>
        </w:rPr>
        <w:t>.</w:t>
      </w:r>
    </w:p>
    <w:p w:rsidR="004350B9" w:rsidRPr="000C5202" w:rsidP="004350B9">
      <w:pPr>
        <w:autoSpaceDE w:val="0"/>
        <w:autoSpaceDN w:val="0"/>
        <w:bidi w:val="0"/>
        <w:adjustRightInd w:val="0"/>
        <w:spacing w:after="0" w:line="240" w:lineRule="auto"/>
        <w:jc w:val="both"/>
        <w:rPr>
          <w:rFonts w:ascii="Times New Roman" w:hAnsi="Times New Roman" w:cs="Times New Roman"/>
          <w:sz w:val="24"/>
          <w:szCs w:val="24"/>
        </w:rPr>
      </w:pPr>
    </w:p>
    <w:p w:rsidR="004350B9" w:rsidRPr="000C5202" w:rsidP="00EC4646">
      <w:pPr>
        <w:numPr>
          <w:numId w:val="34"/>
        </w:numPr>
        <w:autoSpaceDE w:val="0"/>
        <w:autoSpaceDN w:val="0"/>
        <w:bidi w:val="0"/>
        <w:adjustRightInd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 xml:space="preserve">Na </w:t>
      </w:r>
      <w:r w:rsidR="0024587A">
        <w:rPr>
          <w:rFonts w:ascii="Times New Roman" w:hAnsi="Times New Roman" w:cs="Times New Roman"/>
          <w:sz w:val="24"/>
          <w:szCs w:val="24"/>
        </w:rPr>
        <w:t>zmenu</w:t>
      </w:r>
      <w:r w:rsidRPr="000C5202">
        <w:rPr>
          <w:rFonts w:ascii="Times New Roman" w:hAnsi="Times New Roman" w:cs="Times New Roman"/>
          <w:sz w:val="24"/>
          <w:szCs w:val="24"/>
        </w:rPr>
        <w:t xml:space="preserve"> povolenia podľa </w:t>
      </w:r>
      <w:r w:rsidR="0024587A">
        <w:rPr>
          <w:rFonts w:ascii="Times New Roman" w:hAnsi="Times New Roman" w:cs="Times New Roman"/>
          <w:sz w:val="24"/>
          <w:szCs w:val="24"/>
        </w:rPr>
        <w:t xml:space="preserve">odseku 1, jeho odňatie alebo vrátenie </w:t>
      </w:r>
      <w:r w:rsidRPr="000C5202">
        <w:rPr>
          <w:rFonts w:ascii="Times New Roman" w:hAnsi="Times New Roman" w:cs="Times New Roman"/>
          <w:sz w:val="24"/>
          <w:szCs w:val="24"/>
        </w:rPr>
        <w:t xml:space="preserve">sa </w:t>
      </w:r>
      <w:r w:rsidR="0024587A">
        <w:rPr>
          <w:rFonts w:ascii="Times New Roman" w:hAnsi="Times New Roman" w:cs="Times New Roman"/>
          <w:sz w:val="24"/>
          <w:szCs w:val="24"/>
        </w:rPr>
        <w:t xml:space="preserve">primerane </w:t>
      </w:r>
      <w:r w:rsidRPr="000C5202">
        <w:rPr>
          <w:rFonts w:ascii="Times New Roman" w:hAnsi="Times New Roman" w:cs="Times New Roman"/>
          <w:sz w:val="24"/>
          <w:szCs w:val="24"/>
        </w:rPr>
        <w:t xml:space="preserve">použijú ustanovenia </w:t>
      </w:r>
      <w:r w:rsidR="0024587A">
        <w:rPr>
          <w:rFonts w:ascii="Times New Roman" w:hAnsi="Times New Roman" w:cs="Times New Roman"/>
          <w:sz w:val="24"/>
          <w:szCs w:val="24"/>
        </w:rPr>
        <w:t>upravujúce zmenu povolenia podľa § 28</w:t>
      </w:r>
      <w:r w:rsidR="00E10C73">
        <w:rPr>
          <w:rFonts w:ascii="Times New Roman" w:hAnsi="Times New Roman" w:cs="Times New Roman"/>
          <w:sz w:val="24"/>
          <w:szCs w:val="24"/>
        </w:rPr>
        <w:t>a</w:t>
      </w:r>
      <w:r w:rsidR="0024587A">
        <w:rPr>
          <w:rFonts w:ascii="Times New Roman" w:hAnsi="Times New Roman" w:cs="Times New Roman"/>
          <w:sz w:val="24"/>
          <w:szCs w:val="24"/>
        </w:rPr>
        <w:t xml:space="preserve"> a ustanovenia upravujúce odňatie alebo vrátenie povolenia podľa § 28</w:t>
      </w:r>
      <w:r w:rsidR="00E10C73">
        <w:rPr>
          <w:rFonts w:ascii="Times New Roman" w:hAnsi="Times New Roman" w:cs="Times New Roman"/>
          <w:sz w:val="24"/>
          <w:szCs w:val="24"/>
        </w:rPr>
        <w:t>a</w:t>
      </w:r>
      <w:r w:rsidRPr="000C5202">
        <w:rPr>
          <w:rFonts w:ascii="Times New Roman" w:hAnsi="Times New Roman" w:cs="Times New Roman"/>
          <w:sz w:val="24"/>
          <w:szCs w:val="24"/>
        </w:rPr>
        <w:t>.</w:t>
      </w:r>
    </w:p>
    <w:p w:rsidR="00BA4C72" w:rsidRPr="000C5202" w:rsidP="00BA4C72">
      <w:pPr>
        <w:pStyle w:val="ListParagraph"/>
        <w:bidi w:val="0"/>
        <w:spacing w:after="0" w:line="240" w:lineRule="auto"/>
        <w:rPr>
          <w:rFonts w:ascii="Times New Roman" w:hAnsi="Times New Roman" w:cs="Times New Roman"/>
          <w:b/>
          <w:bCs/>
          <w:sz w:val="24"/>
          <w:szCs w:val="24"/>
        </w:rPr>
      </w:pPr>
    </w:p>
    <w:p w:rsidR="00BA4C72" w:rsidRPr="000C520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 66d</w:t>
      </w:r>
    </w:p>
    <w:p w:rsidR="00BA4C72" w:rsidRPr="000C520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 xml:space="preserve">Zmena referenčného členského štátu </w:t>
      </w:r>
    </w:p>
    <w:p w:rsidR="00BA4C72" w:rsidRPr="000C5202" w:rsidP="00BA4C72">
      <w:pPr>
        <w:pStyle w:val="Heading1"/>
        <w:bidi w:val="0"/>
        <w:jc w:val="left"/>
        <w:rPr>
          <w:rFonts w:ascii="Times New Roman" w:hAnsi="Times New Roman" w:cs="Times New Roman"/>
          <w:b w:val="0"/>
          <w:bCs w:val="0"/>
        </w:rPr>
      </w:pPr>
    </w:p>
    <w:p w:rsidR="00BA4C72" w:rsidRPr="000C5202" w:rsidP="00EC4646">
      <w:pPr>
        <w:pStyle w:val="CM1"/>
        <w:numPr>
          <w:numId w:val="37"/>
        </w:numPr>
        <w:bidi w:val="0"/>
        <w:spacing w:before="60"/>
        <w:ind w:left="0" w:firstLine="720"/>
        <w:jc w:val="both"/>
        <w:rPr>
          <w:rFonts w:ascii="Times New Roman" w:hAnsi="Times New Roman" w:cs="Times New Roman"/>
          <w:color w:val="000000"/>
        </w:rPr>
      </w:pPr>
      <w:r w:rsidRPr="000C5202">
        <w:rPr>
          <w:rFonts w:ascii="Times New Roman" w:hAnsi="Times New Roman" w:cs="Times New Roman"/>
        </w:rPr>
        <w:t>Určenie Slovenskej republiky</w:t>
      </w:r>
      <w:r w:rsidR="00FB1DD3">
        <w:rPr>
          <w:rFonts w:ascii="Times New Roman" w:hAnsi="Times New Roman" w:cs="Times New Roman"/>
        </w:rPr>
        <w:t xml:space="preserve"> ako</w:t>
      </w:r>
      <w:r w:rsidRPr="000C5202">
        <w:rPr>
          <w:rFonts w:ascii="Times New Roman" w:hAnsi="Times New Roman" w:cs="Times New Roman"/>
        </w:rPr>
        <w:t xml:space="preserve"> referenčného členského štátu zostáva v platnosti počas platnosti povolenia  </w:t>
      </w:r>
      <w:r w:rsidR="00543C8B">
        <w:rPr>
          <w:rFonts w:ascii="Times New Roman" w:hAnsi="Times New Roman" w:cs="Times New Roman"/>
        </w:rPr>
        <w:t>podľa § 66c</w:t>
      </w:r>
      <w:r w:rsidR="00FF593E">
        <w:rPr>
          <w:rFonts w:ascii="Times New Roman" w:hAnsi="Times New Roman" w:cs="Times New Roman"/>
        </w:rPr>
        <w:t>,</w:t>
      </w:r>
      <w:r w:rsidRPr="000C5202">
        <w:rPr>
          <w:rFonts w:ascii="Times New Roman" w:hAnsi="Times New Roman" w:cs="Times New Roman"/>
        </w:rPr>
        <w:t xml:space="preserve"> aj </w:t>
      </w:r>
      <w:r w:rsidR="00FF593E">
        <w:rPr>
          <w:rFonts w:ascii="Times New Roman" w:hAnsi="Times New Roman" w:cs="Times New Roman"/>
        </w:rPr>
        <w:t>ak ide o</w:t>
      </w:r>
      <w:r w:rsidRPr="000C5202">
        <w:rPr>
          <w:rFonts w:ascii="Times New Roman" w:hAnsi="Times New Roman" w:cs="Times New Roman"/>
        </w:rPr>
        <w:t xml:space="preserve"> zmen</w:t>
      </w:r>
      <w:r w:rsidR="00FF593E">
        <w:rPr>
          <w:rFonts w:ascii="Times New Roman" w:hAnsi="Times New Roman" w:cs="Times New Roman"/>
        </w:rPr>
        <w:t>u</w:t>
      </w:r>
      <w:r w:rsidRPr="000C5202">
        <w:rPr>
          <w:rFonts w:ascii="Times New Roman" w:hAnsi="Times New Roman" w:cs="Times New Roman"/>
        </w:rPr>
        <w:t xml:space="preserve"> stratégie distribúcie; to neplatí ak neeurópska  </w:t>
      </w:r>
      <w:r w:rsidRPr="000C5202">
        <w:rPr>
          <w:rFonts w:ascii="Times New Roman" w:hAnsi="Times New Roman" w:cs="Times New Roman"/>
          <w:color w:val="000000"/>
        </w:rPr>
        <w:t xml:space="preserve">správcovská spoločnosť zmení svoju stratégiu distribúcie do dvoch rokov od udelenia povolenia </w:t>
      </w:r>
      <w:r w:rsidRPr="000C5202" w:rsidR="00AF7F82">
        <w:rPr>
          <w:rFonts w:ascii="Times New Roman" w:hAnsi="Times New Roman" w:cs="Times New Roman"/>
          <w:color w:val="000000"/>
        </w:rPr>
        <w:t>podľa § 66</w:t>
      </w:r>
      <w:r w:rsidR="00543C8B">
        <w:rPr>
          <w:rFonts w:ascii="Times New Roman" w:hAnsi="Times New Roman" w:cs="Times New Roman"/>
          <w:color w:val="000000"/>
        </w:rPr>
        <w:t>c</w:t>
      </w:r>
      <w:r w:rsidRPr="000C5202" w:rsidR="00AF7F82">
        <w:rPr>
          <w:rFonts w:ascii="Times New Roman" w:hAnsi="Times New Roman" w:cs="Times New Roman"/>
          <w:color w:val="000000"/>
        </w:rPr>
        <w:t xml:space="preserve"> </w:t>
      </w:r>
      <w:r w:rsidRPr="000C5202">
        <w:rPr>
          <w:rFonts w:ascii="Times New Roman" w:hAnsi="Times New Roman" w:cs="Times New Roman"/>
          <w:color w:val="000000"/>
        </w:rPr>
        <w:t>a ak by táto zmena mala vplyv na určenie</w:t>
      </w:r>
      <w:r w:rsidR="00FF593E">
        <w:rPr>
          <w:rFonts w:ascii="Times New Roman" w:hAnsi="Times New Roman" w:cs="Times New Roman"/>
          <w:color w:val="000000"/>
        </w:rPr>
        <w:t xml:space="preserve"> Slovenskej republiky</w:t>
      </w:r>
      <w:r w:rsidRPr="000C5202">
        <w:rPr>
          <w:rFonts w:ascii="Times New Roman" w:hAnsi="Times New Roman" w:cs="Times New Roman"/>
          <w:color w:val="000000"/>
        </w:rPr>
        <w:t xml:space="preserve"> </w:t>
      </w:r>
      <w:r w:rsidR="00FB1DD3">
        <w:rPr>
          <w:rFonts w:ascii="Times New Roman" w:hAnsi="Times New Roman" w:cs="Times New Roman"/>
          <w:color w:val="000000"/>
        </w:rPr>
        <w:t xml:space="preserve">ako </w:t>
      </w:r>
      <w:r w:rsidRPr="000C5202">
        <w:rPr>
          <w:rFonts w:ascii="Times New Roman" w:hAnsi="Times New Roman" w:cs="Times New Roman"/>
          <w:color w:val="000000"/>
        </w:rPr>
        <w:t>referenčného členského štátu v čase, keď bol určovaný. N</w:t>
      </w:r>
      <w:r w:rsidRPr="000C5202">
        <w:rPr>
          <w:rFonts w:ascii="Times New Roman" w:hAnsi="Times New Roman" w:cs="Times New Roman"/>
        </w:rPr>
        <w:t xml:space="preserve">eeurópska  </w:t>
      </w:r>
      <w:r w:rsidRPr="000C5202">
        <w:rPr>
          <w:rFonts w:ascii="Times New Roman" w:hAnsi="Times New Roman" w:cs="Times New Roman"/>
          <w:color w:val="000000"/>
        </w:rPr>
        <w:t xml:space="preserve">správcovská spoločnosť je povinná oznámiť túto zmenu Národnej banke Slovenska predtým, ako ju vykoná a  uviesť  návrh na nový referenčný členský štát na základe novej stratégie distribúcie, vrátane odôvodnenia voľby nového referenčného členského štátu na základe novej stratégie distribúcie a identifikačné údaje a adresu </w:t>
      </w:r>
      <w:r w:rsidRPr="000C5202" w:rsidR="004350B9">
        <w:rPr>
          <w:rFonts w:ascii="Times New Roman" w:hAnsi="Times New Roman" w:cs="Times New Roman"/>
          <w:color w:val="000000"/>
        </w:rPr>
        <w:t>právneho zástupcu</w:t>
      </w:r>
      <w:r w:rsidRPr="000C5202">
        <w:rPr>
          <w:rFonts w:ascii="Times New Roman" w:hAnsi="Times New Roman" w:cs="Times New Roman"/>
          <w:color w:val="000000"/>
        </w:rPr>
        <w:t xml:space="preserve"> </w:t>
      </w:r>
      <w:r w:rsidR="00D322E3">
        <w:rPr>
          <w:rFonts w:ascii="Times New Roman" w:hAnsi="Times New Roman" w:cs="Times New Roman"/>
          <w:color w:val="000000"/>
        </w:rPr>
        <w:t xml:space="preserve">neeurópskej správcovskej spoločnosti </w:t>
      </w:r>
      <w:r w:rsidRPr="000C5202">
        <w:rPr>
          <w:rFonts w:ascii="Times New Roman" w:hAnsi="Times New Roman" w:cs="Times New Roman"/>
          <w:color w:val="000000"/>
        </w:rPr>
        <w:t xml:space="preserve">v novom referenčnom členskom štáte. </w:t>
      </w:r>
    </w:p>
    <w:p w:rsidR="00BA4C72" w:rsidRPr="000C5202" w:rsidP="00BA4C72">
      <w:pPr>
        <w:pStyle w:val="Heading1"/>
        <w:bidi w:val="0"/>
        <w:ind w:left="705"/>
        <w:jc w:val="left"/>
        <w:rPr>
          <w:rFonts w:ascii="Times New Roman" w:hAnsi="Times New Roman" w:cs="Times New Roman"/>
          <w:b w:val="0"/>
          <w:bCs w:val="0"/>
        </w:rPr>
      </w:pPr>
    </w:p>
    <w:p w:rsidR="00BA4C72" w:rsidRPr="000C5202" w:rsidP="00EC4646">
      <w:pPr>
        <w:pStyle w:val="Heading1"/>
        <w:numPr>
          <w:numId w:val="37"/>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color w:val="000000"/>
        </w:rPr>
        <w:t xml:space="preserve">Národná banka Slovenska posúdi na základe údajov podľa odseku 1, či je navrhované určenie referenčného členského štátu správne, a oznámi svoj názor Európskemu orgánu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emu</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4109AF"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sidR="00AF7F82">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pričom uvedie aj odôvodnenie voľby referenčného členského štátu poskytnuté neeurópskou správcovskou spoločnosťou a informáciu o novej stratégii distribúcie.</w:t>
      </w:r>
    </w:p>
    <w:p w:rsidR="00BA4C72" w:rsidRPr="000C5202" w:rsidP="00BA4C72">
      <w:pPr>
        <w:pStyle w:val="Heading1"/>
        <w:bidi w:val="0"/>
        <w:ind w:left="705"/>
        <w:jc w:val="left"/>
        <w:rPr>
          <w:rFonts w:ascii="Times New Roman" w:hAnsi="Times New Roman" w:cs="Times New Roman"/>
          <w:b w:val="0"/>
          <w:bCs w:val="0"/>
        </w:rPr>
      </w:pPr>
    </w:p>
    <w:p w:rsidR="00BA4C72" w:rsidRPr="000C5202" w:rsidP="00EC4646">
      <w:pPr>
        <w:pStyle w:val="Heading1"/>
        <w:numPr>
          <w:numId w:val="37"/>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color w:val="000000"/>
        </w:rPr>
        <w:t xml:space="preserve">Národná banka Slovenska po prijatí vyjadrenia Európskeho orgánu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eho</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4109AF"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oznámi </w:t>
      </w:r>
      <w:r w:rsidRPr="000C5202">
        <w:rPr>
          <w:rFonts w:ascii="Times New Roman" w:hAnsi="Times New Roman" w:cs="Times New Roman"/>
          <w:b w:val="0"/>
          <w:bCs w:val="0"/>
        </w:rPr>
        <w:t xml:space="preserve">neeurópskej </w:t>
      </w:r>
      <w:r w:rsidRPr="000C5202">
        <w:rPr>
          <w:rFonts w:ascii="Times New Roman" w:hAnsi="Times New Roman" w:cs="Times New Roman"/>
          <w:b w:val="0"/>
          <w:bCs w:val="0"/>
          <w:color w:val="000000"/>
        </w:rPr>
        <w:t xml:space="preserve">správcovskej spoločnosti a jej právnemu zástupcovi </w:t>
      </w:r>
      <w:r w:rsidR="00D322E3">
        <w:rPr>
          <w:rFonts w:ascii="Times New Roman" w:hAnsi="Times New Roman" w:cs="Times New Roman"/>
          <w:b w:val="0"/>
          <w:bCs w:val="0"/>
          <w:color w:val="000000"/>
        </w:rPr>
        <w:t xml:space="preserve">neeurópskej správcovskej spoločnosti </w:t>
      </w:r>
      <w:r w:rsidRPr="000C5202">
        <w:rPr>
          <w:rFonts w:ascii="Times New Roman" w:hAnsi="Times New Roman" w:cs="Times New Roman"/>
          <w:b w:val="0"/>
          <w:bCs w:val="0"/>
          <w:color w:val="000000"/>
        </w:rPr>
        <w:t xml:space="preserve">v Slovenskej republike či súhlasí s týmto vyjadrením. </w:t>
      </w:r>
      <w:r w:rsidRPr="000C5202">
        <w:rPr>
          <w:rFonts w:ascii="Times New Roman" w:hAnsi="Times New Roman" w:cs="Times New Roman"/>
          <w:b w:val="0"/>
          <w:bCs w:val="0"/>
        </w:rPr>
        <w:t xml:space="preserve">Ak </w:t>
      </w:r>
      <w:r w:rsidRPr="000C5202">
        <w:rPr>
          <w:rFonts w:ascii="Times New Roman" w:hAnsi="Times New Roman" w:cs="Times New Roman"/>
          <w:b w:val="0"/>
          <w:bCs w:val="0"/>
          <w:color w:val="000000"/>
        </w:rPr>
        <w:t xml:space="preserve">Národná banka Slovenska súhlasí s vyjadrením Európskeho orgánu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eho</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4109AF"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informuje príslušný orgán dohľadu nového referenčného členského štátu a </w:t>
      </w:r>
      <w:r w:rsidR="00D322E3">
        <w:rPr>
          <w:rFonts w:ascii="Times New Roman" w:hAnsi="Times New Roman" w:cs="Times New Roman"/>
          <w:b w:val="0"/>
          <w:bCs w:val="0"/>
          <w:color w:val="000000"/>
        </w:rPr>
        <w:t>bezodkladne</w:t>
      </w:r>
      <w:r w:rsidRPr="000C5202">
        <w:rPr>
          <w:rFonts w:ascii="Times New Roman" w:hAnsi="Times New Roman" w:cs="Times New Roman"/>
          <w:b w:val="0"/>
          <w:bCs w:val="0"/>
          <w:color w:val="000000"/>
        </w:rPr>
        <w:t xml:space="preserve"> mu zašle kópiu rozhodnutia o udelení povolenia </w:t>
      </w:r>
      <w:r w:rsidR="00543C8B">
        <w:rPr>
          <w:rFonts w:ascii="Times New Roman" w:hAnsi="Times New Roman" w:cs="Times New Roman"/>
          <w:b w:val="0"/>
          <w:bCs w:val="0"/>
          <w:color w:val="000000"/>
        </w:rPr>
        <w:t>podľa § 66c</w:t>
      </w:r>
      <w:r w:rsidRPr="000C5202">
        <w:rPr>
          <w:rFonts w:ascii="Times New Roman" w:hAnsi="Times New Roman" w:cs="Times New Roman"/>
          <w:b w:val="0"/>
          <w:bCs w:val="0"/>
          <w:color w:val="000000"/>
        </w:rPr>
        <w:t xml:space="preserve"> a</w:t>
      </w:r>
      <w:r w:rsidR="00116911">
        <w:rPr>
          <w:rFonts w:ascii="Times New Roman" w:hAnsi="Times New Roman" w:cs="Times New Roman"/>
          <w:b w:val="0"/>
          <w:bCs w:val="0"/>
          <w:color w:val="000000"/>
        </w:rPr>
        <w:t xml:space="preserve"> všetky </w:t>
      </w:r>
      <w:r w:rsidRPr="000C5202">
        <w:rPr>
          <w:rFonts w:ascii="Times New Roman" w:hAnsi="Times New Roman" w:cs="Times New Roman"/>
          <w:b w:val="0"/>
          <w:bCs w:val="0"/>
          <w:color w:val="000000"/>
        </w:rPr>
        <w:t xml:space="preserve">dokumenty týkajúce sa výkonu dohľadu nad touto </w:t>
      </w:r>
      <w:r w:rsidRPr="000C5202">
        <w:rPr>
          <w:rFonts w:ascii="Times New Roman" w:hAnsi="Times New Roman" w:cs="Times New Roman"/>
          <w:b w:val="0"/>
          <w:bCs w:val="0"/>
        </w:rPr>
        <w:t xml:space="preserve">neeurópskou </w:t>
      </w:r>
      <w:r w:rsidRPr="000C5202">
        <w:rPr>
          <w:rFonts w:ascii="Times New Roman" w:hAnsi="Times New Roman" w:cs="Times New Roman"/>
          <w:b w:val="0"/>
          <w:bCs w:val="0"/>
          <w:color w:val="000000"/>
        </w:rPr>
        <w:t>správcovskou spoločnosťou. Od dňa zaslania dokumentov podľa druhej vety prechádza výkon dohľadu nad neeurópskou správcovskou spoločnosťou na príslušný orgán dohľadu nového referenčného členského štátu.</w:t>
      </w:r>
    </w:p>
    <w:p w:rsidR="00BA4C72" w:rsidRPr="000C5202" w:rsidP="00BA4C72">
      <w:pPr>
        <w:pStyle w:val="Heading1"/>
        <w:bidi w:val="0"/>
        <w:ind w:left="705"/>
        <w:jc w:val="left"/>
        <w:rPr>
          <w:rFonts w:ascii="Times New Roman" w:hAnsi="Times New Roman" w:cs="Times New Roman"/>
          <w:b w:val="0"/>
          <w:bCs w:val="0"/>
        </w:rPr>
      </w:pPr>
    </w:p>
    <w:p w:rsidR="00BA4C72" w:rsidRPr="000C5202" w:rsidP="00EC4646">
      <w:pPr>
        <w:pStyle w:val="Heading1"/>
        <w:numPr>
          <w:numId w:val="37"/>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rPr>
        <w:t xml:space="preserve">Ak </w:t>
      </w:r>
      <w:r w:rsidRPr="000C5202">
        <w:rPr>
          <w:rFonts w:ascii="Times New Roman" w:hAnsi="Times New Roman" w:cs="Times New Roman"/>
          <w:b w:val="0"/>
          <w:bCs w:val="0"/>
          <w:color w:val="000000"/>
        </w:rPr>
        <w:t xml:space="preserve">Národná banka Slovenska  rozhodne o navrhovanej zmene  referenčného členského štátu v rozpore s vyjadrením Európskeho orgánu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eho</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4109AF"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00FB1DD3">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informuje ho o tejto skutočnosti a o dôvodoch tohto rozhodnutia. </w:t>
      </w:r>
      <w:r w:rsidRPr="000C5202">
        <w:rPr>
          <w:rFonts w:ascii="Times New Roman" w:hAnsi="Times New Roman" w:cs="Times New Roman"/>
          <w:b w:val="0"/>
          <w:bCs w:val="0"/>
        </w:rPr>
        <w:t>Národná banka Slovenska oznámi skutočnosti a dôvody podľa prvej vety aj príslušným orgánom dohľadu členských štátov, v ktorých neeurópska správcovská spoločnosť distribuuje cenné papiere alebo majetkové účasti alternatívnych investičných fondov alebo zahraničných alternatívnych investičných fondov a príslušným orgánom dohľadu domovských členských štátov európskych alternatívnych investičných fondov spravovaných touto neeurópskou správcovskou spoločnosťou.</w:t>
      </w:r>
    </w:p>
    <w:p w:rsidR="00BA4C72" w:rsidRPr="000C5202" w:rsidP="00BA4C72">
      <w:pPr>
        <w:pStyle w:val="Heading1"/>
        <w:bidi w:val="0"/>
        <w:ind w:firstLine="720"/>
        <w:jc w:val="both"/>
        <w:rPr>
          <w:rFonts w:ascii="Times New Roman" w:hAnsi="Times New Roman" w:cs="Times New Roman"/>
          <w:b w:val="0"/>
          <w:bCs w:val="0"/>
        </w:rPr>
      </w:pPr>
    </w:p>
    <w:p w:rsidR="00BA4C72" w:rsidRPr="000C5202" w:rsidP="00EC4646">
      <w:pPr>
        <w:pStyle w:val="CM4"/>
        <w:numPr>
          <w:numId w:val="37"/>
        </w:numPr>
        <w:bidi w:val="0"/>
        <w:spacing w:before="6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Ak do dvoch rokov od udelenia povolenia </w:t>
      </w:r>
      <w:r w:rsidR="00543C8B">
        <w:rPr>
          <w:rFonts w:ascii="Times New Roman" w:hAnsi="Times New Roman" w:cs="Times New Roman"/>
          <w:color w:val="000000"/>
        </w:rPr>
        <w:t>podľa § 66c</w:t>
      </w:r>
      <w:r w:rsidRPr="000C5202">
        <w:rPr>
          <w:rFonts w:ascii="Times New Roman" w:hAnsi="Times New Roman" w:cs="Times New Roman"/>
          <w:color w:val="000000"/>
        </w:rPr>
        <w:t xml:space="preserve"> Národná banka Slovenska zistí, že stratégia distribúcie v podobe, v akej jej bola predložená v konaní o udelení povolenia</w:t>
      </w:r>
      <w:r w:rsidR="00543C8B">
        <w:rPr>
          <w:rFonts w:ascii="Times New Roman" w:hAnsi="Times New Roman" w:cs="Times New Roman"/>
          <w:color w:val="000000"/>
        </w:rPr>
        <w:t xml:space="preserve"> podľa § 66c</w:t>
      </w:r>
      <w:r w:rsidRPr="000C5202">
        <w:rPr>
          <w:rFonts w:ascii="Times New Roman" w:hAnsi="Times New Roman" w:cs="Times New Roman"/>
          <w:color w:val="000000"/>
        </w:rPr>
        <w:t>, nebola dodržaná, boli o nej poskytnuté nepravdivé údaje alebo ak ju neeurópska správcovská spoločnosť zmenila v rozpore s ustanoveniami odsekov 1 až 4, Národná banka Slovenska požiada neeurópsku správcovskú spoločnosť, aby si zvolila referenčný členský štát na základe jej súčasnej stratégie distribúcie. Na postup zmeny referenčného členského štátu sa použijú ustanovenia odsekov 1 až 4 primerane</w:t>
      </w:r>
      <w:r w:rsidRPr="000C5202" w:rsidR="00AF7F82">
        <w:rPr>
          <w:rFonts w:ascii="Times New Roman" w:hAnsi="Times New Roman" w:cs="Times New Roman"/>
          <w:color w:val="000000"/>
        </w:rPr>
        <w:t>.</w:t>
      </w:r>
      <w:r w:rsidRPr="000C5202">
        <w:rPr>
          <w:rFonts w:ascii="Times New Roman" w:hAnsi="Times New Roman" w:cs="Times New Roman"/>
          <w:color w:val="000000"/>
        </w:rPr>
        <w:t xml:space="preserve"> Ak sa n</w:t>
      </w:r>
      <w:r w:rsidRPr="000C5202">
        <w:rPr>
          <w:rFonts w:ascii="Times New Roman" w:hAnsi="Times New Roman" w:cs="Times New Roman"/>
        </w:rPr>
        <w:t xml:space="preserve">eeurópska </w:t>
      </w:r>
      <w:r w:rsidRPr="000C5202">
        <w:rPr>
          <w:rFonts w:ascii="Times New Roman" w:hAnsi="Times New Roman" w:cs="Times New Roman"/>
          <w:color w:val="000000"/>
        </w:rPr>
        <w:t>správcovská spoločnosť neriadi požiadavkou podľa prvej vety</w:t>
      </w:r>
      <w:r w:rsidRPr="000C5202" w:rsidR="0075272B">
        <w:rPr>
          <w:rFonts w:ascii="Times New Roman" w:hAnsi="Times New Roman" w:cs="Times New Roman"/>
          <w:color w:val="000000"/>
        </w:rPr>
        <w:t>,</w:t>
      </w:r>
      <w:r w:rsidRPr="000C5202">
        <w:rPr>
          <w:rFonts w:ascii="Times New Roman" w:hAnsi="Times New Roman" w:cs="Times New Roman"/>
          <w:color w:val="000000"/>
        </w:rPr>
        <w:t xml:space="preserve"> Národná banka Slovenska jej odníme povolenie </w:t>
      </w:r>
      <w:r w:rsidR="007A0CC7">
        <w:rPr>
          <w:rFonts w:ascii="Times New Roman" w:hAnsi="Times New Roman" w:cs="Times New Roman"/>
          <w:color w:val="000000"/>
        </w:rPr>
        <w:t>podľa § 66c</w:t>
      </w:r>
      <w:r w:rsidRPr="000C5202">
        <w:rPr>
          <w:rFonts w:ascii="Times New Roman" w:hAnsi="Times New Roman" w:cs="Times New Roman"/>
          <w:color w:val="000000"/>
        </w:rPr>
        <w:t xml:space="preserve">. </w:t>
      </w:r>
    </w:p>
    <w:p w:rsidR="00BA4C72" w:rsidRPr="000C5202" w:rsidP="00BA4C72">
      <w:pPr>
        <w:pStyle w:val="Default"/>
        <w:bidi w:val="0"/>
        <w:rPr>
          <w:rFonts w:ascii="Times New Roman" w:hAnsi="Times New Roman" w:cs="Times New Roman"/>
          <w:lang w:eastAsia="sk-SK"/>
        </w:rPr>
      </w:pPr>
    </w:p>
    <w:p w:rsidR="00BA4C72" w:rsidRPr="000C5202" w:rsidP="00EC4646">
      <w:pPr>
        <w:pStyle w:val="Heading1"/>
        <w:numPr>
          <w:numId w:val="37"/>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color w:val="000000"/>
        </w:rPr>
        <w:t>Ak n</w:t>
      </w:r>
      <w:r w:rsidRPr="000C5202">
        <w:rPr>
          <w:rFonts w:ascii="Times New Roman" w:hAnsi="Times New Roman" w:cs="Times New Roman"/>
          <w:b w:val="0"/>
          <w:bCs w:val="0"/>
        </w:rPr>
        <w:t xml:space="preserve">eeurópska </w:t>
      </w:r>
      <w:r w:rsidRPr="000C5202">
        <w:rPr>
          <w:rFonts w:ascii="Times New Roman" w:hAnsi="Times New Roman" w:cs="Times New Roman"/>
          <w:b w:val="0"/>
          <w:bCs w:val="0"/>
          <w:color w:val="000000"/>
        </w:rPr>
        <w:t>správcovská spoločnosť</w:t>
      </w:r>
      <w:r w:rsidRPr="000C5202">
        <w:rPr>
          <w:rFonts w:ascii="Times New Roman" w:hAnsi="Times New Roman" w:cs="Times New Roman"/>
          <w:color w:val="000000"/>
        </w:rPr>
        <w:t xml:space="preserve"> </w:t>
      </w:r>
      <w:r w:rsidRPr="000C5202">
        <w:rPr>
          <w:rFonts w:ascii="Times New Roman" w:hAnsi="Times New Roman" w:cs="Times New Roman"/>
          <w:b w:val="0"/>
          <w:bCs w:val="0"/>
          <w:color w:val="000000"/>
        </w:rPr>
        <w:t>zmení svoju stratégiu distribúcie po lehote uvedenej v odseku 1 a plánuje zmeniť svoj referenčný členský štát na základe svojej novej stratégie distribúcie, môže predložiť žiadosť o zmenu referenčného členského štátu</w:t>
      </w:r>
      <w:r w:rsidRPr="000C5202" w:rsidR="00994917">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Národnej banke Slovenska. Na postup zmeny referenčného členského štátu sa použijú ustanovenia odsekov 1 až 4 primerane</w:t>
      </w:r>
      <w:r w:rsidRPr="000C5202" w:rsidR="00884411">
        <w:rPr>
          <w:rFonts w:ascii="Times New Roman" w:hAnsi="Times New Roman" w:cs="Times New Roman"/>
          <w:b w:val="0"/>
          <w:bCs w:val="0"/>
          <w:color w:val="000000"/>
        </w:rPr>
        <w:t>.</w:t>
      </w:r>
    </w:p>
    <w:p w:rsidR="00BA4C72" w:rsidRPr="000C5202" w:rsidP="00994917">
      <w:pPr>
        <w:pStyle w:val="Heading1"/>
        <w:bidi w:val="0"/>
        <w:jc w:val="left"/>
        <w:rPr>
          <w:rFonts w:ascii="Times New Roman" w:hAnsi="Times New Roman" w:cs="Times New Roman"/>
          <w:b w:val="0"/>
          <w:bCs w:val="0"/>
        </w:rPr>
      </w:pPr>
    </w:p>
    <w:p w:rsidR="00BA4C7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 66e</w:t>
      </w:r>
    </w:p>
    <w:p w:rsidR="00A62E99" w:rsidRPr="000C5202" w:rsidP="00A62E99">
      <w:pPr>
        <w:pStyle w:val="Heading1"/>
        <w:bidi w:val="0"/>
        <w:rPr>
          <w:rFonts w:ascii="Times New Roman" w:hAnsi="Times New Roman" w:cs="Times New Roman"/>
          <w:b w:val="0"/>
          <w:bCs w:val="0"/>
        </w:rPr>
      </w:pPr>
      <w:r w:rsidRPr="000C5202">
        <w:rPr>
          <w:rFonts w:ascii="Times New Roman" w:hAnsi="Times New Roman" w:cs="Times New Roman"/>
          <w:b w:val="0"/>
          <w:bCs w:val="0"/>
        </w:rPr>
        <w:t xml:space="preserve">Cezhraničná spolupráca pri konaniach a dohľade týkajúcich sa neeurópskej správcovskej spoločnosti </w:t>
      </w:r>
    </w:p>
    <w:p w:rsidR="00BA4C72" w:rsidRPr="000C5202" w:rsidP="00E80B11">
      <w:pPr>
        <w:pStyle w:val="Heading1"/>
        <w:bidi w:val="0"/>
        <w:jc w:val="left"/>
        <w:rPr>
          <w:rFonts w:ascii="Times New Roman" w:hAnsi="Times New Roman" w:cs="Times New Roman"/>
          <w:b w:val="0"/>
          <w:bCs w:val="0"/>
        </w:rPr>
      </w:pPr>
    </w:p>
    <w:p w:rsidR="00BA4C72" w:rsidRPr="000C5202" w:rsidP="00EC4646">
      <w:pPr>
        <w:numPr>
          <w:numId w:val="40"/>
        </w:numPr>
        <w:autoSpaceDE w:val="0"/>
        <w:autoSpaceDN w:val="0"/>
        <w:bidi w:val="0"/>
        <w:adjustRightInd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sz w:val="24"/>
          <w:szCs w:val="24"/>
        </w:rPr>
        <w:t xml:space="preserve">Ak Národná banka Slovenska v súvislosti s konaniami týkajúcimi sa určenia referenčného členského štátu alebo povolenia </w:t>
      </w:r>
      <w:r w:rsidR="00543C8B">
        <w:rPr>
          <w:rFonts w:ascii="Times New Roman" w:hAnsi="Times New Roman" w:cs="Times New Roman"/>
          <w:sz w:val="24"/>
          <w:szCs w:val="24"/>
        </w:rPr>
        <w:t>podľa § 66c</w:t>
      </w:r>
      <w:r w:rsidRPr="000C5202">
        <w:rPr>
          <w:rFonts w:ascii="Times New Roman" w:hAnsi="Times New Roman" w:cs="Times New Roman"/>
          <w:sz w:val="24"/>
          <w:szCs w:val="24"/>
        </w:rPr>
        <w:t xml:space="preserve"> nesúhlasí s postupom príslušného orgánu dohľadu členského štátu pri aplikácii </w:t>
      </w:r>
      <w:r w:rsidRPr="001B1B33" w:rsidR="001B1B33">
        <w:rPr>
          <w:rFonts w:ascii="Times New Roman" w:hAnsi="Times New Roman" w:cs="Times New Roman"/>
          <w:sz w:val="24"/>
          <w:szCs w:val="24"/>
        </w:rPr>
        <w:t xml:space="preserve">právne záväzného aktu </w:t>
      </w:r>
      <w:r w:rsidRPr="000C5202">
        <w:rPr>
          <w:rFonts w:ascii="Times New Roman" w:hAnsi="Times New Roman" w:cs="Times New Roman"/>
          <w:color w:val="000000"/>
          <w:sz w:val="24"/>
          <w:szCs w:val="24"/>
        </w:rPr>
        <w:t xml:space="preserve">Európskej únie upravujúceho správcov alternatívnych investičných fondov, </w:t>
      </w:r>
      <w:r w:rsidR="0024587A">
        <w:rPr>
          <w:rFonts w:ascii="Times New Roman" w:hAnsi="Times New Roman" w:cs="Times New Roman"/>
          <w:color w:val="000000"/>
          <w:sz w:val="24"/>
          <w:szCs w:val="24"/>
        </w:rPr>
        <w:t>môže oznámiť</w:t>
      </w:r>
      <w:r w:rsidRPr="000C5202">
        <w:rPr>
          <w:rFonts w:ascii="Times New Roman" w:hAnsi="Times New Roman" w:cs="Times New Roman"/>
          <w:sz w:val="24"/>
          <w:szCs w:val="24"/>
        </w:rPr>
        <w:t xml:space="preserve"> túto skutočnosť Európskemu orgánu </w:t>
      </w:r>
      <w:r w:rsidRPr="004109AF" w:rsidR="004109AF">
        <w:rPr>
          <w:rFonts w:ascii="Times New Roman" w:hAnsi="Times New Roman" w:cs="Times New Roman"/>
          <w:sz w:val="24"/>
          <w:szCs w:val="24"/>
        </w:rPr>
        <w:t>dohľadu (Európsk</w:t>
      </w:r>
      <w:r w:rsidR="004109AF">
        <w:rPr>
          <w:rFonts w:ascii="Times New Roman" w:hAnsi="Times New Roman" w:cs="Times New Roman"/>
          <w:sz w:val="24"/>
          <w:szCs w:val="24"/>
        </w:rPr>
        <w:t>emu</w:t>
      </w:r>
      <w:r w:rsidRPr="004109AF" w:rsidR="004109AF">
        <w:rPr>
          <w:rFonts w:ascii="Times New Roman" w:hAnsi="Times New Roman" w:cs="Times New Roman"/>
          <w:sz w:val="24"/>
          <w:szCs w:val="24"/>
        </w:rPr>
        <w:t xml:space="preserve"> orgán</w:t>
      </w:r>
      <w:r w:rsidR="004109AF">
        <w:rPr>
          <w:rFonts w:ascii="Times New Roman" w:hAnsi="Times New Roman" w:cs="Times New Roman"/>
          <w:sz w:val="24"/>
          <w:szCs w:val="24"/>
        </w:rPr>
        <w:t>u</w:t>
      </w:r>
      <w:r w:rsidRPr="004109AF" w:rsidR="004109AF">
        <w:rPr>
          <w:rFonts w:ascii="Times New Roman" w:hAnsi="Times New Roman" w:cs="Times New Roman"/>
          <w:sz w:val="24"/>
          <w:szCs w:val="24"/>
        </w:rPr>
        <w:t xml:space="preserve"> </w:t>
      </w:r>
      <w:r w:rsidRPr="000C5202">
        <w:rPr>
          <w:rFonts w:ascii="Times New Roman" w:hAnsi="Times New Roman" w:cs="Times New Roman"/>
          <w:sz w:val="24"/>
          <w:szCs w:val="24"/>
        </w:rPr>
        <w:t>pre cenné papiere a</w:t>
      </w:r>
      <w:r w:rsidR="004109AF">
        <w:rPr>
          <w:rFonts w:ascii="Times New Roman" w:hAnsi="Times New Roman" w:cs="Times New Roman"/>
          <w:sz w:val="24"/>
          <w:szCs w:val="24"/>
        </w:rPr>
        <w:t> </w:t>
      </w:r>
      <w:r w:rsidRPr="000C5202">
        <w:rPr>
          <w:rFonts w:ascii="Times New Roman" w:hAnsi="Times New Roman" w:cs="Times New Roman"/>
          <w:sz w:val="24"/>
          <w:szCs w:val="24"/>
        </w:rPr>
        <w:t>trhy</w:t>
      </w:r>
      <w:r w:rsidR="004109AF">
        <w:rPr>
          <w:rFonts w:ascii="Times New Roman" w:hAnsi="Times New Roman" w:cs="Times New Roman"/>
          <w:sz w:val="24"/>
          <w:szCs w:val="24"/>
        </w:rPr>
        <w:t>)</w:t>
      </w:r>
      <w:r w:rsidRPr="000C5202" w:rsidR="0075272B">
        <w:rPr>
          <w:rFonts w:ascii="Times New Roman" w:hAnsi="Times New Roman" w:cs="Times New Roman"/>
          <w:sz w:val="24"/>
          <w:szCs w:val="24"/>
        </w:rPr>
        <w:t>,</w:t>
      </w:r>
      <w:r w:rsidRPr="000C5202">
        <w:rPr>
          <w:rFonts w:ascii="Times New Roman" w:hAnsi="Times New Roman" w:cs="Times New Roman"/>
          <w:sz w:val="24"/>
          <w:szCs w:val="24"/>
        </w:rPr>
        <w:t xml:space="preserve"> ak ide o </w:t>
      </w:r>
      <w:r w:rsidRPr="000C5202">
        <w:rPr>
          <w:rFonts w:ascii="Times New Roman" w:hAnsi="Times New Roman" w:cs="Times New Roman"/>
          <w:color w:val="000000"/>
          <w:sz w:val="24"/>
          <w:szCs w:val="24"/>
        </w:rPr>
        <w:t xml:space="preserve">záležitosti týkajúce sa </w:t>
      </w:r>
    </w:p>
    <w:p w:rsidR="00BA4C72" w:rsidRPr="000C5202" w:rsidP="00EC4646">
      <w:pPr>
        <w:pStyle w:val="Heading1"/>
        <w:numPr>
          <w:numId w:val="39"/>
        </w:numPr>
        <w:bidi w:val="0"/>
        <w:ind w:left="0" w:firstLine="709"/>
        <w:jc w:val="both"/>
        <w:rPr>
          <w:rFonts w:ascii="Times New Roman" w:hAnsi="Times New Roman" w:cs="Times New Roman"/>
          <w:b w:val="0"/>
          <w:bCs w:val="0"/>
          <w:color w:val="000000"/>
        </w:rPr>
      </w:pPr>
      <w:r w:rsidRPr="000C5202">
        <w:rPr>
          <w:rFonts w:ascii="Times New Roman" w:hAnsi="Times New Roman" w:cs="Times New Roman"/>
          <w:b w:val="0"/>
          <w:bCs w:val="0"/>
          <w:color w:val="000000"/>
        </w:rPr>
        <w:t>hodnotenia splnenia podmienok uvedených v § 66c ods. 2 písm. a), c) až f), h) a i),</w:t>
      </w:r>
    </w:p>
    <w:p w:rsidR="00BA4C72" w:rsidRPr="000C5202" w:rsidP="00EC4646">
      <w:pPr>
        <w:pStyle w:val="Heading1"/>
        <w:numPr>
          <w:numId w:val="39"/>
        </w:numPr>
        <w:bidi w:val="0"/>
        <w:ind w:left="0" w:firstLine="709"/>
        <w:jc w:val="both"/>
        <w:rPr>
          <w:rFonts w:ascii="Times New Roman" w:hAnsi="Times New Roman" w:cs="Times New Roman"/>
          <w:b w:val="0"/>
          <w:bCs w:val="0"/>
          <w:color w:val="000000"/>
        </w:rPr>
      </w:pPr>
      <w:r w:rsidRPr="000C5202">
        <w:rPr>
          <w:rFonts w:ascii="Times New Roman" w:hAnsi="Times New Roman" w:cs="Times New Roman"/>
          <w:b w:val="0"/>
          <w:bCs w:val="0"/>
          <w:color w:val="000000"/>
        </w:rPr>
        <w:t xml:space="preserve">nesúhlasu s udelením povolenia </w:t>
      </w:r>
      <w:r w:rsidR="00543C8B">
        <w:rPr>
          <w:rFonts w:ascii="Times New Roman" w:hAnsi="Times New Roman" w:cs="Times New Roman"/>
          <w:b w:val="0"/>
          <w:bCs w:val="0"/>
          <w:color w:val="000000"/>
        </w:rPr>
        <w:t>podľa § 66c</w:t>
      </w:r>
      <w:r w:rsidRPr="000C5202">
        <w:rPr>
          <w:rFonts w:ascii="Times New Roman" w:hAnsi="Times New Roman" w:cs="Times New Roman"/>
          <w:b w:val="0"/>
          <w:bCs w:val="0"/>
          <w:color w:val="000000"/>
        </w:rPr>
        <w:t xml:space="preserve">  v referenčnom členskom štáte,</w:t>
      </w:r>
    </w:p>
    <w:p w:rsidR="00323DF5" w:rsidP="00EC4646">
      <w:pPr>
        <w:pStyle w:val="Heading1"/>
        <w:numPr>
          <w:numId w:val="39"/>
        </w:numPr>
        <w:bidi w:val="0"/>
        <w:ind w:left="0" w:firstLine="709"/>
        <w:jc w:val="both"/>
        <w:rPr>
          <w:rFonts w:ascii="Times New Roman" w:hAnsi="Times New Roman" w:cs="Times New Roman"/>
          <w:b w:val="0"/>
          <w:bCs w:val="0"/>
          <w:color w:val="000000"/>
        </w:rPr>
      </w:pPr>
      <w:r w:rsidRPr="000C5202" w:rsidR="00BA4C72">
        <w:rPr>
          <w:rFonts w:ascii="Times New Roman" w:hAnsi="Times New Roman" w:cs="Times New Roman"/>
          <w:b w:val="0"/>
          <w:bCs w:val="0"/>
          <w:color w:val="000000"/>
        </w:rPr>
        <w:t>zmeny referenčného členského štátu</w:t>
      </w:r>
      <w:r>
        <w:rPr>
          <w:rFonts w:ascii="Times New Roman" w:hAnsi="Times New Roman" w:cs="Times New Roman"/>
          <w:b w:val="0"/>
          <w:bCs w:val="0"/>
          <w:color w:val="000000"/>
        </w:rPr>
        <w:t>,</w:t>
      </w:r>
    </w:p>
    <w:p w:rsidR="00BA4C72" w:rsidRPr="000C5202" w:rsidP="00EC4646">
      <w:pPr>
        <w:pStyle w:val="Heading1"/>
        <w:numPr>
          <w:numId w:val="39"/>
        </w:numPr>
        <w:bidi w:val="0"/>
        <w:ind w:left="0" w:firstLine="709"/>
        <w:jc w:val="both"/>
        <w:rPr>
          <w:rFonts w:ascii="Times New Roman" w:hAnsi="Times New Roman" w:cs="Times New Roman"/>
          <w:b w:val="0"/>
          <w:bCs w:val="0"/>
          <w:color w:val="000000"/>
        </w:rPr>
      </w:pPr>
      <w:r w:rsidRPr="000C5202" w:rsidR="00323DF5">
        <w:rPr>
          <w:rFonts w:ascii="Times New Roman" w:hAnsi="Times New Roman" w:cs="Times New Roman"/>
          <w:b w:val="0"/>
          <w:bCs w:val="0"/>
          <w:color w:val="000000"/>
        </w:rPr>
        <w:t>hodnotenia splnenia podmienok uvedených v</w:t>
      </w:r>
      <w:r w:rsidR="00323DF5">
        <w:rPr>
          <w:rFonts w:ascii="Times New Roman" w:hAnsi="Times New Roman" w:cs="Times New Roman"/>
          <w:b w:val="0"/>
          <w:bCs w:val="0"/>
          <w:color w:val="000000"/>
        </w:rPr>
        <w:t xml:space="preserve"> § 150e ods. 1 písm. b) a c)</w:t>
      </w:r>
      <w:r w:rsidRPr="000C5202">
        <w:rPr>
          <w:rFonts w:ascii="Times New Roman" w:hAnsi="Times New Roman" w:cs="Times New Roman"/>
          <w:b w:val="0"/>
          <w:bCs w:val="0"/>
          <w:color w:val="000000"/>
        </w:rPr>
        <w:t>.</w:t>
      </w:r>
    </w:p>
    <w:p w:rsidR="00BA4C72" w:rsidRPr="000C5202" w:rsidP="00BA4C72">
      <w:pPr>
        <w:pStyle w:val="Heading1"/>
        <w:bidi w:val="0"/>
        <w:jc w:val="both"/>
        <w:rPr>
          <w:rFonts w:ascii="Times New Roman" w:hAnsi="Times New Roman" w:cs="Times New Roman"/>
          <w:b w:val="0"/>
          <w:bCs w:val="0"/>
        </w:rPr>
      </w:pPr>
    </w:p>
    <w:p w:rsidR="00BA4C72" w:rsidRPr="000C5202" w:rsidP="00EC4646">
      <w:pPr>
        <w:pStyle w:val="CM1"/>
        <w:numPr>
          <w:numId w:val="40"/>
        </w:numPr>
        <w:bidi w:val="0"/>
        <w:spacing w:before="60"/>
        <w:ind w:left="0" w:firstLine="705"/>
        <w:jc w:val="both"/>
        <w:rPr>
          <w:rFonts w:ascii="Times New Roman" w:hAnsi="Times New Roman" w:cs="Times New Roman"/>
        </w:rPr>
      </w:pPr>
      <w:r w:rsidRPr="000C5202">
        <w:rPr>
          <w:rFonts w:ascii="Times New Roman" w:hAnsi="Times New Roman" w:cs="Times New Roman"/>
        </w:rPr>
        <w:t xml:space="preserve">Národná banka Slovenska pri výkone dohľadu prihliadne na usmernenia a odporúčania </w:t>
      </w:r>
      <w:r w:rsidRPr="000C5202">
        <w:rPr>
          <w:rFonts w:ascii="Times New Roman" w:hAnsi="Times New Roman" w:cs="Times New Roman"/>
          <w:color w:val="000000"/>
        </w:rPr>
        <w:t xml:space="preserve">Európskeho orgánu </w:t>
      </w:r>
      <w:r w:rsidR="004109AF">
        <w:rPr>
          <w:rFonts w:ascii="Times New Roman" w:hAnsi="Times New Roman" w:cs="Times New Roman"/>
        </w:rPr>
        <w:t>dohľadu (Európskeho orgánu</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 a</w:t>
      </w:r>
      <w:r w:rsidR="004109AF">
        <w:rPr>
          <w:rFonts w:ascii="Times New Roman" w:hAnsi="Times New Roman" w:cs="Times New Roman"/>
          <w:color w:val="000000"/>
        </w:rPr>
        <w:t> </w:t>
      </w:r>
      <w:r w:rsidRPr="000C5202">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 xml:space="preserve"> vydané podľa osobitného predpisu</w:t>
      </w:r>
      <w:r w:rsidRPr="000C5202" w:rsidR="00AF7F82">
        <w:rPr>
          <w:rFonts w:ascii="Times New Roman" w:hAnsi="Times New Roman" w:cs="Times New Roman"/>
          <w:color w:val="000000"/>
          <w:vertAlign w:val="superscript"/>
        </w:rPr>
        <w:t>45</w:t>
      </w:r>
      <w:r w:rsidR="00E80708">
        <w:rPr>
          <w:rFonts w:ascii="Times New Roman" w:hAnsi="Times New Roman" w:cs="Times New Roman"/>
          <w:color w:val="000000"/>
          <w:vertAlign w:val="superscript"/>
        </w:rPr>
        <w:t>a</w:t>
      </w:r>
      <w:r w:rsidRPr="000C5202" w:rsidR="003637FB">
        <w:rPr>
          <w:rFonts w:ascii="Times New Roman" w:hAnsi="Times New Roman" w:cs="Times New Roman"/>
          <w:color w:val="000000"/>
        </w:rPr>
        <w:t>)</w:t>
      </w:r>
      <w:r w:rsidRPr="000C5202">
        <w:rPr>
          <w:rFonts w:ascii="Times New Roman" w:hAnsi="Times New Roman" w:cs="Times New Roman"/>
          <w:color w:val="000000"/>
        </w:rPr>
        <w:t xml:space="preserve"> </w:t>
      </w:r>
      <w:r w:rsidRPr="000C5202">
        <w:rPr>
          <w:rFonts w:ascii="Times New Roman" w:hAnsi="Times New Roman" w:cs="Times New Roman"/>
        </w:rPr>
        <w:t xml:space="preserve"> za účelom </w:t>
      </w:r>
      <w:r w:rsidRPr="000C5202" w:rsidR="00AF7F82">
        <w:rPr>
          <w:rFonts w:ascii="Times New Roman" w:hAnsi="Times New Roman" w:cs="Times New Roman"/>
        </w:rPr>
        <w:t>určenia</w:t>
      </w:r>
      <w:r w:rsidRPr="000C5202">
        <w:rPr>
          <w:rFonts w:ascii="Times New Roman" w:hAnsi="Times New Roman" w:cs="Times New Roman"/>
        </w:rPr>
        <w:t xml:space="preserve">  jednotných</w:t>
      </w:r>
      <w:r w:rsidRPr="000C5202">
        <w:rPr>
          <w:rFonts w:ascii="Times New Roman" w:hAnsi="Times New Roman" w:cs="Times New Roman"/>
          <w:color w:val="000000"/>
        </w:rPr>
        <w:t xml:space="preserve">, efektívnych a účinných postupov dohľadu nad neeurópskymi správcovskými spoločnosťami, ak tomu nebránia všeobecne záväzné právne predpisy alebo situácia na finančnom trhu v Slovenskej republike. </w:t>
      </w:r>
    </w:p>
    <w:p w:rsidR="00BA4C72" w:rsidRPr="000C5202" w:rsidP="00BA4C72">
      <w:pPr>
        <w:pStyle w:val="Heading1"/>
        <w:bidi w:val="0"/>
        <w:ind w:firstLine="705"/>
        <w:jc w:val="both"/>
        <w:rPr>
          <w:rFonts w:ascii="Times New Roman" w:hAnsi="Times New Roman" w:cs="Times New Roman"/>
          <w:b w:val="0"/>
          <w:bCs w:val="0"/>
        </w:rPr>
      </w:pPr>
    </w:p>
    <w:p w:rsidR="00BA4C72" w:rsidRPr="000C5202" w:rsidP="00EC4646">
      <w:pPr>
        <w:pStyle w:val="Heading1"/>
        <w:numPr>
          <w:numId w:val="40"/>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color w:val="000000"/>
        </w:rPr>
        <w:t xml:space="preserve">Do dvoch mesiacov od vydania usmernenia alebo odporúčania podľa odseku 2 sa Národná banka Slovenska rozhodne, či sa bude riadiť týmito usmerneniami alebo odporúčaniami. Ak sa Národná banka rozhodne, že  sa nimi nebude riadiť, oznámi túto skutočnosť, vrátane dôvodov tohto rozhodnutia, Európskemu orgánu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emu</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4109AF"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w:t>
      </w:r>
    </w:p>
    <w:p w:rsidR="00BA4C72" w:rsidRPr="000C5202" w:rsidP="00BA4C72">
      <w:pPr>
        <w:pStyle w:val="Heading1"/>
        <w:bidi w:val="0"/>
        <w:ind w:firstLine="1440"/>
        <w:rPr>
          <w:rFonts w:ascii="Times New Roman" w:hAnsi="Times New Roman" w:cs="Times New Roman"/>
          <w:b w:val="0"/>
          <w:bCs w:val="0"/>
        </w:rPr>
      </w:pPr>
    </w:p>
    <w:p w:rsidR="00BA4C72" w:rsidP="004344D0">
      <w:pPr>
        <w:pStyle w:val="Heading1"/>
        <w:bidi w:val="0"/>
        <w:rPr>
          <w:rFonts w:ascii="Times New Roman" w:hAnsi="Times New Roman" w:cs="Times New Roman"/>
          <w:b w:val="0"/>
          <w:bCs w:val="0"/>
        </w:rPr>
      </w:pPr>
      <w:r w:rsidRPr="000C5202" w:rsidR="004344D0">
        <w:rPr>
          <w:rFonts w:ascii="Times New Roman" w:hAnsi="Times New Roman" w:cs="Times New Roman"/>
          <w:b w:val="0"/>
          <w:bCs w:val="0"/>
        </w:rPr>
        <w:t>§ 66f</w:t>
      </w:r>
    </w:p>
    <w:p w:rsidR="00A62E99" w:rsidRPr="000C5202" w:rsidP="004344D0">
      <w:pPr>
        <w:pStyle w:val="Heading1"/>
        <w:bidi w:val="0"/>
        <w:rPr>
          <w:rFonts w:ascii="Times New Roman" w:hAnsi="Times New Roman" w:cs="Times New Roman"/>
          <w:b w:val="0"/>
          <w:bCs w:val="0"/>
        </w:rPr>
      </w:pPr>
      <w:r>
        <w:rPr>
          <w:rFonts w:ascii="Times New Roman" w:hAnsi="Times New Roman" w:cs="Times New Roman"/>
          <w:b w:val="0"/>
          <w:bCs w:val="0"/>
        </w:rPr>
        <w:t>Rozhodné právo</w:t>
      </w:r>
    </w:p>
    <w:p w:rsidR="00BA4C72" w:rsidRPr="000C5202" w:rsidP="004109AF">
      <w:pPr>
        <w:pStyle w:val="Heading1"/>
        <w:bidi w:val="0"/>
        <w:ind w:firstLine="709"/>
        <w:jc w:val="left"/>
        <w:rPr>
          <w:rFonts w:ascii="Times New Roman" w:hAnsi="Times New Roman" w:cs="Times New Roman"/>
          <w:b w:val="0"/>
          <w:bCs w:val="0"/>
        </w:rPr>
      </w:pPr>
    </w:p>
    <w:p w:rsidR="00BA4C72" w:rsidRPr="000C5202" w:rsidP="00EC4646">
      <w:pPr>
        <w:pStyle w:val="Heading1"/>
        <w:numPr>
          <w:numId w:val="38"/>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Na riešenie všetkých sporov medzi Národnou bankou Slovenska a neeurópskou správcovskou  spoločnosťou, pre ktorú je Slovenská republika referenčným členským štátom, sú príslušné súdy v Slovenskej republike.</w:t>
      </w:r>
    </w:p>
    <w:p w:rsidR="00BA4C72" w:rsidRPr="000C5202" w:rsidP="004109AF">
      <w:pPr>
        <w:pStyle w:val="Heading1"/>
        <w:bidi w:val="0"/>
        <w:ind w:left="705" w:firstLine="709"/>
        <w:jc w:val="left"/>
        <w:rPr>
          <w:rFonts w:ascii="Times New Roman" w:hAnsi="Times New Roman" w:cs="Times New Roman"/>
          <w:b w:val="0"/>
          <w:bCs w:val="0"/>
        </w:rPr>
      </w:pPr>
    </w:p>
    <w:p w:rsidR="00BA4C72" w:rsidRPr="000C5202" w:rsidP="00EC4646">
      <w:pPr>
        <w:pStyle w:val="Heading1"/>
        <w:numPr>
          <w:numId w:val="38"/>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Všetky spory medzi investormi a neeurópskou správcovskou  spoločnosťou, pre ktorú je Slovenská republika referenčným členským štátom a ňou spravovanými alternatívnymi investičnými fondmi, sa  riešia pred príslušnými súdmi v Slovenskej republike alebo</w:t>
      </w:r>
      <w:r w:rsidR="006D3142">
        <w:rPr>
          <w:rFonts w:ascii="Times New Roman" w:hAnsi="Times New Roman" w:cs="Times New Roman"/>
          <w:b w:val="0"/>
          <w:bCs w:val="0"/>
        </w:rPr>
        <w:t xml:space="preserve"> </w:t>
      </w:r>
      <w:r w:rsidRPr="000C5202" w:rsidR="00BF4D72">
        <w:rPr>
          <w:rFonts w:ascii="Times New Roman" w:hAnsi="Times New Roman" w:cs="Times New Roman"/>
          <w:b w:val="0"/>
          <w:bCs w:val="0"/>
        </w:rPr>
        <w:t>súdmi</w:t>
      </w:r>
      <w:r w:rsidRPr="000C5202">
        <w:rPr>
          <w:rFonts w:ascii="Times New Roman" w:hAnsi="Times New Roman" w:cs="Times New Roman"/>
          <w:b w:val="0"/>
          <w:bCs w:val="0"/>
        </w:rPr>
        <w:t xml:space="preserve"> niektorého členského štátu.</w:t>
      </w:r>
    </w:p>
    <w:p w:rsidR="00BA4C72" w:rsidRPr="000C5202" w:rsidP="00E80B11">
      <w:pPr>
        <w:pStyle w:val="Heading1"/>
        <w:bidi w:val="0"/>
        <w:ind w:firstLine="709"/>
        <w:jc w:val="both"/>
        <w:rPr>
          <w:rFonts w:ascii="Times New Roman" w:hAnsi="Times New Roman" w:cs="Times New Roman"/>
          <w:b w:val="0"/>
          <w:bCs w:val="0"/>
        </w:rPr>
      </w:pPr>
    </w:p>
    <w:p w:rsidR="00A82BB8" w:rsidRPr="00E80B11" w:rsidP="00EC4646">
      <w:pPr>
        <w:pStyle w:val="Heading1"/>
        <w:numPr>
          <w:numId w:val="38"/>
        </w:numPr>
        <w:bidi w:val="0"/>
        <w:ind w:left="0" w:firstLine="709"/>
        <w:jc w:val="both"/>
        <w:rPr>
          <w:rFonts w:ascii="Times New Roman" w:hAnsi="Times New Roman" w:cs="Times New Roman"/>
          <w:b w:val="0"/>
          <w:bCs w:val="0"/>
        </w:rPr>
      </w:pPr>
      <w:r w:rsidRPr="000C5202" w:rsidR="00BA4C72">
        <w:rPr>
          <w:rFonts w:ascii="Times New Roman" w:hAnsi="Times New Roman" w:cs="Times New Roman"/>
          <w:b w:val="0"/>
          <w:bCs w:val="0"/>
        </w:rPr>
        <w:t>Na neeurópsku správcovskú spoločnosť sa pri výkone činnosti na základe povolenia podľa § 66c vzťahujú ustanovenia tohto zákona v rovnakom rozsahu ako na správcovskú spoločnosť s povolením podľa § 28a</w:t>
      </w:r>
      <w:r w:rsidRPr="000C5202" w:rsidR="00BA4C72">
        <w:rPr>
          <w:rFonts w:ascii="Times New Roman" w:hAnsi="Times New Roman" w:cs="Times New Roman"/>
          <w:b w:val="0"/>
          <w:bCs w:val="0"/>
          <w:color w:val="000000"/>
        </w:rPr>
        <w:t xml:space="preserve"> </w:t>
      </w:r>
      <w:r w:rsidR="00D742A6">
        <w:rPr>
          <w:rFonts w:ascii="Times New Roman" w:hAnsi="Times New Roman" w:cs="Times New Roman"/>
          <w:b w:val="0"/>
          <w:bCs w:val="0"/>
          <w:color w:val="000000"/>
        </w:rPr>
        <w:t xml:space="preserve">okrem  </w:t>
      </w:r>
      <w:r w:rsidRPr="000C5202" w:rsidR="00BA4C72">
        <w:rPr>
          <w:rFonts w:ascii="Times New Roman" w:hAnsi="Times New Roman" w:cs="Times New Roman"/>
          <w:b w:val="0"/>
          <w:bCs w:val="0"/>
          <w:color w:val="000000"/>
        </w:rPr>
        <w:t>ustanoven</w:t>
      </w:r>
      <w:r w:rsidRPr="000C5202" w:rsidR="00BF4D72">
        <w:rPr>
          <w:rFonts w:ascii="Times New Roman" w:hAnsi="Times New Roman" w:cs="Times New Roman"/>
          <w:b w:val="0"/>
          <w:bCs w:val="0"/>
          <w:color w:val="000000"/>
        </w:rPr>
        <w:t>ia</w:t>
      </w:r>
      <w:r w:rsidRPr="000C5202" w:rsidR="00BA4C72">
        <w:rPr>
          <w:rFonts w:ascii="Times New Roman" w:hAnsi="Times New Roman" w:cs="Times New Roman"/>
          <w:b w:val="0"/>
          <w:bCs w:val="0"/>
          <w:color w:val="000000"/>
        </w:rPr>
        <w:t xml:space="preserve"> § 66c ods. 2 písm. i).</w:t>
      </w:r>
      <w:r w:rsidR="00552BF6">
        <w:rPr>
          <w:rFonts w:ascii="Times New Roman" w:hAnsi="Times New Roman" w:cs="Times New Roman"/>
          <w:b w:val="0"/>
          <w:bCs w:val="0"/>
          <w:color w:val="000000"/>
        </w:rPr>
        <w:t>“.</w:t>
      </w:r>
    </w:p>
    <w:p w:rsidR="009928C8" w:rsidRPr="000C5202" w:rsidP="009928C8">
      <w:pPr>
        <w:pStyle w:val="Heading1"/>
        <w:bidi w:val="0"/>
        <w:ind w:left="1410"/>
        <w:jc w:val="both"/>
        <w:rPr>
          <w:rFonts w:ascii="Times New Roman" w:hAnsi="Times New Roman" w:cs="Times New Roman"/>
          <w:b w:val="0"/>
          <w:bCs w:val="0"/>
        </w:rPr>
      </w:pPr>
    </w:p>
    <w:p w:rsidR="003637FB" w:rsidRPr="000C5202" w:rsidP="00E96A7B">
      <w:pPr>
        <w:pStyle w:val="Heading1"/>
        <w:bidi w:val="0"/>
        <w:jc w:val="both"/>
        <w:rPr>
          <w:rFonts w:ascii="Times New Roman" w:hAnsi="Times New Roman" w:cs="Times New Roman"/>
          <w:b w:val="0"/>
          <w:bCs w:val="0"/>
          <w:color w:val="000000"/>
        </w:rPr>
      </w:pPr>
      <w:r w:rsidRPr="000C5202">
        <w:rPr>
          <w:rFonts w:ascii="Times New Roman" w:hAnsi="Times New Roman" w:cs="Times New Roman"/>
          <w:b w:val="0"/>
          <w:bCs w:val="0"/>
          <w:color w:val="000000"/>
        </w:rPr>
        <w:t xml:space="preserve">        Poznámk</w:t>
      </w:r>
      <w:r w:rsidR="00FF593E">
        <w:rPr>
          <w:rFonts w:ascii="Times New Roman" w:hAnsi="Times New Roman" w:cs="Times New Roman"/>
          <w:b w:val="0"/>
          <w:bCs w:val="0"/>
          <w:color w:val="000000"/>
        </w:rPr>
        <w:t>a</w:t>
      </w:r>
      <w:r w:rsidRPr="000C5202">
        <w:rPr>
          <w:rFonts w:ascii="Times New Roman" w:hAnsi="Times New Roman" w:cs="Times New Roman"/>
          <w:b w:val="0"/>
          <w:bCs w:val="0"/>
          <w:color w:val="000000"/>
        </w:rPr>
        <w:t xml:space="preserve"> pod čiarou k odkaz</w:t>
      </w:r>
      <w:r w:rsidR="00FF593E">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w:t>
      </w:r>
      <w:r w:rsidRPr="000C5202" w:rsidR="00BF4D72">
        <w:rPr>
          <w:rFonts w:ascii="Times New Roman" w:hAnsi="Times New Roman" w:cs="Times New Roman"/>
          <w:b w:val="0"/>
          <w:bCs w:val="0"/>
          <w:color w:val="000000"/>
        </w:rPr>
        <w:t xml:space="preserve">45a </w:t>
      </w:r>
      <w:r w:rsidRPr="000C5202">
        <w:rPr>
          <w:rFonts w:ascii="Times New Roman" w:hAnsi="Times New Roman" w:cs="Times New Roman"/>
          <w:b w:val="0"/>
          <w:bCs w:val="0"/>
          <w:color w:val="000000"/>
        </w:rPr>
        <w:t>zn</w:t>
      </w:r>
      <w:r w:rsidR="00FF593E">
        <w:rPr>
          <w:rFonts w:ascii="Times New Roman" w:hAnsi="Times New Roman" w:cs="Times New Roman"/>
          <w:b w:val="0"/>
          <w:bCs w:val="0"/>
          <w:color w:val="000000"/>
        </w:rPr>
        <w:t>ie</w:t>
      </w:r>
      <w:r w:rsidRPr="000C5202">
        <w:rPr>
          <w:rFonts w:ascii="Times New Roman" w:hAnsi="Times New Roman" w:cs="Times New Roman"/>
          <w:b w:val="0"/>
          <w:bCs w:val="0"/>
          <w:color w:val="000000"/>
        </w:rPr>
        <w:t>:</w:t>
      </w:r>
    </w:p>
    <w:p w:rsidR="009A5C1F" w:rsidP="00054DD8">
      <w:pPr>
        <w:pStyle w:val="Heading1"/>
        <w:bidi w:val="0"/>
        <w:jc w:val="both"/>
        <w:rPr>
          <w:rFonts w:ascii="Times New Roman" w:hAnsi="Times New Roman" w:cs="Times New Roman"/>
          <w:b w:val="0"/>
          <w:bCs w:val="0"/>
          <w:color w:val="000000"/>
        </w:rPr>
      </w:pPr>
      <w:r w:rsidRPr="000C5202">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vertAlign w:val="superscript"/>
        </w:rPr>
        <w:t>45a</w:t>
      </w:r>
      <w:r w:rsidRPr="000C5202">
        <w:rPr>
          <w:rFonts w:ascii="Times New Roman" w:hAnsi="Times New Roman" w:cs="Times New Roman"/>
          <w:b w:val="0"/>
          <w:bCs w:val="0"/>
          <w:color w:val="000000"/>
        </w:rPr>
        <w:t xml:space="preserve">) </w:t>
      </w:r>
      <w:r>
        <w:rPr>
          <w:rFonts w:ascii="Times New Roman" w:hAnsi="Times New Roman" w:cs="Times New Roman"/>
          <w:b w:val="0"/>
          <w:bCs w:val="0"/>
          <w:color w:val="000000"/>
        </w:rPr>
        <w:t>Č</w:t>
      </w:r>
      <w:r w:rsidRPr="000C5202">
        <w:rPr>
          <w:rFonts w:ascii="Times New Roman" w:hAnsi="Times New Roman" w:cs="Times New Roman"/>
          <w:b w:val="0"/>
          <w:bCs w:val="0"/>
          <w:color w:val="000000"/>
        </w:rPr>
        <w:t xml:space="preserve">l. 16 </w:t>
      </w:r>
      <w:r>
        <w:rPr>
          <w:rFonts w:ascii="Times New Roman" w:hAnsi="Times New Roman" w:cs="Times New Roman"/>
          <w:b w:val="0"/>
          <w:bCs w:val="0"/>
          <w:color w:val="000000"/>
        </w:rPr>
        <w:t>n</w:t>
      </w:r>
      <w:r w:rsidRPr="000C5202">
        <w:rPr>
          <w:rFonts w:ascii="Times New Roman" w:hAnsi="Times New Roman" w:cs="Times New Roman"/>
          <w:b w:val="0"/>
          <w:bCs w:val="0"/>
          <w:color w:val="000000"/>
        </w:rPr>
        <w:t>ariadenia č. 1096/2010.“.</w:t>
      </w:r>
    </w:p>
    <w:p w:rsidR="00FF593E" w:rsidRPr="000C5202" w:rsidP="00054DD8">
      <w:pPr>
        <w:pStyle w:val="Heading1"/>
        <w:bidi w:val="0"/>
        <w:jc w:val="both"/>
        <w:rPr>
          <w:rFonts w:ascii="Times New Roman" w:hAnsi="Times New Roman" w:cs="Times New Roman"/>
          <w:b w:val="0"/>
          <w:bCs w:val="0"/>
        </w:rPr>
      </w:pPr>
    </w:p>
    <w:p w:rsidR="009A5C1F" w:rsidRPr="008B09AA" w:rsidP="00EC4646">
      <w:pPr>
        <w:pStyle w:val="Heading1"/>
        <w:bidi w:val="0"/>
        <w:jc w:val="both"/>
        <w:rPr>
          <w:rFonts w:ascii="Times New Roman" w:hAnsi="Times New Roman" w:cs="Times New Roman"/>
          <w:b w:val="0"/>
          <w:bCs w:val="0"/>
        </w:rPr>
      </w:pPr>
      <w:r w:rsidRPr="000C5202" w:rsidR="00FF593E">
        <w:rPr>
          <w:rFonts w:ascii="Times New Roman" w:hAnsi="Times New Roman" w:cs="Times New Roman"/>
          <w:b w:val="0"/>
          <w:bCs w:val="0"/>
          <w:color w:val="000000"/>
        </w:rPr>
        <w:t>Doterajšia piata hlava sa označuje ako šiesta hlava.</w:t>
      </w:r>
    </w:p>
    <w:p w:rsidR="008B09AA" w:rsidRPr="000C5202" w:rsidP="008B09AA">
      <w:pPr>
        <w:pStyle w:val="Heading1"/>
        <w:bidi w:val="0"/>
        <w:ind w:left="644"/>
        <w:jc w:val="both"/>
        <w:rPr>
          <w:rFonts w:ascii="Times New Roman" w:hAnsi="Times New Roman" w:cs="Times New Roman"/>
          <w:b w:val="0"/>
          <w:bCs w:val="0"/>
        </w:rPr>
      </w:pPr>
    </w:p>
    <w:p w:rsidR="00BA4C72" w:rsidRPr="00E80B11" w:rsidP="005B00A8">
      <w:pPr>
        <w:pStyle w:val="Heading1"/>
        <w:numPr>
          <w:numId w:val="1"/>
        </w:numPr>
        <w:bidi w:val="0"/>
        <w:jc w:val="both"/>
        <w:rPr>
          <w:rFonts w:ascii="Times New Roman" w:hAnsi="Times New Roman" w:cs="Times New Roman"/>
          <w:b w:val="0"/>
          <w:bCs w:val="0"/>
        </w:rPr>
      </w:pPr>
      <w:r w:rsidRPr="000C5202" w:rsidR="00994917">
        <w:rPr>
          <w:rFonts w:ascii="Times New Roman" w:hAnsi="Times New Roman" w:cs="Times New Roman"/>
          <w:b w:val="0"/>
          <w:bCs w:val="0"/>
          <w:color w:val="000000"/>
        </w:rPr>
        <w:t xml:space="preserve">V § 69 sa slová „podielovom fonde alebo európskom fonde“ </w:t>
      </w:r>
      <w:r w:rsidRPr="000C5202" w:rsidR="00E96A7B">
        <w:rPr>
          <w:rFonts w:ascii="Times New Roman" w:hAnsi="Times New Roman" w:cs="Times New Roman"/>
          <w:b w:val="0"/>
          <w:bCs w:val="0"/>
          <w:color w:val="000000"/>
        </w:rPr>
        <w:t xml:space="preserve">vo všetkých tvaroch nahrádzajú slovami </w:t>
      </w:r>
      <w:r w:rsidRPr="000C5202" w:rsidR="00994917">
        <w:rPr>
          <w:rFonts w:ascii="Times New Roman" w:hAnsi="Times New Roman" w:cs="Times New Roman"/>
          <w:b w:val="0"/>
          <w:bCs w:val="0"/>
          <w:color w:val="000000"/>
        </w:rPr>
        <w:t>„spravovaných subjektoch kolektívneho investovania“ v príslušnom tvare.</w:t>
      </w:r>
    </w:p>
    <w:p w:rsidR="00A47806" w:rsidRPr="0024587A" w:rsidP="00E80B11">
      <w:pPr>
        <w:pStyle w:val="Heading1"/>
        <w:bidi w:val="0"/>
        <w:jc w:val="both"/>
        <w:rPr>
          <w:rFonts w:ascii="Times New Roman" w:hAnsi="Times New Roman" w:cs="Times New Roman"/>
          <w:b w:val="0"/>
          <w:bCs w:val="0"/>
        </w:rPr>
      </w:pPr>
    </w:p>
    <w:p w:rsidR="0024587A" w:rsidRPr="00E80B11" w:rsidP="005B00A8">
      <w:pPr>
        <w:pStyle w:val="Heading1"/>
        <w:numPr>
          <w:numId w:val="1"/>
        </w:numPr>
        <w:bidi w:val="0"/>
        <w:jc w:val="both"/>
        <w:rPr>
          <w:rFonts w:ascii="Times New Roman" w:hAnsi="Times New Roman" w:cs="Times New Roman"/>
          <w:b w:val="0"/>
          <w:bCs w:val="0"/>
        </w:rPr>
      </w:pPr>
      <w:r>
        <w:rPr>
          <w:rFonts w:ascii="Times New Roman" w:hAnsi="Times New Roman" w:cs="Times New Roman"/>
          <w:b w:val="0"/>
          <w:bCs w:val="0"/>
          <w:color w:val="000000"/>
        </w:rPr>
        <w:t>V § 69 ods. 1 sa vypúšťa</w:t>
      </w:r>
      <w:r w:rsidR="00FF593E">
        <w:rPr>
          <w:rFonts w:ascii="Times New Roman" w:hAnsi="Times New Roman" w:cs="Times New Roman"/>
          <w:b w:val="0"/>
          <w:bCs w:val="0"/>
          <w:color w:val="000000"/>
        </w:rPr>
        <w:t xml:space="preserve"> čiarka a</w:t>
      </w:r>
      <w:r>
        <w:rPr>
          <w:rFonts w:ascii="Times New Roman" w:hAnsi="Times New Roman" w:cs="Times New Roman"/>
          <w:b w:val="0"/>
          <w:bCs w:val="0"/>
          <w:color w:val="000000"/>
        </w:rPr>
        <w:t xml:space="preserve"> slová „</w:t>
      </w:r>
      <w:r w:rsidR="00604098">
        <w:rPr>
          <w:rFonts w:ascii="Times New Roman" w:hAnsi="Times New Roman" w:cs="Times New Roman"/>
          <w:b w:val="0"/>
          <w:bCs w:val="0"/>
          <w:color w:val="000000"/>
        </w:rPr>
        <w:t>ktoré spravuje“.</w:t>
      </w:r>
    </w:p>
    <w:p w:rsidR="00A47806" w:rsidRPr="00E80B11" w:rsidP="00E80B11">
      <w:pPr>
        <w:pStyle w:val="Heading1"/>
        <w:bidi w:val="0"/>
        <w:ind w:left="644"/>
        <w:jc w:val="both"/>
        <w:rPr>
          <w:rFonts w:ascii="Times New Roman" w:hAnsi="Times New Roman" w:cs="Times New Roman"/>
          <w:b w:val="0"/>
          <w:bCs w:val="0"/>
        </w:rPr>
      </w:pPr>
    </w:p>
    <w:p w:rsidR="00F60F7B" w:rsidP="00BF1A49">
      <w:pPr>
        <w:pStyle w:val="Heading1"/>
        <w:numPr>
          <w:numId w:val="1"/>
        </w:numPr>
        <w:bidi w:val="0"/>
        <w:jc w:val="both"/>
        <w:rPr>
          <w:rFonts w:ascii="Times New Roman" w:hAnsi="Times New Roman" w:cs="Times New Roman"/>
          <w:b w:val="0"/>
          <w:bCs w:val="0"/>
        </w:rPr>
      </w:pPr>
      <w:r w:rsidRPr="000C5202" w:rsidR="00A47806">
        <w:rPr>
          <w:rFonts w:ascii="Times New Roman" w:hAnsi="Times New Roman" w:cs="Times New Roman"/>
          <w:b w:val="0"/>
          <w:bCs w:val="0"/>
        </w:rPr>
        <w:t>Za § 6</w:t>
      </w:r>
      <w:r w:rsidR="00A47806">
        <w:rPr>
          <w:rFonts w:ascii="Times New Roman" w:hAnsi="Times New Roman" w:cs="Times New Roman"/>
          <w:b w:val="0"/>
          <w:bCs w:val="0"/>
        </w:rPr>
        <w:t>9</w:t>
      </w:r>
      <w:r w:rsidRPr="000C5202" w:rsidR="00A47806">
        <w:rPr>
          <w:rFonts w:ascii="Times New Roman" w:hAnsi="Times New Roman" w:cs="Times New Roman"/>
          <w:b w:val="0"/>
          <w:bCs w:val="0"/>
        </w:rPr>
        <w:t xml:space="preserve"> sa vklad</w:t>
      </w:r>
      <w:r w:rsidR="00A47806">
        <w:rPr>
          <w:rFonts w:ascii="Times New Roman" w:hAnsi="Times New Roman" w:cs="Times New Roman"/>
          <w:b w:val="0"/>
          <w:bCs w:val="0"/>
        </w:rPr>
        <w:t>ajú</w:t>
      </w:r>
      <w:r w:rsidRPr="000C5202" w:rsidR="00A47806">
        <w:rPr>
          <w:rFonts w:ascii="Times New Roman" w:hAnsi="Times New Roman" w:cs="Times New Roman"/>
          <w:b w:val="0"/>
          <w:bCs w:val="0"/>
        </w:rPr>
        <w:t xml:space="preserve"> § 6</w:t>
      </w:r>
      <w:r w:rsidR="00A47806">
        <w:rPr>
          <w:rFonts w:ascii="Times New Roman" w:hAnsi="Times New Roman" w:cs="Times New Roman"/>
          <w:b w:val="0"/>
          <w:bCs w:val="0"/>
        </w:rPr>
        <w:t>9</w:t>
      </w:r>
      <w:r w:rsidRPr="000C5202" w:rsidR="00A47806">
        <w:rPr>
          <w:rFonts w:ascii="Times New Roman" w:hAnsi="Times New Roman" w:cs="Times New Roman"/>
          <w:b w:val="0"/>
          <w:bCs w:val="0"/>
        </w:rPr>
        <w:t>a</w:t>
      </w:r>
      <w:r w:rsidR="00A47806">
        <w:rPr>
          <w:rFonts w:ascii="Times New Roman" w:hAnsi="Times New Roman" w:cs="Times New Roman"/>
          <w:b w:val="0"/>
          <w:bCs w:val="0"/>
        </w:rPr>
        <w:t xml:space="preserve"> a 69b</w:t>
      </w:r>
      <w:r w:rsidRPr="000C5202" w:rsidR="00A47806">
        <w:rPr>
          <w:rFonts w:ascii="Times New Roman" w:hAnsi="Times New Roman" w:cs="Times New Roman"/>
          <w:b w:val="0"/>
          <w:bCs w:val="0"/>
        </w:rPr>
        <w:t>, ktor</w:t>
      </w:r>
      <w:r w:rsidR="00A47806">
        <w:rPr>
          <w:rFonts w:ascii="Times New Roman" w:hAnsi="Times New Roman" w:cs="Times New Roman"/>
          <w:b w:val="0"/>
          <w:bCs w:val="0"/>
        </w:rPr>
        <w:t>é</w:t>
      </w:r>
      <w:r w:rsidRPr="000C5202" w:rsidR="00A47806">
        <w:rPr>
          <w:rFonts w:ascii="Times New Roman" w:hAnsi="Times New Roman" w:cs="Times New Roman"/>
          <w:b w:val="0"/>
          <w:bCs w:val="0"/>
        </w:rPr>
        <w:t xml:space="preserve"> </w:t>
      </w:r>
      <w:r w:rsidR="00FF593E">
        <w:rPr>
          <w:rFonts w:ascii="Times New Roman" w:hAnsi="Times New Roman" w:cs="Times New Roman"/>
          <w:b w:val="0"/>
          <w:bCs w:val="0"/>
        </w:rPr>
        <w:t xml:space="preserve">vrátane nadpisov </w:t>
      </w:r>
      <w:r w:rsidRPr="000C5202" w:rsidR="00A47806">
        <w:rPr>
          <w:rFonts w:ascii="Times New Roman" w:hAnsi="Times New Roman" w:cs="Times New Roman"/>
          <w:b w:val="0"/>
          <w:bCs w:val="0"/>
        </w:rPr>
        <w:t>zn</w:t>
      </w:r>
      <w:r w:rsidR="00A47806">
        <w:rPr>
          <w:rFonts w:ascii="Times New Roman" w:hAnsi="Times New Roman" w:cs="Times New Roman"/>
          <w:b w:val="0"/>
          <w:bCs w:val="0"/>
        </w:rPr>
        <w:t>ejú:</w:t>
      </w:r>
    </w:p>
    <w:p w:rsidR="00BF1A49" w:rsidRPr="00BF1A49" w:rsidP="00BF1A49">
      <w:pPr>
        <w:pStyle w:val="Heading1"/>
        <w:bidi w:val="0"/>
        <w:ind w:left="644"/>
        <w:jc w:val="both"/>
        <w:rPr>
          <w:rFonts w:ascii="Times New Roman" w:hAnsi="Times New Roman" w:cs="Times New Roman"/>
          <w:b w:val="0"/>
          <w:bCs w:val="0"/>
        </w:rPr>
      </w:pPr>
    </w:p>
    <w:p w:rsidR="00F60F7B" w:rsidRPr="00F60F7B" w:rsidP="00E80B11">
      <w:pPr>
        <w:pStyle w:val="Heading1"/>
        <w:bidi w:val="0"/>
        <w:rPr>
          <w:rFonts w:ascii="Times New Roman" w:hAnsi="Times New Roman" w:cs="Times New Roman"/>
          <w:b w:val="0"/>
          <w:bCs w:val="0"/>
        </w:rPr>
      </w:pPr>
      <w:r w:rsidRPr="00EC0CA3" w:rsidR="00A47806">
        <w:rPr>
          <w:rFonts w:ascii="Times New Roman" w:hAnsi="Times New Roman" w:cs="Times New Roman"/>
          <w:b w:val="0"/>
          <w:bCs w:val="0"/>
        </w:rPr>
        <w:t>„</w:t>
      </w:r>
      <w:r w:rsidRPr="00F60F7B">
        <w:rPr>
          <w:rFonts w:ascii="Times New Roman" w:hAnsi="Times New Roman" w:cs="Times New Roman"/>
          <w:b w:val="0"/>
          <w:bCs w:val="0"/>
        </w:rPr>
        <w:t>§ 69a</w:t>
      </w:r>
    </w:p>
    <w:p w:rsidR="00F60F7B" w:rsidRPr="00F60F7B" w:rsidP="00E80B11">
      <w:pPr>
        <w:pStyle w:val="Heading1"/>
        <w:bidi w:val="0"/>
        <w:rPr>
          <w:rFonts w:ascii="Times New Roman" w:hAnsi="Times New Roman" w:cs="Times New Roman"/>
          <w:b w:val="0"/>
          <w:bCs w:val="0"/>
        </w:rPr>
      </w:pPr>
      <w:r w:rsidRPr="00F60F7B">
        <w:rPr>
          <w:rFonts w:ascii="Times New Roman" w:hAnsi="Times New Roman" w:cs="Times New Roman"/>
          <w:b w:val="0"/>
          <w:bCs w:val="0"/>
        </w:rPr>
        <w:t>Zrušenie samosprávneho alternatívneho investičného fondu bez likvidácie</w:t>
      </w:r>
    </w:p>
    <w:p w:rsidR="00F60F7B" w:rsidP="00F60F7B">
      <w:pPr>
        <w:pStyle w:val="Heading1"/>
        <w:bidi w:val="0"/>
        <w:ind w:left="644"/>
        <w:jc w:val="both"/>
        <w:rPr>
          <w:rFonts w:ascii="Times New Roman" w:hAnsi="Times New Roman" w:cs="Times New Roman"/>
          <w:b w:val="0"/>
          <w:bCs w:val="0"/>
        </w:rPr>
      </w:pPr>
    </w:p>
    <w:p w:rsidR="00F60F7B" w:rsidP="00EC4646">
      <w:pPr>
        <w:pStyle w:val="Heading1"/>
        <w:numPr>
          <w:numId w:val="139"/>
        </w:numPr>
        <w:bidi w:val="0"/>
        <w:ind w:left="0" w:firstLine="709"/>
        <w:jc w:val="both"/>
        <w:rPr>
          <w:rFonts w:ascii="Times New Roman" w:hAnsi="Times New Roman" w:cs="Times New Roman"/>
          <w:b w:val="0"/>
          <w:bCs w:val="0"/>
        </w:rPr>
      </w:pPr>
      <w:r w:rsidRPr="00F60F7B">
        <w:rPr>
          <w:rFonts w:ascii="Times New Roman" w:hAnsi="Times New Roman" w:cs="Times New Roman"/>
          <w:b w:val="0"/>
          <w:bCs w:val="0"/>
        </w:rPr>
        <w:t>Samosprávny alternatívny investičný fond možno zrušiť bez likvidácie len zlúčením s iným samosprávnym alternatívnym investičným fondom alebo zahraničným samosprávnym alternatívnym investičným fondom na základe predchádzajúceho súhlasu podľa § 163 ods. 1 písm. d). Valné zhromaždenie samosprávneho alternatívneho  investičného fondu môže rozhodnúť  o jeho zrušení bez likvidácie zlúčením až po nadobudnutí právoplatnosti predchádzajúceho súhlasu  Národnej banky Slovenska.</w:t>
      </w:r>
    </w:p>
    <w:p w:rsidR="00F60F7B" w:rsidP="00E80B11">
      <w:pPr>
        <w:pStyle w:val="Heading1"/>
        <w:bidi w:val="0"/>
        <w:ind w:left="709"/>
        <w:jc w:val="both"/>
        <w:rPr>
          <w:rFonts w:ascii="Times New Roman" w:hAnsi="Times New Roman" w:cs="Times New Roman"/>
          <w:b w:val="0"/>
          <w:bCs w:val="0"/>
        </w:rPr>
      </w:pPr>
    </w:p>
    <w:p w:rsidR="00F60F7B" w:rsidP="00EC4646">
      <w:pPr>
        <w:pStyle w:val="Heading1"/>
        <w:numPr>
          <w:numId w:val="139"/>
        </w:numPr>
        <w:bidi w:val="0"/>
        <w:ind w:left="0" w:firstLine="709"/>
        <w:jc w:val="both"/>
        <w:rPr>
          <w:rFonts w:ascii="Times New Roman" w:hAnsi="Times New Roman" w:cs="Times New Roman"/>
          <w:b w:val="0"/>
          <w:bCs w:val="0"/>
        </w:rPr>
      </w:pPr>
      <w:r w:rsidRPr="00EC0CA3">
        <w:rPr>
          <w:rFonts w:ascii="Times New Roman" w:hAnsi="Times New Roman" w:cs="Times New Roman"/>
          <w:b w:val="0"/>
          <w:bCs w:val="0"/>
        </w:rPr>
        <w:t>Samosprávny alternatívny investičný fond sa môže zlúčiť len s</w:t>
      </w:r>
    </w:p>
    <w:p w:rsidR="00F60F7B" w:rsidP="00EC4646">
      <w:pPr>
        <w:pStyle w:val="Heading1"/>
        <w:numPr>
          <w:ilvl w:val="3"/>
          <w:numId w:val="30"/>
        </w:numPr>
        <w:tabs>
          <w:tab w:val="num" w:pos="0"/>
          <w:tab w:val="clear" w:pos="4020"/>
        </w:tabs>
        <w:bidi w:val="0"/>
        <w:ind w:left="0" w:firstLine="709"/>
        <w:jc w:val="both"/>
        <w:rPr>
          <w:rFonts w:ascii="Times New Roman" w:hAnsi="Times New Roman" w:cs="Times New Roman"/>
          <w:b w:val="0"/>
          <w:bCs w:val="0"/>
        </w:rPr>
      </w:pPr>
      <w:r w:rsidRPr="00F60F7B">
        <w:rPr>
          <w:rFonts w:ascii="Times New Roman" w:hAnsi="Times New Roman" w:cs="Times New Roman"/>
          <w:b w:val="0"/>
          <w:bCs w:val="0"/>
        </w:rPr>
        <w:t>iným samosprávnym alternatívnym investičným fondom s povolením podľa § 28a, pričom na zlúčenie sa použijú ustanovenia Obchodného zákonníka alebo</w:t>
      </w:r>
    </w:p>
    <w:p w:rsidR="00F60F7B" w:rsidP="00EC4646">
      <w:pPr>
        <w:pStyle w:val="Heading1"/>
        <w:numPr>
          <w:ilvl w:val="3"/>
          <w:numId w:val="30"/>
        </w:numPr>
        <w:tabs>
          <w:tab w:val="num" w:pos="0"/>
          <w:tab w:val="clear" w:pos="4020"/>
        </w:tabs>
        <w:bidi w:val="0"/>
        <w:ind w:left="0" w:firstLine="709"/>
        <w:jc w:val="both"/>
        <w:rPr>
          <w:rFonts w:ascii="Times New Roman" w:hAnsi="Times New Roman" w:cs="Times New Roman"/>
          <w:b w:val="0"/>
          <w:bCs w:val="0"/>
        </w:rPr>
      </w:pPr>
      <w:r w:rsidRPr="00F60F7B">
        <w:rPr>
          <w:rFonts w:ascii="Times New Roman" w:hAnsi="Times New Roman" w:cs="Times New Roman"/>
          <w:b w:val="0"/>
          <w:bCs w:val="0"/>
        </w:rPr>
        <w:t xml:space="preserve"> </w:t>
      </w:r>
      <w:r w:rsidRPr="00EC0CA3">
        <w:rPr>
          <w:rFonts w:ascii="Times New Roman" w:hAnsi="Times New Roman" w:cs="Times New Roman"/>
          <w:b w:val="0"/>
          <w:bCs w:val="0"/>
        </w:rPr>
        <w:t>zahraničným samosprávnym alternatívnym investičným fondom s</w:t>
      </w:r>
      <w:r>
        <w:rPr>
          <w:rFonts w:ascii="Times New Roman" w:hAnsi="Times New Roman" w:cs="Times New Roman"/>
          <w:b w:val="0"/>
          <w:bCs w:val="0"/>
        </w:rPr>
        <w:t> </w:t>
      </w:r>
      <w:r w:rsidRPr="00EC0CA3">
        <w:rPr>
          <w:rFonts w:ascii="Times New Roman" w:hAnsi="Times New Roman" w:cs="Times New Roman"/>
          <w:b w:val="0"/>
          <w:bCs w:val="0"/>
        </w:rPr>
        <w:t>povolením</w:t>
      </w:r>
      <w:r>
        <w:rPr>
          <w:rFonts w:ascii="Times New Roman" w:hAnsi="Times New Roman" w:cs="Times New Roman"/>
          <w:b w:val="0"/>
          <w:bCs w:val="0"/>
        </w:rPr>
        <w:t xml:space="preserve"> vydaným v súlade s</w:t>
      </w:r>
      <w:r w:rsidRPr="00EC0CA3">
        <w:rPr>
          <w:rFonts w:ascii="Times New Roman" w:hAnsi="Times New Roman" w:cs="Times New Roman"/>
          <w:b w:val="0"/>
          <w:bCs w:val="0"/>
        </w:rPr>
        <w:t xml:space="preserve"> právne záväzn</w:t>
      </w:r>
      <w:r>
        <w:rPr>
          <w:rFonts w:ascii="Times New Roman" w:hAnsi="Times New Roman" w:cs="Times New Roman"/>
          <w:b w:val="0"/>
          <w:bCs w:val="0"/>
        </w:rPr>
        <w:t>ým</w:t>
      </w:r>
      <w:r w:rsidRPr="00EC0CA3">
        <w:rPr>
          <w:rFonts w:ascii="Times New Roman" w:hAnsi="Times New Roman" w:cs="Times New Roman"/>
          <w:b w:val="0"/>
          <w:bCs w:val="0"/>
        </w:rPr>
        <w:t xml:space="preserve"> akt</w:t>
      </w:r>
      <w:r>
        <w:rPr>
          <w:rFonts w:ascii="Times New Roman" w:hAnsi="Times New Roman" w:cs="Times New Roman"/>
          <w:b w:val="0"/>
          <w:bCs w:val="0"/>
        </w:rPr>
        <w:t>om</w:t>
      </w:r>
      <w:r w:rsidRPr="00EC0CA3">
        <w:rPr>
          <w:rFonts w:ascii="Times New Roman" w:hAnsi="Times New Roman" w:cs="Times New Roman"/>
          <w:b w:val="0"/>
          <w:bCs w:val="0"/>
        </w:rPr>
        <w:t xml:space="preserve"> Európskej únie upravujúc</w:t>
      </w:r>
      <w:r>
        <w:rPr>
          <w:rFonts w:ascii="Times New Roman" w:hAnsi="Times New Roman" w:cs="Times New Roman"/>
          <w:b w:val="0"/>
          <w:bCs w:val="0"/>
        </w:rPr>
        <w:t>im</w:t>
      </w:r>
      <w:r w:rsidRPr="00EC0CA3">
        <w:rPr>
          <w:rFonts w:ascii="Times New Roman" w:hAnsi="Times New Roman" w:cs="Times New Roman"/>
          <w:b w:val="0"/>
          <w:bCs w:val="0"/>
        </w:rPr>
        <w:t xml:space="preserve"> správcov alternatívnych investičných fondov, pričom na zlúčenie sa použijú ustanovenia </w:t>
      </w:r>
      <w:r w:rsidRPr="000B4D39">
        <w:rPr>
          <w:rFonts w:ascii="Times New Roman" w:hAnsi="Times New Roman" w:cs="Times New Roman"/>
          <w:b w:val="0"/>
          <w:bCs w:val="0"/>
        </w:rPr>
        <w:t>príslušného právneho predpisu štátu, v ktorom má tento</w:t>
      </w:r>
      <w:r w:rsidRPr="003B3BD5">
        <w:rPr>
          <w:rFonts w:ascii="Times New Roman" w:hAnsi="Times New Roman" w:cs="Times New Roman"/>
          <w:b w:val="0"/>
          <w:bCs w:val="0"/>
        </w:rPr>
        <w:t xml:space="preserve"> zahraničný samosprávny alternatívny investičný fond</w:t>
      </w:r>
      <w:r w:rsidRPr="00F60F7B">
        <w:rPr>
          <w:rFonts w:ascii="Times New Roman" w:hAnsi="Times New Roman" w:cs="Times New Roman"/>
          <w:b w:val="0"/>
          <w:bCs w:val="0"/>
        </w:rPr>
        <w:t xml:space="preserve"> </w:t>
      </w:r>
      <w:r w:rsidRPr="00735572">
        <w:rPr>
          <w:rFonts w:ascii="Times New Roman" w:hAnsi="Times New Roman" w:cs="Times New Roman"/>
          <w:b w:val="0"/>
          <w:bCs w:val="0"/>
        </w:rPr>
        <w:t>sídlo</w:t>
      </w:r>
      <w:r w:rsidRPr="00EC0CA3">
        <w:rPr>
          <w:rFonts w:ascii="Times New Roman" w:hAnsi="Times New Roman" w:cs="Times New Roman"/>
          <w:b w:val="0"/>
          <w:bCs w:val="0"/>
        </w:rPr>
        <w:t>.</w:t>
      </w:r>
    </w:p>
    <w:p w:rsidR="00F60F7B" w:rsidRPr="00EC0CA3" w:rsidP="00E80B11">
      <w:pPr>
        <w:pStyle w:val="Heading1"/>
        <w:bidi w:val="0"/>
        <w:ind w:left="709"/>
        <w:jc w:val="both"/>
        <w:rPr>
          <w:rFonts w:ascii="Times New Roman" w:hAnsi="Times New Roman" w:cs="Times New Roman"/>
          <w:b w:val="0"/>
          <w:bCs w:val="0"/>
        </w:rPr>
      </w:pPr>
      <w:r w:rsidRPr="00EC0CA3">
        <w:rPr>
          <w:rFonts w:ascii="Times New Roman" w:hAnsi="Times New Roman" w:cs="Times New Roman"/>
          <w:b w:val="0"/>
          <w:bCs w:val="0"/>
        </w:rPr>
        <w:t xml:space="preserve">  </w:t>
      </w:r>
    </w:p>
    <w:p w:rsidR="00F60F7B" w:rsidRPr="00F60F7B" w:rsidP="00EC4646">
      <w:pPr>
        <w:pStyle w:val="Heading1"/>
        <w:numPr>
          <w:numId w:val="139"/>
        </w:numPr>
        <w:bidi w:val="0"/>
        <w:ind w:left="0" w:firstLine="709"/>
        <w:jc w:val="both"/>
        <w:rPr>
          <w:rFonts w:ascii="Times New Roman" w:hAnsi="Times New Roman" w:cs="Times New Roman"/>
          <w:b w:val="0"/>
          <w:bCs w:val="0"/>
        </w:rPr>
      </w:pPr>
      <w:r w:rsidRPr="00F60F7B">
        <w:rPr>
          <w:rFonts w:ascii="Times New Roman" w:hAnsi="Times New Roman" w:cs="Times New Roman"/>
          <w:b w:val="0"/>
          <w:bCs w:val="0"/>
        </w:rPr>
        <w:t>Povolenie podľa § 28a udelené samosprávnemu</w:t>
      </w:r>
      <w:r>
        <w:rPr>
          <w:rFonts w:ascii="Times New Roman" w:hAnsi="Times New Roman" w:cs="Times New Roman"/>
          <w:b w:val="0"/>
          <w:bCs w:val="0"/>
        </w:rPr>
        <w:t xml:space="preserve"> </w:t>
      </w:r>
      <w:r w:rsidRPr="00F60F7B">
        <w:rPr>
          <w:rFonts w:ascii="Times New Roman" w:hAnsi="Times New Roman" w:cs="Times New Roman"/>
          <w:b w:val="0"/>
          <w:bCs w:val="0"/>
        </w:rPr>
        <w:t xml:space="preserve"> alternatívnemu investičnému fondu, ktorý sa ruší bez likvidácie, zaniká dňom jeho zlúčenia s iným samosprávnym alternatívnym investičným fondom alebo zahraničným samosprávnym alternatívnym investičným fondom.</w:t>
      </w:r>
    </w:p>
    <w:p w:rsidR="00F60F7B" w:rsidRPr="00F60F7B" w:rsidP="00F60F7B">
      <w:pPr>
        <w:pStyle w:val="Heading1"/>
        <w:bidi w:val="0"/>
        <w:ind w:left="644"/>
        <w:jc w:val="both"/>
        <w:rPr>
          <w:rFonts w:ascii="Times New Roman" w:hAnsi="Times New Roman" w:cs="Times New Roman"/>
          <w:b w:val="0"/>
          <w:bCs w:val="0"/>
        </w:rPr>
      </w:pPr>
    </w:p>
    <w:p w:rsidR="00F60F7B" w:rsidRPr="00F60F7B" w:rsidP="00E80B11">
      <w:pPr>
        <w:pStyle w:val="Heading1"/>
        <w:bidi w:val="0"/>
        <w:rPr>
          <w:rFonts w:ascii="Times New Roman" w:hAnsi="Times New Roman" w:cs="Times New Roman"/>
          <w:b w:val="0"/>
          <w:bCs w:val="0"/>
        </w:rPr>
      </w:pPr>
      <w:r w:rsidRPr="00F60F7B">
        <w:rPr>
          <w:rFonts w:ascii="Times New Roman" w:hAnsi="Times New Roman" w:cs="Times New Roman"/>
          <w:b w:val="0"/>
          <w:bCs w:val="0"/>
        </w:rPr>
        <w:t>§69b</w:t>
      </w:r>
    </w:p>
    <w:p w:rsidR="00F60F7B" w:rsidRPr="00F60F7B" w:rsidP="00E80B11">
      <w:pPr>
        <w:pStyle w:val="Heading1"/>
        <w:bidi w:val="0"/>
        <w:rPr>
          <w:rFonts w:ascii="Times New Roman" w:hAnsi="Times New Roman" w:cs="Times New Roman"/>
          <w:b w:val="0"/>
          <w:bCs w:val="0"/>
        </w:rPr>
      </w:pPr>
      <w:r w:rsidRPr="00F60F7B">
        <w:rPr>
          <w:rFonts w:ascii="Times New Roman" w:hAnsi="Times New Roman" w:cs="Times New Roman"/>
          <w:b w:val="0"/>
          <w:bCs w:val="0"/>
        </w:rPr>
        <w:t xml:space="preserve">Zrušenie samosprávneho </w:t>
      </w:r>
      <w:r w:rsidR="004F62C4">
        <w:rPr>
          <w:rFonts w:ascii="Times New Roman" w:hAnsi="Times New Roman" w:cs="Times New Roman"/>
          <w:b w:val="0"/>
          <w:bCs w:val="0"/>
        </w:rPr>
        <w:t>alternatívneho</w:t>
      </w:r>
      <w:r w:rsidRPr="00F60F7B">
        <w:rPr>
          <w:rFonts w:ascii="Times New Roman" w:hAnsi="Times New Roman" w:cs="Times New Roman"/>
          <w:b w:val="0"/>
          <w:bCs w:val="0"/>
        </w:rPr>
        <w:t xml:space="preserve"> investičného fondu s likvidáciou</w:t>
      </w:r>
    </w:p>
    <w:p w:rsidR="00F60F7B" w:rsidRPr="00F60F7B" w:rsidP="00F60F7B">
      <w:pPr>
        <w:pStyle w:val="Heading1"/>
        <w:bidi w:val="0"/>
        <w:ind w:left="644"/>
        <w:jc w:val="both"/>
        <w:rPr>
          <w:rFonts w:ascii="Times New Roman" w:hAnsi="Times New Roman" w:cs="Times New Roman"/>
          <w:b w:val="0"/>
          <w:bCs w:val="0"/>
        </w:rPr>
      </w:pPr>
    </w:p>
    <w:p w:rsidR="00F60F7B" w:rsidP="00EC4646">
      <w:pPr>
        <w:pStyle w:val="Heading1"/>
        <w:numPr>
          <w:numId w:val="87"/>
        </w:numPr>
        <w:bidi w:val="0"/>
        <w:ind w:left="0" w:firstLine="709"/>
        <w:jc w:val="both"/>
        <w:rPr>
          <w:rFonts w:ascii="Times New Roman" w:hAnsi="Times New Roman" w:cs="Times New Roman"/>
          <w:b w:val="0"/>
          <w:bCs w:val="0"/>
        </w:rPr>
      </w:pPr>
      <w:r w:rsidRPr="00F60F7B">
        <w:rPr>
          <w:rFonts w:ascii="Times New Roman" w:hAnsi="Times New Roman" w:cs="Times New Roman"/>
          <w:b w:val="0"/>
          <w:bCs w:val="0"/>
        </w:rPr>
        <w:t>Na likvidáciu samosprávneho alternatívneho investičného fondu sa použijú ustanovenia  Obchodného zákonníka. Valné zhromaždenie samosprávneho alternatívneho investičného fondu rozhodne o jeho zrušení a vymenovaní likvidátora samosprávneho alternatívneho investičného fondu. Likvidátor samosprávneho alternatívneho investičného fondu je povinný o týchto skutočnostiach a o ich zápise do obchodného registra bezodkladne písomne informovať Národnú banku Slovenska.</w:t>
      </w:r>
    </w:p>
    <w:p w:rsidR="00F60F7B" w:rsidP="00E80B11">
      <w:pPr>
        <w:pStyle w:val="Heading1"/>
        <w:bidi w:val="0"/>
        <w:ind w:left="709"/>
        <w:jc w:val="both"/>
        <w:rPr>
          <w:rFonts w:ascii="Times New Roman" w:hAnsi="Times New Roman" w:cs="Times New Roman"/>
          <w:b w:val="0"/>
          <w:bCs w:val="0"/>
        </w:rPr>
      </w:pPr>
    </w:p>
    <w:p w:rsidR="00A47806" w:rsidRPr="003B3BD5" w:rsidP="00EC4646">
      <w:pPr>
        <w:pStyle w:val="Heading1"/>
        <w:numPr>
          <w:numId w:val="87"/>
        </w:numPr>
        <w:bidi w:val="0"/>
        <w:ind w:left="0" w:firstLine="709"/>
        <w:jc w:val="both"/>
        <w:rPr>
          <w:rFonts w:ascii="Times New Roman" w:hAnsi="Times New Roman" w:cs="Times New Roman"/>
          <w:b w:val="0"/>
          <w:bCs w:val="0"/>
        </w:rPr>
      </w:pPr>
      <w:r w:rsidR="00F60F7B">
        <w:rPr>
          <w:rFonts w:ascii="Times New Roman" w:hAnsi="Times New Roman" w:cs="Times New Roman"/>
          <w:b w:val="0"/>
          <w:bCs w:val="0"/>
        </w:rPr>
        <w:t>P</w:t>
      </w:r>
      <w:r w:rsidRPr="00EC0CA3" w:rsidR="00F60F7B">
        <w:rPr>
          <w:rFonts w:ascii="Times New Roman" w:hAnsi="Times New Roman" w:cs="Times New Roman"/>
          <w:b w:val="0"/>
          <w:bCs w:val="0"/>
        </w:rPr>
        <w:t>ovolenie podľa § 28a udelené samosprávnemu alternatívnemu investičnému fondu, ktorý sa ruší s likv</w:t>
      </w:r>
      <w:r w:rsidRPr="000B4D39" w:rsidR="00F60F7B">
        <w:rPr>
          <w:rFonts w:ascii="Times New Roman" w:hAnsi="Times New Roman" w:cs="Times New Roman"/>
          <w:b w:val="0"/>
          <w:bCs w:val="0"/>
        </w:rPr>
        <w:t>idáciou, zaniká dňom jeho výmazu z obchodného registra.</w:t>
      </w:r>
      <w:r w:rsidR="00FF593E">
        <w:rPr>
          <w:rFonts w:ascii="Times New Roman" w:hAnsi="Times New Roman" w:cs="Times New Roman"/>
          <w:b w:val="0"/>
          <w:bCs w:val="0"/>
        </w:rPr>
        <w:t>“.</w:t>
      </w:r>
    </w:p>
    <w:p w:rsidR="006D3142" w:rsidRPr="000C5202" w:rsidP="00994917">
      <w:pPr>
        <w:pStyle w:val="Heading1"/>
        <w:bidi w:val="0"/>
        <w:jc w:val="both"/>
        <w:rPr>
          <w:rFonts w:ascii="Times New Roman" w:hAnsi="Times New Roman" w:cs="Times New Roman"/>
          <w:b w:val="0"/>
          <w:bCs w:val="0"/>
          <w:color w:val="000000"/>
        </w:rPr>
      </w:pPr>
    </w:p>
    <w:p w:rsidR="00994917" w:rsidRPr="000C5202" w:rsidP="005B00A8">
      <w:pPr>
        <w:pStyle w:val="Heading1"/>
        <w:numPr>
          <w:numId w:val="1"/>
        </w:numPr>
        <w:bidi w:val="0"/>
        <w:jc w:val="both"/>
        <w:rPr>
          <w:rFonts w:ascii="Times New Roman" w:hAnsi="Times New Roman" w:cs="Times New Roman"/>
          <w:b w:val="0"/>
          <w:bCs w:val="0"/>
        </w:rPr>
      </w:pPr>
      <w:r w:rsidRPr="000C5202">
        <w:rPr>
          <w:rFonts w:ascii="Times New Roman" w:hAnsi="Times New Roman" w:cs="Times New Roman"/>
          <w:b w:val="0"/>
          <w:bCs w:val="0"/>
          <w:color w:val="000000"/>
        </w:rPr>
        <w:t>§ 70 znie:</w:t>
      </w:r>
    </w:p>
    <w:p w:rsidR="00884411" w:rsidRPr="000C5202" w:rsidP="00884411">
      <w:pPr>
        <w:pStyle w:val="Heading1"/>
        <w:bidi w:val="0"/>
        <w:jc w:val="both"/>
        <w:rPr>
          <w:rFonts w:ascii="Times New Roman" w:hAnsi="Times New Roman" w:cs="Times New Roman"/>
          <w:b w:val="0"/>
          <w:bCs w:val="0"/>
        </w:rPr>
      </w:pPr>
    </w:p>
    <w:p w:rsidR="00994917" w:rsidRPr="000C5202" w:rsidP="00994917">
      <w:pPr>
        <w:bidi w:val="0"/>
        <w:spacing w:after="0" w:line="240" w:lineRule="auto"/>
        <w:jc w:val="center"/>
        <w:rPr>
          <w:rFonts w:ascii="Times New Roman" w:hAnsi="Times New Roman" w:cs="Times New Roman"/>
          <w:i/>
          <w:iCs/>
          <w:sz w:val="24"/>
          <w:szCs w:val="24"/>
        </w:rPr>
      </w:pPr>
      <w:r w:rsidRPr="000C5202">
        <w:rPr>
          <w:rFonts w:ascii="Times New Roman" w:hAnsi="Times New Roman" w:cs="Times New Roman"/>
          <w:sz w:val="24"/>
          <w:szCs w:val="24"/>
        </w:rPr>
        <w:t>„§ 70</w:t>
      </w:r>
    </w:p>
    <w:p w:rsidR="00994917" w:rsidRPr="000C5202" w:rsidP="00EC4646">
      <w:pPr>
        <w:numPr>
          <w:numId w:val="4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Tuzemský subjekt kolektívneho investovania musí mať depozitára. </w:t>
      </w:r>
      <w:r w:rsidRPr="000C5202" w:rsidR="0007797C">
        <w:rPr>
          <w:rFonts w:ascii="Times New Roman" w:hAnsi="Times New Roman" w:cs="Times New Roman"/>
          <w:sz w:val="24"/>
          <w:szCs w:val="24"/>
        </w:rPr>
        <w:t xml:space="preserve">Strešný podielový fond musí mať jedného depozitára. </w:t>
      </w:r>
      <w:r w:rsidRPr="000C5202">
        <w:rPr>
          <w:rFonts w:ascii="Times New Roman" w:hAnsi="Times New Roman" w:cs="Times New Roman"/>
          <w:sz w:val="24"/>
          <w:szCs w:val="24"/>
        </w:rPr>
        <w:t>Depozitár zabezpečuje depozitársku úschovu majetku subjektu kolektívneho investovania a kontroluje, či správcovská spoločnosť nakladá s majetkom subjektu kolektívneho investovania podľa tohto zákona.</w:t>
      </w:r>
      <w:r w:rsidRPr="000C5202">
        <w:rPr>
          <w:rFonts w:ascii="Times New Roman" w:hAnsi="Times New Roman" w:cs="Times New Roman"/>
          <w:i/>
          <w:iCs/>
          <w:sz w:val="24"/>
          <w:szCs w:val="24"/>
        </w:rPr>
        <w:t xml:space="preserve"> </w:t>
      </w:r>
      <w:r w:rsidRPr="000C5202">
        <w:rPr>
          <w:rFonts w:ascii="Times New Roman" w:hAnsi="Times New Roman" w:cs="Times New Roman"/>
          <w:sz w:val="24"/>
          <w:szCs w:val="24"/>
        </w:rPr>
        <w:t xml:space="preserve">  </w:t>
      </w:r>
    </w:p>
    <w:p w:rsidR="00994917" w:rsidRPr="000C5202" w:rsidP="00994917">
      <w:pPr>
        <w:bidi w:val="0"/>
        <w:spacing w:after="0" w:line="240" w:lineRule="auto"/>
        <w:ind w:left="851"/>
        <w:jc w:val="both"/>
        <w:rPr>
          <w:rFonts w:ascii="Times New Roman" w:hAnsi="Times New Roman" w:cs="Times New Roman"/>
          <w:i/>
          <w:iCs/>
          <w:sz w:val="24"/>
          <w:szCs w:val="24"/>
        </w:rPr>
      </w:pPr>
    </w:p>
    <w:p w:rsidR="00994917" w:rsidRPr="000C5202" w:rsidP="00EC4646">
      <w:pPr>
        <w:numPr>
          <w:numId w:val="4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Depozitárom štandardného podielového fondu a špeciálneho podielového fondu môže byť len </w:t>
      </w:r>
    </w:p>
    <w:p w:rsidR="00994917" w:rsidRPr="000C5202" w:rsidP="00EC4646">
      <w:pPr>
        <w:numPr>
          <w:ilvl w:val="1"/>
          <w:numId w:val="4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banka, ktorá má v povolení uvedenú vedľajšiu službu spočívajúcu v úschove a správe finančných nástrojov na účet klienta, vrátane držiteľskej správy, a súvisiacich služieb, najmä správy peňažných prostriedkov a finančných zábezpek, </w:t>
      </w:r>
    </w:p>
    <w:p w:rsidR="00994917" w:rsidRPr="000C5202" w:rsidP="00EC4646">
      <w:pPr>
        <w:numPr>
          <w:ilvl w:val="1"/>
          <w:numId w:val="4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  </w:t>
      </w:r>
    </w:p>
    <w:p w:rsidR="00994917" w:rsidRPr="000C5202" w:rsidP="00994917">
      <w:pPr>
        <w:bidi w:val="0"/>
        <w:spacing w:after="0" w:line="240" w:lineRule="auto"/>
        <w:ind w:left="426"/>
        <w:jc w:val="both"/>
        <w:rPr>
          <w:rFonts w:ascii="Times New Roman" w:hAnsi="Times New Roman" w:cs="Times New Roman"/>
          <w:sz w:val="24"/>
          <w:szCs w:val="24"/>
        </w:rPr>
      </w:pPr>
    </w:p>
    <w:p w:rsidR="00994917" w:rsidRPr="000C5202" w:rsidP="00EC4646">
      <w:pPr>
        <w:numPr>
          <w:numId w:val="43"/>
        </w:numPr>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sz w:val="24"/>
          <w:szCs w:val="24"/>
        </w:rPr>
        <w:t xml:space="preserve">Depozitárom iného alternatívneho investičného fondu ako podľa odseku 2 môže byť len </w:t>
      </w:r>
    </w:p>
    <w:p w:rsidR="00994917" w:rsidRPr="000C5202" w:rsidP="00EC4646">
      <w:pPr>
        <w:numPr>
          <w:ilvl w:val="1"/>
          <w:numId w:val="4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osoba podľa odseku 2, </w:t>
      </w:r>
    </w:p>
    <w:p w:rsidR="00994917" w:rsidRPr="000C5202" w:rsidP="00EC4646">
      <w:pPr>
        <w:numPr>
          <w:ilvl w:val="1"/>
          <w:numId w:val="44"/>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obchodník s cennými papiermi, na ktorého sa vzťahuje povinnosť dodržiavať primeranosť vlastných zdrojov podľa osobitného zákona</w:t>
      </w:r>
      <w:r w:rsidRPr="000C5202" w:rsidR="00BF4D72">
        <w:rPr>
          <w:rFonts w:ascii="Times New Roman" w:hAnsi="Times New Roman" w:cs="Times New Roman"/>
          <w:sz w:val="24"/>
          <w:szCs w:val="24"/>
          <w:vertAlign w:val="superscript"/>
        </w:rPr>
        <w:t>47</w:t>
      </w:r>
      <w:r w:rsidRPr="000C5202" w:rsidR="00446FF6">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najmenej vo výške 730 000 eur a ktorý má v povolení na poskytovanie investičných služieb uvedenú vedľajšiu službu spočívajúcu v úschove a správe finančných nástrojov na účet klienta, vrátane držiteľskej správy, a súvisiacich služieb, najmä správy peňažných prostriedkov a finančných zábezpek</w:t>
      </w:r>
      <w:r w:rsidRPr="000C5202" w:rsidR="00BF4D72">
        <w:rPr>
          <w:rFonts w:ascii="Times New Roman" w:hAnsi="Times New Roman" w:cs="Times New Roman"/>
          <w:sz w:val="24"/>
          <w:szCs w:val="24"/>
        </w:rPr>
        <w:t>,</w:t>
      </w:r>
      <w:r w:rsidRPr="000C5202">
        <w:rPr>
          <w:rFonts w:ascii="Times New Roman" w:hAnsi="Times New Roman" w:cs="Times New Roman"/>
          <w:sz w:val="24"/>
          <w:szCs w:val="24"/>
        </w:rPr>
        <w:t xml:space="preserve"> </w:t>
      </w:r>
    </w:p>
    <w:p w:rsidR="00994917" w:rsidRPr="000C5202" w:rsidP="00EC4646">
      <w:pPr>
        <w:numPr>
          <w:ilvl w:val="1"/>
          <w:numId w:val="44"/>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zahraničný obchodník s cennými papiermi so sídlom na území členského štátu, ktorý má na území Slovenskej republiky zriadenú pobočku a ktorý má vo svojom povolení podľa príslušného právneho predpisu jej domovského členského štátu uvedenú vedľajšiu službu a je povinný dodržiavať rovnakú výšku vlastných zdrojov ako podľa písmena b)</w:t>
      </w:r>
      <w:r w:rsidRPr="000C5202" w:rsidR="00322635">
        <w:rPr>
          <w:rFonts w:ascii="Times New Roman" w:hAnsi="Times New Roman" w:cs="Times New Roman"/>
          <w:sz w:val="24"/>
          <w:szCs w:val="24"/>
        </w:rPr>
        <w:t>,</w:t>
      </w:r>
    </w:p>
    <w:p w:rsidR="00322635" w:rsidRPr="000C5202" w:rsidP="00EC4646">
      <w:pPr>
        <w:numPr>
          <w:ilvl w:val="1"/>
          <w:numId w:val="44"/>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ak ide o alternatívny investičný fond podľa § 4 ods. 2 písm. b), v </w:t>
      </w:r>
      <w:r w:rsidRPr="000C5202">
        <w:rPr>
          <w:rFonts w:ascii="Times New Roman" w:hAnsi="Times New Roman" w:cs="Times New Roman"/>
          <w:color w:val="000000"/>
          <w:sz w:val="24"/>
          <w:szCs w:val="24"/>
        </w:rPr>
        <w:t>ktorom nie je možné uplatniť právo na vyplatenie počas piatich rokov od dátumu počiatočnej investície a ktorý v súlade so svojou investičnou politikou neinvestuje do aktív, ktoré sa musia držať v depozitárskej úschove podľa osobitného predpisu alebo investujú predovšetkým do emitentov alebo nekótovaných spoločností s cieľom možného získania kontroly nad takýmito spoločnosťami podľa § 137c, môže byť depozitárom aj osoba, ktorá vykonáva funkcie depozitára ako súčasť svojich odborných alebo podnikateľských činností, ktoré zo zákona  podliehajú povinnej odbornej registrácii alebo výkon ktorých  podlieha právnym predpisom alebo predpisom týkajúcim sa odborného výkonu činnosti a ktorá je schopná poskytnúť dostatočné finančné a odborné záruky a preukáže schopnosť účinne vykonávať funkcie depozitára a plniť záväzky, ktoré z týchto funkcií vyplývajú.</w:t>
      </w:r>
    </w:p>
    <w:p w:rsidR="00A91F8A" w:rsidRPr="000C5202" w:rsidP="005969F9">
      <w:pPr>
        <w:pStyle w:val="CM1"/>
        <w:bidi w:val="0"/>
        <w:jc w:val="both"/>
        <w:rPr>
          <w:rFonts w:ascii="Times New Roman" w:hAnsi="Times New Roman" w:cs="Times New Roman"/>
          <w:color w:val="000000"/>
        </w:rPr>
      </w:pPr>
    </w:p>
    <w:p w:rsidR="00322635" w:rsidRPr="000C5202" w:rsidP="00EC4646">
      <w:pPr>
        <w:numPr>
          <w:numId w:val="43"/>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Depozitárom neeurópskeho alternatívneho investičného fondu spravovaného neeurópskou správcovskou spoločnosťou, pre ktorú je Slovenská republika referenčným členským štátom, môže byť okrem osoby podľa odseku </w:t>
      </w:r>
      <w:r w:rsidRPr="000C5202" w:rsidR="008B108B">
        <w:rPr>
          <w:rFonts w:ascii="Times New Roman" w:hAnsi="Times New Roman" w:cs="Times New Roman"/>
          <w:sz w:val="24"/>
          <w:szCs w:val="24"/>
        </w:rPr>
        <w:t>3</w:t>
      </w:r>
      <w:r w:rsidRPr="000C5202">
        <w:rPr>
          <w:rFonts w:ascii="Times New Roman" w:hAnsi="Times New Roman" w:cs="Times New Roman"/>
          <w:sz w:val="24"/>
          <w:szCs w:val="24"/>
        </w:rPr>
        <w:t xml:space="preserve"> písm. a) až c) aj zahraničná banka alebo obchodník s cennými papiermi so sídlom v nečlenskom štáte, v ktorom bol neeurópsky alternatívny investičný fond založený alebo vytvorený a ak sú splnené tieto podmienky:  </w:t>
      </w:r>
    </w:p>
    <w:p w:rsidR="00322635" w:rsidRPr="000C5202" w:rsidP="00EC4646">
      <w:pPr>
        <w:numPr>
          <w:ilvl w:val="1"/>
          <w:numId w:val="4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príslušné orgány členských štátov, v ktorých sa majú distribuovať cenné papiere alebo majetkové účasti </w:t>
      </w:r>
      <w:r w:rsidRPr="000C5202">
        <w:rPr>
          <w:rFonts w:ascii="Times New Roman" w:hAnsi="Times New Roman" w:cs="Times New Roman"/>
          <w:sz w:val="24"/>
          <w:szCs w:val="24"/>
        </w:rPr>
        <w:t xml:space="preserve">neeurópskeho alternatívneho investičného fondu </w:t>
      </w:r>
      <w:r w:rsidRPr="000C5202">
        <w:rPr>
          <w:rFonts w:ascii="Times New Roman" w:hAnsi="Times New Roman" w:cs="Times New Roman"/>
          <w:color w:val="000000"/>
          <w:sz w:val="24"/>
          <w:szCs w:val="24"/>
        </w:rPr>
        <w:t>a Národná banka Slovenska, podpísali dohody o spolupráci a výmene informácií s príslušnými orgánmi dohľadu depozitára,</w:t>
      </w:r>
    </w:p>
    <w:p w:rsidR="00322635" w:rsidRPr="00EC4646" w:rsidP="00EC4646">
      <w:pPr>
        <w:numPr>
          <w:ilvl w:val="1"/>
          <w:numId w:val="43"/>
        </w:numPr>
        <w:bidi w:val="0"/>
        <w:spacing w:after="0" w:line="240" w:lineRule="auto"/>
        <w:ind w:left="0" w:firstLine="709"/>
        <w:jc w:val="both"/>
        <w:rPr>
          <w:rFonts w:ascii="Times New Roman" w:hAnsi="Times New Roman" w:cs="Times New Roman"/>
          <w:color w:val="000000"/>
          <w:sz w:val="24"/>
          <w:szCs w:val="24"/>
        </w:rPr>
      </w:pPr>
      <w:r w:rsidRPr="00EC4646">
        <w:rPr>
          <w:rFonts w:ascii="Times New Roman" w:hAnsi="Times New Roman" w:cs="Times New Roman"/>
          <w:color w:val="000000"/>
          <w:sz w:val="24"/>
          <w:szCs w:val="24"/>
        </w:rPr>
        <w:t>depozitár podlieha účinným pravidlám obozretného podnikania, vrátane minimálnych kapitálových požiadaviek a</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dohľadu v</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rozsahu ako banky alebo obchodníci s</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cennými papiermi v</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súlade s</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právne záväzným aktom Európskej únie upravujúcim kapitálovú primeranosť bánk a</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investičných firiem a</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 xml:space="preserve">dodržiavanie týchto pravidiel je účinne uplatňované, </w:t>
      </w:r>
    </w:p>
    <w:p w:rsidR="00322635" w:rsidRPr="00EC4646" w:rsidP="00EC4646">
      <w:pPr>
        <w:numPr>
          <w:ilvl w:val="1"/>
          <w:numId w:val="43"/>
        </w:numPr>
        <w:bidi w:val="0"/>
        <w:spacing w:after="0" w:line="240" w:lineRule="auto"/>
        <w:ind w:left="0" w:firstLine="709"/>
        <w:jc w:val="both"/>
        <w:rPr>
          <w:rFonts w:ascii="Times New Roman" w:hAnsi="Times New Roman" w:cs="Times New Roman"/>
          <w:color w:val="000000"/>
          <w:sz w:val="24"/>
          <w:szCs w:val="24"/>
        </w:rPr>
      </w:pPr>
      <w:r w:rsidRPr="00EC4646">
        <w:rPr>
          <w:rFonts w:ascii="Times New Roman" w:hAnsi="Times New Roman" w:cs="Times New Roman"/>
          <w:color w:val="000000"/>
          <w:sz w:val="24"/>
          <w:szCs w:val="24"/>
        </w:rPr>
        <w:t xml:space="preserve">nečlenský štát, v ktorom má depozitár sídlo, nie je uvedený v zozname nespolupracujúcich štátov a území vypracovanom </w:t>
      </w:r>
      <w:r w:rsidRPr="00EC4646" w:rsidR="005969F9">
        <w:rPr>
          <w:rFonts w:ascii="Times New Roman" w:hAnsi="Times New Roman" w:cs="Times New Roman"/>
          <w:color w:val="000000"/>
          <w:sz w:val="24"/>
          <w:szCs w:val="24"/>
        </w:rPr>
        <w:t>finančn</w:t>
      </w:r>
      <w:r w:rsidR="00FE4BD8">
        <w:rPr>
          <w:rFonts w:ascii="Times New Roman" w:hAnsi="Times New Roman" w:cs="Times New Roman"/>
          <w:color w:val="000000"/>
          <w:sz w:val="24"/>
          <w:szCs w:val="24"/>
        </w:rPr>
        <w:t>ou</w:t>
      </w:r>
      <w:r w:rsidRPr="00EC4646" w:rsidR="005969F9">
        <w:rPr>
          <w:rFonts w:ascii="Times New Roman" w:hAnsi="Times New Roman" w:cs="Times New Roman"/>
          <w:color w:val="000000"/>
          <w:sz w:val="24"/>
          <w:szCs w:val="24"/>
        </w:rPr>
        <w:t xml:space="preserve"> </w:t>
      </w:r>
      <w:r w:rsidR="00FE4BD8">
        <w:rPr>
          <w:rFonts w:ascii="Times New Roman" w:hAnsi="Times New Roman" w:cs="Times New Roman"/>
          <w:color w:val="000000"/>
          <w:sz w:val="24"/>
          <w:szCs w:val="24"/>
        </w:rPr>
        <w:t>skupinou</w:t>
      </w:r>
      <w:r w:rsidRPr="00EC4646">
        <w:rPr>
          <w:rFonts w:ascii="Times New Roman" w:hAnsi="Times New Roman" w:cs="Times New Roman"/>
          <w:color w:val="000000"/>
          <w:sz w:val="24"/>
          <w:szCs w:val="24"/>
        </w:rPr>
        <w:t xml:space="preserve">, </w:t>
      </w:r>
    </w:p>
    <w:p w:rsidR="00855398" w:rsidRPr="00EC4646" w:rsidP="00EC4646">
      <w:pPr>
        <w:numPr>
          <w:ilvl w:val="1"/>
          <w:numId w:val="43"/>
        </w:numPr>
        <w:bidi w:val="0"/>
        <w:spacing w:after="0" w:line="240" w:lineRule="auto"/>
        <w:ind w:left="0" w:firstLine="709"/>
        <w:jc w:val="both"/>
        <w:rPr>
          <w:rFonts w:ascii="Times New Roman" w:hAnsi="Times New Roman" w:cs="Times New Roman"/>
          <w:color w:val="000000"/>
          <w:sz w:val="24"/>
          <w:szCs w:val="24"/>
        </w:rPr>
      </w:pPr>
      <w:r w:rsidRPr="00EC4646" w:rsidR="00322635">
        <w:rPr>
          <w:rFonts w:ascii="Times New Roman" w:hAnsi="Times New Roman" w:cs="Times New Roman"/>
          <w:color w:val="000000"/>
          <w:sz w:val="24"/>
          <w:szCs w:val="24"/>
        </w:rPr>
        <w:t xml:space="preserve">členské štáty, v ktorých sa majú distribuovať  cenné papiere  alebo majetkové </w:t>
      </w:r>
    </w:p>
    <w:p w:rsidR="00322635" w:rsidRPr="001C6815" w:rsidP="00855398">
      <w:pPr>
        <w:pStyle w:val="CM4"/>
        <w:bidi w:val="0"/>
        <w:jc w:val="both"/>
        <w:rPr>
          <w:rFonts w:ascii="Times New Roman" w:hAnsi="Times New Roman" w:cs="Times New Roman"/>
        </w:rPr>
      </w:pPr>
      <w:r w:rsidRPr="00FF593E">
        <w:rPr>
          <w:rFonts w:ascii="Times New Roman" w:hAnsi="Times New Roman" w:cs="Times New Roman"/>
          <w:color w:val="000000"/>
        </w:rPr>
        <w:t xml:space="preserve">účasti </w:t>
      </w:r>
      <w:r w:rsidRPr="00FF593E">
        <w:rPr>
          <w:rFonts w:ascii="Times New Roman" w:hAnsi="Times New Roman" w:cs="Times New Roman"/>
        </w:rPr>
        <w:t xml:space="preserve">neeurópskeho alternatívneho investičného fondu </w:t>
      </w:r>
      <w:r w:rsidRPr="00FF593E">
        <w:rPr>
          <w:rFonts w:ascii="Times New Roman" w:hAnsi="Times New Roman" w:cs="Times New Roman"/>
          <w:color w:val="000000"/>
        </w:rPr>
        <w:t xml:space="preserve">a Slovenská republika, podpísali dohodu alebo viacstrannú dohodu s nečlenským štátom, v ktorom </w:t>
      </w:r>
      <w:r w:rsidRPr="00FF593E" w:rsidR="00855398">
        <w:rPr>
          <w:rFonts w:ascii="Times New Roman" w:hAnsi="Times New Roman" w:cs="Times New Roman"/>
          <w:color w:val="000000"/>
        </w:rPr>
        <w:t>je</w:t>
      </w:r>
      <w:r w:rsidRPr="00FF593E">
        <w:rPr>
          <w:rFonts w:ascii="Times New Roman" w:hAnsi="Times New Roman" w:cs="Times New Roman"/>
          <w:color w:val="000000"/>
        </w:rPr>
        <w:t xml:space="preserve"> depozitár </w:t>
      </w:r>
      <w:r w:rsidRPr="00FF593E" w:rsidR="00855398">
        <w:rPr>
          <w:rFonts w:ascii="Times New Roman" w:hAnsi="Times New Roman" w:cs="Times New Roman"/>
          <w:color w:val="000000"/>
        </w:rPr>
        <w:t>umiestnený</w:t>
      </w:r>
      <w:r w:rsidRPr="00FF593E">
        <w:rPr>
          <w:rFonts w:ascii="Times New Roman" w:hAnsi="Times New Roman" w:cs="Times New Roman"/>
          <w:color w:val="000000"/>
        </w:rPr>
        <w:t xml:space="preserve"> a</w:t>
      </w:r>
      <w:r w:rsidRPr="00FF593E" w:rsidR="00A41805">
        <w:rPr>
          <w:rFonts w:ascii="Times New Roman" w:hAnsi="Times New Roman" w:cs="Times New Roman"/>
          <w:color w:val="000000"/>
        </w:rPr>
        <w:t> ktoré sú v súlade s ustanoveniami článku 26 Modelovej zmluvy Organizácie pre hospodársku spoluprácu a rozvoj o zdaňovaní príjmov a majetku a</w:t>
      </w:r>
      <w:r w:rsidRPr="00FC345B" w:rsidR="00A41805">
        <w:rPr>
          <w:rFonts w:ascii="Times New Roman" w:hAnsi="Times New Roman" w:cs="Times New Roman"/>
          <w:color w:val="000000"/>
        </w:rPr>
        <w:t> ktorá zaručuje účinnú výmenu informácií o daňových otázkach,</w:t>
      </w:r>
    </w:p>
    <w:p w:rsidR="00322635" w:rsidRPr="000C5202" w:rsidP="00EC4646">
      <w:pPr>
        <w:numPr>
          <w:ilvl w:val="1"/>
          <w:numId w:val="43"/>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depozitárovi zo zmluvy vyplýva zodpovednosť voči </w:t>
      </w:r>
      <w:r w:rsidRPr="000C5202">
        <w:rPr>
          <w:rFonts w:ascii="Times New Roman" w:hAnsi="Times New Roman" w:cs="Times New Roman"/>
          <w:sz w:val="24"/>
          <w:szCs w:val="24"/>
        </w:rPr>
        <w:t xml:space="preserve">alternatívnemu investičnému fondu </w:t>
      </w:r>
      <w:r w:rsidRPr="000C5202">
        <w:rPr>
          <w:rFonts w:ascii="Times New Roman" w:hAnsi="Times New Roman" w:cs="Times New Roman"/>
          <w:color w:val="000000"/>
          <w:sz w:val="24"/>
          <w:szCs w:val="24"/>
        </w:rPr>
        <w:t xml:space="preserve">alebo voči investorom </w:t>
      </w:r>
      <w:r w:rsidRPr="000C5202">
        <w:rPr>
          <w:rFonts w:ascii="Times New Roman" w:hAnsi="Times New Roman" w:cs="Times New Roman"/>
          <w:sz w:val="24"/>
          <w:szCs w:val="24"/>
        </w:rPr>
        <w:t>alternatívneho investičného fondu</w:t>
      </w:r>
      <w:r w:rsidRPr="000C5202">
        <w:rPr>
          <w:rFonts w:ascii="Times New Roman" w:hAnsi="Times New Roman" w:cs="Times New Roman"/>
          <w:color w:val="000000"/>
          <w:sz w:val="24"/>
          <w:szCs w:val="24"/>
        </w:rPr>
        <w:t xml:space="preserve"> v súlade s §</w:t>
      </w:r>
      <w:r w:rsidR="00A14DA8">
        <w:rPr>
          <w:rFonts w:ascii="Times New Roman" w:hAnsi="Times New Roman" w:cs="Times New Roman"/>
          <w:color w:val="000000"/>
          <w:sz w:val="24"/>
          <w:szCs w:val="24"/>
        </w:rPr>
        <w:t xml:space="preserve"> 82a ods. 2 až 4</w:t>
      </w:r>
      <w:r w:rsidRPr="000C5202">
        <w:rPr>
          <w:rFonts w:ascii="Times New Roman" w:hAnsi="Times New Roman" w:cs="Times New Roman"/>
          <w:color w:val="000000"/>
          <w:sz w:val="24"/>
          <w:szCs w:val="24"/>
        </w:rPr>
        <w:t xml:space="preserve"> a výslovne súhlasí s dodržiavaním §</w:t>
      </w:r>
      <w:r w:rsidR="00A14DA8">
        <w:rPr>
          <w:rFonts w:ascii="Times New Roman" w:hAnsi="Times New Roman" w:cs="Times New Roman"/>
          <w:color w:val="000000"/>
          <w:sz w:val="24"/>
          <w:szCs w:val="24"/>
        </w:rPr>
        <w:t xml:space="preserve"> 80a</w:t>
      </w:r>
      <w:r w:rsidRPr="000C5202">
        <w:rPr>
          <w:rFonts w:ascii="Times New Roman" w:hAnsi="Times New Roman" w:cs="Times New Roman"/>
          <w:color w:val="000000"/>
          <w:sz w:val="24"/>
          <w:szCs w:val="24"/>
        </w:rPr>
        <w:t xml:space="preserve">. </w:t>
      </w:r>
    </w:p>
    <w:p w:rsidR="00322635" w:rsidRPr="000C5202" w:rsidP="00322635">
      <w:pPr>
        <w:bidi w:val="0"/>
        <w:spacing w:after="0" w:line="240" w:lineRule="auto"/>
        <w:ind w:left="709"/>
        <w:jc w:val="both"/>
        <w:rPr>
          <w:rFonts w:ascii="Times New Roman" w:hAnsi="Times New Roman" w:cs="Times New Roman"/>
          <w:color w:val="000000"/>
          <w:sz w:val="24"/>
          <w:szCs w:val="24"/>
        </w:rPr>
      </w:pPr>
    </w:p>
    <w:p w:rsidR="00322635" w:rsidRPr="000C5202" w:rsidP="00EC4646">
      <w:pPr>
        <w:numPr>
          <w:numId w:val="43"/>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sz w:val="24"/>
          <w:szCs w:val="24"/>
        </w:rPr>
        <w:t xml:space="preserve">Depozitárom tuzemského subjektu kolektívneho investovania </w:t>
      </w:r>
      <w:r w:rsidR="00875A2E">
        <w:rPr>
          <w:rFonts w:ascii="Times New Roman" w:hAnsi="Times New Roman" w:cs="Times New Roman"/>
          <w:sz w:val="24"/>
          <w:szCs w:val="24"/>
        </w:rPr>
        <w:t>nemôže</w:t>
      </w:r>
      <w:r w:rsidRPr="000C5202" w:rsidR="00875A2E">
        <w:rPr>
          <w:rFonts w:ascii="Times New Roman" w:hAnsi="Times New Roman" w:cs="Times New Roman"/>
          <w:sz w:val="24"/>
          <w:szCs w:val="24"/>
        </w:rPr>
        <w:t xml:space="preserve"> </w:t>
      </w:r>
      <w:r w:rsidRPr="000C5202">
        <w:rPr>
          <w:rFonts w:ascii="Times New Roman" w:hAnsi="Times New Roman" w:cs="Times New Roman"/>
          <w:sz w:val="24"/>
          <w:szCs w:val="24"/>
        </w:rPr>
        <w:t xml:space="preserve">byť správcovská spoločnosť alebo zahraničná správcovská spoločnosť, ktorá tento fond spravuje. Depozitárom tuzemského subjektu kolektívneho investovania </w:t>
      </w:r>
      <w:r w:rsidR="00875A2E">
        <w:rPr>
          <w:rFonts w:ascii="Times New Roman" w:hAnsi="Times New Roman" w:cs="Times New Roman"/>
          <w:sz w:val="24"/>
          <w:szCs w:val="24"/>
        </w:rPr>
        <w:t>nemôže</w:t>
      </w:r>
      <w:r w:rsidRPr="000C5202" w:rsidR="00875A2E">
        <w:rPr>
          <w:rFonts w:ascii="Times New Roman" w:hAnsi="Times New Roman" w:cs="Times New Roman"/>
          <w:sz w:val="24"/>
          <w:szCs w:val="24"/>
        </w:rPr>
        <w:t xml:space="preserve"> </w:t>
      </w:r>
      <w:r w:rsidRPr="000C5202">
        <w:rPr>
          <w:rFonts w:ascii="Times New Roman" w:hAnsi="Times New Roman" w:cs="Times New Roman"/>
          <w:sz w:val="24"/>
          <w:szCs w:val="24"/>
        </w:rPr>
        <w:t xml:space="preserve">byť ani </w:t>
      </w:r>
      <w:r w:rsidRPr="000C5202">
        <w:rPr>
          <w:rFonts w:ascii="Times New Roman" w:hAnsi="Times New Roman" w:cs="Times New Roman"/>
          <w:color w:val="000000"/>
          <w:sz w:val="24"/>
          <w:szCs w:val="24"/>
        </w:rPr>
        <w:t xml:space="preserve">primárny broker pôsobiaci ako protistrana </w:t>
      </w:r>
      <w:r w:rsidRPr="000C5202">
        <w:rPr>
          <w:rFonts w:ascii="Times New Roman" w:hAnsi="Times New Roman" w:cs="Times New Roman"/>
          <w:sz w:val="24"/>
          <w:szCs w:val="24"/>
        </w:rPr>
        <w:t>alternatívneho investičného fondu; to neplatí</w:t>
      </w:r>
      <w:r w:rsidRPr="000C5202" w:rsidR="005D2E13">
        <w:rPr>
          <w:rFonts w:ascii="Times New Roman" w:hAnsi="Times New Roman" w:cs="Times New Roman"/>
          <w:sz w:val="24"/>
          <w:szCs w:val="24"/>
        </w:rPr>
        <w:t>,</w:t>
      </w:r>
      <w:r w:rsidRPr="000C5202">
        <w:rPr>
          <w:rFonts w:ascii="Times New Roman" w:hAnsi="Times New Roman" w:cs="Times New Roman"/>
          <w:sz w:val="24"/>
          <w:szCs w:val="24"/>
        </w:rPr>
        <w:t xml:space="preserve"> ak depozitár </w:t>
      </w:r>
      <w:r w:rsidRPr="000C5202">
        <w:rPr>
          <w:rFonts w:ascii="Times New Roman" w:hAnsi="Times New Roman" w:cs="Times New Roman"/>
          <w:color w:val="000000"/>
          <w:sz w:val="24"/>
          <w:szCs w:val="24"/>
        </w:rPr>
        <w:t xml:space="preserve">funkčne a hierarchicky oddelí výkon funkcie depozitára od svojich úloh primárneho brokera a ak sú prípadné konflikty záujmov riadne identifikované, riadené, monitorované a oznámené investorom </w:t>
      </w:r>
      <w:r w:rsidRPr="000C5202">
        <w:rPr>
          <w:rFonts w:ascii="Times New Roman" w:hAnsi="Times New Roman" w:cs="Times New Roman"/>
          <w:sz w:val="24"/>
          <w:szCs w:val="24"/>
        </w:rPr>
        <w:t>alternatívneho investičného fondu</w:t>
      </w:r>
      <w:r w:rsidRPr="000C5202">
        <w:rPr>
          <w:rFonts w:ascii="Times New Roman" w:hAnsi="Times New Roman" w:cs="Times New Roman"/>
          <w:color w:val="000000"/>
          <w:sz w:val="24"/>
          <w:szCs w:val="24"/>
        </w:rPr>
        <w:t xml:space="preserve">. Depozitár môže zveriť výkon depozitárskej </w:t>
      </w:r>
      <w:r w:rsidRPr="000C5202" w:rsidR="00083779">
        <w:rPr>
          <w:rFonts w:ascii="Times New Roman" w:hAnsi="Times New Roman" w:cs="Times New Roman"/>
          <w:color w:val="000000"/>
          <w:sz w:val="24"/>
          <w:szCs w:val="24"/>
        </w:rPr>
        <w:t>úschovy</w:t>
      </w:r>
      <w:r w:rsidRPr="000C5202">
        <w:rPr>
          <w:rFonts w:ascii="Times New Roman" w:hAnsi="Times New Roman" w:cs="Times New Roman"/>
          <w:color w:val="000000"/>
          <w:sz w:val="24"/>
          <w:szCs w:val="24"/>
        </w:rPr>
        <w:t xml:space="preserve"> na primárneho brokera</w:t>
      </w:r>
      <w:r w:rsidRPr="000C5202" w:rsidR="005D2E13">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sú splnené podmienky podľa §</w:t>
      </w:r>
      <w:r w:rsidRPr="000C5202" w:rsidR="005D2E13">
        <w:rPr>
          <w:rFonts w:ascii="Times New Roman" w:hAnsi="Times New Roman" w:cs="Times New Roman"/>
          <w:color w:val="000000"/>
          <w:sz w:val="24"/>
          <w:szCs w:val="24"/>
        </w:rPr>
        <w:t xml:space="preserve"> 80a.</w:t>
      </w:r>
      <w:r w:rsidRPr="000C5202" w:rsidR="00345E65">
        <w:rPr>
          <w:rFonts w:ascii="Times New Roman" w:hAnsi="Times New Roman" w:cs="Times New Roman"/>
          <w:color w:val="000000"/>
          <w:sz w:val="24"/>
          <w:szCs w:val="24"/>
        </w:rPr>
        <w:t>“.</w:t>
      </w:r>
    </w:p>
    <w:p w:rsidR="00577527" w:rsidRPr="000C5202" w:rsidP="00577527">
      <w:pPr>
        <w:bidi w:val="0"/>
        <w:spacing w:after="0"/>
        <w:rPr>
          <w:rFonts w:ascii="Times New Roman" w:hAnsi="Times New Roman" w:cs="Times New Roman"/>
          <w:sz w:val="24"/>
          <w:szCs w:val="24"/>
          <w:lang w:eastAsia="sk-SK"/>
        </w:rPr>
      </w:pPr>
    </w:p>
    <w:p w:rsidR="00577527" w:rsidRPr="000C5202" w:rsidP="00C572F8">
      <w:pPr>
        <w:bidi w:val="0"/>
        <w:spacing w:after="0"/>
        <w:ind w:firstLine="709"/>
        <w:rPr>
          <w:rFonts w:ascii="Times New Roman" w:hAnsi="Times New Roman" w:cs="Times New Roman"/>
          <w:sz w:val="24"/>
          <w:szCs w:val="24"/>
          <w:lang w:eastAsia="sk-SK"/>
        </w:rPr>
      </w:pPr>
      <w:r w:rsidRPr="000C5202">
        <w:rPr>
          <w:rFonts w:ascii="Times New Roman" w:hAnsi="Times New Roman" w:cs="Times New Roman"/>
          <w:sz w:val="24"/>
          <w:szCs w:val="24"/>
          <w:lang w:eastAsia="sk-SK"/>
        </w:rPr>
        <w:t>Poznámka pod čiarou k</w:t>
      </w:r>
      <w:r w:rsidRPr="000C5202" w:rsidR="00BF4D72">
        <w:rPr>
          <w:rFonts w:ascii="Times New Roman" w:hAnsi="Times New Roman" w:cs="Times New Roman"/>
          <w:sz w:val="24"/>
          <w:szCs w:val="24"/>
          <w:lang w:eastAsia="sk-SK"/>
        </w:rPr>
        <w:t> </w:t>
      </w:r>
      <w:r w:rsidRPr="000C5202">
        <w:rPr>
          <w:rFonts w:ascii="Times New Roman" w:hAnsi="Times New Roman" w:cs="Times New Roman"/>
          <w:sz w:val="24"/>
          <w:szCs w:val="24"/>
          <w:lang w:eastAsia="sk-SK"/>
        </w:rPr>
        <w:t>odkazu</w:t>
      </w:r>
      <w:r w:rsidRPr="000C5202" w:rsidR="00BF4D72">
        <w:rPr>
          <w:rFonts w:ascii="Times New Roman" w:hAnsi="Times New Roman" w:cs="Times New Roman"/>
          <w:sz w:val="24"/>
          <w:szCs w:val="24"/>
          <w:lang w:eastAsia="sk-SK"/>
        </w:rPr>
        <w:t xml:space="preserve"> 47</w:t>
      </w:r>
      <w:r w:rsidRPr="000C5202">
        <w:rPr>
          <w:rFonts w:ascii="Times New Roman" w:hAnsi="Times New Roman" w:cs="Times New Roman"/>
          <w:sz w:val="24"/>
          <w:szCs w:val="24"/>
          <w:lang w:eastAsia="sk-SK"/>
        </w:rPr>
        <w:t xml:space="preserve"> znie:</w:t>
      </w:r>
    </w:p>
    <w:p w:rsidR="00577527" w:rsidRPr="000C5202" w:rsidP="00C572F8">
      <w:pPr>
        <w:bidi w:val="0"/>
        <w:spacing w:after="0"/>
        <w:ind w:firstLine="709"/>
        <w:rPr>
          <w:rFonts w:ascii="Times New Roman" w:hAnsi="Times New Roman" w:cs="Times New Roman"/>
          <w:sz w:val="24"/>
          <w:szCs w:val="24"/>
          <w:lang w:eastAsia="sk-SK"/>
        </w:rPr>
      </w:pPr>
      <w:r w:rsidRPr="000C5202">
        <w:rPr>
          <w:rFonts w:ascii="Times New Roman" w:hAnsi="Times New Roman" w:cs="Times New Roman"/>
          <w:sz w:val="24"/>
          <w:szCs w:val="24"/>
          <w:lang w:eastAsia="sk-SK"/>
        </w:rPr>
        <w:t>„</w:t>
      </w:r>
      <w:r w:rsidRPr="000C5202" w:rsidR="00BF4D72">
        <w:rPr>
          <w:rFonts w:ascii="Times New Roman" w:hAnsi="Times New Roman" w:cs="Times New Roman"/>
          <w:sz w:val="24"/>
          <w:szCs w:val="24"/>
          <w:vertAlign w:val="superscript"/>
          <w:lang w:eastAsia="sk-SK"/>
        </w:rPr>
        <w:t>47</w:t>
      </w:r>
      <w:r w:rsidRPr="000C5202" w:rsidR="00446FF6">
        <w:rPr>
          <w:rFonts w:ascii="Times New Roman" w:hAnsi="Times New Roman" w:cs="Times New Roman"/>
          <w:sz w:val="24"/>
          <w:szCs w:val="24"/>
          <w:lang w:eastAsia="sk-SK"/>
        </w:rPr>
        <w:t xml:space="preserve">) </w:t>
      </w:r>
      <w:r w:rsidRPr="000C5202">
        <w:rPr>
          <w:rFonts w:ascii="Times New Roman" w:hAnsi="Times New Roman" w:cs="Times New Roman"/>
          <w:sz w:val="24"/>
          <w:szCs w:val="24"/>
          <w:lang w:eastAsia="sk-SK"/>
        </w:rPr>
        <w:t>§ 54 ods. 11 a</w:t>
      </w:r>
      <w:r w:rsidRPr="000C5202" w:rsidR="00320776">
        <w:rPr>
          <w:rFonts w:ascii="Times New Roman" w:hAnsi="Times New Roman" w:cs="Times New Roman"/>
          <w:sz w:val="24"/>
          <w:szCs w:val="24"/>
          <w:lang w:eastAsia="sk-SK"/>
        </w:rPr>
        <w:t xml:space="preserve"> § 74 zákona č. 566/2001 Z. z.</w:t>
      </w:r>
      <w:r w:rsidR="00FF593E">
        <w:rPr>
          <w:rFonts w:ascii="Times New Roman" w:hAnsi="Times New Roman" w:cs="Times New Roman"/>
          <w:sz w:val="24"/>
          <w:szCs w:val="24"/>
          <w:lang w:eastAsia="sk-SK"/>
        </w:rPr>
        <w:t xml:space="preserve"> v znení neskorších predpisov.</w:t>
      </w:r>
      <w:r w:rsidRPr="000C5202" w:rsidR="00320776">
        <w:rPr>
          <w:rFonts w:ascii="Times New Roman" w:hAnsi="Times New Roman" w:cs="Times New Roman"/>
          <w:sz w:val="24"/>
          <w:szCs w:val="24"/>
          <w:lang w:eastAsia="sk-SK"/>
        </w:rPr>
        <w:t>“.</w:t>
      </w:r>
    </w:p>
    <w:p w:rsidR="00994917" w:rsidRPr="000C5202" w:rsidP="00B65FFC">
      <w:pPr>
        <w:bidi w:val="0"/>
        <w:spacing w:after="0" w:line="240" w:lineRule="auto"/>
        <w:rPr>
          <w:rFonts w:ascii="Times New Roman" w:hAnsi="Times New Roman" w:cs="Times New Roman"/>
          <w:sz w:val="24"/>
          <w:szCs w:val="24"/>
          <w:lang w:eastAsia="sk-SK"/>
        </w:rPr>
      </w:pPr>
    </w:p>
    <w:p w:rsidR="00994917"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w:t>
      </w:r>
      <w:r w:rsidRPr="000C5202" w:rsidR="00B65FFC">
        <w:rPr>
          <w:rFonts w:ascii="Times New Roman" w:hAnsi="Times New Roman" w:cs="Times New Roman"/>
          <w:sz w:val="24"/>
          <w:szCs w:val="24"/>
          <w:lang w:eastAsia="sk-SK"/>
        </w:rPr>
        <w:t xml:space="preserve"> ods. 1 sa za slovo „Depozitár“ vkladajú slová „tuzemského subjektu kolektívneho investovania“ a za slová „správcovskou spoločnosťou“ sa vkladajú slová „</w:t>
      </w:r>
      <w:r w:rsidRPr="000C5202" w:rsidR="00083779">
        <w:rPr>
          <w:rFonts w:ascii="Times New Roman" w:hAnsi="Times New Roman" w:cs="Times New Roman"/>
          <w:sz w:val="24"/>
          <w:szCs w:val="24"/>
          <w:lang w:eastAsia="sk-SK"/>
        </w:rPr>
        <w:t>spravujúcou podielový fond alebo s tuzemským subjektom kolektívneho investovania podľa § 4 ods. 2 písm. b)</w:t>
      </w:r>
      <w:r w:rsidRPr="000C5202" w:rsidR="00B65FFC">
        <w:rPr>
          <w:rFonts w:ascii="Times New Roman" w:hAnsi="Times New Roman" w:cs="Times New Roman"/>
          <w:sz w:val="24"/>
          <w:szCs w:val="24"/>
          <w:lang w:eastAsia="sk-SK"/>
        </w:rPr>
        <w:t>“.</w:t>
      </w:r>
    </w:p>
    <w:p w:rsidR="00B65FFC" w:rsidRPr="000C5202" w:rsidP="00B65FFC">
      <w:pPr>
        <w:bidi w:val="0"/>
        <w:spacing w:after="0" w:line="240" w:lineRule="auto"/>
        <w:rPr>
          <w:rFonts w:ascii="Times New Roman" w:hAnsi="Times New Roman" w:cs="Times New Roman"/>
          <w:sz w:val="24"/>
          <w:szCs w:val="24"/>
          <w:lang w:eastAsia="sk-SK"/>
        </w:rPr>
      </w:pPr>
    </w:p>
    <w:p w:rsidR="00B65FFC" w:rsidRPr="000C5202" w:rsidP="005B00A8">
      <w:pPr>
        <w:numPr>
          <w:numId w:val="1"/>
        </w:numPr>
        <w:bidi w:val="0"/>
        <w:spacing w:after="0" w:line="240" w:lineRule="auto"/>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 ods. 2 sa na konci pripája</w:t>
      </w:r>
      <w:r w:rsidRPr="000C5202" w:rsidR="00E96A7B">
        <w:rPr>
          <w:rFonts w:ascii="Times New Roman" w:hAnsi="Times New Roman" w:cs="Times New Roman"/>
          <w:sz w:val="24"/>
          <w:szCs w:val="24"/>
          <w:lang w:eastAsia="sk-SK"/>
        </w:rPr>
        <w:t xml:space="preserve"> táto</w:t>
      </w:r>
      <w:r w:rsidRPr="000C5202">
        <w:rPr>
          <w:rFonts w:ascii="Times New Roman" w:hAnsi="Times New Roman" w:cs="Times New Roman"/>
          <w:sz w:val="24"/>
          <w:szCs w:val="24"/>
          <w:lang w:eastAsia="sk-SK"/>
        </w:rPr>
        <w:t xml:space="preserve"> veta:</w:t>
      </w:r>
      <w:r w:rsidRPr="000C5202" w:rsidR="0075272B">
        <w:rPr>
          <w:rFonts w:ascii="Times New Roman" w:hAnsi="Times New Roman" w:cs="Times New Roman"/>
          <w:sz w:val="24"/>
          <w:szCs w:val="24"/>
          <w:lang w:eastAsia="sk-SK"/>
        </w:rPr>
        <w:t xml:space="preserve"> </w:t>
      </w:r>
      <w:r w:rsidRPr="000C5202">
        <w:rPr>
          <w:rFonts w:ascii="Times New Roman" w:hAnsi="Times New Roman" w:cs="Times New Roman"/>
          <w:sz w:val="24"/>
          <w:szCs w:val="24"/>
          <w:lang w:eastAsia="sk-SK"/>
        </w:rPr>
        <w:t xml:space="preserve">„Na depozitára alternatívneho </w:t>
      </w:r>
      <w:r w:rsidR="004F62C4">
        <w:rPr>
          <w:rFonts w:ascii="Times New Roman" w:hAnsi="Times New Roman" w:cs="Times New Roman"/>
          <w:sz w:val="24"/>
          <w:szCs w:val="24"/>
          <w:lang w:eastAsia="sk-SK"/>
        </w:rPr>
        <w:t xml:space="preserve">investičného </w:t>
      </w:r>
      <w:r w:rsidRPr="000C5202">
        <w:rPr>
          <w:rFonts w:ascii="Times New Roman" w:hAnsi="Times New Roman" w:cs="Times New Roman"/>
          <w:sz w:val="24"/>
          <w:szCs w:val="24"/>
          <w:lang w:eastAsia="sk-SK"/>
        </w:rPr>
        <w:t xml:space="preserve">  fondu sa ustanovenia odsekov 3 až 10 nepoužijú</w:t>
      </w:r>
      <w:r w:rsidR="00FF593E">
        <w:rPr>
          <w:rFonts w:ascii="Times New Roman" w:hAnsi="Times New Roman" w:cs="Times New Roman"/>
          <w:sz w:val="24"/>
          <w:szCs w:val="24"/>
          <w:lang w:eastAsia="sk-SK"/>
        </w:rPr>
        <w:t>, ale</w:t>
      </w:r>
      <w:r w:rsidRPr="000C5202">
        <w:rPr>
          <w:rFonts w:ascii="Times New Roman" w:hAnsi="Times New Roman" w:cs="Times New Roman"/>
          <w:sz w:val="24"/>
          <w:szCs w:val="24"/>
          <w:lang w:eastAsia="sk-SK"/>
        </w:rPr>
        <w:t xml:space="preserve"> sa použijú ustanovenia osobitného predpisu.</w:t>
      </w:r>
      <w:r w:rsidRPr="00C572F8" w:rsidR="00C572F8">
        <w:rPr>
          <w:rFonts w:ascii="Times New Roman" w:hAnsi="Times New Roman" w:cs="Times New Roman"/>
          <w:sz w:val="24"/>
          <w:szCs w:val="24"/>
          <w:vertAlign w:val="superscript"/>
          <w:lang w:eastAsia="sk-SK"/>
        </w:rPr>
        <w:t>4</w:t>
      </w:r>
      <w:r w:rsidR="00C572F8">
        <w:rPr>
          <w:rFonts w:ascii="Times New Roman" w:hAnsi="Times New Roman" w:cs="Times New Roman"/>
          <w:sz w:val="24"/>
          <w:szCs w:val="24"/>
          <w:vertAlign w:val="superscript"/>
          <w:lang w:eastAsia="sk-SK"/>
        </w:rPr>
        <w:t>7</w:t>
      </w:r>
      <w:r w:rsidRPr="00696588" w:rsidR="00E80708">
        <w:rPr>
          <w:rFonts w:ascii="Times New Roman" w:hAnsi="Times New Roman" w:cs="Times New Roman"/>
          <w:sz w:val="24"/>
          <w:szCs w:val="24"/>
          <w:vertAlign w:val="superscript"/>
          <w:lang w:eastAsia="sk-SK"/>
        </w:rPr>
        <w:t>a</w:t>
      </w:r>
      <w:r w:rsidRPr="000C5202" w:rsidR="00446FF6">
        <w:rPr>
          <w:rFonts w:ascii="Times New Roman" w:hAnsi="Times New Roman" w:cs="Times New Roman"/>
          <w:sz w:val="24"/>
          <w:szCs w:val="24"/>
          <w:lang w:eastAsia="sk-SK"/>
        </w:rPr>
        <w:t>)</w:t>
      </w:r>
      <w:r w:rsidRPr="000C5202">
        <w:rPr>
          <w:rFonts w:ascii="Times New Roman" w:hAnsi="Times New Roman" w:cs="Times New Roman"/>
          <w:sz w:val="24"/>
          <w:szCs w:val="24"/>
          <w:lang w:eastAsia="sk-SK"/>
        </w:rPr>
        <w:t>“.</w:t>
      </w:r>
      <w:r w:rsidRPr="000C5202">
        <w:rPr>
          <w:rFonts w:ascii="Times New Roman" w:hAnsi="Times New Roman" w:cs="Times New Roman"/>
          <w:sz w:val="24"/>
          <w:szCs w:val="24"/>
          <w:vertAlign w:val="superscript"/>
          <w:lang w:eastAsia="sk-SK"/>
        </w:rPr>
        <w:t xml:space="preserve"> </w:t>
      </w:r>
    </w:p>
    <w:p w:rsidR="00B65FFC" w:rsidP="00B65FFC">
      <w:pPr>
        <w:bidi w:val="0"/>
        <w:spacing w:after="0" w:line="240" w:lineRule="auto"/>
        <w:rPr>
          <w:rFonts w:ascii="Times New Roman" w:hAnsi="Times New Roman" w:cs="Times New Roman"/>
          <w:sz w:val="24"/>
          <w:szCs w:val="24"/>
          <w:lang w:eastAsia="sk-SK"/>
        </w:rPr>
      </w:pPr>
    </w:p>
    <w:p w:rsidR="00C572F8" w:rsidRPr="000C5202" w:rsidP="00C572F8">
      <w:pPr>
        <w:bidi w:val="0"/>
        <w:spacing w:after="0"/>
        <w:ind w:firstLine="709"/>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Poznámka pod čiarou k odkazu </w:t>
      </w:r>
      <w:r w:rsidR="0063185B">
        <w:rPr>
          <w:rFonts w:ascii="Times New Roman" w:hAnsi="Times New Roman" w:cs="Times New Roman"/>
          <w:sz w:val="24"/>
          <w:szCs w:val="24"/>
          <w:lang w:eastAsia="sk-SK"/>
        </w:rPr>
        <w:t>47</w:t>
      </w:r>
      <w:r>
        <w:rPr>
          <w:rFonts w:ascii="Times New Roman" w:hAnsi="Times New Roman" w:cs="Times New Roman"/>
          <w:sz w:val="24"/>
          <w:szCs w:val="24"/>
          <w:lang w:eastAsia="sk-SK"/>
        </w:rPr>
        <w:t>a</w:t>
      </w:r>
      <w:r w:rsidRPr="000C5202">
        <w:rPr>
          <w:rFonts w:ascii="Times New Roman" w:hAnsi="Times New Roman" w:cs="Times New Roman"/>
          <w:sz w:val="24"/>
          <w:szCs w:val="24"/>
          <w:lang w:eastAsia="sk-SK"/>
        </w:rPr>
        <w:t xml:space="preserve"> znie:</w:t>
      </w:r>
    </w:p>
    <w:p w:rsidR="00C572F8" w:rsidP="00C572F8">
      <w:pPr>
        <w:bidi w:val="0"/>
        <w:spacing w:after="0" w:line="240" w:lineRule="auto"/>
        <w:ind w:firstLine="709"/>
        <w:rPr>
          <w:rFonts w:ascii="Times New Roman" w:hAnsi="Times New Roman" w:cs="Times New Roman"/>
          <w:sz w:val="24"/>
          <w:szCs w:val="24"/>
          <w:lang w:eastAsia="sk-SK"/>
        </w:rPr>
      </w:pPr>
      <w:r w:rsidRPr="000C5202">
        <w:rPr>
          <w:rFonts w:ascii="Times New Roman" w:hAnsi="Times New Roman" w:cs="Times New Roman"/>
          <w:sz w:val="24"/>
          <w:szCs w:val="24"/>
          <w:lang w:eastAsia="sk-SK"/>
        </w:rPr>
        <w:t>„</w:t>
      </w:r>
      <w:r>
        <w:rPr>
          <w:rFonts w:ascii="Times New Roman" w:hAnsi="Times New Roman" w:cs="Times New Roman"/>
          <w:sz w:val="24"/>
          <w:szCs w:val="24"/>
          <w:vertAlign w:val="superscript"/>
          <w:lang w:eastAsia="sk-SK"/>
        </w:rPr>
        <w:t>47a</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Čl. 83</w:t>
      </w:r>
      <w:r w:rsidRPr="00C572F8">
        <w:t xml:space="preserve"> </w:t>
      </w:r>
      <w:r w:rsidRPr="00C572F8">
        <w:rPr>
          <w:rFonts w:ascii="Times New Roman" w:hAnsi="Times New Roman" w:cs="Times New Roman"/>
          <w:sz w:val="24"/>
          <w:szCs w:val="24"/>
          <w:lang w:eastAsia="sk-SK"/>
        </w:rPr>
        <w:t>nariadenia (EÚ) č. .../...</w:t>
      </w:r>
      <w:r w:rsidRPr="000C5202">
        <w:rPr>
          <w:rFonts w:ascii="Times New Roman" w:hAnsi="Times New Roman" w:cs="Times New Roman"/>
          <w:sz w:val="24"/>
          <w:szCs w:val="24"/>
          <w:lang w:eastAsia="sk-SK"/>
        </w:rPr>
        <w:t>“.</w:t>
      </w:r>
    </w:p>
    <w:p w:rsidR="00C572F8" w:rsidRPr="000C5202" w:rsidP="00C572F8">
      <w:pPr>
        <w:bidi w:val="0"/>
        <w:spacing w:after="0" w:line="240" w:lineRule="auto"/>
        <w:rPr>
          <w:rFonts w:ascii="Times New Roman" w:hAnsi="Times New Roman" w:cs="Times New Roman"/>
          <w:sz w:val="24"/>
          <w:szCs w:val="24"/>
          <w:lang w:eastAsia="sk-SK"/>
        </w:rPr>
      </w:pPr>
    </w:p>
    <w:p w:rsidR="00B65FFC"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 ods. 11 sa slovo „bankové“ nahrádza slovom „príslušné“.</w:t>
      </w:r>
    </w:p>
    <w:p w:rsidR="00B65FFC" w:rsidRPr="000C5202" w:rsidP="00884411">
      <w:pPr>
        <w:bidi w:val="0"/>
        <w:spacing w:after="0" w:line="240" w:lineRule="auto"/>
        <w:jc w:val="both"/>
        <w:rPr>
          <w:rFonts w:ascii="Times New Roman" w:hAnsi="Times New Roman" w:cs="Times New Roman"/>
          <w:sz w:val="24"/>
          <w:szCs w:val="24"/>
          <w:lang w:eastAsia="sk-SK"/>
        </w:rPr>
      </w:pPr>
    </w:p>
    <w:p w:rsidR="00B65FFC"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 ods. 13 sa slová „podielovom fonde“ nahrádzajú slovami „tuzemskom subjekte kolektívneho investovania“ a za slov</w:t>
      </w:r>
      <w:r w:rsidRPr="000C5202" w:rsidR="00E96A7B">
        <w:rPr>
          <w:rFonts w:ascii="Times New Roman" w:hAnsi="Times New Roman" w:cs="Times New Roman"/>
          <w:sz w:val="24"/>
          <w:szCs w:val="24"/>
          <w:lang w:eastAsia="sk-SK"/>
        </w:rPr>
        <w:t>á</w:t>
      </w:r>
      <w:r w:rsidRPr="000C5202">
        <w:rPr>
          <w:rFonts w:ascii="Times New Roman" w:hAnsi="Times New Roman" w:cs="Times New Roman"/>
          <w:sz w:val="24"/>
          <w:szCs w:val="24"/>
          <w:lang w:eastAsia="sk-SK"/>
        </w:rPr>
        <w:t xml:space="preserve"> „§ 15“ sa vkladajú slová „alebo majetkových účastí“.</w:t>
      </w:r>
    </w:p>
    <w:p w:rsidR="00B65FFC" w:rsidRPr="000C5202" w:rsidP="00884411">
      <w:pPr>
        <w:bidi w:val="0"/>
        <w:spacing w:after="0" w:line="240" w:lineRule="auto"/>
        <w:jc w:val="both"/>
        <w:rPr>
          <w:rFonts w:ascii="Times New Roman" w:hAnsi="Times New Roman" w:cs="Times New Roman"/>
          <w:sz w:val="24"/>
          <w:szCs w:val="24"/>
          <w:lang w:eastAsia="sk-SK"/>
        </w:rPr>
      </w:pPr>
    </w:p>
    <w:p w:rsidR="00B65FFC"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 ods. 15 sa slová „podielové fondy“ nahrádzajú slovami „príslušné tuzemské subjekty kolektívneho investovania“.</w:t>
      </w:r>
    </w:p>
    <w:p w:rsidR="00E672CA" w:rsidRPr="000C5202" w:rsidP="00884411">
      <w:pPr>
        <w:bidi w:val="0"/>
        <w:spacing w:after="0" w:line="240" w:lineRule="auto"/>
        <w:jc w:val="both"/>
        <w:rPr>
          <w:rFonts w:ascii="Times New Roman" w:hAnsi="Times New Roman" w:cs="Times New Roman"/>
          <w:sz w:val="24"/>
          <w:szCs w:val="24"/>
          <w:lang w:eastAsia="sk-SK"/>
        </w:rPr>
      </w:pPr>
    </w:p>
    <w:p w:rsidR="00E672CA"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 ods. 16 sa slová „podielový fond“ nahrádzajú slovami „tuzemský subjekt kolektívneho investovania“ a slová „podielovom fonde“ sa nahrádzajú slovami „tomto subjekte kolektívneho investovania“.</w:t>
      </w:r>
    </w:p>
    <w:p w:rsidR="00E672CA" w:rsidRPr="000C5202" w:rsidP="00884411">
      <w:pPr>
        <w:bidi w:val="0"/>
        <w:spacing w:after="0" w:line="240" w:lineRule="auto"/>
        <w:jc w:val="both"/>
        <w:rPr>
          <w:rFonts w:ascii="Times New Roman" w:hAnsi="Times New Roman" w:cs="Times New Roman"/>
          <w:sz w:val="24"/>
          <w:szCs w:val="24"/>
          <w:lang w:eastAsia="sk-SK"/>
        </w:rPr>
      </w:pPr>
    </w:p>
    <w:p w:rsidR="00E672CA"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 ods. 17 sa slová „podielov</w:t>
      </w:r>
      <w:r w:rsidR="00604098">
        <w:rPr>
          <w:rFonts w:ascii="Times New Roman" w:hAnsi="Times New Roman" w:cs="Times New Roman"/>
          <w:sz w:val="24"/>
          <w:szCs w:val="24"/>
          <w:lang w:eastAsia="sk-SK"/>
        </w:rPr>
        <w:t>om</w:t>
      </w:r>
      <w:r w:rsidRPr="000C5202">
        <w:rPr>
          <w:rFonts w:ascii="Times New Roman" w:hAnsi="Times New Roman" w:cs="Times New Roman"/>
          <w:sz w:val="24"/>
          <w:szCs w:val="24"/>
          <w:lang w:eastAsia="sk-SK"/>
        </w:rPr>
        <w:t xml:space="preserve"> fond</w:t>
      </w:r>
      <w:r w:rsidR="00604098">
        <w:rPr>
          <w:rFonts w:ascii="Times New Roman" w:hAnsi="Times New Roman" w:cs="Times New Roman"/>
          <w:sz w:val="24"/>
          <w:szCs w:val="24"/>
          <w:lang w:eastAsia="sk-SK"/>
        </w:rPr>
        <w:t>e podľa § 26</w:t>
      </w:r>
      <w:r w:rsidRPr="000C5202">
        <w:rPr>
          <w:rFonts w:ascii="Times New Roman" w:hAnsi="Times New Roman" w:cs="Times New Roman"/>
          <w:sz w:val="24"/>
          <w:szCs w:val="24"/>
          <w:lang w:eastAsia="sk-SK"/>
        </w:rPr>
        <w:t>“ nahrádzajú slovami „tuzemsk</w:t>
      </w:r>
      <w:r w:rsidR="00604098">
        <w:rPr>
          <w:rFonts w:ascii="Times New Roman" w:hAnsi="Times New Roman" w:cs="Times New Roman"/>
          <w:sz w:val="24"/>
          <w:szCs w:val="24"/>
          <w:lang w:eastAsia="sk-SK"/>
        </w:rPr>
        <w:t>om</w:t>
      </w:r>
      <w:r w:rsidRPr="000C5202">
        <w:rPr>
          <w:rFonts w:ascii="Times New Roman" w:hAnsi="Times New Roman" w:cs="Times New Roman"/>
          <w:sz w:val="24"/>
          <w:szCs w:val="24"/>
          <w:lang w:eastAsia="sk-SK"/>
        </w:rPr>
        <w:t xml:space="preserve"> subjekt</w:t>
      </w:r>
      <w:r w:rsidR="00604098">
        <w:rPr>
          <w:rFonts w:ascii="Times New Roman" w:hAnsi="Times New Roman" w:cs="Times New Roman"/>
          <w:sz w:val="24"/>
          <w:szCs w:val="24"/>
          <w:lang w:eastAsia="sk-SK"/>
        </w:rPr>
        <w:t>e</w:t>
      </w:r>
      <w:r w:rsidRPr="000C5202">
        <w:rPr>
          <w:rFonts w:ascii="Times New Roman" w:hAnsi="Times New Roman" w:cs="Times New Roman"/>
          <w:sz w:val="24"/>
          <w:szCs w:val="24"/>
          <w:lang w:eastAsia="sk-SK"/>
        </w:rPr>
        <w:t xml:space="preserve"> kolektívneho investovania“</w:t>
      </w:r>
      <w:r w:rsidR="00604098">
        <w:rPr>
          <w:rFonts w:ascii="Times New Roman" w:hAnsi="Times New Roman" w:cs="Times New Roman"/>
          <w:sz w:val="24"/>
          <w:szCs w:val="24"/>
          <w:lang w:eastAsia="sk-SK"/>
        </w:rPr>
        <w:t xml:space="preserve"> a slová „podielových fondov“ sa nahrádzajú slovami „tuzemských subjektov kolektívneho investovania“</w:t>
      </w:r>
      <w:r w:rsidRPr="000C5202">
        <w:rPr>
          <w:rFonts w:ascii="Times New Roman" w:hAnsi="Times New Roman" w:cs="Times New Roman"/>
          <w:sz w:val="24"/>
          <w:szCs w:val="24"/>
          <w:lang w:eastAsia="sk-SK"/>
        </w:rPr>
        <w:t>.</w:t>
      </w:r>
    </w:p>
    <w:p w:rsidR="00E672CA" w:rsidRPr="000C5202" w:rsidP="00E672CA">
      <w:pPr>
        <w:bidi w:val="0"/>
        <w:spacing w:after="0" w:line="240" w:lineRule="auto"/>
        <w:rPr>
          <w:rFonts w:ascii="Times New Roman" w:hAnsi="Times New Roman" w:cs="Times New Roman"/>
          <w:sz w:val="24"/>
          <w:szCs w:val="24"/>
          <w:lang w:eastAsia="sk-SK"/>
        </w:rPr>
      </w:pPr>
    </w:p>
    <w:p w:rsidR="00E672CA" w:rsidRPr="000C5202" w:rsidP="005B00A8">
      <w:pPr>
        <w:numPr>
          <w:numId w:val="1"/>
        </w:numPr>
        <w:bidi w:val="0"/>
        <w:spacing w:after="0" w:line="240" w:lineRule="auto"/>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 72 </w:t>
      </w:r>
      <w:r w:rsidRPr="000C5202" w:rsidR="00E96A7B">
        <w:rPr>
          <w:rFonts w:ascii="Times New Roman" w:hAnsi="Times New Roman" w:cs="Times New Roman"/>
          <w:sz w:val="24"/>
          <w:szCs w:val="24"/>
          <w:lang w:eastAsia="sk-SK"/>
        </w:rPr>
        <w:t xml:space="preserve">vrátane nadpisu </w:t>
      </w:r>
      <w:r w:rsidRPr="000C5202">
        <w:rPr>
          <w:rFonts w:ascii="Times New Roman" w:hAnsi="Times New Roman" w:cs="Times New Roman"/>
          <w:sz w:val="24"/>
          <w:szCs w:val="24"/>
          <w:lang w:eastAsia="sk-SK"/>
        </w:rPr>
        <w:t>znie:</w:t>
      </w:r>
    </w:p>
    <w:p w:rsidR="00884411" w:rsidRPr="000C5202" w:rsidP="00884411">
      <w:pPr>
        <w:bidi w:val="0"/>
        <w:spacing w:after="0" w:line="240" w:lineRule="auto"/>
        <w:rPr>
          <w:rFonts w:ascii="Times New Roman" w:hAnsi="Times New Roman" w:cs="Times New Roman"/>
          <w:sz w:val="24"/>
          <w:szCs w:val="24"/>
          <w:lang w:eastAsia="sk-SK"/>
        </w:rPr>
      </w:pPr>
    </w:p>
    <w:p w:rsidR="00E672CA" w:rsidRPr="000C5202" w:rsidP="00E672CA">
      <w:pPr>
        <w:bidi w:val="0"/>
        <w:spacing w:after="0" w:line="240" w:lineRule="auto"/>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72</w:t>
      </w:r>
    </w:p>
    <w:p w:rsidR="00E672CA" w:rsidRPr="000C5202" w:rsidP="00E672CA">
      <w:pPr>
        <w:bidi w:val="0"/>
        <w:spacing w:after="0" w:line="240" w:lineRule="auto"/>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Činnosť depozitára</w:t>
      </w:r>
    </w:p>
    <w:p w:rsidR="00E672CA" w:rsidRPr="000C5202" w:rsidP="00E672CA">
      <w:pPr>
        <w:bidi w:val="0"/>
        <w:spacing w:after="0" w:line="240" w:lineRule="auto"/>
        <w:jc w:val="center"/>
        <w:rPr>
          <w:rFonts w:ascii="Times New Roman" w:hAnsi="Times New Roman" w:cs="Times New Roman"/>
          <w:sz w:val="24"/>
          <w:szCs w:val="24"/>
          <w:lang w:eastAsia="sk-SK"/>
        </w:rPr>
      </w:pPr>
    </w:p>
    <w:p w:rsidR="00E672CA" w:rsidRPr="000C5202" w:rsidP="00EC4646">
      <w:pPr>
        <w:numPr>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Depozitár </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kontroluje, či vydávanie, vyplácanie cenných papierov alebo majetkových účastí tuzemského subjektu kolektívneho investovania a ich zánik </w:t>
      </w:r>
      <w:r w:rsidR="00604098">
        <w:rPr>
          <w:rFonts w:ascii="Times New Roman" w:hAnsi="Times New Roman" w:cs="Times New Roman"/>
          <w:sz w:val="24"/>
          <w:szCs w:val="24"/>
        </w:rPr>
        <w:t xml:space="preserve">je </w:t>
      </w:r>
      <w:r w:rsidRPr="000C5202">
        <w:rPr>
          <w:rFonts w:ascii="Times New Roman" w:hAnsi="Times New Roman" w:cs="Times New Roman"/>
          <w:sz w:val="24"/>
          <w:szCs w:val="24"/>
        </w:rPr>
        <w:t xml:space="preserve">vykonávané v súlade s týmto zákonom a so štatútom alebo zakladajúcimi dokumentmi tohto subjektu kolektívneho investovania, </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kontroluje, či je spôsob oceňovania majetku tuzemského subjektu kolektívneho investovania v súlade s týmto zákonom a so štatútom</w:t>
      </w:r>
      <w:r w:rsidR="00604098">
        <w:rPr>
          <w:rFonts w:ascii="Times New Roman" w:hAnsi="Times New Roman" w:cs="Times New Roman"/>
          <w:sz w:val="24"/>
          <w:szCs w:val="24"/>
        </w:rPr>
        <w:t xml:space="preserve"> al</w:t>
      </w:r>
      <w:r w:rsidRPr="000C5202">
        <w:rPr>
          <w:rFonts w:ascii="Times New Roman" w:hAnsi="Times New Roman" w:cs="Times New Roman"/>
          <w:sz w:val="24"/>
          <w:szCs w:val="24"/>
        </w:rPr>
        <w:t xml:space="preserve">ebo zakladajúcimi dokumentmi </w:t>
      </w:r>
      <w:r w:rsidRPr="000C5202" w:rsidR="0023359B">
        <w:rPr>
          <w:rFonts w:ascii="Times New Roman" w:hAnsi="Times New Roman" w:cs="Times New Roman"/>
          <w:sz w:val="24"/>
          <w:szCs w:val="24"/>
        </w:rPr>
        <w:t>tohto subjektu kolektívneho investovania</w:t>
      </w:r>
      <w:r w:rsidRPr="000C5202">
        <w:rPr>
          <w:rFonts w:ascii="Times New Roman" w:hAnsi="Times New Roman" w:cs="Times New Roman"/>
          <w:sz w:val="24"/>
          <w:szCs w:val="24"/>
        </w:rPr>
        <w:t xml:space="preserve">, a či je hodnota podielu vypočítaná v súlade s týmto zákonom a so štatútom alebo zakladajúcimi dokumentmi </w:t>
      </w:r>
      <w:r w:rsidRPr="000C5202" w:rsidR="0023359B">
        <w:rPr>
          <w:rFonts w:ascii="Times New Roman" w:hAnsi="Times New Roman" w:cs="Times New Roman"/>
          <w:sz w:val="24"/>
          <w:szCs w:val="24"/>
        </w:rPr>
        <w:t>tohto subjektu kolektívneho investovania</w:t>
      </w:r>
      <w:r w:rsidRPr="000C5202">
        <w:rPr>
          <w:rFonts w:ascii="Times New Roman" w:hAnsi="Times New Roman" w:cs="Times New Roman"/>
          <w:sz w:val="24"/>
          <w:szCs w:val="24"/>
        </w:rPr>
        <w:t xml:space="preserve">, </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vykonáva pokyny správcovskej spoločnosti, ktoré sú v súlade s týmto zákonom a so štatútom alebo zakladajúcimi dokumentmi tuzemského subjektu kolektívneho investovania; pri odôvodnených pochybnostiach depozitára o súlade pokynu s týmto zákonom alebo so štatútom alebo zakladajúcimi dokumentmi tohto subjektu kolektívneho investovania depozitár pokyn správcovskej spoločnosti nevykoná, </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kontroluje, či je pri obchodoch s majetkom tuzemského subjektu kolektívneho investovania akákoľvek protihodnota poukázaná tomuto subjektu kolektívneho investovania v lehotách obvyklých na regulovanom trhu, kde sa obchod uskutočňuje a pri obchodoch uzavretých mimo regulovaného trhu v zmluvne dohodnutých lehotách, ktoré sú obvyklé pre daný typ obchodov,</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kontroluje súlad použitia výnosov tuzemského subjektu kolektívneho investovania s týmto zákonom a so štatútom alebo zakladajúcimi dokumentmi tohto subjektu kolektívneho investovania, </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kontroluje dodržiavanie pravidiel obmedzenia a rozloženia rizika, ak sú určené týmto zákonom alebo štatútom alebo zakladajúcimi dokumentmi tuz</w:t>
      </w:r>
      <w:r w:rsidRPr="000C5202" w:rsidR="00320776">
        <w:rPr>
          <w:rFonts w:ascii="Times New Roman" w:hAnsi="Times New Roman" w:cs="Times New Roman"/>
          <w:sz w:val="24"/>
          <w:szCs w:val="24"/>
        </w:rPr>
        <w:t>em</w:t>
      </w:r>
      <w:r w:rsidRPr="000C5202">
        <w:rPr>
          <w:rFonts w:ascii="Times New Roman" w:hAnsi="Times New Roman" w:cs="Times New Roman"/>
          <w:sz w:val="24"/>
          <w:szCs w:val="24"/>
        </w:rPr>
        <w:t>ského subjektu kolektívneho investovania,</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kontroluje výpočet a úhradu odplaty správcovskej spoločnosti za správu tuzemského subjektu kolektívneho investovania, </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vedie register emitenta a účty  majiteľov zaknihovaných podielových listov v rámci samostatnej evidencie a registre podľa §10 ods. 1 písm. c) a d), ak sa o tom dohodol so správcovskou spoločnosťou,</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kontroluje dodržiavanie ustanovení tohto zákona o majetkovej účasti v realitnej spoločnosti v majetku v špeciálnom podielovom fonde nehnuteľností v realitnej spoločnosti.</w:t>
      </w:r>
    </w:p>
    <w:p w:rsidR="00E672CA" w:rsidRPr="000C5202" w:rsidP="00E672CA">
      <w:pPr>
        <w:bidi w:val="0"/>
        <w:spacing w:after="0" w:line="240" w:lineRule="auto"/>
        <w:ind w:left="426" w:hanging="426"/>
        <w:jc w:val="center"/>
        <w:rPr>
          <w:rFonts w:ascii="Times New Roman" w:hAnsi="Times New Roman" w:cs="Times New Roman"/>
          <w:sz w:val="24"/>
          <w:szCs w:val="24"/>
        </w:rPr>
      </w:pPr>
    </w:p>
    <w:p w:rsidR="00446FF6" w:rsidRPr="000C5202" w:rsidP="00EC4646">
      <w:pPr>
        <w:numPr>
          <w:numId w:val="111"/>
        </w:numPr>
        <w:bidi w:val="0"/>
        <w:spacing w:after="0" w:line="240" w:lineRule="auto"/>
        <w:ind w:left="0" w:firstLine="709"/>
        <w:jc w:val="both"/>
        <w:rPr>
          <w:rFonts w:ascii="Times New Roman" w:hAnsi="Times New Roman" w:cs="Times New Roman"/>
          <w:i/>
          <w:iCs/>
          <w:sz w:val="24"/>
          <w:szCs w:val="24"/>
        </w:rPr>
      </w:pPr>
      <w:r w:rsidRPr="000C5202" w:rsidR="00E672CA">
        <w:rPr>
          <w:rFonts w:ascii="Times New Roman" w:hAnsi="Times New Roman" w:cs="Times New Roman"/>
          <w:sz w:val="24"/>
          <w:szCs w:val="24"/>
        </w:rPr>
        <w:t xml:space="preserve">Na kontrolné úlohy depozitára </w:t>
      </w:r>
      <w:r w:rsidR="00A66D67">
        <w:rPr>
          <w:rFonts w:ascii="Times New Roman" w:hAnsi="Times New Roman" w:cs="Times New Roman"/>
          <w:sz w:val="24"/>
          <w:szCs w:val="24"/>
        </w:rPr>
        <w:t>subjektu kolektívneho investovania podľa § 4 ods. 2 písm. b)</w:t>
      </w:r>
      <w:r w:rsidRPr="000C5202" w:rsidR="00E672CA">
        <w:rPr>
          <w:rFonts w:ascii="Times New Roman" w:hAnsi="Times New Roman" w:cs="Times New Roman"/>
          <w:sz w:val="24"/>
          <w:szCs w:val="24"/>
        </w:rPr>
        <w:t xml:space="preserve"> </w:t>
      </w:r>
      <w:r w:rsidRPr="000C5202" w:rsidR="00BF4D72">
        <w:rPr>
          <w:rFonts w:ascii="Times New Roman" w:hAnsi="Times New Roman" w:cs="Times New Roman"/>
          <w:sz w:val="24"/>
          <w:szCs w:val="24"/>
        </w:rPr>
        <w:t xml:space="preserve">sa </w:t>
      </w:r>
      <w:r w:rsidRPr="000C5202" w:rsidR="00E672CA">
        <w:rPr>
          <w:rFonts w:ascii="Times New Roman" w:hAnsi="Times New Roman" w:cs="Times New Roman"/>
          <w:sz w:val="24"/>
          <w:szCs w:val="24"/>
        </w:rPr>
        <w:t>vzťahujú ustanovenia osobitného predpisu</w:t>
      </w:r>
      <w:r w:rsidRPr="000C5202">
        <w:rPr>
          <w:rFonts w:ascii="Times New Roman" w:hAnsi="Times New Roman" w:cs="Times New Roman"/>
          <w:sz w:val="24"/>
          <w:szCs w:val="24"/>
        </w:rPr>
        <w:t>;</w:t>
      </w:r>
      <w:r w:rsidRPr="000C5202" w:rsidR="00BF4D72">
        <w:rPr>
          <w:rFonts w:ascii="Times New Roman" w:hAnsi="Times New Roman" w:cs="Times New Roman"/>
          <w:sz w:val="24"/>
          <w:szCs w:val="24"/>
          <w:vertAlign w:val="superscript"/>
        </w:rPr>
        <w:t>47</w:t>
      </w:r>
      <w:r w:rsidR="00C572F8">
        <w:rPr>
          <w:rFonts w:ascii="Times New Roman" w:hAnsi="Times New Roman" w:cs="Times New Roman"/>
          <w:sz w:val="24"/>
          <w:szCs w:val="24"/>
          <w:vertAlign w:val="superscript"/>
        </w:rPr>
        <w:t>b</w:t>
      </w:r>
      <w:r w:rsidRPr="000C5202">
        <w:rPr>
          <w:rFonts w:ascii="Times New Roman" w:hAnsi="Times New Roman" w:cs="Times New Roman"/>
          <w:sz w:val="24"/>
          <w:szCs w:val="24"/>
        </w:rPr>
        <w:t>)</w:t>
      </w:r>
      <w:r w:rsidRPr="000C5202" w:rsidR="00E672CA">
        <w:rPr>
          <w:rFonts w:ascii="Times New Roman" w:hAnsi="Times New Roman" w:cs="Times New Roman"/>
          <w:sz w:val="24"/>
          <w:szCs w:val="24"/>
          <w:vertAlign w:val="superscript"/>
        </w:rPr>
        <w:t xml:space="preserve"> </w:t>
      </w:r>
      <w:r w:rsidRPr="000C5202" w:rsidR="00E672CA">
        <w:rPr>
          <w:rFonts w:ascii="Times New Roman" w:hAnsi="Times New Roman" w:cs="Times New Roman"/>
          <w:sz w:val="24"/>
          <w:szCs w:val="24"/>
        </w:rPr>
        <w:t xml:space="preserve">ustanovenia </w:t>
      </w:r>
      <w:r w:rsidR="00A66D67">
        <w:rPr>
          <w:rFonts w:ascii="Times New Roman" w:hAnsi="Times New Roman" w:cs="Times New Roman"/>
          <w:sz w:val="24"/>
          <w:szCs w:val="24"/>
        </w:rPr>
        <w:t xml:space="preserve">odseku 1 písm. f) až i) a </w:t>
      </w:r>
      <w:r w:rsidRPr="000C5202" w:rsidR="00E672CA">
        <w:rPr>
          <w:rFonts w:ascii="Times New Roman" w:hAnsi="Times New Roman" w:cs="Times New Roman"/>
          <w:sz w:val="24"/>
          <w:szCs w:val="24"/>
        </w:rPr>
        <w:t xml:space="preserve">§ 73 až 76 sa nepoužijú.“. </w:t>
      </w:r>
      <w:r w:rsidRPr="000C5202" w:rsidR="00E672CA">
        <w:rPr>
          <w:rFonts w:ascii="Times New Roman" w:hAnsi="Times New Roman" w:cs="Times New Roman"/>
          <w:i/>
          <w:iCs/>
          <w:sz w:val="24"/>
          <w:szCs w:val="24"/>
        </w:rPr>
        <w:t xml:space="preserve">  </w:t>
      </w:r>
    </w:p>
    <w:p w:rsidR="0075272B" w:rsidRPr="000C5202" w:rsidP="00E672CA">
      <w:pPr>
        <w:bidi w:val="0"/>
        <w:spacing w:after="0" w:line="240" w:lineRule="auto"/>
        <w:jc w:val="both"/>
        <w:rPr>
          <w:rFonts w:ascii="Times New Roman" w:hAnsi="Times New Roman" w:cs="Times New Roman"/>
          <w:i/>
          <w:iCs/>
          <w:sz w:val="24"/>
          <w:szCs w:val="24"/>
        </w:rPr>
      </w:pPr>
    </w:p>
    <w:p w:rsidR="00446FF6" w:rsidRPr="000C5202" w:rsidP="0056559C">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rPr>
        <w:t xml:space="preserve">Poznámka pod čiarou k odkazu </w:t>
      </w:r>
      <w:r w:rsidRPr="000C5202" w:rsidR="00BF4D72">
        <w:rPr>
          <w:rFonts w:ascii="Times New Roman" w:hAnsi="Times New Roman" w:cs="Times New Roman"/>
          <w:sz w:val="24"/>
          <w:szCs w:val="24"/>
        </w:rPr>
        <w:t>47</w:t>
      </w:r>
      <w:r w:rsidR="0063185B">
        <w:rPr>
          <w:rFonts w:ascii="Times New Roman" w:hAnsi="Times New Roman" w:cs="Times New Roman"/>
          <w:sz w:val="24"/>
          <w:szCs w:val="24"/>
        </w:rPr>
        <w:t>b</w:t>
      </w:r>
      <w:r w:rsidRPr="000C5202">
        <w:rPr>
          <w:rFonts w:ascii="Times New Roman" w:hAnsi="Times New Roman" w:cs="Times New Roman"/>
          <w:sz w:val="24"/>
          <w:szCs w:val="24"/>
        </w:rPr>
        <w:t xml:space="preserve"> znie:</w:t>
      </w:r>
    </w:p>
    <w:p w:rsidR="009A5C1F" w:rsidRPr="000C5202" w:rsidP="0056559C">
      <w:pPr>
        <w:bidi w:val="0"/>
        <w:spacing w:after="0" w:line="240" w:lineRule="auto"/>
        <w:ind w:firstLine="709"/>
        <w:jc w:val="both"/>
        <w:rPr>
          <w:rFonts w:ascii="Times New Roman" w:hAnsi="Times New Roman" w:cs="Times New Roman"/>
          <w:i/>
          <w:iCs/>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47</w:t>
      </w:r>
      <w:r w:rsidR="00C572F8">
        <w:rPr>
          <w:rFonts w:ascii="Times New Roman" w:hAnsi="Times New Roman" w:cs="Times New Roman"/>
          <w:sz w:val="24"/>
          <w:szCs w:val="24"/>
          <w:vertAlign w:val="superscript"/>
        </w:rPr>
        <w:t>b</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9</w:t>
      </w:r>
      <w:r>
        <w:rPr>
          <w:rFonts w:ascii="Times New Roman" w:hAnsi="Times New Roman" w:cs="Times New Roman"/>
          <w:sz w:val="24"/>
          <w:szCs w:val="24"/>
        </w:rPr>
        <w:t>2</w:t>
      </w:r>
      <w:r w:rsidRPr="000C5202">
        <w:rPr>
          <w:rFonts w:ascii="Times New Roman" w:hAnsi="Times New Roman" w:cs="Times New Roman"/>
          <w:sz w:val="24"/>
          <w:szCs w:val="24"/>
        </w:rPr>
        <w:t xml:space="preserve"> až 9</w:t>
      </w:r>
      <w:r>
        <w:rPr>
          <w:rFonts w:ascii="Times New Roman" w:hAnsi="Times New Roman" w:cs="Times New Roman"/>
          <w:sz w:val="24"/>
          <w:szCs w:val="24"/>
        </w:rPr>
        <w:t>7</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r w:rsidRPr="000C5202">
        <w:rPr>
          <w:rFonts w:ascii="Times New Roman" w:hAnsi="Times New Roman" w:cs="Times New Roman"/>
          <w:i/>
          <w:iCs/>
          <w:sz w:val="24"/>
          <w:szCs w:val="24"/>
        </w:rPr>
        <w:t xml:space="preserve">   </w:t>
      </w:r>
    </w:p>
    <w:p w:rsidR="00E45C20" w:rsidRPr="000C5202" w:rsidP="00E672CA">
      <w:pPr>
        <w:bidi w:val="0"/>
        <w:spacing w:after="0" w:line="240" w:lineRule="auto"/>
        <w:jc w:val="both"/>
        <w:rPr>
          <w:rFonts w:ascii="Times New Roman" w:hAnsi="Times New Roman" w:cs="Times New Roman"/>
          <w:i/>
          <w:iCs/>
          <w:sz w:val="24"/>
          <w:szCs w:val="24"/>
        </w:rPr>
      </w:pPr>
    </w:p>
    <w:p w:rsidR="00A66D67"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73 ods.</w:t>
      </w:r>
      <w:r w:rsidR="00C572F8">
        <w:rPr>
          <w:rFonts w:ascii="Times New Roman" w:hAnsi="Times New Roman" w:cs="Times New Roman"/>
          <w:sz w:val="24"/>
          <w:szCs w:val="24"/>
        </w:rPr>
        <w:t xml:space="preserve"> </w:t>
      </w:r>
      <w:r>
        <w:rPr>
          <w:rFonts w:ascii="Times New Roman" w:hAnsi="Times New Roman" w:cs="Times New Roman"/>
          <w:sz w:val="24"/>
          <w:szCs w:val="24"/>
        </w:rPr>
        <w:t>2 sa na konci pripája táto veta: „Depozitár kontroluje, či celková suma vyplatených peňažných prostriedkov za kontrolované obdobie, ktoré určí depozitár sa rovná súčinu počtu podielov reprezentujúcich vyplatené podielové listy za kontrolované obdobie a hodnoty podielu určenej pre rozhodujúci deň za kontrolované obdobie, pričom sa zohľadní prípadný poplatok za vyplatenie podielového listu podľa štatútu a predajného prospektu podielového fondu.“.</w:t>
      </w:r>
    </w:p>
    <w:p w:rsidR="00A66D67" w:rsidP="00E80B11">
      <w:pPr>
        <w:bidi w:val="0"/>
        <w:spacing w:after="0" w:line="240" w:lineRule="auto"/>
        <w:ind w:left="644"/>
        <w:jc w:val="both"/>
        <w:rPr>
          <w:rFonts w:ascii="Times New Roman" w:hAnsi="Times New Roman" w:cs="Times New Roman"/>
          <w:sz w:val="24"/>
          <w:szCs w:val="24"/>
        </w:rPr>
      </w:pPr>
    </w:p>
    <w:p w:rsidR="00E672CA"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77 </w:t>
      </w:r>
      <w:r w:rsidRPr="000C5202" w:rsidR="00E96A7B">
        <w:rPr>
          <w:rFonts w:ascii="Times New Roman" w:hAnsi="Times New Roman" w:cs="Times New Roman"/>
          <w:sz w:val="24"/>
          <w:szCs w:val="24"/>
        </w:rPr>
        <w:t xml:space="preserve"> a 78 </w:t>
      </w:r>
      <w:r w:rsidRPr="000C5202">
        <w:rPr>
          <w:rFonts w:ascii="Times New Roman" w:hAnsi="Times New Roman" w:cs="Times New Roman"/>
          <w:sz w:val="24"/>
          <w:szCs w:val="24"/>
        </w:rPr>
        <w:t>zn</w:t>
      </w:r>
      <w:r w:rsidRPr="000C5202" w:rsidR="00E96A7B">
        <w:rPr>
          <w:rFonts w:ascii="Times New Roman" w:hAnsi="Times New Roman" w:cs="Times New Roman"/>
          <w:sz w:val="24"/>
          <w:szCs w:val="24"/>
        </w:rPr>
        <w:t>ejú:</w:t>
      </w:r>
    </w:p>
    <w:p w:rsidR="00C757DD" w:rsidRPr="000C5202" w:rsidP="00884411">
      <w:pPr>
        <w:bidi w:val="0"/>
        <w:spacing w:after="0" w:line="240" w:lineRule="auto"/>
        <w:ind w:left="284"/>
        <w:jc w:val="both"/>
        <w:rPr>
          <w:rFonts w:ascii="Times New Roman" w:hAnsi="Times New Roman" w:cs="Times New Roman"/>
          <w:sz w:val="24"/>
          <w:szCs w:val="24"/>
        </w:rPr>
      </w:pPr>
    </w:p>
    <w:p w:rsidR="00D52AF0" w:rsidRPr="000C5202" w:rsidP="00D52AF0">
      <w:pPr>
        <w:bidi w:val="0"/>
        <w:spacing w:after="0" w:line="240" w:lineRule="auto"/>
        <w:ind w:left="644"/>
        <w:jc w:val="center"/>
        <w:rPr>
          <w:rFonts w:ascii="Times New Roman" w:hAnsi="Times New Roman" w:cs="Times New Roman"/>
          <w:sz w:val="24"/>
          <w:szCs w:val="24"/>
        </w:rPr>
      </w:pPr>
      <w:r w:rsidRPr="000C5202">
        <w:rPr>
          <w:rFonts w:ascii="Times New Roman" w:hAnsi="Times New Roman" w:cs="Times New Roman"/>
          <w:sz w:val="24"/>
          <w:szCs w:val="24"/>
        </w:rPr>
        <w:t>„§ 77</w:t>
      </w:r>
    </w:p>
    <w:p w:rsidR="00D52AF0" w:rsidRPr="000C5202" w:rsidP="00D52AF0">
      <w:pPr>
        <w:bidi w:val="0"/>
        <w:spacing w:after="0" w:line="240" w:lineRule="auto"/>
        <w:ind w:left="644"/>
        <w:jc w:val="center"/>
        <w:rPr>
          <w:rFonts w:ascii="Times New Roman" w:hAnsi="Times New Roman" w:cs="Times New Roman"/>
          <w:sz w:val="24"/>
          <w:szCs w:val="24"/>
        </w:rPr>
      </w:pPr>
    </w:p>
    <w:p w:rsidR="00D52AF0" w:rsidRPr="000C5202" w:rsidP="00EC4646">
      <w:pPr>
        <w:numPr>
          <w:numId w:val="4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Majetok v tuzemskom subjekte kolektívneho investovania musí byť zverený do depozitárskej úschovy. S majetkom zvereným do depozitárskej úschovy môže depozitár nakladať vo vlastnom mene len s predchádzajúcim súhlasom správcovskej spoločnosti. </w:t>
      </w:r>
    </w:p>
    <w:p w:rsidR="00D52AF0" w:rsidRPr="000C5202" w:rsidP="00D52AF0">
      <w:pPr>
        <w:bidi w:val="0"/>
        <w:spacing w:after="0" w:line="240" w:lineRule="auto"/>
        <w:ind w:left="851"/>
        <w:jc w:val="both"/>
        <w:rPr>
          <w:rFonts w:ascii="Times New Roman" w:hAnsi="Times New Roman" w:cs="Times New Roman"/>
          <w:sz w:val="24"/>
          <w:szCs w:val="24"/>
        </w:rPr>
      </w:pPr>
    </w:p>
    <w:p w:rsidR="00D52AF0" w:rsidRPr="000C5202" w:rsidP="00EC4646">
      <w:pPr>
        <w:numPr>
          <w:numId w:val="4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Depozitárskou úschovou podľa odseku 1 je</w:t>
      </w:r>
      <w:r w:rsidR="00D742A6">
        <w:rPr>
          <w:rFonts w:ascii="Times New Roman" w:hAnsi="Times New Roman" w:cs="Times New Roman"/>
          <w:sz w:val="24"/>
          <w:szCs w:val="24"/>
        </w:rPr>
        <w:t xml:space="preserve"> pre</w:t>
      </w:r>
    </w:p>
    <w:p w:rsidR="00D52AF0" w:rsidRPr="000C5202" w:rsidP="00EC4646">
      <w:pPr>
        <w:numPr>
          <w:ilvl w:val="1"/>
          <w:numId w:val="45"/>
        </w:numPr>
        <w:tabs>
          <w:tab w:val="num" w:pos="0"/>
          <w:tab w:val="clear" w:pos="2442"/>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finančné nástroje, ktoré môžu byť držané v úschove a správe, vrátane držiteľskej správy, držiteľská správa, ktorú depozitár vykonáva v prospech tuzemského subjektu kolektívneho investovania pre všetky finančné nástroje, ktoré môžu byť zapísané na majetkovom účte vedeného u depozitára a úschova a správa, ktorú depozitár vykonáva v prospech tuzemského subjektu kolektívneho investovania pre všetky finančné nástroje, ktoré umožňujú fyzickú dodávku depozitárovi, </w:t>
      </w:r>
    </w:p>
    <w:p w:rsidR="00D52AF0" w:rsidRPr="000C5202" w:rsidP="00EC4646">
      <w:pPr>
        <w:numPr>
          <w:ilvl w:val="1"/>
          <w:numId w:val="45"/>
        </w:numPr>
        <w:tabs>
          <w:tab w:val="num" w:pos="0"/>
          <w:tab w:val="clear" w:pos="2442"/>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ostatné aktíva  ako podľa písmena a), overenie vlastníckeho práva subjektu kolektívneho investovania alebo správcovskej spoločnosti spravujúcej </w:t>
      </w:r>
      <w:r w:rsidR="00604098">
        <w:rPr>
          <w:rFonts w:ascii="Times New Roman" w:hAnsi="Times New Roman" w:cs="Times New Roman"/>
          <w:sz w:val="24"/>
          <w:szCs w:val="24"/>
        </w:rPr>
        <w:t>subjekt kolektívneho investovania k</w:t>
      </w:r>
      <w:r w:rsidRPr="000C5202">
        <w:rPr>
          <w:rFonts w:ascii="Times New Roman" w:hAnsi="Times New Roman" w:cs="Times New Roman"/>
          <w:sz w:val="24"/>
          <w:szCs w:val="24"/>
        </w:rPr>
        <w:t xml:space="preserve"> týmto aktívam a držanie záznamov o aktívach, pri ktorých overil, že subjekt kolektívneho investovania alebo správcovská spoločnosť spravujúca </w:t>
      </w:r>
      <w:r w:rsidR="00604098">
        <w:rPr>
          <w:rFonts w:ascii="Times New Roman" w:hAnsi="Times New Roman" w:cs="Times New Roman"/>
          <w:sz w:val="24"/>
          <w:szCs w:val="24"/>
        </w:rPr>
        <w:t>subjekt kolektívneho investovania</w:t>
      </w:r>
      <w:r w:rsidRPr="000C5202">
        <w:rPr>
          <w:rFonts w:ascii="Times New Roman" w:hAnsi="Times New Roman" w:cs="Times New Roman"/>
          <w:sz w:val="24"/>
          <w:szCs w:val="24"/>
        </w:rPr>
        <w:t xml:space="preserve"> vlastní tieto aktíva.  </w:t>
      </w:r>
    </w:p>
    <w:p w:rsidR="00D52AF0" w:rsidRPr="000C5202" w:rsidP="00D52AF0">
      <w:pPr>
        <w:bidi w:val="0"/>
        <w:spacing w:after="0" w:line="240" w:lineRule="auto"/>
        <w:ind w:left="900"/>
        <w:jc w:val="both"/>
        <w:rPr>
          <w:rFonts w:ascii="Times New Roman" w:hAnsi="Times New Roman" w:cs="Times New Roman"/>
          <w:sz w:val="24"/>
          <w:szCs w:val="24"/>
        </w:rPr>
      </w:pPr>
    </w:p>
    <w:p w:rsidR="00D52AF0" w:rsidRPr="000C5202" w:rsidP="00EC4646">
      <w:pPr>
        <w:numPr>
          <w:numId w:val="4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Na účely depozitárskej úschovy podľa odseku 1, zmluvy o úvere alebo zmluvy o pôžičke v prospech alebo na ťarchu majetku v štandardnom podielovom fonde alebo špeciálnom podielovom fonde môže správcovská spoločnosť uzavrieť len po predchádzajúcom súhlase depozitára. Tým nie je dotknuté ustanovenie § 95 ods. 1. </w:t>
      </w:r>
      <w:r w:rsidR="00A66D67">
        <w:rPr>
          <w:rFonts w:ascii="Times New Roman" w:hAnsi="Times New Roman" w:cs="Times New Roman"/>
          <w:sz w:val="24"/>
          <w:szCs w:val="24"/>
        </w:rPr>
        <w:t>N</w:t>
      </w:r>
      <w:r w:rsidRPr="000C5202">
        <w:rPr>
          <w:rFonts w:ascii="Times New Roman" w:hAnsi="Times New Roman" w:cs="Times New Roman"/>
          <w:sz w:val="24"/>
          <w:szCs w:val="24"/>
        </w:rPr>
        <w:t>a depozitársku úschovu sa vzťahujú  aj ustanovenia osobitného predpisu.</w:t>
      </w:r>
      <w:r w:rsidRPr="000C5202" w:rsidR="00BF4D72">
        <w:rPr>
          <w:rFonts w:ascii="Times New Roman" w:hAnsi="Times New Roman" w:cs="Times New Roman"/>
          <w:sz w:val="24"/>
          <w:szCs w:val="24"/>
          <w:vertAlign w:val="superscript"/>
        </w:rPr>
        <w:t>48</w:t>
      </w:r>
      <w:r w:rsidRPr="000C5202" w:rsidR="00446FF6">
        <w:rPr>
          <w:rFonts w:ascii="Times New Roman" w:hAnsi="Times New Roman" w:cs="Times New Roman"/>
          <w:sz w:val="24"/>
          <w:szCs w:val="24"/>
        </w:rPr>
        <w:t>)</w:t>
      </w:r>
    </w:p>
    <w:p w:rsidR="00884411" w:rsidRPr="000C5202" w:rsidP="006C25C0">
      <w:pPr>
        <w:bidi w:val="0"/>
        <w:spacing w:after="0" w:line="240" w:lineRule="auto"/>
        <w:jc w:val="both"/>
        <w:rPr>
          <w:rFonts w:ascii="Times New Roman" w:hAnsi="Times New Roman" w:cs="Times New Roman"/>
          <w:sz w:val="24"/>
          <w:szCs w:val="24"/>
        </w:rPr>
      </w:pPr>
    </w:p>
    <w:p w:rsidR="00D52AF0" w:rsidRPr="000C5202" w:rsidP="00D52AF0">
      <w:pPr>
        <w:bidi w:val="0"/>
        <w:spacing w:after="0" w:line="240" w:lineRule="auto"/>
        <w:ind w:left="644"/>
        <w:jc w:val="center"/>
        <w:rPr>
          <w:rFonts w:ascii="Times New Roman" w:hAnsi="Times New Roman" w:cs="Times New Roman"/>
          <w:sz w:val="24"/>
          <w:szCs w:val="24"/>
        </w:rPr>
      </w:pPr>
      <w:r w:rsidRPr="000C5202">
        <w:rPr>
          <w:rFonts w:ascii="Times New Roman" w:hAnsi="Times New Roman" w:cs="Times New Roman"/>
          <w:sz w:val="24"/>
          <w:szCs w:val="24"/>
        </w:rPr>
        <w:t>§ 78</w:t>
      </w:r>
    </w:p>
    <w:p w:rsidR="00D52AF0" w:rsidRPr="000C5202" w:rsidP="00D52AF0">
      <w:pPr>
        <w:bidi w:val="0"/>
        <w:spacing w:after="0" w:line="240" w:lineRule="auto"/>
        <w:ind w:left="644"/>
        <w:jc w:val="center"/>
        <w:rPr>
          <w:rFonts w:ascii="Times New Roman" w:hAnsi="Times New Roman" w:cs="Times New Roman"/>
          <w:sz w:val="24"/>
          <w:szCs w:val="24"/>
        </w:rPr>
      </w:pPr>
    </w:p>
    <w:p w:rsidR="00D52AF0" w:rsidRPr="000C5202" w:rsidP="00EC4646">
      <w:pPr>
        <w:numPr>
          <w:numId w:val="46"/>
        </w:numPr>
        <w:tabs>
          <w:tab w:val="clear" w:pos="3409"/>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Na účely § 77 ods. 2 písm. a) depozitár zapíše všetky finančné nástroje, ktoré môžu byť zapísané na majetkovom účte veden</w:t>
      </w:r>
      <w:r w:rsidR="00FC10CD">
        <w:rPr>
          <w:rFonts w:ascii="Times New Roman" w:hAnsi="Times New Roman" w:cs="Times New Roman"/>
          <w:sz w:val="24"/>
          <w:szCs w:val="24"/>
        </w:rPr>
        <w:t>om</w:t>
      </w:r>
      <w:r w:rsidRPr="000C5202">
        <w:rPr>
          <w:rFonts w:ascii="Times New Roman" w:hAnsi="Times New Roman" w:cs="Times New Roman"/>
          <w:sz w:val="24"/>
          <w:szCs w:val="24"/>
        </w:rPr>
        <w:t xml:space="preserve"> u depozitára, na účet vedený na meno tuzemského subjektu kolektívneho investovania alebo správcovskej spoločnosti spravujúce</w:t>
      </w:r>
      <w:r w:rsidR="00FC10CD">
        <w:rPr>
          <w:rFonts w:ascii="Times New Roman" w:hAnsi="Times New Roman" w:cs="Times New Roman"/>
          <w:sz w:val="24"/>
          <w:szCs w:val="24"/>
        </w:rPr>
        <w:t>j</w:t>
      </w:r>
      <w:r w:rsidRPr="000C5202">
        <w:rPr>
          <w:rFonts w:ascii="Times New Roman" w:hAnsi="Times New Roman" w:cs="Times New Roman"/>
          <w:sz w:val="24"/>
          <w:szCs w:val="24"/>
        </w:rPr>
        <w:t xml:space="preserve"> podielový fond v rámci </w:t>
      </w:r>
      <w:r w:rsidR="00FC10CD">
        <w:rPr>
          <w:rFonts w:ascii="Times New Roman" w:hAnsi="Times New Roman" w:cs="Times New Roman"/>
          <w:sz w:val="24"/>
          <w:szCs w:val="24"/>
        </w:rPr>
        <w:t xml:space="preserve">oddelenej </w:t>
      </w:r>
      <w:r w:rsidRPr="000C5202">
        <w:rPr>
          <w:rFonts w:ascii="Times New Roman" w:hAnsi="Times New Roman" w:cs="Times New Roman"/>
          <w:sz w:val="24"/>
          <w:szCs w:val="24"/>
        </w:rPr>
        <w:t>evidencie  podľa osobitného predpisu</w:t>
      </w:r>
      <w:r w:rsidR="00FF593E">
        <w:rPr>
          <w:rFonts w:ascii="Times New Roman" w:hAnsi="Times New Roman" w:cs="Times New Roman"/>
          <w:sz w:val="24"/>
          <w:szCs w:val="24"/>
        </w:rPr>
        <w:t>.</w:t>
      </w:r>
      <w:r w:rsidRPr="000C5202" w:rsidR="00BF4D72">
        <w:rPr>
          <w:rFonts w:ascii="Times New Roman" w:hAnsi="Times New Roman" w:cs="Times New Roman"/>
          <w:sz w:val="24"/>
          <w:szCs w:val="24"/>
          <w:vertAlign w:val="superscript"/>
        </w:rPr>
        <w:t>48a</w:t>
      </w:r>
      <w:r w:rsidRPr="000C5202" w:rsidR="00446FF6">
        <w:rPr>
          <w:rFonts w:ascii="Times New Roman" w:hAnsi="Times New Roman" w:cs="Times New Roman"/>
          <w:sz w:val="24"/>
          <w:szCs w:val="24"/>
        </w:rPr>
        <w:t>)</w:t>
      </w:r>
      <w:r w:rsidRPr="000C5202">
        <w:rPr>
          <w:rFonts w:ascii="Times New Roman" w:hAnsi="Times New Roman" w:cs="Times New Roman"/>
          <w:sz w:val="24"/>
          <w:szCs w:val="24"/>
        </w:rPr>
        <w:t xml:space="preserve"> </w:t>
      </w:r>
    </w:p>
    <w:p w:rsidR="004344D0" w:rsidRPr="000C5202" w:rsidP="004344D0">
      <w:pPr>
        <w:bidi w:val="0"/>
        <w:spacing w:after="0" w:line="240" w:lineRule="auto"/>
        <w:ind w:left="900"/>
        <w:jc w:val="both"/>
        <w:rPr>
          <w:rFonts w:ascii="Times New Roman" w:hAnsi="Times New Roman" w:cs="Times New Roman"/>
          <w:sz w:val="24"/>
          <w:szCs w:val="24"/>
        </w:rPr>
      </w:pPr>
    </w:p>
    <w:p w:rsidR="00D52AF0" w:rsidRPr="000C5202" w:rsidP="00EC4646">
      <w:pPr>
        <w:numPr>
          <w:numId w:val="46"/>
        </w:numPr>
        <w:tabs>
          <w:tab w:val="clear" w:pos="3409"/>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Na účely § 77 ods. 2 písm. b) depozitár vykoná overenie na základe  informácií alebo dokumentov, ktoré depozitárovi poskytne správcovská spoločnosť alebo subjekt kolektívneho investovania a ak je to možné aj na základe nezávislých dôkazov získaných od tretích strán alebo z verejne dostupných registrov. Záznamy depozitára podľa § 77 ods. 2 písm. b) musia byť aktuálne.“. </w:t>
      </w:r>
    </w:p>
    <w:p w:rsidR="009928C8" w:rsidRPr="000C5202" w:rsidP="00320776">
      <w:pPr>
        <w:bidi w:val="0"/>
        <w:spacing w:after="0" w:line="240" w:lineRule="auto"/>
        <w:jc w:val="both"/>
        <w:rPr>
          <w:rFonts w:ascii="Times New Roman" w:hAnsi="Times New Roman" w:cs="Times New Roman"/>
          <w:sz w:val="24"/>
          <w:szCs w:val="24"/>
        </w:rPr>
      </w:pPr>
    </w:p>
    <w:p w:rsidR="00320776" w:rsidRPr="000C5202" w:rsidP="0056559C">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rPr>
        <w:t>Poznámk</w:t>
      </w:r>
      <w:r w:rsidRPr="000C5202" w:rsidR="00BF4D72">
        <w:rPr>
          <w:rFonts w:ascii="Times New Roman" w:hAnsi="Times New Roman" w:cs="Times New Roman"/>
          <w:sz w:val="24"/>
          <w:szCs w:val="24"/>
        </w:rPr>
        <w:t>y</w:t>
      </w:r>
      <w:r w:rsidRPr="000C5202">
        <w:rPr>
          <w:rFonts w:ascii="Times New Roman" w:hAnsi="Times New Roman" w:cs="Times New Roman"/>
          <w:sz w:val="24"/>
          <w:szCs w:val="24"/>
        </w:rPr>
        <w:t xml:space="preserve"> pod čiarou k odkaz</w:t>
      </w:r>
      <w:r w:rsidRPr="000C5202" w:rsidR="00446FF6">
        <w:rPr>
          <w:rFonts w:ascii="Times New Roman" w:hAnsi="Times New Roman" w:cs="Times New Roman"/>
          <w:sz w:val="24"/>
          <w:szCs w:val="24"/>
        </w:rPr>
        <w:t>om</w:t>
      </w:r>
      <w:r w:rsidRPr="000C5202">
        <w:rPr>
          <w:rFonts w:ascii="Times New Roman" w:hAnsi="Times New Roman" w:cs="Times New Roman"/>
          <w:sz w:val="24"/>
          <w:szCs w:val="24"/>
        </w:rPr>
        <w:t xml:space="preserve"> </w:t>
      </w:r>
      <w:r w:rsidRPr="000C5202" w:rsidR="00BF4D72">
        <w:rPr>
          <w:rFonts w:ascii="Times New Roman" w:hAnsi="Times New Roman" w:cs="Times New Roman"/>
          <w:sz w:val="24"/>
          <w:szCs w:val="24"/>
        </w:rPr>
        <w:t>48</w:t>
      </w:r>
      <w:r w:rsidRPr="000C5202" w:rsidR="00446FF6">
        <w:rPr>
          <w:rFonts w:ascii="Times New Roman" w:hAnsi="Times New Roman" w:cs="Times New Roman"/>
          <w:sz w:val="24"/>
          <w:szCs w:val="24"/>
        </w:rPr>
        <w:t xml:space="preserve"> a</w:t>
      </w:r>
      <w:r w:rsidRPr="000C5202" w:rsidR="00BF4D72">
        <w:rPr>
          <w:rFonts w:ascii="Times New Roman" w:hAnsi="Times New Roman" w:cs="Times New Roman"/>
          <w:sz w:val="24"/>
          <w:szCs w:val="24"/>
        </w:rPr>
        <w:t> 48a</w:t>
      </w:r>
      <w:r w:rsidRPr="000C5202">
        <w:rPr>
          <w:rFonts w:ascii="Times New Roman" w:hAnsi="Times New Roman" w:cs="Times New Roman"/>
          <w:sz w:val="24"/>
          <w:szCs w:val="24"/>
        </w:rPr>
        <w:t xml:space="preserve"> zn</w:t>
      </w:r>
      <w:r w:rsidRPr="000C5202" w:rsidR="00BF4D72">
        <w:rPr>
          <w:rFonts w:ascii="Times New Roman" w:hAnsi="Times New Roman" w:cs="Times New Roman"/>
          <w:sz w:val="24"/>
          <w:szCs w:val="24"/>
        </w:rPr>
        <w:t>ejú</w:t>
      </w:r>
      <w:r w:rsidRPr="000C5202">
        <w:rPr>
          <w:rFonts w:ascii="Times New Roman" w:hAnsi="Times New Roman" w:cs="Times New Roman"/>
          <w:sz w:val="24"/>
          <w:szCs w:val="24"/>
        </w:rPr>
        <w:t>:</w:t>
      </w:r>
    </w:p>
    <w:p w:rsidR="009A5C1F" w:rsidRPr="000C5202" w:rsidP="0056559C">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48</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Pr>
          <w:rFonts w:ascii="Times New Roman" w:hAnsi="Times New Roman" w:cs="Times New Roman"/>
          <w:sz w:val="24"/>
          <w:szCs w:val="24"/>
        </w:rPr>
        <w:t>89</w:t>
      </w:r>
      <w:r w:rsidRPr="000C5202">
        <w:rPr>
          <w:rFonts w:ascii="Times New Roman" w:hAnsi="Times New Roman" w:cs="Times New Roman"/>
          <w:sz w:val="24"/>
          <w:szCs w:val="24"/>
        </w:rPr>
        <w:t xml:space="preserve"> a 9</w:t>
      </w:r>
      <w:r>
        <w:rPr>
          <w:rFonts w:ascii="Times New Roman" w:hAnsi="Times New Roman" w:cs="Times New Roman"/>
          <w:sz w:val="24"/>
          <w:szCs w:val="24"/>
        </w:rPr>
        <w:t>0</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r w:rsidR="00C572F8">
        <w:rPr>
          <w:rFonts w:ascii="Times New Roman" w:hAnsi="Times New Roman" w:cs="Times New Roman"/>
          <w:sz w:val="24"/>
          <w:szCs w:val="24"/>
        </w:rPr>
        <w:t>“.</w:t>
      </w:r>
    </w:p>
    <w:p w:rsidR="0056559C" w:rsidP="00320776">
      <w:pPr>
        <w:bidi w:val="0"/>
        <w:spacing w:after="0" w:line="240" w:lineRule="auto"/>
        <w:jc w:val="both"/>
        <w:rPr>
          <w:rFonts w:ascii="Times New Roman" w:hAnsi="Times New Roman" w:cs="Times New Roman"/>
          <w:sz w:val="24"/>
          <w:szCs w:val="24"/>
        </w:rPr>
      </w:pPr>
    </w:p>
    <w:p w:rsidR="00320776" w:rsidRPr="000C5202" w:rsidP="0056559C">
      <w:pPr>
        <w:bidi w:val="0"/>
        <w:spacing w:after="0" w:line="240" w:lineRule="auto"/>
        <w:ind w:firstLine="709"/>
        <w:jc w:val="both"/>
        <w:rPr>
          <w:rFonts w:ascii="Times New Roman" w:hAnsi="Times New Roman" w:cs="Times New Roman"/>
          <w:sz w:val="24"/>
          <w:szCs w:val="24"/>
        </w:rPr>
      </w:pPr>
      <w:r w:rsidRPr="000C5202" w:rsidR="00BF4D72">
        <w:rPr>
          <w:rFonts w:ascii="Times New Roman" w:hAnsi="Times New Roman" w:cs="Times New Roman"/>
          <w:sz w:val="24"/>
          <w:szCs w:val="24"/>
          <w:vertAlign w:val="superscript"/>
        </w:rPr>
        <w:t>48a</w:t>
      </w:r>
      <w:r w:rsidRPr="000C5202" w:rsidR="00446FF6">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 71h ods. 2 zákona č. 566/2001 Z. z.</w:t>
      </w:r>
      <w:r w:rsidRPr="000C5202" w:rsidR="00BF4D72">
        <w:rPr>
          <w:rFonts w:ascii="Times New Roman" w:hAnsi="Times New Roman" w:cs="Times New Roman"/>
          <w:sz w:val="24"/>
          <w:szCs w:val="24"/>
        </w:rPr>
        <w:t xml:space="preserve"> v znení zákona č. 209/2007 Z. z.</w:t>
      </w:r>
      <w:r w:rsidRPr="000C5202">
        <w:rPr>
          <w:rFonts w:ascii="Times New Roman" w:hAnsi="Times New Roman" w:cs="Times New Roman"/>
          <w:sz w:val="24"/>
          <w:szCs w:val="24"/>
        </w:rPr>
        <w:t>“.</w:t>
      </w:r>
    </w:p>
    <w:p w:rsidR="00D52AF0" w:rsidRPr="000C5202" w:rsidP="00D52AF0">
      <w:pPr>
        <w:bidi w:val="0"/>
        <w:spacing w:after="0" w:line="240" w:lineRule="auto"/>
        <w:jc w:val="both"/>
        <w:rPr>
          <w:rFonts w:ascii="Times New Roman" w:hAnsi="Times New Roman" w:cs="Times New Roman"/>
          <w:sz w:val="24"/>
          <w:szCs w:val="24"/>
        </w:rPr>
      </w:pPr>
    </w:p>
    <w:p w:rsidR="006D17F5"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79 ods. 1 sa slovo „troch“ nahrádza slovom „šiestich“.</w:t>
      </w:r>
    </w:p>
    <w:p w:rsidR="006D17F5" w:rsidP="00E80B11">
      <w:pPr>
        <w:bidi w:val="0"/>
        <w:spacing w:after="0" w:line="240" w:lineRule="auto"/>
        <w:ind w:left="644"/>
        <w:jc w:val="both"/>
        <w:rPr>
          <w:rFonts w:ascii="Times New Roman" w:hAnsi="Times New Roman" w:cs="Times New Roman"/>
          <w:sz w:val="24"/>
          <w:szCs w:val="24"/>
        </w:rPr>
      </w:pPr>
    </w:p>
    <w:p w:rsidR="00D52AF0"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79 sa dopĺňa odsek</w:t>
      </w:r>
      <w:r w:rsidRPr="000C5202" w:rsidR="006C25C0">
        <w:rPr>
          <w:rFonts w:ascii="Times New Roman" w:hAnsi="Times New Roman" w:cs="Times New Roman"/>
          <w:sz w:val="24"/>
          <w:szCs w:val="24"/>
        </w:rPr>
        <w:t>mi</w:t>
      </w:r>
      <w:r w:rsidRPr="000C5202">
        <w:rPr>
          <w:rFonts w:ascii="Times New Roman" w:hAnsi="Times New Roman" w:cs="Times New Roman"/>
          <w:sz w:val="24"/>
          <w:szCs w:val="24"/>
        </w:rPr>
        <w:t xml:space="preserve"> 5</w:t>
      </w:r>
      <w:r w:rsidRPr="000C5202" w:rsidR="006C25C0">
        <w:rPr>
          <w:rFonts w:ascii="Times New Roman" w:hAnsi="Times New Roman" w:cs="Times New Roman"/>
          <w:sz w:val="24"/>
          <w:szCs w:val="24"/>
        </w:rPr>
        <w:t xml:space="preserve"> až</w:t>
      </w:r>
      <w:r w:rsidRPr="000C5202">
        <w:rPr>
          <w:rFonts w:ascii="Times New Roman" w:hAnsi="Times New Roman" w:cs="Times New Roman"/>
          <w:sz w:val="24"/>
          <w:szCs w:val="24"/>
        </w:rPr>
        <w:t> 7, ktoré znejú:</w:t>
      </w:r>
    </w:p>
    <w:p w:rsidR="00D52AF0" w:rsidRPr="000C5202" w:rsidP="00D52AF0">
      <w:pPr>
        <w:bidi w:val="0"/>
        <w:spacing w:after="0" w:line="240" w:lineRule="auto"/>
        <w:ind w:left="644"/>
        <w:jc w:val="both"/>
        <w:rPr>
          <w:rFonts w:ascii="Times New Roman" w:hAnsi="Times New Roman" w:cs="Times New Roman"/>
          <w:sz w:val="24"/>
          <w:szCs w:val="24"/>
        </w:rPr>
      </w:pPr>
    </w:p>
    <w:p w:rsidR="00D52AF0" w:rsidRPr="000C5202" w:rsidP="0056559C">
      <w:pPr>
        <w:pStyle w:val="CM4"/>
        <w:bidi w:val="0"/>
        <w:spacing w:before="60" w:after="60"/>
        <w:ind w:firstLine="709"/>
        <w:jc w:val="both"/>
        <w:rPr>
          <w:rFonts w:ascii="Times New Roman" w:hAnsi="Times New Roman" w:cs="Times New Roman"/>
          <w:color w:val="000000"/>
        </w:rPr>
      </w:pPr>
      <w:r w:rsidRPr="000C5202">
        <w:rPr>
          <w:rFonts w:ascii="Times New Roman" w:hAnsi="Times New Roman" w:cs="Times New Roman"/>
        </w:rPr>
        <w:t>„</w:t>
      </w:r>
      <w:r w:rsidRPr="000C5202" w:rsidR="006C25C0">
        <w:rPr>
          <w:rFonts w:ascii="Times New Roman" w:hAnsi="Times New Roman" w:cs="Times New Roman"/>
        </w:rPr>
        <w:t xml:space="preserve">(5) </w:t>
      </w:r>
      <w:r w:rsidRPr="000C5202">
        <w:rPr>
          <w:rFonts w:ascii="Times New Roman" w:hAnsi="Times New Roman" w:cs="Times New Roman"/>
          <w:color w:val="000000"/>
        </w:rPr>
        <w:t xml:space="preserve">Depozitár </w:t>
      </w:r>
      <w:r w:rsidRPr="000C5202">
        <w:rPr>
          <w:rFonts w:ascii="Times New Roman" w:hAnsi="Times New Roman" w:cs="Times New Roman"/>
        </w:rPr>
        <w:t xml:space="preserve">alternatívneho investičného fondu je povinný </w:t>
      </w:r>
      <w:r w:rsidRPr="000C5202">
        <w:rPr>
          <w:rFonts w:ascii="Times New Roman" w:hAnsi="Times New Roman" w:cs="Times New Roman"/>
          <w:color w:val="000000"/>
        </w:rPr>
        <w:t>zabezpečiť v súlade s osobitným predpisom</w:t>
      </w:r>
      <w:r w:rsidRPr="000C5202" w:rsidR="00BF4D72">
        <w:rPr>
          <w:rFonts w:ascii="Times New Roman" w:hAnsi="Times New Roman" w:cs="Times New Roman"/>
          <w:color w:val="000000"/>
          <w:vertAlign w:val="superscript"/>
        </w:rPr>
        <w:t>49a</w:t>
      </w:r>
      <w:r w:rsidRPr="000C5202" w:rsidR="008B7371">
        <w:rPr>
          <w:rFonts w:ascii="Times New Roman" w:hAnsi="Times New Roman" w:cs="Times New Roman"/>
          <w:color w:val="000000"/>
        </w:rPr>
        <w:t>)</w:t>
      </w:r>
      <w:r w:rsidRPr="000C5202">
        <w:rPr>
          <w:rFonts w:ascii="Times New Roman" w:hAnsi="Times New Roman" w:cs="Times New Roman"/>
          <w:color w:val="000000"/>
        </w:rPr>
        <w:t xml:space="preserve"> riadne monitorovanie peňažných tokov </w:t>
      </w:r>
      <w:r w:rsidRPr="000C5202">
        <w:rPr>
          <w:rFonts w:ascii="Times New Roman" w:hAnsi="Times New Roman" w:cs="Times New Roman"/>
        </w:rPr>
        <w:t>alternatívneho investičného fondu,</w:t>
      </w:r>
      <w:r w:rsidRPr="000C5202">
        <w:rPr>
          <w:rFonts w:ascii="Times New Roman" w:hAnsi="Times New Roman" w:cs="Times New Roman"/>
          <w:color w:val="000000"/>
        </w:rPr>
        <w:t xml:space="preserve"> najmä aby všetky platby, ktoré vykonávajú investori alebo ktoré sa vykonávajú v ich mene pri </w:t>
      </w:r>
      <w:r w:rsidR="00604098">
        <w:rPr>
          <w:rFonts w:ascii="Times New Roman" w:hAnsi="Times New Roman" w:cs="Times New Roman"/>
          <w:color w:val="000000"/>
        </w:rPr>
        <w:t>vydávaní</w:t>
      </w:r>
      <w:r w:rsidRPr="000C5202">
        <w:rPr>
          <w:rFonts w:ascii="Times New Roman" w:hAnsi="Times New Roman" w:cs="Times New Roman"/>
          <w:color w:val="000000"/>
        </w:rPr>
        <w:t xml:space="preserve"> podielových listov alebo cenných papierov</w:t>
      </w:r>
      <w:r w:rsidRPr="000C5202">
        <w:rPr>
          <w:rFonts w:ascii="Times New Roman" w:hAnsi="Times New Roman" w:cs="Times New Roman"/>
        </w:rPr>
        <w:t xml:space="preserve"> alternatívneho investičného fondu</w:t>
      </w:r>
      <w:r w:rsidR="008B4DD7">
        <w:rPr>
          <w:rFonts w:ascii="Times New Roman" w:hAnsi="Times New Roman" w:cs="Times New Roman"/>
        </w:rPr>
        <w:t>,</w:t>
      </w:r>
      <w:r w:rsidRPr="000C5202">
        <w:rPr>
          <w:rFonts w:ascii="Times New Roman" w:hAnsi="Times New Roman" w:cs="Times New Roman"/>
          <w:color w:val="000000"/>
        </w:rPr>
        <w:t xml:space="preserve"> boli prijaté a aby peňažné prostriedky </w:t>
      </w:r>
      <w:r w:rsidRPr="000C5202">
        <w:rPr>
          <w:rFonts w:ascii="Times New Roman" w:hAnsi="Times New Roman" w:cs="Times New Roman"/>
        </w:rPr>
        <w:t>alternatívneho investičného fondu</w:t>
      </w:r>
      <w:r w:rsidRPr="000C5202">
        <w:rPr>
          <w:rFonts w:ascii="Times New Roman" w:hAnsi="Times New Roman" w:cs="Times New Roman"/>
          <w:color w:val="000000"/>
        </w:rPr>
        <w:t xml:space="preserve"> boli vedené na účtoch otvorených v mene </w:t>
      </w:r>
      <w:r w:rsidRPr="000C5202">
        <w:rPr>
          <w:rFonts w:ascii="Times New Roman" w:hAnsi="Times New Roman" w:cs="Times New Roman"/>
        </w:rPr>
        <w:t xml:space="preserve">alternatívneho investičného fondu </w:t>
      </w:r>
      <w:r w:rsidRPr="000C5202">
        <w:rPr>
          <w:rFonts w:ascii="Times New Roman" w:hAnsi="Times New Roman" w:cs="Times New Roman"/>
          <w:color w:val="000000"/>
        </w:rPr>
        <w:t xml:space="preserve">alebo v mene správcovskej spoločnosti spravujúcej </w:t>
      </w:r>
      <w:r w:rsidRPr="000C5202">
        <w:rPr>
          <w:rFonts w:ascii="Times New Roman" w:hAnsi="Times New Roman" w:cs="Times New Roman"/>
        </w:rPr>
        <w:t xml:space="preserve">alternatívny investičný fond </w:t>
      </w:r>
      <w:r w:rsidRPr="000C5202">
        <w:rPr>
          <w:rFonts w:ascii="Times New Roman" w:hAnsi="Times New Roman" w:cs="Times New Roman"/>
          <w:color w:val="000000"/>
        </w:rPr>
        <w:t xml:space="preserve">alebo v mene depozitára, ktorý koná v mene </w:t>
      </w:r>
      <w:r w:rsidRPr="000C5202">
        <w:rPr>
          <w:rFonts w:ascii="Times New Roman" w:hAnsi="Times New Roman" w:cs="Times New Roman"/>
        </w:rPr>
        <w:t>alternatívneho investičného fondu</w:t>
      </w:r>
      <w:r w:rsidRPr="000C5202">
        <w:rPr>
          <w:rFonts w:ascii="Times New Roman" w:hAnsi="Times New Roman" w:cs="Times New Roman"/>
          <w:color w:val="000000"/>
        </w:rPr>
        <w:t xml:space="preserve">, </w:t>
      </w:r>
      <w:r w:rsidR="00604098">
        <w:rPr>
          <w:rFonts w:ascii="Times New Roman" w:hAnsi="Times New Roman" w:cs="Times New Roman"/>
          <w:color w:val="000000"/>
        </w:rPr>
        <w:t xml:space="preserve">otvorených </w:t>
      </w:r>
      <w:r w:rsidRPr="000C5202">
        <w:rPr>
          <w:rFonts w:ascii="Times New Roman" w:hAnsi="Times New Roman" w:cs="Times New Roman"/>
          <w:color w:val="000000"/>
        </w:rPr>
        <w:t>u osoby podľa osobitného zákona</w:t>
      </w:r>
      <w:r w:rsidRPr="000C5202" w:rsidR="00BF4D72">
        <w:rPr>
          <w:rFonts w:ascii="Times New Roman" w:hAnsi="Times New Roman" w:cs="Times New Roman"/>
          <w:color w:val="000000"/>
          <w:vertAlign w:val="superscript"/>
        </w:rPr>
        <w:t>49b</w:t>
      </w:r>
      <w:r w:rsidRPr="000C5202" w:rsidR="008B7371">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alebo u inej osoby rovnakého charakteru pôsobiace</w:t>
      </w:r>
      <w:r w:rsidRPr="000C5202" w:rsidR="00BF4D72">
        <w:rPr>
          <w:rFonts w:ascii="Times New Roman" w:hAnsi="Times New Roman" w:cs="Times New Roman"/>
          <w:color w:val="000000"/>
        </w:rPr>
        <w:t>j</w:t>
      </w:r>
      <w:r w:rsidRPr="000C5202">
        <w:rPr>
          <w:rFonts w:ascii="Times New Roman" w:hAnsi="Times New Roman" w:cs="Times New Roman"/>
          <w:color w:val="000000"/>
        </w:rPr>
        <w:t xml:space="preserve"> na príslušnom trhu, na ktorom sa vyžaduje vedenie  účtov peňažných prostriedkov, ak táto osoba podlieha účinným pravidlám obozretného podnikania a dohľadu, ktoré majú rovnaký účinok ako </w:t>
      </w:r>
      <w:r w:rsidRPr="00C97CEF" w:rsidR="00C97CEF">
        <w:rPr>
          <w:rFonts w:ascii="Times New Roman" w:hAnsi="Times New Roman" w:cs="Times New Roman"/>
          <w:color w:val="000000"/>
        </w:rPr>
        <w:t>právne záväzné akt</w:t>
      </w:r>
      <w:r w:rsidR="00C97CEF">
        <w:rPr>
          <w:rFonts w:ascii="Times New Roman" w:hAnsi="Times New Roman" w:cs="Times New Roman"/>
          <w:color w:val="000000"/>
        </w:rPr>
        <w:t>y</w:t>
      </w:r>
      <w:r w:rsidRPr="00C97CEF" w:rsidR="00C97CEF">
        <w:rPr>
          <w:rFonts w:ascii="Times New Roman" w:hAnsi="Times New Roman" w:cs="Times New Roman"/>
          <w:color w:val="000000"/>
        </w:rPr>
        <w:t xml:space="preserve"> </w:t>
      </w:r>
      <w:r w:rsidRPr="000C5202">
        <w:rPr>
          <w:rFonts w:ascii="Times New Roman" w:hAnsi="Times New Roman" w:cs="Times New Roman"/>
          <w:color w:val="000000"/>
        </w:rPr>
        <w:t>Európskej únie upravujúce činnosť bánk a ktoré sa účinne uplatňujú a sú v súlade s pravidlami ochrany finančných nástrojov a peňažných prostriedkov klienta podľa osobitného zákona</w:t>
      </w:r>
      <w:r w:rsidRPr="000C5202" w:rsidR="00681313">
        <w:rPr>
          <w:rFonts w:ascii="Times New Roman" w:hAnsi="Times New Roman" w:cs="Times New Roman"/>
          <w:color w:val="000000"/>
        </w:rPr>
        <w:t>.</w:t>
      </w:r>
      <w:r w:rsidRPr="000C5202" w:rsidR="00BF4D72">
        <w:rPr>
          <w:rFonts w:ascii="Times New Roman" w:hAnsi="Times New Roman" w:cs="Times New Roman"/>
          <w:color w:val="000000"/>
          <w:vertAlign w:val="superscript"/>
        </w:rPr>
        <w:t>4</w:t>
      </w:r>
      <w:r w:rsidRPr="000C5202" w:rsidR="008B7371">
        <w:rPr>
          <w:rFonts w:ascii="Times New Roman" w:hAnsi="Times New Roman" w:cs="Times New Roman"/>
          <w:color w:val="000000"/>
          <w:vertAlign w:val="superscript"/>
        </w:rPr>
        <w:t>9</w:t>
      </w:r>
      <w:r w:rsidRPr="000C5202" w:rsidR="00BF4D72">
        <w:rPr>
          <w:rFonts w:ascii="Times New Roman" w:hAnsi="Times New Roman" w:cs="Times New Roman"/>
          <w:color w:val="000000"/>
          <w:vertAlign w:val="superscript"/>
        </w:rPr>
        <w:t>c</w:t>
      </w:r>
      <w:r w:rsidRPr="000C5202" w:rsidR="008B7371">
        <w:rPr>
          <w:rFonts w:ascii="Times New Roman" w:hAnsi="Times New Roman" w:cs="Times New Roman"/>
          <w:color w:val="000000"/>
        </w:rPr>
        <w:t>)</w:t>
      </w:r>
    </w:p>
    <w:p w:rsidR="00D52AF0" w:rsidRPr="000C5202" w:rsidP="00D52AF0">
      <w:pPr>
        <w:pStyle w:val="CM3"/>
        <w:bidi w:val="0"/>
        <w:spacing w:before="60" w:after="60"/>
        <w:rPr>
          <w:rFonts w:ascii="Times New Roman" w:hAnsi="Times New Roman" w:cs="Times New Roman"/>
          <w:color w:val="000000"/>
        </w:rPr>
      </w:pPr>
    </w:p>
    <w:p w:rsidR="00D52AF0" w:rsidRPr="000C5202" w:rsidP="0056559C">
      <w:pPr>
        <w:pStyle w:val="CM3"/>
        <w:bidi w:val="0"/>
        <w:spacing w:before="60" w:after="60"/>
        <w:ind w:firstLine="709"/>
        <w:jc w:val="both"/>
        <w:rPr>
          <w:rFonts w:ascii="Times New Roman" w:hAnsi="Times New Roman" w:cs="Times New Roman"/>
        </w:rPr>
      </w:pPr>
      <w:r w:rsidRPr="000C5202" w:rsidR="00320776">
        <w:rPr>
          <w:rFonts w:ascii="Times New Roman" w:hAnsi="Times New Roman" w:cs="Times New Roman"/>
          <w:color w:val="000000"/>
        </w:rPr>
        <w:t xml:space="preserve">(6) </w:t>
      </w:r>
      <w:r w:rsidRPr="000C5202">
        <w:rPr>
          <w:rFonts w:ascii="Times New Roman" w:hAnsi="Times New Roman" w:cs="Times New Roman"/>
          <w:color w:val="000000"/>
        </w:rPr>
        <w:t xml:space="preserve">Ak sú účty podľa odseku 5 otvorené v mene depozitára, ktorý koná v mene </w:t>
      </w:r>
      <w:r w:rsidRPr="000C5202">
        <w:rPr>
          <w:rFonts w:ascii="Times New Roman" w:hAnsi="Times New Roman" w:cs="Times New Roman"/>
        </w:rPr>
        <w:t>alternatívneho investičného fondu</w:t>
      </w:r>
      <w:r w:rsidRPr="000C5202">
        <w:rPr>
          <w:rFonts w:ascii="Times New Roman" w:hAnsi="Times New Roman" w:cs="Times New Roman"/>
          <w:color w:val="000000"/>
        </w:rPr>
        <w:t xml:space="preserve">, </w:t>
      </w:r>
      <w:r w:rsidR="00875A2E">
        <w:rPr>
          <w:rFonts w:ascii="Times New Roman" w:hAnsi="Times New Roman" w:cs="Times New Roman"/>
          <w:color w:val="000000"/>
        </w:rPr>
        <w:t>nemôžu</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byť na týchto účtoch vedené žiadne peňažné prostriedky depozitára ani </w:t>
      </w:r>
      <w:r w:rsidR="00604098">
        <w:rPr>
          <w:rFonts w:ascii="Times New Roman" w:hAnsi="Times New Roman" w:cs="Times New Roman"/>
          <w:color w:val="000000"/>
        </w:rPr>
        <w:t>inej</w:t>
      </w:r>
      <w:r w:rsidRPr="000C5202">
        <w:rPr>
          <w:rFonts w:ascii="Times New Roman" w:hAnsi="Times New Roman" w:cs="Times New Roman"/>
          <w:color w:val="000000"/>
        </w:rPr>
        <w:t xml:space="preserve"> osoby podľa odseku 5.  </w:t>
      </w:r>
    </w:p>
    <w:p w:rsidR="00D52AF0" w:rsidRPr="000C5202" w:rsidP="00D52AF0">
      <w:pPr>
        <w:pStyle w:val="CM3"/>
        <w:bidi w:val="0"/>
        <w:spacing w:before="60" w:after="60"/>
        <w:ind w:firstLine="810"/>
        <w:rPr>
          <w:rFonts w:ascii="Times New Roman" w:hAnsi="Times New Roman" w:cs="Times New Roman"/>
        </w:rPr>
      </w:pPr>
      <w:r w:rsidRPr="000C5202">
        <w:rPr>
          <w:rFonts w:ascii="Times New Roman" w:hAnsi="Times New Roman" w:cs="Times New Roman"/>
        </w:rPr>
        <w:t xml:space="preserve"> </w:t>
      </w:r>
    </w:p>
    <w:p w:rsidR="00D52AF0" w:rsidRPr="002E624B" w:rsidP="00F92A1F">
      <w:pPr>
        <w:pStyle w:val="Default"/>
        <w:bidi w:val="0"/>
        <w:ind w:firstLine="708"/>
        <w:jc w:val="both"/>
        <w:rPr>
          <w:rFonts w:ascii="Times New Roman" w:hAnsi="Times New Roman" w:cs="Times New Roman"/>
        </w:rPr>
      </w:pPr>
      <w:r w:rsidR="0056559C">
        <w:rPr>
          <w:rFonts w:ascii="Times New Roman" w:hAnsi="Times New Roman" w:cs="Times New Roman"/>
          <w:lang w:eastAsia="sk-SK"/>
        </w:rPr>
        <w:t xml:space="preserve">(7) </w:t>
      </w:r>
      <w:r w:rsidRPr="000C5202">
        <w:rPr>
          <w:rFonts w:ascii="Times New Roman" w:hAnsi="Times New Roman" w:cs="Times New Roman"/>
          <w:lang w:eastAsia="sk-SK"/>
        </w:rPr>
        <w:t xml:space="preserve">Ustanovenia odsekov 1 až 4 sa nevzťahujú na </w:t>
      </w:r>
      <w:r w:rsidRPr="000C5202">
        <w:rPr>
          <w:rFonts w:ascii="Times New Roman" w:hAnsi="Times New Roman" w:cs="Times New Roman"/>
        </w:rPr>
        <w:t>depozitára t</w:t>
      </w:r>
      <w:r w:rsidRPr="000C5202" w:rsidR="00320776">
        <w:rPr>
          <w:rFonts w:ascii="Times New Roman" w:hAnsi="Times New Roman" w:cs="Times New Roman"/>
        </w:rPr>
        <w:t>uzemského subjektu</w:t>
      </w:r>
      <w:r w:rsidR="00F92A1F">
        <w:rPr>
          <w:rFonts w:ascii="Times New Roman" w:hAnsi="Times New Roman" w:cs="Times New Roman"/>
        </w:rPr>
        <w:t xml:space="preserve"> </w:t>
      </w:r>
      <w:r w:rsidRPr="000C5202" w:rsidR="00320776">
        <w:rPr>
          <w:rFonts w:ascii="Times New Roman" w:hAnsi="Times New Roman" w:cs="Times New Roman"/>
        </w:rPr>
        <w:t xml:space="preserve">kolektívneho </w:t>
      </w:r>
      <w:r w:rsidRPr="002E624B">
        <w:rPr>
          <w:rFonts w:ascii="Times New Roman" w:hAnsi="Times New Roman" w:cs="Times New Roman"/>
        </w:rPr>
        <w:t>investovania podľa § 4 ods. 2 písm. b).“.</w:t>
      </w:r>
    </w:p>
    <w:p w:rsidR="00320776" w:rsidRPr="000C5202" w:rsidP="00320776">
      <w:pPr>
        <w:pStyle w:val="Default"/>
        <w:bidi w:val="0"/>
        <w:jc w:val="both"/>
        <w:rPr>
          <w:rFonts w:ascii="Times New Roman" w:hAnsi="Times New Roman" w:cs="Times New Roman"/>
        </w:rPr>
      </w:pPr>
    </w:p>
    <w:p w:rsidR="00320776" w:rsidRPr="000C5202" w:rsidP="00320776">
      <w:pPr>
        <w:pStyle w:val="Default"/>
        <w:bidi w:val="0"/>
        <w:jc w:val="both"/>
        <w:rPr>
          <w:rFonts w:ascii="Times New Roman" w:hAnsi="Times New Roman" w:cs="Times New Roman"/>
        </w:rPr>
      </w:pPr>
      <w:r w:rsidRPr="000C5202" w:rsidR="00681313">
        <w:rPr>
          <w:rFonts w:ascii="Times New Roman" w:hAnsi="Times New Roman" w:cs="Times New Roman"/>
        </w:rPr>
        <w:t xml:space="preserve">              </w:t>
      </w:r>
      <w:r w:rsidRPr="000C5202">
        <w:rPr>
          <w:rFonts w:ascii="Times New Roman" w:hAnsi="Times New Roman" w:cs="Times New Roman"/>
        </w:rPr>
        <w:t>Poznámk</w:t>
      </w:r>
      <w:r w:rsidRPr="000C5202" w:rsidR="00845323">
        <w:rPr>
          <w:rFonts w:ascii="Times New Roman" w:hAnsi="Times New Roman" w:cs="Times New Roman"/>
        </w:rPr>
        <w:t>y</w:t>
      </w:r>
      <w:r w:rsidRPr="000C5202">
        <w:rPr>
          <w:rFonts w:ascii="Times New Roman" w:hAnsi="Times New Roman" w:cs="Times New Roman"/>
        </w:rPr>
        <w:t xml:space="preserve"> pod čiarou k odkaz</w:t>
      </w:r>
      <w:r w:rsidRPr="000C5202" w:rsidR="008B7371">
        <w:rPr>
          <w:rFonts w:ascii="Times New Roman" w:hAnsi="Times New Roman" w:cs="Times New Roman"/>
        </w:rPr>
        <w:t>om</w:t>
      </w:r>
      <w:r w:rsidRPr="000C5202">
        <w:rPr>
          <w:rFonts w:ascii="Times New Roman" w:hAnsi="Times New Roman" w:cs="Times New Roman"/>
        </w:rPr>
        <w:t xml:space="preserve"> </w:t>
      </w:r>
      <w:r w:rsidRPr="000C5202" w:rsidR="00845323">
        <w:rPr>
          <w:rFonts w:ascii="Times New Roman" w:hAnsi="Times New Roman" w:cs="Times New Roman"/>
        </w:rPr>
        <w:t>49a</w:t>
      </w:r>
      <w:r w:rsidRPr="000C5202" w:rsidR="008B7371">
        <w:rPr>
          <w:rFonts w:ascii="Times New Roman" w:hAnsi="Times New Roman" w:cs="Times New Roman"/>
        </w:rPr>
        <w:t xml:space="preserve"> až </w:t>
      </w:r>
      <w:r w:rsidRPr="000C5202" w:rsidR="00845323">
        <w:rPr>
          <w:rFonts w:ascii="Times New Roman" w:hAnsi="Times New Roman" w:cs="Times New Roman"/>
        </w:rPr>
        <w:t>49c</w:t>
      </w:r>
      <w:r w:rsidRPr="000C5202">
        <w:rPr>
          <w:rFonts w:ascii="Times New Roman" w:hAnsi="Times New Roman" w:cs="Times New Roman"/>
        </w:rPr>
        <w:t xml:space="preserve"> zn</w:t>
      </w:r>
      <w:r w:rsidRPr="000C5202" w:rsidR="00845323">
        <w:rPr>
          <w:rFonts w:ascii="Times New Roman" w:hAnsi="Times New Roman" w:cs="Times New Roman"/>
        </w:rPr>
        <w:t>ejú</w:t>
      </w:r>
      <w:r w:rsidRPr="000C5202">
        <w:rPr>
          <w:rFonts w:ascii="Times New Roman" w:hAnsi="Times New Roman" w:cs="Times New Roman"/>
        </w:rPr>
        <w:t>:</w:t>
      </w:r>
    </w:p>
    <w:p w:rsidR="009A5C1F" w:rsidRPr="000C5202" w:rsidP="00F92A1F">
      <w:pPr>
        <w:pStyle w:val="Default"/>
        <w:bidi w:val="0"/>
        <w:ind w:firstLine="709"/>
        <w:jc w:val="both"/>
        <w:rPr>
          <w:rFonts w:ascii="Times New Roman" w:hAnsi="Times New Roman" w:cs="Times New Roman"/>
        </w:rPr>
      </w:pPr>
      <w:r w:rsidRPr="000C5202">
        <w:rPr>
          <w:rFonts w:ascii="Times New Roman" w:hAnsi="Times New Roman" w:cs="Times New Roman"/>
        </w:rPr>
        <w:t>„</w:t>
      </w:r>
      <w:r w:rsidRPr="000C5202">
        <w:rPr>
          <w:rFonts w:ascii="Times New Roman" w:hAnsi="Times New Roman" w:cs="Times New Roman"/>
          <w:vertAlign w:val="superscript"/>
        </w:rPr>
        <w:t>49a</w:t>
      </w:r>
      <w:r w:rsidRPr="000C5202">
        <w:rPr>
          <w:rFonts w:ascii="Times New Roman" w:hAnsi="Times New Roman" w:cs="Times New Roman"/>
        </w:rPr>
        <w:t xml:space="preserve">) </w:t>
      </w:r>
      <w:r>
        <w:rPr>
          <w:rFonts w:ascii="Times New Roman" w:hAnsi="Times New Roman" w:cs="Times New Roman"/>
        </w:rPr>
        <w:t>Č</w:t>
      </w:r>
      <w:r w:rsidRPr="000C5202">
        <w:rPr>
          <w:rFonts w:ascii="Times New Roman" w:hAnsi="Times New Roman" w:cs="Times New Roman"/>
        </w:rPr>
        <w:t>l. 8</w:t>
      </w:r>
      <w:r>
        <w:rPr>
          <w:rFonts w:ascii="Times New Roman" w:hAnsi="Times New Roman" w:cs="Times New Roman"/>
        </w:rPr>
        <w:t>5</w:t>
      </w:r>
      <w:r w:rsidRPr="000C5202">
        <w:rPr>
          <w:rFonts w:ascii="Times New Roman" w:hAnsi="Times New Roman" w:cs="Times New Roman"/>
        </w:rPr>
        <w:t xml:space="preserve"> až 8</w:t>
      </w:r>
      <w:r>
        <w:rPr>
          <w:rFonts w:ascii="Times New Roman" w:hAnsi="Times New Roman" w:cs="Times New Roman"/>
        </w:rPr>
        <w:t>7</w:t>
      </w:r>
      <w:r w:rsidRPr="000C5202">
        <w:rPr>
          <w:rFonts w:ascii="Times New Roman" w:hAnsi="Times New Roman" w:cs="Times New Roman"/>
        </w:rPr>
        <w:t xml:space="preserve"> </w:t>
      </w:r>
      <w:r>
        <w:rPr>
          <w:rFonts w:ascii="Times New Roman" w:hAnsi="Times New Roman" w:cs="Times New Roman"/>
        </w:rPr>
        <w:t>n</w:t>
      </w:r>
      <w:r w:rsidRPr="000C5202">
        <w:rPr>
          <w:rFonts w:ascii="Times New Roman" w:hAnsi="Times New Roman" w:cs="Times New Roman"/>
        </w:rPr>
        <w:t>ariadenia (EÚ) č. .../...</w:t>
      </w:r>
    </w:p>
    <w:p w:rsidR="00845323" w:rsidRPr="000C5202" w:rsidP="00F92A1F">
      <w:pPr>
        <w:pStyle w:val="Default"/>
        <w:bidi w:val="0"/>
        <w:ind w:firstLine="709"/>
        <w:jc w:val="both"/>
        <w:rPr>
          <w:rFonts w:ascii="Times New Roman" w:hAnsi="Times New Roman" w:cs="Times New Roman"/>
        </w:rPr>
      </w:pPr>
    </w:p>
    <w:p w:rsidR="008B7371" w:rsidRPr="000C5202" w:rsidP="00F92A1F">
      <w:pPr>
        <w:pStyle w:val="Default"/>
        <w:bidi w:val="0"/>
        <w:ind w:firstLine="709"/>
        <w:jc w:val="both"/>
        <w:rPr>
          <w:rFonts w:ascii="Times New Roman" w:hAnsi="Times New Roman" w:cs="Times New Roman"/>
        </w:rPr>
      </w:pPr>
      <w:r w:rsidRPr="000C5202" w:rsidR="00845323">
        <w:rPr>
          <w:rFonts w:ascii="Times New Roman" w:hAnsi="Times New Roman" w:cs="Times New Roman"/>
          <w:vertAlign w:val="superscript"/>
        </w:rPr>
        <w:t>49b</w:t>
      </w:r>
      <w:r w:rsidRPr="000C5202">
        <w:rPr>
          <w:rFonts w:ascii="Times New Roman" w:hAnsi="Times New Roman" w:cs="Times New Roman"/>
        </w:rPr>
        <w:t xml:space="preserve">) </w:t>
      </w:r>
      <w:r w:rsidRPr="000C5202" w:rsidR="00320776">
        <w:rPr>
          <w:rFonts w:ascii="Times New Roman" w:hAnsi="Times New Roman" w:cs="Times New Roman"/>
        </w:rPr>
        <w:t>§ 71j ods. 1 písm. a) až c) zákona č. 566/2001 Z. z.</w:t>
      </w:r>
      <w:r w:rsidRPr="000C5202" w:rsidR="00C57CE0">
        <w:rPr>
          <w:rFonts w:ascii="Times New Roman" w:hAnsi="Times New Roman" w:cs="Times New Roman"/>
        </w:rPr>
        <w:t xml:space="preserve"> </w:t>
      </w:r>
      <w:r w:rsidR="007F242C">
        <w:rPr>
          <w:rFonts w:ascii="Times New Roman" w:hAnsi="Times New Roman" w:cs="Times New Roman"/>
        </w:rPr>
        <w:t>v znení neskorších predpisov.</w:t>
      </w:r>
    </w:p>
    <w:p w:rsidR="008B7371" w:rsidRPr="000C5202" w:rsidP="00F92A1F">
      <w:pPr>
        <w:pStyle w:val="Default"/>
        <w:bidi w:val="0"/>
        <w:ind w:firstLine="709"/>
        <w:jc w:val="both"/>
        <w:rPr>
          <w:rFonts w:ascii="Times New Roman" w:hAnsi="Times New Roman" w:cs="Times New Roman"/>
        </w:rPr>
      </w:pPr>
    </w:p>
    <w:p w:rsidR="00C57CE0" w:rsidRPr="000C5202" w:rsidP="00F92A1F">
      <w:pPr>
        <w:pStyle w:val="Default"/>
        <w:bidi w:val="0"/>
        <w:ind w:firstLine="709"/>
        <w:jc w:val="both"/>
        <w:rPr>
          <w:rFonts w:ascii="Times New Roman" w:hAnsi="Times New Roman" w:cs="Times New Roman"/>
        </w:rPr>
      </w:pPr>
      <w:r w:rsidRPr="000C5202">
        <w:rPr>
          <w:rFonts w:ascii="Times New Roman" w:hAnsi="Times New Roman" w:cs="Times New Roman"/>
          <w:vertAlign w:val="superscript"/>
        </w:rPr>
        <w:t>49c</w:t>
      </w:r>
      <w:r w:rsidRPr="000C5202" w:rsidR="008B7371">
        <w:rPr>
          <w:rFonts w:ascii="Times New Roman" w:hAnsi="Times New Roman" w:cs="Times New Roman"/>
        </w:rPr>
        <w:t>) § 71h zákona č. 566/2001 Z. z.</w:t>
      </w:r>
      <w:r w:rsidRPr="000C5202">
        <w:rPr>
          <w:rFonts w:ascii="Times New Roman" w:hAnsi="Times New Roman" w:cs="Times New Roman"/>
        </w:rPr>
        <w:t xml:space="preserve"> v znení zákona č. 209/2007 Z. z.</w:t>
      </w:r>
      <w:r w:rsidRPr="000C5202" w:rsidR="00320776">
        <w:rPr>
          <w:rFonts w:ascii="Times New Roman" w:hAnsi="Times New Roman" w:cs="Times New Roman"/>
        </w:rPr>
        <w:t>“.</w:t>
      </w:r>
    </w:p>
    <w:p w:rsidR="00C57CE0" w:rsidRPr="000C5202" w:rsidP="00D52AF0">
      <w:pPr>
        <w:pStyle w:val="Default"/>
        <w:bidi w:val="0"/>
        <w:jc w:val="both"/>
        <w:rPr>
          <w:rFonts w:ascii="Times New Roman" w:hAnsi="Times New Roman" w:cs="Times New Roman"/>
          <w:lang w:eastAsia="sk-SK"/>
        </w:rPr>
      </w:pPr>
    </w:p>
    <w:p w:rsidR="00D52AF0" w:rsidRPr="000C5202" w:rsidP="005B00A8">
      <w:pPr>
        <w:pStyle w:val="Default"/>
        <w:numPr>
          <w:numId w:val="1"/>
        </w:numPr>
        <w:bidi w:val="0"/>
        <w:jc w:val="both"/>
        <w:rPr>
          <w:rFonts w:ascii="Times New Roman" w:hAnsi="Times New Roman" w:cs="Times New Roman"/>
          <w:lang w:eastAsia="sk-SK"/>
        </w:rPr>
      </w:pPr>
      <w:r w:rsidRPr="000C5202">
        <w:rPr>
          <w:rFonts w:ascii="Times New Roman" w:hAnsi="Times New Roman" w:cs="Times New Roman"/>
        </w:rPr>
        <w:t xml:space="preserve">  </w:t>
      </w:r>
      <w:r w:rsidRPr="000C5202" w:rsidR="00432814">
        <w:rPr>
          <w:rFonts w:ascii="Times New Roman" w:hAnsi="Times New Roman" w:cs="Times New Roman"/>
        </w:rPr>
        <w:t>§ 80 znie:</w:t>
      </w:r>
    </w:p>
    <w:p w:rsidR="00884411" w:rsidRPr="000C5202" w:rsidP="00884411">
      <w:pPr>
        <w:pStyle w:val="Default"/>
        <w:bidi w:val="0"/>
        <w:ind w:left="644"/>
        <w:jc w:val="both"/>
        <w:rPr>
          <w:rFonts w:ascii="Times New Roman" w:hAnsi="Times New Roman" w:cs="Times New Roman"/>
          <w:lang w:eastAsia="sk-SK"/>
        </w:rPr>
      </w:pPr>
    </w:p>
    <w:p w:rsidR="00432814" w:rsidRPr="000C5202" w:rsidP="00432814">
      <w:pPr>
        <w:pStyle w:val="Default"/>
        <w:bidi w:val="0"/>
        <w:ind w:left="644"/>
        <w:jc w:val="center"/>
        <w:rPr>
          <w:rFonts w:ascii="Times New Roman" w:hAnsi="Times New Roman" w:cs="Times New Roman"/>
        </w:rPr>
      </w:pPr>
      <w:r w:rsidRPr="000C5202">
        <w:rPr>
          <w:rFonts w:ascii="Times New Roman" w:hAnsi="Times New Roman" w:cs="Times New Roman"/>
        </w:rPr>
        <w:t>„§ 80</w:t>
      </w:r>
    </w:p>
    <w:p w:rsidR="00432814" w:rsidRPr="000C5202" w:rsidP="00432814">
      <w:pPr>
        <w:pStyle w:val="Default"/>
        <w:bidi w:val="0"/>
        <w:ind w:left="644"/>
        <w:jc w:val="center"/>
        <w:rPr>
          <w:rFonts w:ascii="Times New Roman" w:hAnsi="Times New Roman" w:cs="Times New Roman"/>
        </w:rPr>
      </w:pPr>
    </w:p>
    <w:p w:rsidR="00432814" w:rsidRPr="000C5202" w:rsidP="00EC4646">
      <w:pPr>
        <w:numPr>
          <w:numId w:val="4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Depozitár je oprávnený požiadať správcovskú spoločnosť o preukázanie splnenia </w:t>
      </w:r>
      <w:r w:rsidRPr="000C5202" w:rsidR="00D742A6">
        <w:rPr>
          <w:rFonts w:ascii="Times New Roman" w:hAnsi="Times New Roman" w:cs="Times New Roman"/>
          <w:sz w:val="24"/>
          <w:szCs w:val="24"/>
        </w:rPr>
        <w:t xml:space="preserve">podmienok na vykonanie pokynu ustanovených </w:t>
      </w:r>
      <w:r w:rsidRPr="000C5202">
        <w:rPr>
          <w:rFonts w:ascii="Times New Roman" w:hAnsi="Times New Roman" w:cs="Times New Roman"/>
          <w:sz w:val="24"/>
          <w:szCs w:val="24"/>
        </w:rPr>
        <w:t>týmto zákonom a príslušným štatútom alebo zakladajúcimi dokumentmi . Ak na žiadosť depozitára správcovská spoločnosť nepreukáže splnenie týchto podmienok, depozitár pokyn nevykoná.</w:t>
      </w:r>
    </w:p>
    <w:p w:rsidR="00432814" w:rsidRPr="000C5202" w:rsidP="00432814">
      <w:pPr>
        <w:bidi w:val="0"/>
        <w:spacing w:after="0" w:line="240" w:lineRule="auto"/>
        <w:ind w:left="851"/>
        <w:jc w:val="both"/>
        <w:rPr>
          <w:rFonts w:ascii="Times New Roman" w:hAnsi="Times New Roman" w:cs="Times New Roman"/>
          <w:sz w:val="24"/>
          <w:szCs w:val="24"/>
        </w:rPr>
      </w:pPr>
    </w:p>
    <w:p w:rsidR="00432814" w:rsidRPr="000C5202" w:rsidP="00EC4646">
      <w:pPr>
        <w:numPr>
          <w:numId w:val="4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pokyn správcovskej spoločnosti depozitárovi odporuje tomuto zákonu</w:t>
      </w:r>
      <w:r w:rsidRPr="000C5202" w:rsidR="002833A2">
        <w:rPr>
          <w:rFonts w:ascii="Times New Roman" w:hAnsi="Times New Roman" w:cs="Times New Roman"/>
          <w:sz w:val="24"/>
          <w:szCs w:val="24"/>
        </w:rPr>
        <w:t>,</w:t>
      </w:r>
      <w:r w:rsidRPr="000C5202">
        <w:rPr>
          <w:rFonts w:ascii="Times New Roman" w:hAnsi="Times New Roman" w:cs="Times New Roman"/>
          <w:sz w:val="24"/>
          <w:szCs w:val="24"/>
        </w:rPr>
        <w:t xml:space="preserve"> príslušnému štatútu alebo zakladajúcim dokumentom, depozitár ho nevykoná a upozorní na to správcovskú spoločnosť; ak správcovská spoločnosť trvá aj napriek upozorneniu na vykonaní takéhoto pokynu, depozitár ho nevykoná a oznámi túto skutočnosť Národnej banke Slovenska. </w:t>
      </w:r>
    </w:p>
    <w:p w:rsidR="00432814" w:rsidRPr="000C5202" w:rsidP="00432814">
      <w:pPr>
        <w:bidi w:val="0"/>
        <w:spacing w:after="0" w:line="240" w:lineRule="auto"/>
        <w:jc w:val="both"/>
        <w:rPr>
          <w:rFonts w:ascii="Times New Roman" w:hAnsi="Times New Roman" w:cs="Times New Roman"/>
          <w:sz w:val="24"/>
          <w:szCs w:val="24"/>
        </w:rPr>
      </w:pPr>
    </w:p>
    <w:p w:rsidR="00432814" w:rsidRPr="000C5202" w:rsidP="00EC4646">
      <w:pPr>
        <w:numPr>
          <w:numId w:val="4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depozitár pri výkone svojej činnosti zistí, že správcovská spoločnosť porušila tento zákon alebo štatút </w:t>
      </w:r>
      <w:r w:rsidR="00674D64">
        <w:rPr>
          <w:rFonts w:ascii="Times New Roman" w:hAnsi="Times New Roman" w:cs="Times New Roman"/>
          <w:sz w:val="24"/>
          <w:szCs w:val="24"/>
        </w:rPr>
        <w:t>alebo zakladajúce dokumenty subjektu kolektívneho investovania</w:t>
      </w:r>
      <w:r w:rsidRPr="000C5202">
        <w:rPr>
          <w:rFonts w:ascii="Times New Roman" w:hAnsi="Times New Roman" w:cs="Times New Roman"/>
          <w:sz w:val="24"/>
          <w:szCs w:val="24"/>
        </w:rPr>
        <w:t>, ktorý spravuje, bezodkladne informuje o tejto skutočnosti Národnú banku Slovenska a správcovskú spoločnosť. Depozitár je povinný bezodkladne informovať Národnú banku Slovenska o prekročení limitov podľa § 88 až 93, aj keď k nim došlo v súlade s týmto zákonom</w:t>
      </w:r>
      <w:r w:rsidR="00674D64">
        <w:rPr>
          <w:rFonts w:ascii="Times New Roman" w:hAnsi="Times New Roman" w:cs="Times New Roman"/>
          <w:sz w:val="24"/>
          <w:szCs w:val="24"/>
        </w:rPr>
        <w:t>.</w:t>
      </w:r>
      <w:r w:rsidRPr="000C5202">
        <w:rPr>
          <w:rFonts w:ascii="Times New Roman" w:hAnsi="Times New Roman" w:cs="Times New Roman"/>
          <w:sz w:val="24"/>
          <w:szCs w:val="24"/>
        </w:rPr>
        <w:t xml:space="preserve"> </w:t>
      </w:r>
    </w:p>
    <w:p w:rsidR="00432814" w:rsidRPr="000C5202" w:rsidP="00432814">
      <w:pPr>
        <w:bidi w:val="0"/>
        <w:spacing w:after="0" w:line="240" w:lineRule="auto"/>
        <w:jc w:val="both"/>
        <w:rPr>
          <w:rFonts w:ascii="Times New Roman" w:hAnsi="Times New Roman" w:cs="Times New Roman"/>
          <w:sz w:val="24"/>
          <w:szCs w:val="24"/>
        </w:rPr>
      </w:pPr>
    </w:p>
    <w:p w:rsidR="00432814" w:rsidRPr="000C5202" w:rsidP="00EC4646">
      <w:pPr>
        <w:numPr>
          <w:numId w:val="4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Pri výkone svojej činnosti je depozitár oprávnený požadovať od správcovskej spoločnosti okrem údajov a dokladov o subjektoch kolektívneho investovania, ktoré spravuje, aj údaje a doklady o jej činnosti. Správcovská spoločnosť je povinná tieto údaje a doklady bezodkladne predložiť depozitárovi.</w:t>
      </w:r>
    </w:p>
    <w:p w:rsidR="00432814" w:rsidRPr="000C5202" w:rsidP="00884411">
      <w:pPr>
        <w:bidi w:val="0"/>
        <w:spacing w:after="0" w:line="240" w:lineRule="auto"/>
        <w:rPr>
          <w:rFonts w:ascii="Times New Roman" w:hAnsi="Times New Roman" w:cs="Times New Roman"/>
          <w:sz w:val="24"/>
          <w:szCs w:val="24"/>
        </w:rPr>
      </w:pPr>
    </w:p>
    <w:p w:rsidR="00432814" w:rsidRPr="000C5202" w:rsidP="00EC4646">
      <w:pPr>
        <w:numPr>
          <w:numId w:val="47"/>
        </w:numPr>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Depozitár </w:t>
      </w:r>
      <w:r w:rsidR="00875A2E">
        <w:rPr>
          <w:rFonts w:ascii="Times New Roman" w:hAnsi="Times New Roman" w:cs="Times New Roman"/>
          <w:color w:val="000000"/>
          <w:sz w:val="24"/>
          <w:szCs w:val="24"/>
        </w:rPr>
        <w:t>nemôže</w:t>
      </w:r>
      <w:r w:rsidRPr="000C5202" w:rsidR="00875A2E">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xml:space="preserve">vykonávať činnosti týkajúce sa </w:t>
      </w:r>
      <w:r w:rsidRPr="000C5202" w:rsidR="00083779">
        <w:rPr>
          <w:rFonts w:ascii="Times New Roman" w:hAnsi="Times New Roman" w:cs="Times New Roman"/>
          <w:color w:val="000000"/>
          <w:sz w:val="24"/>
          <w:szCs w:val="24"/>
        </w:rPr>
        <w:t>tuzemského subjektu kolektívneho investovania</w:t>
      </w:r>
      <w:r w:rsidRPr="000C5202">
        <w:rPr>
          <w:rFonts w:ascii="Times New Roman" w:hAnsi="Times New Roman" w:cs="Times New Roman"/>
          <w:color w:val="000000"/>
          <w:sz w:val="24"/>
          <w:szCs w:val="24"/>
        </w:rPr>
        <w:t xml:space="preserve"> alebo správcovskej spoločnosti</w:t>
      </w:r>
      <w:r w:rsidR="00674D64">
        <w:rPr>
          <w:rFonts w:ascii="Times New Roman" w:hAnsi="Times New Roman" w:cs="Times New Roman"/>
          <w:color w:val="000000"/>
          <w:sz w:val="24"/>
          <w:szCs w:val="24"/>
        </w:rPr>
        <w:t xml:space="preserve"> konajúcej v prospech spravovaného subjektu kolektívneho investovania, </w:t>
      </w:r>
      <w:r w:rsidRPr="000C5202">
        <w:rPr>
          <w:rFonts w:ascii="Times New Roman" w:hAnsi="Times New Roman" w:cs="Times New Roman"/>
          <w:color w:val="000000"/>
          <w:sz w:val="24"/>
          <w:szCs w:val="24"/>
        </w:rPr>
        <w:t xml:space="preserve"> pri ktorých môže vzniknúť konflikt záujmov medzi </w:t>
      </w:r>
      <w:r w:rsidRPr="000C5202" w:rsidR="00083779">
        <w:rPr>
          <w:rFonts w:ascii="Times New Roman" w:hAnsi="Times New Roman" w:cs="Times New Roman"/>
          <w:color w:val="000000"/>
          <w:sz w:val="24"/>
          <w:szCs w:val="24"/>
        </w:rPr>
        <w:t>tuzemským subjektom kolektívneho investovania</w:t>
      </w:r>
      <w:r w:rsidRPr="000C5202">
        <w:rPr>
          <w:rFonts w:ascii="Times New Roman" w:hAnsi="Times New Roman" w:cs="Times New Roman"/>
          <w:color w:val="000000"/>
          <w:sz w:val="24"/>
          <w:szCs w:val="24"/>
        </w:rPr>
        <w:t>, jeho investormi</w:t>
      </w:r>
      <w:r w:rsidR="00674D64">
        <w:rPr>
          <w:rFonts w:ascii="Times New Roman" w:hAnsi="Times New Roman" w:cs="Times New Roman"/>
          <w:color w:val="000000"/>
          <w:sz w:val="24"/>
          <w:szCs w:val="24"/>
        </w:rPr>
        <w:t>,</w:t>
      </w:r>
      <w:r w:rsidRPr="000C5202">
        <w:rPr>
          <w:rFonts w:ascii="Times New Roman" w:hAnsi="Times New Roman" w:cs="Times New Roman"/>
          <w:color w:val="000000"/>
          <w:sz w:val="24"/>
          <w:szCs w:val="24"/>
        </w:rPr>
        <w:t> správcovskou spoločnosťou a depozitárom</w:t>
      </w:r>
      <w:r w:rsidR="00674D64">
        <w:rPr>
          <w:rFonts w:ascii="Times New Roman" w:hAnsi="Times New Roman" w:cs="Times New Roman"/>
          <w:color w:val="000000"/>
          <w:sz w:val="24"/>
          <w:szCs w:val="24"/>
        </w:rPr>
        <w:t>; to neplatí,</w:t>
      </w:r>
      <w:r w:rsidRPr="000C5202">
        <w:rPr>
          <w:rFonts w:ascii="Times New Roman" w:hAnsi="Times New Roman" w:cs="Times New Roman"/>
          <w:color w:val="000000"/>
          <w:sz w:val="24"/>
          <w:szCs w:val="24"/>
        </w:rPr>
        <w:t xml:space="preserve"> ak depozitár funkčne a hierarchicky oddelil výkon činností depozitára od ostatných činností</w:t>
      </w:r>
      <w:r w:rsidRPr="000C5202" w:rsidR="0075272B">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u ktorých hrozí konflikt záujmov a ak sú prípadné konflikty záujmov riadne identifikované, riadené, monitorované a oznámené investorom </w:t>
      </w:r>
      <w:r w:rsidRPr="000C5202" w:rsidR="00083779">
        <w:rPr>
          <w:rFonts w:ascii="Times New Roman" w:hAnsi="Times New Roman" w:cs="Times New Roman"/>
          <w:color w:val="000000"/>
          <w:sz w:val="24"/>
          <w:szCs w:val="24"/>
        </w:rPr>
        <w:t>tuzemského subjektu kolektívneho investovania</w:t>
      </w:r>
      <w:r w:rsidRPr="000C5202">
        <w:rPr>
          <w:rFonts w:ascii="Times New Roman" w:hAnsi="Times New Roman" w:cs="Times New Roman"/>
          <w:color w:val="000000"/>
          <w:sz w:val="24"/>
          <w:szCs w:val="24"/>
        </w:rPr>
        <w:t xml:space="preserve">. </w:t>
      </w:r>
    </w:p>
    <w:p w:rsidR="00432814" w:rsidRPr="000C5202" w:rsidP="00432814">
      <w:pPr>
        <w:bidi w:val="0"/>
        <w:spacing w:after="0" w:line="240" w:lineRule="auto"/>
        <w:jc w:val="both"/>
        <w:rPr>
          <w:rFonts w:ascii="Times New Roman" w:hAnsi="Times New Roman" w:cs="Times New Roman"/>
          <w:sz w:val="24"/>
          <w:szCs w:val="24"/>
        </w:rPr>
      </w:pPr>
    </w:p>
    <w:p w:rsidR="00432814" w:rsidRPr="000C5202" w:rsidP="00EC4646">
      <w:pPr>
        <w:numPr>
          <w:numId w:val="47"/>
        </w:numPr>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Depozitár je povinný poskytnúť Národnej banke Slovenska na jej žiadosť všetky informácie a dokumenty, ktoré získal pri výkone svojej činnosti.“.   </w:t>
      </w:r>
    </w:p>
    <w:p w:rsidR="00432814" w:rsidRPr="000C5202" w:rsidP="00432814">
      <w:pPr>
        <w:bidi w:val="0"/>
        <w:spacing w:after="0" w:line="240" w:lineRule="auto"/>
        <w:jc w:val="both"/>
        <w:rPr>
          <w:rFonts w:ascii="Times New Roman" w:hAnsi="Times New Roman" w:cs="Times New Roman"/>
          <w:sz w:val="24"/>
          <w:szCs w:val="24"/>
        </w:rPr>
      </w:pPr>
    </w:p>
    <w:p w:rsidR="00432814"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Za § 80 sa vkladá § 80a, ktorý znie:</w:t>
      </w:r>
    </w:p>
    <w:p w:rsidR="00884411" w:rsidRPr="000C5202" w:rsidP="00884411">
      <w:pPr>
        <w:bidi w:val="0"/>
        <w:spacing w:after="0" w:line="240" w:lineRule="auto"/>
        <w:ind w:left="644"/>
        <w:jc w:val="both"/>
        <w:rPr>
          <w:rFonts w:ascii="Times New Roman" w:hAnsi="Times New Roman" w:cs="Times New Roman"/>
          <w:sz w:val="24"/>
          <w:szCs w:val="24"/>
        </w:rPr>
      </w:pPr>
    </w:p>
    <w:p w:rsidR="00432814" w:rsidRPr="000C5202" w:rsidP="00432814">
      <w:pPr>
        <w:bidi w:val="0"/>
        <w:spacing w:after="0" w:line="240" w:lineRule="auto"/>
        <w:ind w:left="644"/>
        <w:jc w:val="center"/>
        <w:rPr>
          <w:rFonts w:ascii="Times New Roman" w:hAnsi="Times New Roman" w:cs="Times New Roman"/>
          <w:sz w:val="24"/>
          <w:szCs w:val="24"/>
        </w:rPr>
      </w:pPr>
      <w:r w:rsidRPr="000C5202">
        <w:rPr>
          <w:rFonts w:ascii="Times New Roman" w:hAnsi="Times New Roman" w:cs="Times New Roman"/>
          <w:sz w:val="24"/>
          <w:szCs w:val="24"/>
        </w:rPr>
        <w:t>„§ 80a</w:t>
      </w:r>
    </w:p>
    <w:p w:rsidR="00432814" w:rsidRPr="000C5202" w:rsidP="00432814">
      <w:pPr>
        <w:bidi w:val="0"/>
        <w:spacing w:after="0" w:line="240" w:lineRule="auto"/>
        <w:ind w:left="644"/>
        <w:jc w:val="center"/>
        <w:rPr>
          <w:rFonts w:ascii="Times New Roman" w:hAnsi="Times New Roman" w:cs="Times New Roman"/>
          <w:sz w:val="24"/>
          <w:szCs w:val="24"/>
        </w:rPr>
      </w:pPr>
    </w:p>
    <w:p w:rsidR="00432814" w:rsidRPr="000C5202" w:rsidP="00EC4646">
      <w:pPr>
        <w:numPr>
          <w:numId w:val="48"/>
        </w:numPr>
        <w:bidi w:val="0"/>
        <w:spacing w:after="0" w:line="240" w:lineRule="auto"/>
        <w:ind w:left="0" w:firstLine="720"/>
        <w:jc w:val="both"/>
        <w:rPr>
          <w:rFonts w:ascii="Times New Roman" w:hAnsi="Times New Roman" w:cs="Times New Roman"/>
          <w:sz w:val="24"/>
          <w:szCs w:val="24"/>
        </w:rPr>
      </w:pPr>
      <w:r w:rsidRPr="000C5202">
        <w:rPr>
          <w:rFonts w:ascii="Times New Roman" w:hAnsi="Times New Roman" w:cs="Times New Roman"/>
          <w:sz w:val="24"/>
          <w:szCs w:val="24"/>
        </w:rPr>
        <w:t xml:space="preserve">Depozitár </w:t>
      </w:r>
      <w:r w:rsidRPr="000C5202">
        <w:rPr>
          <w:rFonts w:ascii="Times New Roman" w:hAnsi="Times New Roman" w:cs="Times New Roman"/>
          <w:color w:val="000000"/>
          <w:sz w:val="24"/>
          <w:szCs w:val="24"/>
        </w:rPr>
        <w:t xml:space="preserve">alternatívneho investičného fondu </w:t>
      </w:r>
      <w:r w:rsidR="00875A2E">
        <w:rPr>
          <w:rFonts w:ascii="Times New Roman" w:hAnsi="Times New Roman" w:cs="Times New Roman"/>
          <w:color w:val="000000"/>
          <w:sz w:val="24"/>
          <w:szCs w:val="24"/>
        </w:rPr>
        <w:t>nemôže</w:t>
      </w:r>
      <w:r w:rsidRPr="000C5202" w:rsidR="00875A2E">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zveriť výkon činností depozitára inej osobe; to neplatí pre zverenie výkonu depozitárskej úschovy</w:t>
      </w:r>
      <w:r w:rsidRPr="000C5202" w:rsidR="0075272B">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sú splnené tieto podmienky: </w:t>
      </w:r>
    </w:p>
    <w:p w:rsidR="00432814" w:rsidRPr="000C5202" w:rsidP="00EC4646">
      <w:pPr>
        <w:pStyle w:val="CM4"/>
        <w:numPr>
          <w:ilvl w:val="1"/>
          <w:numId w:val="45"/>
        </w:numPr>
        <w:tabs>
          <w:tab w:val="num" w:pos="0"/>
          <w:tab w:val="clear" w:pos="244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zámerom zverenia výkonu depozitárskej úschovy  nie je obchádzanie ustanovení tohto zákona, </w:t>
      </w:r>
    </w:p>
    <w:p w:rsidR="00432814" w:rsidRPr="000C5202" w:rsidP="00EC4646">
      <w:pPr>
        <w:pStyle w:val="CM4"/>
        <w:numPr>
          <w:ilvl w:val="1"/>
          <w:numId w:val="45"/>
        </w:numPr>
        <w:tabs>
          <w:tab w:val="num" w:pos="0"/>
          <w:tab w:val="clear" w:pos="244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depozitár je schopný preukázať objektívne dôvody na zverenie výkonu depozitárskej úschovy, </w:t>
      </w:r>
    </w:p>
    <w:p w:rsidR="00432814" w:rsidRPr="000C5202" w:rsidP="00EC4646">
      <w:pPr>
        <w:pStyle w:val="CM4"/>
        <w:numPr>
          <w:ilvl w:val="1"/>
          <w:numId w:val="45"/>
        </w:numPr>
        <w:tabs>
          <w:tab w:val="num" w:pos="0"/>
          <w:tab w:val="clear" w:pos="244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depozitár konal pri výbere a určení osoby, ktorej plánuje zveriť časť svojich činností, s náležitou odbornou starostlivosťou</w:t>
      </w:r>
      <w:r w:rsidRPr="000C5202" w:rsidR="00C57CE0">
        <w:rPr>
          <w:rFonts w:ascii="Times New Roman" w:hAnsi="Times New Roman" w:cs="Times New Roman"/>
          <w:color w:val="000000"/>
          <w:vertAlign w:val="superscript"/>
        </w:rPr>
        <w:t>49d</w:t>
      </w:r>
      <w:r w:rsidRPr="000C5202" w:rsidR="008B7371">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a s náležitou odbornou starostlivosťou vykonáva pravidelné vyhodnocovanie a nepretržité monitorovanie každej osoby, ktorej zveril časť svojich úloh a opatrení prijatých touto osobou v súvislosti so zverenými činnosťami, </w:t>
      </w:r>
    </w:p>
    <w:p w:rsidR="00432814" w:rsidRPr="0056559C" w:rsidP="00EC4646">
      <w:pPr>
        <w:pStyle w:val="CM4"/>
        <w:numPr>
          <w:ilvl w:val="1"/>
          <w:numId w:val="45"/>
        </w:numPr>
        <w:tabs>
          <w:tab w:val="num" w:pos="0"/>
          <w:tab w:val="clear" w:pos="2442"/>
        </w:tabs>
        <w:bidi w:val="0"/>
        <w:spacing w:before="60" w:after="60"/>
        <w:ind w:left="0" w:firstLine="709"/>
        <w:jc w:val="both"/>
        <w:rPr>
          <w:rFonts w:ascii="Times New Roman" w:hAnsi="Times New Roman" w:cs="Times New Roman"/>
          <w:color w:val="000000"/>
        </w:rPr>
      </w:pPr>
      <w:r w:rsidRPr="0056559C">
        <w:rPr>
          <w:rFonts w:ascii="Times New Roman" w:hAnsi="Times New Roman" w:cs="Times New Roman"/>
          <w:color w:val="000000"/>
        </w:rPr>
        <w:t>depozitár zabezpečil,  že  osoba</w:t>
      </w:r>
      <w:r w:rsidRPr="0056559C" w:rsidR="0075272B">
        <w:rPr>
          <w:rFonts w:ascii="Times New Roman" w:hAnsi="Times New Roman" w:cs="Times New Roman"/>
          <w:color w:val="000000"/>
        </w:rPr>
        <w:t>,</w:t>
      </w:r>
      <w:r w:rsidRPr="0056559C">
        <w:rPr>
          <w:rFonts w:ascii="Times New Roman" w:hAnsi="Times New Roman" w:cs="Times New Roman"/>
          <w:color w:val="000000"/>
        </w:rPr>
        <w:t xml:space="preserve"> ktorej bol zverený výkon činnosti počas </w:t>
      </w:r>
      <w:r w:rsidR="00D742A6">
        <w:rPr>
          <w:rFonts w:ascii="Times New Roman" w:hAnsi="Times New Roman" w:cs="Times New Roman"/>
          <w:color w:val="000000"/>
        </w:rPr>
        <w:t xml:space="preserve">jej </w:t>
      </w:r>
      <w:r w:rsidRPr="0056559C">
        <w:rPr>
          <w:rFonts w:ascii="Times New Roman" w:hAnsi="Times New Roman" w:cs="Times New Roman"/>
          <w:color w:val="000000"/>
        </w:rPr>
        <w:t xml:space="preserve">výkonu spĺňa tieto podmienky: </w:t>
      </w:r>
    </w:p>
    <w:p w:rsidR="00432814" w:rsidRPr="000C5202" w:rsidP="00EC4646">
      <w:pPr>
        <w:numPr>
          <w:ilvl w:val="3"/>
          <w:numId w:val="45"/>
        </w:numPr>
        <w:bidi w:val="0"/>
        <w:spacing w:after="0" w:line="240" w:lineRule="auto"/>
        <w:ind w:left="709"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má  potrebné vecné a organizačné predpoklady a odborné znalosti primerané povahe a zložitosti zvereného majetku alternatívneho investičného fondu,</w:t>
      </w:r>
    </w:p>
    <w:p w:rsidR="00432814" w:rsidRPr="000C5202" w:rsidP="00EC4646">
      <w:pPr>
        <w:numPr>
          <w:ilvl w:val="3"/>
          <w:numId w:val="45"/>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ak ide o činnosti spojené s úschovou finančných nástrojov, </w:t>
      </w:r>
      <w:r w:rsidRPr="000C5202">
        <w:rPr>
          <w:rFonts w:ascii="Times New Roman" w:hAnsi="Times New Roman" w:cs="Times New Roman"/>
          <w:sz w:val="24"/>
          <w:szCs w:val="24"/>
        </w:rPr>
        <w:t>táto osoba podlieha účinným pravidlám obozretného podnikania, vrátane minimálnych kapitálových požiadaviek a dohľadu v</w:t>
      </w:r>
      <w:r w:rsidRPr="000C5202" w:rsidR="0075272B">
        <w:rPr>
          <w:rFonts w:ascii="Times New Roman" w:hAnsi="Times New Roman" w:cs="Times New Roman"/>
          <w:sz w:val="24"/>
          <w:szCs w:val="24"/>
        </w:rPr>
        <w:t> </w:t>
      </w:r>
      <w:r w:rsidRPr="000C5202">
        <w:rPr>
          <w:rFonts w:ascii="Times New Roman" w:hAnsi="Times New Roman" w:cs="Times New Roman"/>
          <w:sz w:val="24"/>
          <w:szCs w:val="24"/>
        </w:rPr>
        <w:t>štáte</w:t>
      </w:r>
      <w:r w:rsidRPr="000C5202" w:rsidR="0075272B">
        <w:rPr>
          <w:rFonts w:ascii="Times New Roman" w:hAnsi="Times New Roman" w:cs="Times New Roman"/>
          <w:sz w:val="24"/>
          <w:szCs w:val="24"/>
        </w:rPr>
        <w:t>,</w:t>
      </w:r>
      <w:r w:rsidRPr="000C5202">
        <w:rPr>
          <w:rFonts w:ascii="Times New Roman" w:hAnsi="Times New Roman" w:cs="Times New Roman"/>
          <w:sz w:val="24"/>
          <w:szCs w:val="24"/>
        </w:rPr>
        <w:t xml:space="preserve"> kde má sídlo a podlieha pravidelnému externému auditu za účelom overenia, že  drží zverené finančné nástroje, </w:t>
      </w:r>
    </w:p>
    <w:p w:rsidR="00432814" w:rsidRPr="000C5202" w:rsidP="00EC4646">
      <w:pPr>
        <w:pStyle w:val="CM4"/>
        <w:numPr>
          <w:ilvl w:val="3"/>
          <w:numId w:val="45"/>
        </w:numPr>
        <w:bidi w:val="0"/>
        <w:spacing w:before="60" w:after="60"/>
        <w:ind w:left="709" w:firstLine="709"/>
        <w:jc w:val="both"/>
        <w:rPr>
          <w:rFonts w:ascii="Times New Roman" w:hAnsi="Times New Roman" w:cs="Times New Roman"/>
          <w:color w:val="000000"/>
        </w:rPr>
      </w:pPr>
      <w:r w:rsidRPr="000C5202" w:rsidR="00D742A6">
        <w:rPr>
          <w:rFonts w:ascii="Times New Roman" w:hAnsi="Times New Roman" w:cs="Times New Roman"/>
          <w:color w:val="000000"/>
        </w:rPr>
        <w:t xml:space="preserve">oddeľuje </w:t>
      </w:r>
      <w:r w:rsidRPr="000C5202">
        <w:rPr>
          <w:rFonts w:ascii="Times New Roman" w:hAnsi="Times New Roman" w:cs="Times New Roman"/>
          <w:color w:val="000000"/>
        </w:rPr>
        <w:t>v súlade s osobitným predpisom</w:t>
      </w:r>
      <w:r w:rsidRPr="000C5202" w:rsidR="00C57CE0">
        <w:rPr>
          <w:rFonts w:ascii="Times New Roman" w:hAnsi="Times New Roman" w:cs="Times New Roman"/>
          <w:color w:val="000000"/>
          <w:vertAlign w:val="superscript"/>
        </w:rPr>
        <w:t>49e</w:t>
      </w:r>
      <w:r w:rsidRPr="000C5202" w:rsidR="008B7371">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majetok  klientov depozitára od vlastného majetku a od majetku depozitára takým spôsobom, aby bolo možné kedykoľvek jednoznačne určiť, že patria klientom príslušného depozitára,  </w:t>
      </w:r>
    </w:p>
    <w:p w:rsidR="00432814" w:rsidRPr="000C5202" w:rsidP="00EC4646">
      <w:pPr>
        <w:pStyle w:val="CM4"/>
        <w:numPr>
          <w:ilvl w:val="3"/>
          <w:numId w:val="45"/>
        </w:numPr>
        <w:bidi w:val="0"/>
        <w:ind w:left="709" w:firstLine="709"/>
        <w:jc w:val="both"/>
        <w:rPr>
          <w:rFonts w:ascii="Times New Roman" w:hAnsi="Times New Roman" w:cs="Times New Roman"/>
          <w:color w:val="000000"/>
        </w:rPr>
      </w:pPr>
      <w:r w:rsidRPr="000C5202">
        <w:rPr>
          <w:rFonts w:ascii="Times New Roman" w:hAnsi="Times New Roman" w:cs="Times New Roman"/>
          <w:color w:val="000000"/>
        </w:rPr>
        <w:t>nenakladá s majetkom alternatívneho investičného fondu bez predchádzajúceho súhlasu správcovskej spoločnosti</w:t>
      </w:r>
      <w:r w:rsidR="001C2761">
        <w:rPr>
          <w:rFonts w:ascii="Times New Roman" w:hAnsi="Times New Roman" w:cs="Times New Roman"/>
          <w:color w:val="000000"/>
        </w:rPr>
        <w:t xml:space="preserve"> alebo alternatívneho investičného fondu</w:t>
      </w:r>
      <w:r w:rsidRPr="000C5202">
        <w:rPr>
          <w:rFonts w:ascii="Times New Roman" w:hAnsi="Times New Roman" w:cs="Times New Roman"/>
          <w:color w:val="000000"/>
        </w:rPr>
        <w:t xml:space="preserve"> a bez predchádzajúceho informovania depozitára,  </w:t>
      </w:r>
    </w:p>
    <w:p w:rsidR="00432814" w:rsidRPr="000C5202" w:rsidP="00EC4646">
      <w:pPr>
        <w:numPr>
          <w:ilvl w:val="3"/>
          <w:numId w:val="45"/>
        </w:numPr>
        <w:bidi w:val="0"/>
        <w:spacing w:after="0" w:line="240" w:lineRule="auto"/>
        <w:ind w:left="709"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dodržiava  povinnosti a obmedzenia vzťahujúce sa na výkon depozitárskej úschovy podľa § 77 až 79. </w:t>
      </w:r>
    </w:p>
    <w:p w:rsidR="00884411" w:rsidRPr="000C5202" w:rsidP="00884411">
      <w:pPr>
        <w:bidi w:val="0"/>
        <w:spacing w:after="0" w:line="240" w:lineRule="auto"/>
        <w:ind w:left="720" w:firstLine="720"/>
        <w:jc w:val="both"/>
        <w:rPr>
          <w:rFonts w:ascii="Times New Roman" w:hAnsi="Times New Roman" w:cs="Times New Roman"/>
          <w:i/>
          <w:iCs/>
          <w:sz w:val="24"/>
          <w:szCs w:val="24"/>
        </w:rPr>
      </w:pPr>
    </w:p>
    <w:p w:rsidR="00432814" w:rsidRPr="000C5202" w:rsidP="00EC4646">
      <w:pPr>
        <w:pStyle w:val="CM4"/>
        <w:numPr>
          <w:numId w:val="48"/>
        </w:numPr>
        <w:bidi w:val="0"/>
        <w:spacing w:before="60" w:after="60"/>
        <w:ind w:left="0" w:firstLine="720"/>
        <w:jc w:val="both"/>
        <w:rPr>
          <w:rFonts w:ascii="Times New Roman" w:hAnsi="Times New Roman" w:cs="Times New Roman"/>
          <w:color w:val="000000"/>
        </w:rPr>
      </w:pPr>
      <w:r w:rsidRPr="000C5202">
        <w:rPr>
          <w:rFonts w:ascii="Times New Roman" w:hAnsi="Times New Roman" w:cs="Times New Roman"/>
          <w:color w:val="000000"/>
        </w:rPr>
        <w:t>Ak právny poriadok nečlenského štátu vyžaduje, aby boli určité finančné nástroje držané subjektom umiestneným v tomto nečlenskom štáte</w:t>
      </w:r>
      <w:r w:rsidR="001C2761">
        <w:rPr>
          <w:rFonts w:ascii="Times New Roman" w:hAnsi="Times New Roman" w:cs="Times New Roman"/>
          <w:color w:val="000000"/>
        </w:rPr>
        <w:t xml:space="preserve"> (ďalej len „miestny subjekt“)</w:t>
      </w:r>
      <w:r w:rsidRPr="000C5202">
        <w:rPr>
          <w:rFonts w:ascii="Times New Roman" w:hAnsi="Times New Roman" w:cs="Times New Roman"/>
          <w:color w:val="000000"/>
        </w:rPr>
        <w:t xml:space="preserve">, a žiadne miestne subjekty nespĺňajú požiadavky podľa odseku 1 písm. d) </w:t>
      </w:r>
      <w:r w:rsidRPr="000C5202" w:rsidR="00C57CE0">
        <w:rPr>
          <w:rFonts w:ascii="Times New Roman" w:hAnsi="Times New Roman" w:cs="Times New Roman"/>
          <w:color w:val="000000"/>
        </w:rPr>
        <w:t>druhého bodu</w:t>
      </w:r>
      <w:r w:rsidRPr="000C5202">
        <w:rPr>
          <w:rFonts w:ascii="Times New Roman" w:hAnsi="Times New Roman" w:cs="Times New Roman"/>
          <w:color w:val="000000"/>
        </w:rPr>
        <w:t xml:space="preserve">  na zverenie činnosti, depozitár môže zveriť činnosti </w:t>
      </w:r>
      <w:r w:rsidR="007F242C">
        <w:rPr>
          <w:rFonts w:ascii="Times New Roman" w:hAnsi="Times New Roman" w:cs="Times New Roman"/>
          <w:color w:val="000000"/>
        </w:rPr>
        <w:t>takémuto</w:t>
      </w:r>
      <w:r w:rsidRPr="000C5202">
        <w:rPr>
          <w:rFonts w:ascii="Times New Roman" w:hAnsi="Times New Roman" w:cs="Times New Roman"/>
          <w:color w:val="000000"/>
        </w:rPr>
        <w:t xml:space="preserve"> subjekt</w:t>
      </w:r>
      <w:r w:rsidR="007F242C">
        <w:rPr>
          <w:rFonts w:ascii="Times New Roman" w:hAnsi="Times New Roman" w:cs="Times New Roman"/>
          <w:color w:val="000000"/>
        </w:rPr>
        <w:t>u</w:t>
      </w:r>
      <w:r w:rsidRPr="000C5202">
        <w:rPr>
          <w:rFonts w:ascii="Times New Roman" w:hAnsi="Times New Roman" w:cs="Times New Roman"/>
          <w:color w:val="000000"/>
        </w:rPr>
        <w:t xml:space="preserve"> len v rozsahu, v akom to vyžaduje právo tohto nečlenského štátu a len ak neexistujú miestne subjekty, ktoré spĺňajú požiadavky na zverenie podľa odseku 1 a ak sú splnené tieto podmienky: </w:t>
      </w:r>
    </w:p>
    <w:p w:rsidR="00432814" w:rsidRPr="000C5202" w:rsidP="0056559C">
      <w:pPr>
        <w:pStyle w:val="CM4"/>
        <w:bidi w:val="0"/>
        <w:spacing w:before="60" w:after="60"/>
        <w:ind w:firstLine="709"/>
        <w:jc w:val="both"/>
        <w:rPr>
          <w:rFonts w:ascii="Times New Roman" w:hAnsi="Times New Roman" w:cs="Times New Roman"/>
          <w:color w:val="000000"/>
        </w:rPr>
      </w:pPr>
      <w:r w:rsidRPr="000C5202">
        <w:rPr>
          <w:rFonts w:ascii="Times New Roman" w:hAnsi="Times New Roman" w:cs="Times New Roman"/>
          <w:color w:val="000000"/>
        </w:rPr>
        <w:t xml:space="preserve">a) investori príslušného alternatívneho investičného fondu </w:t>
      </w:r>
      <w:r w:rsidR="007F242C">
        <w:rPr>
          <w:rFonts w:ascii="Times New Roman" w:hAnsi="Times New Roman" w:cs="Times New Roman"/>
          <w:color w:val="000000"/>
        </w:rPr>
        <w:t>sú</w:t>
      </w:r>
      <w:r w:rsidRPr="000C5202">
        <w:rPr>
          <w:rFonts w:ascii="Times New Roman" w:hAnsi="Times New Roman" w:cs="Times New Roman"/>
          <w:color w:val="000000"/>
        </w:rPr>
        <w:t xml:space="preserve"> pred vykonaním investície náležite informovaní o tom, že takéto zverenie </w:t>
      </w:r>
      <w:r w:rsidR="007F242C">
        <w:rPr>
          <w:rFonts w:ascii="Times New Roman" w:hAnsi="Times New Roman" w:cs="Times New Roman"/>
          <w:color w:val="000000"/>
        </w:rPr>
        <w:t xml:space="preserve">je </w:t>
      </w:r>
      <w:r w:rsidRPr="000C5202">
        <w:rPr>
          <w:rFonts w:ascii="Times New Roman" w:hAnsi="Times New Roman" w:cs="Times New Roman"/>
          <w:color w:val="000000"/>
        </w:rPr>
        <w:t>potrebné z dôvodu zákonných obmedzení v</w:t>
      </w:r>
      <w:r w:rsidR="00D742A6">
        <w:rPr>
          <w:rFonts w:ascii="Times New Roman" w:hAnsi="Times New Roman" w:cs="Times New Roman"/>
          <w:color w:val="000000"/>
        </w:rPr>
        <w:t> </w:t>
      </w:r>
      <w:r w:rsidRPr="000C5202">
        <w:rPr>
          <w:rFonts w:ascii="Times New Roman" w:hAnsi="Times New Roman" w:cs="Times New Roman"/>
          <w:color w:val="000000"/>
        </w:rPr>
        <w:t>práv</w:t>
      </w:r>
      <w:r w:rsidR="00D742A6">
        <w:rPr>
          <w:rFonts w:ascii="Times New Roman" w:hAnsi="Times New Roman" w:cs="Times New Roman"/>
          <w:color w:val="000000"/>
        </w:rPr>
        <w:t>nom poriadku</w:t>
      </w:r>
      <w:r w:rsidRPr="000C5202">
        <w:rPr>
          <w:rFonts w:ascii="Times New Roman" w:hAnsi="Times New Roman" w:cs="Times New Roman"/>
          <w:color w:val="000000"/>
        </w:rPr>
        <w:t xml:space="preserve"> nečlenského štátu a okolnostiach odôvodňujúcich zverenie,  </w:t>
      </w:r>
    </w:p>
    <w:p w:rsidR="00432814" w:rsidRPr="000C5202" w:rsidP="0056559C">
      <w:pPr>
        <w:pStyle w:val="CM4"/>
        <w:bidi w:val="0"/>
        <w:spacing w:before="60" w:after="60"/>
        <w:ind w:firstLine="709"/>
        <w:jc w:val="both"/>
        <w:rPr>
          <w:rFonts w:ascii="Times New Roman" w:hAnsi="Times New Roman" w:cs="Times New Roman"/>
          <w:color w:val="000000"/>
        </w:rPr>
      </w:pPr>
      <w:r w:rsidRPr="000C5202">
        <w:rPr>
          <w:rFonts w:ascii="Times New Roman" w:hAnsi="Times New Roman" w:cs="Times New Roman"/>
          <w:color w:val="000000"/>
        </w:rPr>
        <w:t xml:space="preserve">b) správcovská spoločnosť dala depozitárovi pokyn zveriť úschovu takýchto finančných nástrojov </w:t>
      </w:r>
      <w:r w:rsidR="007F242C">
        <w:rPr>
          <w:rFonts w:ascii="Times New Roman" w:hAnsi="Times New Roman" w:cs="Times New Roman"/>
          <w:color w:val="000000"/>
        </w:rPr>
        <w:t>takémuto</w:t>
      </w:r>
      <w:r w:rsidRPr="000C5202">
        <w:rPr>
          <w:rFonts w:ascii="Times New Roman" w:hAnsi="Times New Roman" w:cs="Times New Roman"/>
          <w:color w:val="000000"/>
        </w:rPr>
        <w:t xml:space="preserve"> subjekt</w:t>
      </w:r>
      <w:r w:rsidR="007F242C">
        <w:rPr>
          <w:rFonts w:ascii="Times New Roman" w:hAnsi="Times New Roman" w:cs="Times New Roman"/>
          <w:color w:val="000000"/>
        </w:rPr>
        <w:t>u</w:t>
      </w:r>
      <w:r w:rsidRPr="000C5202">
        <w:rPr>
          <w:rFonts w:ascii="Times New Roman" w:hAnsi="Times New Roman" w:cs="Times New Roman"/>
          <w:color w:val="000000"/>
        </w:rPr>
        <w:t xml:space="preserve">. </w:t>
      </w:r>
    </w:p>
    <w:p w:rsidR="00432814" w:rsidRPr="000C5202" w:rsidP="00432814">
      <w:pPr>
        <w:pStyle w:val="CM4"/>
        <w:bidi w:val="0"/>
        <w:spacing w:before="60" w:after="60"/>
        <w:rPr>
          <w:rFonts w:ascii="Times New Roman" w:hAnsi="Times New Roman" w:cs="Times New Roman"/>
          <w:color w:val="000000"/>
        </w:rPr>
      </w:pPr>
    </w:p>
    <w:p w:rsidR="00432814" w:rsidRPr="000C5202" w:rsidP="00EC4646">
      <w:pPr>
        <w:pStyle w:val="CM4"/>
        <w:numPr>
          <w:numId w:val="48"/>
        </w:numPr>
        <w:bidi w:val="0"/>
        <w:spacing w:before="60" w:after="6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Osoba, ktorej zveril činnosť depozitár môže zveriť  tieto činnosti </w:t>
      </w:r>
      <w:r w:rsidR="007F242C">
        <w:rPr>
          <w:rFonts w:ascii="Times New Roman" w:hAnsi="Times New Roman" w:cs="Times New Roman"/>
          <w:color w:val="000000"/>
        </w:rPr>
        <w:t>inej</w:t>
      </w:r>
      <w:r w:rsidRPr="000C5202">
        <w:rPr>
          <w:rFonts w:ascii="Times New Roman" w:hAnsi="Times New Roman" w:cs="Times New Roman"/>
          <w:color w:val="000000"/>
        </w:rPr>
        <w:t xml:space="preserve"> osob</w:t>
      </w:r>
      <w:r w:rsidR="007F242C">
        <w:rPr>
          <w:rFonts w:ascii="Times New Roman" w:hAnsi="Times New Roman" w:cs="Times New Roman"/>
          <w:color w:val="000000"/>
        </w:rPr>
        <w:t>e</w:t>
      </w:r>
      <w:r w:rsidRPr="000C5202">
        <w:rPr>
          <w:rFonts w:ascii="Times New Roman" w:hAnsi="Times New Roman" w:cs="Times New Roman"/>
          <w:color w:val="000000"/>
        </w:rPr>
        <w:t xml:space="preserve"> za rovnakých podmienok ako depozitár podľa odsekov 1 a 2</w:t>
      </w:r>
      <w:r w:rsidR="007F242C">
        <w:rPr>
          <w:rFonts w:ascii="Times New Roman" w:hAnsi="Times New Roman" w:cs="Times New Roman"/>
          <w:color w:val="000000"/>
        </w:rPr>
        <w:t>,</w:t>
      </w:r>
      <w:r w:rsidRPr="000C5202">
        <w:rPr>
          <w:rFonts w:ascii="Times New Roman" w:hAnsi="Times New Roman" w:cs="Times New Roman"/>
          <w:color w:val="000000"/>
        </w:rPr>
        <w:t xml:space="preserve"> </w:t>
      </w:r>
      <w:r w:rsidR="007F242C">
        <w:rPr>
          <w:rFonts w:ascii="Times New Roman" w:hAnsi="Times New Roman" w:cs="Times New Roman"/>
          <w:color w:val="000000"/>
        </w:rPr>
        <w:t>pričom na tieto osoby sa</w:t>
      </w:r>
      <w:r w:rsidRPr="000C5202">
        <w:rPr>
          <w:rFonts w:ascii="Times New Roman" w:hAnsi="Times New Roman" w:cs="Times New Roman"/>
          <w:color w:val="000000"/>
        </w:rPr>
        <w:t xml:space="preserve"> primerane </w:t>
      </w:r>
      <w:r w:rsidR="007F242C">
        <w:rPr>
          <w:rFonts w:ascii="Times New Roman" w:hAnsi="Times New Roman" w:cs="Times New Roman"/>
          <w:color w:val="000000"/>
        </w:rPr>
        <w:t>použije</w:t>
      </w:r>
      <w:r w:rsidRPr="000C5202">
        <w:rPr>
          <w:rFonts w:ascii="Times New Roman" w:hAnsi="Times New Roman" w:cs="Times New Roman"/>
          <w:color w:val="000000"/>
        </w:rPr>
        <w:t xml:space="preserve"> §</w:t>
      </w:r>
      <w:r w:rsidRPr="000C5202" w:rsidR="00083FDE">
        <w:rPr>
          <w:rFonts w:ascii="Times New Roman" w:hAnsi="Times New Roman" w:cs="Times New Roman"/>
          <w:color w:val="000000"/>
        </w:rPr>
        <w:t xml:space="preserve"> 82 ods. 8</w:t>
      </w:r>
      <w:r w:rsidRPr="000C5202">
        <w:rPr>
          <w:rFonts w:ascii="Times New Roman" w:hAnsi="Times New Roman" w:cs="Times New Roman"/>
          <w:color w:val="000000"/>
        </w:rPr>
        <w:t>.</w:t>
      </w:r>
    </w:p>
    <w:p w:rsidR="00432814" w:rsidRPr="000C5202" w:rsidP="0075272B">
      <w:pPr>
        <w:pStyle w:val="CM4"/>
        <w:bidi w:val="0"/>
        <w:spacing w:before="60" w:after="60"/>
        <w:rPr>
          <w:rFonts w:ascii="Times New Roman" w:hAnsi="Times New Roman" w:cs="Times New Roman"/>
          <w:color w:val="000000"/>
        </w:rPr>
      </w:pPr>
      <w:r w:rsidRPr="000C5202">
        <w:rPr>
          <w:rFonts w:ascii="Times New Roman" w:hAnsi="Times New Roman" w:cs="Times New Roman"/>
          <w:color w:val="000000"/>
        </w:rPr>
        <w:t xml:space="preserve"> </w:t>
      </w:r>
    </w:p>
    <w:p w:rsidR="008B7371" w:rsidRPr="000C5202" w:rsidP="00EC4646">
      <w:pPr>
        <w:pStyle w:val="CM4"/>
        <w:numPr>
          <w:numId w:val="48"/>
        </w:numPr>
        <w:bidi w:val="0"/>
        <w:spacing w:before="60" w:after="60"/>
        <w:ind w:left="0" w:firstLine="709"/>
        <w:jc w:val="both"/>
        <w:rPr>
          <w:rFonts w:ascii="Times New Roman" w:hAnsi="Times New Roman" w:cs="Times New Roman"/>
          <w:i/>
          <w:iCs/>
          <w:color w:val="000000"/>
        </w:rPr>
      </w:pPr>
      <w:r w:rsidRPr="000C5202" w:rsidR="00432814">
        <w:rPr>
          <w:rFonts w:ascii="Times New Roman" w:hAnsi="Times New Roman" w:cs="Times New Roman"/>
          <w:color w:val="000000"/>
        </w:rPr>
        <w:t xml:space="preserve">Za zverenie depozitárskej úschovy sa nepovažuje poskytovanie služieb systémami zúčtovania a vyrovnania obchodov s finančnými nástrojmi spĺňajúcimi podmienky </w:t>
      </w:r>
      <w:r w:rsidRPr="00C97CEF" w:rsidR="00C97CEF">
        <w:rPr>
          <w:rFonts w:ascii="Times New Roman" w:hAnsi="Times New Roman" w:cs="Times New Roman"/>
          <w:color w:val="000000"/>
        </w:rPr>
        <w:t xml:space="preserve">právne záväzného aktu </w:t>
      </w:r>
      <w:r w:rsidRPr="000C5202" w:rsidR="00432814">
        <w:rPr>
          <w:rFonts w:ascii="Times New Roman" w:hAnsi="Times New Roman" w:cs="Times New Roman"/>
          <w:color w:val="000000"/>
        </w:rPr>
        <w:t>Európskej únie upravujúceho konečné zúčtovanie v platobných systémoch a systémoch zúčtovania vyrovnania cenných papierov alebo poskytovanie podobných služieb systémami zúčtovania a vyrovnania nečlenských štátov.</w:t>
      </w:r>
      <w:r w:rsidRPr="000C5202" w:rsidR="00D74FA6">
        <w:rPr>
          <w:rFonts w:ascii="Times New Roman" w:hAnsi="Times New Roman" w:cs="Times New Roman"/>
          <w:color w:val="000000"/>
        </w:rPr>
        <w:t>“.</w:t>
      </w:r>
      <w:r w:rsidRPr="000C5202" w:rsidR="00432814">
        <w:rPr>
          <w:rFonts w:ascii="Times New Roman" w:hAnsi="Times New Roman" w:cs="Times New Roman"/>
          <w:color w:val="000000"/>
        </w:rPr>
        <w:t xml:space="preserve"> </w:t>
      </w:r>
    </w:p>
    <w:p w:rsidR="008B7371" w:rsidRPr="000C5202" w:rsidP="008B7371">
      <w:pPr>
        <w:pStyle w:val="CM4"/>
        <w:bidi w:val="0"/>
        <w:spacing w:before="60" w:after="60"/>
        <w:jc w:val="both"/>
        <w:rPr>
          <w:rFonts w:ascii="Times New Roman" w:hAnsi="Times New Roman" w:cs="Times New Roman"/>
          <w:color w:val="000000"/>
        </w:rPr>
      </w:pPr>
    </w:p>
    <w:p w:rsidR="008B7371" w:rsidRPr="000C5202" w:rsidP="008B7371">
      <w:pPr>
        <w:pStyle w:val="CM4"/>
        <w:bidi w:val="0"/>
        <w:spacing w:before="60" w:after="60"/>
        <w:jc w:val="both"/>
        <w:rPr>
          <w:rFonts w:ascii="Times New Roman" w:hAnsi="Times New Roman" w:cs="Times New Roman"/>
          <w:color w:val="000000"/>
        </w:rPr>
      </w:pPr>
      <w:r w:rsidRPr="000C5202">
        <w:rPr>
          <w:rFonts w:ascii="Times New Roman" w:hAnsi="Times New Roman" w:cs="Times New Roman"/>
          <w:color w:val="000000"/>
        </w:rPr>
        <w:t xml:space="preserve">     </w:t>
      </w:r>
      <w:r w:rsidRPr="000C5202" w:rsidR="00681313">
        <w:rPr>
          <w:rFonts w:ascii="Times New Roman" w:hAnsi="Times New Roman" w:cs="Times New Roman"/>
          <w:color w:val="000000"/>
        </w:rPr>
        <w:t xml:space="preserve">    </w:t>
      </w:r>
      <w:r w:rsidRPr="000C5202">
        <w:rPr>
          <w:rFonts w:ascii="Times New Roman" w:hAnsi="Times New Roman" w:cs="Times New Roman"/>
          <w:color w:val="000000"/>
        </w:rPr>
        <w:t xml:space="preserve"> </w:t>
      </w:r>
      <w:r w:rsidRPr="000C5202" w:rsidR="00681313">
        <w:rPr>
          <w:rFonts w:ascii="Times New Roman" w:hAnsi="Times New Roman" w:cs="Times New Roman"/>
          <w:color w:val="000000"/>
        </w:rPr>
        <w:t xml:space="preserve"> </w:t>
      </w:r>
      <w:r w:rsidRPr="000C5202">
        <w:rPr>
          <w:rFonts w:ascii="Times New Roman" w:hAnsi="Times New Roman" w:cs="Times New Roman"/>
          <w:color w:val="000000"/>
        </w:rPr>
        <w:t xml:space="preserve"> Poznámk</w:t>
      </w:r>
      <w:r w:rsidRPr="000C5202" w:rsidR="00C57CE0">
        <w:rPr>
          <w:rFonts w:ascii="Times New Roman" w:hAnsi="Times New Roman" w:cs="Times New Roman"/>
          <w:color w:val="000000"/>
        </w:rPr>
        <w:t>y</w:t>
      </w:r>
      <w:r w:rsidRPr="000C5202">
        <w:rPr>
          <w:rFonts w:ascii="Times New Roman" w:hAnsi="Times New Roman" w:cs="Times New Roman"/>
          <w:color w:val="000000"/>
        </w:rPr>
        <w:t xml:space="preserve"> pod čiarou k odkazom </w:t>
      </w:r>
      <w:r w:rsidRPr="000C5202" w:rsidR="00C57CE0">
        <w:rPr>
          <w:rFonts w:ascii="Times New Roman" w:hAnsi="Times New Roman" w:cs="Times New Roman"/>
          <w:color w:val="000000"/>
        </w:rPr>
        <w:t>49d</w:t>
      </w:r>
      <w:r w:rsidRPr="000C5202">
        <w:rPr>
          <w:rFonts w:ascii="Times New Roman" w:hAnsi="Times New Roman" w:cs="Times New Roman"/>
          <w:color w:val="000000"/>
        </w:rPr>
        <w:t xml:space="preserve"> a</w:t>
      </w:r>
      <w:r w:rsidRPr="000C5202" w:rsidR="00C57CE0">
        <w:rPr>
          <w:rFonts w:ascii="Times New Roman" w:hAnsi="Times New Roman" w:cs="Times New Roman"/>
          <w:color w:val="000000"/>
        </w:rPr>
        <w:t> 49e</w:t>
      </w:r>
      <w:r w:rsidRPr="000C5202">
        <w:rPr>
          <w:rFonts w:ascii="Times New Roman" w:hAnsi="Times New Roman" w:cs="Times New Roman"/>
          <w:color w:val="000000"/>
        </w:rPr>
        <w:t xml:space="preserve"> zn</w:t>
      </w:r>
      <w:r w:rsidRPr="000C5202" w:rsidR="00C57CE0">
        <w:rPr>
          <w:rFonts w:ascii="Times New Roman" w:hAnsi="Times New Roman" w:cs="Times New Roman"/>
          <w:color w:val="000000"/>
        </w:rPr>
        <w:t>ejú</w:t>
      </w:r>
      <w:r w:rsidRPr="000C5202">
        <w:rPr>
          <w:rFonts w:ascii="Times New Roman" w:hAnsi="Times New Roman" w:cs="Times New Roman"/>
          <w:color w:val="000000"/>
        </w:rPr>
        <w:t>:</w:t>
      </w:r>
    </w:p>
    <w:p w:rsidR="009A5C1F" w:rsidRPr="000C5202" w:rsidP="0056559C">
      <w:pPr>
        <w:pStyle w:val="CM4"/>
        <w:bidi w:val="0"/>
        <w:ind w:firstLine="709"/>
        <w:jc w:val="both"/>
        <w:rPr>
          <w:rFonts w:ascii="Times New Roman" w:hAnsi="Times New Roman" w:cs="Times New Roman"/>
          <w:i/>
          <w:iCs/>
          <w:color w:val="000000"/>
        </w:rPr>
      </w:pPr>
      <w:r w:rsidRPr="000C5202">
        <w:rPr>
          <w:rFonts w:ascii="Times New Roman" w:hAnsi="Times New Roman" w:cs="Times New Roman"/>
          <w:color w:val="000000"/>
        </w:rPr>
        <w:t>„</w:t>
      </w:r>
      <w:r w:rsidRPr="000C5202">
        <w:rPr>
          <w:rFonts w:ascii="Times New Roman" w:hAnsi="Times New Roman" w:cs="Times New Roman"/>
          <w:color w:val="000000"/>
          <w:vertAlign w:val="superscript"/>
        </w:rPr>
        <w:t>49</w:t>
      </w:r>
      <w:r>
        <w:rPr>
          <w:rFonts w:ascii="Times New Roman" w:hAnsi="Times New Roman" w:cs="Times New Roman"/>
          <w:color w:val="000000"/>
          <w:vertAlign w:val="superscript"/>
        </w:rPr>
        <w:t>d</w:t>
      </w:r>
      <w:r w:rsidRPr="000C5202">
        <w:rPr>
          <w:rFonts w:ascii="Times New Roman" w:hAnsi="Times New Roman" w:cs="Times New Roman"/>
          <w:color w:val="000000"/>
        </w:rPr>
        <w:t xml:space="preserve">) </w:t>
      </w:r>
      <w:r>
        <w:rPr>
          <w:rFonts w:ascii="Times New Roman" w:hAnsi="Times New Roman" w:cs="Times New Roman"/>
          <w:color w:val="000000"/>
        </w:rPr>
        <w:t>Č</w:t>
      </w:r>
      <w:r w:rsidRPr="000C5202">
        <w:rPr>
          <w:rFonts w:ascii="Times New Roman" w:hAnsi="Times New Roman" w:cs="Times New Roman"/>
          <w:color w:val="000000"/>
        </w:rPr>
        <w:t xml:space="preserve">l. </w:t>
      </w:r>
      <w:r>
        <w:rPr>
          <w:rFonts w:ascii="Times New Roman" w:hAnsi="Times New Roman" w:cs="Times New Roman"/>
          <w:color w:val="000000"/>
        </w:rPr>
        <w:t>98</w:t>
      </w:r>
      <w:r w:rsidRPr="000C5202">
        <w:rPr>
          <w:rFonts w:ascii="Times New Roman" w:hAnsi="Times New Roman" w:cs="Times New Roman"/>
          <w:color w:val="000000"/>
        </w:rPr>
        <w:t xml:space="preserve"> </w:t>
      </w:r>
      <w:r>
        <w:rPr>
          <w:rFonts w:ascii="Times New Roman" w:hAnsi="Times New Roman" w:cs="Times New Roman"/>
          <w:color w:val="000000"/>
        </w:rPr>
        <w:t>n</w:t>
      </w:r>
      <w:r w:rsidRPr="000C5202">
        <w:rPr>
          <w:rFonts w:ascii="Times New Roman" w:hAnsi="Times New Roman" w:cs="Times New Roman"/>
        </w:rPr>
        <w:t>ariadenia (EÚ) č. .../...</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56559C">
      <w:pPr>
        <w:bidi w:val="0"/>
        <w:spacing w:after="0" w:line="240" w:lineRule="auto"/>
        <w:ind w:firstLine="709"/>
        <w:rPr>
          <w:rFonts w:ascii="Times New Roman" w:hAnsi="Times New Roman" w:cs="Times New Roman"/>
          <w:sz w:val="24"/>
          <w:szCs w:val="24"/>
          <w:lang w:eastAsia="sk-SK"/>
        </w:rPr>
      </w:pPr>
      <w:r w:rsidRPr="000C5202">
        <w:rPr>
          <w:rFonts w:ascii="Times New Roman" w:hAnsi="Times New Roman" w:cs="Times New Roman"/>
          <w:sz w:val="24"/>
          <w:szCs w:val="24"/>
          <w:vertAlign w:val="superscript"/>
          <w:lang w:eastAsia="sk-SK"/>
        </w:rPr>
        <w:t>49e</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 xml:space="preserve">l. </w:t>
      </w:r>
      <w:r>
        <w:rPr>
          <w:rFonts w:ascii="Times New Roman" w:hAnsi="Times New Roman" w:cs="Times New Roman"/>
          <w:sz w:val="24"/>
          <w:szCs w:val="24"/>
          <w:lang w:eastAsia="sk-SK"/>
        </w:rPr>
        <w:t>99</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r w:rsidRPr="000C5202">
        <w:rPr>
          <w:rFonts w:ascii="Times New Roman" w:hAnsi="Times New Roman" w:cs="Times New Roman"/>
          <w:sz w:val="24"/>
          <w:szCs w:val="24"/>
          <w:lang w:eastAsia="sk-SK"/>
        </w:rPr>
        <w:t>“.</w:t>
      </w:r>
    </w:p>
    <w:p w:rsidR="00D74FA6" w:rsidRPr="000C5202" w:rsidP="00D52AF0">
      <w:pPr>
        <w:bidi w:val="0"/>
        <w:spacing w:after="0" w:line="240" w:lineRule="auto"/>
        <w:jc w:val="both"/>
        <w:rPr>
          <w:rFonts w:ascii="Times New Roman" w:hAnsi="Times New Roman" w:cs="Times New Roman"/>
          <w:sz w:val="24"/>
          <w:szCs w:val="24"/>
          <w:lang w:eastAsia="sk-SK"/>
        </w:rPr>
      </w:pPr>
    </w:p>
    <w:p w:rsidR="00D74FA6"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w:t>
      </w:r>
      <w:r w:rsidRPr="000C5202" w:rsidR="006C25C0">
        <w:rPr>
          <w:rFonts w:ascii="Times New Roman" w:hAnsi="Times New Roman" w:cs="Times New Roman"/>
          <w:sz w:val="24"/>
          <w:szCs w:val="24"/>
          <w:lang w:eastAsia="sk-SK"/>
        </w:rPr>
        <w:t>o</w:t>
      </w:r>
      <w:r w:rsidRPr="000C5202">
        <w:rPr>
          <w:rFonts w:ascii="Times New Roman" w:hAnsi="Times New Roman" w:cs="Times New Roman"/>
          <w:sz w:val="24"/>
          <w:szCs w:val="24"/>
          <w:lang w:eastAsia="sk-SK"/>
        </w:rPr>
        <w:t xml:space="preserve"> štvrtej časti </w:t>
      </w:r>
      <w:r w:rsidRPr="000C5202" w:rsidR="00C57CE0">
        <w:rPr>
          <w:rFonts w:ascii="Times New Roman" w:hAnsi="Times New Roman" w:cs="Times New Roman"/>
          <w:sz w:val="24"/>
          <w:szCs w:val="24"/>
          <w:lang w:eastAsia="sk-SK"/>
        </w:rPr>
        <w:t xml:space="preserve">v </w:t>
      </w:r>
      <w:r w:rsidRPr="000C5202" w:rsidR="006C25C0">
        <w:rPr>
          <w:rFonts w:ascii="Times New Roman" w:hAnsi="Times New Roman" w:cs="Times New Roman"/>
          <w:sz w:val="24"/>
          <w:szCs w:val="24"/>
          <w:lang w:eastAsia="sk-SK"/>
        </w:rPr>
        <w:t>nadpis</w:t>
      </w:r>
      <w:r w:rsidRPr="000C5202" w:rsidR="00C57CE0">
        <w:rPr>
          <w:rFonts w:ascii="Times New Roman" w:hAnsi="Times New Roman" w:cs="Times New Roman"/>
          <w:sz w:val="24"/>
          <w:szCs w:val="24"/>
          <w:lang w:eastAsia="sk-SK"/>
        </w:rPr>
        <w:t>e</w:t>
      </w:r>
      <w:r w:rsidRPr="000C5202" w:rsidR="006C25C0">
        <w:rPr>
          <w:rFonts w:ascii="Times New Roman" w:hAnsi="Times New Roman" w:cs="Times New Roman"/>
          <w:sz w:val="24"/>
          <w:szCs w:val="24"/>
          <w:lang w:eastAsia="sk-SK"/>
        </w:rPr>
        <w:t xml:space="preserve"> piatej hlavy </w:t>
      </w:r>
      <w:r w:rsidRPr="000C5202">
        <w:rPr>
          <w:rFonts w:ascii="Times New Roman" w:hAnsi="Times New Roman" w:cs="Times New Roman"/>
          <w:sz w:val="24"/>
          <w:szCs w:val="24"/>
          <w:lang w:eastAsia="sk-SK"/>
        </w:rPr>
        <w:t>sa za slovo „činnosti“ vkladajú slová „a zodpovednosť“.</w:t>
      </w:r>
    </w:p>
    <w:p w:rsidR="00D74FA6" w:rsidRPr="000C5202" w:rsidP="00D74FA6">
      <w:pPr>
        <w:bidi w:val="0"/>
        <w:spacing w:after="0" w:line="240" w:lineRule="auto"/>
        <w:jc w:val="both"/>
        <w:rPr>
          <w:rFonts w:ascii="Times New Roman" w:hAnsi="Times New Roman" w:cs="Times New Roman"/>
          <w:sz w:val="24"/>
          <w:szCs w:val="24"/>
          <w:lang w:eastAsia="sk-SK"/>
        </w:rPr>
      </w:pPr>
    </w:p>
    <w:p w:rsidR="00D74FA6"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 82 </w:t>
      </w:r>
      <w:r w:rsidRPr="000C5202" w:rsidR="006C25C0">
        <w:rPr>
          <w:rFonts w:ascii="Times New Roman" w:hAnsi="Times New Roman" w:cs="Times New Roman"/>
          <w:sz w:val="24"/>
          <w:szCs w:val="24"/>
          <w:lang w:eastAsia="sk-SK"/>
        </w:rPr>
        <w:t>a 83 znejú</w:t>
      </w:r>
      <w:r w:rsidRPr="000C5202">
        <w:rPr>
          <w:rFonts w:ascii="Times New Roman" w:hAnsi="Times New Roman" w:cs="Times New Roman"/>
          <w:sz w:val="24"/>
          <w:szCs w:val="24"/>
          <w:lang w:eastAsia="sk-SK"/>
        </w:rPr>
        <w:t>:</w:t>
      </w:r>
    </w:p>
    <w:p w:rsidR="0027019D" w:rsidRPr="000C5202" w:rsidP="0027019D">
      <w:pPr>
        <w:bidi w:val="0"/>
        <w:spacing w:after="0" w:line="240" w:lineRule="auto"/>
        <w:jc w:val="both"/>
        <w:rPr>
          <w:rFonts w:ascii="Times New Roman" w:hAnsi="Times New Roman" w:cs="Times New Roman"/>
          <w:sz w:val="24"/>
          <w:szCs w:val="24"/>
          <w:lang w:eastAsia="sk-SK"/>
        </w:rPr>
      </w:pPr>
    </w:p>
    <w:p w:rsidR="00D74FA6" w:rsidRPr="000C5202" w:rsidP="00D74FA6">
      <w:pPr>
        <w:bidi w:val="0"/>
        <w:spacing w:after="0" w:line="240" w:lineRule="auto"/>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82</w:t>
      </w:r>
    </w:p>
    <w:p w:rsidR="00D74FA6" w:rsidRPr="000C5202" w:rsidP="00D74FA6">
      <w:pPr>
        <w:bidi w:val="0"/>
        <w:spacing w:after="0" w:line="240" w:lineRule="auto"/>
        <w:jc w:val="center"/>
        <w:rPr>
          <w:rFonts w:ascii="Times New Roman" w:hAnsi="Times New Roman" w:cs="Times New Roman"/>
          <w:sz w:val="24"/>
          <w:szCs w:val="24"/>
          <w:lang w:eastAsia="sk-SK"/>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Depozitár koná samostatne, s odbornou starostlivosťou a výlučne v záujme podielnikov. </w:t>
      </w:r>
    </w:p>
    <w:p w:rsidR="00D74FA6" w:rsidRPr="000C5202" w:rsidP="0056559C">
      <w:pPr>
        <w:bidi w:val="0"/>
        <w:spacing w:after="0" w:line="240" w:lineRule="auto"/>
        <w:ind w:left="851" w:firstLine="709"/>
        <w:jc w:val="both"/>
        <w:rPr>
          <w:rFonts w:ascii="Times New Roman" w:hAnsi="Times New Roman" w:cs="Times New Roman"/>
          <w:sz w:val="24"/>
          <w:szCs w:val="24"/>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Depozitár zodpovedá tuzemskému subjektu kolektívneho investovania alebo jeho podielnikom za stratu finančných nástrojov</w:t>
      </w:r>
      <w:r w:rsidRPr="000C5202" w:rsidR="00C57CE0">
        <w:rPr>
          <w:rFonts w:ascii="Times New Roman" w:hAnsi="Times New Roman" w:cs="Times New Roman"/>
          <w:sz w:val="24"/>
          <w:szCs w:val="24"/>
          <w:vertAlign w:val="superscript"/>
        </w:rPr>
        <w:t>49f</w:t>
      </w:r>
      <w:r w:rsidRPr="000C5202" w:rsidR="008B7371">
        <w:rPr>
          <w:rFonts w:ascii="Times New Roman" w:hAnsi="Times New Roman" w:cs="Times New Roman"/>
          <w:sz w:val="24"/>
          <w:szCs w:val="24"/>
        </w:rPr>
        <w:t>)</w:t>
      </w:r>
      <w:r w:rsidRPr="000C5202">
        <w:rPr>
          <w:rFonts w:ascii="Times New Roman" w:hAnsi="Times New Roman" w:cs="Times New Roman"/>
          <w:sz w:val="24"/>
          <w:szCs w:val="24"/>
        </w:rPr>
        <w:t xml:space="preserve"> v depozitárskej úschove podľa § 77 ods. 2 písm. a) u depozitára alebo u osoby, ktorej depozitár výkon tejto depozitárskej úschovy zveril. </w:t>
      </w:r>
    </w:p>
    <w:p w:rsidR="007F46FE" w:rsidRPr="000C5202" w:rsidP="0056559C">
      <w:pPr>
        <w:bidi w:val="0"/>
        <w:spacing w:after="0" w:line="240" w:lineRule="auto"/>
        <w:ind w:firstLine="709"/>
        <w:jc w:val="both"/>
        <w:rPr>
          <w:rFonts w:ascii="Times New Roman" w:hAnsi="Times New Roman" w:cs="Times New Roman"/>
          <w:sz w:val="24"/>
          <w:szCs w:val="24"/>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007F242C">
        <w:rPr>
          <w:rFonts w:ascii="Times New Roman" w:hAnsi="Times New Roman" w:cs="Times New Roman"/>
          <w:sz w:val="24"/>
          <w:szCs w:val="24"/>
        </w:rPr>
        <w:t>Pri</w:t>
      </w:r>
      <w:r w:rsidRPr="000C5202">
        <w:rPr>
          <w:rFonts w:ascii="Times New Roman" w:hAnsi="Times New Roman" w:cs="Times New Roman"/>
          <w:sz w:val="24"/>
          <w:szCs w:val="24"/>
        </w:rPr>
        <w:t xml:space="preserve"> strat</w:t>
      </w:r>
      <w:r w:rsidR="007F242C">
        <w:rPr>
          <w:rFonts w:ascii="Times New Roman" w:hAnsi="Times New Roman" w:cs="Times New Roman"/>
          <w:sz w:val="24"/>
          <w:szCs w:val="24"/>
        </w:rPr>
        <w:t>e</w:t>
      </w:r>
      <w:r w:rsidRPr="000C5202">
        <w:rPr>
          <w:rFonts w:ascii="Times New Roman" w:hAnsi="Times New Roman" w:cs="Times New Roman"/>
          <w:sz w:val="24"/>
          <w:szCs w:val="24"/>
        </w:rPr>
        <w:t xml:space="preserve"> podľa odseku 2 je depozitár povinný bezodkladne navrátiť finančný nástroj toho istého typu</w:t>
      </w:r>
      <w:r w:rsidRPr="000C5202" w:rsidR="0075272B">
        <w:rPr>
          <w:rFonts w:ascii="Times New Roman" w:hAnsi="Times New Roman" w:cs="Times New Roman"/>
          <w:sz w:val="24"/>
          <w:szCs w:val="24"/>
        </w:rPr>
        <w:t>,</w:t>
      </w:r>
      <w:r w:rsidRPr="000C5202">
        <w:rPr>
          <w:rFonts w:ascii="Times New Roman" w:hAnsi="Times New Roman" w:cs="Times New Roman"/>
          <w:sz w:val="24"/>
          <w:szCs w:val="24"/>
        </w:rPr>
        <w:t xml:space="preserve"> ale</w:t>
      </w:r>
      <w:r w:rsidRPr="000C5202" w:rsidR="00C57CE0">
        <w:rPr>
          <w:rFonts w:ascii="Times New Roman" w:hAnsi="Times New Roman" w:cs="Times New Roman"/>
          <w:sz w:val="24"/>
          <w:szCs w:val="24"/>
        </w:rPr>
        <w:t>bo</w:t>
      </w:r>
      <w:r w:rsidRPr="000C5202">
        <w:rPr>
          <w:rFonts w:ascii="Times New Roman" w:hAnsi="Times New Roman" w:cs="Times New Roman"/>
          <w:sz w:val="24"/>
          <w:szCs w:val="24"/>
        </w:rPr>
        <w:t xml:space="preserve"> jeho zodpovedajúcu hodnotu v prospech tuzemského subjektu kolektívneho investovania. Depozitár nenesie zodpovednosť podľa odseku 2, ak vie preukázať, že strata nastala v dôsledku externej udalosti mimo jeho kontroly</w:t>
      </w:r>
      <w:r w:rsidRPr="000C5202" w:rsidR="008B7371">
        <w:rPr>
          <w:rFonts w:ascii="Times New Roman" w:hAnsi="Times New Roman" w:cs="Times New Roman"/>
          <w:sz w:val="24"/>
          <w:szCs w:val="24"/>
        </w:rPr>
        <w:t>,</w:t>
      </w:r>
      <w:r w:rsidRPr="000C5202" w:rsidR="00C57CE0">
        <w:rPr>
          <w:rFonts w:ascii="Times New Roman" w:hAnsi="Times New Roman" w:cs="Times New Roman"/>
          <w:sz w:val="24"/>
          <w:szCs w:val="24"/>
          <w:vertAlign w:val="superscript"/>
        </w:rPr>
        <w:t>49g</w:t>
      </w:r>
      <w:r w:rsidRPr="000C5202" w:rsidR="008B7371">
        <w:rPr>
          <w:rFonts w:ascii="Times New Roman" w:hAnsi="Times New Roman" w:cs="Times New Roman"/>
          <w:sz w:val="24"/>
          <w:szCs w:val="24"/>
        </w:rPr>
        <w:t>)</w:t>
      </w:r>
      <w:r w:rsidRPr="000C5202">
        <w:rPr>
          <w:rFonts w:ascii="Times New Roman" w:hAnsi="Times New Roman" w:cs="Times New Roman"/>
          <w:sz w:val="24"/>
          <w:szCs w:val="24"/>
        </w:rPr>
        <w:t xml:space="preserve"> ktorej následky by boli nezvrátiteľné napriek akejkoľvek snahe sa im vyhnúť. </w:t>
      </w:r>
    </w:p>
    <w:p w:rsidR="007F46FE" w:rsidRPr="000C5202" w:rsidP="0056559C">
      <w:pPr>
        <w:bidi w:val="0"/>
        <w:spacing w:after="0" w:line="240" w:lineRule="auto"/>
        <w:ind w:firstLine="709"/>
        <w:jc w:val="both"/>
        <w:rPr>
          <w:rFonts w:ascii="Times New Roman" w:hAnsi="Times New Roman" w:cs="Times New Roman"/>
          <w:sz w:val="24"/>
          <w:szCs w:val="24"/>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Depozitár zodpovedá správcovskej spoločnosti a podielnikom za škody spôsobené porušením povinností vyplývajúcich z tohto zákona, zo štatútu alebo zo zakladajúcich dokumentov subjektu kolektívneho investovania a z depozitárskej zmluvy pri výkone svojej činnosti, a to aj po jej skončení. Tým nie je dotknutá zodpovednosť správcovskej spoločnosti podľa § 56.  </w:t>
      </w:r>
    </w:p>
    <w:p w:rsidR="007F46FE" w:rsidRPr="000C5202" w:rsidP="0056559C">
      <w:pPr>
        <w:bidi w:val="0"/>
        <w:spacing w:after="0" w:line="240" w:lineRule="auto"/>
        <w:ind w:firstLine="709"/>
        <w:jc w:val="both"/>
        <w:rPr>
          <w:rFonts w:ascii="Times New Roman" w:hAnsi="Times New Roman" w:cs="Times New Roman"/>
          <w:i/>
          <w:iCs/>
          <w:sz w:val="24"/>
          <w:szCs w:val="24"/>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Zodpovednosť depozitára za škody spôsobené nesplnením povinností vyplývajúcich z tohto zákona a z depozitárskej zmluvy nie je ovplyvnená skutočnosťou, že depozitár zveril plnenie týchto povinností inej osobe.</w:t>
      </w:r>
    </w:p>
    <w:p w:rsidR="007F46FE" w:rsidRPr="000C5202" w:rsidP="0056559C">
      <w:pPr>
        <w:bidi w:val="0"/>
        <w:spacing w:after="0" w:line="240" w:lineRule="auto"/>
        <w:ind w:firstLine="709"/>
        <w:jc w:val="both"/>
        <w:rPr>
          <w:rFonts w:ascii="Times New Roman" w:hAnsi="Times New Roman" w:cs="Times New Roman"/>
          <w:sz w:val="24"/>
          <w:szCs w:val="24"/>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Podielnik je oprávnený vymáhať náhradu škody spôsobenú depozitárom priamo alebo tým poveriť správcovskú spoločnosť.  </w:t>
      </w:r>
    </w:p>
    <w:p w:rsidR="007F46FE" w:rsidRPr="000C5202" w:rsidP="0056559C">
      <w:pPr>
        <w:bidi w:val="0"/>
        <w:spacing w:after="0" w:line="240" w:lineRule="auto"/>
        <w:ind w:firstLine="709"/>
        <w:jc w:val="both"/>
        <w:rPr>
          <w:rFonts w:ascii="Times New Roman" w:hAnsi="Times New Roman" w:cs="Times New Roman"/>
          <w:i/>
          <w:iCs/>
          <w:sz w:val="24"/>
          <w:szCs w:val="24"/>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je povinná zastupovať záujmy podielnikov a investorov pri vymáhaní škody, ktorú im pri výkone svojej činnosti spôsobil depozitár porušením alebo nedostatočným plnením svojich povinností, ktoré mu vyplývajú z tohto zákona a z depozitárskej zmluvy, a to aj, ak depozitárovi zaniklo alebo mu bolo odobraté </w:t>
      </w:r>
      <w:r w:rsidR="001C2761">
        <w:rPr>
          <w:rFonts w:ascii="Times New Roman" w:hAnsi="Times New Roman" w:cs="Times New Roman"/>
          <w:sz w:val="24"/>
          <w:szCs w:val="24"/>
        </w:rPr>
        <w:t xml:space="preserve">príslušné </w:t>
      </w:r>
      <w:r w:rsidRPr="000C5202">
        <w:rPr>
          <w:rFonts w:ascii="Times New Roman" w:hAnsi="Times New Roman" w:cs="Times New Roman"/>
          <w:sz w:val="24"/>
          <w:szCs w:val="24"/>
        </w:rPr>
        <w:t>povolenie.</w:t>
      </w:r>
    </w:p>
    <w:p w:rsidR="00D74FA6" w:rsidRPr="000C5202" w:rsidP="0056559C">
      <w:pPr>
        <w:pStyle w:val="Heading1"/>
        <w:bidi w:val="0"/>
        <w:ind w:firstLine="709"/>
        <w:jc w:val="left"/>
        <w:rPr>
          <w:rFonts w:ascii="Times New Roman" w:hAnsi="Times New Roman" w:cs="Times New Roman"/>
          <w:b w:val="0"/>
          <w:bCs w:val="0"/>
        </w:rPr>
      </w:pPr>
    </w:p>
    <w:p w:rsidR="00D74FA6" w:rsidRPr="000C5202" w:rsidP="00EC4646">
      <w:pPr>
        <w:pStyle w:val="Heading1"/>
        <w:numPr>
          <w:numId w:val="49"/>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color w:val="000000"/>
        </w:rPr>
        <w:t>Depozitár, ktorý zveril depozitársku úschovu finančného nástroja inej osobe, sa môže zbaviť zodpovednosti podľa odseku 2, ak  preukáže, že</w:t>
      </w:r>
    </w:p>
    <w:p w:rsidR="00D74FA6" w:rsidRPr="000C5202" w:rsidP="00EC4646">
      <w:pPr>
        <w:pStyle w:val="CM4"/>
        <w:numPr>
          <w:ilvl w:val="1"/>
          <w:numId w:val="49"/>
        </w:numPr>
        <w:bidi w:val="0"/>
        <w:spacing w:before="60" w:after="6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boli splnené všetky požiadavky na zverenie depozitárskej úschovy podľa </w:t>
      </w:r>
      <w:r w:rsidRPr="000C5202" w:rsidR="003E6791">
        <w:rPr>
          <w:rFonts w:ascii="Times New Roman" w:hAnsi="Times New Roman" w:cs="Times New Roman"/>
          <w:color w:val="000000"/>
        </w:rPr>
        <w:t xml:space="preserve">§ </w:t>
      </w:r>
      <w:r w:rsidRPr="000C5202">
        <w:rPr>
          <w:rFonts w:ascii="Times New Roman" w:hAnsi="Times New Roman" w:cs="Times New Roman"/>
          <w:color w:val="000000"/>
        </w:rPr>
        <w:t xml:space="preserve">80a ods. 1,  </w:t>
      </w:r>
    </w:p>
    <w:p w:rsidR="00D74FA6" w:rsidRPr="000C5202" w:rsidP="00EC4646">
      <w:pPr>
        <w:pStyle w:val="CM4"/>
        <w:numPr>
          <w:ilvl w:val="1"/>
          <w:numId w:val="49"/>
        </w:numPr>
        <w:bidi w:val="0"/>
        <w:spacing w:before="60" w:after="60"/>
        <w:ind w:left="0" w:firstLine="720"/>
        <w:jc w:val="both"/>
        <w:rPr>
          <w:rFonts w:ascii="Times New Roman" w:hAnsi="Times New Roman" w:cs="Times New Roman"/>
          <w:color w:val="000000"/>
        </w:rPr>
      </w:pPr>
      <w:r w:rsidRPr="000C5202">
        <w:rPr>
          <w:rFonts w:ascii="Times New Roman" w:hAnsi="Times New Roman" w:cs="Times New Roman"/>
          <w:color w:val="000000"/>
        </w:rPr>
        <w:t>písomná zmluva medzi depozitárom a</w:t>
      </w:r>
      <w:r w:rsidRPr="000C5202" w:rsidR="0075272B">
        <w:rPr>
          <w:rFonts w:ascii="Times New Roman" w:hAnsi="Times New Roman" w:cs="Times New Roman"/>
          <w:color w:val="000000"/>
        </w:rPr>
        <w:t> </w:t>
      </w:r>
      <w:r w:rsidRPr="000C5202">
        <w:rPr>
          <w:rFonts w:ascii="Times New Roman" w:hAnsi="Times New Roman" w:cs="Times New Roman"/>
          <w:color w:val="000000"/>
        </w:rPr>
        <w:t>osobou</w:t>
      </w:r>
      <w:r w:rsidRPr="000C5202" w:rsidR="0075272B">
        <w:rPr>
          <w:rFonts w:ascii="Times New Roman" w:hAnsi="Times New Roman" w:cs="Times New Roman"/>
          <w:color w:val="000000"/>
        </w:rPr>
        <w:t>,</w:t>
      </w:r>
      <w:r w:rsidRPr="000C5202">
        <w:rPr>
          <w:rFonts w:ascii="Times New Roman" w:hAnsi="Times New Roman" w:cs="Times New Roman"/>
          <w:color w:val="000000"/>
        </w:rPr>
        <w:t xml:space="preserve"> ktorej boli zverené činnosti</w:t>
      </w:r>
      <w:r w:rsidR="00C12DE8">
        <w:rPr>
          <w:rFonts w:ascii="Times New Roman" w:hAnsi="Times New Roman" w:cs="Times New Roman"/>
          <w:color w:val="000000"/>
        </w:rPr>
        <w:t>,</w:t>
      </w:r>
      <w:r w:rsidRPr="000C5202">
        <w:rPr>
          <w:rFonts w:ascii="Times New Roman" w:hAnsi="Times New Roman" w:cs="Times New Roman"/>
          <w:color w:val="000000"/>
        </w:rPr>
        <w:t xml:space="preserve"> výslovne prenáša zodpovednosť depozitára za stratu na túto osobu a umožňuje správcovskej spoločnosti spravujúcej </w:t>
      </w:r>
      <w:r w:rsidRPr="000C5202" w:rsidR="00083779">
        <w:rPr>
          <w:rFonts w:ascii="Times New Roman" w:hAnsi="Times New Roman" w:cs="Times New Roman"/>
          <w:color w:val="000000"/>
        </w:rPr>
        <w:t>tuzemský subjekt kolektívneho investovania</w:t>
      </w:r>
      <w:r w:rsidRPr="000C5202">
        <w:rPr>
          <w:rFonts w:ascii="Times New Roman" w:hAnsi="Times New Roman" w:cs="Times New Roman"/>
          <w:color w:val="000000"/>
        </w:rPr>
        <w:t xml:space="preserve">, uplatňovať si voči tejto osobe  pohľadávku v súvislosti so stratou finančných nástrojov alebo umožňuje depozitárovi uplatňovať takúto pohľadávku v jeho mene, </w:t>
      </w:r>
    </w:p>
    <w:p w:rsidR="009928C8" w:rsidRPr="000C5202" w:rsidP="00EC4646">
      <w:pPr>
        <w:pStyle w:val="CM4"/>
        <w:numPr>
          <w:ilvl w:val="1"/>
          <w:numId w:val="49"/>
        </w:numPr>
        <w:bidi w:val="0"/>
        <w:ind w:left="0" w:firstLine="720"/>
        <w:jc w:val="both"/>
        <w:rPr>
          <w:rFonts w:ascii="Times New Roman" w:hAnsi="Times New Roman" w:cs="Times New Roman"/>
          <w:color w:val="000000"/>
        </w:rPr>
      </w:pPr>
      <w:r w:rsidRPr="000C5202" w:rsidR="00D74FA6">
        <w:rPr>
          <w:rFonts w:ascii="Times New Roman" w:hAnsi="Times New Roman" w:cs="Times New Roman"/>
          <w:color w:val="000000"/>
        </w:rPr>
        <w:t xml:space="preserve">písomná zmluva medzi depozitárom a správcovskou spoločnosťou spravujúcou </w:t>
      </w:r>
      <w:r w:rsidRPr="000C5202" w:rsidR="00083779">
        <w:rPr>
          <w:rFonts w:ascii="Times New Roman" w:hAnsi="Times New Roman" w:cs="Times New Roman"/>
          <w:color w:val="000000"/>
        </w:rPr>
        <w:t>tuzemský subjekt kolektívneho investovania</w:t>
      </w:r>
      <w:r w:rsidRPr="000C5202" w:rsidR="00D74FA6">
        <w:rPr>
          <w:rFonts w:ascii="Times New Roman" w:hAnsi="Times New Roman" w:cs="Times New Roman"/>
          <w:color w:val="000000"/>
        </w:rPr>
        <w:t xml:space="preserve"> výslovne umožňuje zbavenie sa zodpovednosti depozitára a </w:t>
      </w:r>
      <w:r w:rsidRPr="000C5202" w:rsidR="0090523A">
        <w:rPr>
          <w:rFonts w:ascii="Times New Roman" w:hAnsi="Times New Roman" w:cs="Times New Roman"/>
          <w:color w:val="000000"/>
        </w:rPr>
        <w:t>určuje</w:t>
      </w:r>
      <w:r w:rsidRPr="000C5202" w:rsidR="00D74FA6">
        <w:rPr>
          <w:rFonts w:ascii="Times New Roman" w:hAnsi="Times New Roman" w:cs="Times New Roman"/>
          <w:color w:val="000000"/>
        </w:rPr>
        <w:t xml:space="preserve"> objektívny dôvod</w:t>
      </w:r>
      <w:r w:rsidRPr="000C5202" w:rsidR="0090523A">
        <w:rPr>
          <w:rFonts w:ascii="Times New Roman" w:hAnsi="Times New Roman" w:cs="Times New Roman"/>
          <w:color w:val="000000"/>
          <w:vertAlign w:val="superscript"/>
        </w:rPr>
        <w:t>49h</w:t>
      </w:r>
      <w:r w:rsidRPr="000C5202" w:rsidR="0075272B">
        <w:rPr>
          <w:rFonts w:ascii="Times New Roman" w:hAnsi="Times New Roman" w:cs="Times New Roman"/>
          <w:color w:val="000000"/>
        </w:rPr>
        <w:t>)</w:t>
      </w:r>
      <w:r w:rsidRPr="000C5202" w:rsidR="00D74FA6">
        <w:rPr>
          <w:rFonts w:ascii="Times New Roman" w:hAnsi="Times New Roman" w:cs="Times New Roman"/>
          <w:color w:val="000000"/>
        </w:rPr>
        <w:t xml:space="preserve"> takéhoto zbavenia sa zodpovednosti. </w:t>
      </w:r>
    </w:p>
    <w:p w:rsidR="0075272B" w:rsidRPr="000C5202" w:rsidP="0075272B">
      <w:pPr>
        <w:bidi w:val="0"/>
        <w:spacing w:after="0"/>
        <w:rPr>
          <w:rFonts w:ascii="Times New Roman" w:hAnsi="Times New Roman" w:cs="Times New Roman"/>
          <w:sz w:val="24"/>
          <w:szCs w:val="24"/>
          <w:lang w:eastAsia="sk-SK"/>
        </w:rPr>
      </w:pPr>
    </w:p>
    <w:p w:rsidR="00D74FA6" w:rsidRPr="000C5202" w:rsidP="00EC4646">
      <w:pPr>
        <w:pStyle w:val="Heading1"/>
        <w:numPr>
          <w:numId w:val="49"/>
        </w:numPr>
        <w:bidi w:val="0"/>
        <w:ind w:left="0" w:firstLine="709"/>
        <w:jc w:val="both"/>
        <w:rPr>
          <w:rFonts w:ascii="Times New Roman" w:hAnsi="Times New Roman" w:cs="Times New Roman"/>
          <w:b w:val="0"/>
          <w:bCs w:val="0"/>
          <w:color w:val="000000"/>
        </w:rPr>
      </w:pPr>
      <w:r w:rsidR="006E37B2">
        <w:rPr>
          <w:rFonts w:ascii="Times New Roman" w:hAnsi="Times New Roman" w:cs="Times New Roman"/>
          <w:b w:val="0"/>
          <w:bCs w:val="0"/>
          <w:color w:val="000000"/>
        </w:rPr>
        <w:t>Ak ide o depozitársku úschovu majetku v alternatívnom investičnom fonde a d</w:t>
      </w:r>
      <w:r w:rsidRPr="000C5202">
        <w:rPr>
          <w:rFonts w:ascii="Times New Roman" w:hAnsi="Times New Roman" w:cs="Times New Roman"/>
          <w:b w:val="0"/>
          <w:bCs w:val="0"/>
          <w:color w:val="000000"/>
        </w:rPr>
        <w:t>epozitár, ktorý zveril depozitársku úschovu finančného nástroja inej osobe, sa môže zbaviť zodpovednosti podľa odseku 2</w:t>
      </w:r>
      <w:r w:rsidRPr="000C5202" w:rsidR="002833A2">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aj ak práv</w:t>
      </w:r>
      <w:r w:rsidR="00D742A6">
        <w:rPr>
          <w:rFonts w:ascii="Times New Roman" w:hAnsi="Times New Roman" w:cs="Times New Roman"/>
          <w:b w:val="0"/>
          <w:bCs w:val="0"/>
          <w:color w:val="000000"/>
        </w:rPr>
        <w:t xml:space="preserve">nyporiadok </w:t>
      </w:r>
      <w:r w:rsidRPr="000C5202">
        <w:rPr>
          <w:rFonts w:ascii="Times New Roman" w:hAnsi="Times New Roman" w:cs="Times New Roman"/>
          <w:b w:val="0"/>
          <w:bCs w:val="0"/>
          <w:color w:val="000000"/>
        </w:rPr>
        <w:t xml:space="preserve"> nečlenského štátu  vyžaduje, aby boli určité finančné nástroje držané v úschove </w:t>
      </w:r>
      <w:r w:rsidR="001C2761">
        <w:rPr>
          <w:rFonts w:ascii="Times New Roman" w:hAnsi="Times New Roman" w:cs="Times New Roman"/>
          <w:b w:val="0"/>
          <w:bCs w:val="0"/>
          <w:color w:val="000000"/>
        </w:rPr>
        <w:t xml:space="preserve">miestnym </w:t>
      </w:r>
      <w:r w:rsidR="004F62C4">
        <w:rPr>
          <w:rFonts w:ascii="Times New Roman" w:hAnsi="Times New Roman" w:cs="Times New Roman"/>
          <w:b w:val="0"/>
          <w:bCs w:val="0"/>
          <w:color w:val="000000"/>
        </w:rPr>
        <w:t xml:space="preserve">subjektom </w:t>
      </w:r>
      <w:r w:rsidRPr="000C5202">
        <w:rPr>
          <w:rFonts w:ascii="Times New Roman" w:hAnsi="Times New Roman" w:cs="Times New Roman"/>
          <w:b w:val="0"/>
          <w:bCs w:val="0"/>
          <w:color w:val="000000"/>
        </w:rPr>
        <w:t>a</w:t>
      </w:r>
      <w:r w:rsidR="007F242C">
        <w:rPr>
          <w:rFonts w:ascii="Times New Roman" w:hAnsi="Times New Roman" w:cs="Times New Roman"/>
          <w:b w:val="0"/>
          <w:bCs w:val="0"/>
          <w:color w:val="000000"/>
        </w:rPr>
        <w:t xml:space="preserve"> ak </w:t>
      </w:r>
      <w:r w:rsidRPr="000C5202">
        <w:rPr>
          <w:rFonts w:ascii="Times New Roman" w:hAnsi="Times New Roman" w:cs="Times New Roman"/>
          <w:b w:val="0"/>
          <w:bCs w:val="0"/>
          <w:color w:val="000000"/>
        </w:rPr>
        <w:t xml:space="preserve">neexistujú </w:t>
      </w:r>
      <w:r w:rsidR="001C2761">
        <w:rPr>
          <w:rFonts w:ascii="Times New Roman" w:hAnsi="Times New Roman" w:cs="Times New Roman"/>
          <w:b w:val="0"/>
          <w:bCs w:val="0"/>
          <w:color w:val="000000"/>
        </w:rPr>
        <w:t xml:space="preserve">miestne </w:t>
      </w:r>
      <w:r w:rsidRPr="000C5202">
        <w:rPr>
          <w:rFonts w:ascii="Times New Roman" w:hAnsi="Times New Roman" w:cs="Times New Roman"/>
          <w:b w:val="0"/>
          <w:bCs w:val="0"/>
          <w:color w:val="000000"/>
        </w:rPr>
        <w:t xml:space="preserve">subjekty, ktoré spĺňajú požiadavky na zverenie podľa § 80a ods. 1 písm. d) </w:t>
      </w:r>
      <w:r w:rsidRPr="000C5202" w:rsidR="0090523A">
        <w:rPr>
          <w:rFonts w:ascii="Times New Roman" w:hAnsi="Times New Roman" w:cs="Times New Roman"/>
          <w:b w:val="0"/>
          <w:bCs w:val="0"/>
          <w:color w:val="000000"/>
        </w:rPr>
        <w:t>druhého bodu</w:t>
      </w:r>
      <w:r w:rsidRPr="000C5202">
        <w:rPr>
          <w:rFonts w:ascii="Times New Roman" w:hAnsi="Times New Roman" w:cs="Times New Roman"/>
          <w:b w:val="0"/>
          <w:bCs w:val="0"/>
          <w:color w:val="000000"/>
        </w:rPr>
        <w:t xml:space="preserve"> a ak sú splnené tieto podmienky: </w:t>
      </w:r>
    </w:p>
    <w:p w:rsidR="00D74FA6" w:rsidRPr="000C5202" w:rsidP="00EC4646">
      <w:pPr>
        <w:pStyle w:val="CM4"/>
        <w:numPr>
          <w:numId w:val="112"/>
        </w:numPr>
        <w:tabs>
          <w:tab w:val="num" w:pos="0"/>
          <w:tab w:val="clear" w:pos="388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štatút alebo zakladajúce dokumenty príslušného alternatívneho investičného fondu  výslovne umožňujú takéto zbavenie sa zodpovednosti za podmienok </w:t>
      </w:r>
      <w:r w:rsidRPr="000C5202" w:rsidR="0090523A">
        <w:rPr>
          <w:rFonts w:ascii="Times New Roman" w:hAnsi="Times New Roman" w:cs="Times New Roman"/>
          <w:color w:val="000000"/>
        </w:rPr>
        <w:t>u</w:t>
      </w:r>
      <w:r w:rsidRPr="000C5202">
        <w:rPr>
          <w:rFonts w:ascii="Times New Roman" w:hAnsi="Times New Roman" w:cs="Times New Roman"/>
          <w:color w:val="000000"/>
        </w:rPr>
        <w:t xml:space="preserve">stanovených v tomto odseku, </w:t>
      </w:r>
    </w:p>
    <w:p w:rsidR="00D74FA6" w:rsidRPr="000C5202" w:rsidP="00EC4646">
      <w:pPr>
        <w:pStyle w:val="CM4"/>
        <w:numPr>
          <w:numId w:val="112"/>
        </w:numPr>
        <w:tabs>
          <w:tab w:val="num" w:pos="0"/>
          <w:tab w:val="clear" w:pos="388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investori príslušného alternatívneho investičného fondu  boli  pred vykonaním svojej investície náležite informovaní o tomto zbavení sa zodpovednosti a okolnostiach odôvodňujúcich zbavenie sa zodpovednosti, </w:t>
      </w:r>
    </w:p>
    <w:p w:rsidR="00D74FA6" w:rsidRPr="000C5202" w:rsidP="00EC4646">
      <w:pPr>
        <w:pStyle w:val="CM4"/>
        <w:numPr>
          <w:numId w:val="112"/>
        </w:numPr>
        <w:tabs>
          <w:tab w:val="num" w:pos="0"/>
          <w:tab w:val="clear" w:pos="388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dala depozitárovi pokyn zveriť depozitársku úschovu príslušných  finančných nástrojov </w:t>
      </w:r>
      <w:r w:rsidR="007F242C">
        <w:rPr>
          <w:rFonts w:ascii="Times New Roman" w:hAnsi="Times New Roman" w:cs="Times New Roman"/>
          <w:color w:val="000000"/>
        </w:rPr>
        <w:t>takémuto</w:t>
      </w:r>
      <w:r w:rsidRPr="000C5202">
        <w:rPr>
          <w:rFonts w:ascii="Times New Roman" w:hAnsi="Times New Roman" w:cs="Times New Roman"/>
          <w:color w:val="000000"/>
        </w:rPr>
        <w:t xml:space="preserve"> </w:t>
      </w:r>
      <w:r w:rsidR="001C2761">
        <w:rPr>
          <w:rFonts w:ascii="Times New Roman" w:hAnsi="Times New Roman" w:cs="Times New Roman"/>
          <w:color w:val="000000"/>
        </w:rPr>
        <w:t>miestn</w:t>
      </w:r>
      <w:r w:rsidR="007F242C">
        <w:rPr>
          <w:rFonts w:ascii="Times New Roman" w:hAnsi="Times New Roman" w:cs="Times New Roman"/>
          <w:color w:val="000000"/>
        </w:rPr>
        <w:t>emu</w:t>
      </w:r>
      <w:r w:rsidR="001C2761">
        <w:rPr>
          <w:rFonts w:ascii="Times New Roman" w:hAnsi="Times New Roman" w:cs="Times New Roman"/>
          <w:color w:val="000000"/>
        </w:rPr>
        <w:t xml:space="preserve"> </w:t>
      </w:r>
      <w:r w:rsidRPr="000C5202">
        <w:rPr>
          <w:rFonts w:ascii="Times New Roman" w:hAnsi="Times New Roman" w:cs="Times New Roman"/>
          <w:color w:val="000000"/>
        </w:rPr>
        <w:t>subjekt</w:t>
      </w:r>
      <w:r w:rsidR="007F242C">
        <w:rPr>
          <w:rFonts w:ascii="Times New Roman" w:hAnsi="Times New Roman" w:cs="Times New Roman"/>
          <w:color w:val="000000"/>
        </w:rPr>
        <w:t>u</w:t>
      </w:r>
      <w:r w:rsidRPr="000C5202">
        <w:rPr>
          <w:rFonts w:ascii="Times New Roman" w:hAnsi="Times New Roman" w:cs="Times New Roman"/>
          <w:color w:val="000000"/>
        </w:rPr>
        <w:t xml:space="preserve">, </w:t>
      </w:r>
    </w:p>
    <w:p w:rsidR="00D74FA6" w:rsidRPr="000C5202" w:rsidP="00EC4646">
      <w:pPr>
        <w:pStyle w:val="CM4"/>
        <w:numPr>
          <w:numId w:val="112"/>
        </w:numPr>
        <w:tabs>
          <w:tab w:val="num" w:pos="0"/>
          <w:tab w:val="clear" w:pos="388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bola uzavretá písomná zmluva medzi depozitárom a správcovskou spoločnosťou, ktorá výslovne umožňuje takéto zbavenie sa zodpovednosti, </w:t>
      </w:r>
    </w:p>
    <w:p w:rsidR="007F46FE" w:rsidRPr="000C5202" w:rsidP="00EC4646">
      <w:pPr>
        <w:pStyle w:val="CM4"/>
        <w:numPr>
          <w:numId w:val="112"/>
        </w:numPr>
        <w:tabs>
          <w:tab w:val="num" w:pos="0"/>
          <w:tab w:val="clear" w:pos="3882"/>
        </w:tabs>
        <w:bidi w:val="0"/>
        <w:ind w:left="0" w:firstLine="709"/>
        <w:jc w:val="both"/>
        <w:rPr>
          <w:rFonts w:ascii="Times New Roman" w:hAnsi="Times New Roman" w:cs="Times New Roman"/>
          <w:color w:val="000000"/>
        </w:rPr>
      </w:pPr>
      <w:r w:rsidRPr="000C5202" w:rsidR="00D74FA6">
        <w:rPr>
          <w:rFonts w:ascii="Times New Roman" w:hAnsi="Times New Roman" w:cs="Times New Roman"/>
          <w:color w:val="000000"/>
        </w:rPr>
        <w:t xml:space="preserve">bola uzavretá písomná zmluva medzi depozitárom a osobou ktorej zveril výkon depozitárskej úschovy, ktorou sa výslovne prenáša zodpovednosť depozitára na tento </w:t>
      </w:r>
      <w:r w:rsidR="001C2761">
        <w:rPr>
          <w:rFonts w:ascii="Times New Roman" w:hAnsi="Times New Roman" w:cs="Times New Roman"/>
          <w:color w:val="000000"/>
        </w:rPr>
        <w:t xml:space="preserve">miestny </w:t>
      </w:r>
      <w:r w:rsidRPr="000C5202" w:rsidR="00D74FA6">
        <w:rPr>
          <w:rFonts w:ascii="Times New Roman" w:hAnsi="Times New Roman" w:cs="Times New Roman"/>
          <w:color w:val="000000"/>
        </w:rPr>
        <w:t xml:space="preserve">subjekt a ktorá správcovskej spoločnosti umožňuje uplatňovať si voči tomuto subjektu pohľadávku v súvislosti so stratou finančných nástrojov, alebo umožňuje depozitárovi uplatňovať takúto pohľadávku v jej mene. </w:t>
      </w:r>
    </w:p>
    <w:p w:rsidR="0027019D" w:rsidRPr="000C5202" w:rsidP="006C25C0">
      <w:pPr>
        <w:bidi w:val="0"/>
        <w:spacing w:after="0"/>
        <w:rPr>
          <w:rFonts w:ascii="Times New Roman" w:hAnsi="Times New Roman" w:cs="Times New Roman"/>
          <w:sz w:val="24"/>
          <w:szCs w:val="24"/>
          <w:lang w:eastAsia="sk-SK"/>
        </w:rPr>
      </w:pPr>
    </w:p>
    <w:p w:rsidR="007F46FE" w:rsidRPr="000C5202" w:rsidP="007F46FE">
      <w:pPr>
        <w:bidi w:val="0"/>
        <w:spacing w:after="0"/>
        <w:ind w:left="644"/>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83</w:t>
      </w:r>
    </w:p>
    <w:p w:rsidR="007F46FE" w:rsidRPr="000C5202" w:rsidP="007F46FE">
      <w:pPr>
        <w:bidi w:val="0"/>
        <w:spacing w:after="0"/>
        <w:ind w:left="644"/>
        <w:jc w:val="center"/>
        <w:rPr>
          <w:rFonts w:ascii="Times New Roman" w:hAnsi="Times New Roman" w:cs="Times New Roman"/>
          <w:sz w:val="24"/>
          <w:szCs w:val="24"/>
          <w:lang w:eastAsia="sk-SK"/>
        </w:rPr>
      </w:pPr>
    </w:p>
    <w:p w:rsidR="007F46FE" w:rsidRPr="000C5202" w:rsidP="00EC4646">
      <w:pPr>
        <w:pStyle w:val="ListParagraph"/>
        <w:numPr>
          <w:numId w:val="5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Štandardný podielový fond môže mať len formu otvoreného podielového fondu.</w:t>
      </w:r>
    </w:p>
    <w:p w:rsidR="007F46FE" w:rsidRPr="000C5202" w:rsidP="007F46FE">
      <w:pPr>
        <w:pStyle w:val="ListParagraph"/>
        <w:bidi w:val="0"/>
        <w:spacing w:after="0" w:line="240" w:lineRule="auto"/>
        <w:ind w:left="851"/>
        <w:jc w:val="both"/>
        <w:rPr>
          <w:rFonts w:ascii="Times New Roman" w:hAnsi="Times New Roman" w:cs="Times New Roman"/>
          <w:sz w:val="24"/>
          <w:szCs w:val="24"/>
        </w:rPr>
      </w:pPr>
    </w:p>
    <w:p w:rsidR="007F46FE" w:rsidRPr="000C5202" w:rsidP="00EC4646">
      <w:pPr>
        <w:pStyle w:val="ListParagraph"/>
        <w:numPr>
          <w:numId w:val="5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Zakazuje sa </w:t>
      </w:r>
    </w:p>
    <w:p w:rsidR="007F46FE" w:rsidRPr="000C5202" w:rsidP="00EC4646">
      <w:pPr>
        <w:numPr>
          <w:ilvl w:val="1"/>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rozdelenie štandardného podielového fondu,</w:t>
      </w:r>
    </w:p>
    <w:p w:rsidR="007F46FE" w:rsidRPr="000C5202" w:rsidP="00EC4646">
      <w:pPr>
        <w:numPr>
          <w:ilvl w:val="1"/>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premena štandardného podielového fondu na špeciálny podielový fond,</w:t>
      </w:r>
    </w:p>
    <w:p w:rsidR="007F46FE" w:rsidRPr="000C5202" w:rsidP="00EC4646">
      <w:pPr>
        <w:numPr>
          <w:ilvl w:val="1"/>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zlúčenie štandardného podielového fondu do špeciálneho podielového fondu alebo do zahraničného subjektu kolektívneho investovania, ktorý nie je európskym štandardným fondom.“.</w:t>
      </w:r>
    </w:p>
    <w:p w:rsidR="008B7371" w:rsidRPr="000C5202" w:rsidP="007F46FE">
      <w:pPr>
        <w:bidi w:val="0"/>
        <w:spacing w:after="0" w:line="240" w:lineRule="auto"/>
        <w:ind w:left="426" w:hanging="426"/>
        <w:jc w:val="both"/>
        <w:rPr>
          <w:rFonts w:ascii="Times New Roman" w:hAnsi="Times New Roman" w:cs="Times New Roman"/>
          <w:sz w:val="24"/>
          <w:szCs w:val="24"/>
        </w:rPr>
      </w:pPr>
    </w:p>
    <w:p w:rsidR="008B7371" w:rsidRPr="000C5202" w:rsidP="007F46FE">
      <w:p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 xml:space="preserve">      </w:t>
      </w:r>
      <w:r w:rsidRPr="000C5202" w:rsidR="00681313">
        <w:rPr>
          <w:rFonts w:ascii="Times New Roman" w:hAnsi="Times New Roman" w:cs="Times New Roman"/>
          <w:sz w:val="24"/>
          <w:szCs w:val="24"/>
        </w:rPr>
        <w:t xml:space="preserve">         </w:t>
      </w:r>
      <w:r w:rsidRPr="000C5202">
        <w:rPr>
          <w:rFonts w:ascii="Times New Roman" w:hAnsi="Times New Roman" w:cs="Times New Roman"/>
          <w:sz w:val="24"/>
          <w:szCs w:val="24"/>
        </w:rPr>
        <w:t xml:space="preserve"> Poznámk</w:t>
      </w:r>
      <w:r w:rsidRPr="000C5202" w:rsidR="0090523A">
        <w:rPr>
          <w:rFonts w:ascii="Times New Roman" w:hAnsi="Times New Roman" w:cs="Times New Roman"/>
          <w:sz w:val="24"/>
          <w:szCs w:val="24"/>
        </w:rPr>
        <w:t>y</w:t>
      </w:r>
      <w:r w:rsidRPr="000C5202">
        <w:rPr>
          <w:rFonts w:ascii="Times New Roman" w:hAnsi="Times New Roman" w:cs="Times New Roman"/>
          <w:sz w:val="24"/>
          <w:szCs w:val="24"/>
        </w:rPr>
        <w:t xml:space="preserve"> pod čiarou k odkazom </w:t>
      </w:r>
      <w:r w:rsidRPr="000C5202" w:rsidR="0090523A">
        <w:rPr>
          <w:rFonts w:ascii="Times New Roman" w:hAnsi="Times New Roman" w:cs="Times New Roman"/>
          <w:sz w:val="24"/>
          <w:szCs w:val="24"/>
        </w:rPr>
        <w:t>49f</w:t>
      </w:r>
      <w:r w:rsidRPr="000C5202">
        <w:rPr>
          <w:rFonts w:ascii="Times New Roman" w:hAnsi="Times New Roman" w:cs="Times New Roman"/>
          <w:sz w:val="24"/>
          <w:szCs w:val="24"/>
        </w:rPr>
        <w:t xml:space="preserve"> až </w:t>
      </w:r>
      <w:r w:rsidRPr="000C5202" w:rsidR="0090523A">
        <w:rPr>
          <w:rFonts w:ascii="Times New Roman" w:hAnsi="Times New Roman" w:cs="Times New Roman"/>
          <w:sz w:val="24"/>
          <w:szCs w:val="24"/>
        </w:rPr>
        <w:t>49h</w:t>
      </w:r>
      <w:r w:rsidRPr="000C5202">
        <w:rPr>
          <w:rFonts w:ascii="Times New Roman" w:hAnsi="Times New Roman" w:cs="Times New Roman"/>
          <w:sz w:val="24"/>
          <w:szCs w:val="24"/>
        </w:rPr>
        <w:t xml:space="preserve"> zn</w:t>
      </w:r>
      <w:r w:rsidRPr="000C5202" w:rsidR="0090523A">
        <w:rPr>
          <w:rFonts w:ascii="Times New Roman" w:hAnsi="Times New Roman" w:cs="Times New Roman"/>
          <w:sz w:val="24"/>
          <w:szCs w:val="24"/>
        </w:rPr>
        <w:t>ejú</w:t>
      </w:r>
      <w:r w:rsidRPr="000C5202">
        <w:rPr>
          <w:rFonts w:ascii="Times New Roman" w:hAnsi="Times New Roman" w:cs="Times New Roman"/>
          <w:sz w:val="24"/>
          <w:szCs w:val="24"/>
        </w:rPr>
        <w:t>:</w:t>
      </w:r>
    </w:p>
    <w:p w:rsidR="009A5C1F" w:rsidRPr="000C5202" w:rsidP="0056559C">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49f</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10</w:t>
      </w:r>
      <w:r>
        <w:rPr>
          <w:rFonts w:ascii="Times New Roman" w:hAnsi="Times New Roman" w:cs="Times New Roman"/>
          <w:sz w:val="24"/>
          <w:szCs w:val="24"/>
        </w:rPr>
        <w:t>0</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9A5C1F" w:rsidRPr="000C5202" w:rsidP="0056559C">
      <w:pPr>
        <w:bidi w:val="0"/>
        <w:spacing w:after="0" w:line="240" w:lineRule="auto"/>
        <w:ind w:firstLine="709"/>
        <w:jc w:val="both"/>
        <w:rPr>
          <w:rFonts w:ascii="Times New Roman" w:hAnsi="Times New Roman" w:cs="Times New Roman"/>
          <w:sz w:val="24"/>
          <w:szCs w:val="24"/>
        </w:rPr>
      </w:pPr>
    </w:p>
    <w:p w:rsidR="009A5C1F" w:rsidRPr="000C5202" w:rsidP="0056559C">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vertAlign w:val="superscript"/>
        </w:rPr>
        <w:t>49g</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10</w:t>
      </w:r>
      <w:r>
        <w:rPr>
          <w:rFonts w:ascii="Times New Roman" w:hAnsi="Times New Roman" w:cs="Times New Roman"/>
          <w:sz w:val="24"/>
          <w:szCs w:val="24"/>
        </w:rPr>
        <w:t>1</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9A5C1F" w:rsidRPr="000C5202" w:rsidP="0056559C">
      <w:pPr>
        <w:bidi w:val="0"/>
        <w:spacing w:after="0" w:line="240" w:lineRule="auto"/>
        <w:ind w:firstLine="709"/>
        <w:jc w:val="both"/>
        <w:rPr>
          <w:rFonts w:ascii="Times New Roman" w:hAnsi="Times New Roman" w:cs="Times New Roman"/>
          <w:sz w:val="24"/>
          <w:szCs w:val="24"/>
        </w:rPr>
      </w:pPr>
    </w:p>
    <w:p w:rsidR="009A5C1F" w:rsidRPr="000C5202" w:rsidP="0056559C">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vertAlign w:val="superscript"/>
        </w:rPr>
        <w:t>49h</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10</w:t>
      </w:r>
      <w:r>
        <w:rPr>
          <w:rFonts w:ascii="Times New Roman" w:hAnsi="Times New Roman" w:cs="Times New Roman"/>
          <w:sz w:val="24"/>
          <w:szCs w:val="24"/>
        </w:rPr>
        <w:t>2</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07797C" w:rsidRPr="000C5202" w:rsidP="0007797C">
      <w:pPr>
        <w:bidi w:val="0"/>
        <w:spacing w:after="0" w:line="240" w:lineRule="auto"/>
        <w:jc w:val="both"/>
        <w:rPr>
          <w:rFonts w:ascii="Times New Roman" w:hAnsi="Times New Roman" w:cs="Times New Roman"/>
          <w:sz w:val="24"/>
          <w:szCs w:val="24"/>
        </w:rPr>
      </w:pPr>
    </w:p>
    <w:p w:rsidR="001C2761" w:rsidP="001C2761">
      <w:pPr>
        <w:pStyle w:val="ListParagraph"/>
        <w:bidi w:val="0"/>
        <w:spacing w:after="0" w:line="240" w:lineRule="auto"/>
        <w:ind w:left="644"/>
        <w:jc w:val="both"/>
        <w:rPr>
          <w:rFonts w:ascii="Times New Roman" w:hAnsi="Times New Roman" w:cs="Times New Roman"/>
          <w:sz w:val="24"/>
          <w:szCs w:val="24"/>
        </w:rPr>
      </w:pPr>
    </w:p>
    <w:p w:rsidR="0007797C"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84 ods. 6 písm. e)</w:t>
      </w:r>
      <w:r w:rsidR="007F242C">
        <w:rPr>
          <w:rFonts w:ascii="Times New Roman" w:hAnsi="Times New Roman" w:cs="Times New Roman"/>
          <w:sz w:val="24"/>
          <w:szCs w:val="24"/>
        </w:rPr>
        <w:t>, § 121 ods. 4 písm. e) a § 137 ods. 4 písm. e)</w:t>
      </w:r>
      <w:r w:rsidRPr="000C5202">
        <w:rPr>
          <w:rFonts w:ascii="Times New Roman" w:hAnsi="Times New Roman" w:cs="Times New Roman"/>
          <w:sz w:val="24"/>
          <w:szCs w:val="24"/>
        </w:rPr>
        <w:t xml:space="preserve"> sa slovo „člena“ nahrádza slovom „členov“ a slovo „prokuristu“ sa nahrádza slovom „prokuristov“.</w:t>
      </w:r>
    </w:p>
    <w:p w:rsidR="0007797C" w:rsidRPr="000C5202" w:rsidP="0007797C">
      <w:pPr>
        <w:pStyle w:val="ListParagraph"/>
        <w:bidi w:val="0"/>
        <w:spacing w:after="0" w:line="240" w:lineRule="auto"/>
        <w:ind w:left="644"/>
        <w:jc w:val="both"/>
        <w:rPr>
          <w:rFonts w:ascii="Times New Roman" w:hAnsi="Times New Roman" w:cs="Times New Roman"/>
          <w:sz w:val="24"/>
          <w:szCs w:val="24"/>
        </w:rPr>
      </w:pPr>
    </w:p>
    <w:p w:rsidR="0007797C"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84 ods. 6 písm. f) sa na konci </w:t>
      </w:r>
      <w:r w:rsidRPr="000C5202" w:rsidR="0083071B">
        <w:rPr>
          <w:rFonts w:ascii="Times New Roman" w:hAnsi="Times New Roman" w:cs="Times New Roman"/>
          <w:sz w:val="24"/>
          <w:szCs w:val="24"/>
        </w:rPr>
        <w:t>čiarka nahrádza bodkočiarkou</w:t>
      </w:r>
      <w:r w:rsidRPr="000C5202">
        <w:rPr>
          <w:rFonts w:ascii="Times New Roman" w:hAnsi="Times New Roman" w:cs="Times New Roman"/>
          <w:sz w:val="24"/>
          <w:szCs w:val="24"/>
        </w:rPr>
        <w:t xml:space="preserve"> a  pripájajú sa tieto slová: „ak tieto údaje boli súčasťou žiadosti  v inom konaní a nedošlo k ich zmenám, žiadosť obsahuje informáciu o tom, že v týchto údajoch nedošlo k</w:t>
      </w:r>
      <w:r w:rsidR="00A055C3">
        <w:rPr>
          <w:rFonts w:ascii="Times New Roman" w:hAnsi="Times New Roman" w:cs="Times New Roman"/>
          <w:sz w:val="24"/>
          <w:szCs w:val="24"/>
        </w:rPr>
        <w:t> </w:t>
      </w:r>
      <w:r w:rsidRPr="000C5202">
        <w:rPr>
          <w:rFonts w:ascii="Times New Roman" w:hAnsi="Times New Roman" w:cs="Times New Roman"/>
          <w:sz w:val="24"/>
          <w:szCs w:val="24"/>
        </w:rPr>
        <w:t>zmenám</w:t>
      </w:r>
      <w:r w:rsidR="00A055C3">
        <w:rPr>
          <w:rFonts w:ascii="Times New Roman" w:hAnsi="Times New Roman" w:cs="Times New Roman"/>
          <w:sz w:val="24"/>
          <w:szCs w:val="24"/>
        </w:rPr>
        <w:t>,</w:t>
      </w:r>
      <w:r w:rsidRPr="000C5202">
        <w:rPr>
          <w:rFonts w:ascii="Times New Roman" w:hAnsi="Times New Roman" w:cs="Times New Roman"/>
          <w:sz w:val="24"/>
          <w:szCs w:val="24"/>
        </w:rPr>
        <w:t>“.</w:t>
      </w:r>
    </w:p>
    <w:p w:rsidR="0007797C" w:rsidRPr="000C5202" w:rsidP="0007797C">
      <w:pPr>
        <w:bidi w:val="0"/>
        <w:spacing w:after="0" w:line="240" w:lineRule="auto"/>
        <w:ind w:left="644"/>
        <w:jc w:val="both"/>
        <w:rPr>
          <w:rFonts w:ascii="Times New Roman" w:hAnsi="Times New Roman" w:cs="Times New Roman"/>
          <w:sz w:val="24"/>
          <w:szCs w:val="24"/>
        </w:rPr>
      </w:pPr>
    </w:p>
    <w:p w:rsidR="00D742A6" w:rsidP="005B00A8">
      <w:pPr>
        <w:pStyle w:val="ListParagraph"/>
        <w:numPr>
          <w:numId w:val="1"/>
        </w:numPr>
        <w:bidi w:val="0"/>
        <w:spacing w:after="0" w:line="240" w:lineRule="auto"/>
        <w:jc w:val="both"/>
        <w:rPr>
          <w:rFonts w:ascii="Times New Roman" w:hAnsi="Times New Roman" w:cs="Times New Roman"/>
          <w:sz w:val="24"/>
          <w:szCs w:val="24"/>
        </w:rPr>
      </w:pPr>
      <w:r w:rsidRPr="000C5202" w:rsidR="0007797C">
        <w:rPr>
          <w:rFonts w:ascii="Times New Roman" w:hAnsi="Times New Roman" w:cs="Times New Roman"/>
          <w:sz w:val="24"/>
          <w:szCs w:val="24"/>
        </w:rPr>
        <w:t xml:space="preserve">V § 84 </w:t>
      </w:r>
      <w:r w:rsidRPr="000C5202" w:rsidR="0083071B">
        <w:rPr>
          <w:rFonts w:ascii="Times New Roman" w:hAnsi="Times New Roman" w:cs="Times New Roman"/>
          <w:sz w:val="24"/>
          <w:szCs w:val="24"/>
        </w:rPr>
        <w:t xml:space="preserve">sa </w:t>
      </w:r>
      <w:r w:rsidRPr="000C5202" w:rsidR="0007797C">
        <w:rPr>
          <w:rFonts w:ascii="Times New Roman" w:hAnsi="Times New Roman" w:cs="Times New Roman"/>
          <w:sz w:val="24"/>
          <w:szCs w:val="24"/>
        </w:rPr>
        <w:t>ods</w:t>
      </w:r>
      <w:r w:rsidRPr="000C5202" w:rsidR="0083071B">
        <w:rPr>
          <w:rFonts w:ascii="Times New Roman" w:hAnsi="Times New Roman" w:cs="Times New Roman"/>
          <w:sz w:val="24"/>
          <w:szCs w:val="24"/>
        </w:rPr>
        <w:t>ek</w:t>
      </w:r>
      <w:r w:rsidRPr="000C5202" w:rsidR="0007797C">
        <w:rPr>
          <w:rFonts w:ascii="Times New Roman" w:hAnsi="Times New Roman" w:cs="Times New Roman"/>
          <w:sz w:val="24"/>
          <w:szCs w:val="24"/>
        </w:rPr>
        <w:t xml:space="preserve"> 6  </w:t>
      </w:r>
      <w:r w:rsidRPr="000C5202" w:rsidR="0083071B">
        <w:rPr>
          <w:rFonts w:ascii="Times New Roman" w:hAnsi="Times New Roman" w:cs="Times New Roman"/>
          <w:sz w:val="24"/>
          <w:szCs w:val="24"/>
        </w:rPr>
        <w:t>dopĺňa písmenom</w:t>
      </w:r>
      <w:r w:rsidRPr="000C5202" w:rsidR="0007797C">
        <w:rPr>
          <w:rFonts w:ascii="Times New Roman" w:hAnsi="Times New Roman" w:cs="Times New Roman"/>
          <w:sz w:val="24"/>
          <w:szCs w:val="24"/>
        </w:rPr>
        <w:t xml:space="preserve"> k), ktoré znie: </w:t>
      </w:r>
    </w:p>
    <w:p w:rsidR="0007797C" w:rsidRPr="000C5202" w:rsidP="00EC4646">
      <w:pPr>
        <w:pStyle w:val="ListParagraph"/>
        <w:bidi w:val="0"/>
        <w:spacing w:after="0" w:line="240" w:lineRule="auto"/>
        <w:ind w:left="284"/>
        <w:jc w:val="both"/>
        <w:rPr>
          <w:rFonts w:ascii="Times New Roman" w:hAnsi="Times New Roman" w:cs="Times New Roman"/>
          <w:sz w:val="24"/>
          <w:szCs w:val="24"/>
        </w:rPr>
      </w:pPr>
      <w:r w:rsidRPr="000C5202">
        <w:rPr>
          <w:rFonts w:ascii="Times New Roman" w:hAnsi="Times New Roman" w:cs="Times New Roman"/>
          <w:sz w:val="24"/>
          <w:szCs w:val="24"/>
        </w:rPr>
        <w:t>„k) údaj o tom, či štandardný podielový fond bude strešným podielovým fondom</w:t>
      </w:r>
      <w:r w:rsidRPr="000C5202" w:rsidR="0083071B">
        <w:rPr>
          <w:rFonts w:ascii="Times New Roman" w:hAnsi="Times New Roman" w:cs="Times New Roman"/>
          <w:sz w:val="24"/>
          <w:szCs w:val="24"/>
        </w:rPr>
        <w:t>.</w:t>
      </w:r>
      <w:r w:rsidRPr="000C5202">
        <w:rPr>
          <w:rFonts w:ascii="Times New Roman" w:hAnsi="Times New Roman" w:cs="Times New Roman"/>
          <w:sz w:val="24"/>
          <w:szCs w:val="24"/>
        </w:rPr>
        <w:t>“.</w:t>
      </w:r>
    </w:p>
    <w:p w:rsidR="0007797C" w:rsidRPr="000C5202" w:rsidP="0007797C">
      <w:pPr>
        <w:bidi w:val="0"/>
        <w:spacing w:after="0" w:line="240" w:lineRule="auto"/>
        <w:ind w:left="644"/>
        <w:jc w:val="both"/>
        <w:rPr>
          <w:rFonts w:ascii="Times New Roman" w:hAnsi="Times New Roman" w:cs="Times New Roman"/>
          <w:sz w:val="24"/>
          <w:szCs w:val="24"/>
        </w:rPr>
      </w:pPr>
    </w:p>
    <w:p w:rsidR="00C20E82" w:rsidRPr="000C5202" w:rsidP="005B00A8">
      <w:pPr>
        <w:numPr>
          <w:numId w:val="1"/>
        </w:numPr>
        <w:bidi w:val="0"/>
        <w:spacing w:after="0" w:line="240" w:lineRule="auto"/>
        <w:jc w:val="both"/>
        <w:rPr>
          <w:rFonts w:ascii="Times New Roman" w:hAnsi="Times New Roman" w:cs="Times New Roman"/>
          <w:sz w:val="24"/>
          <w:szCs w:val="24"/>
        </w:rPr>
      </w:pPr>
      <w:r w:rsidRPr="000C5202" w:rsidR="007F46FE">
        <w:rPr>
          <w:rFonts w:ascii="Times New Roman" w:hAnsi="Times New Roman" w:cs="Times New Roman"/>
          <w:sz w:val="24"/>
          <w:szCs w:val="24"/>
        </w:rPr>
        <w:t>V § 84 sa vypúšťa odsek 9</w:t>
      </w:r>
      <w:r w:rsidRPr="000C5202">
        <w:rPr>
          <w:rFonts w:ascii="Times New Roman" w:hAnsi="Times New Roman" w:cs="Times New Roman"/>
          <w:sz w:val="24"/>
          <w:szCs w:val="24"/>
        </w:rPr>
        <w:t>.</w:t>
      </w:r>
    </w:p>
    <w:p w:rsidR="007F46FE" w:rsidRPr="000C5202" w:rsidP="00C20E82">
      <w:pPr>
        <w:bidi w:val="0"/>
        <w:spacing w:after="0" w:line="240" w:lineRule="auto"/>
        <w:ind w:left="360"/>
        <w:jc w:val="both"/>
        <w:rPr>
          <w:rFonts w:ascii="Times New Roman" w:hAnsi="Times New Roman" w:cs="Times New Roman"/>
          <w:sz w:val="24"/>
          <w:szCs w:val="24"/>
        </w:rPr>
      </w:pPr>
      <w:r w:rsidRPr="000C5202" w:rsidR="00C20E82">
        <w:rPr>
          <w:rFonts w:ascii="Times New Roman" w:hAnsi="Times New Roman" w:cs="Times New Roman"/>
          <w:sz w:val="24"/>
          <w:szCs w:val="24"/>
        </w:rPr>
        <w:t>D</w:t>
      </w:r>
      <w:r w:rsidRPr="000C5202">
        <w:rPr>
          <w:rFonts w:ascii="Times New Roman" w:hAnsi="Times New Roman" w:cs="Times New Roman"/>
          <w:sz w:val="24"/>
          <w:szCs w:val="24"/>
        </w:rPr>
        <w:t>oterajšie odseky 10 až 19 sa označujú ako</w:t>
      </w:r>
      <w:r w:rsidRPr="000C5202" w:rsidR="00C20E82">
        <w:rPr>
          <w:rFonts w:ascii="Times New Roman" w:hAnsi="Times New Roman" w:cs="Times New Roman"/>
          <w:sz w:val="24"/>
          <w:szCs w:val="24"/>
        </w:rPr>
        <w:t xml:space="preserve"> odseky</w:t>
      </w:r>
      <w:r w:rsidRPr="000C5202">
        <w:rPr>
          <w:rFonts w:ascii="Times New Roman" w:hAnsi="Times New Roman" w:cs="Times New Roman"/>
          <w:sz w:val="24"/>
          <w:szCs w:val="24"/>
        </w:rPr>
        <w:t xml:space="preserve"> 9 až 18.</w:t>
      </w:r>
    </w:p>
    <w:p w:rsidR="0007797C" w:rsidRPr="000C5202" w:rsidP="0007797C">
      <w:pPr>
        <w:bidi w:val="0"/>
        <w:spacing w:after="0" w:line="240" w:lineRule="auto"/>
        <w:jc w:val="both"/>
        <w:rPr>
          <w:rFonts w:ascii="Times New Roman" w:hAnsi="Times New Roman" w:cs="Times New Roman"/>
          <w:sz w:val="24"/>
          <w:szCs w:val="24"/>
        </w:rPr>
      </w:pPr>
    </w:p>
    <w:p w:rsidR="005F4B43" w:rsidRPr="005F4B43" w:rsidP="005B00A8">
      <w:pPr>
        <w:pStyle w:val="ListParagraph"/>
        <w:numPr>
          <w:numId w:val="1"/>
        </w:numPr>
        <w:bidi w:val="0"/>
        <w:spacing w:after="0" w:line="240" w:lineRule="auto"/>
        <w:jc w:val="both"/>
        <w:rPr>
          <w:rFonts w:ascii="Times New Roman" w:hAnsi="Times New Roman" w:cs="Times New Roman"/>
          <w:sz w:val="24"/>
          <w:szCs w:val="24"/>
        </w:rPr>
      </w:pPr>
      <w:r w:rsidRPr="005F4B43">
        <w:rPr>
          <w:rFonts w:ascii="Times New Roman" w:hAnsi="Times New Roman" w:cs="Times New Roman"/>
          <w:sz w:val="24"/>
          <w:szCs w:val="24"/>
        </w:rPr>
        <w:t>V § 84 ods. 1</w:t>
      </w:r>
      <w:r>
        <w:rPr>
          <w:rFonts w:ascii="Times New Roman" w:hAnsi="Times New Roman" w:cs="Times New Roman"/>
          <w:sz w:val="24"/>
          <w:szCs w:val="24"/>
        </w:rPr>
        <w:t>5</w:t>
      </w:r>
      <w:r w:rsidRPr="005F4B43">
        <w:rPr>
          <w:rFonts w:ascii="Times New Roman" w:hAnsi="Times New Roman" w:cs="Times New Roman"/>
          <w:sz w:val="24"/>
          <w:szCs w:val="24"/>
        </w:rPr>
        <w:t xml:space="preserve"> </w:t>
      </w:r>
      <w:r>
        <w:rPr>
          <w:rFonts w:ascii="Times New Roman" w:hAnsi="Times New Roman" w:cs="Times New Roman"/>
          <w:sz w:val="24"/>
          <w:szCs w:val="24"/>
        </w:rPr>
        <w:t xml:space="preserve">sa </w:t>
      </w:r>
      <w:r w:rsidRPr="005F4B43">
        <w:rPr>
          <w:rFonts w:ascii="Times New Roman" w:hAnsi="Times New Roman" w:cs="Times New Roman"/>
          <w:sz w:val="24"/>
          <w:szCs w:val="24"/>
        </w:rPr>
        <w:t xml:space="preserve">na konci </w:t>
      </w:r>
      <w:r w:rsidR="007F242C">
        <w:rPr>
          <w:rFonts w:ascii="Times New Roman" w:hAnsi="Times New Roman" w:cs="Times New Roman"/>
          <w:sz w:val="24"/>
          <w:szCs w:val="24"/>
        </w:rPr>
        <w:t>pripája táto</w:t>
      </w:r>
      <w:r>
        <w:rPr>
          <w:rFonts w:ascii="Times New Roman" w:hAnsi="Times New Roman" w:cs="Times New Roman"/>
          <w:sz w:val="24"/>
          <w:szCs w:val="24"/>
        </w:rPr>
        <w:t xml:space="preserve"> </w:t>
      </w:r>
      <w:r w:rsidRPr="005F4B43">
        <w:rPr>
          <w:rFonts w:ascii="Times New Roman" w:hAnsi="Times New Roman" w:cs="Times New Roman"/>
          <w:sz w:val="24"/>
          <w:szCs w:val="24"/>
        </w:rPr>
        <w:t>veta:</w:t>
      </w:r>
    </w:p>
    <w:p w:rsidR="005F4B43" w:rsidP="00E80B11">
      <w:pPr>
        <w:pStyle w:val="ListParagraph"/>
        <w:bidi w:val="0"/>
        <w:spacing w:after="0" w:line="240" w:lineRule="auto"/>
        <w:ind w:left="0" w:firstLine="644"/>
        <w:jc w:val="both"/>
        <w:rPr>
          <w:rFonts w:ascii="Times New Roman" w:hAnsi="Times New Roman" w:cs="Times New Roman"/>
          <w:sz w:val="24"/>
          <w:szCs w:val="24"/>
        </w:rPr>
      </w:pPr>
      <w:r w:rsidRPr="005F4B43">
        <w:rPr>
          <w:rFonts w:ascii="Times New Roman" w:hAnsi="Times New Roman" w:cs="Times New Roman"/>
          <w:sz w:val="24"/>
          <w:szCs w:val="24"/>
        </w:rPr>
        <w:t>„Dôveryhodnosť vedúceho zamestnanca depozitára, ktorý zabezpečuje výkon činnosti depozitára, sa považuje na účely konania o žiadosti o udelenie povolenia podľa odseku 1  za preukázanú, ak už bola preukázaná v inom konaní pred podaním tejto žiadosti  a v súvislosti s týmto vedúcim zamestnancom nedošlo k zmenám podmienok, na základe ktorých bolo udelené povolenie podľa odseku 1.“</w:t>
      </w:r>
      <w:r w:rsidR="007F242C">
        <w:rPr>
          <w:rFonts w:ascii="Times New Roman" w:hAnsi="Times New Roman" w:cs="Times New Roman"/>
          <w:sz w:val="24"/>
          <w:szCs w:val="24"/>
        </w:rPr>
        <w:t>.</w:t>
      </w:r>
    </w:p>
    <w:p w:rsidR="005F4B43" w:rsidP="00E80B11">
      <w:pPr>
        <w:pStyle w:val="ListParagraph"/>
        <w:bidi w:val="0"/>
        <w:spacing w:after="0" w:line="240" w:lineRule="auto"/>
        <w:ind w:left="644"/>
        <w:jc w:val="both"/>
        <w:rPr>
          <w:rFonts w:ascii="Times New Roman" w:hAnsi="Times New Roman" w:cs="Times New Roman"/>
          <w:sz w:val="24"/>
          <w:szCs w:val="24"/>
        </w:rPr>
      </w:pPr>
    </w:p>
    <w:p w:rsidR="0007797C"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85 sa </w:t>
      </w:r>
      <w:r w:rsidRPr="000C5202" w:rsidR="0083071B">
        <w:rPr>
          <w:rFonts w:ascii="Times New Roman" w:hAnsi="Times New Roman" w:cs="Times New Roman"/>
          <w:sz w:val="24"/>
          <w:szCs w:val="24"/>
        </w:rPr>
        <w:t xml:space="preserve">za odsek 2 </w:t>
      </w:r>
      <w:r w:rsidRPr="000C5202">
        <w:rPr>
          <w:rFonts w:ascii="Times New Roman" w:hAnsi="Times New Roman" w:cs="Times New Roman"/>
          <w:sz w:val="24"/>
          <w:szCs w:val="24"/>
        </w:rPr>
        <w:t xml:space="preserve">vkladá </w:t>
      </w:r>
      <w:r w:rsidRPr="000C5202" w:rsidR="0083071B">
        <w:rPr>
          <w:rFonts w:ascii="Times New Roman" w:hAnsi="Times New Roman" w:cs="Times New Roman"/>
          <w:sz w:val="24"/>
          <w:szCs w:val="24"/>
        </w:rPr>
        <w:t xml:space="preserve">nový </w:t>
      </w:r>
      <w:r w:rsidRPr="000C5202">
        <w:rPr>
          <w:rFonts w:ascii="Times New Roman" w:hAnsi="Times New Roman" w:cs="Times New Roman"/>
          <w:sz w:val="24"/>
          <w:szCs w:val="24"/>
        </w:rPr>
        <w:t xml:space="preserve">odsek 3, ktorý znie: </w:t>
      </w:r>
    </w:p>
    <w:p w:rsidR="0007797C" w:rsidRPr="000C5202" w:rsidP="0007797C">
      <w:pPr>
        <w:pStyle w:val="ListParagraph"/>
        <w:bidi w:val="0"/>
        <w:spacing w:after="0" w:line="240" w:lineRule="auto"/>
        <w:jc w:val="both"/>
        <w:rPr>
          <w:rFonts w:ascii="Times New Roman" w:hAnsi="Times New Roman" w:cs="Times New Roman"/>
          <w:sz w:val="24"/>
          <w:szCs w:val="24"/>
        </w:rPr>
      </w:pPr>
    </w:p>
    <w:p w:rsidR="0007797C" w:rsidRPr="000C5202" w:rsidP="0056559C">
      <w:pPr>
        <w:pStyle w:val="ListParagraph"/>
        <w:bidi w:val="0"/>
        <w:spacing w:after="0" w:line="240" w:lineRule="auto"/>
        <w:ind w:left="0" w:firstLine="696"/>
        <w:jc w:val="both"/>
        <w:rPr>
          <w:rFonts w:ascii="Times New Roman" w:hAnsi="Times New Roman" w:cs="Times New Roman"/>
          <w:sz w:val="24"/>
          <w:szCs w:val="24"/>
        </w:rPr>
      </w:pPr>
      <w:r w:rsidRPr="000C5202">
        <w:rPr>
          <w:rFonts w:ascii="Times New Roman" w:hAnsi="Times New Roman" w:cs="Times New Roman"/>
          <w:sz w:val="24"/>
          <w:szCs w:val="24"/>
        </w:rPr>
        <w:t xml:space="preserve">„(3) Povolenie na vytvorenie štandardného podielového fondu môže obsahovať aj podmienky, ktoré musí správcovská spoločnosť </w:t>
      </w:r>
      <w:r w:rsidR="00301EB2">
        <w:rPr>
          <w:rFonts w:ascii="Times New Roman" w:hAnsi="Times New Roman" w:cs="Times New Roman"/>
          <w:sz w:val="24"/>
          <w:szCs w:val="24"/>
        </w:rPr>
        <w:t xml:space="preserve">alebo zahraničná správcovská spoločnosť </w:t>
      </w:r>
      <w:r w:rsidRPr="000C5202">
        <w:rPr>
          <w:rFonts w:ascii="Times New Roman" w:hAnsi="Times New Roman" w:cs="Times New Roman"/>
          <w:sz w:val="24"/>
          <w:szCs w:val="24"/>
        </w:rPr>
        <w:t xml:space="preserve">splniť pred začatím vydávania podielových listov, alebo podmienky, ktoré je správcovská spoločnosť </w:t>
      </w:r>
      <w:r w:rsidR="00301EB2">
        <w:rPr>
          <w:rFonts w:ascii="Times New Roman" w:hAnsi="Times New Roman" w:cs="Times New Roman"/>
          <w:sz w:val="24"/>
          <w:szCs w:val="24"/>
        </w:rPr>
        <w:t xml:space="preserve">alebo zahraničná správcovská spoločnosť </w:t>
      </w:r>
      <w:r w:rsidRPr="000C5202">
        <w:rPr>
          <w:rFonts w:ascii="Times New Roman" w:hAnsi="Times New Roman" w:cs="Times New Roman"/>
          <w:sz w:val="24"/>
          <w:szCs w:val="24"/>
        </w:rPr>
        <w:t>povinná dodržiavať pri správe štandardného podielového fondu.“.</w:t>
      </w:r>
    </w:p>
    <w:p w:rsidR="0007797C" w:rsidRPr="000C5202" w:rsidP="0007797C">
      <w:pPr>
        <w:pStyle w:val="ListParagraph"/>
        <w:bidi w:val="0"/>
        <w:spacing w:after="0" w:line="240" w:lineRule="auto"/>
        <w:ind w:firstLine="696"/>
        <w:jc w:val="both"/>
        <w:rPr>
          <w:rFonts w:ascii="Times New Roman" w:hAnsi="Times New Roman" w:cs="Times New Roman"/>
          <w:sz w:val="24"/>
          <w:szCs w:val="24"/>
        </w:rPr>
      </w:pPr>
    </w:p>
    <w:p w:rsidR="0007797C" w:rsidRPr="000C5202" w:rsidP="0056559C">
      <w:pPr>
        <w:pStyle w:val="ListParagraph"/>
        <w:bidi w:val="0"/>
        <w:spacing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Doterajšie odseky 3 až 5 sa označujú ako odseky 4 až 6.</w:t>
      </w:r>
    </w:p>
    <w:p w:rsidR="0023359B"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85 ods. 4 sa za slová „inú správcovskú spoločnosť“ vkladajú slová „s povolením podľa § 28“.</w:t>
      </w:r>
    </w:p>
    <w:p w:rsidR="0023359B" w:rsidRPr="000C5202" w:rsidP="0023359B">
      <w:pPr>
        <w:bidi w:val="0"/>
        <w:spacing w:after="0" w:line="240" w:lineRule="auto"/>
        <w:ind w:left="284"/>
        <w:jc w:val="both"/>
        <w:rPr>
          <w:rFonts w:ascii="Times New Roman" w:hAnsi="Times New Roman" w:cs="Times New Roman"/>
          <w:sz w:val="24"/>
          <w:szCs w:val="24"/>
        </w:rPr>
      </w:pPr>
    </w:p>
    <w:p w:rsidR="007F46FE"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87 ods. 2 sa slová „európsky fond, otvorený špeciálny podielový fond alebo zahraničný subjekt kolektívneho investovania, ktorý nespĺňa podmienky právne záväzného aktu Európskej únie upravujúceho kolektívne investovanie</w:t>
      </w:r>
      <w:r w:rsidR="008552A0">
        <w:rPr>
          <w:rFonts w:ascii="Times New Roman" w:hAnsi="Times New Roman" w:cs="Times New Roman"/>
          <w:sz w:val="24"/>
          <w:szCs w:val="24"/>
        </w:rPr>
        <w:t>,</w:t>
      </w:r>
      <w:r w:rsidRPr="000C5202">
        <w:rPr>
          <w:rFonts w:ascii="Times New Roman" w:hAnsi="Times New Roman" w:cs="Times New Roman"/>
          <w:sz w:val="24"/>
          <w:szCs w:val="24"/>
        </w:rPr>
        <w:t>“ nahrádzajú slovami „subjekt kolektívneho investovania“.</w:t>
      </w:r>
    </w:p>
    <w:p w:rsidR="0007797C" w:rsidRPr="000C5202" w:rsidP="0007797C">
      <w:pPr>
        <w:bidi w:val="0"/>
        <w:spacing w:after="0" w:line="240" w:lineRule="auto"/>
        <w:jc w:val="both"/>
        <w:rPr>
          <w:rFonts w:ascii="Times New Roman" w:hAnsi="Times New Roman" w:cs="Times New Roman"/>
          <w:sz w:val="24"/>
          <w:szCs w:val="24"/>
        </w:rPr>
      </w:pPr>
    </w:p>
    <w:p w:rsidR="0007797C" w:rsidRPr="000C5202" w:rsidP="005B00A8">
      <w:pPr>
        <w:pStyle w:val="ListParagraph"/>
        <w:numPr>
          <w:numId w:val="1"/>
        </w:numPr>
        <w:bidi w:val="0"/>
        <w:jc w:val="both"/>
        <w:rPr>
          <w:rFonts w:ascii="Times New Roman" w:hAnsi="Times New Roman" w:cs="Times New Roman"/>
          <w:sz w:val="24"/>
          <w:szCs w:val="24"/>
        </w:rPr>
      </w:pPr>
      <w:r w:rsidRPr="000C5202">
        <w:rPr>
          <w:rFonts w:ascii="Times New Roman" w:hAnsi="Times New Roman" w:cs="Times New Roman"/>
          <w:sz w:val="24"/>
          <w:szCs w:val="24"/>
        </w:rPr>
        <w:t xml:space="preserve">V § 88 ods. 1 písm. g) </w:t>
      </w:r>
      <w:r w:rsidRPr="000C5202" w:rsidR="0083071B">
        <w:rPr>
          <w:rFonts w:ascii="Times New Roman" w:hAnsi="Times New Roman" w:cs="Times New Roman"/>
          <w:sz w:val="24"/>
          <w:szCs w:val="24"/>
        </w:rPr>
        <w:t>druhom bode</w:t>
      </w:r>
      <w:r w:rsidRPr="000C5202">
        <w:rPr>
          <w:rFonts w:ascii="Times New Roman" w:hAnsi="Times New Roman" w:cs="Times New Roman"/>
          <w:sz w:val="24"/>
          <w:szCs w:val="24"/>
        </w:rPr>
        <w:t xml:space="preserve"> sa za slovo „je“ vkladajú slová „iná správcovská spoločnosť a</w:t>
      </w:r>
      <w:r w:rsidR="006D17F5">
        <w:rPr>
          <w:rFonts w:ascii="Times New Roman" w:hAnsi="Times New Roman" w:cs="Times New Roman"/>
          <w:sz w:val="24"/>
          <w:szCs w:val="24"/>
        </w:rPr>
        <w:t>lebo</w:t>
      </w:r>
      <w:r w:rsidRPr="000C5202">
        <w:rPr>
          <w:rFonts w:ascii="Times New Roman" w:hAnsi="Times New Roman" w:cs="Times New Roman"/>
          <w:sz w:val="24"/>
          <w:szCs w:val="24"/>
        </w:rPr>
        <w:t>“.</w:t>
      </w:r>
    </w:p>
    <w:p w:rsidR="00E0141C" w:rsidRPr="00E0141C" w:rsidP="005B00A8">
      <w:pPr>
        <w:numPr>
          <w:numId w:val="1"/>
        </w:numPr>
        <w:bidi w:val="0"/>
        <w:spacing w:after="0" w:line="240" w:lineRule="auto"/>
        <w:jc w:val="both"/>
        <w:rPr>
          <w:rFonts w:ascii="Times New Roman" w:hAnsi="Times New Roman" w:cs="Times New Roman"/>
          <w:sz w:val="24"/>
          <w:szCs w:val="24"/>
        </w:rPr>
      </w:pPr>
      <w:r w:rsidR="00AC4E4C">
        <w:rPr>
          <w:rFonts w:ascii="Times New Roman" w:hAnsi="Times New Roman" w:cs="Times New Roman"/>
          <w:sz w:val="24"/>
          <w:szCs w:val="24"/>
        </w:rPr>
        <w:t xml:space="preserve">  </w:t>
      </w:r>
      <w:r w:rsidRPr="00E0141C">
        <w:rPr>
          <w:rFonts w:ascii="Times New Roman" w:hAnsi="Times New Roman" w:cs="Times New Roman"/>
          <w:sz w:val="24"/>
          <w:szCs w:val="24"/>
        </w:rPr>
        <w:t>§ 90 zn</w:t>
      </w:r>
      <w:r w:rsidR="00B6647A">
        <w:rPr>
          <w:rFonts w:ascii="Times New Roman" w:hAnsi="Times New Roman" w:cs="Times New Roman"/>
          <w:sz w:val="24"/>
          <w:szCs w:val="24"/>
        </w:rPr>
        <w:t>ie</w:t>
      </w:r>
      <w:r w:rsidRPr="00E0141C">
        <w:rPr>
          <w:rFonts w:ascii="Times New Roman" w:hAnsi="Times New Roman" w:cs="Times New Roman"/>
          <w:sz w:val="24"/>
          <w:szCs w:val="24"/>
        </w:rPr>
        <w:t xml:space="preserve">: </w:t>
      </w:r>
    </w:p>
    <w:p w:rsidR="00E0141C" w:rsidP="00E80B11">
      <w:pPr>
        <w:bidi w:val="0"/>
        <w:spacing w:after="0" w:line="240" w:lineRule="auto"/>
        <w:ind w:left="644"/>
        <w:jc w:val="both"/>
        <w:rPr>
          <w:rFonts w:ascii="Times New Roman" w:hAnsi="Times New Roman" w:cs="Times New Roman"/>
          <w:sz w:val="24"/>
          <w:szCs w:val="24"/>
        </w:rPr>
      </w:pPr>
    </w:p>
    <w:p w:rsidR="00E0141C" w:rsidP="00BF1A49">
      <w:pPr>
        <w:bidi w:val="0"/>
        <w:spacing w:line="240" w:lineRule="auto"/>
        <w:rPr>
          <w:rFonts w:ascii="Times New Roman" w:hAnsi="Times New Roman" w:cs="Times New Roman"/>
          <w:sz w:val="24"/>
          <w:szCs w:val="24"/>
        </w:rPr>
      </w:pPr>
      <w:r w:rsidRPr="00EC4646" w:rsidR="00B6647A">
        <w:rPr>
          <w:rFonts w:ascii="Times New Roman" w:hAnsi="Times New Roman" w:cs="Times New Roman"/>
          <w:sz w:val="24"/>
          <w:szCs w:val="24"/>
        </w:rPr>
        <w:t xml:space="preserve">(1)        Hodnota akcií a dlhových cenných papierov vydaných jedným emitentom môže tvoriť až 20% hodnoty majetku v štandardnom podielovom fonde, ak podľa jeho štatútu je investičnou politikou štandardného podielového fondu kopírovať zloženie uznaného indexu akcií alebo dlhových cenných papierov. </w:t>
        <w:br/>
        <w:br/>
        <w:t xml:space="preserve">(2)        Index akcií alebo dlhopisov je uznaný, ak </w:t>
        <w:br/>
        <w:t xml:space="preserve">a)        je zložený z dostatočného počtu akcií alebo dlhopisov a ich emitentov, </w:t>
        <w:br/>
        <w:t xml:space="preserve">b)       vyjadruje s dostatočnou presnosťou celkové cenové pohyby na trhu, na ktorý sa vzťahuje, </w:t>
        <w:br/>
        <w:t xml:space="preserve">c)        je zverejňovaný spôsobom, akým sú zverejňované kurzy akcií alebo dlhopisov, ktoré tvoria index. </w:t>
        <w:br/>
        <w:br/>
        <w:t xml:space="preserve">(3)        Správcovská spoločnosť nesmie investovať majetok v štandardnom podielovom fonde do indexu, ak </w:t>
        <w:br/>
        <w:t xml:space="preserve">a)        index obsahuje akúkoľvek zložku, ktorej zmena jej hodnoty má dopad na zmenu hodnoty indexu vyšší ako 20% alebo, ak Národná banka Slovenska zvýšila limit schválením štatútu podľa odseku 4, vyšší ako 35%; ak ide o index s pákovým efektom, pákový efekt sa zohľadňuje pri výpočte limitu predchádzajúcej vety, </w:t>
        <w:br/>
        <w:t xml:space="preserve">b)        ide o komoditný index, ktorý sa neskladá z rôznych komodít; pritom </w:t>
        <w:br/>
        <w:t xml:space="preserve">1.        regionálne alebo priemyselné podkategórie jednej komodity sa na účely tohto písmena považujú za jednu komoditu, </w:t>
        <w:br/>
        <w:t xml:space="preserve">2.        iné podkategórie jednej komodity ako podľa prvého bodu sa nepovažujú na účely tohto písmena za jednu komoditu, ak je koeficient korelácie vývoja ich hodnôt nižší ako 0,8. </w:t>
        <w:br/>
        <w:t xml:space="preserve">c)        správcovská spoločnosť nemôže preukázať, že </w:t>
        <w:br/>
        <w:t xml:space="preserve">1.        index má jasný a presný cieľ reprezentovať primeraný základ pre určitý trh, </w:t>
        <w:br/>
        <w:t xml:space="preserve">2.        informácie o zložkách indexu a pravidlách pre výber zložiek indexu sú dostupné pre investorov a príslušné orgány dohľadu a </w:t>
        <w:br/>
        <w:t xml:space="preserve">3.        nezávislosť metodiky výpočtu hodnoty indexu nie je ovplyvnená používaním postupov riadenia hotovosti, ak investičná stratégia indexu zahŕňa používanie postupov riadenia hotovosti, </w:t>
        <w:br/>
        <w:t xml:space="preserve">d)        index bol vytvorený a vypočítaný na žiadosť jedného účastníka trhu alebo obmedzeného počtu účastníkov trhu a na základe ich požiadaviek, </w:t>
        <w:br/>
        <w:t xml:space="preserve">e)        index má takú frekvenciu prepočítavania váhy zložiek, ktorá zabraňuje investorom, aby boli schopní sami kopírovať index, a to najmä index, ktorý má vnútrodennú alebo dennú frekvenciu   prepočítavania váhy zložiek, </w:t>
        <w:br/>
        <w:t xml:space="preserve">f)        index, ktorého úplná metóda výpočtu hodnoty indexu nie je sprístupnená investorom, </w:t>
        <w:br/>
        <w:t xml:space="preserve">g)        údaje o výkonnosti indexu nie sú voľne prístupné pre investorov, </w:t>
        <w:br/>
        <w:t xml:space="preserve">h)        index, ktorého zložky nie sú zverejňované zároveň s ich váhami po každom prepočítaní váh zložiek, </w:t>
        <w:br/>
        <w:t xml:space="preserve">i)        metodiky výberu zložiek indexu a prepočítavanie váh zložiek indexu nie je založené na vopred určených pravidlách, </w:t>
        <w:br/>
        <w:t xml:space="preserve">j)        poskytovateľ indexu prijíma platby za zaradenie zložky do indexu jej emitenta alebo poskytovateľa, </w:t>
        <w:br/>
        <w:t xml:space="preserve">k)        metodika výpočtu hodnoty indexu umožňuje retroaktívne zmeny minulej výkonnosti indexu alebo </w:t>
        <w:br/>
        <w:t xml:space="preserve">l)        správcovská spoločnosť nevie preukázať, že výpočet hodnoty indexu podlieha nezávislému oceňovaniu. </w:t>
        <w:br/>
        <w:br/>
        <w:t xml:space="preserve">(4)        Národná banka Slovenska môže schválením štatútu štandardného podielového fondu zvýšiť limit 20% podľa odseku 1 až na 35%, ak je to odôvodnené mimoriadnymi podmienkami regulovaného trhu, na ktorom prevažuje obchodovanie s akciami alebo dlhopismi podľa odseku 1. Také zvýšenie limitu je možné len pre prevoditeľné cenné papiere vydané jedným emitentom. </w:t>
        <w:br/>
        <w:br/>
        <w:t xml:space="preserve">(5)         Ak podľa štatútu štandardného podielového fondu je investičnou politikou kopírovanie indexu, správcovská spoločnosť je povinná pred vykonaním príslušnej investície do indexu s odbornou starostlivosťou preskúmať index a toto preskúmanie a výsledky zdokumentovať. </w:t>
        <w:br/>
        <w:br/>
        <w:t xml:space="preserve">(6)        Národná banka Slovenska môže ustanoviť opatrením, ktoré sa vyhlasuje v zbierke zákonov, čo obsahuje preskúmanie indexu podľa odseku 5. </w:t>
        <w:br/>
        <w:br/>
        <w:t xml:space="preserve">(7)        Na účely tohto zákona sa rozumie </w:t>
        <w:br/>
        <w:t xml:space="preserve">a)        podielovým fondom kopírujúcim index podielový fond, ktorého investičnou stratégiou je replikovať alebo kopírovať výkonnosť indexu alebo indexov syntetickým alebo fyzickým kopírovaním, </w:t>
        <w:br/>
        <w:t xml:space="preserve">b)        podielovým fondom kopírujúcim index s pákovým efektom podielový fond, ktorého investičnou stratégiou je dosiahnuť expozíciu s pákovým efektom voči indexu alebo expozíciu voči indexu s pákovým efektom, </w:t>
        <w:br/>
        <w:t xml:space="preserve">c)        chybou kopírovania indexu volatilita rozdielu medzi výnosom podielového fondu kopírujúceho index a výnosom kopírovaného indexu. </w:t>
        <w:br/>
        <w:t xml:space="preserve">d)        štandardným fondom obchodovaným na burze štandardný podielový fond alebo európsky štandardný fond, ktorého minimálne jeden podielový list alebo emisia akcií je počas obchodného dňa v rámci aspoň jedného regulovaného trhu alebo mnohostranného obchodného systému obchodovaná nepretržite minimálne s jedným tvorcom trhu, ktorý koná s cieľom zabezpečiť, aby sa trhová hodnota jeho podielových listov alebo akcií na burze významne nelíšila od čistej hodnoty jeho majetku, prípadne od indikatívnej čistej hodnoty aktív; na účely tohto písmena sa rozumie </w:t>
        <w:br/>
        <w:t xml:space="preserve">1. tvorcom trhu osoba, ktorá je trvale ochotná obchodovať na finančných trhoch na vlastný účet formou nákupu a predaja podielových listov štandardného podielového fondu alebo cenných papierov európskeho fondu s využitím vlastného majetku pri cenách ňou určených, </w:t>
        <w:br/>
        <w:t>2. indikatívnou čistou hodnotou majetku meranie vnútrodennej čistej hodnoty majetku štandardného fondu obchodovaného na burze založené na základe aktuálnych informácií po</w:t>
      </w:r>
      <w:r w:rsidR="00BF1A49">
        <w:rPr>
          <w:rFonts w:ascii="Times New Roman" w:hAnsi="Times New Roman" w:cs="Times New Roman"/>
          <w:sz w:val="24"/>
          <w:szCs w:val="24"/>
        </w:rPr>
        <w:t>č</w:t>
      </w:r>
      <w:r w:rsidRPr="00EC4646" w:rsidR="00B6647A">
        <w:rPr>
          <w:rFonts w:ascii="Times New Roman" w:hAnsi="Times New Roman" w:cs="Times New Roman"/>
          <w:sz w:val="24"/>
          <w:szCs w:val="24"/>
        </w:rPr>
        <w:t>as obchodného dňa.“.</w:t>
      </w:r>
      <w:r w:rsidR="00BF1A49">
        <w:rPr>
          <w:rFonts w:ascii="Times New Roman" w:hAnsi="Times New Roman" w:cs="Times New Roman"/>
          <w:sz w:val="24"/>
          <w:szCs w:val="24"/>
        </w:rPr>
        <w:t xml:space="preserve"> </w:t>
      </w:r>
    </w:p>
    <w:p w:rsidR="00191A89"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92 sa dopĺňa odsekmi </w:t>
      </w:r>
      <w:r w:rsidR="00A055C3">
        <w:rPr>
          <w:rFonts w:ascii="Times New Roman" w:hAnsi="Times New Roman" w:cs="Times New Roman"/>
          <w:sz w:val="24"/>
          <w:szCs w:val="24"/>
        </w:rPr>
        <w:t>4</w:t>
      </w:r>
      <w:r>
        <w:rPr>
          <w:rFonts w:ascii="Times New Roman" w:hAnsi="Times New Roman" w:cs="Times New Roman"/>
          <w:sz w:val="24"/>
          <w:szCs w:val="24"/>
        </w:rPr>
        <w:t xml:space="preserve"> až </w:t>
      </w:r>
      <w:r w:rsidR="00A055C3">
        <w:rPr>
          <w:rFonts w:ascii="Times New Roman" w:hAnsi="Times New Roman" w:cs="Times New Roman"/>
          <w:sz w:val="24"/>
          <w:szCs w:val="24"/>
        </w:rPr>
        <w:t>6</w:t>
      </w:r>
      <w:r>
        <w:rPr>
          <w:rFonts w:ascii="Times New Roman" w:hAnsi="Times New Roman" w:cs="Times New Roman"/>
          <w:sz w:val="24"/>
          <w:szCs w:val="24"/>
        </w:rPr>
        <w:t>, ktoré znejú:</w:t>
      </w:r>
    </w:p>
    <w:p w:rsidR="00191A89" w:rsidRPr="00191A89" w:rsidP="00E80B11">
      <w:pPr>
        <w:bidi w:val="0"/>
        <w:spacing w:after="0" w:line="240" w:lineRule="auto"/>
        <w:ind w:firstLine="644"/>
        <w:jc w:val="both"/>
        <w:rPr>
          <w:rFonts w:ascii="Times New Roman" w:hAnsi="Times New Roman" w:cs="Times New Roman"/>
          <w:sz w:val="24"/>
          <w:szCs w:val="24"/>
        </w:rPr>
      </w:pPr>
      <w:r w:rsidRPr="00191A89">
        <w:rPr>
          <w:rFonts w:ascii="Times New Roman" w:hAnsi="Times New Roman" w:cs="Times New Roman"/>
          <w:sz w:val="24"/>
          <w:szCs w:val="24"/>
        </w:rPr>
        <w:t>„(</w:t>
      </w:r>
      <w:r w:rsidR="009A5C1F">
        <w:rPr>
          <w:rFonts w:ascii="Times New Roman" w:hAnsi="Times New Roman" w:cs="Times New Roman"/>
          <w:sz w:val="24"/>
          <w:szCs w:val="24"/>
        </w:rPr>
        <w:t>4</w:t>
      </w:r>
      <w:r w:rsidRPr="00191A89">
        <w:rPr>
          <w:rFonts w:ascii="Times New Roman" w:hAnsi="Times New Roman" w:cs="Times New Roman"/>
          <w:sz w:val="24"/>
          <w:szCs w:val="24"/>
        </w:rPr>
        <w:t>) Názov štandardného fondu obchodovaného na burze musí obsahovať označenie „UCITS ETF</w:t>
      </w:r>
      <w:r>
        <w:rPr>
          <w:rFonts w:ascii="Times New Roman" w:hAnsi="Times New Roman" w:cs="Times New Roman"/>
          <w:sz w:val="24"/>
          <w:szCs w:val="24"/>
        </w:rPr>
        <w:t>“</w:t>
      </w:r>
      <w:r w:rsidRPr="00191A89">
        <w:rPr>
          <w:rFonts w:ascii="Times New Roman" w:hAnsi="Times New Roman" w:cs="Times New Roman"/>
          <w:sz w:val="24"/>
          <w:szCs w:val="24"/>
        </w:rPr>
        <w:t xml:space="preserve">. </w:t>
      </w:r>
      <w:r w:rsidR="008B6937">
        <w:rPr>
          <w:rFonts w:ascii="Times New Roman" w:hAnsi="Times New Roman" w:cs="Times New Roman"/>
          <w:sz w:val="24"/>
          <w:szCs w:val="24"/>
        </w:rPr>
        <w:t>Iný ako štandardný fond obchodovaný na burze nemôže používať označenie „UCITS ETF“.</w:t>
      </w:r>
    </w:p>
    <w:p w:rsidR="0056559C" w:rsidP="0056559C">
      <w:pPr>
        <w:bidi w:val="0"/>
        <w:spacing w:after="0" w:line="240" w:lineRule="auto"/>
        <w:ind w:firstLine="644"/>
        <w:jc w:val="both"/>
        <w:rPr>
          <w:rFonts w:ascii="Times New Roman" w:hAnsi="Times New Roman" w:cs="Times New Roman"/>
          <w:sz w:val="24"/>
          <w:szCs w:val="24"/>
        </w:rPr>
      </w:pPr>
    </w:p>
    <w:p w:rsidR="00191A89" w:rsidP="00E80B11">
      <w:pPr>
        <w:bidi w:val="0"/>
        <w:spacing w:after="0" w:line="240" w:lineRule="auto"/>
        <w:ind w:firstLine="644"/>
        <w:jc w:val="both"/>
        <w:rPr>
          <w:rFonts w:ascii="Times New Roman" w:hAnsi="Times New Roman" w:cs="Times New Roman"/>
          <w:sz w:val="24"/>
          <w:szCs w:val="24"/>
        </w:rPr>
      </w:pPr>
      <w:r w:rsidRPr="00191A89">
        <w:rPr>
          <w:rFonts w:ascii="Times New Roman" w:hAnsi="Times New Roman" w:cs="Times New Roman"/>
          <w:sz w:val="24"/>
          <w:szCs w:val="24"/>
        </w:rPr>
        <w:t>(</w:t>
      </w:r>
      <w:r w:rsidR="009A5C1F">
        <w:rPr>
          <w:rFonts w:ascii="Times New Roman" w:hAnsi="Times New Roman" w:cs="Times New Roman"/>
          <w:sz w:val="24"/>
          <w:szCs w:val="24"/>
        </w:rPr>
        <w:t>5</w:t>
      </w:r>
      <w:r w:rsidRPr="00191A89">
        <w:rPr>
          <w:rFonts w:ascii="Times New Roman" w:hAnsi="Times New Roman" w:cs="Times New Roman"/>
          <w:sz w:val="24"/>
          <w:szCs w:val="24"/>
        </w:rPr>
        <w:t xml:space="preserve">) Ak sa hodnota podielových listov štandardného fondu obchodovaného na burze významne líši od jeho čistej hodnoty aktív, správcovská spoločnosť je povinná investorom, ktorí nadobudli podielové listy na sekundárnom trhu, umožniť vyplatenie podielového listu podľa § 13 ods. 11. Tento postup sa uplatňuje </w:t>
      </w:r>
      <w:r w:rsidR="007F242C">
        <w:rPr>
          <w:rFonts w:ascii="Times New Roman" w:hAnsi="Times New Roman" w:cs="Times New Roman"/>
          <w:sz w:val="24"/>
          <w:szCs w:val="24"/>
        </w:rPr>
        <w:t>pri</w:t>
      </w:r>
      <w:r w:rsidRPr="00191A89">
        <w:rPr>
          <w:rFonts w:ascii="Times New Roman" w:hAnsi="Times New Roman" w:cs="Times New Roman"/>
          <w:sz w:val="24"/>
          <w:szCs w:val="24"/>
        </w:rPr>
        <w:t xml:space="preserve"> nar</w:t>
      </w:r>
      <w:r w:rsidR="007F242C">
        <w:rPr>
          <w:rFonts w:ascii="Times New Roman" w:hAnsi="Times New Roman" w:cs="Times New Roman"/>
          <w:sz w:val="24"/>
          <w:szCs w:val="24"/>
        </w:rPr>
        <w:t>úšaní</w:t>
      </w:r>
      <w:r w:rsidRPr="00191A89">
        <w:rPr>
          <w:rFonts w:ascii="Times New Roman" w:hAnsi="Times New Roman" w:cs="Times New Roman"/>
          <w:sz w:val="24"/>
          <w:szCs w:val="24"/>
        </w:rPr>
        <w:t xml:space="preserve"> fungovania trhu, ktorým je najmä chýbajúci tvorca trhu</w:t>
      </w:r>
      <w:r w:rsidR="005853D9">
        <w:rPr>
          <w:rFonts w:ascii="Times New Roman" w:hAnsi="Times New Roman" w:cs="Times New Roman"/>
          <w:sz w:val="24"/>
          <w:szCs w:val="24"/>
        </w:rPr>
        <w:t>,</w:t>
      </w:r>
      <w:r w:rsidRPr="00191A89">
        <w:rPr>
          <w:rFonts w:ascii="Times New Roman" w:hAnsi="Times New Roman" w:cs="Times New Roman"/>
          <w:sz w:val="24"/>
          <w:szCs w:val="24"/>
        </w:rPr>
        <w:t xml:space="preserve"> </w:t>
      </w:r>
      <w:r w:rsidR="005853D9">
        <w:rPr>
          <w:rFonts w:ascii="Times New Roman" w:hAnsi="Times New Roman" w:cs="Times New Roman"/>
          <w:sz w:val="24"/>
          <w:szCs w:val="24"/>
        </w:rPr>
        <w:t>p</w:t>
      </w:r>
      <w:r w:rsidR="007F242C">
        <w:rPr>
          <w:rFonts w:ascii="Times New Roman" w:hAnsi="Times New Roman" w:cs="Times New Roman"/>
          <w:sz w:val="24"/>
          <w:szCs w:val="24"/>
        </w:rPr>
        <w:t>ričom</w:t>
      </w:r>
      <w:r w:rsidRPr="00191A89">
        <w:rPr>
          <w:rFonts w:ascii="Times New Roman" w:hAnsi="Times New Roman" w:cs="Times New Roman"/>
          <w:sz w:val="24"/>
          <w:szCs w:val="24"/>
        </w:rPr>
        <w:t xml:space="preserve"> správcovská spoločnosť </w:t>
      </w:r>
      <w:r w:rsidR="007F242C">
        <w:rPr>
          <w:rFonts w:ascii="Times New Roman" w:hAnsi="Times New Roman" w:cs="Times New Roman"/>
          <w:sz w:val="24"/>
          <w:szCs w:val="24"/>
        </w:rPr>
        <w:t xml:space="preserve">je povinná </w:t>
      </w:r>
      <w:r w:rsidRPr="00191A89">
        <w:rPr>
          <w:rFonts w:ascii="Times New Roman" w:hAnsi="Times New Roman" w:cs="Times New Roman"/>
          <w:sz w:val="24"/>
          <w:szCs w:val="24"/>
        </w:rPr>
        <w:t xml:space="preserve">tieto informácie oznámiť na regulovanom trhu a uviesť, že podielové listy fondu obchodovaného na burze je možné vyplatiť podielnikom priamo z majetku v tomto štandardnom fonde obchodovanom na burze. </w:t>
      </w:r>
    </w:p>
    <w:p w:rsidR="008C58ED" w:rsidP="008C58ED">
      <w:pPr>
        <w:bidi w:val="0"/>
        <w:spacing w:after="0" w:line="240" w:lineRule="auto"/>
        <w:ind w:firstLine="644"/>
        <w:jc w:val="both"/>
        <w:rPr>
          <w:rFonts w:ascii="Times New Roman" w:hAnsi="Times New Roman" w:cs="Times New Roman"/>
          <w:sz w:val="24"/>
          <w:szCs w:val="24"/>
        </w:rPr>
      </w:pPr>
    </w:p>
    <w:p w:rsidR="00191A89" w:rsidP="00E80B11">
      <w:pPr>
        <w:bidi w:val="0"/>
        <w:spacing w:after="0" w:line="240" w:lineRule="auto"/>
        <w:ind w:firstLine="644"/>
        <w:jc w:val="both"/>
        <w:rPr>
          <w:rFonts w:ascii="Times New Roman" w:hAnsi="Times New Roman" w:cs="Times New Roman"/>
          <w:sz w:val="24"/>
          <w:szCs w:val="24"/>
        </w:rPr>
      </w:pPr>
      <w:r w:rsidRPr="00191A89">
        <w:rPr>
          <w:rFonts w:ascii="Times New Roman" w:hAnsi="Times New Roman" w:cs="Times New Roman"/>
          <w:sz w:val="24"/>
          <w:szCs w:val="24"/>
        </w:rPr>
        <w:t>(</w:t>
      </w:r>
      <w:r w:rsidR="008C58ED">
        <w:rPr>
          <w:rFonts w:ascii="Times New Roman" w:hAnsi="Times New Roman" w:cs="Times New Roman"/>
          <w:sz w:val="24"/>
          <w:szCs w:val="24"/>
        </w:rPr>
        <w:t>6</w:t>
      </w:r>
      <w:r w:rsidRPr="00191A89">
        <w:rPr>
          <w:rFonts w:ascii="Times New Roman" w:hAnsi="Times New Roman" w:cs="Times New Roman"/>
          <w:sz w:val="24"/>
          <w:szCs w:val="24"/>
        </w:rPr>
        <w:t xml:space="preserve">) Národná banka Slovenska môže ustanoviť opatrením, ktoré sa vyhlasuje v zbierke zákonov </w:t>
      </w:r>
      <w:r w:rsidR="008B6937">
        <w:rPr>
          <w:rFonts w:ascii="Times New Roman" w:hAnsi="Times New Roman" w:cs="Times New Roman"/>
          <w:sz w:val="24"/>
          <w:szCs w:val="24"/>
        </w:rPr>
        <w:t>spôsob</w:t>
      </w:r>
      <w:r w:rsidRPr="00191A89" w:rsidR="008B6937">
        <w:rPr>
          <w:rFonts w:ascii="Times New Roman" w:hAnsi="Times New Roman" w:cs="Times New Roman"/>
          <w:sz w:val="24"/>
          <w:szCs w:val="24"/>
        </w:rPr>
        <w:t xml:space="preserve"> </w:t>
      </w:r>
      <w:r w:rsidRPr="00191A89">
        <w:rPr>
          <w:rFonts w:ascii="Times New Roman" w:hAnsi="Times New Roman" w:cs="Times New Roman"/>
          <w:sz w:val="24"/>
          <w:szCs w:val="24"/>
        </w:rPr>
        <w:t xml:space="preserve">používania označovania podľa odseku </w:t>
      </w:r>
      <w:r w:rsidR="00CC4630">
        <w:rPr>
          <w:rFonts w:ascii="Times New Roman" w:hAnsi="Times New Roman" w:cs="Times New Roman"/>
          <w:sz w:val="24"/>
          <w:szCs w:val="24"/>
        </w:rPr>
        <w:t>4</w:t>
      </w:r>
      <w:r w:rsidRPr="00191A89" w:rsidR="00CC4630">
        <w:rPr>
          <w:rFonts w:ascii="Times New Roman" w:hAnsi="Times New Roman" w:cs="Times New Roman"/>
          <w:sz w:val="24"/>
          <w:szCs w:val="24"/>
        </w:rPr>
        <w:t xml:space="preserve"> </w:t>
      </w:r>
      <w:r w:rsidRPr="00191A89">
        <w:rPr>
          <w:rFonts w:ascii="Times New Roman" w:hAnsi="Times New Roman" w:cs="Times New Roman"/>
          <w:sz w:val="24"/>
          <w:szCs w:val="24"/>
        </w:rPr>
        <w:t>v názve štandardného fondu obchodovaného na burze.“.</w:t>
      </w:r>
    </w:p>
    <w:p w:rsidR="00191A89" w:rsidP="00E80B11">
      <w:pPr>
        <w:bidi w:val="0"/>
        <w:spacing w:after="0" w:line="240" w:lineRule="auto"/>
        <w:ind w:firstLine="644"/>
        <w:jc w:val="both"/>
        <w:rPr>
          <w:rFonts w:ascii="Times New Roman" w:hAnsi="Times New Roman" w:cs="Times New Roman"/>
          <w:sz w:val="24"/>
          <w:szCs w:val="24"/>
        </w:rPr>
      </w:pPr>
    </w:p>
    <w:p w:rsidR="00191A89" w:rsidRPr="00191A89"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1A89">
        <w:rPr>
          <w:rFonts w:ascii="Times New Roman" w:hAnsi="Times New Roman" w:cs="Times New Roman"/>
          <w:sz w:val="24"/>
          <w:szCs w:val="24"/>
        </w:rPr>
        <w:t xml:space="preserve">V § 94 sa za odsek 1 vkladá nový odsek 2, ktorý znie: </w:t>
      </w:r>
    </w:p>
    <w:p w:rsidR="008C58ED" w:rsidP="00E80B11">
      <w:pPr>
        <w:bidi w:val="0"/>
        <w:spacing w:after="0" w:line="240" w:lineRule="auto"/>
        <w:jc w:val="both"/>
        <w:rPr>
          <w:rFonts w:ascii="Times New Roman" w:hAnsi="Times New Roman" w:cs="Times New Roman"/>
          <w:sz w:val="24"/>
          <w:szCs w:val="24"/>
        </w:rPr>
      </w:pPr>
      <w:r w:rsidR="00191A89">
        <w:rPr>
          <w:rFonts w:ascii="Times New Roman" w:hAnsi="Times New Roman" w:cs="Times New Roman"/>
          <w:sz w:val="24"/>
          <w:szCs w:val="24"/>
        </w:rPr>
        <w:t>„</w:t>
      </w:r>
      <w:r w:rsidRPr="00191A89" w:rsidR="00191A89">
        <w:rPr>
          <w:rFonts w:ascii="Times New Roman" w:hAnsi="Times New Roman" w:cs="Times New Roman"/>
          <w:sz w:val="24"/>
          <w:szCs w:val="24"/>
        </w:rPr>
        <w:t xml:space="preserve">(2) Správcovská spoločnosť </w:t>
      </w:r>
      <w:r w:rsidR="00875A2E">
        <w:rPr>
          <w:rFonts w:ascii="Times New Roman" w:hAnsi="Times New Roman" w:cs="Times New Roman"/>
          <w:sz w:val="24"/>
          <w:szCs w:val="24"/>
        </w:rPr>
        <w:t>nemôže</w:t>
      </w:r>
      <w:r w:rsidRPr="00191A89" w:rsidR="00191A89">
        <w:rPr>
          <w:rFonts w:ascii="Times New Roman" w:hAnsi="Times New Roman" w:cs="Times New Roman"/>
          <w:sz w:val="24"/>
          <w:szCs w:val="24"/>
        </w:rPr>
        <w:t xml:space="preserve"> obchádzať pravidlá a limity na obmedzenie a rozloženie rizika takým spôsobom, že okrem priamych investícií majetku v štandardnom podielovom fonde do nástrojov podľa § 88 ods</w:t>
      </w:r>
      <w:r w:rsidR="007F242C">
        <w:rPr>
          <w:rFonts w:ascii="Times New Roman" w:hAnsi="Times New Roman" w:cs="Times New Roman"/>
          <w:sz w:val="24"/>
          <w:szCs w:val="24"/>
        </w:rPr>
        <w:t>.</w:t>
      </w:r>
      <w:r w:rsidRPr="00191A89" w:rsidR="00191A89">
        <w:rPr>
          <w:rFonts w:ascii="Times New Roman" w:hAnsi="Times New Roman" w:cs="Times New Roman"/>
          <w:sz w:val="24"/>
          <w:szCs w:val="24"/>
        </w:rPr>
        <w:t xml:space="preserve"> 1 písm. a) až d) a f) až i), investuje zároveň majetok v štandardnom podielovom fonde aj do </w:t>
      </w:r>
      <w:r w:rsidR="00363FD3">
        <w:rPr>
          <w:rFonts w:ascii="Times New Roman" w:hAnsi="Times New Roman" w:cs="Times New Roman"/>
          <w:sz w:val="24"/>
          <w:szCs w:val="24"/>
        </w:rPr>
        <w:t>cenný</w:t>
      </w:r>
      <w:r w:rsidR="007F242C">
        <w:rPr>
          <w:rFonts w:ascii="Times New Roman" w:hAnsi="Times New Roman" w:cs="Times New Roman"/>
          <w:sz w:val="24"/>
          <w:szCs w:val="24"/>
        </w:rPr>
        <w:t>ch</w:t>
      </w:r>
      <w:r w:rsidR="00363FD3">
        <w:rPr>
          <w:rFonts w:ascii="Times New Roman" w:hAnsi="Times New Roman" w:cs="Times New Roman"/>
          <w:sz w:val="24"/>
          <w:szCs w:val="24"/>
        </w:rPr>
        <w:t xml:space="preserve"> papierov špeciálnych podielových fondov kvalifikovaných investorov </w:t>
      </w:r>
      <w:r w:rsidRPr="00191A89" w:rsidR="00191A89">
        <w:rPr>
          <w:rFonts w:ascii="Times New Roman" w:hAnsi="Times New Roman" w:cs="Times New Roman"/>
          <w:sz w:val="24"/>
          <w:szCs w:val="24"/>
        </w:rPr>
        <w:t xml:space="preserve"> alebo iných nástrojov, ktorých podkladové aktíva sú vystavené riziku voči tomu istému emitentovi, tej istej banke, tej istej protistrane alebo ich výnos je odvodený od rovnakých aktív ako tie, ktoré tvoria majetok v štandardnom podielovom fonde.</w:t>
      </w:r>
      <w:r w:rsidR="00191A89">
        <w:rPr>
          <w:rFonts w:ascii="Times New Roman" w:hAnsi="Times New Roman" w:cs="Times New Roman"/>
          <w:sz w:val="24"/>
          <w:szCs w:val="24"/>
        </w:rPr>
        <w:t>”.</w:t>
      </w:r>
      <w:r w:rsidRPr="00191A89" w:rsidR="00191A89">
        <w:rPr>
          <w:rFonts w:ascii="Times New Roman" w:hAnsi="Times New Roman" w:cs="Times New Roman"/>
          <w:sz w:val="24"/>
          <w:szCs w:val="24"/>
        </w:rPr>
        <w:t xml:space="preserve"> </w:t>
      </w:r>
    </w:p>
    <w:p w:rsidR="008C58ED" w:rsidP="008C58ED">
      <w:pPr>
        <w:bidi w:val="0"/>
        <w:spacing w:after="0" w:line="240" w:lineRule="auto"/>
        <w:jc w:val="both"/>
        <w:rPr>
          <w:rFonts w:ascii="Times New Roman" w:hAnsi="Times New Roman" w:cs="Times New Roman"/>
          <w:sz w:val="24"/>
          <w:szCs w:val="24"/>
        </w:rPr>
      </w:pPr>
    </w:p>
    <w:p w:rsidR="00191A89" w:rsidP="008C58ED">
      <w:pPr>
        <w:bidi w:val="0"/>
        <w:spacing w:after="0" w:line="240" w:lineRule="auto"/>
        <w:ind w:firstLine="709"/>
        <w:jc w:val="both"/>
        <w:rPr>
          <w:rFonts w:ascii="Times New Roman" w:hAnsi="Times New Roman" w:cs="Times New Roman"/>
          <w:sz w:val="24"/>
          <w:szCs w:val="24"/>
        </w:rPr>
      </w:pPr>
      <w:r w:rsidRPr="00191A89">
        <w:rPr>
          <w:rFonts w:ascii="Times New Roman" w:hAnsi="Times New Roman" w:cs="Times New Roman"/>
          <w:sz w:val="24"/>
          <w:szCs w:val="24"/>
        </w:rPr>
        <w:t>Doterajšie odseky 2 až 4 sa označujú ako odseky 3 až 5.</w:t>
      </w:r>
    </w:p>
    <w:p w:rsidR="00191A89" w:rsidP="00E80B11">
      <w:pPr>
        <w:bidi w:val="0"/>
        <w:spacing w:after="0" w:line="240" w:lineRule="auto"/>
        <w:ind w:left="644"/>
        <w:jc w:val="both"/>
        <w:rPr>
          <w:rFonts w:ascii="Times New Roman" w:hAnsi="Times New Roman" w:cs="Times New Roman"/>
          <w:sz w:val="24"/>
          <w:szCs w:val="24"/>
        </w:rPr>
      </w:pPr>
    </w:p>
    <w:p w:rsidR="00191A89"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1A89">
        <w:rPr>
          <w:rFonts w:ascii="Times New Roman" w:hAnsi="Times New Roman" w:cs="Times New Roman"/>
          <w:sz w:val="24"/>
          <w:szCs w:val="24"/>
        </w:rPr>
        <w:t xml:space="preserve">V § 100 ods. 3 sa na konci </w:t>
      </w:r>
      <w:r w:rsidR="003403BD">
        <w:rPr>
          <w:rFonts w:ascii="Times New Roman" w:hAnsi="Times New Roman" w:cs="Times New Roman"/>
          <w:sz w:val="24"/>
          <w:szCs w:val="24"/>
        </w:rPr>
        <w:t>bodka nahrádza čiarkou a pripájajú sa</w:t>
      </w:r>
      <w:r w:rsidRPr="00191A89">
        <w:rPr>
          <w:rFonts w:ascii="Times New Roman" w:hAnsi="Times New Roman" w:cs="Times New Roman"/>
          <w:sz w:val="24"/>
          <w:szCs w:val="24"/>
        </w:rPr>
        <w:t xml:space="preserve"> tieto slová: „</w:t>
      </w:r>
      <w:r w:rsidR="00CC4630">
        <w:rPr>
          <w:rFonts w:ascii="Times New Roman" w:hAnsi="Times New Roman" w:cs="Times New Roman"/>
          <w:sz w:val="24"/>
          <w:szCs w:val="24"/>
        </w:rPr>
        <w:t xml:space="preserve">aby </w:t>
      </w:r>
      <w:r w:rsidRPr="00191A89">
        <w:rPr>
          <w:rFonts w:ascii="Times New Roman" w:hAnsi="Times New Roman" w:cs="Times New Roman"/>
          <w:sz w:val="24"/>
          <w:szCs w:val="24"/>
        </w:rPr>
        <w:t xml:space="preserve">neprinášali ďalšie podstatné riziká v porovnaní s pôvodnou politikou rizík popísanou v </w:t>
      </w:r>
      <w:r w:rsidR="007F242C">
        <w:rPr>
          <w:rFonts w:ascii="Times New Roman" w:hAnsi="Times New Roman" w:cs="Times New Roman"/>
          <w:sz w:val="24"/>
          <w:szCs w:val="24"/>
        </w:rPr>
        <w:t>reklamných dokumentoch</w:t>
      </w:r>
      <w:r w:rsidRPr="00191A89">
        <w:rPr>
          <w:rFonts w:ascii="Times New Roman" w:hAnsi="Times New Roman" w:cs="Times New Roman"/>
          <w:sz w:val="24"/>
          <w:szCs w:val="24"/>
        </w:rPr>
        <w:t xml:space="preserve"> a ich využívanie musí byť v súlade s najlepšími záujmami podielnikov štandardného podielového fondu</w:t>
      </w:r>
      <w:r w:rsidR="003403BD">
        <w:rPr>
          <w:rFonts w:ascii="Times New Roman" w:hAnsi="Times New Roman" w:cs="Times New Roman"/>
          <w:sz w:val="24"/>
          <w:szCs w:val="24"/>
        </w:rPr>
        <w:t>.</w:t>
      </w:r>
      <w:r w:rsidR="00A57A11">
        <w:rPr>
          <w:rFonts w:ascii="Times New Roman" w:hAnsi="Times New Roman" w:cs="Times New Roman"/>
          <w:sz w:val="24"/>
          <w:szCs w:val="24"/>
        </w:rPr>
        <w:t xml:space="preserve"> Ak sa pri používaní postupov a nástrojov podľa odseku 2 uzatvárajú zmluvy o pôžičke cenného papiera, dohody o predaji a spätnom nákupe alebo dohody o nákupe a spätnom predaji, Národná banka Slovenska môže ustanoviť podmienky, ktoré obsahujú tieto zmluvy a dohody.</w:t>
      </w:r>
      <w:r w:rsidRPr="00191A89">
        <w:rPr>
          <w:rFonts w:ascii="Times New Roman" w:hAnsi="Times New Roman" w:cs="Times New Roman"/>
          <w:sz w:val="24"/>
          <w:szCs w:val="24"/>
        </w:rPr>
        <w:t>“</w:t>
      </w:r>
      <w:r>
        <w:rPr>
          <w:rFonts w:ascii="Times New Roman" w:hAnsi="Times New Roman" w:cs="Times New Roman"/>
          <w:sz w:val="24"/>
          <w:szCs w:val="24"/>
        </w:rPr>
        <w:t>.</w:t>
      </w:r>
    </w:p>
    <w:p w:rsidR="00191A89" w:rsidP="00E80B11">
      <w:pPr>
        <w:bidi w:val="0"/>
        <w:spacing w:after="0" w:line="240" w:lineRule="auto"/>
        <w:ind w:left="644"/>
        <w:jc w:val="both"/>
        <w:rPr>
          <w:rFonts w:ascii="Times New Roman" w:hAnsi="Times New Roman" w:cs="Times New Roman"/>
          <w:sz w:val="24"/>
          <w:szCs w:val="24"/>
        </w:rPr>
      </w:pPr>
    </w:p>
    <w:p w:rsidR="00191A89" w:rsidRPr="00191A89"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1A89">
        <w:rPr>
          <w:rFonts w:ascii="Times New Roman" w:hAnsi="Times New Roman" w:cs="Times New Roman"/>
          <w:sz w:val="24"/>
          <w:szCs w:val="24"/>
        </w:rPr>
        <w:t xml:space="preserve">V § 100 sa za odsek 3 vkladá nový odsek 4, ktorý znie: </w:t>
      </w:r>
    </w:p>
    <w:p w:rsidR="00191A89" w:rsidP="00E80B11">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91A89">
        <w:rPr>
          <w:rFonts w:ascii="Times New Roman" w:hAnsi="Times New Roman" w:cs="Times New Roman"/>
          <w:sz w:val="24"/>
          <w:szCs w:val="24"/>
        </w:rPr>
        <w:t>(4) Všetky provízie a poplatky, ktoré správcovská spoločnosť prijíma v súvislosti s používaním postupov a nástrojov podľa odseku 2, upravené o hodnoty priamych a nepriamych prevádzkových nákladov</w:t>
      </w:r>
      <w:r w:rsidR="00CC4630">
        <w:rPr>
          <w:rFonts w:ascii="Times New Roman" w:hAnsi="Times New Roman" w:cs="Times New Roman"/>
          <w:sz w:val="24"/>
          <w:szCs w:val="24"/>
        </w:rPr>
        <w:t>,</w:t>
      </w:r>
      <w:r w:rsidRPr="00191A89">
        <w:rPr>
          <w:rFonts w:ascii="Times New Roman" w:hAnsi="Times New Roman" w:cs="Times New Roman"/>
          <w:sz w:val="24"/>
          <w:szCs w:val="24"/>
        </w:rPr>
        <w:t xml:space="preserve"> patria do majetku v št</w:t>
      </w:r>
      <w:r>
        <w:rPr>
          <w:rFonts w:ascii="Times New Roman" w:hAnsi="Times New Roman" w:cs="Times New Roman"/>
          <w:sz w:val="24"/>
          <w:szCs w:val="24"/>
        </w:rPr>
        <w:t>andardnom podielovom fonde.”.</w:t>
      </w:r>
    </w:p>
    <w:p w:rsidR="00191A89" w:rsidRPr="00191A89" w:rsidP="00E80B11">
      <w:pPr>
        <w:bidi w:val="0"/>
        <w:spacing w:after="0" w:line="240" w:lineRule="auto"/>
        <w:ind w:left="644"/>
        <w:jc w:val="both"/>
        <w:rPr>
          <w:rFonts w:ascii="Times New Roman" w:hAnsi="Times New Roman" w:cs="Times New Roman"/>
          <w:sz w:val="24"/>
          <w:szCs w:val="24"/>
        </w:rPr>
      </w:pPr>
    </w:p>
    <w:p w:rsidR="00191A89" w:rsidP="00E80B11">
      <w:pPr>
        <w:bidi w:val="0"/>
        <w:spacing w:after="0" w:line="240" w:lineRule="auto"/>
        <w:ind w:left="644"/>
        <w:jc w:val="both"/>
        <w:rPr>
          <w:rFonts w:ascii="Times New Roman" w:hAnsi="Times New Roman" w:cs="Times New Roman"/>
          <w:sz w:val="24"/>
          <w:szCs w:val="24"/>
        </w:rPr>
      </w:pPr>
      <w:r w:rsidRPr="00191A89">
        <w:rPr>
          <w:rFonts w:ascii="Times New Roman" w:hAnsi="Times New Roman" w:cs="Times New Roman"/>
          <w:sz w:val="24"/>
          <w:szCs w:val="24"/>
        </w:rPr>
        <w:t>Doterajšie odseky 4 až 10 sa označujú ako odseky 5 až 11.</w:t>
      </w:r>
    </w:p>
    <w:p w:rsidR="00191A89" w:rsidP="00E80B11">
      <w:pPr>
        <w:bidi w:val="0"/>
        <w:spacing w:after="0" w:line="240" w:lineRule="auto"/>
        <w:ind w:left="644"/>
        <w:jc w:val="both"/>
        <w:rPr>
          <w:rFonts w:ascii="Times New Roman" w:hAnsi="Times New Roman" w:cs="Times New Roman"/>
          <w:sz w:val="24"/>
          <w:szCs w:val="24"/>
        </w:rPr>
      </w:pPr>
    </w:p>
    <w:p w:rsidR="00191A89" w:rsidRPr="00191A89" w:rsidP="005B00A8">
      <w:pPr>
        <w:numPr>
          <w:numId w:val="1"/>
        </w:numPr>
        <w:bidi w:val="0"/>
        <w:spacing w:after="0" w:line="240" w:lineRule="auto"/>
        <w:jc w:val="both"/>
        <w:rPr>
          <w:rFonts w:ascii="Times New Roman" w:hAnsi="Times New Roman" w:cs="Times New Roman"/>
          <w:sz w:val="24"/>
          <w:szCs w:val="24"/>
        </w:rPr>
      </w:pPr>
      <w:r w:rsidRPr="00191A89">
        <w:rPr>
          <w:rFonts w:ascii="Times New Roman" w:hAnsi="Times New Roman" w:cs="Times New Roman"/>
          <w:sz w:val="24"/>
          <w:szCs w:val="24"/>
        </w:rPr>
        <w:t xml:space="preserve">V § 100 odsek 10 znie: </w:t>
      </w:r>
    </w:p>
    <w:p w:rsidR="00191A89" w:rsidRPr="00191A89" w:rsidP="00E80B11">
      <w:pPr>
        <w:bidi w:val="0"/>
        <w:spacing w:after="0" w:line="240" w:lineRule="auto"/>
        <w:ind w:firstLine="644"/>
        <w:jc w:val="both"/>
        <w:rPr>
          <w:rFonts w:ascii="Times New Roman" w:hAnsi="Times New Roman" w:cs="Times New Roman"/>
          <w:sz w:val="24"/>
          <w:szCs w:val="24"/>
        </w:rPr>
      </w:pPr>
      <w:r w:rsidRPr="00191A89">
        <w:rPr>
          <w:rFonts w:ascii="Times New Roman" w:hAnsi="Times New Roman" w:cs="Times New Roman"/>
          <w:sz w:val="24"/>
          <w:szCs w:val="24"/>
        </w:rPr>
        <w:t xml:space="preserve">„(10) Národná banka Slovenska </w:t>
      </w:r>
      <w:r w:rsidR="00A57A11">
        <w:rPr>
          <w:rFonts w:ascii="Times New Roman" w:hAnsi="Times New Roman" w:cs="Times New Roman"/>
          <w:sz w:val="24"/>
          <w:szCs w:val="24"/>
        </w:rPr>
        <w:t>môže ustanoviť</w:t>
      </w:r>
      <w:r w:rsidRPr="00191A89">
        <w:rPr>
          <w:rFonts w:ascii="Times New Roman" w:hAnsi="Times New Roman" w:cs="Times New Roman"/>
          <w:sz w:val="24"/>
          <w:szCs w:val="24"/>
        </w:rPr>
        <w:t xml:space="preserve"> opatrením, ktoré sa vyhlasuje v zbierke zákonov</w:t>
      </w:r>
      <w:r w:rsidR="00D742A6">
        <w:rPr>
          <w:rFonts w:ascii="Times New Roman" w:hAnsi="Times New Roman" w:cs="Times New Roman"/>
          <w:sz w:val="24"/>
          <w:szCs w:val="24"/>
        </w:rPr>
        <w:t>,</w:t>
      </w:r>
      <w:r w:rsidRPr="00191A89">
        <w:rPr>
          <w:rFonts w:ascii="Times New Roman" w:hAnsi="Times New Roman" w:cs="Times New Roman"/>
          <w:sz w:val="24"/>
          <w:szCs w:val="24"/>
        </w:rPr>
        <w:t xml:space="preserve"> </w:t>
      </w:r>
    </w:p>
    <w:p w:rsidR="00191A89" w:rsidRPr="00191A89" w:rsidP="00EC4646">
      <w:pPr>
        <w:numPr>
          <w:numId w:val="114"/>
        </w:numPr>
        <w:bidi w:val="0"/>
        <w:spacing w:after="0" w:line="240" w:lineRule="auto"/>
        <w:ind w:left="0" w:firstLine="704"/>
        <w:jc w:val="both"/>
        <w:rPr>
          <w:rFonts w:ascii="Times New Roman" w:hAnsi="Times New Roman" w:cs="Times New Roman"/>
          <w:sz w:val="24"/>
          <w:szCs w:val="24"/>
        </w:rPr>
      </w:pPr>
      <w:r w:rsidRPr="00191A89">
        <w:rPr>
          <w:rFonts w:ascii="Times New Roman" w:hAnsi="Times New Roman" w:cs="Times New Roman"/>
          <w:sz w:val="24"/>
          <w:szCs w:val="24"/>
        </w:rPr>
        <w:t xml:space="preserve">spôsob krytia záväzkov súvisiacich s finančnými derivátmi v majetku v štandardnom podielovom fonde, </w:t>
      </w:r>
    </w:p>
    <w:p w:rsidR="00191A89" w:rsidP="00EC4646">
      <w:pPr>
        <w:numPr>
          <w:numId w:val="114"/>
        </w:numPr>
        <w:bidi w:val="0"/>
        <w:spacing w:after="0" w:line="240" w:lineRule="auto"/>
        <w:ind w:left="0" w:firstLine="704"/>
        <w:jc w:val="both"/>
        <w:rPr>
          <w:rFonts w:ascii="Times New Roman" w:hAnsi="Times New Roman" w:cs="Times New Roman"/>
          <w:sz w:val="24"/>
          <w:szCs w:val="24"/>
        </w:rPr>
      </w:pPr>
      <w:r w:rsidRPr="00191A89">
        <w:rPr>
          <w:rFonts w:ascii="Times New Roman" w:hAnsi="Times New Roman" w:cs="Times New Roman"/>
          <w:sz w:val="24"/>
          <w:szCs w:val="24"/>
        </w:rPr>
        <w:t>podmienky, ktoré obsahujú zmluvy o pôžičke cenného papiera, dohody o predaji a spätnom nákupe a do</w:t>
      </w:r>
      <w:r w:rsidR="00A57A11">
        <w:rPr>
          <w:rFonts w:ascii="Times New Roman" w:hAnsi="Times New Roman" w:cs="Times New Roman"/>
          <w:sz w:val="24"/>
          <w:szCs w:val="24"/>
        </w:rPr>
        <w:t>hody o nákupe a spätnom predaji podľa odseku 3</w:t>
      </w:r>
      <w:r>
        <w:rPr>
          <w:rFonts w:ascii="Times New Roman" w:hAnsi="Times New Roman" w:cs="Times New Roman"/>
          <w:sz w:val="24"/>
          <w:szCs w:val="24"/>
        </w:rPr>
        <w:t>.“.</w:t>
      </w:r>
    </w:p>
    <w:p w:rsidR="00191A89" w:rsidP="00E80B11">
      <w:pPr>
        <w:bidi w:val="0"/>
        <w:spacing w:after="0" w:line="240" w:lineRule="auto"/>
        <w:ind w:left="644"/>
        <w:jc w:val="both"/>
        <w:rPr>
          <w:rFonts w:ascii="Times New Roman" w:hAnsi="Times New Roman" w:cs="Times New Roman"/>
          <w:sz w:val="24"/>
          <w:szCs w:val="24"/>
        </w:rPr>
      </w:pPr>
    </w:p>
    <w:p w:rsidR="00191A89" w:rsidP="005B00A8">
      <w:pPr>
        <w:numPr>
          <w:numId w:val="1"/>
        </w:numPr>
        <w:bidi w:val="0"/>
        <w:spacing w:after="0" w:line="240" w:lineRule="auto"/>
        <w:jc w:val="both"/>
        <w:rPr>
          <w:rFonts w:ascii="Times New Roman" w:hAnsi="Times New Roman" w:cs="Times New Roman"/>
          <w:sz w:val="24"/>
          <w:szCs w:val="24"/>
        </w:rPr>
      </w:pPr>
      <w:r w:rsidRPr="00191A89">
        <w:rPr>
          <w:rFonts w:ascii="Times New Roman" w:hAnsi="Times New Roman" w:cs="Times New Roman"/>
          <w:sz w:val="24"/>
          <w:szCs w:val="24"/>
        </w:rPr>
        <w:t xml:space="preserve">V § 102 ods. 7 </w:t>
      </w:r>
      <w:r w:rsidR="000F6AC6">
        <w:rPr>
          <w:rFonts w:ascii="Times New Roman" w:hAnsi="Times New Roman" w:cs="Times New Roman"/>
          <w:sz w:val="24"/>
          <w:szCs w:val="24"/>
        </w:rPr>
        <w:t xml:space="preserve">písm. a) </w:t>
      </w:r>
      <w:r w:rsidRPr="00191A89">
        <w:rPr>
          <w:rFonts w:ascii="Times New Roman" w:hAnsi="Times New Roman" w:cs="Times New Roman"/>
          <w:sz w:val="24"/>
          <w:szCs w:val="24"/>
        </w:rPr>
        <w:t>sa za slová „týkajúce sa“ vkladajú slová „finančných derivátov a“.</w:t>
      </w:r>
    </w:p>
    <w:p w:rsidR="00191A89" w:rsidP="00E80B11">
      <w:pPr>
        <w:bidi w:val="0"/>
        <w:spacing w:after="0" w:line="240" w:lineRule="auto"/>
        <w:ind w:left="644"/>
        <w:jc w:val="both"/>
        <w:rPr>
          <w:rFonts w:ascii="Times New Roman" w:hAnsi="Times New Roman" w:cs="Times New Roman"/>
          <w:sz w:val="24"/>
          <w:szCs w:val="24"/>
        </w:rPr>
      </w:pPr>
    </w:p>
    <w:p w:rsidR="00191A89" w:rsidRPr="00191A89" w:rsidP="005B00A8">
      <w:pPr>
        <w:numPr>
          <w:numId w:val="1"/>
        </w:numPr>
        <w:bidi w:val="0"/>
        <w:spacing w:after="0" w:line="240" w:lineRule="auto"/>
        <w:jc w:val="both"/>
        <w:rPr>
          <w:rFonts w:ascii="Times New Roman" w:hAnsi="Times New Roman" w:cs="Times New Roman"/>
          <w:sz w:val="24"/>
          <w:szCs w:val="24"/>
        </w:rPr>
      </w:pPr>
      <w:r w:rsidRPr="00191A89">
        <w:rPr>
          <w:rFonts w:ascii="Times New Roman" w:hAnsi="Times New Roman" w:cs="Times New Roman"/>
          <w:sz w:val="24"/>
          <w:szCs w:val="24"/>
        </w:rPr>
        <w:t xml:space="preserve">V § 106 sa za odsek 4 vkladá nový odsek 5, ktorý znie: </w:t>
      </w:r>
    </w:p>
    <w:p w:rsidR="00191A89" w:rsidP="00E80B11">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91A89">
        <w:rPr>
          <w:rFonts w:ascii="Times New Roman" w:hAnsi="Times New Roman" w:cs="Times New Roman"/>
          <w:sz w:val="24"/>
          <w:szCs w:val="24"/>
        </w:rPr>
        <w:t>(5) Správcovská spoločnosť je povinná prijať vnútorný akt riadenia o prijatí zábezpeky do majetku v štandardnom podielovom fonde, ktorý obsahuje aj pravidlá pre uplatňovanie zrážky pri oceňovaní zábezpeky vo vzťahu ku každej triede aktív, ktoré sú prijaté ako zábezpeka, a pravidlá pre reinvestovanie zábezpeky</w:t>
      </w:r>
      <w:r w:rsidR="00D742A6">
        <w:rPr>
          <w:rFonts w:ascii="Times New Roman" w:hAnsi="Times New Roman" w:cs="Times New Roman"/>
          <w:sz w:val="24"/>
          <w:szCs w:val="24"/>
        </w:rPr>
        <w:t>,</w:t>
      </w:r>
      <w:r w:rsidR="000F6AC6">
        <w:rPr>
          <w:rFonts w:ascii="Times New Roman" w:hAnsi="Times New Roman" w:cs="Times New Roman"/>
          <w:sz w:val="24"/>
          <w:szCs w:val="24"/>
        </w:rPr>
        <w:t xml:space="preserve"> ak je prijatou zábezpekou hotovosť</w:t>
      </w:r>
      <w:r>
        <w:rPr>
          <w:rFonts w:ascii="Times New Roman" w:hAnsi="Times New Roman" w:cs="Times New Roman"/>
          <w:sz w:val="24"/>
          <w:szCs w:val="24"/>
        </w:rPr>
        <w:t>.“.</w:t>
      </w:r>
    </w:p>
    <w:p w:rsidR="00191A89" w:rsidRPr="00191A89" w:rsidP="00E80B11">
      <w:pPr>
        <w:bidi w:val="0"/>
        <w:spacing w:after="0" w:line="240" w:lineRule="auto"/>
        <w:ind w:left="644"/>
        <w:jc w:val="both"/>
        <w:rPr>
          <w:rFonts w:ascii="Times New Roman" w:hAnsi="Times New Roman" w:cs="Times New Roman"/>
          <w:sz w:val="24"/>
          <w:szCs w:val="24"/>
        </w:rPr>
      </w:pPr>
    </w:p>
    <w:p w:rsidR="00191A89" w:rsidP="00E80B11">
      <w:pPr>
        <w:bidi w:val="0"/>
        <w:spacing w:after="0" w:line="240" w:lineRule="auto"/>
        <w:jc w:val="both"/>
        <w:rPr>
          <w:rFonts w:ascii="Times New Roman" w:hAnsi="Times New Roman" w:cs="Times New Roman"/>
          <w:sz w:val="24"/>
          <w:szCs w:val="24"/>
        </w:rPr>
      </w:pPr>
      <w:r w:rsidRPr="00191A89">
        <w:rPr>
          <w:rFonts w:ascii="Times New Roman" w:hAnsi="Times New Roman" w:cs="Times New Roman"/>
          <w:sz w:val="24"/>
          <w:szCs w:val="24"/>
        </w:rPr>
        <w:t>Doterajšie odseky 5 až 8 sa označujú ako odseky 6 až 9.</w:t>
      </w:r>
    </w:p>
    <w:p w:rsidR="00191A89" w:rsidP="008C58ED">
      <w:pPr>
        <w:bidi w:val="0"/>
        <w:spacing w:after="0" w:line="240" w:lineRule="auto"/>
        <w:ind w:left="644"/>
        <w:jc w:val="both"/>
        <w:rPr>
          <w:rFonts w:ascii="Times New Roman" w:hAnsi="Times New Roman" w:cs="Times New Roman"/>
          <w:sz w:val="24"/>
          <w:szCs w:val="24"/>
        </w:rPr>
      </w:pPr>
    </w:p>
    <w:p w:rsidR="008C58ED" w:rsidP="005B00A8">
      <w:pPr>
        <w:numPr>
          <w:numId w:val="1"/>
        </w:numPr>
        <w:bidi w:val="0"/>
        <w:spacing w:after="0" w:line="240" w:lineRule="auto"/>
        <w:jc w:val="both"/>
        <w:rPr>
          <w:rFonts w:ascii="Times New Roman" w:hAnsi="Times New Roman" w:cs="Times New Roman"/>
          <w:sz w:val="24"/>
          <w:szCs w:val="24"/>
        </w:rPr>
      </w:pPr>
      <w:r w:rsidRPr="00191A89">
        <w:rPr>
          <w:rFonts w:ascii="Times New Roman" w:hAnsi="Times New Roman" w:cs="Times New Roman"/>
          <w:sz w:val="24"/>
          <w:szCs w:val="24"/>
        </w:rPr>
        <w:t xml:space="preserve">V § 106 ods. 9 písm. b) sa na konci </w:t>
      </w:r>
      <w:r>
        <w:rPr>
          <w:rFonts w:ascii="Times New Roman" w:hAnsi="Times New Roman" w:cs="Times New Roman"/>
          <w:sz w:val="24"/>
          <w:szCs w:val="24"/>
        </w:rPr>
        <w:t>pripájajú tieto slová</w:t>
      </w:r>
      <w:r w:rsidR="005853D9">
        <w:rPr>
          <w:rFonts w:ascii="Times New Roman" w:hAnsi="Times New Roman" w:cs="Times New Roman"/>
          <w:sz w:val="24"/>
          <w:szCs w:val="24"/>
        </w:rPr>
        <w:t>:</w:t>
      </w:r>
      <w:r>
        <w:rPr>
          <w:rFonts w:ascii="Times New Roman" w:hAnsi="Times New Roman" w:cs="Times New Roman"/>
          <w:sz w:val="24"/>
          <w:szCs w:val="24"/>
        </w:rPr>
        <w:t xml:space="preserve"> „až 93“.</w:t>
      </w:r>
    </w:p>
    <w:p w:rsidR="008C58ED" w:rsidP="00054DD8">
      <w:pPr>
        <w:pStyle w:val="ListParagraph"/>
        <w:bidi w:val="0"/>
        <w:spacing w:after="0"/>
        <w:rPr>
          <w:rFonts w:ascii="Times New Roman" w:hAnsi="Times New Roman" w:cs="Times New Roman"/>
          <w:sz w:val="24"/>
          <w:szCs w:val="24"/>
        </w:rPr>
      </w:pPr>
    </w:p>
    <w:p w:rsidR="002F2399" w:rsidP="005B00A8">
      <w:pPr>
        <w:numPr>
          <w:numId w:val="1"/>
        </w:numPr>
        <w:bidi w:val="0"/>
        <w:spacing w:after="0" w:line="240" w:lineRule="auto"/>
        <w:jc w:val="both"/>
        <w:rPr>
          <w:rFonts w:ascii="Times New Roman" w:hAnsi="Times New Roman" w:cs="Times New Roman"/>
          <w:sz w:val="24"/>
          <w:szCs w:val="24"/>
        </w:rPr>
      </w:pPr>
      <w:r w:rsidR="008C58ED">
        <w:rPr>
          <w:rFonts w:ascii="Times New Roman" w:hAnsi="Times New Roman" w:cs="Times New Roman"/>
          <w:sz w:val="24"/>
          <w:szCs w:val="24"/>
        </w:rPr>
        <w:t xml:space="preserve"> </w:t>
      </w:r>
      <w:r>
        <w:rPr>
          <w:rFonts w:ascii="Times New Roman" w:hAnsi="Times New Roman" w:cs="Times New Roman"/>
          <w:sz w:val="24"/>
          <w:szCs w:val="24"/>
        </w:rPr>
        <w:t>V § 108 ods. 1 sa slovo „umožňuje“ nahrádza slovom „umožňujú“.</w:t>
      </w:r>
    </w:p>
    <w:p w:rsidR="002F2399" w:rsidP="00696588">
      <w:pPr>
        <w:bidi w:val="0"/>
        <w:spacing w:after="0" w:line="240" w:lineRule="auto"/>
        <w:ind w:left="644"/>
        <w:jc w:val="both"/>
        <w:rPr>
          <w:rFonts w:ascii="Times New Roman" w:hAnsi="Times New Roman" w:cs="Times New Roman"/>
          <w:sz w:val="24"/>
          <w:szCs w:val="24"/>
        </w:rPr>
      </w:pPr>
    </w:p>
    <w:p w:rsidR="001C2761"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110 ods. 4 sa slová „hlavný európsky fond“ nahrádzajú slovami „európsky hlavný fond“.</w:t>
      </w:r>
    </w:p>
    <w:p w:rsidR="001C2761" w:rsidP="00E80B11">
      <w:pPr>
        <w:bidi w:val="0"/>
        <w:spacing w:after="0" w:line="240" w:lineRule="auto"/>
        <w:jc w:val="both"/>
        <w:rPr>
          <w:rFonts w:ascii="Times New Roman" w:hAnsi="Times New Roman" w:cs="Times New Roman"/>
          <w:sz w:val="24"/>
          <w:szCs w:val="24"/>
        </w:rPr>
      </w:pPr>
    </w:p>
    <w:p w:rsidR="00C20E82" w:rsidRPr="000C5202" w:rsidP="005B00A8">
      <w:pPr>
        <w:numPr>
          <w:numId w:val="1"/>
        </w:numPr>
        <w:bidi w:val="0"/>
        <w:spacing w:after="0" w:line="240" w:lineRule="auto"/>
        <w:jc w:val="both"/>
        <w:rPr>
          <w:rFonts w:ascii="Times New Roman" w:hAnsi="Times New Roman" w:cs="Times New Roman"/>
          <w:sz w:val="24"/>
          <w:szCs w:val="24"/>
        </w:rPr>
      </w:pPr>
      <w:r w:rsidRPr="000C5202" w:rsidR="003152AF">
        <w:rPr>
          <w:rFonts w:ascii="Times New Roman" w:hAnsi="Times New Roman" w:cs="Times New Roman"/>
          <w:sz w:val="24"/>
          <w:szCs w:val="24"/>
        </w:rPr>
        <w:t>V § 119 sa vypúšťa odsek 1</w:t>
      </w:r>
      <w:r w:rsidRPr="000C5202">
        <w:rPr>
          <w:rFonts w:ascii="Times New Roman" w:hAnsi="Times New Roman" w:cs="Times New Roman"/>
          <w:sz w:val="24"/>
          <w:szCs w:val="24"/>
        </w:rPr>
        <w:t>.</w:t>
      </w:r>
    </w:p>
    <w:p w:rsidR="008C58ED" w:rsidP="00C20E82">
      <w:pPr>
        <w:bidi w:val="0"/>
        <w:spacing w:after="0" w:line="240" w:lineRule="auto"/>
        <w:jc w:val="both"/>
        <w:rPr>
          <w:rFonts w:ascii="Times New Roman" w:hAnsi="Times New Roman" w:cs="Times New Roman"/>
          <w:sz w:val="24"/>
          <w:szCs w:val="24"/>
        </w:rPr>
      </w:pPr>
    </w:p>
    <w:p w:rsidR="003152AF" w:rsidRPr="000C5202" w:rsidP="008C58ED">
      <w:pPr>
        <w:bidi w:val="0"/>
        <w:spacing w:after="0" w:line="240" w:lineRule="auto"/>
        <w:ind w:firstLine="709"/>
        <w:jc w:val="both"/>
        <w:rPr>
          <w:rFonts w:ascii="Times New Roman" w:hAnsi="Times New Roman" w:cs="Times New Roman"/>
          <w:sz w:val="24"/>
          <w:szCs w:val="24"/>
        </w:rPr>
      </w:pPr>
      <w:r w:rsidRPr="000C5202" w:rsidR="00C20E82">
        <w:rPr>
          <w:rFonts w:ascii="Times New Roman" w:hAnsi="Times New Roman" w:cs="Times New Roman"/>
          <w:sz w:val="24"/>
          <w:szCs w:val="24"/>
        </w:rPr>
        <w:t>D</w:t>
      </w:r>
      <w:r w:rsidRPr="000C5202">
        <w:rPr>
          <w:rFonts w:ascii="Times New Roman" w:hAnsi="Times New Roman" w:cs="Times New Roman"/>
          <w:sz w:val="24"/>
          <w:szCs w:val="24"/>
        </w:rPr>
        <w:t xml:space="preserve">oterajšie odseky 2 až 6 sa označujú ako </w:t>
      </w:r>
      <w:r w:rsidRPr="000C5202" w:rsidR="00C20E82">
        <w:rPr>
          <w:rFonts w:ascii="Times New Roman" w:hAnsi="Times New Roman" w:cs="Times New Roman"/>
          <w:sz w:val="24"/>
          <w:szCs w:val="24"/>
        </w:rPr>
        <w:t xml:space="preserve">odseky </w:t>
      </w:r>
      <w:r w:rsidRPr="000C5202">
        <w:rPr>
          <w:rFonts w:ascii="Times New Roman" w:hAnsi="Times New Roman" w:cs="Times New Roman"/>
          <w:sz w:val="24"/>
          <w:szCs w:val="24"/>
        </w:rPr>
        <w:t>1 až 5.</w:t>
      </w:r>
    </w:p>
    <w:p w:rsidR="003152AF" w:rsidRPr="000C5202" w:rsidP="003152AF">
      <w:pPr>
        <w:bidi w:val="0"/>
        <w:spacing w:after="0" w:line="240" w:lineRule="auto"/>
        <w:jc w:val="both"/>
        <w:rPr>
          <w:rFonts w:ascii="Times New Roman" w:hAnsi="Times New Roman" w:cs="Times New Roman"/>
          <w:sz w:val="24"/>
          <w:szCs w:val="24"/>
        </w:rPr>
      </w:pPr>
    </w:p>
    <w:p w:rsidR="003152AF"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V § 119 ods.1 sa vypúšťa prvá veta.</w:t>
      </w:r>
    </w:p>
    <w:p w:rsidR="0007797C" w:rsidRPr="000C5202" w:rsidP="0007797C">
      <w:pPr>
        <w:bidi w:val="0"/>
        <w:spacing w:after="0" w:line="240" w:lineRule="auto"/>
        <w:jc w:val="both"/>
        <w:rPr>
          <w:rFonts w:ascii="Times New Roman" w:hAnsi="Times New Roman" w:cs="Times New Roman"/>
          <w:sz w:val="24"/>
          <w:szCs w:val="24"/>
        </w:rPr>
      </w:pPr>
    </w:p>
    <w:p w:rsidR="0083071B"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sidR="0007797C">
        <w:rPr>
          <w:rFonts w:ascii="Times New Roman" w:hAnsi="Times New Roman" w:cs="Times New Roman"/>
          <w:sz w:val="24"/>
          <w:szCs w:val="24"/>
        </w:rPr>
        <w:t xml:space="preserve">V § 119 ods. </w:t>
      </w:r>
      <w:r w:rsidR="001C2761">
        <w:rPr>
          <w:rFonts w:ascii="Times New Roman" w:hAnsi="Times New Roman" w:cs="Times New Roman"/>
          <w:sz w:val="24"/>
          <w:szCs w:val="24"/>
        </w:rPr>
        <w:t>3</w:t>
      </w:r>
      <w:r w:rsidRPr="000C5202" w:rsidR="0007797C">
        <w:rPr>
          <w:rFonts w:ascii="Times New Roman" w:hAnsi="Times New Roman" w:cs="Times New Roman"/>
          <w:sz w:val="24"/>
          <w:szCs w:val="24"/>
        </w:rPr>
        <w:t xml:space="preserve"> písm</w:t>
      </w:r>
      <w:r w:rsidRPr="000C5202">
        <w:rPr>
          <w:rFonts w:ascii="Times New Roman" w:hAnsi="Times New Roman" w:cs="Times New Roman"/>
          <w:sz w:val="24"/>
          <w:szCs w:val="24"/>
        </w:rPr>
        <w:t>eno</w:t>
      </w:r>
      <w:r w:rsidRPr="000C5202" w:rsidR="0007797C">
        <w:rPr>
          <w:rFonts w:ascii="Times New Roman" w:hAnsi="Times New Roman" w:cs="Times New Roman"/>
          <w:sz w:val="24"/>
          <w:szCs w:val="24"/>
        </w:rPr>
        <w:t xml:space="preserve"> b) znie:</w:t>
      </w:r>
    </w:p>
    <w:p w:rsidR="00D86832" w:rsidRPr="000C5202" w:rsidP="008C58ED">
      <w:pPr>
        <w:pStyle w:val="ListParagraph"/>
        <w:bidi w:val="0"/>
        <w:spacing w:after="0" w:line="240" w:lineRule="auto"/>
        <w:ind w:left="0" w:firstLine="709"/>
        <w:jc w:val="both"/>
        <w:rPr>
          <w:rFonts w:ascii="Times New Roman" w:hAnsi="Times New Roman" w:cs="Times New Roman"/>
          <w:sz w:val="24"/>
          <w:szCs w:val="24"/>
        </w:rPr>
      </w:pPr>
      <w:r w:rsidRPr="000C5202" w:rsidR="0007797C">
        <w:rPr>
          <w:rFonts w:ascii="Times New Roman" w:hAnsi="Times New Roman" w:cs="Times New Roman"/>
          <w:sz w:val="24"/>
          <w:szCs w:val="24"/>
        </w:rPr>
        <w:t xml:space="preserve"> „b) špeciálny podielový fond kvalifikovaných investorov</w:t>
      </w:r>
      <w:r w:rsidR="000F6AC6">
        <w:rPr>
          <w:rFonts w:ascii="Times New Roman" w:hAnsi="Times New Roman" w:cs="Times New Roman"/>
          <w:sz w:val="24"/>
          <w:szCs w:val="24"/>
        </w:rPr>
        <w:t>.</w:t>
      </w:r>
      <w:r w:rsidR="00E2046B">
        <w:rPr>
          <w:rFonts w:ascii="Times New Roman" w:hAnsi="Times New Roman" w:cs="Times New Roman"/>
          <w:sz w:val="24"/>
          <w:szCs w:val="24"/>
        </w:rPr>
        <w:t>“</w:t>
      </w:r>
      <w:r w:rsidRPr="000C5202" w:rsidR="0007797C">
        <w:rPr>
          <w:rFonts w:ascii="Times New Roman" w:hAnsi="Times New Roman" w:cs="Times New Roman"/>
          <w:sz w:val="24"/>
          <w:szCs w:val="24"/>
        </w:rPr>
        <w:t xml:space="preserve">. </w:t>
      </w:r>
    </w:p>
    <w:p w:rsidR="005D1120" w:rsidRPr="000C5202" w:rsidP="005D1120">
      <w:pPr>
        <w:pStyle w:val="ListParagraph"/>
        <w:bidi w:val="0"/>
        <w:spacing w:after="0" w:line="240" w:lineRule="auto"/>
        <w:ind w:left="0"/>
        <w:jc w:val="both"/>
        <w:rPr>
          <w:rFonts w:ascii="Times New Roman" w:hAnsi="Times New Roman" w:cs="Times New Roman"/>
          <w:sz w:val="24"/>
          <w:szCs w:val="24"/>
        </w:rPr>
      </w:pPr>
    </w:p>
    <w:p w:rsidR="00B85BBB" w:rsidP="00E80B11">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 119 sa vkladá § 119a, ktorý znie:</w:t>
      </w:r>
    </w:p>
    <w:p w:rsidR="00B85BBB" w:rsidP="00E80B11">
      <w:pPr>
        <w:pStyle w:val="ListParagraph"/>
        <w:bidi w:val="0"/>
        <w:spacing w:after="0" w:line="240" w:lineRule="auto"/>
        <w:ind w:left="644"/>
        <w:jc w:val="both"/>
        <w:rPr>
          <w:rFonts w:ascii="Times New Roman" w:hAnsi="Times New Roman" w:cs="Times New Roman"/>
          <w:sz w:val="24"/>
          <w:szCs w:val="24"/>
        </w:rPr>
      </w:pPr>
    </w:p>
    <w:p w:rsidR="00B85BBB" w:rsidRPr="00B85BBB" w:rsidP="00E80B11">
      <w:pPr>
        <w:pStyle w:val="ListParagraph"/>
        <w:bidi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r w:rsidRPr="00B85BBB">
        <w:rPr>
          <w:rFonts w:ascii="Times New Roman" w:hAnsi="Times New Roman" w:cs="Times New Roman"/>
          <w:sz w:val="24"/>
          <w:szCs w:val="24"/>
        </w:rPr>
        <w:t>§ 119a</w:t>
      </w:r>
    </w:p>
    <w:p w:rsidR="00B85BBB" w:rsidRPr="00B85BBB" w:rsidP="00B85BBB">
      <w:pPr>
        <w:pStyle w:val="ListParagraph"/>
        <w:bidi w:val="0"/>
        <w:spacing w:after="0" w:line="240" w:lineRule="auto"/>
        <w:ind w:left="0"/>
        <w:jc w:val="both"/>
        <w:rPr>
          <w:rFonts w:ascii="Times New Roman" w:hAnsi="Times New Roman" w:cs="Times New Roman"/>
          <w:sz w:val="24"/>
          <w:szCs w:val="24"/>
        </w:rPr>
      </w:pPr>
    </w:p>
    <w:p w:rsidR="00B85BBB" w:rsidP="00EC4646">
      <w:pPr>
        <w:pStyle w:val="ListParagraph"/>
        <w:numPr>
          <w:numId w:val="90"/>
        </w:numPr>
        <w:bidi w:val="0"/>
        <w:spacing w:after="0" w:line="240" w:lineRule="auto"/>
        <w:ind w:left="0" w:firstLine="709"/>
        <w:jc w:val="both"/>
        <w:rPr>
          <w:rFonts w:ascii="Times New Roman" w:hAnsi="Times New Roman" w:cs="Times New Roman"/>
          <w:sz w:val="24"/>
          <w:szCs w:val="24"/>
        </w:rPr>
      </w:pPr>
      <w:r w:rsidRPr="00B85BBB">
        <w:rPr>
          <w:rFonts w:ascii="Times New Roman" w:hAnsi="Times New Roman" w:cs="Times New Roman"/>
          <w:sz w:val="24"/>
          <w:szCs w:val="24"/>
        </w:rPr>
        <w:t xml:space="preserve">Zberným špeciálnym podielovým fondom špeciálny podielový fond, podfond </w:t>
      </w:r>
      <w:r>
        <w:rPr>
          <w:rFonts w:ascii="Times New Roman" w:hAnsi="Times New Roman" w:cs="Times New Roman"/>
          <w:sz w:val="24"/>
          <w:szCs w:val="24"/>
        </w:rPr>
        <w:t xml:space="preserve">strešného </w:t>
      </w:r>
      <w:r w:rsidRPr="00B85BBB">
        <w:rPr>
          <w:rFonts w:ascii="Times New Roman" w:hAnsi="Times New Roman" w:cs="Times New Roman"/>
          <w:sz w:val="24"/>
          <w:szCs w:val="24"/>
        </w:rPr>
        <w:t>špeciálneho podielového fondu,  zahraničný alternatívny investičný fond alebo podfond zahraničného alternatívneho investičného fondu, ktorý</w:t>
      </w:r>
    </w:p>
    <w:p w:rsidR="00B85BBB" w:rsidP="00EC4646">
      <w:pPr>
        <w:pStyle w:val="ListParagraph"/>
        <w:numPr>
          <w:ilvl w:val="3"/>
          <w:numId w:val="115"/>
        </w:numPr>
        <w:bidi w:val="0"/>
        <w:spacing w:after="0" w:line="240" w:lineRule="auto"/>
        <w:ind w:left="0" w:firstLine="709"/>
        <w:jc w:val="both"/>
        <w:rPr>
          <w:rFonts w:ascii="Times New Roman" w:hAnsi="Times New Roman" w:cs="Times New Roman"/>
          <w:sz w:val="24"/>
          <w:szCs w:val="24"/>
        </w:rPr>
      </w:pPr>
      <w:r w:rsidRPr="00EC0CA3">
        <w:rPr>
          <w:rFonts w:ascii="Times New Roman" w:hAnsi="Times New Roman" w:cs="Times New Roman"/>
          <w:sz w:val="24"/>
          <w:szCs w:val="24"/>
        </w:rPr>
        <w:t>investuje najmenej 85% svojho majetku do cenných papierov alebo majetkových účastí v inom špeciálnom podielovom fonde</w:t>
      </w:r>
      <w:r>
        <w:rPr>
          <w:rFonts w:ascii="Times New Roman" w:hAnsi="Times New Roman" w:cs="Times New Roman"/>
          <w:sz w:val="24"/>
          <w:szCs w:val="24"/>
        </w:rPr>
        <w:t xml:space="preserve">, v podfonde </w:t>
      </w:r>
      <w:r w:rsidRPr="00EC0CA3">
        <w:rPr>
          <w:rFonts w:ascii="Times New Roman" w:hAnsi="Times New Roman" w:cs="Times New Roman"/>
          <w:sz w:val="24"/>
          <w:szCs w:val="24"/>
        </w:rPr>
        <w:t xml:space="preserve"> </w:t>
      </w:r>
      <w:r>
        <w:rPr>
          <w:rFonts w:ascii="Times New Roman" w:hAnsi="Times New Roman" w:cs="Times New Roman"/>
          <w:sz w:val="24"/>
          <w:szCs w:val="24"/>
        </w:rPr>
        <w:t xml:space="preserve">strešného </w:t>
      </w:r>
      <w:r w:rsidRPr="00B85BBB">
        <w:rPr>
          <w:rFonts w:ascii="Times New Roman" w:hAnsi="Times New Roman" w:cs="Times New Roman"/>
          <w:sz w:val="24"/>
          <w:szCs w:val="24"/>
        </w:rPr>
        <w:t>špeciálneho podielového fondu</w:t>
      </w:r>
      <w:r>
        <w:rPr>
          <w:rFonts w:ascii="Times New Roman" w:hAnsi="Times New Roman" w:cs="Times New Roman"/>
          <w:sz w:val="24"/>
          <w:szCs w:val="24"/>
        </w:rPr>
        <w:t xml:space="preserve">, v </w:t>
      </w:r>
      <w:r w:rsidRPr="00EC0CA3">
        <w:rPr>
          <w:rFonts w:ascii="Times New Roman" w:hAnsi="Times New Roman" w:cs="Times New Roman"/>
          <w:sz w:val="24"/>
          <w:szCs w:val="24"/>
        </w:rPr>
        <w:t>zahraničnom alternatívnom investičnom fonde</w:t>
      </w:r>
      <w:r>
        <w:rPr>
          <w:rFonts w:ascii="Times New Roman" w:hAnsi="Times New Roman" w:cs="Times New Roman"/>
          <w:sz w:val="24"/>
          <w:szCs w:val="24"/>
        </w:rPr>
        <w:t xml:space="preserve"> alebo v podfonde zahraničného alternatívneho investičného fondu</w:t>
      </w:r>
      <w:r w:rsidRPr="00EC0CA3">
        <w:rPr>
          <w:rFonts w:ascii="Times New Roman" w:hAnsi="Times New Roman" w:cs="Times New Roman"/>
          <w:sz w:val="24"/>
          <w:szCs w:val="24"/>
        </w:rPr>
        <w:t>,</w:t>
      </w:r>
    </w:p>
    <w:p w:rsidR="00B85BBB" w:rsidP="00EC4646">
      <w:pPr>
        <w:pStyle w:val="ListParagraph"/>
        <w:numPr>
          <w:ilvl w:val="3"/>
          <w:numId w:val="115"/>
        </w:numPr>
        <w:bidi w:val="0"/>
        <w:spacing w:after="0" w:line="240" w:lineRule="auto"/>
        <w:ind w:left="0" w:firstLine="709"/>
        <w:jc w:val="both"/>
        <w:rPr>
          <w:rFonts w:ascii="Times New Roman" w:hAnsi="Times New Roman" w:cs="Times New Roman"/>
          <w:sz w:val="24"/>
          <w:szCs w:val="24"/>
        </w:rPr>
      </w:pPr>
      <w:r w:rsidRPr="00EC0CA3">
        <w:rPr>
          <w:rFonts w:ascii="Times New Roman" w:hAnsi="Times New Roman" w:cs="Times New Roman"/>
          <w:sz w:val="24"/>
          <w:szCs w:val="24"/>
        </w:rPr>
        <w:t>investuje najmenej 85% svojho majetku do cenných papierov alebo majetkových účastí viacerých špeciálnych podielových fondov</w:t>
      </w:r>
      <w:r w:rsidR="005A7AFD">
        <w:rPr>
          <w:rFonts w:ascii="Times New Roman" w:hAnsi="Times New Roman" w:cs="Times New Roman"/>
          <w:sz w:val="24"/>
          <w:szCs w:val="24"/>
        </w:rPr>
        <w:t xml:space="preserve">, podfondov strešných </w:t>
      </w:r>
      <w:r w:rsidRPr="00EC0CA3">
        <w:rPr>
          <w:rFonts w:ascii="Times New Roman" w:hAnsi="Times New Roman" w:cs="Times New Roman"/>
          <w:sz w:val="24"/>
          <w:szCs w:val="24"/>
        </w:rPr>
        <w:t xml:space="preserve"> </w:t>
      </w:r>
      <w:r w:rsidRPr="00A850F9" w:rsidR="005A7AFD">
        <w:rPr>
          <w:rFonts w:ascii="Times New Roman" w:hAnsi="Times New Roman" w:cs="Times New Roman"/>
          <w:sz w:val="24"/>
          <w:szCs w:val="24"/>
        </w:rPr>
        <w:t>špeciálnych podielových fondov</w:t>
      </w:r>
      <w:r w:rsidR="005A7AFD">
        <w:rPr>
          <w:rFonts w:ascii="Times New Roman" w:hAnsi="Times New Roman" w:cs="Times New Roman"/>
          <w:sz w:val="24"/>
          <w:szCs w:val="24"/>
        </w:rPr>
        <w:t>,</w:t>
      </w:r>
      <w:r w:rsidRPr="00EC0CA3">
        <w:rPr>
          <w:rFonts w:ascii="Times New Roman" w:hAnsi="Times New Roman" w:cs="Times New Roman"/>
          <w:sz w:val="24"/>
          <w:szCs w:val="24"/>
        </w:rPr>
        <w:t xml:space="preserve"> zahraničných alternatívnych investičných fondov</w:t>
      </w:r>
      <w:r w:rsidR="005A7AFD">
        <w:rPr>
          <w:rFonts w:ascii="Times New Roman" w:hAnsi="Times New Roman" w:cs="Times New Roman"/>
          <w:sz w:val="24"/>
          <w:szCs w:val="24"/>
        </w:rPr>
        <w:t xml:space="preserve"> alebo podfondov </w:t>
      </w:r>
      <w:r w:rsidRPr="001B7F7B" w:rsidR="005A7AFD">
        <w:rPr>
          <w:rFonts w:ascii="Times New Roman" w:hAnsi="Times New Roman" w:cs="Times New Roman"/>
          <w:sz w:val="24"/>
          <w:szCs w:val="24"/>
        </w:rPr>
        <w:t>zahraničných alternatívnych investičných fondov</w:t>
      </w:r>
      <w:r w:rsidRPr="00EC0CA3">
        <w:rPr>
          <w:rFonts w:ascii="Times New Roman" w:hAnsi="Times New Roman" w:cs="Times New Roman"/>
          <w:sz w:val="24"/>
          <w:szCs w:val="24"/>
        </w:rPr>
        <w:t xml:space="preserve">, ak tieto špeciálne podielové fondy alebo zahraničné alternatívne investičné fondy  </w:t>
      </w:r>
      <w:r w:rsidR="005A7AFD">
        <w:rPr>
          <w:rFonts w:ascii="Times New Roman" w:hAnsi="Times New Roman" w:cs="Times New Roman"/>
          <w:sz w:val="24"/>
          <w:szCs w:val="24"/>
        </w:rPr>
        <w:t xml:space="preserve">alebo ich podfondy </w:t>
      </w:r>
      <w:r w:rsidRPr="00EC0CA3">
        <w:rPr>
          <w:rFonts w:ascii="Times New Roman" w:hAnsi="Times New Roman" w:cs="Times New Roman"/>
          <w:sz w:val="24"/>
          <w:szCs w:val="24"/>
        </w:rPr>
        <w:t>majú rovnaké investičné stratégie, alebo</w:t>
      </w:r>
    </w:p>
    <w:p w:rsidR="00B85BBB" w:rsidRPr="00EC0CA3" w:rsidP="00EC4646">
      <w:pPr>
        <w:pStyle w:val="ListParagraph"/>
        <w:numPr>
          <w:ilvl w:val="3"/>
          <w:numId w:val="115"/>
        </w:numPr>
        <w:bidi w:val="0"/>
        <w:spacing w:after="0" w:line="240" w:lineRule="auto"/>
        <w:ind w:left="0" w:firstLine="709"/>
        <w:jc w:val="both"/>
        <w:rPr>
          <w:rFonts w:ascii="Times New Roman" w:hAnsi="Times New Roman" w:cs="Times New Roman"/>
          <w:sz w:val="24"/>
          <w:szCs w:val="24"/>
        </w:rPr>
      </w:pPr>
      <w:r w:rsidR="00D742A6">
        <w:rPr>
          <w:rFonts w:ascii="Times New Roman" w:hAnsi="Times New Roman" w:cs="Times New Roman"/>
          <w:sz w:val="24"/>
          <w:szCs w:val="24"/>
        </w:rPr>
        <w:t xml:space="preserve">má </w:t>
      </w:r>
      <w:r w:rsidRPr="00EC0CA3">
        <w:rPr>
          <w:rFonts w:ascii="Times New Roman" w:hAnsi="Times New Roman" w:cs="Times New Roman"/>
          <w:sz w:val="24"/>
          <w:szCs w:val="24"/>
        </w:rPr>
        <w:t>iným spôsobom expozíciu najmenej 85% svojho majetku voči špeciálnemu podielovému fondu</w:t>
      </w:r>
      <w:r w:rsidR="005A7AFD">
        <w:rPr>
          <w:rFonts w:ascii="Times New Roman" w:hAnsi="Times New Roman" w:cs="Times New Roman"/>
          <w:sz w:val="24"/>
          <w:szCs w:val="24"/>
        </w:rPr>
        <w:t xml:space="preserve">, podfondu </w:t>
      </w:r>
      <w:r w:rsidRPr="00EC0CA3">
        <w:rPr>
          <w:rFonts w:ascii="Times New Roman" w:hAnsi="Times New Roman" w:cs="Times New Roman"/>
          <w:sz w:val="24"/>
          <w:szCs w:val="24"/>
        </w:rPr>
        <w:t xml:space="preserve"> </w:t>
      </w:r>
      <w:r w:rsidR="005A7AFD">
        <w:rPr>
          <w:rFonts w:ascii="Times New Roman" w:hAnsi="Times New Roman" w:cs="Times New Roman"/>
          <w:sz w:val="24"/>
          <w:szCs w:val="24"/>
        </w:rPr>
        <w:t xml:space="preserve">strešného </w:t>
      </w:r>
      <w:r w:rsidRPr="00B85BBB" w:rsidR="005A7AFD">
        <w:rPr>
          <w:rFonts w:ascii="Times New Roman" w:hAnsi="Times New Roman" w:cs="Times New Roman"/>
          <w:sz w:val="24"/>
          <w:szCs w:val="24"/>
        </w:rPr>
        <w:t>špeciálneho podielového fondu</w:t>
      </w:r>
      <w:r w:rsidR="005A7AFD">
        <w:rPr>
          <w:rFonts w:ascii="Times New Roman" w:hAnsi="Times New Roman" w:cs="Times New Roman"/>
          <w:sz w:val="24"/>
          <w:szCs w:val="24"/>
        </w:rPr>
        <w:t>,</w:t>
      </w:r>
      <w:r w:rsidRPr="00EC0CA3">
        <w:rPr>
          <w:rFonts w:ascii="Times New Roman" w:hAnsi="Times New Roman" w:cs="Times New Roman"/>
          <w:sz w:val="24"/>
          <w:szCs w:val="24"/>
        </w:rPr>
        <w:t xml:space="preserve"> </w:t>
      </w:r>
      <w:r w:rsidR="005A7AFD">
        <w:rPr>
          <w:rFonts w:ascii="Times New Roman" w:hAnsi="Times New Roman" w:cs="Times New Roman"/>
          <w:sz w:val="24"/>
          <w:szCs w:val="24"/>
        </w:rPr>
        <w:t xml:space="preserve"> </w:t>
      </w:r>
      <w:r w:rsidRPr="00EC0CA3">
        <w:rPr>
          <w:rFonts w:ascii="Times New Roman" w:hAnsi="Times New Roman" w:cs="Times New Roman"/>
          <w:sz w:val="24"/>
          <w:szCs w:val="24"/>
        </w:rPr>
        <w:t>zahraničnému  alternatívnemu investičnému fondu</w:t>
      </w:r>
      <w:r w:rsidR="005A7AFD">
        <w:rPr>
          <w:rFonts w:ascii="Times New Roman" w:hAnsi="Times New Roman" w:cs="Times New Roman"/>
          <w:sz w:val="24"/>
          <w:szCs w:val="24"/>
        </w:rPr>
        <w:t xml:space="preserve"> alebo podfondu </w:t>
      </w:r>
      <w:r w:rsidRPr="00B85BBB" w:rsidR="005A7AFD">
        <w:rPr>
          <w:rFonts w:ascii="Times New Roman" w:hAnsi="Times New Roman" w:cs="Times New Roman"/>
          <w:sz w:val="24"/>
          <w:szCs w:val="24"/>
        </w:rPr>
        <w:t>zahraničného alternatívneho investičného fondu</w:t>
      </w:r>
      <w:r w:rsidRPr="00EC0CA3">
        <w:rPr>
          <w:rFonts w:ascii="Times New Roman" w:hAnsi="Times New Roman" w:cs="Times New Roman"/>
          <w:sz w:val="24"/>
          <w:szCs w:val="24"/>
        </w:rPr>
        <w:t>.</w:t>
      </w:r>
    </w:p>
    <w:p w:rsidR="00B85BBB" w:rsidRPr="00B85BBB" w:rsidP="00B85BBB">
      <w:pPr>
        <w:pStyle w:val="ListParagraph"/>
        <w:bidi w:val="0"/>
        <w:spacing w:after="0" w:line="240" w:lineRule="auto"/>
        <w:ind w:left="0"/>
        <w:jc w:val="both"/>
        <w:rPr>
          <w:rFonts w:ascii="Times New Roman" w:hAnsi="Times New Roman" w:cs="Times New Roman"/>
          <w:sz w:val="24"/>
          <w:szCs w:val="24"/>
        </w:rPr>
      </w:pPr>
    </w:p>
    <w:p w:rsidR="00B85BBB" w:rsidP="00EC4646">
      <w:pPr>
        <w:pStyle w:val="ListParagraph"/>
        <w:numPr>
          <w:numId w:val="90"/>
        </w:numPr>
        <w:bidi w:val="0"/>
        <w:spacing w:after="0" w:line="240" w:lineRule="auto"/>
        <w:ind w:left="0" w:firstLine="709"/>
        <w:jc w:val="both"/>
        <w:rPr>
          <w:rFonts w:ascii="Times New Roman" w:hAnsi="Times New Roman" w:cs="Times New Roman"/>
          <w:sz w:val="24"/>
          <w:szCs w:val="24"/>
        </w:rPr>
      </w:pPr>
      <w:r w:rsidRPr="00B85BBB">
        <w:rPr>
          <w:rFonts w:ascii="Times New Roman" w:hAnsi="Times New Roman" w:cs="Times New Roman"/>
          <w:sz w:val="24"/>
          <w:szCs w:val="24"/>
        </w:rPr>
        <w:t xml:space="preserve">Hlavným špeciálnym podielovým fondom </w:t>
      </w:r>
      <w:r w:rsidR="000F6AC6">
        <w:rPr>
          <w:rFonts w:ascii="Times New Roman" w:hAnsi="Times New Roman" w:cs="Times New Roman"/>
          <w:sz w:val="24"/>
          <w:szCs w:val="24"/>
        </w:rPr>
        <w:t xml:space="preserve">je </w:t>
      </w:r>
      <w:r w:rsidRPr="00B85BBB">
        <w:rPr>
          <w:rFonts w:ascii="Times New Roman" w:hAnsi="Times New Roman" w:cs="Times New Roman"/>
          <w:sz w:val="24"/>
          <w:szCs w:val="24"/>
        </w:rPr>
        <w:t xml:space="preserve">špeciálny podielový  fond, podfond </w:t>
      </w:r>
      <w:r w:rsidR="005A7AFD">
        <w:rPr>
          <w:rFonts w:ascii="Times New Roman" w:hAnsi="Times New Roman" w:cs="Times New Roman"/>
          <w:sz w:val="24"/>
          <w:szCs w:val="24"/>
        </w:rPr>
        <w:t xml:space="preserve">strešného </w:t>
      </w:r>
      <w:r w:rsidRPr="00B85BBB">
        <w:rPr>
          <w:rFonts w:ascii="Times New Roman" w:hAnsi="Times New Roman" w:cs="Times New Roman"/>
          <w:sz w:val="24"/>
          <w:szCs w:val="24"/>
        </w:rPr>
        <w:t>špeciálneho podielového fondu,  zahraničný alternatívny investičný fond alebo podfond zahraničného alternatívneho investičného fondu, do ktorého iný špeciálny podielový fond</w:t>
      </w:r>
      <w:r w:rsidR="005A7AFD">
        <w:rPr>
          <w:rFonts w:ascii="Times New Roman" w:hAnsi="Times New Roman" w:cs="Times New Roman"/>
          <w:sz w:val="24"/>
          <w:szCs w:val="24"/>
        </w:rPr>
        <w:t xml:space="preserve">, podfond strešného </w:t>
      </w:r>
      <w:r w:rsidRPr="00B85BBB">
        <w:rPr>
          <w:rFonts w:ascii="Times New Roman" w:hAnsi="Times New Roman" w:cs="Times New Roman"/>
          <w:sz w:val="24"/>
          <w:szCs w:val="24"/>
        </w:rPr>
        <w:t xml:space="preserve"> </w:t>
      </w:r>
      <w:r w:rsidRPr="00B85BBB" w:rsidR="005A7AFD">
        <w:rPr>
          <w:rFonts w:ascii="Times New Roman" w:hAnsi="Times New Roman" w:cs="Times New Roman"/>
          <w:sz w:val="24"/>
          <w:szCs w:val="24"/>
        </w:rPr>
        <w:t>špeciálneho podielového fondu</w:t>
      </w:r>
      <w:r w:rsidR="005A7AFD">
        <w:rPr>
          <w:rFonts w:ascii="Times New Roman" w:hAnsi="Times New Roman" w:cs="Times New Roman"/>
          <w:sz w:val="24"/>
          <w:szCs w:val="24"/>
        </w:rPr>
        <w:t>,</w:t>
      </w:r>
      <w:r w:rsidRPr="00B85BBB">
        <w:rPr>
          <w:rFonts w:ascii="Times New Roman" w:hAnsi="Times New Roman" w:cs="Times New Roman"/>
          <w:sz w:val="24"/>
          <w:szCs w:val="24"/>
        </w:rPr>
        <w:t xml:space="preserve"> zahraničný alternatívny investičný fond </w:t>
      </w:r>
      <w:r w:rsidR="005A7AFD">
        <w:rPr>
          <w:rFonts w:ascii="Times New Roman" w:hAnsi="Times New Roman" w:cs="Times New Roman"/>
          <w:sz w:val="24"/>
          <w:szCs w:val="24"/>
        </w:rPr>
        <w:t xml:space="preserve">alebo podfond </w:t>
      </w:r>
      <w:r w:rsidRPr="00B85BBB" w:rsidR="005A7AFD">
        <w:rPr>
          <w:rFonts w:ascii="Times New Roman" w:hAnsi="Times New Roman" w:cs="Times New Roman"/>
          <w:sz w:val="24"/>
          <w:szCs w:val="24"/>
        </w:rPr>
        <w:t xml:space="preserve">zahraničného alternatívneho investičného fondu </w:t>
      </w:r>
      <w:r w:rsidRPr="00B85BBB">
        <w:rPr>
          <w:rFonts w:ascii="Times New Roman" w:hAnsi="Times New Roman" w:cs="Times New Roman"/>
          <w:sz w:val="24"/>
          <w:szCs w:val="24"/>
        </w:rPr>
        <w:t>investuje alebo získava majetkovú expozíciu podľa odseku 1.</w:t>
      </w:r>
    </w:p>
    <w:p w:rsidR="00B85BBB" w:rsidRPr="00B85BBB" w:rsidP="00E80B11">
      <w:pPr>
        <w:pStyle w:val="ListParagraph"/>
        <w:bidi w:val="0"/>
        <w:spacing w:after="0" w:line="240" w:lineRule="auto"/>
        <w:ind w:left="709"/>
        <w:jc w:val="both"/>
        <w:rPr>
          <w:rFonts w:ascii="Times New Roman" w:hAnsi="Times New Roman" w:cs="Times New Roman"/>
          <w:sz w:val="24"/>
          <w:szCs w:val="24"/>
        </w:rPr>
      </w:pPr>
    </w:p>
    <w:p w:rsidR="00B85BBB" w:rsidRPr="00B85BBB" w:rsidP="0066553A">
      <w:pPr>
        <w:pStyle w:val="ListParagraph"/>
        <w:numPr>
          <w:numId w:val="90"/>
        </w:numPr>
        <w:bidi w:val="0"/>
        <w:spacing w:after="0" w:line="240" w:lineRule="auto"/>
        <w:ind w:left="0" w:firstLine="709"/>
        <w:jc w:val="both"/>
        <w:rPr>
          <w:rFonts w:ascii="Times New Roman" w:hAnsi="Times New Roman" w:cs="Times New Roman"/>
          <w:sz w:val="24"/>
          <w:szCs w:val="24"/>
        </w:rPr>
      </w:pPr>
      <w:r w:rsidRPr="00B85BBB">
        <w:rPr>
          <w:rFonts w:ascii="Times New Roman" w:hAnsi="Times New Roman" w:cs="Times New Roman"/>
          <w:sz w:val="24"/>
          <w:szCs w:val="24"/>
        </w:rPr>
        <w:t>Pre zberný špeciálny podielový fond, ktorý je verejným špeciálnym podielovým fondom, môže byť hlavným špeciálnym podielovým fondom len verejný špeciálny podielový fond</w:t>
      </w:r>
      <w:r w:rsidR="005A7AFD">
        <w:rPr>
          <w:rFonts w:ascii="Times New Roman" w:hAnsi="Times New Roman" w:cs="Times New Roman"/>
          <w:sz w:val="24"/>
          <w:szCs w:val="24"/>
        </w:rPr>
        <w:t xml:space="preserve"> </w:t>
      </w:r>
      <w:r w:rsidRPr="00B85BBB">
        <w:rPr>
          <w:rFonts w:ascii="Times New Roman" w:hAnsi="Times New Roman" w:cs="Times New Roman"/>
          <w:sz w:val="24"/>
          <w:szCs w:val="24"/>
        </w:rPr>
        <w:t>alebo zahraničný alternatívny investičný fond, ktor</w:t>
      </w:r>
      <w:r w:rsidR="008F2067">
        <w:rPr>
          <w:rFonts w:ascii="Times New Roman" w:hAnsi="Times New Roman" w:cs="Times New Roman"/>
          <w:sz w:val="24"/>
          <w:szCs w:val="24"/>
        </w:rPr>
        <w:t xml:space="preserve">ého </w:t>
      </w:r>
      <w:r w:rsidRPr="008F2067" w:rsidR="008F2067">
        <w:rPr>
          <w:rFonts w:ascii="Times New Roman" w:hAnsi="Times New Roman" w:cs="Times New Roman"/>
          <w:sz w:val="24"/>
          <w:szCs w:val="24"/>
        </w:rPr>
        <w:t>cenné papiere alebo majetkové účasti</w:t>
      </w:r>
      <w:r w:rsidRPr="00B85BBB">
        <w:rPr>
          <w:rFonts w:ascii="Times New Roman" w:hAnsi="Times New Roman" w:cs="Times New Roman"/>
          <w:sz w:val="24"/>
          <w:szCs w:val="24"/>
        </w:rPr>
        <w:t xml:space="preserve"> je možné v štáte, kde </w:t>
      </w:r>
      <w:r w:rsidR="005A7AFD">
        <w:rPr>
          <w:rFonts w:ascii="Times New Roman" w:hAnsi="Times New Roman" w:cs="Times New Roman"/>
          <w:sz w:val="24"/>
          <w:szCs w:val="24"/>
        </w:rPr>
        <w:t>je umiestnený</w:t>
      </w:r>
      <w:r w:rsidRPr="00B85BBB">
        <w:rPr>
          <w:rFonts w:ascii="Times New Roman" w:hAnsi="Times New Roman" w:cs="Times New Roman"/>
          <w:sz w:val="24"/>
          <w:szCs w:val="24"/>
        </w:rPr>
        <w:t xml:space="preserve">, distribuovať neprofesionálnym investorom. </w:t>
      </w:r>
    </w:p>
    <w:p w:rsidR="00B85BBB" w:rsidP="00E80B11">
      <w:pPr>
        <w:pStyle w:val="ListParagraph"/>
        <w:bidi w:val="0"/>
        <w:spacing w:after="0" w:line="240" w:lineRule="auto"/>
        <w:ind w:left="709"/>
        <w:jc w:val="both"/>
        <w:rPr>
          <w:rFonts w:ascii="Times New Roman" w:hAnsi="Times New Roman" w:cs="Times New Roman"/>
          <w:sz w:val="24"/>
          <w:szCs w:val="24"/>
        </w:rPr>
      </w:pPr>
    </w:p>
    <w:p w:rsidR="00B85BBB" w:rsidRPr="00B85BBB" w:rsidP="00EC4646">
      <w:pPr>
        <w:pStyle w:val="ListParagraph"/>
        <w:numPr>
          <w:numId w:val="90"/>
        </w:numPr>
        <w:bidi w:val="0"/>
        <w:spacing w:after="0" w:line="240" w:lineRule="auto"/>
        <w:ind w:left="0" w:firstLine="709"/>
        <w:jc w:val="both"/>
        <w:rPr>
          <w:rFonts w:ascii="Times New Roman" w:hAnsi="Times New Roman" w:cs="Times New Roman"/>
          <w:sz w:val="24"/>
          <w:szCs w:val="24"/>
        </w:rPr>
      </w:pPr>
      <w:r w:rsidRPr="00B85BBB">
        <w:rPr>
          <w:rFonts w:ascii="Times New Roman" w:hAnsi="Times New Roman" w:cs="Times New Roman"/>
          <w:sz w:val="24"/>
          <w:szCs w:val="24"/>
        </w:rPr>
        <w:t>Na hlavný špeciálny podielový fond  a zberný špeciálny podielový fond  sa primerane použijú ustanovenia § 109 až 11</w:t>
      </w:r>
      <w:r w:rsidR="00113D18">
        <w:rPr>
          <w:rFonts w:ascii="Times New Roman" w:hAnsi="Times New Roman" w:cs="Times New Roman"/>
          <w:sz w:val="24"/>
          <w:szCs w:val="24"/>
        </w:rPr>
        <w:t>8</w:t>
      </w:r>
      <w:r w:rsidRPr="00B85BBB">
        <w:rPr>
          <w:rFonts w:ascii="Times New Roman" w:hAnsi="Times New Roman" w:cs="Times New Roman"/>
          <w:sz w:val="24"/>
          <w:szCs w:val="24"/>
        </w:rPr>
        <w:t>.</w:t>
      </w:r>
    </w:p>
    <w:p w:rsidR="00B85BBB" w:rsidP="00E80B11">
      <w:pPr>
        <w:pStyle w:val="ListParagraph"/>
        <w:bidi w:val="0"/>
        <w:spacing w:after="0" w:line="240" w:lineRule="auto"/>
        <w:ind w:left="709"/>
        <w:jc w:val="both"/>
        <w:rPr>
          <w:rFonts w:ascii="Times New Roman" w:hAnsi="Times New Roman" w:cs="Times New Roman"/>
          <w:sz w:val="24"/>
          <w:szCs w:val="24"/>
        </w:rPr>
      </w:pPr>
    </w:p>
    <w:p w:rsidR="00B85BBB" w:rsidRPr="00EC0CA3" w:rsidP="00EC4646">
      <w:pPr>
        <w:pStyle w:val="ListParagraph"/>
        <w:numPr>
          <w:numId w:val="90"/>
        </w:numPr>
        <w:bidi w:val="0"/>
        <w:spacing w:after="0" w:line="240" w:lineRule="auto"/>
        <w:ind w:left="0" w:firstLine="709"/>
        <w:jc w:val="both"/>
        <w:rPr>
          <w:rFonts w:ascii="Times New Roman" w:hAnsi="Times New Roman" w:cs="Times New Roman"/>
          <w:sz w:val="24"/>
          <w:szCs w:val="24"/>
        </w:rPr>
      </w:pPr>
      <w:r w:rsidRPr="00B85BBB">
        <w:rPr>
          <w:rFonts w:ascii="Times New Roman" w:hAnsi="Times New Roman" w:cs="Times New Roman"/>
          <w:sz w:val="24"/>
          <w:szCs w:val="24"/>
        </w:rPr>
        <w:t xml:space="preserve">Na hlavný špeciálny podielový fond a zberný špeciálny podielový fond sa ustanovenia § 15 ods. </w:t>
      </w:r>
      <w:r w:rsidR="004F62C4">
        <w:rPr>
          <w:rFonts w:ascii="Times New Roman" w:hAnsi="Times New Roman" w:cs="Times New Roman"/>
          <w:sz w:val="24"/>
          <w:szCs w:val="24"/>
        </w:rPr>
        <w:t>12</w:t>
      </w:r>
      <w:r w:rsidRPr="00B85BBB">
        <w:rPr>
          <w:rFonts w:ascii="Times New Roman" w:hAnsi="Times New Roman" w:cs="Times New Roman"/>
          <w:sz w:val="24"/>
          <w:szCs w:val="24"/>
        </w:rPr>
        <w:t>, § 103 ods. 2 , § 151 ods. 3 , § 157 ods. 3 , § 160 ods. 3, § 163 ods. 1 písm. l) a s) až v),  § 175</w:t>
      </w:r>
      <w:r w:rsidR="000F6AC6">
        <w:rPr>
          <w:rFonts w:ascii="Times New Roman" w:hAnsi="Times New Roman" w:cs="Times New Roman"/>
          <w:sz w:val="24"/>
          <w:szCs w:val="24"/>
        </w:rPr>
        <w:t xml:space="preserve"> a</w:t>
      </w:r>
      <w:r w:rsidRPr="00B85BBB">
        <w:rPr>
          <w:rFonts w:ascii="Times New Roman" w:hAnsi="Times New Roman" w:cs="Times New Roman"/>
          <w:sz w:val="24"/>
          <w:szCs w:val="24"/>
        </w:rPr>
        <w:t xml:space="preserve"> 181 až 185 upravujúce hlavný fond a zberný fond použijú primerane.</w:t>
      </w:r>
      <w:r w:rsidR="005A7AFD">
        <w:rPr>
          <w:rFonts w:ascii="Times New Roman" w:hAnsi="Times New Roman" w:cs="Times New Roman"/>
          <w:sz w:val="24"/>
          <w:szCs w:val="24"/>
        </w:rPr>
        <w:t>“.</w:t>
      </w:r>
    </w:p>
    <w:p w:rsidR="00B85BBB" w:rsidP="00E80B11">
      <w:pPr>
        <w:pStyle w:val="ListParagraph"/>
        <w:bidi w:val="0"/>
        <w:spacing w:after="0" w:line="240" w:lineRule="auto"/>
        <w:ind w:left="0"/>
        <w:jc w:val="both"/>
        <w:rPr>
          <w:rFonts w:ascii="Times New Roman" w:hAnsi="Times New Roman" w:cs="Times New Roman"/>
          <w:sz w:val="24"/>
          <w:szCs w:val="24"/>
        </w:rPr>
      </w:pPr>
      <w:r w:rsidR="001C2761">
        <w:rPr>
          <w:rFonts w:ascii="Times New Roman" w:hAnsi="Times New Roman" w:cs="Times New Roman"/>
          <w:sz w:val="24"/>
          <w:szCs w:val="24"/>
        </w:rPr>
        <w:t xml:space="preserve"> </w:t>
      </w:r>
    </w:p>
    <w:p w:rsidR="001C2761" w:rsidP="005B00A8">
      <w:pPr>
        <w:pStyle w:val="ListParagraph"/>
        <w:numPr>
          <w:numId w:val="1"/>
        </w:numPr>
        <w:bidi w:val="0"/>
        <w:spacing w:after="0" w:line="240" w:lineRule="auto"/>
        <w:jc w:val="both"/>
        <w:rPr>
          <w:rFonts w:ascii="Times New Roman" w:hAnsi="Times New Roman" w:cs="Times New Roman"/>
          <w:sz w:val="24"/>
          <w:szCs w:val="24"/>
        </w:rPr>
      </w:pPr>
      <w:r w:rsidR="005A7AFD">
        <w:rPr>
          <w:rFonts w:ascii="Times New Roman" w:hAnsi="Times New Roman" w:cs="Times New Roman"/>
          <w:sz w:val="24"/>
          <w:szCs w:val="24"/>
        </w:rPr>
        <w:t xml:space="preserve"> </w:t>
      </w:r>
      <w:r>
        <w:rPr>
          <w:rFonts w:ascii="Times New Roman" w:hAnsi="Times New Roman" w:cs="Times New Roman"/>
          <w:sz w:val="24"/>
          <w:szCs w:val="24"/>
        </w:rPr>
        <w:t>V § 121 ods. 1 druhej vete sa slová „povolenie na činnosť správcovskej spoločnosti</w:t>
      </w:r>
      <w:r w:rsidR="002C112C">
        <w:rPr>
          <w:rFonts w:ascii="Times New Roman" w:hAnsi="Times New Roman" w:cs="Times New Roman"/>
          <w:sz w:val="24"/>
          <w:szCs w:val="24"/>
        </w:rPr>
        <w:t>“ nahrádzajú slovami „povolenie podľa § 28a</w:t>
      </w:r>
      <w:r w:rsidRPr="00301EB2" w:rsidR="00301EB2">
        <w:rPr>
          <w:rFonts w:ascii="Times New Roman" w:hAnsi="Times New Roman" w:cs="Times New Roman"/>
          <w:color w:val="303030"/>
          <w:sz w:val="24"/>
          <w:szCs w:val="24"/>
          <w:lang w:eastAsia="sk-SK"/>
        </w:rPr>
        <w:t xml:space="preserve"> </w:t>
      </w:r>
      <w:r w:rsidR="00301EB2">
        <w:rPr>
          <w:rFonts w:ascii="Times New Roman" w:hAnsi="Times New Roman" w:cs="Times New Roman"/>
          <w:color w:val="303030"/>
          <w:sz w:val="24"/>
          <w:szCs w:val="24"/>
          <w:lang w:eastAsia="sk-SK"/>
        </w:rPr>
        <w:t>alebo zahraničnej správcovskej spoločnosti, ktorá je oprávnená vykonávať činnosť prostredníctvom zriadenia pobočky alebo na základe práva slobodného poskytovania služieb  podľa § 66a</w:t>
      </w:r>
      <w:r w:rsidR="002C112C">
        <w:rPr>
          <w:rFonts w:ascii="Times New Roman" w:hAnsi="Times New Roman" w:cs="Times New Roman"/>
          <w:sz w:val="24"/>
          <w:szCs w:val="24"/>
        </w:rPr>
        <w:t>“.</w:t>
      </w:r>
    </w:p>
    <w:p w:rsidR="005A7AFD" w:rsidP="00E80B11">
      <w:pPr>
        <w:pStyle w:val="ListParagraph"/>
        <w:bidi w:val="0"/>
        <w:spacing w:after="0" w:line="240" w:lineRule="auto"/>
        <w:ind w:left="644"/>
        <w:jc w:val="both"/>
        <w:rPr>
          <w:rFonts w:ascii="Times New Roman" w:hAnsi="Times New Roman" w:cs="Times New Roman"/>
          <w:sz w:val="24"/>
          <w:szCs w:val="24"/>
        </w:rPr>
      </w:pPr>
    </w:p>
    <w:p w:rsidR="005A7AFD" w:rsidRPr="005A7AFD"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121 </w:t>
      </w:r>
      <w:r w:rsidR="000F6AC6">
        <w:rPr>
          <w:rFonts w:ascii="Times New Roman" w:hAnsi="Times New Roman" w:cs="Times New Roman"/>
          <w:sz w:val="24"/>
          <w:szCs w:val="24"/>
        </w:rPr>
        <w:t xml:space="preserve">sa </w:t>
      </w:r>
      <w:r>
        <w:rPr>
          <w:rFonts w:ascii="Times New Roman" w:hAnsi="Times New Roman" w:cs="Times New Roman"/>
          <w:sz w:val="24"/>
          <w:szCs w:val="24"/>
        </w:rPr>
        <w:t>ods</w:t>
      </w:r>
      <w:r w:rsidR="000F6AC6">
        <w:rPr>
          <w:rFonts w:ascii="Times New Roman" w:hAnsi="Times New Roman" w:cs="Times New Roman"/>
          <w:sz w:val="24"/>
          <w:szCs w:val="24"/>
        </w:rPr>
        <w:t>ek</w:t>
      </w:r>
      <w:r>
        <w:rPr>
          <w:rFonts w:ascii="Times New Roman" w:hAnsi="Times New Roman" w:cs="Times New Roman"/>
          <w:sz w:val="24"/>
          <w:szCs w:val="24"/>
        </w:rPr>
        <w:t xml:space="preserve"> 2 dopĺňa</w:t>
      </w:r>
      <w:r w:rsidRPr="005A7AFD">
        <w:rPr>
          <w:rFonts w:ascii="Times New Roman" w:hAnsi="Times New Roman" w:cs="Times New Roman"/>
          <w:sz w:val="24"/>
          <w:szCs w:val="24"/>
        </w:rPr>
        <w:t xml:space="preserve"> </w:t>
      </w:r>
      <w:r>
        <w:rPr>
          <w:rFonts w:ascii="Times New Roman" w:hAnsi="Times New Roman" w:cs="Times New Roman"/>
          <w:sz w:val="24"/>
          <w:szCs w:val="24"/>
        </w:rPr>
        <w:t>písmenom</w:t>
      </w:r>
      <w:r w:rsidRPr="005A7AFD">
        <w:rPr>
          <w:rFonts w:ascii="Times New Roman" w:hAnsi="Times New Roman" w:cs="Times New Roman"/>
          <w:sz w:val="24"/>
          <w:szCs w:val="24"/>
        </w:rPr>
        <w:t xml:space="preserve"> c), ktoré znie:</w:t>
      </w:r>
    </w:p>
    <w:p w:rsidR="005A7AFD" w:rsidP="00E80B11">
      <w:pPr>
        <w:pStyle w:val="ListParagraph"/>
        <w:bidi w:val="0"/>
        <w:spacing w:after="0" w:line="240" w:lineRule="auto"/>
        <w:ind w:left="0" w:firstLine="644"/>
        <w:jc w:val="both"/>
        <w:rPr>
          <w:rFonts w:ascii="Times New Roman" w:hAnsi="Times New Roman" w:cs="Times New Roman"/>
          <w:sz w:val="24"/>
          <w:szCs w:val="24"/>
        </w:rPr>
      </w:pPr>
      <w:r w:rsidRPr="005A7AFD">
        <w:rPr>
          <w:rFonts w:ascii="Times New Roman" w:hAnsi="Times New Roman" w:cs="Times New Roman"/>
          <w:sz w:val="24"/>
          <w:szCs w:val="24"/>
        </w:rPr>
        <w:t>„c) podmienok podľa § 84 ods. 4 primerane, ak verejný špeciálny podielový fond bude zberným špeciálnym podielovým  fondom.“</w:t>
      </w:r>
      <w:r>
        <w:rPr>
          <w:rFonts w:ascii="Times New Roman" w:hAnsi="Times New Roman" w:cs="Times New Roman"/>
          <w:sz w:val="24"/>
          <w:szCs w:val="24"/>
        </w:rPr>
        <w:t>.</w:t>
      </w:r>
    </w:p>
    <w:p w:rsidR="002C112C" w:rsidP="002C112C">
      <w:pPr>
        <w:pStyle w:val="ListParagraph"/>
        <w:bidi w:val="0"/>
        <w:spacing w:after="0" w:line="240" w:lineRule="auto"/>
        <w:ind w:left="644"/>
        <w:jc w:val="both"/>
        <w:rPr>
          <w:rFonts w:ascii="Times New Roman" w:hAnsi="Times New Roman" w:cs="Times New Roman"/>
          <w:sz w:val="24"/>
          <w:szCs w:val="24"/>
        </w:rPr>
      </w:pPr>
    </w:p>
    <w:p w:rsidR="00301EB2" w:rsidP="00E80B11">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1EB2">
        <w:rPr>
          <w:rFonts w:ascii="Times New Roman" w:hAnsi="Times New Roman" w:cs="Times New Roman"/>
          <w:sz w:val="24"/>
          <w:szCs w:val="24"/>
        </w:rPr>
        <w:t xml:space="preserve">V § 121 ods. 3 sa na konci </w:t>
      </w:r>
      <w:r w:rsidR="000F6AC6">
        <w:rPr>
          <w:rFonts w:ascii="Times New Roman" w:hAnsi="Times New Roman" w:cs="Times New Roman"/>
          <w:sz w:val="24"/>
          <w:szCs w:val="24"/>
        </w:rPr>
        <w:t>pripájajú tieto</w:t>
      </w:r>
      <w:r w:rsidRPr="00301EB2">
        <w:rPr>
          <w:rFonts w:ascii="Times New Roman" w:hAnsi="Times New Roman" w:cs="Times New Roman"/>
          <w:sz w:val="24"/>
          <w:szCs w:val="24"/>
        </w:rPr>
        <w:t xml:space="preserve"> slová</w:t>
      </w:r>
      <w:r w:rsidR="000F6AC6">
        <w:rPr>
          <w:rFonts w:ascii="Times New Roman" w:hAnsi="Times New Roman" w:cs="Times New Roman"/>
          <w:sz w:val="24"/>
          <w:szCs w:val="24"/>
        </w:rPr>
        <w:t>:</w:t>
      </w:r>
      <w:r w:rsidRPr="00301EB2">
        <w:rPr>
          <w:rFonts w:ascii="Times New Roman" w:hAnsi="Times New Roman" w:cs="Times New Roman"/>
          <w:sz w:val="24"/>
          <w:szCs w:val="24"/>
        </w:rPr>
        <w:t xml:space="preserve"> </w:t>
      </w:r>
      <w:r>
        <w:rPr>
          <w:rFonts w:ascii="Times New Roman" w:hAnsi="Times New Roman" w:cs="Times New Roman"/>
          <w:sz w:val="24"/>
          <w:szCs w:val="24"/>
        </w:rPr>
        <w:t>„</w:t>
      </w:r>
      <w:r w:rsidRPr="00301EB2">
        <w:rPr>
          <w:rFonts w:ascii="Times New Roman" w:hAnsi="Times New Roman" w:cs="Times New Roman"/>
          <w:sz w:val="24"/>
          <w:szCs w:val="24"/>
        </w:rPr>
        <w:t>alebo zahraničná správcovská spoločnosť podľa odseku 1</w:t>
      </w:r>
      <w:r>
        <w:rPr>
          <w:rFonts w:ascii="Times New Roman" w:hAnsi="Times New Roman" w:cs="Times New Roman"/>
          <w:sz w:val="24"/>
          <w:szCs w:val="24"/>
        </w:rPr>
        <w:t>“</w:t>
      </w:r>
      <w:r w:rsidRPr="00301EB2">
        <w:rPr>
          <w:rFonts w:ascii="Times New Roman" w:hAnsi="Times New Roman" w:cs="Times New Roman"/>
          <w:sz w:val="24"/>
          <w:szCs w:val="24"/>
        </w:rPr>
        <w:t>.</w:t>
      </w:r>
    </w:p>
    <w:p w:rsidR="00301EB2" w:rsidP="00E80B11">
      <w:pPr>
        <w:pStyle w:val="ListParagraph"/>
        <w:bidi w:val="0"/>
        <w:spacing w:after="0" w:line="240" w:lineRule="auto"/>
        <w:ind w:left="644"/>
        <w:jc w:val="both"/>
        <w:rPr>
          <w:rFonts w:ascii="Times New Roman" w:hAnsi="Times New Roman" w:cs="Times New Roman"/>
          <w:sz w:val="24"/>
          <w:szCs w:val="24"/>
        </w:rPr>
      </w:pPr>
    </w:p>
    <w:p w:rsidR="00301EB2" w:rsidRPr="00E80B11" w:rsidP="00E80B11">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121 ods</w:t>
      </w:r>
      <w:r w:rsidR="000F6AC6">
        <w:rPr>
          <w:rFonts w:ascii="Times New Roman" w:hAnsi="Times New Roman" w:cs="Times New Roman"/>
          <w:sz w:val="24"/>
          <w:szCs w:val="24"/>
        </w:rPr>
        <w:t>.</w:t>
      </w:r>
      <w:r>
        <w:rPr>
          <w:rFonts w:ascii="Times New Roman" w:hAnsi="Times New Roman" w:cs="Times New Roman"/>
          <w:sz w:val="24"/>
          <w:szCs w:val="24"/>
        </w:rPr>
        <w:t xml:space="preserve"> 4 až 1</w:t>
      </w:r>
      <w:r w:rsidR="004F62C4">
        <w:rPr>
          <w:rFonts w:ascii="Times New Roman" w:hAnsi="Times New Roman" w:cs="Times New Roman"/>
          <w:sz w:val="24"/>
          <w:szCs w:val="24"/>
        </w:rPr>
        <w:t>6</w:t>
      </w:r>
      <w:r>
        <w:rPr>
          <w:rFonts w:ascii="Times New Roman" w:hAnsi="Times New Roman" w:cs="Times New Roman"/>
          <w:sz w:val="24"/>
          <w:szCs w:val="24"/>
        </w:rPr>
        <w:t xml:space="preserve"> sa </w:t>
      </w:r>
      <w:r w:rsidRPr="00301EB2">
        <w:rPr>
          <w:rFonts w:ascii="Times New Roman" w:hAnsi="Times New Roman" w:cs="Times New Roman"/>
          <w:sz w:val="24"/>
          <w:szCs w:val="24"/>
        </w:rPr>
        <w:t>za slová „správcovská spoločnosť“ vo všetkých tvaroch vkladajú slová „alebo zahraničná správcovská spoločnosť“ v  príslušnom tvare.</w:t>
      </w:r>
    </w:p>
    <w:p w:rsidR="00301EB2" w:rsidP="00E80B11">
      <w:pPr>
        <w:pStyle w:val="ListParagraph"/>
        <w:bidi w:val="0"/>
        <w:spacing w:after="0" w:line="240" w:lineRule="auto"/>
        <w:jc w:val="both"/>
        <w:rPr>
          <w:rFonts w:ascii="Times New Roman" w:hAnsi="Times New Roman" w:cs="Times New Roman"/>
          <w:sz w:val="24"/>
          <w:szCs w:val="24"/>
        </w:rPr>
      </w:pPr>
      <w:r w:rsidR="002C112C">
        <w:rPr>
          <w:rFonts w:ascii="Times New Roman" w:hAnsi="Times New Roman" w:cs="Times New Roman"/>
          <w:sz w:val="24"/>
          <w:szCs w:val="24"/>
        </w:rPr>
        <w:t xml:space="preserve"> </w:t>
      </w:r>
    </w:p>
    <w:p w:rsidR="001C2761" w:rsidP="001C2761">
      <w:pPr>
        <w:pStyle w:val="ListParagraph"/>
        <w:bidi w:val="0"/>
        <w:spacing w:after="0" w:line="240" w:lineRule="auto"/>
        <w:ind w:left="644"/>
        <w:jc w:val="both"/>
        <w:rPr>
          <w:rFonts w:ascii="Times New Roman" w:hAnsi="Times New Roman" w:cs="Times New Roman"/>
          <w:sz w:val="24"/>
          <w:szCs w:val="24"/>
        </w:rPr>
      </w:pPr>
    </w:p>
    <w:p w:rsidR="00D86832"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121 ods. 4  písm. f) </w:t>
      </w:r>
      <w:r w:rsidR="000F6AC6">
        <w:rPr>
          <w:rFonts w:ascii="Times New Roman" w:hAnsi="Times New Roman" w:cs="Times New Roman"/>
          <w:sz w:val="24"/>
          <w:szCs w:val="24"/>
        </w:rPr>
        <w:t>sa za slovo „zamestnanca“ vkladá slovo „depozitára“ a</w:t>
      </w:r>
      <w:r w:rsidRPr="000C5202">
        <w:rPr>
          <w:rFonts w:ascii="Times New Roman" w:hAnsi="Times New Roman" w:cs="Times New Roman"/>
          <w:sz w:val="24"/>
          <w:szCs w:val="24"/>
        </w:rPr>
        <w:t xml:space="preserve"> na konci </w:t>
      </w:r>
      <w:r w:rsidR="000F6AC6">
        <w:rPr>
          <w:rFonts w:ascii="Times New Roman" w:hAnsi="Times New Roman" w:cs="Times New Roman"/>
          <w:sz w:val="24"/>
          <w:szCs w:val="24"/>
        </w:rPr>
        <w:t xml:space="preserve">sa </w:t>
      </w:r>
      <w:r w:rsidRPr="000C5202">
        <w:rPr>
          <w:rFonts w:ascii="Times New Roman" w:hAnsi="Times New Roman" w:cs="Times New Roman"/>
          <w:sz w:val="24"/>
          <w:szCs w:val="24"/>
        </w:rPr>
        <w:t>bodka nahrádza bodkočiarkou a  pripájajú sa tieto slová: „ak tieto údaje boli súčasťou žiadosti  v inom konaní a nedošlo k ich zmenám, žiadosť obsahuje informáciu o tom, že v týchto údajoch nedošlo k</w:t>
      </w:r>
      <w:r w:rsidRPr="000C5202" w:rsidR="0075272B">
        <w:rPr>
          <w:rFonts w:ascii="Times New Roman" w:hAnsi="Times New Roman" w:cs="Times New Roman"/>
          <w:sz w:val="24"/>
          <w:szCs w:val="24"/>
        </w:rPr>
        <w:t> </w:t>
      </w:r>
      <w:r w:rsidRPr="000C5202">
        <w:rPr>
          <w:rFonts w:ascii="Times New Roman" w:hAnsi="Times New Roman" w:cs="Times New Roman"/>
          <w:sz w:val="24"/>
          <w:szCs w:val="24"/>
        </w:rPr>
        <w:t>zmenám</w:t>
      </w:r>
      <w:r w:rsidR="003403BD">
        <w:rPr>
          <w:rFonts w:ascii="Times New Roman" w:hAnsi="Times New Roman" w:cs="Times New Roman"/>
          <w:sz w:val="24"/>
          <w:szCs w:val="24"/>
        </w:rPr>
        <w:t>.</w:t>
      </w:r>
      <w:r w:rsidRPr="000C5202">
        <w:rPr>
          <w:rFonts w:ascii="Times New Roman" w:hAnsi="Times New Roman" w:cs="Times New Roman"/>
          <w:sz w:val="24"/>
          <w:szCs w:val="24"/>
        </w:rPr>
        <w:t xml:space="preserve">“. </w:t>
      </w:r>
    </w:p>
    <w:p w:rsidR="00D86832" w:rsidRPr="000C5202" w:rsidP="00D86832">
      <w:pPr>
        <w:pStyle w:val="ListParagraph"/>
        <w:bidi w:val="0"/>
        <w:spacing w:after="0" w:line="240" w:lineRule="auto"/>
        <w:ind w:left="644"/>
        <w:jc w:val="both"/>
        <w:rPr>
          <w:rFonts w:ascii="Times New Roman" w:hAnsi="Times New Roman" w:cs="Times New Roman"/>
          <w:sz w:val="24"/>
          <w:szCs w:val="24"/>
        </w:rPr>
      </w:pPr>
    </w:p>
    <w:p w:rsidR="0083071B"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sidR="00D86832">
        <w:rPr>
          <w:rFonts w:ascii="Times New Roman" w:hAnsi="Times New Roman" w:cs="Times New Roman"/>
          <w:sz w:val="24"/>
          <w:szCs w:val="24"/>
        </w:rPr>
        <w:t xml:space="preserve">V § 121 </w:t>
      </w:r>
      <w:r w:rsidRPr="000C5202">
        <w:rPr>
          <w:rFonts w:ascii="Times New Roman" w:hAnsi="Times New Roman" w:cs="Times New Roman"/>
          <w:sz w:val="24"/>
          <w:szCs w:val="24"/>
        </w:rPr>
        <w:t xml:space="preserve">sa </w:t>
      </w:r>
      <w:r w:rsidRPr="000C5202" w:rsidR="00D86832">
        <w:rPr>
          <w:rFonts w:ascii="Times New Roman" w:hAnsi="Times New Roman" w:cs="Times New Roman"/>
          <w:sz w:val="24"/>
          <w:szCs w:val="24"/>
        </w:rPr>
        <w:t>ods</w:t>
      </w:r>
      <w:r w:rsidRPr="000C5202">
        <w:rPr>
          <w:rFonts w:ascii="Times New Roman" w:hAnsi="Times New Roman" w:cs="Times New Roman"/>
          <w:sz w:val="24"/>
          <w:szCs w:val="24"/>
        </w:rPr>
        <w:t>ek</w:t>
      </w:r>
      <w:r w:rsidRPr="000C5202" w:rsidR="00D86832">
        <w:rPr>
          <w:rFonts w:ascii="Times New Roman" w:hAnsi="Times New Roman" w:cs="Times New Roman"/>
          <w:sz w:val="24"/>
          <w:szCs w:val="24"/>
        </w:rPr>
        <w:t xml:space="preserve"> 4  </w:t>
      </w:r>
      <w:r w:rsidRPr="000C5202">
        <w:rPr>
          <w:rFonts w:ascii="Times New Roman" w:hAnsi="Times New Roman" w:cs="Times New Roman"/>
          <w:sz w:val="24"/>
          <w:szCs w:val="24"/>
        </w:rPr>
        <w:t>dopĺňa písmen</w:t>
      </w:r>
      <w:r w:rsidR="005A7AFD">
        <w:rPr>
          <w:rFonts w:ascii="Times New Roman" w:hAnsi="Times New Roman" w:cs="Times New Roman"/>
          <w:sz w:val="24"/>
          <w:szCs w:val="24"/>
        </w:rPr>
        <w:t>ami</w:t>
      </w:r>
      <w:r w:rsidRPr="000C5202" w:rsidR="00D86832">
        <w:rPr>
          <w:rFonts w:ascii="Times New Roman" w:hAnsi="Times New Roman" w:cs="Times New Roman"/>
          <w:sz w:val="24"/>
          <w:szCs w:val="24"/>
        </w:rPr>
        <w:t xml:space="preserve"> g)</w:t>
      </w:r>
      <w:r w:rsidR="005A7AFD">
        <w:rPr>
          <w:rFonts w:ascii="Times New Roman" w:hAnsi="Times New Roman" w:cs="Times New Roman"/>
          <w:sz w:val="24"/>
          <w:szCs w:val="24"/>
        </w:rPr>
        <w:t xml:space="preserve"> až i)</w:t>
      </w:r>
      <w:r w:rsidRPr="000C5202" w:rsidR="00D86832">
        <w:rPr>
          <w:rFonts w:ascii="Times New Roman" w:hAnsi="Times New Roman" w:cs="Times New Roman"/>
          <w:sz w:val="24"/>
          <w:szCs w:val="24"/>
        </w:rPr>
        <w:t>, ktoré zn</w:t>
      </w:r>
      <w:r w:rsidR="005A7AFD">
        <w:rPr>
          <w:rFonts w:ascii="Times New Roman" w:hAnsi="Times New Roman" w:cs="Times New Roman"/>
          <w:sz w:val="24"/>
          <w:szCs w:val="24"/>
        </w:rPr>
        <w:t>ejú</w:t>
      </w:r>
      <w:r w:rsidRPr="000C5202" w:rsidR="00D86832">
        <w:rPr>
          <w:rFonts w:ascii="Times New Roman" w:hAnsi="Times New Roman" w:cs="Times New Roman"/>
          <w:sz w:val="24"/>
          <w:szCs w:val="24"/>
        </w:rPr>
        <w:t xml:space="preserve">: </w:t>
      </w:r>
    </w:p>
    <w:p w:rsidR="005A7AFD" w:rsidP="008C58ED">
      <w:pPr>
        <w:pStyle w:val="ListParagraph"/>
        <w:bidi w:val="0"/>
        <w:spacing w:after="0" w:line="240" w:lineRule="auto"/>
        <w:ind w:left="0" w:firstLine="709"/>
        <w:jc w:val="both"/>
        <w:rPr>
          <w:rFonts w:ascii="Times New Roman" w:hAnsi="Times New Roman" w:cs="Times New Roman"/>
          <w:sz w:val="24"/>
          <w:szCs w:val="24"/>
        </w:rPr>
      </w:pPr>
      <w:r w:rsidRPr="000C5202" w:rsidR="00D86832">
        <w:rPr>
          <w:rFonts w:ascii="Times New Roman" w:hAnsi="Times New Roman" w:cs="Times New Roman"/>
          <w:sz w:val="24"/>
          <w:szCs w:val="24"/>
        </w:rPr>
        <w:t>„g) údaj o tom, či verejný špeciálny podielový fond bude strešným podielovým fondom</w:t>
      </w:r>
      <w:r w:rsidR="000F6AC6">
        <w:rPr>
          <w:rFonts w:ascii="Times New Roman" w:hAnsi="Times New Roman" w:cs="Times New Roman"/>
          <w:sz w:val="24"/>
          <w:szCs w:val="24"/>
        </w:rPr>
        <w:t>,</w:t>
      </w:r>
    </w:p>
    <w:p w:rsidR="005A7AFD" w:rsidRPr="005A7AFD" w:rsidP="008C58ED">
      <w:pPr>
        <w:pStyle w:val="ListParagraph"/>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 </w:t>
      </w:r>
      <w:r w:rsidRPr="005A7AFD">
        <w:rPr>
          <w:rFonts w:ascii="Times New Roman" w:hAnsi="Times New Roman" w:cs="Times New Roman"/>
          <w:sz w:val="24"/>
          <w:szCs w:val="24"/>
        </w:rPr>
        <w:t>údaj o tom, či verejný špeciálny podielový fond bude zberným špeciálnym podielovým  fondom,</w:t>
      </w:r>
    </w:p>
    <w:p w:rsidR="00D86832" w:rsidRPr="000C5202" w:rsidP="008C58ED">
      <w:pPr>
        <w:pStyle w:val="ListParagraph"/>
        <w:bidi w:val="0"/>
        <w:spacing w:after="0" w:line="240" w:lineRule="auto"/>
        <w:ind w:left="0" w:firstLine="709"/>
        <w:jc w:val="both"/>
        <w:rPr>
          <w:rFonts w:ascii="Times New Roman" w:hAnsi="Times New Roman" w:cs="Times New Roman"/>
          <w:sz w:val="24"/>
          <w:szCs w:val="24"/>
        </w:rPr>
      </w:pPr>
      <w:r w:rsidR="005A7AFD">
        <w:rPr>
          <w:rFonts w:ascii="Times New Roman" w:hAnsi="Times New Roman" w:cs="Times New Roman"/>
          <w:sz w:val="24"/>
          <w:szCs w:val="24"/>
        </w:rPr>
        <w:t>i</w:t>
      </w:r>
      <w:r w:rsidRPr="005A7AFD" w:rsidR="005A7AFD">
        <w:rPr>
          <w:rFonts w:ascii="Times New Roman" w:hAnsi="Times New Roman" w:cs="Times New Roman"/>
          <w:sz w:val="24"/>
          <w:szCs w:val="24"/>
        </w:rPr>
        <w:t>) obchodné meno, sídlo a identifikačné číslo audítora alebo audítorskej spoločnosti, ak verejný špeciálny podielový fond bude zberným špeciálnym podielovým fondom.</w:t>
      </w:r>
      <w:r w:rsidRPr="000C5202">
        <w:rPr>
          <w:rFonts w:ascii="Times New Roman" w:hAnsi="Times New Roman" w:cs="Times New Roman"/>
          <w:sz w:val="24"/>
          <w:szCs w:val="24"/>
        </w:rPr>
        <w:t>“.</w:t>
      </w:r>
    </w:p>
    <w:p w:rsidR="00D86832" w:rsidRPr="000C5202" w:rsidP="00D86832">
      <w:pPr>
        <w:pStyle w:val="ListParagraph"/>
        <w:bidi w:val="0"/>
        <w:spacing w:after="0" w:line="240" w:lineRule="auto"/>
        <w:ind w:left="644"/>
        <w:jc w:val="both"/>
        <w:rPr>
          <w:rFonts w:ascii="Times New Roman" w:hAnsi="Times New Roman" w:cs="Times New Roman"/>
          <w:sz w:val="24"/>
          <w:szCs w:val="24"/>
        </w:rPr>
      </w:pPr>
    </w:p>
    <w:p w:rsidR="00D86832" w:rsidRPr="000C5202" w:rsidP="005B00A8">
      <w:pPr>
        <w:pStyle w:val="ListParagraph"/>
        <w:numPr>
          <w:numId w:val="1"/>
        </w:numPr>
        <w:bidi w:val="0"/>
        <w:jc w:val="both"/>
        <w:rPr>
          <w:rFonts w:ascii="Times New Roman" w:hAnsi="Times New Roman" w:cs="Times New Roman"/>
          <w:sz w:val="24"/>
          <w:szCs w:val="24"/>
        </w:rPr>
      </w:pPr>
      <w:r w:rsidRPr="000C5202">
        <w:rPr>
          <w:rFonts w:ascii="Times New Roman" w:hAnsi="Times New Roman" w:cs="Times New Roman"/>
          <w:sz w:val="24"/>
          <w:szCs w:val="24"/>
        </w:rPr>
        <w:t>V § 121 ods. 5 písm. e) sa slová „odseku 2“ nahrádzajú slovami „§ 84 ods. 3“.</w:t>
      </w:r>
    </w:p>
    <w:p w:rsidR="005A7AFD" w:rsidRPr="005A7AFD"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w:t>
      </w:r>
      <w:r w:rsidRPr="005A7AFD">
        <w:rPr>
          <w:rFonts w:ascii="Times New Roman" w:hAnsi="Times New Roman" w:cs="Times New Roman"/>
          <w:sz w:val="24"/>
          <w:szCs w:val="24"/>
        </w:rPr>
        <w:t xml:space="preserve">§ 121 </w:t>
      </w:r>
      <w:r>
        <w:rPr>
          <w:rFonts w:ascii="Times New Roman" w:hAnsi="Times New Roman" w:cs="Times New Roman"/>
          <w:sz w:val="24"/>
          <w:szCs w:val="24"/>
        </w:rPr>
        <w:t xml:space="preserve">sa </w:t>
      </w:r>
      <w:r w:rsidR="008A3734">
        <w:rPr>
          <w:rFonts w:ascii="Times New Roman" w:hAnsi="Times New Roman" w:cs="Times New Roman"/>
          <w:sz w:val="24"/>
          <w:szCs w:val="24"/>
        </w:rPr>
        <w:t xml:space="preserve">za odsek 5 </w:t>
      </w:r>
      <w:r>
        <w:rPr>
          <w:rFonts w:ascii="Times New Roman" w:hAnsi="Times New Roman" w:cs="Times New Roman"/>
          <w:sz w:val="24"/>
          <w:szCs w:val="24"/>
        </w:rPr>
        <w:t xml:space="preserve">vkladá </w:t>
      </w:r>
      <w:r w:rsidRPr="005A7AFD">
        <w:rPr>
          <w:rFonts w:ascii="Times New Roman" w:hAnsi="Times New Roman" w:cs="Times New Roman"/>
          <w:sz w:val="24"/>
          <w:szCs w:val="24"/>
        </w:rPr>
        <w:t>nový odsek 6, ktorý znie:</w:t>
      </w:r>
    </w:p>
    <w:p w:rsidR="008C58ED" w:rsidP="00696588">
      <w:pPr>
        <w:pStyle w:val="ListParagraph"/>
        <w:bidi w:val="0"/>
        <w:spacing w:after="0" w:line="240" w:lineRule="auto"/>
        <w:ind w:left="644"/>
        <w:jc w:val="both"/>
        <w:rPr>
          <w:rFonts w:ascii="Times New Roman" w:hAnsi="Times New Roman" w:cs="Times New Roman"/>
          <w:sz w:val="24"/>
          <w:szCs w:val="24"/>
        </w:rPr>
      </w:pPr>
      <w:r w:rsidRPr="005A7AFD" w:rsidR="005A7AFD">
        <w:rPr>
          <w:rFonts w:ascii="Times New Roman" w:hAnsi="Times New Roman" w:cs="Times New Roman"/>
          <w:sz w:val="24"/>
          <w:szCs w:val="24"/>
        </w:rPr>
        <w:t>„(6) Ak verejný špeciálny podielový fond bude zberným špeciálnym podielovým fondom, na prílohy k žiadosti  podľa odseku 4 sa primerane použije  § 84 ods. 8.</w:t>
      </w:r>
      <w:r w:rsidR="005A7AFD">
        <w:rPr>
          <w:rFonts w:ascii="Times New Roman" w:hAnsi="Times New Roman" w:cs="Times New Roman"/>
          <w:sz w:val="24"/>
          <w:szCs w:val="24"/>
        </w:rPr>
        <w:t>“.</w:t>
      </w:r>
    </w:p>
    <w:p w:rsidR="008C58ED" w:rsidP="00696588">
      <w:pPr>
        <w:pStyle w:val="ListParagraph"/>
        <w:bidi w:val="0"/>
        <w:spacing w:after="0" w:line="240" w:lineRule="auto"/>
        <w:ind w:left="644"/>
        <w:jc w:val="both"/>
        <w:rPr>
          <w:rFonts w:ascii="Times New Roman" w:hAnsi="Times New Roman" w:cs="Times New Roman"/>
          <w:sz w:val="24"/>
          <w:szCs w:val="24"/>
        </w:rPr>
      </w:pPr>
    </w:p>
    <w:p w:rsidR="005A7AFD" w:rsidP="00696588">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Doterajšie odseky 6 až 13 sa označujú ako odseky 7 až 14.</w:t>
      </w:r>
    </w:p>
    <w:p w:rsidR="00B82AA4" w:rsidP="00696588">
      <w:pPr>
        <w:pStyle w:val="ListParagraph"/>
        <w:bidi w:val="0"/>
        <w:spacing w:after="0" w:line="240" w:lineRule="auto"/>
        <w:ind w:left="644"/>
        <w:jc w:val="both"/>
        <w:rPr>
          <w:rFonts w:ascii="Times New Roman" w:hAnsi="Times New Roman" w:cs="Times New Roman"/>
          <w:sz w:val="24"/>
          <w:szCs w:val="24"/>
        </w:rPr>
      </w:pPr>
    </w:p>
    <w:p w:rsidR="00B82AA4" w:rsidRPr="005A7AFD"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121 ods. 10 sa slová „ods. 15 a 16“ nahrádzajú slovami „ods. 14 a 15“</w:t>
      </w:r>
      <w:r w:rsidR="005853D9">
        <w:rPr>
          <w:rFonts w:ascii="Times New Roman" w:hAnsi="Times New Roman" w:cs="Times New Roman"/>
          <w:sz w:val="24"/>
          <w:szCs w:val="24"/>
        </w:rPr>
        <w:t>.</w:t>
      </w:r>
    </w:p>
    <w:p w:rsidR="005A7AFD" w:rsidRPr="005A7AFD" w:rsidP="00BF1A49">
      <w:pPr>
        <w:pStyle w:val="ListParagraph"/>
        <w:bidi w:val="0"/>
        <w:spacing w:after="0" w:line="240" w:lineRule="auto"/>
        <w:ind w:left="0"/>
        <w:jc w:val="both"/>
        <w:rPr>
          <w:rFonts w:ascii="Times New Roman" w:hAnsi="Times New Roman" w:cs="Times New Roman"/>
          <w:sz w:val="24"/>
          <w:szCs w:val="24"/>
        </w:rPr>
      </w:pPr>
    </w:p>
    <w:p w:rsidR="00D86832"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121 sa </w:t>
      </w:r>
      <w:r w:rsidRPr="000C5202" w:rsidR="0083071B">
        <w:rPr>
          <w:rFonts w:ascii="Times New Roman" w:hAnsi="Times New Roman" w:cs="Times New Roman"/>
          <w:sz w:val="24"/>
          <w:szCs w:val="24"/>
        </w:rPr>
        <w:t>za odsek 1</w:t>
      </w:r>
      <w:r w:rsidR="008A3734">
        <w:rPr>
          <w:rFonts w:ascii="Times New Roman" w:hAnsi="Times New Roman" w:cs="Times New Roman"/>
          <w:sz w:val="24"/>
          <w:szCs w:val="24"/>
        </w:rPr>
        <w:t>1</w:t>
      </w:r>
      <w:r w:rsidRPr="000C5202" w:rsidR="0083071B">
        <w:rPr>
          <w:rFonts w:ascii="Times New Roman" w:hAnsi="Times New Roman" w:cs="Times New Roman"/>
          <w:sz w:val="24"/>
          <w:szCs w:val="24"/>
        </w:rPr>
        <w:t xml:space="preserve"> </w:t>
      </w:r>
      <w:r w:rsidRPr="000C5202">
        <w:rPr>
          <w:rFonts w:ascii="Times New Roman" w:hAnsi="Times New Roman" w:cs="Times New Roman"/>
          <w:sz w:val="24"/>
          <w:szCs w:val="24"/>
        </w:rPr>
        <w:t>vklad</w:t>
      </w:r>
      <w:r w:rsidR="008A3734">
        <w:rPr>
          <w:rFonts w:ascii="Times New Roman" w:hAnsi="Times New Roman" w:cs="Times New Roman"/>
          <w:sz w:val="24"/>
          <w:szCs w:val="24"/>
        </w:rPr>
        <w:t>ajú</w:t>
      </w:r>
      <w:r w:rsidRPr="000C5202">
        <w:rPr>
          <w:rFonts w:ascii="Times New Roman" w:hAnsi="Times New Roman" w:cs="Times New Roman"/>
          <w:sz w:val="24"/>
          <w:szCs w:val="24"/>
        </w:rPr>
        <w:t xml:space="preserve"> </w:t>
      </w:r>
      <w:r w:rsidRPr="000C5202" w:rsidR="0083071B">
        <w:rPr>
          <w:rFonts w:ascii="Times New Roman" w:hAnsi="Times New Roman" w:cs="Times New Roman"/>
          <w:sz w:val="24"/>
          <w:szCs w:val="24"/>
        </w:rPr>
        <w:t>nov</w:t>
      </w:r>
      <w:r w:rsidR="008A3734">
        <w:rPr>
          <w:rFonts w:ascii="Times New Roman" w:hAnsi="Times New Roman" w:cs="Times New Roman"/>
          <w:sz w:val="24"/>
          <w:szCs w:val="24"/>
        </w:rPr>
        <w:t>é</w:t>
      </w:r>
      <w:r w:rsidRPr="000C5202" w:rsidR="0083071B">
        <w:rPr>
          <w:rFonts w:ascii="Times New Roman" w:hAnsi="Times New Roman" w:cs="Times New Roman"/>
          <w:sz w:val="24"/>
          <w:szCs w:val="24"/>
        </w:rPr>
        <w:t xml:space="preserve"> </w:t>
      </w:r>
      <w:r w:rsidRPr="000C5202">
        <w:rPr>
          <w:rFonts w:ascii="Times New Roman" w:hAnsi="Times New Roman" w:cs="Times New Roman"/>
          <w:sz w:val="24"/>
          <w:szCs w:val="24"/>
        </w:rPr>
        <w:t>odsek</w:t>
      </w:r>
      <w:r w:rsidR="008A3734">
        <w:rPr>
          <w:rFonts w:ascii="Times New Roman" w:hAnsi="Times New Roman" w:cs="Times New Roman"/>
          <w:sz w:val="24"/>
          <w:szCs w:val="24"/>
        </w:rPr>
        <w:t>y</w:t>
      </w:r>
      <w:r w:rsidRPr="000C5202">
        <w:rPr>
          <w:rFonts w:ascii="Times New Roman" w:hAnsi="Times New Roman" w:cs="Times New Roman"/>
          <w:sz w:val="24"/>
          <w:szCs w:val="24"/>
        </w:rPr>
        <w:t xml:space="preserve"> 1</w:t>
      </w:r>
      <w:r w:rsidR="008A3734">
        <w:rPr>
          <w:rFonts w:ascii="Times New Roman" w:hAnsi="Times New Roman" w:cs="Times New Roman"/>
          <w:sz w:val="24"/>
          <w:szCs w:val="24"/>
        </w:rPr>
        <w:t>2 a 13</w:t>
      </w:r>
      <w:r w:rsidRPr="000C5202">
        <w:rPr>
          <w:rFonts w:ascii="Times New Roman" w:hAnsi="Times New Roman" w:cs="Times New Roman"/>
          <w:sz w:val="24"/>
          <w:szCs w:val="24"/>
        </w:rPr>
        <w:t>, ktor</w:t>
      </w:r>
      <w:r w:rsidR="00301EB2">
        <w:rPr>
          <w:rFonts w:ascii="Times New Roman" w:hAnsi="Times New Roman" w:cs="Times New Roman"/>
          <w:sz w:val="24"/>
          <w:szCs w:val="24"/>
        </w:rPr>
        <w:t>é</w:t>
      </w:r>
      <w:r w:rsidRPr="000C5202">
        <w:rPr>
          <w:rFonts w:ascii="Times New Roman" w:hAnsi="Times New Roman" w:cs="Times New Roman"/>
          <w:sz w:val="24"/>
          <w:szCs w:val="24"/>
        </w:rPr>
        <w:t xml:space="preserve"> zn</w:t>
      </w:r>
      <w:r w:rsidR="00301EB2">
        <w:rPr>
          <w:rFonts w:ascii="Times New Roman" w:hAnsi="Times New Roman" w:cs="Times New Roman"/>
          <w:sz w:val="24"/>
          <w:szCs w:val="24"/>
        </w:rPr>
        <w:t>ejú</w:t>
      </w:r>
      <w:r w:rsidRPr="000C5202">
        <w:rPr>
          <w:rFonts w:ascii="Times New Roman" w:hAnsi="Times New Roman" w:cs="Times New Roman"/>
          <w:sz w:val="24"/>
          <w:szCs w:val="24"/>
        </w:rPr>
        <w:t xml:space="preserve">: </w:t>
      </w:r>
    </w:p>
    <w:p w:rsidR="00D86832" w:rsidRPr="000C5202" w:rsidP="00D86832">
      <w:pPr>
        <w:pStyle w:val="ListParagraph"/>
        <w:bidi w:val="0"/>
        <w:spacing w:after="0" w:line="240" w:lineRule="auto"/>
        <w:jc w:val="both"/>
        <w:rPr>
          <w:rFonts w:ascii="Times New Roman" w:hAnsi="Times New Roman" w:cs="Times New Roman"/>
          <w:sz w:val="24"/>
          <w:szCs w:val="24"/>
        </w:rPr>
      </w:pPr>
    </w:p>
    <w:p w:rsidR="00D86832" w:rsidRPr="000C5202" w:rsidP="008C58ED">
      <w:pPr>
        <w:pStyle w:val="ListParagraph"/>
        <w:bidi w:val="0"/>
        <w:spacing w:after="0" w:line="240" w:lineRule="auto"/>
        <w:ind w:left="0" w:firstLine="695"/>
        <w:jc w:val="both"/>
        <w:rPr>
          <w:rFonts w:ascii="Times New Roman" w:hAnsi="Times New Roman" w:cs="Times New Roman"/>
          <w:sz w:val="24"/>
          <w:szCs w:val="24"/>
        </w:rPr>
      </w:pPr>
      <w:r w:rsidRPr="000C5202">
        <w:rPr>
          <w:rFonts w:ascii="Times New Roman" w:hAnsi="Times New Roman" w:cs="Times New Roman"/>
          <w:sz w:val="24"/>
          <w:szCs w:val="24"/>
        </w:rPr>
        <w:t>„(1</w:t>
      </w:r>
      <w:r w:rsidR="008A3734">
        <w:rPr>
          <w:rFonts w:ascii="Times New Roman" w:hAnsi="Times New Roman" w:cs="Times New Roman"/>
          <w:sz w:val="24"/>
          <w:szCs w:val="24"/>
        </w:rPr>
        <w:t>2</w:t>
      </w:r>
      <w:r w:rsidRPr="000C5202">
        <w:rPr>
          <w:rFonts w:ascii="Times New Roman" w:hAnsi="Times New Roman" w:cs="Times New Roman"/>
          <w:sz w:val="24"/>
          <w:szCs w:val="24"/>
        </w:rPr>
        <w:t xml:space="preserve">) Povolenie na vytvorenie verejného špeciálneho podielového fondu môže obsahovať aj podmienky, ktoré musí správcovská spoločnosť </w:t>
      </w:r>
      <w:r w:rsidR="00301EB2">
        <w:rPr>
          <w:rFonts w:ascii="Times New Roman" w:hAnsi="Times New Roman" w:cs="Times New Roman"/>
          <w:sz w:val="24"/>
          <w:szCs w:val="24"/>
        </w:rPr>
        <w:t xml:space="preserve">alebo zahraničná správcovská spoločnosť </w:t>
      </w:r>
      <w:r w:rsidRPr="000C5202">
        <w:rPr>
          <w:rFonts w:ascii="Times New Roman" w:hAnsi="Times New Roman" w:cs="Times New Roman"/>
          <w:sz w:val="24"/>
          <w:szCs w:val="24"/>
        </w:rPr>
        <w:t xml:space="preserve">splniť pred začatím vydávania podielových listov, alebo podmienky, ktoré je správcovská spoločnosť </w:t>
      </w:r>
      <w:r w:rsidR="00301EB2">
        <w:rPr>
          <w:rFonts w:ascii="Times New Roman" w:hAnsi="Times New Roman" w:cs="Times New Roman"/>
          <w:sz w:val="24"/>
          <w:szCs w:val="24"/>
        </w:rPr>
        <w:t xml:space="preserve">alebo zahraničná správcovská spoločnosť </w:t>
      </w:r>
      <w:r w:rsidRPr="000C5202">
        <w:rPr>
          <w:rFonts w:ascii="Times New Roman" w:hAnsi="Times New Roman" w:cs="Times New Roman"/>
          <w:sz w:val="24"/>
          <w:szCs w:val="24"/>
        </w:rPr>
        <w:t>povinná dodržiavať pri správe verejného špeciálneho podielového fondu.</w:t>
      </w:r>
    </w:p>
    <w:p w:rsidR="00301EB2" w:rsidP="00E80B11">
      <w:pPr>
        <w:pStyle w:val="ListParagraph"/>
        <w:bidi w:val="0"/>
        <w:spacing w:after="0" w:line="240" w:lineRule="auto"/>
        <w:ind w:left="0" w:firstLine="695"/>
        <w:jc w:val="both"/>
        <w:rPr>
          <w:rFonts w:ascii="Times New Roman" w:hAnsi="Times New Roman" w:cs="Times New Roman"/>
          <w:sz w:val="24"/>
          <w:szCs w:val="24"/>
        </w:rPr>
      </w:pPr>
    </w:p>
    <w:p w:rsidR="008A3734" w:rsidRPr="005A7AFD" w:rsidP="00E80B11">
      <w:pPr>
        <w:pStyle w:val="ListParagraph"/>
        <w:bidi w:val="0"/>
        <w:spacing w:after="0" w:line="240" w:lineRule="auto"/>
        <w:ind w:left="0" w:firstLine="695"/>
        <w:jc w:val="both"/>
        <w:rPr>
          <w:rFonts w:ascii="Times New Roman" w:hAnsi="Times New Roman" w:cs="Times New Roman"/>
          <w:sz w:val="24"/>
          <w:szCs w:val="24"/>
        </w:rPr>
      </w:pPr>
      <w:r w:rsidRPr="005A7AFD">
        <w:rPr>
          <w:rFonts w:ascii="Times New Roman" w:hAnsi="Times New Roman" w:cs="Times New Roman"/>
          <w:sz w:val="24"/>
          <w:szCs w:val="24"/>
        </w:rPr>
        <w:t>(1</w:t>
      </w:r>
      <w:r>
        <w:rPr>
          <w:rFonts w:ascii="Times New Roman" w:hAnsi="Times New Roman" w:cs="Times New Roman"/>
          <w:sz w:val="24"/>
          <w:szCs w:val="24"/>
        </w:rPr>
        <w:t>3</w:t>
      </w:r>
      <w:r w:rsidRPr="005A7AFD">
        <w:rPr>
          <w:rFonts w:ascii="Times New Roman" w:hAnsi="Times New Roman" w:cs="Times New Roman"/>
          <w:sz w:val="24"/>
          <w:szCs w:val="24"/>
        </w:rPr>
        <w:t xml:space="preserve">)  Ak verejný špeciálny podielový fond bude zberným špeciálnym podielovým fondom, rozhodnutie obsahuje aj </w:t>
      </w:r>
    </w:p>
    <w:p w:rsidR="008A3734" w:rsidP="008C58ED">
      <w:pPr>
        <w:pStyle w:val="ListParagraph"/>
        <w:bidi w:val="0"/>
        <w:spacing w:after="0" w:line="240" w:lineRule="auto"/>
        <w:ind w:left="0" w:firstLine="695"/>
        <w:jc w:val="both"/>
        <w:rPr>
          <w:rFonts w:ascii="Times New Roman" w:hAnsi="Times New Roman" w:cs="Times New Roman"/>
          <w:sz w:val="24"/>
          <w:szCs w:val="24"/>
        </w:rPr>
      </w:pPr>
      <w:r>
        <w:rPr>
          <w:rFonts w:ascii="Times New Roman" w:hAnsi="Times New Roman" w:cs="Times New Roman"/>
          <w:sz w:val="24"/>
          <w:szCs w:val="24"/>
        </w:rPr>
        <w:t xml:space="preserve">a) </w:t>
      </w:r>
      <w:r w:rsidRPr="005A7AFD">
        <w:rPr>
          <w:rFonts w:ascii="Times New Roman" w:hAnsi="Times New Roman" w:cs="Times New Roman"/>
          <w:sz w:val="24"/>
          <w:szCs w:val="24"/>
        </w:rPr>
        <w:t>obchodné meno, sídlo a identifikačné číslo správcovskej spoločnosti alebo zahraničnej správcovskej spoločnosti  spravujúcej hlavný špeciálny podielový fond alebo hlavného špeciálneho podielového  fondu, ak je samospravovaný,</w:t>
      </w:r>
    </w:p>
    <w:p w:rsidR="008A3734" w:rsidP="008C58ED">
      <w:pPr>
        <w:pStyle w:val="ListParagraph"/>
        <w:bidi w:val="0"/>
        <w:spacing w:after="0" w:line="240" w:lineRule="auto"/>
        <w:ind w:left="0" w:firstLine="695"/>
        <w:jc w:val="both"/>
        <w:rPr>
          <w:rFonts w:ascii="Times New Roman" w:hAnsi="Times New Roman" w:cs="Times New Roman"/>
          <w:sz w:val="24"/>
          <w:szCs w:val="24"/>
        </w:rPr>
      </w:pPr>
      <w:r>
        <w:rPr>
          <w:rFonts w:ascii="Times New Roman" w:hAnsi="Times New Roman" w:cs="Times New Roman"/>
          <w:sz w:val="24"/>
          <w:szCs w:val="24"/>
        </w:rPr>
        <w:t xml:space="preserve">b) </w:t>
      </w:r>
      <w:r w:rsidRPr="005A7AFD">
        <w:rPr>
          <w:rFonts w:ascii="Times New Roman" w:hAnsi="Times New Roman" w:cs="Times New Roman"/>
          <w:sz w:val="24"/>
          <w:szCs w:val="24"/>
        </w:rPr>
        <w:t>názov hlavného špeciálneho podielového  fondu,</w:t>
      </w:r>
    </w:p>
    <w:p w:rsidR="008A3734" w:rsidRPr="005A7AFD" w:rsidP="008C58ED">
      <w:pPr>
        <w:pStyle w:val="ListParagraph"/>
        <w:bidi w:val="0"/>
        <w:spacing w:after="0" w:line="240" w:lineRule="auto"/>
        <w:ind w:left="0" w:firstLine="695"/>
        <w:jc w:val="both"/>
        <w:rPr>
          <w:rFonts w:ascii="Times New Roman" w:hAnsi="Times New Roman" w:cs="Times New Roman"/>
          <w:sz w:val="24"/>
          <w:szCs w:val="24"/>
        </w:rPr>
      </w:pPr>
      <w:r>
        <w:rPr>
          <w:rFonts w:ascii="Times New Roman" w:hAnsi="Times New Roman" w:cs="Times New Roman"/>
          <w:sz w:val="24"/>
          <w:szCs w:val="24"/>
        </w:rPr>
        <w:t xml:space="preserve">c) </w:t>
      </w:r>
      <w:r w:rsidRPr="005A7AFD">
        <w:rPr>
          <w:rFonts w:ascii="Times New Roman" w:hAnsi="Times New Roman" w:cs="Times New Roman"/>
          <w:sz w:val="24"/>
          <w:szCs w:val="24"/>
        </w:rPr>
        <w:t>obchodné meno, sídlo a identifikačné sídlo depozitára hlavného špeciálneho podielového  fondu.“</w:t>
      </w:r>
      <w:r w:rsidR="00301EB2">
        <w:rPr>
          <w:rFonts w:ascii="Times New Roman" w:hAnsi="Times New Roman" w:cs="Times New Roman"/>
          <w:sz w:val="24"/>
          <w:szCs w:val="24"/>
        </w:rPr>
        <w:t>.</w:t>
      </w:r>
    </w:p>
    <w:p w:rsidR="00D86832" w:rsidRPr="000C5202" w:rsidP="00D86832">
      <w:pPr>
        <w:pStyle w:val="ListParagraph"/>
        <w:bidi w:val="0"/>
        <w:spacing w:after="0" w:line="240" w:lineRule="auto"/>
        <w:jc w:val="both"/>
        <w:rPr>
          <w:rFonts w:ascii="Times New Roman" w:hAnsi="Times New Roman" w:cs="Times New Roman"/>
          <w:sz w:val="24"/>
          <w:szCs w:val="24"/>
        </w:rPr>
      </w:pPr>
    </w:p>
    <w:p w:rsidR="00D86832" w:rsidRPr="000C5202" w:rsidP="00D86832">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Doterajšie odseky 1</w:t>
      </w:r>
      <w:r w:rsidR="008A3734">
        <w:rPr>
          <w:rFonts w:ascii="Times New Roman" w:hAnsi="Times New Roman" w:cs="Times New Roman"/>
          <w:sz w:val="24"/>
          <w:szCs w:val="24"/>
        </w:rPr>
        <w:t>2</w:t>
      </w:r>
      <w:r w:rsidRPr="000C5202">
        <w:rPr>
          <w:rFonts w:ascii="Times New Roman" w:hAnsi="Times New Roman" w:cs="Times New Roman"/>
          <w:sz w:val="24"/>
          <w:szCs w:val="24"/>
        </w:rPr>
        <w:t xml:space="preserve"> až 1</w:t>
      </w:r>
      <w:r w:rsidR="008A3734">
        <w:rPr>
          <w:rFonts w:ascii="Times New Roman" w:hAnsi="Times New Roman" w:cs="Times New Roman"/>
          <w:sz w:val="24"/>
          <w:szCs w:val="24"/>
        </w:rPr>
        <w:t>4</w:t>
      </w:r>
      <w:r w:rsidRPr="000C5202">
        <w:rPr>
          <w:rFonts w:ascii="Times New Roman" w:hAnsi="Times New Roman" w:cs="Times New Roman"/>
          <w:sz w:val="24"/>
          <w:szCs w:val="24"/>
        </w:rPr>
        <w:t xml:space="preserve"> sa označujú ako odseky 1</w:t>
      </w:r>
      <w:r w:rsidR="008A3734">
        <w:rPr>
          <w:rFonts w:ascii="Times New Roman" w:hAnsi="Times New Roman" w:cs="Times New Roman"/>
          <w:sz w:val="24"/>
          <w:szCs w:val="24"/>
        </w:rPr>
        <w:t>4</w:t>
      </w:r>
      <w:r w:rsidRPr="000C5202">
        <w:rPr>
          <w:rFonts w:ascii="Times New Roman" w:hAnsi="Times New Roman" w:cs="Times New Roman"/>
          <w:sz w:val="24"/>
          <w:szCs w:val="24"/>
        </w:rPr>
        <w:t xml:space="preserve"> až 1</w:t>
      </w:r>
      <w:r w:rsidR="008A3734">
        <w:rPr>
          <w:rFonts w:ascii="Times New Roman" w:hAnsi="Times New Roman" w:cs="Times New Roman"/>
          <w:sz w:val="24"/>
          <w:szCs w:val="24"/>
        </w:rPr>
        <w:t>6</w:t>
      </w:r>
      <w:r w:rsidRPr="000C5202">
        <w:rPr>
          <w:rFonts w:ascii="Times New Roman" w:hAnsi="Times New Roman" w:cs="Times New Roman"/>
          <w:sz w:val="24"/>
          <w:szCs w:val="24"/>
        </w:rPr>
        <w:t>.</w:t>
      </w:r>
    </w:p>
    <w:p w:rsidR="0007797C" w:rsidRPr="000C5202" w:rsidP="00D86832">
      <w:pPr>
        <w:bidi w:val="0"/>
        <w:spacing w:after="0" w:line="240" w:lineRule="auto"/>
        <w:ind w:left="644"/>
        <w:jc w:val="both"/>
        <w:rPr>
          <w:rFonts w:ascii="Times New Roman" w:hAnsi="Times New Roman" w:cs="Times New Roman"/>
          <w:sz w:val="24"/>
          <w:szCs w:val="24"/>
        </w:rPr>
      </w:pPr>
    </w:p>
    <w:p w:rsidR="0023359B"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121 ods. 1</w:t>
      </w:r>
      <w:r w:rsidR="008A3734">
        <w:rPr>
          <w:rFonts w:ascii="Times New Roman" w:hAnsi="Times New Roman" w:cs="Times New Roman"/>
          <w:sz w:val="24"/>
          <w:szCs w:val="24"/>
        </w:rPr>
        <w:t>4</w:t>
      </w:r>
      <w:r w:rsidRPr="000C5202">
        <w:rPr>
          <w:rFonts w:ascii="Times New Roman" w:hAnsi="Times New Roman" w:cs="Times New Roman"/>
          <w:sz w:val="24"/>
          <w:szCs w:val="24"/>
        </w:rPr>
        <w:t xml:space="preserve"> sa za slov</w:t>
      </w:r>
      <w:r w:rsidR="000F6AC6">
        <w:rPr>
          <w:rFonts w:ascii="Times New Roman" w:hAnsi="Times New Roman" w:cs="Times New Roman"/>
          <w:sz w:val="24"/>
          <w:szCs w:val="24"/>
        </w:rPr>
        <w:t>o</w:t>
      </w:r>
      <w:r w:rsidRPr="000C5202">
        <w:rPr>
          <w:rFonts w:ascii="Times New Roman" w:hAnsi="Times New Roman" w:cs="Times New Roman"/>
          <w:sz w:val="24"/>
          <w:szCs w:val="24"/>
        </w:rPr>
        <w:t xml:space="preserve"> „spoločnosť“ vkladajú slová „s povolením podľa § 28a</w:t>
      </w:r>
      <w:r w:rsidR="00B82AA4">
        <w:rPr>
          <w:rFonts w:ascii="Times New Roman" w:hAnsi="Times New Roman" w:cs="Times New Roman"/>
          <w:sz w:val="24"/>
          <w:szCs w:val="24"/>
        </w:rPr>
        <w:t xml:space="preserve"> alebo zahraničnú správcovskú spoločnosť, ktorá je oprávnená vykonávať činnosť prostredníctvom pobočky alebo na základe práva slobodného poskytovania služieb podľa § 66a“</w:t>
      </w:r>
      <w:r w:rsidR="001D2C53">
        <w:rPr>
          <w:rFonts w:ascii="Times New Roman" w:hAnsi="Times New Roman" w:cs="Times New Roman"/>
          <w:sz w:val="24"/>
          <w:szCs w:val="24"/>
        </w:rPr>
        <w:t>.</w:t>
      </w:r>
    </w:p>
    <w:p w:rsidR="00B82AA4" w:rsidP="00696588">
      <w:pPr>
        <w:bidi w:val="0"/>
        <w:spacing w:after="0" w:line="240" w:lineRule="auto"/>
        <w:ind w:left="644"/>
        <w:jc w:val="both"/>
        <w:rPr>
          <w:rFonts w:ascii="Times New Roman" w:hAnsi="Times New Roman" w:cs="Times New Roman"/>
          <w:sz w:val="24"/>
          <w:szCs w:val="24"/>
        </w:rPr>
      </w:pPr>
    </w:p>
    <w:p w:rsidR="00B82AA4" w:rsidRPr="000C5202"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121 ods. 15 sa slová „odseky 2 až 9“ nahrádzajú slovami „odseky 2 až 10“.</w:t>
      </w:r>
    </w:p>
    <w:p w:rsidR="0023359B" w:rsidRPr="000C5202" w:rsidP="0023359B">
      <w:pPr>
        <w:bidi w:val="0"/>
        <w:spacing w:after="0" w:line="240" w:lineRule="auto"/>
        <w:ind w:left="284"/>
        <w:jc w:val="both"/>
        <w:rPr>
          <w:rFonts w:ascii="Times New Roman" w:hAnsi="Times New Roman" w:cs="Times New Roman"/>
          <w:sz w:val="24"/>
          <w:szCs w:val="24"/>
        </w:rPr>
      </w:pPr>
    </w:p>
    <w:p w:rsidR="003152AF" w:rsidRPr="000C5202" w:rsidP="005B00A8">
      <w:pPr>
        <w:numPr>
          <w:numId w:val="1"/>
        </w:numPr>
        <w:bidi w:val="0"/>
        <w:spacing w:after="0" w:line="240" w:lineRule="auto"/>
        <w:jc w:val="both"/>
        <w:rPr>
          <w:rFonts w:ascii="Times New Roman" w:hAnsi="Times New Roman" w:cs="Times New Roman"/>
          <w:sz w:val="24"/>
          <w:szCs w:val="24"/>
        </w:rPr>
      </w:pPr>
      <w:r w:rsidRPr="000C5202" w:rsidR="00E640F1">
        <w:rPr>
          <w:rFonts w:ascii="Times New Roman" w:hAnsi="Times New Roman" w:cs="Times New Roman"/>
          <w:sz w:val="24"/>
          <w:szCs w:val="24"/>
        </w:rPr>
        <w:t xml:space="preserve">V § 125 </w:t>
      </w:r>
      <w:r w:rsidRPr="000C5202" w:rsidR="00C20E82">
        <w:rPr>
          <w:rFonts w:ascii="Times New Roman" w:hAnsi="Times New Roman" w:cs="Times New Roman"/>
          <w:sz w:val="24"/>
          <w:szCs w:val="24"/>
        </w:rPr>
        <w:t>sa odsek 1</w:t>
      </w:r>
      <w:r w:rsidRPr="000C5202" w:rsidR="00E640F1">
        <w:rPr>
          <w:rFonts w:ascii="Times New Roman" w:hAnsi="Times New Roman" w:cs="Times New Roman"/>
          <w:sz w:val="24"/>
          <w:szCs w:val="24"/>
        </w:rPr>
        <w:t xml:space="preserve"> dopĺňa písmenom d), ktoré znie:</w:t>
      </w:r>
    </w:p>
    <w:p w:rsidR="0027019D" w:rsidRPr="000C5202" w:rsidP="0027019D">
      <w:pPr>
        <w:bidi w:val="0"/>
        <w:spacing w:after="0" w:line="240" w:lineRule="auto"/>
        <w:jc w:val="both"/>
        <w:rPr>
          <w:rFonts w:ascii="Times New Roman" w:hAnsi="Times New Roman" w:cs="Times New Roman"/>
          <w:sz w:val="24"/>
          <w:szCs w:val="24"/>
        </w:rPr>
      </w:pPr>
    </w:p>
    <w:p w:rsidR="00E640F1" w:rsidRPr="000C5202" w:rsidP="008C58ED">
      <w:pPr>
        <w:autoSpaceDE w:val="0"/>
        <w:autoSpaceDN w:val="0"/>
        <w:bidi w:val="0"/>
        <w:adjustRightInd w:val="0"/>
        <w:spacing w:after="0" w:line="240" w:lineRule="auto"/>
        <w:ind w:firstLine="709"/>
        <w:jc w:val="both"/>
        <w:rPr>
          <w:rFonts w:ascii="Times New Roman" w:hAnsi="Times New Roman" w:cs="Times New Roman"/>
          <w:color w:val="000000"/>
          <w:sz w:val="24"/>
          <w:szCs w:val="24"/>
        </w:rPr>
      </w:pPr>
      <w:r w:rsidRPr="000C5202">
        <w:rPr>
          <w:rFonts w:ascii="Times New Roman" w:hAnsi="Times New Roman" w:cs="Times New Roman"/>
          <w:sz w:val="24"/>
          <w:szCs w:val="24"/>
        </w:rPr>
        <w:t xml:space="preserve">„d) </w:t>
      </w:r>
      <w:r w:rsidRPr="000C5202">
        <w:rPr>
          <w:rFonts w:ascii="Times New Roman" w:hAnsi="Times New Roman" w:cs="Times New Roman"/>
          <w:color w:val="000000"/>
          <w:sz w:val="24"/>
          <w:szCs w:val="24"/>
        </w:rPr>
        <w:t xml:space="preserve">derivátov iných ako sú deriváty podľa § 88 ods. 1 písm. g), ak  </w:t>
      </w:r>
    </w:p>
    <w:p w:rsidR="00E640F1" w:rsidRPr="000C5202" w:rsidP="00EC4646">
      <w:pPr>
        <w:numPr>
          <w:ilvl w:val="3"/>
          <w:numId w:val="116"/>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podkladovým nástrojom týchto derivátov sú akcie realitných spoločností,</w:t>
      </w:r>
    </w:p>
    <w:p w:rsidR="00E640F1" w:rsidRPr="000C5202" w:rsidP="00EC4646">
      <w:pPr>
        <w:numPr>
          <w:ilvl w:val="3"/>
          <w:numId w:val="116"/>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008E7E9C">
        <w:rPr>
          <w:rFonts w:ascii="Times New Roman" w:hAnsi="Times New Roman" w:cs="Times New Roman"/>
          <w:color w:val="000000"/>
          <w:sz w:val="24"/>
          <w:szCs w:val="24"/>
        </w:rPr>
        <w:t xml:space="preserve">protistranou pri obchodoch s takýmito derivátmi </w:t>
      </w:r>
      <w:r w:rsidR="00EF5FE3">
        <w:rPr>
          <w:rFonts w:ascii="Times New Roman" w:hAnsi="Times New Roman" w:cs="Times New Roman"/>
          <w:color w:val="000000"/>
          <w:sz w:val="24"/>
          <w:szCs w:val="24"/>
        </w:rPr>
        <w:t>je</w:t>
      </w:r>
      <w:r w:rsidR="008E7E9C">
        <w:rPr>
          <w:rFonts w:ascii="Times New Roman" w:hAnsi="Times New Roman" w:cs="Times New Roman"/>
          <w:color w:val="000000"/>
          <w:sz w:val="24"/>
          <w:szCs w:val="24"/>
        </w:rPr>
        <w:t xml:space="preserve"> finančná inštitúcia alebo iná právnická osoba, ktorej kategória a štát pôvodu sú uvedené </w:t>
      </w:r>
      <w:r w:rsidRPr="000C5202">
        <w:rPr>
          <w:rFonts w:ascii="Times New Roman" w:hAnsi="Times New Roman" w:cs="Times New Roman"/>
          <w:color w:val="000000"/>
          <w:sz w:val="24"/>
          <w:szCs w:val="24"/>
        </w:rPr>
        <w:t>v štatúte</w:t>
      </w:r>
      <w:r w:rsidRPr="000C5202" w:rsidR="00E27B17">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sú uzatvárané mimo regulovaného trhu,</w:t>
      </w:r>
    </w:p>
    <w:p w:rsidR="00133925" w:rsidP="00EC4646">
      <w:pPr>
        <w:numPr>
          <w:ilvl w:val="3"/>
          <w:numId w:val="116"/>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sidR="00E640F1">
        <w:rPr>
          <w:rFonts w:ascii="Times New Roman" w:hAnsi="Times New Roman" w:cs="Times New Roman"/>
          <w:color w:val="000000"/>
          <w:sz w:val="24"/>
          <w:szCs w:val="24"/>
        </w:rPr>
        <w:t xml:space="preserve">deriváty uzatvárané mimo regulovaného trhu sú  oceňované </w:t>
      </w:r>
      <w:r>
        <w:rPr>
          <w:rFonts w:ascii="Times New Roman" w:hAnsi="Times New Roman" w:cs="Times New Roman"/>
          <w:color w:val="000000"/>
          <w:sz w:val="24"/>
          <w:szCs w:val="24"/>
        </w:rPr>
        <w:t xml:space="preserve">minimálne v lehotách, v ktorých sa oceňuje majetok vo verejnom špeciálnom podielovom fonde nehnuteľnosti a toto ocenenie je overované spôsobmi podľa § 107 </w:t>
      </w:r>
      <w:r w:rsidR="00940BD1">
        <w:rPr>
          <w:rFonts w:ascii="Times New Roman" w:hAnsi="Times New Roman" w:cs="Times New Roman"/>
          <w:color w:val="000000"/>
          <w:sz w:val="24"/>
          <w:szCs w:val="24"/>
        </w:rPr>
        <w:t>,</w:t>
      </w:r>
    </w:p>
    <w:p w:rsidR="00E640F1" w:rsidRPr="000C5202" w:rsidP="00EC4646">
      <w:pPr>
        <w:numPr>
          <w:ilvl w:val="3"/>
          <w:numId w:val="116"/>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00133925">
        <w:rPr>
          <w:rFonts w:ascii="Times New Roman" w:hAnsi="Times New Roman" w:cs="Times New Roman"/>
          <w:sz w:val="24"/>
          <w:szCs w:val="24"/>
        </w:rPr>
        <w:t>riziká vyplývajúce z týchto derivátov</w:t>
      </w:r>
      <w:r w:rsidR="00395BE1">
        <w:rPr>
          <w:rFonts w:ascii="Times New Roman" w:hAnsi="Times New Roman" w:cs="Times New Roman"/>
          <w:sz w:val="24"/>
          <w:szCs w:val="24"/>
        </w:rPr>
        <w:t>,</w:t>
      </w:r>
      <w:r w:rsidR="00133925">
        <w:rPr>
          <w:rFonts w:ascii="Times New Roman" w:hAnsi="Times New Roman" w:cs="Times New Roman"/>
          <w:sz w:val="24"/>
          <w:szCs w:val="24"/>
        </w:rPr>
        <w:t xml:space="preserve"> vrátane rizika </w:t>
      </w:r>
      <w:r w:rsidR="00395BE1">
        <w:rPr>
          <w:rFonts w:ascii="Times New Roman" w:hAnsi="Times New Roman" w:cs="Times New Roman"/>
          <w:sz w:val="24"/>
          <w:szCs w:val="24"/>
        </w:rPr>
        <w:t xml:space="preserve">protistrany, </w:t>
      </w:r>
      <w:r w:rsidR="00133925">
        <w:rPr>
          <w:rFonts w:ascii="Times New Roman" w:hAnsi="Times New Roman" w:cs="Times New Roman"/>
          <w:sz w:val="24"/>
          <w:szCs w:val="24"/>
        </w:rPr>
        <w:t>sú primerane ošetrené v rámci systému riadenia rizík príslušného verejného špeciálneho podielového fondu</w:t>
      </w:r>
      <w:r w:rsidR="008E7E9C">
        <w:rPr>
          <w:rFonts w:ascii="Times New Roman" w:hAnsi="Times New Roman" w:cs="Times New Roman"/>
          <w:sz w:val="24"/>
          <w:szCs w:val="24"/>
        </w:rPr>
        <w:t xml:space="preserve">, </w:t>
      </w:r>
      <w:r w:rsidR="00395BE1">
        <w:rPr>
          <w:rFonts w:ascii="Times New Roman" w:hAnsi="Times New Roman" w:cs="Times New Roman"/>
          <w:sz w:val="24"/>
          <w:szCs w:val="24"/>
        </w:rPr>
        <w:t>a riziko protistrany je primerane zabezpečené</w:t>
      </w:r>
      <w:r w:rsidR="008E7E9C">
        <w:rPr>
          <w:rFonts w:ascii="Times New Roman" w:hAnsi="Times New Roman" w:cs="Times New Roman"/>
          <w:sz w:val="24"/>
          <w:szCs w:val="24"/>
        </w:rPr>
        <w:t xml:space="preserve"> zábezpekou, ak je </w:t>
      </w:r>
      <w:r w:rsidR="008E7E9C">
        <w:rPr>
          <w:rFonts w:ascii="Times New Roman" w:hAnsi="Times New Roman" w:cs="Times New Roman"/>
          <w:color w:val="000000"/>
          <w:sz w:val="24"/>
          <w:szCs w:val="24"/>
        </w:rPr>
        <w:t xml:space="preserve">protistranou pri obchodoch s  derivátmi </w:t>
      </w:r>
      <w:r w:rsidRPr="000C5202" w:rsidR="00395BE1">
        <w:rPr>
          <w:rFonts w:ascii="Times New Roman" w:hAnsi="Times New Roman" w:cs="Times New Roman"/>
          <w:color w:val="000000"/>
          <w:sz w:val="24"/>
          <w:szCs w:val="24"/>
        </w:rPr>
        <w:t>uzatváran</w:t>
      </w:r>
      <w:r w:rsidR="00395BE1">
        <w:rPr>
          <w:rFonts w:ascii="Times New Roman" w:hAnsi="Times New Roman" w:cs="Times New Roman"/>
          <w:color w:val="000000"/>
          <w:sz w:val="24"/>
          <w:szCs w:val="24"/>
        </w:rPr>
        <w:t>ými</w:t>
      </w:r>
      <w:r w:rsidRPr="000C5202" w:rsidR="00395BE1">
        <w:rPr>
          <w:rFonts w:ascii="Times New Roman" w:hAnsi="Times New Roman" w:cs="Times New Roman"/>
          <w:color w:val="000000"/>
          <w:sz w:val="24"/>
          <w:szCs w:val="24"/>
        </w:rPr>
        <w:t xml:space="preserve"> mimo regulovaného trhu</w:t>
      </w:r>
      <w:r w:rsidR="00395BE1">
        <w:rPr>
          <w:rFonts w:ascii="Times New Roman" w:hAnsi="Times New Roman" w:cs="Times New Roman"/>
          <w:color w:val="000000"/>
          <w:sz w:val="24"/>
          <w:szCs w:val="24"/>
        </w:rPr>
        <w:t xml:space="preserve"> </w:t>
      </w:r>
      <w:r w:rsidR="008E7E9C">
        <w:rPr>
          <w:rFonts w:ascii="Times New Roman" w:hAnsi="Times New Roman" w:cs="Times New Roman"/>
          <w:color w:val="000000"/>
          <w:sz w:val="24"/>
          <w:szCs w:val="24"/>
        </w:rPr>
        <w:t>iná právnická osoba podľa druhého bodu</w:t>
      </w:r>
      <w:r w:rsidR="00133925">
        <w:rPr>
          <w:rFonts w:ascii="Times New Roman" w:hAnsi="Times New Roman" w:cs="Times New Roman"/>
          <w:sz w:val="24"/>
          <w:szCs w:val="24"/>
        </w:rPr>
        <w:t>.</w:t>
      </w:r>
      <w:r w:rsidRPr="000C5202">
        <w:rPr>
          <w:rFonts w:ascii="Times New Roman" w:hAnsi="Times New Roman" w:cs="Times New Roman"/>
          <w:sz w:val="24"/>
          <w:szCs w:val="24"/>
        </w:rPr>
        <w:t>“.</w:t>
      </w:r>
    </w:p>
    <w:p w:rsidR="00E640F1" w:rsidRPr="000C5202" w:rsidP="00E640F1">
      <w:pPr>
        <w:autoSpaceDE w:val="0"/>
        <w:autoSpaceDN w:val="0"/>
        <w:bidi w:val="0"/>
        <w:adjustRightInd w:val="0"/>
        <w:spacing w:after="0" w:line="240" w:lineRule="auto"/>
        <w:jc w:val="both"/>
        <w:rPr>
          <w:rFonts w:ascii="Times New Roman" w:hAnsi="Times New Roman" w:cs="Times New Roman"/>
          <w:sz w:val="24"/>
          <w:szCs w:val="24"/>
        </w:rPr>
      </w:pPr>
    </w:p>
    <w:p w:rsidR="00FE421B" w:rsidRPr="00E80B11" w:rsidP="005B00A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E640F1">
        <w:rPr>
          <w:rFonts w:ascii="Times New Roman" w:hAnsi="Times New Roman" w:cs="Times New Roman"/>
          <w:sz w:val="24"/>
          <w:szCs w:val="24"/>
        </w:rPr>
        <w:t xml:space="preserve"> </w:t>
      </w:r>
      <w:r w:rsidRPr="000C5202">
        <w:rPr>
          <w:rFonts w:ascii="Times New Roman" w:hAnsi="Times New Roman" w:cs="Times New Roman"/>
          <w:sz w:val="24"/>
          <w:szCs w:val="24"/>
        </w:rPr>
        <w:t>V § 125 ods. 3 sa slovo „cenu“ nahrádza slovom „hodnotu“</w:t>
      </w:r>
      <w:r w:rsidR="006F07E0">
        <w:rPr>
          <w:rFonts w:ascii="Times New Roman" w:hAnsi="Times New Roman" w:cs="Times New Roman"/>
          <w:sz w:val="24"/>
          <w:szCs w:val="24"/>
        </w:rPr>
        <w:t xml:space="preserve"> a na konci sa bodka nahrádza čiarkou a</w:t>
      </w:r>
      <w:r w:rsidR="00681B4D">
        <w:rPr>
          <w:rFonts w:ascii="Times New Roman" w:hAnsi="Times New Roman" w:cs="Times New Roman"/>
          <w:sz w:val="24"/>
          <w:szCs w:val="24"/>
        </w:rPr>
        <w:t> pripájajú sa tieto slová:</w:t>
      </w:r>
      <w:r w:rsidR="006F07E0">
        <w:rPr>
          <w:rFonts w:ascii="Times New Roman" w:hAnsi="Times New Roman" w:cs="Times New Roman"/>
          <w:sz w:val="24"/>
          <w:szCs w:val="24"/>
        </w:rPr>
        <w:t xml:space="preserve"> „alebo porovnávacou metódou, ak je to odôvodnené.“</w:t>
      </w:r>
      <w:r w:rsidRPr="000C5202">
        <w:rPr>
          <w:rFonts w:ascii="Times New Roman" w:hAnsi="Times New Roman" w:cs="Times New Roman"/>
          <w:sz w:val="24"/>
          <w:szCs w:val="24"/>
        </w:rPr>
        <w:t>.</w:t>
      </w:r>
    </w:p>
    <w:p w:rsidR="006F07E0" w:rsidRPr="00E80B11"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6F07E0" w:rsidRPr="000C5202" w:rsidP="005B00A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V § 125 ods. </w:t>
      </w:r>
      <w:r w:rsidRPr="000C5202">
        <w:rPr>
          <w:rFonts w:ascii="Times New Roman" w:hAnsi="Times New Roman" w:cs="Times New Roman"/>
          <w:sz w:val="24"/>
          <w:szCs w:val="24"/>
        </w:rPr>
        <w:t> 4 sa slovo „cenu“ nahrádza slovom „hodnotu“</w:t>
      </w:r>
      <w:r w:rsidRPr="006F07E0">
        <w:rPr>
          <w:rFonts w:ascii="Times New Roman" w:hAnsi="Times New Roman" w:cs="Times New Roman"/>
          <w:sz w:val="24"/>
          <w:szCs w:val="24"/>
        </w:rPr>
        <w:t xml:space="preserve"> </w:t>
      </w:r>
      <w:r>
        <w:rPr>
          <w:rFonts w:ascii="Times New Roman" w:hAnsi="Times New Roman" w:cs="Times New Roman"/>
          <w:sz w:val="24"/>
          <w:szCs w:val="24"/>
        </w:rPr>
        <w:t>a na konci sa bodka nahrádza čiarkou a </w:t>
      </w:r>
      <w:r w:rsidR="000F6AC6">
        <w:rPr>
          <w:rFonts w:ascii="Times New Roman" w:hAnsi="Times New Roman" w:cs="Times New Roman"/>
          <w:sz w:val="24"/>
          <w:szCs w:val="24"/>
        </w:rPr>
        <w:t>pripájajú</w:t>
      </w:r>
      <w:r>
        <w:rPr>
          <w:rFonts w:ascii="Times New Roman" w:hAnsi="Times New Roman" w:cs="Times New Roman"/>
          <w:sz w:val="24"/>
          <w:szCs w:val="24"/>
        </w:rPr>
        <w:t xml:space="preserve"> sa</w:t>
      </w:r>
      <w:r w:rsidR="000F6AC6">
        <w:rPr>
          <w:rFonts w:ascii="Times New Roman" w:hAnsi="Times New Roman" w:cs="Times New Roman"/>
          <w:sz w:val="24"/>
          <w:szCs w:val="24"/>
        </w:rPr>
        <w:t xml:space="preserve"> tieto</w:t>
      </w:r>
      <w:r>
        <w:rPr>
          <w:rFonts w:ascii="Times New Roman" w:hAnsi="Times New Roman" w:cs="Times New Roman"/>
          <w:sz w:val="24"/>
          <w:szCs w:val="24"/>
        </w:rPr>
        <w:t xml:space="preserve"> slová</w:t>
      </w:r>
      <w:r w:rsidR="000F6AC6">
        <w:rPr>
          <w:rFonts w:ascii="Times New Roman" w:hAnsi="Times New Roman" w:cs="Times New Roman"/>
          <w:sz w:val="24"/>
          <w:szCs w:val="24"/>
        </w:rPr>
        <w:t>:</w:t>
      </w:r>
      <w:r>
        <w:rPr>
          <w:rFonts w:ascii="Times New Roman" w:hAnsi="Times New Roman" w:cs="Times New Roman"/>
          <w:sz w:val="24"/>
          <w:szCs w:val="24"/>
        </w:rPr>
        <w:t xml:space="preserve"> „alebo výnosovou metódou, ak je to odôvodnené.“</w:t>
      </w:r>
      <w:r w:rsidRPr="000C5202">
        <w:rPr>
          <w:rFonts w:ascii="Times New Roman" w:hAnsi="Times New Roman" w:cs="Times New Roman"/>
          <w:sz w:val="24"/>
          <w:szCs w:val="24"/>
        </w:rPr>
        <w:t>.</w:t>
      </w:r>
    </w:p>
    <w:p w:rsidR="00FE421B" w:rsidRPr="000C5202" w:rsidP="00BF1A49">
      <w:pPr>
        <w:autoSpaceDE w:val="0"/>
        <w:autoSpaceDN w:val="0"/>
        <w:bidi w:val="0"/>
        <w:adjustRightInd w:val="0"/>
        <w:spacing w:after="0" w:line="240" w:lineRule="auto"/>
        <w:jc w:val="both"/>
        <w:rPr>
          <w:rFonts w:ascii="Times New Roman" w:hAnsi="Times New Roman" w:cs="Times New Roman"/>
          <w:color w:val="000000"/>
          <w:sz w:val="24"/>
          <w:szCs w:val="24"/>
        </w:rPr>
      </w:pPr>
    </w:p>
    <w:p w:rsidR="006F07E0" w:rsidP="005B00A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 § 130 ods</w:t>
      </w:r>
      <w:r w:rsidR="000F6AC6">
        <w:rPr>
          <w:rFonts w:ascii="Times New Roman" w:hAnsi="Times New Roman" w:cs="Times New Roman"/>
          <w:color w:val="000000"/>
          <w:sz w:val="24"/>
          <w:szCs w:val="24"/>
        </w:rPr>
        <w:t>ek</w:t>
      </w:r>
      <w:r>
        <w:rPr>
          <w:rFonts w:ascii="Times New Roman" w:hAnsi="Times New Roman" w:cs="Times New Roman"/>
          <w:color w:val="000000"/>
          <w:sz w:val="24"/>
          <w:szCs w:val="24"/>
        </w:rPr>
        <w:t xml:space="preserve"> 7 znie:</w:t>
      </w:r>
    </w:p>
    <w:p w:rsidR="006F07E0" w:rsidP="008C58ED">
      <w:pPr>
        <w:autoSpaceDE w:val="0"/>
        <w:autoSpaceDN w:val="0"/>
        <w:bidi w:val="0"/>
        <w:adjustRightInd w:val="0"/>
        <w:spacing w:after="0" w:line="240" w:lineRule="auto"/>
        <w:ind w:firstLine="64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F07E0">
        <w:rPr>
          <w:rFonts w:ascii="Times New Roman" w:hAnsi="Times New Roman" w:cs="Times New Roman"/>
          <w:color w:val="000000"/>
          <w:sz w:val="24"/>
          <w:szCs w:val="24"/>
        </w:rPr>
        <w:t>(7) Národná banka Slovenska môže schválením štatútu verejného špeciálneho podielového fondu limit podľa odseku 6 zvýšiť až na 35%</w:t>
      </w:r>
      <w:r>
        <w:rPr>
          <w:rFonts w:ascii="Times New Roman" w:hAnsi="Times New Roman" w:cs="Times New Roman"/>
          <w:color w:val="000000"/>
          <w:sz w:val="24"/>
          <w:szCs w:val="24"/>
        </w:rPr>
        <w:t xml:space="preserve"> </w:t>
      </w:r>
    </w:p>
    <w:p w:rsidR="006F07E0" w:rsidP="00EC4646">
      <w:pPr>
        <w:numPr>
          <w:numId w:val="117"/>
        </w:numPr>
        <w:autoSpaceDE w:val="0"/>
        <w:autoSpaceDN w:val="0"/>
        <w:bidi w:val="0"/>
        <w:adjustRightInd w:val="0"/>
        <w:spacing w:after="0" w:line="240" w:lineRule="auto"/>
        <w:ind w:left="0" w:firstLine="709"/>
        <w:jc w:val="both"/>
        <w:rPr>
          <w:rFonts w:ascii="Times New Roman" w:hAnsi="Times New Roman" w:cs="Times New Roman"/>
          <w:color w:val="000000"/>
          <w:sz w:val="24"/>
          <w:szCs w:val="24"/>
        </w:rPr>
      </w:pPr>
      <w:r w:rsidRPr="006F07E0">
        <w:rPr>
          <w:rFonts w:ascii="Times New Roman" w:hAnsi="Times New Roman" w:cs="Times New Roman"/>
          <w:color w:val="000000"/>
          <w:sz w:val="24"/>
          <w:szCs w:val="24"/>
        </w:rPr>
        <w:t xml:space="preserve">pre podielové listy </w:t>
      </w:r>
      <w:r>
        <w:rPr>
          <w:rFonts w:ascii="Times New Roman" w:hAnsi="Times New Roman" w:cs="Times New Roman"/>
          <w:color w:val="000000"/>
          <w:sz w:val="24"/>
          <w:szCs w:val="24"/>
        </w:rPr>
        <w:t xml:space="preserve">štandardného podielového fondu, verejného špeciálneho podielového fondu </w:t>
      </w:r>
      <w:r w:rsidRPr="006F07E0">
        <w:rPr>
          <w:rFonts w:ascii="Times New Roman" w:hAnsi="Times New Roman" w:cs="Times New Roman"/>
          <w:color w:val="000000"/>
          <w:sz w:val="24"/>
          <w:szCs w:val="24"/>
        </w:rPr>
        <w:t xml:space="preserve">alebo cenné papiere jedného </w:t>
      </w:r>
      <w:r>
        <w:rPr>
          <w:rFonts w:ascii="Times New Roman" w:hAnsi="Times New Roman" w:cs="Times New Roman"/>
          <w:color w:val="000000"/>
          <w:sz w:val="24"/>
          <w:szCs w:val="24"/>
        </w:rPr>
        <w:t>európskeho štandardného fondu</w:t>
      </w:r>
      <w:r w:rsidRPr="006F07E0">
        <w:rPr>
          <w:rFonts w:ascii="Times New Roman" w:hAnsi="Times New Roman" w:cs="Times New Roman"/>
          <w:color w:val="000000"/>
          <w:sz w:val="24"/>
          <w:szCs w:val="24"/>
        </w:rPr>
        <w:t>, ak</w:t>
      </w:r>
    </w:p>
    <w:p w:rsidR="006F07E0" w:rsidP="00EC4646">
      <w:pPr>
        <w:numPr>
          <w:ilvl w:val="3"/>
          <w:numId w:val="49"/>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každý takýto</w:t>
      </w:r>
      <w:r w:rsidRPr="006F07E0">
        <w:rPr>
          <w:rFonts w:ascii="Times New Roman" w:hAnsi="Times New Roman" w:cs="Times New Roman"/>
          <w:color w:val="000000"/>
          <w:sz w:val="24"/>
          <w:szCs w:val="24"/>
        </w:rPr>
        <w:t xml:space="preserve"> podielový fond alebo </w:t>
      </w:r>
      <w:r>
        <w:rPr>
          <w:rFonts w:ascii="Times New Roman" w:hAnsi="Times New Roman" w:cs="Times New Roman"/>
          <w:color w:val="000000"/>
          <w:sz w:val="24"/>
          <w:szCs w:val="24"/>
        </w:rPr>
        <w:t>európsky štandardný fond</w:t>
      </w:r>
      <w:r w:rsidRPr="006F07E0">
        <w:rPr>
          <w:rFonts w:ascii="Times New Roman" w:hAnsi="Times New Roman" w:cs="Times New Roman"/>
          <w:color w:val="000000"/>
          <w:sz w:val="24"/>
          <w:szCs w:val="24"/>
        </w:rPr>
        <w:t xml:space="preserve"> je v štatúte verejného špeciálneho podielového fondu menovite uvedený alebo</w:t>
      </w:r>
    </w:p>
    <w:p w:rsidR="006F07E0" w:rsidP="00EC4646">
      <w:pPr>
        <w:numPr>
          <w:ilvl w:val="3"/>
          <w:numId w:val="49"/>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EC0CA3">
        <w:rPr>
          <w:rFonts w:ascii="Times New Roman" w:hAnsi="Times New Roman" w:cs="Times New Roman"/>
          <w:color w:val="000000"/>
          <w:sz w:val="24"/>
          <w:szCs w:val="24"/>
        </w:rPr>
        <w:t xml:space="preserve">investičná politika každého takého podielového fondu alebo európskeho štandardného fondu </w:t>
      </w:r>
      <w:r w:rsidRPr="000B4D39">
        <w:rPr>
          <w:rFonts w:ascii="Times New Roman" w:hAnsi="Times New Roman" w:cs="Times New Roman"/>
          <w:color w:val="000000"/>
          <w:sz w:val="24"/>
          <w:szCs w:val="24"/>
        </w:rPr>
        <w:t>je v štatúte verejného špeciálneho podielového fondu dostatočne špecifikovaná a zodpovedá investičnej politike tohto verejného špeciálneho podielové</w:t>
      </w:r>
      <w:r w:rsidRPr="003B3BD5">
        <w:rPr>
          <w:rFonts w:ascii="Times New Roman" w:hAnsi="Times New Roman" w:cs="Times New Roman"/>
          <w:color w:val="000000"/>
          <w:sz w:val="24"/>
          <w:szCs w:val="24"/>
        </w:rPr>
        <w:t>ho fondu.</w:t>
      </w:r>
    </w:p>
    <w:p w:rsidR="006F07E0" w:rsidP="00EC4646">
      <w:pPr>
        <w:numPr>
          <w:numId w:val="117"/>
        </w:numPr>
        <w:autoSpaceDE w:val="0"/>
        <w:autoSpaceDN w:val="0"/>
        <w:bidi w:val="0"/>
        <w:adjustRightInd w:val="0"/>
        <w:spacing w:after="0" w:line="240" w:lineRule="auto"/>
        <w:ind w:left="0" w:firstLine="709"/>
        <w:jc w:val="both"/>
        <w:rPr>
          <w:rFonts w:ascii="Times New Roman" w:hAnsi="Times New Roman" w:cs="Times New Roman"/>
          <w:color w:val="000000"/>
          <w:sz w:val="24"/>
          <w:szCs w:val="24"/>
        </w:rPr>
      </w:pPr>
      <w:r w:rsidRPr="006F07E0">
        <w:rPr>
          <w:rFonts w:ascii="Times New Roman" w:hAnsi="Times New Roman" w:cs="Times New Roman"/>
          <w:color w:val="000000"/>
          <w:sz w:val="24"/>
          <w:szCs w:val="24"/>
        </w:rPr>
        <w:t xml:space="preserve">pre podielové listy </w:t>
      </w:r>
      <w:r>
        <w:rPr>
          <w:rFonts w:ascii="Times New Roman" w:hAnsi="Times New Roman" w:cs="Times New Roman"/>
          <w:color w:val="000000"/>
          <w:sz w:val="24"/>
          <w:szCs w:val="24"/>
        </w:rPr>
        <w:t xml:space="preserve">len jedného špeciálneho podielového fondu kvalifikovaných investorov alebo </w:t>
      </w:r>
      <w:r w:rsidRPr="006F07E0">
        <w:rPr>
          <w:rFonts w:ascii="Times New Roman" w:hAnsi="Times New Roman" w:cs="Times New Roman"/>
          <w:color w:val="000000"/>
          <w:sz w:val="24"/>
          <w:szCs w:val="24"/>
        </w:rPr>
        <w:t xml:space="preserve">cenné papiere </w:t>
      </w:r>
      <w:r>
        <w:rPr>
          <w:rFonts w:ascii="Times New Roman" w:hAnsi="Times New Roman" w:cs="Times New Roman"/>
          <w:color w:val="000000"/>
          <w:sz w:val="24"/>
          <w:szCs w:val="24"/>
        </w:rPr>
        <w:t>alebo majetkové účasti len jedného zahraničného alternatívneho subjektu kolektívneho investovania</w:t>
      </w:r>
      <w:r w:rsidRPr="006F07E0">
        <w:rPr>
          <w:rFonts w:ascii="Times New Roman" w:hAnsi="Times New Roman" w:cs="Times New Roman"/>
          <w:color w:val="000000"/>
          <w:sz w:val="24"/>
          <w:szCs w:val="24"/>
        </w:rPr>
        <w:t>, ak</w:t>
      </w:r>
    </w:p>
    <w:p w:rsidR="006F07E0" w:rsidP="00EC4646">
      <w:pPr>
        <w:numPr>
          <w:numId w:val="118"/>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tento špeciálny</w:t>
      </w:r>
      <w:r w:rsidRPr="006F07E0">
        <w:rPr>
          <w:rFonts w:ascii="Times New Roman" w:hAnsi="Times New Roman" w:cs="Times New Roman"/>
          <w:color w:val="000000"/>
          <w:sz w:val="24"/>
          <w:szCs w:val="24"/>
        </w:rPr>
        <w:t xml:space="preserve"> podielový fond </w:t>
      </w:r>
      <w:r>
        <w:rPr>
          <w:rFonts w:ascii="Times New Roman" w:hAnsi="Times New Roman" w:cs="Times New Roman"/>
          <w:color w:val="000000"/>
          <w:sz w:val="24"/>
          <w:szCs w:val="24"/>
        </w:rPr>
        <w:t xml:space="preserve">kvalifikovaných investorov </w:t>
      </w:r>
      <w:r w:rsidRPr="006F07E0">
        <w:rPr>
          <w:rFonts w:ascii="Times New Roman" w:hAnsi="Times New Roman" w:cs="Times New Roman"/>
          <w:color w:val="000000"/>
          <w:sz w:val="24"/>
          <w:szCs w:val="24"/>
        </w:rPr>
        <w:t xml:space="preserve">alebo </w:t>
      </w:r>
      <w:r>
        <w:rPr>
          <w:rFonts w:ascii="Times New Roman" w:hAnsi="Times New Roman" w:cs="Times New Roman"/>
          <w:color w:val="000000"/>
          <w:sz w:val="24"/>
          <w:szCs w:val="24"/>
        </w:rPr>
        <w:t>zahraničný alternatívny investičný fond</w:t>
      </w:r>
      <w:r w:rsidRPr="006F07E0">
        <w:rPr>
          <w:rFonts w:ascii="Times New Roman" w:hAnsi="Times New Roman" w:cs="Times New Roman"/>
          <w:color w:val="000000"/>
          <w:sz w:val="24"/>
          <w:szCs w:val="24"/>
        </w:rPr>
        <w:t xml:space="preserve"> je v štatúte verejného špeciálneho podielového fondu menovite uvedený alebo</w:t>
      </w:r>
    </w:p>
    <w:p w:rsidR="00540B68" w:rsidP="00EC4646">
      <w:pPr>
        <w:numPr>
          <w:numId w:val="118"/>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8D0BDC" w:rsidR="006F07E0">
        <w:rPr>
          <w:rFonts w:ascii="Times New Roman" w:hAnsi="Times New Roman" w:cs="Times New Roman"/>
          <w:color w:val="000000"/>
          <w:sz w:val="24"/>
          <w:szCs w:val="24"/>
        </w:rPr>
        <w:t xml:space="preserve">investičná politika </w:t>
      </w:r>
      <w:r w:rsidR="006F07E0">
        <w:rPr>
          <w:rFonts w:ascii="Times New Roman" w:hAnsi="Times New Roman" w:cs="Times New Roman"/>
          <w:color w:val="000000"/>
          <w:sz w:val="24"/>
          <w:szCs w:val="24"/>
        </w:rPr>
        <w:t>tohto špeciálneho</w:t>
      </w:r>
      <w:r w:rsidRPr="008D0BDC" w:rsidR="006F07E0">
        <w:rPr>
          <w:rFonts w:ascii="Times New Roman" w:hAnsi="Times New Roman" w:cs="Times New Roman"/>
          <w:color w:val="000000"/>
          <w:sz w:val="24"/>
          <w:szCs w:val="24"/>
        </w:rPr>
        <w:t xml:space="preserve"> podielového fondu </w:t>
      </w:r>
      <w:r w:rsidR="006F07E0">
        <w:rPr>
          <w:rFonts w:ascii="Times New Roman" w:hAnsi="Times New Roman" w:cs="Times New Roman"/>
          <w:color w:val="000000"/>
          <w:sz w:val="24"/>
          <w:szCs w:val="24"/>
        </w:rPr>
        <w:t xml:space="preserve">kvalifikovaných investorov </w:t>
      </w:r>
      <w:r w:rsidRPr="008D0BDC" w:rsidR="006F07E0">
        <w:rPr>
          <w:rFonts w:ascii="Times New Roman" w:hAnsi="Times New Roman" w:cs="Times New Roman"/>
          <w:color w:val="000000"/>
          <w:sz w:val="24"/>
          <w:szCs w:val="24"/>
        </w:rPr>
        <w:t xml:space="preserve">alebo </w:t>
      </w:r>
      <w:r>
        <w:rPr>
          <w:rFonts w:ascii="Times New Roman" w:hAnsi="Times New Roman" w:cs="Times New Roman"/>
          <w:color w:val="000000"/>
          <w:sz w:val="24"/>
          <w:szCs w:val="24"/>
        </w:rPr>
        <w:t>zahraničného alternatívneho investičného fondu</w:t>
      </w:r>
      <w:r w:rsidRPr="008D0BDC" w:rsidR="006F07E0">
        <w:rPr>
          <w:rFonts w:ascii="Times New Roman" w:hAnsi="Times New Roman" w:cs="Times New Roman"/>
          <w:color w:val="000000"/>
          <w:sz w:val="24"/>
          <w:szCs w:val="24"/>
        </w:rPr>
        <w:t xml:space="preserve"> je v štatúte verejného špeciálneho podielového fondu dostatočne špecifikovaná a zodpovedá investičnej politike tohto verejného špeciálneho podielového fondu.</w:t>
      </w:r>
      <w:r w:rsidRPr="00EC0CA3" w:rsidR="006F07E0">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6F07E0" w:rsidRPr="00EC0CA3" w:rsidP="00E80B11">
      <w:pPr>
        <w:autoSpaceDE w:val="0"/>
        <w:autoSpaceDN w:val="0"/>
        <w:bidi w:val="0"/>
        <w:adjustRightInd w:val="0"/>
        <w:spacing w:after="0" w:line="240" w:lineRule="auto"/>
        <w:ind w:left="2127"/>
        <w:jc w:val="both"/>
        <w:rPr>
          <w:rFonts w:ascii="Times New Roman" w:hAnsi="Times New Roman" w:cs="Times New Roman"/>
          <w:color w:val="000000"/>
          <w:sz w:val="24"/>
          <w:szCs w:val="24"/>
        </w:rPr>
      </w:pPr>
      <w:r w:rsidRPr="00EC0CA3" w:rsidR="00133925">
        <w:rPr>
          <w:rFonts w:ascii="Times New Roman" w:hAnsi="Times New Roman" w:cs="Times New Roman"/>
          <w:color w:val="000000"/>
          <w:sz w:val="24"/>
          <w:szCs w:val="24"/>
        </w:rPr>
        <w:t xml:space="preserve"> </w:t>
      </w:r>
    </w:p>
    <w:p w:rsidR="00133925" w:rsidRPr="00133925" w:rsidP="005B00A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00EF5FE3">
        <w:rPr>
          <w:rFonts w:ascii="Times New Roman" w:hAnsi="Times New Roman" w:cs="Times New Roman"/>
          <w:color w:val="000000"/>
          <w:sz w:val="24"/>
          <w:szCs w:val="24"/>
        </w:rPr>
        <w:t xml:space="preserve"> </w:t>
      </w:r>
      <w:r w:rsidRPr="00133925">
        <w:rPr>
          <w:rFonts w:ascii="Times New Roman" w:hAnsi="Times New Roman" w:cs="Times New Roman"/>
          <w:color w:val="000000"/>
          <w:sz w:val="24"/>
          <w:szCs w:val="24"/>
        </w:rPr>
        <w:t xml:space="preserve">V § 130 sa za odsek 9 vkladá nový odsek 10, ktorý znie: </w:t>
      </w:r>
    </w:p>
    <w:p w:rsidR="00133925" w:rsidP="00E80B11">
      <w:pPr>
        <w:autoSpaceDE w:val="0"/>
        <w:autoSpaceDN w:val="0"/>
        <w:bidi w:val="0"/>
        <w:adjustRightInd w:val="0"/>
        <w:spacing w:after="0" w:line="240" w:lineRule="auto"/>
        <w:ind w:firstLine="644"/>
        <w:jc w:val="both"/>
        <w:rPr>
          <w:rFonts w:ascii="Times New Roman" w:hAnsi="Times New Roman" w:cs="Times New Roman"/>
          <w:color w:val="000000"/>
          <w:sz w:val="24"/>
          <w:szCs w:val="24"/>
        </w:rPr>
      </w:pPr>
      <w:r w:rsidRPr="00133925">
        <w:rPr>
          <w:rFonts w:ascii="Times New Roman" w:hAnsi="Times New Roman" w:cs="Times New Roman"/>
          <w:color w:val="000000"/>
          <w:sz w:val="24"/>
          <w:szCs w:val="24"/>
        </w:rPr>
        <w:t>„(10) Ak správcovská spoločnosť využíva pri správe verejného špeciálneho podielového fondu postupy a nástroje podľa § 100 ods. 2, ktoré zahŕňajú deriváty, tieto deriváty musia spĺňať rovnaké kritériá pre tieto postupy a nástroje ako štandardné podielové fondy a požiadavky podľa § 88 ods. 1 písm. g)</w:t>
      </w:r>
      <w:r w:rsidR="00363FD3">
        <w:rPr>
          <w:rFonts w:ascii="Times New Roman" w:hAnsi="Times New Roman" w:cs="Times New Roman"/>
          <w:color w:val="000000"/>
          <w:sz w:val="24"/>
          <w:szCs w:val="24"/>
        </w:rPr>
        <w:t xml:space="preserve"> druhého a tretieho bodu</w:t>
      </w:r>
      <w:r w:rsidR="00EF5FE3">
        <w:rPr>
          <w:rFonts w:ascii="Times New Roman" w:hAnsi="Times New Roman" w:cs="Times New Roman"/>
          <w:color w:val="000000"/>
          <w:sz w:val="24"/>
          <w:szCs w:val="24"/>
        </w:rPr>
        <w:t xml:space="preserve"> alebo podľa § 125 ods. 1 písm. d)</w:t>
      </w:r>
      <w:r w:rsidRPr="00133925">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133925" w:rsidRPr="00133925"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133925"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r w:rsidRPr="00133925">
        <w:rPr>
          <w:rFonts w:ascii="Times New Roman" w:hAnsi="Times New Roman" w:cs="Times New Roman"/>
          <w:color w:val="000000"/>
          <w:sz w:val="24"/>
          <w:szCs w:val="24"/>
        </w:rPr>
        <w:t>Doterajší odsek 10 sa označuje ako odsek 11.</w:t>
      </w:r>
    </w:p>
    <w:p w:rsidR="00133925" w:rsidRPr="00E80B11"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133925" w:rsidP="005B00A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3925">
        <w:rPr>
          <w:rFonts w:ascii="Times New Roman" w:hAnsi="Times New Roman" w:cs="Times New Roman"/>
          <w:color w:val="000000"/>
          <w:sz w:val="24"/>
          <w:szCs w:val="24"/>
        </w:rPr>
        <w:t xml:space="preserve">V § 130 ods. 11 na konci pripájajú tieto slová: „a podmienky a požiadavky na zábezpeku, ak protistrana pri obchodoch s finančnými derivátmi </w:t>
      </w:r>
      <w:r w:rsidR="00EF5FE3">
        <w:rPr>
          <w:rFonts w:ascii="Times New Roman" w:hAnsi="Times New Roman" w:cs="Times New Roman"/>
          <w:color w:val="000000"/>
          <w:sz w:val="24"/>
          <w:szCs w:val="24"/>
        </w:rPr>
        <w:t xml:space="preserve">podľa § 125 ods. 1 písm. d) </w:t>
      </w:r>
      <w:r w:rsidRPr="000C5202" w:rsidR="00395BE1">
        <w:rPr>
          <w:rFonts w:ascii="Times New Roman" w:hAnsi="Times New Roman" w:cs="Times New Roman"/>
          <w:color w:val="000000"/>
          <w:sz w:val="24"/>
          <w:szCs w:val="24"/>
        </w:rPr>
        <w:t>uzatváran</w:t>
      </w:r>
      <w:r w:rsidR="00395BE1">
        <w:rPr>
          <w:rFonts w:ascii="Times New Roman" w:hAnsi="Times New Roman" w:cs="Times New Roman"/>
          <w:color w:val="000000"/>
          <w:sz w:val="24"/>
          <w:szCs w:val="24"/>
        </w:rPr>
        <w:t>ými</w:t>
      </w:r>
      <w:r w:rsidRPr="000C5202" w:rsidR="00395BE1">
        <w:rPr>
          <w:rFonts w:ascii="Times New Roman" w:hAnsi="Times New Roman" w:cs="Times New Roman"/>
          <w:color w:val="000000"/>
          <w:sz w:val="24"/>
          <w:szCs w:val="24"/>
        </w:rPr>
        <w:t xml:space="preserve"> mimo regulovaného trhu</w:t>
      </w:r>
      <w:r w:rsidRPr="00133925" w:rsidR="00395BE1">
        <w:rPr>
          <w:rFonts w:ascii="Times New Roman" w:hAnsi="Times New Roman" w:cs="Times New Roman"/>
          <w:color w:val="000000"/>
          <w:sz w:val="24"/>
          <w:szCs w:val="24"/>
        </w:rPr>
        <w:t xml:space="preserve"> </w:t>
      </w:r>
      <w:r w:rsidRPr="00133925">
        <w:rPr>
          <w:rFonts w:ascii="Times New Roman" w:hAnsi="Times New Roman" w:cs="Times New Roman"/>
          <w:color w:val="000000"/>
          <w:sz w:val="24"/>
          <w:szCs w:val="24"/>
        </w:rPr>
        <w:t>nie je finančnou inštitúciou.“.</w:t>
      </w:r>
    </w:p>
    <w:p w:rsidR="00133925" w:rsidRPr="00E80B11"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E640F1" w:rsidRPr="000C5202" w:rsidP="005B00A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sz w:val="24"/>
          <w:szCs w:val="24"/>
        </w:rPr>
        <w:t>V § 134 ods. 3 sa slovo „nehnuteľnost</w:t>
      </w:r>
      <w:r w:rsidRPr="000C5202" w:rsidR="0083071B">
        <w:rPr>
          <w:rFonts w:ascii="Times New Roman" w:hAnsi="Times New Roman" w:cs="Times New Roman"/>
          <w:sz w:val="24"/>
          <w:szCs w:val="24"/>
        </w:rPr>
        <w:t>í</w:t>
      </w:r>
      <w:r w:rsidRPr="000C5202">
        <w:rPr>
          <w:rFonts w:ascii="Times New Roman" w:hAnsi="Times New Roman" w:cs="Times New Roman"/>
          <w:sz w:val="24"/>
          <w:szCs w:val="24"/>
        </w:rPr>
        <w:t>“ nahrádza slovami „alternatívnych investícií“.</w:t>
      </w:r>
    </w:p>
    <w:p w:rsidR="00D86832" w:rsidRPr="000C5202" w:rsidP="00D86832">
      <w:pPr>
        <w:autoSpaceDE w:val="0"/>
        <w:autoSpaceDN w:val="0"/>
        <w:bidi w:val="0"/>
        <w:adjustRightInd w:val="0"/>
        <w:spacing w:after="0" w:line="240" w:lineRule="auto"/>
        <w:jc w:val="both"/>
        <w:rPr>
          <w:rFonts w:ascii="Times New Roman" w:hAnsi="Times New Roman" w:cs="Times New Roman"/>
          <w:color w:val="000000"/>
          <w:sz w:val="24"/>
          <w:szCs w:val="24"/>
        </w:rPr>
      </w:pPr>
    </w:p>
    <w:p w:rsidR="00D86832" w:rsidRPr="000C5202" w:rsidP="005B00A8">
      <w:pPr>
        <w:pStyle w:val="ListParagraph"/>
        <w:numPr>
          <w:numId w:val="1"/>
        </w:numPr>
        <w:bidi w:val="0"/>
        <w:jc w:val="both"/>
        <w:rPr>
          <w:rFonts w:ascii="Times New Roman" w:hAnsi="Times New Roman" w:cs="Times New Roman"/>
          <w:sz w:val="24"/>
          <w:szCs w:val="24"/>
        </w:rPr>
      </w:pPr>
      <w:r w:rsidRPr="000C5202">
        <w:rPr>
          <w:rFonts w:ascii="Times New Roman" w:hAnsi="Times New Roman" w:cs="Times New Roman"/>
          <w:sz w:val="24"/>
          <w:szCs w:val="24"/>
        </w:rPr>
        <w:t>V § 136 ods. 5  písm. d) sa vypúšťajú slová „a spôsob poskytovania týchto informácií podielnikom“.</w:t>
      </w:r>
    </w:p>
    <w:p w:rsidR="002C112C" w:rsidP="00EC4646">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w:t>
      </w:r>
      <w:r w:rsidR="00E754A8">
        <w:rPr>
          <w:rFonts w:ascii="Times New Roman" w:hAnsi="Times New Roman" w:cs="Times New Roman"/>
          <w:sz w:val="24"/>
          <w:szCs w:val="24"/>
        </w:rPr>
        <w:t>137 ods. 1 druhej vete a ods. 3 písm. a) sa slová „na činnosť správcovskej spoločnosti“ nahrádzajú slovami „podľa § 28a</w:t>
      </w:r>
      <w:r w:rsidR="0043424B">
        <w:rPr>
          <w:rFonts w:ascii="Times New Roman" w:hAnsi="Times New Roman" w:cs="Times New Roman"/>
          <w:sz w:val="24"/>
          <w:szCs w:val="24"/>
        </w:rPr>
        <w:t>“</w:t>
      </w:r>
      <w:r w:rsidR="00681B4D">
        <w:rPr>
          <w:rFonts w:ascii="Times New Roman" w:hAnsi="Times New Roman" w:cs="Times New Roman"/>
          <w:sz w:val="24"/>
          <w:szCs w:val="24"/>
        </w:rPr>
        <w:t xml:space="preserve"> a v odseku 1</w:t>
      </w:r>
      <w:r w:rsidR="0043424B">
        <w:rPr>
          <w:rFonts w:ascii="Times New Roman" w:hAnsi="Times New Roman" w:cs="Times New Roman"/>
          <w:sz w:val="24"/>
          <w:szCs w:val="24"/>
        </w:rPr>
        <w:t xml:space="preserve"> sa na konci </w:t>
      </w:r>
      <w:r w:rsidR="00681B4D">
        <w:rPr>
          <w:rFonts w:ascii="Times New Roman" w:hAnsi="Times New Roman" w:cs="Times New Roman"/>
          <w:sz w:val="24"/>
          <w:szCs w:val="24"/>
        </w:rPr>
        <w:t>pripájajú tieto</w:t>
      </w:r>
      <w:r w:rsidR="0043424B">
        <w:rPr>
          <w:rFonts w:ascii="Times New Roman" w:hAnsi="Times New Roman" w:cs="Times New Roman"/>
          <w:sz w:val="24"/>
          <w:szCs w:val="24"/>
        </w:rPr>
        <w:t xml:space="preserve"> slová</w:t>
      </w:r>
      <w:r w:rsidR="00681B4D">
        <w:rPr>
          <w:rFonts w:ascii="Times New Roman" w:hAnsi="Times New Roman" w:cs="Times New Roman"/>
          <w:sz w:val="24"/>
          <w:szCs w:val="24"/>
        </w:rPr>
        <w:t>:</w:t>
      </w:r>
      <w:r w:rsidR="0043424B">
        <w:rPr>
          <w:rFonts w:ascii="Times New Roman" w:hAnsi="Times New Roman" w:cs="Times New Roman"/>
          <w:sz w:val="24"/>
          <w:szCs w:val="24"/>
        </w:rPr>
        <w:t xml:space="preserve"> “alebo zahraničnej správcovskej spoločnosti, ktorá je oprávnená vykonávať činnosť prostredníctvom pobočky alebo na základe práva slobodného poskytovania služieb podľa § 66a“</w:t>
      </w:r>
      <w:r w:rsidR="001D2C53">
        <w:rPr>
          <w:rFonts w:ascii="Times New Roman" w:hAnsi="Times New Roman" w:cs="Times New Roman"/>
          <w:sz w:val="24"/>
          <w:szCs w:val="24"/>
        </w:rPr>
        <w:t>.</w:t>
      </w:r>
    </w:p>
    <w:p w:rsidR="002C112C" w:rsidP="002C112C">
      <w:pPr>
        <w:pStyle w:val="ListParagraph"/>
        <w:bidi w:val="0"/>
        <w:spacing w:after="0" w:line="240" w:lineRule="auto"/>
        <w:ind w:left="644"/>
        <w:jc w:val="both"/>
        <w:rPr>
          <w:rFonts w:ascii="Times New Roman" w:hAnsi="Times New Roman" w:cs="Times New Roman"/>
          <w:sz w:val="24"/>
          <w:szCs w:val="24"/>
        </w:rPr>
      </w:pPr>
    </w:p>
    <w:p w:rsidR="008A3734"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137 ods. 2 sa na konci </w:t>
      </w:r>
      <w:r w:rsidR="000F6AC6">
        <w:rPr>
          <w:rFonts w:ascii="Times New Roman" w:hAnsi="Times New Roman" w:cs="Times New Roman"/>
          <w:sz w:val="24"/>
          <w:szCs w:val="24"/>
        </w:rPr>
        <w:t>pripája táto</w:t>
      </w:r>
      <w:r>
        <w:rPr>
          <w:rFonts w:ascii="Times New Roman" w:hAnsi="Times New Roman" w:cs="Times New Roman"/>
          <w:sz w:val="24"/>
          <w:szCs w:val="24"/>
        </w:rPr>
        <w:t xml:space="preserve"> veta: „A</w:t>
      </w:r>
      <w:r w:rsidRPr="008A3734">
        <w:rPr>
          <w:rFonts w:ascii="Times New Roman" w:hAnsi="Times New Roman" w:cs="Times New Roman"/>
          <w:sz w:val="24"/>
          <w:szCs w:val="24"/>
        </w:rPr>
        <w:t>k špeciálny podielový fond</w:t>
      </w:r>
      <w:r>
        <w:rPr>
          <w:rFonts w:ascii="Times New Roman" w:hAnsi="Times New Roman" w:cs="Times New Roman"/>
          <w:sz w:val="24"/>
          <w:szCs w:val="24"/>
        </w:rPr>
        <w:t xml:space="preserve"> kvalifikovaných investorov</w:t>
      </w:r>
      <w:r w:rsidRPr="008A3734">
        <w:rPr>
          <w:rFonts w:ascii="Times New Roman" w:hAnsi="Times New Roman" w:cs="Times New Roman"/>
          <w:sz w:val="24"/>
          <w:szCs w:val="24"/>
        </w:rPr>
        <w:t xml:space="preserve"> bude zberným špeciálnym podielovým  fondom</w:t>
      </w:r>
      <w:r>
        <w:rPr>
          <w:rFonts w:ascii="Times New Roman" w:hAnsi="Times New Roman" w:cs="Times New Roman"/>
          <w:sz w:val="24"/>
          <w:szCs w:val="24"/>
        </w:rPr>
        <w:t xml:space="preserve">, na udelenie povolenia podľa odseku 1 musia byť splnené </w:t>
      </w:r>
      <w:r w:rsidRPr="008A3734">
        <w:rPr>
          <w:rFonts w:ascii="Times New Roman" w:hAnsi="Times New Roman" w:cs="Times New Roman"/>
          <w:sz w:val="24"/>
          <w:szCs w:val="24"/>
        </w:rPr>
        <w:t>podmien</w:t>
      </w:r>
      <w:r>
        <w:rPr>
          <w:rFonts w:ascii="Times New Roman" w:hAnsi="Times New Roman" w:cs="Times New Roman"/>
          <w:sz w:val="24"/>
          <w:szCs w:val="24"/>
        </w:rPr>
        <w:t>ky</w:t>
      </w:r>
      <w:r w:rsidRPr="008A3734">
        <w:rPr>
          <w:rFonts w:ascii="Times New Roman" w:hAnsi="Times New Roman" w:cs="Times New Roman"/>
          <w:sz w:val="24"/>
          <w:szCs w:val="24"/>
        </w:rPr>
        <w:t xml:space="preserve"> podľa § 84 ods. 4</w:t>
      </w:r>
      <w:r>
        <w:rPr>
          <w:rFonts w:ascii="Times New Roman" w:hAnsi="Times New Roman" w:cs="Times New Roman"/>
          <w:sz w:val="24"/>
          <w:szCs w:val="24"/>
        </w:rPr>
        <w:t xml:space="preserve"> primerane</w:t>
      </w:r>
      <w:r w:rsidR="0043424B">
        <w:rPr>
          <w:rFonts w:ascii="Times New Roman" w:hAnsi="Times New Roman" w:cs="Times New Roman"/>
          <w:sz w:val="24"/>
          <w:szCs w:val="24"/>
        </w:rPr>
        <w:t>.</w:t>
      </w:r>
      <w:r>
        <w:rPr>
          <w:rFonts w:ascii="Times New Roman" w:hAnsi="Times New Roman" w:cs="Times New Roman"/>
          <w:sz w:val="24"/>
          <w:szCs w:val="24"/>
        </w:rPr>
        <w:t>“.</w:t>
      </w:r>
    </w:p>
    <w:p w:rsidR="008A3734" w:rsidP="00E80B11">
      <w:pPr>
        <w:pStyle w:val="ListParagraph"/>
        <w:bidi w:val="0"/>
        <w:spacing w:after="0" w:line="240" w:lineRule="auto"/>
        <w:ind w:left="0"/>
        <w:jc w:val="both"/>
        <w:rPr>
          <w:rFonts w:ascii="Times New Roman" w:hAnsi="Times New Roman" w:cs="Times New Roman"/>
          <w:sz w:val="24"/>
          <w:szCs w:val="24"/>
        </w:rPr>
      </w:pPr>
    </w:p>
    <w:p w:rsidR="008A3734" w:rsidP="00812A61">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137 </w:t>
      </w:r>
      <w:r w:rsidR="00812A61">
        <w:rPr>
          <w:rFonts w:ascii="Times New Roman" w:hAnsi="Times New Roman" w:cs="Times New Roman"/>
          <w:sz w:val="24"/>
          <w:szCs w:val="24"/>
        </w:rPr>
        <w:t xml:space="preserve">ods. 3 </w:t>
      </w:r>
      <w:r w:rsidRPr="00BF1A49" w:rsidR="00812A61">
        <w:rPr>
          <w:rFonts w:ascii="Times New Roman" w:hAnsi="Times New Roman" w:cs="Times New Roman"/>
          <w:sz w:val="24"/>
          <w:szCs w:val="24"/>
          <w:lang w:eastAsia="sk-SK"/>
        </w:rPr>
        <w:t>sa za slová „správcovská spoločnosť“ vkladajú slová „alebo zahraničná správcovská spoločnosť podľa odseku 1“, v písm</w:t>
      </w:r>
      <w:r w:rsidRPr="00BF1A49" w:rsidR="000F6AC6">
        <w:rPr>
          <w:rFonts w:ascii="Times New Roman" w:hAnsi="Times New Roman" w:cs="Times New Roman"/>
          <w:sz w:val="24"/>
          <w:szCs w:val="24"/>
          <w:lang w:eastAsia="sk-SK"/>
        </w:rPr>
        <w:t>ene</w:t>
      </w:r>
      <w:r w:rsidRPr="00BF1A49" w:rsidR="00812A61">
        <w:rPr>
          <w:rFonts w:ascii="Times New Roman" w:hAnsi="Times New Roman" w:cs="Times New Roman"/>
          <w:sz w:val="24"/>
          <w:szCs w:val="24"/>
          <w:lang w:eastAsia="sk-SK"/>
        </w:rPr>
        <w:t xml:space="preserve"> a) sa na konci </w:t>
      </w:r>
      <w:r w:rsidRPr="00BF1A49" w:rsidR="000F6AC6">
        <w:rPr>
          <w:rFonts w:ascii="Times New Roman" w:hAnsi="Times New Roman" w:cs="Times New Roman"/>
          <w:sz w:val="24"/>
          <w:szCs w:val="24"/>
          <w:lang w:eastAsia="sk-SK"/>
        </w:rPr>
        <w:t>pripájajú tieto</w:t>
      </w:r>
      <w:r w:rsidRPr="00BF1A49" w:rsidR="00812A61">
        <w:rPr>
          <w:rFonts w:ascii="Times New Roman" w:hAnsi="Times New Roman" w:cs="Times New Roman"/>
          <w:sz w:val="24"/>
          <w:szCs w:val="24"/>
          <w:lang w:eastAsia="sk-SK"/>
        </w:rPr>
        <w:t xml:space="preserve"> slová</w:t>
      </w:r>
      <w:r w:rsidRPr="00BF1A49" w:rsidR="000F6AC6">
        <w:rPr>
          <w:rFonts w:ascii="Times New Roman" w:hAnsi="Times New Roman" w:cs="Times New Roman"/>
          <w:sz w:val="24"/>
          <w:szCs w:val="24"/>
          <w:lang w:eastAsia="sk-SK"/>
        </w:rPr>
        <w:t>:</w:t>
      </w:r>
      <w:r w:rsidRPr="00BF1A49" w:rsidR="00812A61">
        <w:rPr>
          <w:rFonts w:ascii="Times New Roman" w:hAnsi="Times New Roman" w:cs="Times New Roman"/>
          <w:sz w:val="24"/>
          <w:szCs w:val="24"/>
          <w:lang w:eastAsia="sk-SK"/>
        </w:rPr>
        <w:t xml:space="preserve"> „alebo zahraničná správcovská spoločnosť, ktorá na území Slovenskej republiky vykonáva činnosť aspoň tri roky“  a</w:t>
      </w:r>
      <w:r w:rsidRPr="00BF1A49" w:rsidR="000F6AC6">
        <w:rPr>
          <w:rFonts w:ascii="Times New Roman" w:hAnsi="Times New Roman" w:cs="Times New Roman"/>
          <w:sz w:val="24"/>
          <w:szCs w:val="24"/>
          <w:lang w:eastAsia="sk-SK"/>
        </w:rPr>
        <w:t> odsek 3 sa</w:t>
      </w:r>
      <w:r w:rsidR="000F6AC6">
        <w:rPr>
          <w:rFonts w:ascii="Times New Roman" w:hAnsi="Times New Roman" w:cs="Times New Roman"/>
          <w:color w:val="303030"/>
          <w:sz w:val="24"/>
          <w:szCs w:val="24"/>
          <w:lang w:eastAsia="sk-SK"/>
        </w:rPr>
        <w:t xml:space="preserve"> </w:t>
      </w:r>
      <w:r>
        <w:rPr>
          <w:rFonts w:ascii="Times New Roman" w:hAnsi="Times New Roman" w:cs="Times New Roman"/>
          <w:sz w:val="24"/>
          <w:szCs w:val="24"/>
        </w:rPr>
        <w:t>dopĺňa písmenom d), ktoré znie:</w:t>
      </w:r>
    </w:p>
    <w:p w:rsidR="008A3734" w:rsidP="00E80B11">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 ustanovenia § 84 ods. 4 primerane, </w:t>
      </w:r>
      <w:r w:rsidRPr="005A7AFD">
        <w:rPr>
          <w:rFonts w:ascii="Times New Roman" w:hAnsi="Times New Roman" w:cs="Times New Roman"/>
          <w:sz w:val="24"/>
          <w:szCs w:val="24"/>
        </w:rPr>
        <w:t xml:space="preserve">ak špeciálny podielový fond </w:t>
      </w:r>
      <w:r>
        <w:rPr>
          <w:rFonts w:ascii="Times New Roman" w:hAnsi="Times New Roman" w:cs="Times New Roman"/>
          <w:sz w:val="24"/>
          <w:szCs w:val="24"/>
        </w:rPr>
        <w:t>kvalifikovaných investorov</w:t>
      </w:r>
      <w:r w:rsidRPr="008A3734">
        <w:rPr>
          <w:rFonts w:ascii="Times New Roman" w:hAnsi="Times New Roman" w:cs="Times New Roman"/>
          <w:sz w:val="24"/>
          <w:szCs w:val="24"/>
        </w:rPr>
        <w:t xml:space="preserve"> </w:t>
      </w:r>
      <w:r w:rsidRPr="005A7AFD">
        <w:rPr>
          <w:rFonts w:ascii="Times New Roman" w:hAnsi="Times New Roman" w:cs="Times New Roman"/>
          <w:sz w:val="24"/>
          <w:szCs w:val="24"/>
        </w:rPr>
        <w:t>bude zberným špeciálnym podielovým  fondom.</w:t>
      </w:r>
      <w:r>
        <w:rPr>
          <w:rFonts w:ascii="Times New Roman" w:hAnsi="Times New Roman" w:cs="Times New Roman"/>
          <w:sz w:val="24"/>
          <w:szCs w:val="24"/>
        </w:rPr>
        <w:t>“.</w:t>
      </w:r>
    </w:p>
    <w:p w:rsidR="008A3734" w:rsidP="00E80B11">
      <w:pPr>
        <w:pStyle w:val="ListParagraph"/>
        <w:bidi w:val="0"/>
        <w:spacing w:after="0" w:line="240" w:lineRule="auto"/>
        <w:ind w:left="644"/>
        <w:jc w:val="both"/>
        <w:rPr>
          <w:rFonts w:ascii="Times New Roman" w:hAnsi="Times New Roman" w:cs="Times New Roman"/>
          <w:sz w:val="24"/>
          <w:szCs w:val="24"/>
        </w:rPr>
      </w:pPr>
    </w:p>
    <w:p w:rsidR="00812A61" w:rsidP="00E80B11">
      <w:pPr>
        <w:numPr>
          <w:numId w:val="1"/>
        </w:numPr>
        <w:bidi w:val="0"/>
        <w:jc w:val="both"/>
        <w:rPr>
          <w:rFonts w:ascii="Times New Roman" w:hAnsi="Times New Roman" w:cs="Times New Roman"/>
          <w:sz w:val="24"/>
          <w:szCs w:val="24"/>
        </w:rPr>
      </w:pPr>
      <w:r w:rsidR="008A3734">
        <w:rPr>
          <w:rFonts w:ascii="Times New Roman" w:hAnsi="Times New Roman" w:cs="Times New Roman"/>
          <w:sz w:val="24"/>
          <w:szCs w:val="24"/>
        </w:rPr>
        <w:t xml:space="preserve"> </w:t>
      </w:r>
      <w:r w:rsidRPr="004154AD">
        <w:rPr>
          <w:rFonts w:ascii="Times New Roman" w:hAnsi="Times New Roman" w:cs="Times New Roman"/>
          <w:sz w:val="24"/>
          <w:szCs w:val="24"/>
        </w:rPr>
        <w:t>V § 137 ods</w:t>
      </w:r>
      <w:r w:rsidR="00681B4D">
        <w:rPr>
          <w:rFonts w:ascii="Times New Roman" w:hAnsi="Times New Roman" w:cs="Times New Roman"/>
          <w:sz w:val="24"/>
          <w:szCs w:val="24"/>
        </w:rPr>
        <w:t>.</w:t>
      </w:r>
      <w:r w:rsidRPr="004154AD">
        <w:rPr>
          <w:rFonts w:ascii="Times New Roman" w:hAnsi="Times New Roman" w:cs="Times New Roman"/>
          <w:sz w:val="24"/>
          <w:szCs w:val="24"/>
        </w:rPr>
        <w:t xml:space="preserve"> 4</w:t>
      </w:r>
      <w:r w:rsidR="003A600F">
        <w:rPr>
          <w:rFonts w:ascii="Times New Roman" w:hAnsi="Times New Roman" w:cs="Times New Roman"/>
          <w:sz w:val="24"/>
          <w:szCs w:val="24"/>
        </w:rPr>
        <w:t xml:space="preserve">, </w:t>
      </w:r>
      <w:r w:rsidR="00113D18">
        <w:rPr>
          <w:rFonts w:ascii="Times New Roman" w:hAnsi="Times New Roman" w:cs="Times New Roman"/>
          <w:sz w:val="24"/>
          <w:szCs w:val="24"/>
        </w:rPr>
        <w:t>9</w:t>
      </w:r>
      <w:r w:rsidR="003A600F">
        <w:rPr>
          <w:rFonts w:ascii="Times New Roman" w:hAnsi="Times New Roman" w:cs="Times New Roman"/>
          <w:sz w:val="24"/>
          <w:szCs w:val="24"/>
        </w:rPr>
        <w:t>, 1</w:t>
      </w:r>
      <w:r w:rsidR="00113D18">
        <w:rPr>
          <w:rFonts w:ascii="Times New Roman" w:hAnsi="Times New Roman" w:cs="Times New Roman"/>
          <w:sz w:val="24"/>
          <w:szCs w:val="24"/>
        </w:rPr>
        <w:t>2</w:t>
      </w:r>
      <w:r w:rsidR="003A600F">
        <w:rPr>
          <w:rFonts w:ascii="Times New Roman" w:hAnsi="Times New Roman" w:cs="Times New Roman"/>
          <w:sz w:val="24"/>
          <w:szCs w:val="24"/>
        </w:rPr>
        <w:t>, 1</w:t>
      </w:r>
      <w:r w:rsidR="00113D18">
        <w:rPr>
          <w:rFonts w:ascii="Times New Roman" w:hAnsi="Times New Roman" w:cs="Times New Roman"/>
          <w:sz w:val="24"/>
          <w:szCs w:val="24"/>
        </w:rPr>
        <w:t>6</w:t>
      </w:r>
      <w:r w:rsidRPr="004154AD">
        <w:rPr>
          <w:rFonts w:ascii="Times New Roman" w:hAnsi="Times New Roman" w:cs="Times New Roman"/>
          <w:sz w:val="24"/>
          <w:szCs w:val="24"/>
        </w:rPr>
        <w:t xml:space="preserve"> a 1</w:t>
      </w:r>
      <w:r w:rsidR="00ED405B">
        <w:rPr>
          <w:rFonts w:ascii="Times New Roman" w:hAnsi="Times New Roman" w:cs="Times New Roman"/>
          <w:sz w:val="24"/>
          <w:szCs w:val="24"/>
        </w:rPr>
        <w:t>7</w:t>
      </w:r>
      <w:r>
        <w:rPr>
          <w:rFonts w:ascii="Times New Roman" w:hAnsi="Times New Roman" w:cs="Times New Roman"/>
          <w:sz w:val="24"/>
          <w:szCs w:val="24"/>
        </w:rPr>
        <w:t xml:space="preserve"> sa</w:t>
      </w:r>
      <w:r w:rsidRPr="004154AD">
        <w:rPr>
          <w:rFonts w:ascii="Times New Roman" w:hAnsi="Times New Roman" w:cs="Times New Roman"/>
          <w:sz w:val="24"/>
          <w:szCs w:val="24"/>
        </w:rPr>
        <w:t xml:space="preserve"> za slová „správcovská spoločnosť“ vo všetkých tvaroch vkladajú slová „alebo zahraničná správcovská spoločnosť“ v  príslušnom tvare</w:t>
      </w:r>
      <w:r w:rsidR="00681B4D">
        <w:rPr>
          <w:rFonts w:ascii="Times New Roman" w:hAnsi="Times New Roman" w:cs="Times New Roman"/>
          <w:sz w:val="24"/>
          <w:szCs w:val="24"/>
        </w:rPr>
        <w:t>.</w:t>
      </w:r>
    </w:p>
    <w:p w:rsidR="00D86832" w:rsidRPr="00BF1A49" w:rsidP="00BF1A49">
      <w:pPr>
        <w:numPr>
          <w:numId w:val="1"/>
        </w:numPr>
        <w:bidi w:val="0"/>
        <w:jc w:val="both"/>
        <w:rPr>
          <w:rFonts w:ascii="Times New Roman" w:hAnsi="Times New Roman" w:cs="Times New Roman"/>
          <w:sz w:val="24"/>
          <w:szCs w:val="24"/>
        </w:rPr>
      </w:pPr>
      <w:r w:rsidR="00077499">
        <w:rPr>
          <w:rFonts w:ascii="Times New Roman" w:hAnsi="Times New Roman" w:cs="Times New Roman"/>
          <w:sz w:val="24"/>
          <w:szCs w:val="24"/>
        </w:rPr>
        <w:t xml:space="preserve"> </w:t>
      </w:r>
      <w:r w:rsidRPr="000C5202" w:rsidR="00681B4D">
        <w:rPr>
          <w:rFonts w:ascii="Times New Roman" w:hAnsi="Times New Roman" w:cs="Times New Roman"/>
          <w:sz w:val="24"/>
          <w:szCs w:val="24"/>
        </w:rPr>
        <w:t xml:space="preserve">V § 137 ods. 4 písm. f) sa </w:t>
      </w:r>
      <w:r w:rsidR="00681B4D">
        <w:rPr>
          <w:rFonts w:ascii="Times New Roman" w:hAnsi="Times New Roman" w:cs="Times New Roman"/>
          <w:sz w:val="24"/>
          <w:szCs w:val="24"/>
        </w:rPr>
        <w:t xml:space="preserve">za slovo „zamestnanca“ vkladá slovo „depozitára“ a </w:t>
      </w:r>
      <w:r w:rsidRPr="000C5202" w:rsidR="00681B4D">
        <w:rPr>
          <w:rFonts w:ascii="Times New Roman" w:hAnsi="Times New Roman" w:cs="Times New Roman"/>
          <w:sz w:val="24"/>
          <w:szCs w:val="24"/>
        </w:rPr>
        <w:t xml:space="preserve">na konci </w:t>
      </w:r>
      <w:r w:rsidR="00681B4D">
        <w:rPr>
          <w:rFonts w:ascii="Times New Roman" w:hAnsi="Times New Roman" w:cs="Times New Roman"/>
          <w:sz w:val="24"/>
          <w:szCs w:val="24"/>
        </w:rPr>
        <w:t xml:space="preserve">sa </w:t>
      </w:r>
      <w:r w:rsidRPr="000C5202" w:rsidR="00681B4D">
        <w:rPr>
          <w:rFonts w:ascii="Times New Roman" w:hAnsi="Times New Roman" w:cs="Times New Roman"/>
          <w:sz w:val="24"/>
          <w:szCs w:val="24"/>
        </w:rPr>
        <w:t>bodka nahrádza bodkočiarkou a pripájajú sa tieto slová: „ak tieto údaje boli súčasťou žiadosti v inom konaní a nedošlo k ich zmenám, žiadosť obsahuje informáciu o tom, že v týchto údajoch nedošlo k</w:t>
      </w:r>
      <w:r w:rsidR="00077499">
        <w:rPr>
          <w:rFonts w:ascii="Times New Roman" w:hAnsi="Times New Roman" w:cs="Times New Roman"/>
          <w:sz w:val="24"/>
          <w:szCs w:val="24"/>
        </w:rPr>
        <w:t> </w:t>
      </w:r>
      <w:r w:rsidRPr="000C5202" w:rsidR="00681B4D">
        <w:rPr>
          <w:rFonts w:ascii="Times New Roman" w:hAnsi="Times New Roman" w:cs="Times New Roman"/>
          <w:sz w:val="24"/>
          <w:szCs w:val="24"/>
        </w:rPr>
        <w:t>zmenám</w:t>
      </w:r>
      <w:r w:rsidR="00077499">
        <w:rPr>
          <w:rFonts w:ascii="Times New Roman" w:hAnsi="Times New Roman" w:cs="Times New Roman"/>
          <w:sz w:val="24"/>
          <w:szCs w:val="24"/>
        </w:rPr>
        <w:t>.</w:t>
      </w:r>
      <w:r w:rsidRPr="000C5202" w:rsidR="00681B4D">
        <w:rPr>
          <w:rFonts w:ascii="Times New Roman" w:hAnsi="Times New Roman" w:cs="Times New Roman"/>
          <w:sz w:val="24"/>
          <w:szCs w:val="24"/>
        </w:rPr>
        <w:t>“</w:t>
      </w:r>
      <w:r w:rsidR="00681B4D">
        <w:rPr>
          <w:rFonts w:ascii="Times New Roman" w:hAnsi="Times New Roman" w:cs="Times New Roman"/>
          <w:sz w:val="24"/>
          <w:szCs w:val="24"/>
        </w:rPr>
        <w:t>.</w:t>
      </w:r>
    </w:p>
    <w:p w:rsidR="006E6106"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1</w:t>
      </w:r>
      <w:r>
        <w:rPr>
          <w:rFonts w:ascii="Times New Roman" w:hAnsi="Times New Roman" w:cs="Times New Roman"/>
          <w:sz w:val="24"/>
          <w:szCs w:val="24"/>
        </w:rPr>
        <w:t>37</w:t>
      </w:r>
      <w:r w:rsidRPr="000C5202">
        <w:rPr>
          <w:rFonts w:ascii="Times New Roman" w:hAnsi="Times New Roman" w:cs="Times New Roman"/>
          <w:sz w:val="24"/>
          <w:szCs w:val="24"/>
        </w:rPr>
        <w:t xml:space="preserve"> sa odsek 4  dopĺňa písmen</w:t>
      </w:r>
      <w:r>
        <w:rPr>
          <w:rFonts w:ascii="Times New Roman" w:hAnsi="Times New Roman" w:cs="Times New Roman"/>
          <w:sz w:val="24"/>
          <w:szCs w:val="24"/>
        </w:rPr>
        <w:t>ami</w:t>
      </w:r>
      <w:r w:rsidRPr="000C5202">
        <w:rPr>
          <w:rFonts w:ascii="Times New Roman" w:hAnsi="Times New Roman" w:cs="Times New Roman"/>
          <w:sz w:val="24"/>
          <w:szCs w:val="24"/>
        </w:rPr>
        <w:t xml:space="preserve"> g)</w:t>
      </w:r>
      <w:r>
        <w:rPr>
          <w:rFonts w:ascii="Times New Roman" w:hAnsi="Times New Roman" w:cs="Times New Roman"/>
          <w:sz w:val="24"/>
          <w:szCs w:val="24"/>
        </w:rPr>
        <w:t xml:space="preserve"> až i)</w:t>
      </w:r>
      <w:r w:rsidRPr="000C5202">
        <w:rPr>
          <w:rFonts w:ascii="Times New Roman" w:hAnsi="Times New Roman" w:cs="Times New Roman"/>
          <w:sz w:val="24"/>
          <w:szCs w:val="24"/>
        </w:rPr>
        <w:t>, ktoré zn</w:t>
      </w:r>
      <w:r>
        <w:rPr>
          <w:rFonts w:ascii="Times New Roman" w:hAnsi="Times New Roman" w:cs="Times New Roman"/>
          <w:sz w:val="24"/>
          <w:szCs w:val="24"/>
        </w:rPr>
        <w:t>ejú</w:t>
      </w:r>
      <w:r w:rsidRPr="000C5202">
        <w:rPr>
          <w:rFonts w:ascii="Times New Roman" w:hAnsi="Times New Roman" w:cs="Times New Roman"/>
          <w:sz w:val="24"/>
          <w:szCs w:val="24"/>
        </w:rPr>
        <w:t xml:space="preserve">: </w:t>
      </w:r>
    </w:p>
    <w:p w:rsidR="006E6106" w:rsidP="008C58ED">
      <w:pPr>
        <w:pStyle w:val="ListParagraph"/>
        <w:bidi w:val="0"/>
        <w:spacing w:after="0" w:line="240" w:lineRule="auto"/>
        <w:ind w:left="0" w:firstLine="644"/>
        <w:jc w:val="both"/>
        <w:rPr>
          <w:rFonts w:ascii="Times New Roman" w:hAnsi="Times New Roman" w:cs="Times New Roman"/>
          <w:sz w:val="24"/>
          <w:szCs w:val="24"/>
        </w:rPr>
      </w:pPr>
      <w:r w:rsidRPr="000C5202">
        <w:rPr>
          <w:rFonts w:ascii="Times New Roman" w:hAnsi="Times New Roman" w:cs="Times New Roman"/>
          <w:sz w:val="24"/>
          <w:szCs w:val="24"/>
        </w:rPr>
        <w:t xml:space="preserve">„g) údaj o tom, či </w:t>
      </w:r>
      <w:r w:rsidRPr="005A7AFD">
        <w:rPr>
          <w:rFonts w:ascii="Times New Roman" w:hAnsi="Times New Roman" w:cs="Times New Roman"/>
          <w:sz w:val="24"/>
          <w:szCs w:val="24"/>
        </w:rPr>
        <w:t xml:space="preserve">špeciálny podielový fond </w:t>
      </w:r>
      <w:r>
        <w:rPr>
          <w:rFonts w:ascii="Times New Roman" w:hAnsi="Times New Roman" w:cs="Times New Roman"/>
          <w:sz w:val="24"/>
          <w:szCs w:val="24"/>
        </w:rPr>
        <w:t>kvalifikovaných investorov</w:t>
      </w:r>
      <w:r w:rsidRPr="000C5202">
        <w:rPr>
          <w:rFonts w:ascii="Times New Roman" w:hAnsi="Times New Roman" w:cs="Times New Roman"/>
          <w:sz w:val="24"/>
          <w:szCs w:val="24"/>
        </w:rPr>
        <w:t xml:space="preserve"> bude strešným podielovým fondom.</w:t>
      </w:r>
    </w:p>
    <w:p w:rsidR="006E6106" w:rsidRPr="005A7AFD" w:rsidP="008C58ED">
      <w:pPr>
        <w:pStyle w:val="ListParagraph"/>
        <w:bidi w:val="0"/>
        <w:spacing w:after="0" w:line="240" w:lineRule="auto"/>
        <w:ind w:left="0" w:firstLine="644"/>
        <w:jc w:val="both"/>
        <w:rPr>
          <w:rFonts w:ascii="Times New Roman" w:hAnsi="Times New Roman" w:cs="Times New Roman"/>
          <w:sz w:val="24"/>
          <w:szCs w:val="24"/>
        </w:rPr>
      </w:pPr>
      <w:r>
        <w:rPr>
          <w:rFonts w:ascii="Times New Roman" w:hAnsi="Times New Roman" w:cs="Times New Roman"/>
          <w:sz w:val="24"/>
          <w:szCs w:val="24"/>
        </w:rPr>
        <w:t xml:space="preserve">h) </w:t>
      </w:r>
      <w:r w:rsidRPr="005A7AFD">
        <w:rPr>
          <w:rFonts w:ascii="Times New Roman" w:hAnsi="Times New Roman" w:cs="Times New Roman"/>
          <w:sz w:val="24"/>
          <w:szCs w:val="24"/>
        </w:rPr>
        <w:t xml:space="preserve">údaj o tom, či špeciálny podielový fond </w:t>
      </w:r>
      <w:r>
        <w:rPr>
          <w:rFonts w:ascii="Times New Roman" w:hAnsi="Times New Roman" w:cs="Times New Roman"/>
          <w:sz w:val="24"/>
          <w:szCs w:val="24"/>
        </w:rPr>
        <w:t>kvalifikovaných investorov</w:t>
      </w:r>
      <w:r w:rsidRPr="005A7AFD">
        <w:rPr>
          <w:rFonts w:ascii="Times New Roman" w:hAnsi="Times New Roman" w:cs="Times New Roman"/>
          <w:sz w:val="24"/>
          <w:szCs w:val="24"/>
        </w:rPr>
        <w:t xml:space="preserve"> bude zberným špeciálnym podielovým  fondom,</w:t>
      </w:r>
    </w:p>
    <w:p w:rsidR="006E6106" w:rsidRPr="000C5202" w:rsidP="008C58ED">
      <w:pPr>
        <w:pStyle w:val="ListParagraph"/>
        <w:bidi w:val="0"/>
        <w:spacing w:after="0" w:line="240" w:lineRule="auto"/>
        <w:ind w:left="0" w:firstLine="644"/>
        <w:jc w:val="both"/>
        <w:rPr>
          <w:rFonts w:ascii="Times New Roman" w:hAnsi="Times New Roman" w:cs="Times New Roman"/>
          <w:sz w:val="24"/>
          <w:szCs w:val="24"/>
        </w:rPr>
      </w:pPr>
      <w:r>
        <w:rPr>
          <w:rFonts w:ascii="Times New Roman" w:hAnsi="Times New Roman" w:cs="Times New Roman"/>
          <w:sz w:val="24"/>
          <w:szCs w:val="24"/>
        </w:rPr>
        <w:t>i</w:t>
      </w:r>
      <w:r w:rsidRPr="005A7AFD">
        <w:rPr>
          <w:rFonts w:ascii="Times New Roman" w:hAnsi="Times New Roman" w:cs="Times New Roman"/>
          <w:sz w:val="24"/>
          <w:szCs w:val="24"/>
        </w:rPr>
        <w:t xml:space="preserve">) obchodné meno, sídlo a identifikačné číslo audítora alebo audítorskej spoločnosti, ak špeciálny podielový fond </w:t>
      </w:r>
      <w:r>
        <w:rPr>
          <w:rFonts w:ascii="Times New Roman" w:hAnsi="Times New Roman" w:cs="Times New Roman"/>
          <w:sz w:val="24"/>
          <w:szCs w:val="24"/>
        </w:rPr>
        <w:t>kvalifikovaných investorov</w:t>
      </w:r>
      <w:r w:rsidRPr="005A7AFD">
        <w:rPr>
          <w:rFonts w:ascii="Times New Roman" w:hAnsi="Times New Roman" w:cs="Times New Roman"/>
          <w:sz w:val="24"/>
          <w:szCs w:val="24"/>
        </w:rPr>
        <w:t xml:space="preserve"> bude zberným špeciálnym podielovým fondom.</w:t>
      </w:r>
      <w:r w:rsidRPr="000C5202">
        <w:rPr>
          <w:rFonts w:ascii="Times New Roman" w:hAnsi="Times New Roman" w:cs="Times New Roman"/>
          <w:sz w:val="24"/>
          <w:szCs w:val="24"/>
        </w:rPr>
        <w:t>“.</w:t>
      </w:r>
    </w:p>
    <w:p w:rsidR="006E6106" w:rsidRPr="000C5202" w:rsidP="00D86832">
      <w:pPr>
        <w:pStyle w:val="ListParagraph"/>
        <w:bidi w:val="0"/>
        <w:spacing w:after="0" w:line="240" w:lineRule="auto"/>
        <w:ind w:left="644"/>
        <w:jc w:val="both"/>
        <w:rPr>
          <w:rFonts w:ascii="Times New Roman" w:hAnsi="Times New Roman" w:cs="Times New Roman"/>
          <w:sz w:val="24"/>
          <w:szCs w:val="24"/>
        </w:rPr>
      </w:pPr>
    </w:p>
    <w:p w:rsidR="006E6106" w:rsidRPr="005A7AFD"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w:t>
      </w:r>
      <w:r w:rsidRPr="005A7AFD">
        <w:rPr>
          <w:rFonts w:ascii="Times New Roman" w:hAnsi="Times New Roman" w:cs="Times New Roman"/>
          <w:sz w:val="24"/>
          <w:szCs w:val="24"/>
        </w:rPr>
        <w:t>§ 1</w:t>
      </w:r>
      <w:r w:rsidR="008C58ED">
        <w:rPr>
          <w:rFonts w:ascii="Times New Roman" w:hAnsi="Times New Roman" w:cs="Times New Roman"/>
          <w:sz w:val="24"/>
          <w:szCs w:val="24"/>
        </w:rPr>
        <w:t>37</w:t>
      </w:r>
      <w:r w:rsidRPr="005A7AFD">
        <w:rPr>
          <w:rFonts w:ascii="Times New Roman" w:hAnsi="Times New Roman" w:cs="Times New Roman"/>
          <w:sz w:val="24"/>
          <w:szCs w:val="24"/>
        </w:rPr>
        <w:t xml:space="preserve"> </w:t>
      </w:r>
      <w:r>
        <w:rPr>
          <w:rFonts w:ascii="Times New Roman" w:hAnsi="Times New Roman" w:cs="Times New Roman"/>
          <w:sz w:val="24"/>
          <w:szCs w:val="24"/>
        </w:rPr>
        <w:t xml:space="preserve">sa za odsek 5 vkladá </w:t>
      </w:r>
      <w:r w:rsidRPr="005A7AFD">
        <w:rPr>
          <w:rFonts w:ascii="Times New Roman" w:hAnsi="Times New Roman" w:cs="Times New Roman"/>
          <w:sz w:val="24"/>
          <w:szCs w:val="24"/>
        </w:rPr>
        <w:t>nový odsek 6, ktorý znie:</w:t>
      </w:r>
    </w:p>
    <w:p w:rsidR="006E6106" w:rsidP="008C58ED">
      <w:pPr>
        <w:pStyle w:val="ListParagraph"/>
        <w:bidi w:val="0"/>
        <w:spacing w:after="0" w:line="240" w:lineRule="auto"/>
        <w:ind w:left="0" w:firstLine="644"/>
        <w:jc w:val="both"/>
        <w:rPr>
          <w:rFonts w:ascii="Times New Roman" w:hAnsi="Times New Roman" w:cs="Times New Roman"/>
          <w:sz w:val="24"/>
          <w:szCs w:val="24"/>
        </w:rPr>
      </w:pPr>
      <w:r w:rsidRPr="005A7AFD">
        <w:rPr>
          <w:rFonts w:ascii="Times New Roman" w:hAnsi="Times New Roman" w:cs="Times New Roman"/>
          <w:sz w:val="24"/>
          <w:szCs w:val="24"/>
        </w:rPr>
        <w:t xml:space="preserve">„(6) Ak špeciálny podielový fond </w:t>
      </w:r>
      <w:r>
        <w:rPr>
          <w:rFonts w:ascii="Times New Roman" w:hAnsi="Times New Roman" w:cs="Times New Roman"/>
          <w:sz w:val="24"/>
          <w:szCs w:val="24"/>
        </w:rPr>
        <w:t>kvalifikovaných investorov</w:t>
      </w:r>
      <w:r w:rsidRPr="000C5202">
        <w:rPr>
          <w:rFonts w:ascii="Times New Roman" w:hAnsi="Times New Roman" w:cs="Times New Roman"/>
          <w:sz w:val="24"/>
          <w:szCs w:val="24"/>
        </w:rPr>
        <w:t xml:space="preserve"> </w:t>
      </w:r>
      <w:r w:rsidRPr="005A7AFD">
        <w:rPr>
          <w:rFonts w:ascii="Times New Roman" w:hAnsi="Times New Roman" w:cs="Times New Roman"/>
          <w:sz w:val="24"/>
          <w:szCs w:val="24"/>
        </w:rPr>
        <w:t>bude zberným špeciálnym podielovým fondom, na prílohy k žiadosti  podľa odseku 4 sa primerane použije  § 84 ods. 8.</w:t>
      </w:r>
      <w:r>
        <w:rPr>
          <w:rFonts w:ascii="Times New Roman" w:hAnsi="Times New Roman" w:cs="Times New Roman"/>
          <w:sz w:val="24"/>
          <w:szCs w:val="24"/>
        </w:rPr>
        <w:t>“.</w:t>
      </w:r>
    </w:p>
    <w:p w:rsidR="006E6106" w:rsidP="006E6106">
      <w:pPr>
        <w:pStyle w:val="ListParagraph"/>
        <w:bidi w:val="0"/>
        <w:spacing w:after="0" w:line="240" w:lineRule="auto"/>
        <w:ind w:left="644"/>
        <w:jc w:val="both"/>
        <w:rPr>
          <w:rFonts w:ascii="Times New Roman" w:hAnsi="Times New Roman" w:cs="Times New Roman"/>
          <w:sz w:val="24"/>
          <w:szCs w:val="24"/>
        </w:rPr>
      </w:pPr>
    </w:p>
    <w:p w:rsidR="006E6106" w:rsidP="006E6106">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Doterajšie odseky 6 až 14 sa označujú ako odseky 7 až 15.</w:t>
      </w:r>
    </w:p>
    <w:p w:rsidR="006E6106" w:rsidP="00E80B11">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w:p>
    <w:p w:rsidR="00EE101D" w:rsidP="005B00A8">
      <w:pPr>
        <w:pStyle w:val="ListParagraph"/>
        <w:numPr>
          <w:numId w:val="1"/>
        </w:numPr>
        <w:bidi w:val="0"/>
        <w:spacing w:after="0" w:line="240" w:lineRule="auto"/>
        <w:jc w:val="both"/>
        <w:rPr>
          <w:rFonts w:ascii="Times New Roman" w:hAnsi="Times New Roman" w:cs="Times New Roman"/>
          <w:sz w:val="24"/>
          <w:szCs w:val="24"/>
        </w:rPr>
      </w:pPr>
      <w:r w:rsidRPr="000C5202" w:rsidR="00D86832">
        <w:rPr>
          <w:rFonts w:ascii="Times New Roman" w:hAnsi="Times New Roman" w:cs="Times New Roman"/>
          <w:sz w:val="24"/>
          <w:szCs w:val="24"/>
        </w:rPr>
        <w:t xml:space="preserve"> </w:t>
      </w:r>
      <w:r>
        <w:rPr>
          <w:rFonts w:ascii="Times New Roman" w:hAnsi="Times New Roman" w:cs="Times New Roman"/>
          <w:sz w:val="24"/>
          <w:szCs w:val="24"/>
        </w:rPr>
        <w:t>V § 137 ods. 1</w:t>
      </w:r>
      <w:r w:rsidR="006E6106">
        <w:rPr>
          <w:rFonts w:ascii="Times New Roman" w:hAnsi="Times New Roman" w:cs="Times New Roman"/>
          <w:sz w:val="24"/>
          <w:szCs w:val="24"/>
        </w:rPr>
        <w:t>1</w:t>
      </w:r>
      <w:r>
        <w:rPr>
          <w:rFonts w:ascii="Times New Roman" w:hAnsi="Times New Roman" w:cs="Times New Roman"/>
          <w:sz w:val="24"/>
          <w:szCs w:val="24"/>
        </w:rPr>
        <w:t xml:space="preserve"> sa slová „15 a 16“ nahrádzajú slovami „14 a 15“.</w:t>
      </w:r>
    </w:p>
    <w:p w:rsidR="00EE101D" w:rsidP="00EE101D">
      <w:pPr>
        <w:pStyle w:val="ListParagraph"/>
        <w:bidi w:val="0"/>
        <w:spacing w:after="0" w:line="240" w:lineRule="auto"/>
        <w:ind w:left="644"/>
        <w:jc w:val="both"/>
        <w:rPr>
          <w:rFonts w:ascii="Times New Roman" w:hAnsi="Times New Roman" w:cs="Times New Roman"/>
          <w:sz w:val="24"/>
          <w:szCs w:val="24"/>
        </w:rPr>
      </w:pPr>
    </w:p>
    <w:p w:rsidR="00D86832"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137 sa </w:t>
      </w:r>
      <w:r w:rsidRPr="000C5202" w:rsidR="0083071B">
        <w:rPr>
          <w:rFonts w:ascii="Times New Roman" w:hAnsi="Times New Roman" w:cs="Times New Roman"/>
          <w:sz w:val="24"/>
          <w:szCs w:val="24"/>
        </w:rPr>
        <w:t>za odsek 1</w:t>
      </w:r>
      <w:r w:rsidR="006E6106">
        <w:rPr>
          <w:rFonts w:ascii="Times New Roman" w:hAnsi="Times New Roman" w:cs="Times New Roman"/>
          <w:sz w:val="24"/>
          <w:szCs w:val="24"/>
        </w:rPr>
        <w:t>2</w:t>
      </w:r>
      <w:r w:rsidRPr="000C5202" w:rsidR="0083071B">
        <w:rPr>
          <w:rFonts w:ascii="Times New Roman" w:hAnsi="Times New Roman" w:cs="Times New Roman"/>
          <w:sz w:val="24"/>
          <w:szCs w:val="24"/>
        </w:rPr>
        <w:t xml:space="preserve"> </w:t>
      </w:r>
      <w:r w:rsidRPr="000C5202">
        <w:rPr>
          <w:rFonts w:ascii="Times New Roman" w:hAnsi="Times New Roman" w:cs="Times New Roman"/>
          <w:sz w:val="24"/>
          <w:szCs w:val="24"/>
        </w:rPr>
        <w:t>vklad</w:t>
      </w:r>
      <w:r w:rsidR="006E6106">
        <w:rPr>
          <w:rFonts w:ascii="Times New Roman" w:hAnsi="Times New Roman" w:cs="Times New Roman"/>
          <w:sz w:val="24"/>
          <w:szCs w:val="24"/>
        </w:rPr>
        <w:t>ajú</w:t>
      </w:r>
      <w:r w:rsidRPr="000C5202">
        <w:rPr>
          <w:rFonts w:ascii="Times New Roman" w:hAnsi="Times New Roman" w:cs="Times New Roman"/>
          <w:sz w:val="24"/>
          <w:szCs w:val="24"/>
        </w:rPr>
        <w:t xml:space="preserve"> </w:t>
      </w:r>
      <w:r w:rsidRPr="000C5202" w:rsidR="0083071B">
        <w:rPr>
          <w:rFonts w:ascii="Times New Roman" w:hAnsi="Times New Roman" w:cs="Times New Roman"/>
          <w:sz w:val="24"/>
          <w:szCs w:val="24"/>
        </w:rPr>
        <w:t>nov</w:t>
      </w:r>
      <w:r w:rsidR="006E6106">
        <w:rPr>
          <w:rFonts w:ascii="Times New Roman" w:hAnsi="Times New Roman" w:cs="Times New Roman"/>
          <w:sz w:val="24"/>
          <w:szCs w:val="24"/>
        </w:rPr>
        <w:t>é</w:t>
      </w:r>
      <w:r w:rsidRPr="000C5202" w:rsidR="0083071B">
        <w:rPr>
          <w:rFonts w:ascii="Times New Roman" w:hAnsi="Times New Roman" w:cs="Times New Roman"/>
          <w:sz w:val="24"/>
          <w:szCs w:val="24"/>
        </w:rPr>
        <w:t xml:space="preserve"> </w:t>
      </w:r>
      <w:r w:rsidRPr="000C5202">
        <w:rPr>
          <w:rFonts w:ascii="Times New Roman" w:hAnsi="Times New Roman" w:cs="Times New Roman"/>
          <w:sz w:val="24"/>
          <w:szCs w:val="24"/>
        </w:rPr>
        <w:t>odsek</w:t>
      </w:r>
      <w:r w:rsidR="006E6106">
        <w:rPr>
          <w:rFonts w:ascii="Times New Roman" w:hAnsi="Times New Roman" w:cs="Times New Roman"/>
          <w:sz w:val="24"/>
          <w:szCs w:val="24"/>
        </w:rPr>
        <w:t>y</w:t>
      </w:r>
      <w:r w:rsidRPr="000C5202">
        <w:rPr>
          <w:rFonts w:ascii="Times New Roman" w:hAnsi="Times New Roman" w:cs="Times New Roman"/>
          <w:sz w:val="24"/>
          <w:szCs w:val="24"/>
        </w:rPr>
        <w:t xml:space="preserve"> 1</w:t>
      </w:r>
      <w:r w:rsidR="006E6106">
        <w:rPr>
          <w:rFonts w:ascii="Times New Roman" w:hAnsi="Times New Roman" w:cs="Times New Roman"/>
          <w:sz w:val="24"/>
          <w:szCs w:val="24"/>
        </w:rPr>
        <w:t>3 a 14</w:t>
      </w:r>
      <w:r w:rsidRPr="000C5202">
        <w:rPr>
          <w:rFonts w:ascii="Times New Roman" w:hAnsi="Times New Roman" w:cs="Times New Roman"/>
          <w:sz w:val="24"/>
          <w:szCs w:val="24"/>
        </w:rPr>
        <w:t>, ktor</w:t>
      </w:r>
      <w:r w:rsidR="006E6106">
        <w:rPr>
          <w:rFonts w:ascii="Times New Roman" w:hAnsi="Times New Roman" w:cs="Times New Roman"/>
          <w:sz w:val="24"/>
          <w:szCs w:val="24"/>
        </w:rPr>
        <w:t>é</w:t>
      </w:r>
      <w:r w:rsidRPr="000C5202">
        <w:rPr>
          <w:rFonts w:ascii="Times New Roman" w:hAnsi="Times New Roman" w:cs="Times New Roman"/>
          <w:sz w:val="24"/>
          <w:szCs w:val="24"/>
        </w:rPr>
        <w:t xml:space="preserve"> zn</w:t>
      </w:r>
      <w:r w:rsidR="006E6106">
        <w:rPr>
          <w:rFonts w:ascii="Times New Roman" w:hAnsi="Times New Roman" w:cs="Times New Roman"/>
          <w:sz w:val="24"/>
          <w:szCs w:val="24"/>
        </w:rPr>
        <w:t>ejú</w:t>
      </w:r>
      <w:r w:rsidRPr="000C5202">
        <w:rPr>
          <w:rFonts w:ascii="Times New Roman" w:hAnsi="Times New Roman" w:cs="Times New Roman"/>
          <w:sz w:val="24"/>
          <w:szCs w:val="24"/>
        </w:rPr>
        <w:t xml:space="preserve">: </w:t>
      </w:r>
    </w:p>
    <w:p w:rsidR="00D86832" w:rsidRPr="000C5202" w:rsidP="00D86832">
      <w:pPr>
        <w:pStyle w:val="ListParagraph"/>
        <w:bidi w:val="0"/>
        <w:spacing w:after="0" w:line="240" w:lineRule="auto"/>
        <w:ind w:firstLine="696"/>
        <w:jc w:val="both"/>
        <w:rPr>
          <w:rFonts w:ascii="Times New Roman" w:hAnsi="Times New Roman" w:cs="Times New Roman"/>
          <w:sz w:val="24"/>
          <w:szCs w:val="24"/>
        </w:rPr>
      </w:pPr>
    </w:p>
    <w:p w:rsidR="006E6106" w:rsidP="00E80B11">
      <w:pPr>
        <w:pStyle w:val="ListParagraph"/>
        <w:bidi w:val="0"/>
        <w:spacing w:after="0" w:line="240" w:lineRule="auto"/>
        <w:ind w:left="0" w:firstLine="696"/>
        <w:jc w:val="both"/>
        <w:rPr>
          <w:rFonts w:ascii="Times New Roman" w:hAnsi="Times New Roman" w:cs="Times New Roman"/>
          <w:sz w:val="24"/>
          <w:szCs w:val="24"/>
        </w:rPr>
      </w:pPr>
      <w:r w:rsidRPr="000C5202" w:rsidR="00D86832">
        <w:rPr>
          <w:rFonts w:ascii="Times New Roman" w:hAnsi="Times New Roman" w:cs="Times New Roman"/>
          <w:sz w:val="24"/>
          <w:szCs w:val="24"/>
        </w:rPr>
        <w:t>„(1</w:t>
      </w:r>
      <w:r w:rsidR="00C44D47">
        <w:rPr>
          <w:rFonts w:ascii="Times New Roman" w:hAnsi="Times New Roman" w:cs="Times New Roman"/>
          <w:sz w:val="24"/>
          <w:szCs w:val="24"/>
        </w:rPr>
        <w:t>3</w:t>
      </w:r>
      <w:r w:rsidRPr="000C5202" w:rsidR="00D86832">
        <w:rPr>
          <w:rFonts w:ascii="Times New Roman" w:hAnsi="Times New Roman" w:cs="Times New Roman"/>
          <w:sz w:val="24"/>
          <w:szCs w:val="24"/>
        </w:rPr>
        <w:t xml:space="preserve">) Povolenie na spravovanie špeciálneho podielového fondu kvalifikovaných investorov môže obsahovať aj podmienky, ktoré musí správcovská spoločnosť </w:t>
      </w:r>
      <w:r w:rsidRPr="004154AD" w:rsidR="00812A61">
        <w:rPr>
          <w:rFonts w:ascii="Times New Roman" w:hAnsi="Times New Roman" w:cs="Times New Roman"/>
          <w:sz w:val="24"/>
          <w:szCs w:val="24"/>
        </w:rPr>
        <w:t>alebo zahraničná správcovská spoločnosť</w:t>
      </w:r>
      <w:r w:rsidRPr="000C5202" w:rsidR="00812A61">
        <w:rPr>
          <w:rFonts w:ascii="Times New Roman" w:hAnsi="Times New Roman" w:cs="Times New Roman"/>
          <w:sz w:val="24"/>
          <w:szCs w:val="24"/>
        </w:rPr>
        <w:t xml:space="preserve"> </w:t>
      </w:r>
      <w:r w:rsidRPr="000C5202" w:rsidR="00D86832">
        <w:rPr>
          <w:rFonts w:ascii="Times New Roman" w:hAnsi="Times New Roman" w:cs="Times New Roman"/>
          <w:sz w:val="24"/>
          <w:szCs w:val="24"/>
        </w:rPr>
        <w:t xml:space="preserve">splniť pred začatím vydávania podielových listov alebo podmienky, ktoré je správcovská spoločnosť </w:t>
      </w:r>
      <w:r w:rsidRPr="004154AD" w:rsidR="00812A61">
        <w:rPr>
          <w:rFonts w:ascii="Times New Roman" w:hAnsi="Times New Roman" w:cs="Times New Roman"/>
          <w:sz w:val="24"/>
          <w:szCs w:val="24"/>
        </w:rPr>
        <w:t>alebo zahraničná správcovská spoločnosť</w:t>
      </w:r>
      <w:r w:rsidRPr="000C5202" w:rsidR="00812A61">
        <w:rPr>
          <w:rFonts w:ascii="Times New Roman" w:hAnsi="Times New Roman" w:cs="Times New Roman"/>
          <w:sz w:val="24"/>
          <w:szCs w:val="24"/>
        </w:rPr>
        <w:t xml:space="preserve"> </w:t>
      </w:r>
      <w:r w:rsidRPr="000C5202" w:rsidR="00D86832">
        <w:rPr>
          <w:rFonts w:ascii="Times New Roman" w:hAnsi="Times New Roman" w:cs="Times New Roman"/>
          <w:sz w:val="24"/>
          <w:szCs w:val="24"/>
        </w:rPr>
        <w:t>povinná dodržiavať pri správe špeciálneho podielového fondu kvalifikovaných investorov.</w:t>
      </w:r>
    </w:p>
    <w:p w:rsidR="00812A61" w:rsidP="006E6106">
      <w:pPr>
        <w:pStyle w:val="ListParagraph"/>
        <w:bidi w:val="0"/>
        <w:spacing w:after="0" w:line="240" w:lineRule="auto"/>
        <w:ind w:firstLine="696"/>
        <w:jc w:val="both"/>
        <w:rPr>
          <w:rFonts w:ascii="Times New Roman" w:hAnsi="Times New Roman" w:cs="Times New Roman"/>
          <w:sz w:val="24"/>
          <w:szCs w:val="24"/>
        </w:rPr>
      </w:pPr>
    </w:p>
    <w:p w:rsidR="006E6106" w:rsidRPr="005A7AFD" w:rsidP="00E80B11">
      <w:pPr>
        <w:pStyle w:val="ListParagraph"/>
        <w:bidi w:val="0"/>
        <w:spacing w:after="0" w:line="240" w:lineRule="auto"/>
        <w:ind w:left="0" w:firstLine="696"/>
        <w:jc w:val="both"/>
        <w:rPr>
          <w:rFonts w:ascii="Times New Roman" w:hAnsi="Times New Roman" w:cs="Times New Roman"/>
          <w:sz w:val="24"/>
          <w:szCs w:val="24"/>
        </w:rPr>
      </w:pPr>
      <w:r w:rsidRPr="005A7AFD">
        <w:rPr>
          <w:rFonts w:ascii="Times New Roman" w:hAnsi="Times New Roman" w:cs="Times New Roman"/>
          <w:sz w:val="24"/>
          <w:szCs w:val="24"/>
        </w:rPr>
        <w:t>(1</w:t>
      </w:r>
      <w:r w:rsidR="00C44D47">
        <w:rPr>
          <w:rFonts w:ascii="Times New Roman" w:hAnsi="Times New Roman" w:cs="Times New Roman"/>
          <w:sz w:val="24"/>
          <w:szCs w:val="24"/>
        </w:rPr>
        <w:t>4</w:t>
      </w:r>
      <w:r w:rsidRPr="005A7AFD">
        <w:rPr>
          <w:rFonts w:ascii="Times New Roman" w:hAnsi="Times New Roman" w:cs="Times New Roman"/>
          <w:sz w:val="24"/>
          <w:szCs w:val="24"/>
        </w:rPr>
        <w:t xml:space="preserve">)  Ak špeciálny podielový fond </w:t>
      </w:r>
      <w:r>
        <w:rPr>
          <w:rFonts w:ascii="Times New Roman" w:hAnsi="Times New Roman" w:cs="Times New Roman"/>
          <w:sz w:val="24"/>
          <w:szCs w:val="24"/>
        </w:rPr>
        <w:t>kvalifikovaných investorov</w:t>
      </w:r>
      <w:r w:rsidRPr="000C5202">
        <w:rPr>
          <w:rFonts w:ascii="Times New Roman" w:hAnsi="Times New Roman" w:cs="Times New Roman"/>
          <w:sz w:val="24"/>
          <w:szCs w:val="24"/>
        </w:rPr>
        <w:t xml:space="preserve"> </w:t>
      </w:r>
      <w:r w:rsidRPr="005A7AFD">
        <w:rPr>
          <w:rFonts w:ascii="Times New Roman" w:hAnsi="Times New Roman" w:cs="Times New Roman"/>
          <w:sz w:val="24"/>
          <w:szCs w:val="24"/>
        </w:rPr>
        <w:t xml:space="preserve">bude zberným špeciálnym podielovým fondom, rozhodnutie obsahuje aj </w:t>
      </w:r>
    </w:p>
    <w:p w:rsidR="006E6106" w:rsidP="00EC4646">
      <w:pPr>
        <w:pStyle w:val="ListParagraph"/>
        <w:numPr>
          <w:numId w:val="119"/>
        </w:numPr>
        <w:bidi w:val="0"/>
        <w:spacing w:after="0" w:line="240" w:lineRule="auto"/>
        <w:ind w:left="0" w:firstLine="644"/>
        <w:jc w:val="both"/>
        <w:rPr>
          <w:rFonts w:ascii="Times New Roman" w:hAnsi="Times New Roman" w:cs="Times New Roman"/>
          <w:sz w:val="24"/>
          <w:szCs w:val="24"/>
        </w:rPr>
      </w:pPr>
      <w:r w:rsidRPr="005A7AFD">
        <w:rPr>
          <w:rFonts w:ascii="Times New Roman" w:hAnsi="Times New Roman" w:cs="Times New Roman"/>
          <w:sz w:val="24"/>
          <w:szCs w:val="24"/>
        </w:rPr>
        <w:t>obchodné meno, sídlo a identifikačné číslo správcovskej spoločnosti alebo zahraničnej správcovskej spoločnosti  spravujúcej hlavný špeciálny podielový fond alebo hlavného špeciálneho podielového  fondu, ak je samospravovaný,</w:t>
      </w:r>
    </w:p>
    <w:p w:rsidR="006E6106" w:rsidP="00EC4646">
      <w:pPr>
        <w:pStyle w:val="ListParagraph"/>
        <w:numPr>
          <w:numId w:val="119"/>
        </w:numPr>
        <w:bidi w:val="0"/>
        <w:spacing w:after="0" w:line="240" w:lineRule="auto"/>
        <w:ind w:left="0" w:firstLine="644"/>
        <w:jc w:val="both"/>
        <w:rPr>
          <w:rFonts w:ascii="Times New Roman" w:hAnsi="Times New Roman" w:cs="Times New Roman"/>
          <w:sz w:val="24"/>
          <w:szCs w:val="24"/>
        </w:rPr>
      </w:pPr>
      <w:r w:rsidRPr="005A7AFD">
        <w:rPr>
          <w:rFonts w:ascii="Times New Roman" w:hAnsi="Times New Roman" w:cs="Times New Roman"/>
          <w:sz w:val="24"/>
          <w:szCs w:val="24"/>
        </w:rPr>
        <w:t>názov hlavného špeciálneho podielového  fondu,</w:t>
      </w:r>
    </w:p>
    <w:p w:rsidR="00D86832" w:rsidRPr="000C5202" w:rsidP="00EC4646">
      <w:pPr>
        <w:pStyle w:val="ListParagraph"/>
        <w:numPr>
          <w:numId w:val="119"/>
        </w:numPr>
        <w:bidi w:val="0"/>
        <w:spacing w:after="0" w:line="240" w:lineRule="auto"/>
        <w:ind w:left="0" w:firstLine="644"/>
        <w:jc w:val="both"/>
        <w:rPr>
          <w:rFonts w:ascii="Times New Roman" w:hAnsi="Times New Roman" w:cs="Times New Roman"/>
          <w:sz w:val="24"/>
          <w:szCs w:val="24"/>
        </w:rPr>
      </w:pPr>
      <w:r w:rsidRPr="005A7AFD" w:rsidR="006E6106">
        <w:rPr>
          <w:rFonts w:ascii="Times New Roman" w:hAnsi="Times New Roman" w:cs="Times New Roman"/>
          <w:sz w:val="24"/>
          <w:szCs w:val="24"/>
        </w:rPr>
        <w:t>obchodné meno, sídlo a identifikačné sídlo depozitára hlavného špeciálneho podielového  fondu.</w:t>
      </w:r>
      <w:r w:rsidRPr="000C5202">
        <w:rPr>
          <w:rFonts w:ascii="Times New Roman" w:hAnsi="Times New Roman" w:cs="Times New Roman"/>
          <w:sz w:val="24"/>
          <w:szCs w:val="24"/>
        </w:rPr>
        <w:t>“</w:t>
      </w:r>
      <w:r w:rsidRPr="000C5202" w:rsidR="0083071B">
        <w:rPr>
          <w:rFonts w:ascii="Times New Roman" w:hAnsi="Times New Roman" w:cs="Times New Roman"/>
          <w:sz w:val="24"/>
          <w:szCs w:val="24"/>
        </w:rPr>
        <w:t>.</w:t>
      </w:r>
    </w:p>
    <w:p w:rsidR="00D86832" w:rsidRPr="000C5202" w:rsidP="00D86832">
      <w:pPr>
        <w:pStyle w:val="ListParagraph"/>
        <w:bidi w:val="0"/>
        <w:spacing w:after="0" w:line="240" w:lineRule="auto"/>
        <w:jc w:val="both"/>
        <w:rPr>
          <w:rFonts w:ascii="Times New Roman" w:hAnsi="Times New Roman" w:cs="Times New Roman"/>
          <w:sz w:val="24"/>
          <w:szCs w:val="24"/>
        </w:rPr>
      </w:pPr>
    </w:p>
    <w:p w:rsidR="00D86832" w:rsidRPr="000C5202" w:rsidP="00D86832">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Doterajšie odseky 1</w:t>
      </w:r>
      <w:r w:rsidR="006E6106">
        <w:rPr>
          <w:rFonts w:ascii="Times New Roman" w:hAnsi="Times New Roman" w:cs="Times New Roman"/>
          <w:sz w:val="24"/>
          <w:szCs w:val="24"/>
        </w:rPr>
        <w:t>3</w:t>
      </w:r>
      <w:r w:rsidRPr="000C5202">
        <w:rPr>
          <w:rFonts w:ascii="Times New Roman" w:hAnsi="Times New Roman" w:cs="Times New Roman"/>
          <w:sz w:val="24"/>
          <w:szCs w:val="24"/>
        </w:rPr>
        <w:t xml:space="preserve"> až 1</w:t>
      </w:r>
      <w:r w:rsidR="006E6106">
        <w:rPr>
          <w:rFonts w:ascii="Times New Roman" w:hAnsi="Times New Roman" w:cs="Times New Roman"/>
          <w:sz w:val="24"/>
          <w:szCs w:val="24"/>
        </w:rPr>
        <w:t>5</w:t>
      </w:r>
      <w:r w:rsidRPr="000C5202">
        <w:rPr>
          <w:rFonts w:ascii="Times New Roman" w:hAnsi="Times New Roman" w:cs="Times New Roman"/>
          <w:sz w:val="24"/>
          <w:szCs w:val="24"/>
        </w:rPr>
        <w:t xml:space="preserve"> sa označujú ako odseky </w:t>
      </w:r>
      <w:r w:rsidR="006E6106">
        <w:rPr>
          <w:rFonts w:ascii="Times New Roman" w:hAnsi="Times New Roman" w:cs="Times New Roman"/>
          <w:sz w:val="24"/>
          <w:szCs w:val="24"/>
        </w:rPr>
        <w:t>15</w:t>
      </w:r>
      <w:r w:rsidRPr="000C5202">
        <w:rPr>
          <w:rFonts w:ascii="Times New Roman" w:hAnsi="Times New Roman" w:cs="Times New Roman"/>
          <w:sz w:val="24"/>
          <w:szCs w:val="24"/>
        </w:rPr>
        <w:t xml:space="preserve"> až 1</w:t>
      </w:r>
      <w:r w:rsidR="006E6106">
        <w:rPr>
          <w:rFonts w:ascii="Times New Roman" w:hAnsi="Times New Roman" w:cs="Times New Roman"/>
          <w:sz w:val="24"/>
          <w:szCs w:val="24"/>
        </w:rPr>
        <w:t>7</w:t>
      </w:r>
      <w:r w:rsidRPr="000C5202">
        <w:rPr>
          <w:rFonts w:ascii="Times New Roman" w:hAnsi="Times New Roman" w:cs="Times New Roman"/>
          <w:sz w:val="24"/>
          <w:szCs w:val="24"/>
        </w:rPr>
        <w:t>.</w:t>
      </w:r>
    </w:p>
    <w:p w:rsidR="00D86832" w:rsidRPr="000C5202" w:rsidP="00D86832">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23359B" w:rsidRPr="000C5202" w:rsidP="00EC4646">
      <w:pPr>
        <w:pStyle w:val="ListParagraph"/>
        <w:numPr>
          <w:numId w:val="1"/>
        </w:numPr>
        <w:bidi w:val="0"/>
        <w:spacing w:after="0" w:line="240" w:lineRule="auto"/>
        <w:jc w:val="both"/>
        <w:rPr>
          <w:rFonts w:ascii="Times New Roman" w:hAnsi="Times New Roman" w:cs="Times New Roman"/>
          <w:sz w:val="24"/>
          <w:szCs w:val="24"/>
        </w:rPr>
      </w:pPr>
      <w:r w:rsidRPr="000C5202" w:rsidR="00D86832">
        <w:rPr>
          <w:rFonts w:ascii="Times New Roman" w:hAnsi="Times New Roman" w:cs="Times New Roman"/>
          <w:sz w:val="24"/>
          <w:szCs w:val="24"/>
        </w:rPr>
        <w:t xml:space="preserve"> </w:t>
      </w:r>
      <w:r w:rsidRPr="000C5202">
        <w:rPr>
          <w:rFonts w:ascii="Times New Roman" w:hAnsi="Times New Roman" w:cs="Times New Roman"/>
          <w:sz w:val="24"/>
          <w:szCs w:val="24"/>
        </w:rPr>
        <w:t>V § 137 ods. 1</w:t>
      </w:r>
      <w:r w:rsidR="006E6106">
        <w:rPr>
          <w:rFonts w:ascii="Times New Roman" w:hAnsi="Times New Roman" w:cs="Times New Roman"/>
          <w:sz w:val="24"/>
          <w:szCs w:val="24"/>
        </w:rPr>
        <w:t>5</w:t>
      </w:r>
      <w:r w:rsidRPr="000C5202">
        <w:rPr>
          <w:rFonts w:ascii="Times New Roman" w:hAnsi="Times New Roman" w:cs="Times New Roman"/>
          <w:sz w:val="24"/>
          <w:szCs w:val="24"/>
        </w:rPr>
        <w:t xml:space="preserve"> sa za slov</w:t>
      </w:r>
      <w:r w:rsidR="007C42BD">
        <w:rPr>
          <w:rFonts w:ascii="Times New Roman" w:hAnsi="Times New Roman" w:cs="Times New Roman"/>
          <w:sz w:val="24"/>
          <w:szCs w:val="24"/>
        </w:rPr>
        <w:t>o</w:t>
      </w:r>
      <w:r w:rsidRPr="000C5202">
        <w:rPr>
          <w:rFonts w:ascii="Times New Roman" w:hAnsi="Times New Roman" w:cs="Times New Roman"/>
          <w:sz w:val="24"/>
          <w:szCs w:val="24"/>
        </w:rPr>
        <w:t xml:space="preserve"> „spoločnosť“ vkladajú slová „s povolením podľa § 28a</w:t>
      </w:r>
      <w:r w:rsidR="003A600F">
        <w:rPr>
          <w:rFonts w:ascii="Times New Roman" w:hAnsi="Times New Roman" w:cs="Times New Roman"/>
          <w:sz w:val="24"/>
          <w:szCs w:val="24"/>
        </w:rPr>
        <w:t xml:space="preserve"> alebo zahraničnú správcovskú spoločnosť, </w:t>
      </w:r>
      <w:r w:rsidRPr="003A600F" w:rsidR="003A600F">
        <w:rPr>
          <w:rFonts w:ascii="Times New Roman" w:hAnsi="Times New Roman" w:cs="Times New Roman"/>
          <w:sz w:val="24"/>
          <w:szCs w:val="24"/>
        </w:rPr>
        <w:t>ktorá je oprávnená vykonávať činnosť prostredníctvom pobočky alebo na základe práva slobodného poskytovania služieb  podľa § 66a</w:t>
      </w:r>
      <w:r w:rsidR="00ED405B">
        <w:rPr>
          <w:rFonts w:ascii="Times New Roman" w:hAnsi="Times New Roman" w:cs="Times New Roman"/>
          <w:sz w:val="24"/>
          <w:szCs w:val="24"/>
        </w:rPr>
        <w:t>.“</w:t>
      </w:r>
      <w:r w:rsidR="001D2C53">
        <w:rPr>
          <w:rFonts w:ascii="Times New Roman" w:hAnsi="Times New Roman" w:cs="Times New Roman"/>
          <w:sz w:val="24"/>
          <w:szCs w:val="24"/>
        </w:rPr>
        <w:t>.</w:t>
      </w:r>
    </w:p>
    <w:p w:rsidR="00ED405B" w:rsidP="00696588">
      <w:pPr>
        <w:bidi w:val="0"/>
        <w:spacing w:after="0" w:line="240" w:lineRule="auto"/>
        <w:ind w:left="644"/>
        <w:jc w:val="both"/>
        <w:rPr>
          <w:rFonts w:ascii="Times New Roman" w:hAnsi="Times New Roman" w:cs="Times New Roman"/>
          <w:sz w:val="24"/>
          <w:szCs w:val="24"/>
        </w:rPr>
      </w:pPr>
    </w:p>
    <w:p w:rsidR="0023359B" w:rsidRPr="000C5202" w:rsidP="005B00A8">
      <w:pPr>
        <w:pStyle w:val="ListParagraph"/>
        <w:numPr>
          <w:numId w:val="1"/>
        </w:numPr>
        <w:bidi w:val="0"/>
        <w:spacing w:after="0" w:line="240" w:lineRule="auto"/>
        <w:jc w:val="both"/>
        <w:rPr>
          <w:rFonts w:ascii="Times New Roman" w:hAnsi="Times New Roman" w:cs="Times New Roman"/>
          <w:sz w:val="24"/>
          <w:szCs w:val="24"/>
        </w:rPr>
      </w:pPr>
      <w:r w:rsidR="00ED405B">
        <w:rPr>
          <w:rFonts w:ascii="Times New Roman" w:hAnsi="Times New Roman" w:cs="Times New Roman"/>
          <w:sz w:val="24"/>
          <w:szCs w:val="24"/>
        </w:rPr>
        <w:t>V § 137 ods. 16 sa slová „odseky 2 až 10“ nahrádzajú slovami „odseky 2 až 11“</w:t>
      </w:r>
      <w:r w:rsidRPr="000C5202">
        <w:rPr>
          <w:rFonts w:ascii="Times New Roman" w:hAnsi="Times New Roman" w:cs="Times New Roman"/>
          <w:sz w:val="24"/>
          <w:szCs w:val="24"/>
        </w:rPr>
        <w:t>.</w:t>
      </w:r>
    </w:p>
    <w:p w:rsidR="0023359B" w:rsidRPr="000C5202" w:rsidP="0023359B">
      <w:pPr>
        <w:pStyle w:val="ListParagraph"/>
        <w:bidi w:val="0"/>
        <w:spacing w:after="0" w:line="240" w:lineRule="auto"/>
        <w:ind w:left="284"/>
        <w:jc w:val="both"/>
        <w:rPr>
          <w:rFonts w:ascii="Times New Roman" w:hAnsi="Times New Roman" w:cs="Times New Roman"/>
          <w:sz w:val="24"/>
          <w:szCs w:val="24"/>
        </w:rPr>
      </w:pPr>
    </w:p>
    <w:p w:rsidR="00D86832" w:rsidRPr="000C5202" w:rsidP="005B00A8">
      <w:pPr>
        <w:pStyle w:val="ListParagraph"/>
        <w:numPr>
          <w:numId w:val="1"/>
        </w:numPr>
        <w:bidi w:val="0"/>
        <w:spacing w:after="0" w:line="240" w:lineRule="auto"/>
        <w:jc w:val="both"/>
        <w:rPr>
          <w:rFonts w:ascii="Times New Roman" w:hAnsi="Times New Roman" w:cs="Times New Roman"/>
          <w:sz w:val="24"/>
          <w:szCs w:val="24"/>
        </w:rPr>
      </w:pPr>
      <w:r w:rsidR="00077499">
        <w:rPr>
          <w:rFonts w:ascii="Times New Roman" w:hAnsi="Times New Roman" w:cs="Times New Roman"/>
          <w:sz w:val="24"/>
          <w:szCs w:val="24"/>
        </w:rPr>
        <w:t>§</w:t>
      </w:r>
      <w:r w:rsidRPr="000C5202">
        <w:rPr>
          <w:rFonts w:ascii="Times New Roman" w:hAnsi="Times New Roman" w:cs="Times New Roman"/>
          <w:sz w:val="24"/>
          <w:szCs w:val="24"/>
        </w:rPr>
        <w:t xml:space="preserve"> 137 sa </w:t>
      </w:r>
      <w:r w:rsidRPr="000C5202" w:rsidR="0083071B">
        <w:rPr>
          <w:rFonts w:ascii="Times New Roman" w:hAnsi="Times New Roman" w:cs="Times New Roman"/>
          <w:sz w:val="24"/>
          <w:szCs w:val="24"/>
        </w:rPr>
        <w:t>dopĺňa odsekom</w:t>
      </w:r>
      <w:r w:rsidRPr="000C5202">
        <w:rPr>
          <w:rFonts w:ascii="Times New Roman" w:hAnsi="Times New Roman" w:cs="Times New Roman"/>
          <w:sz w:val="24"/>
          <w:szCs w:val="24"/>
        </w:rPr>
        <w:t xml:space="preserve"> 1</w:t>
      </w:r>
      <w:r w:rsidR="006E6106">
        <w:rPr>
          <w:rFonts w:ascii="Times New Roman" w:hAnsi="Times New Roman" w:cs="Times New Roman"/>
          <w:sz w:val="24"/>
          <w:szCs w:val="24"/>
        </w:rPr>
        <w:t>8</w:t>
      </w:r>
      <w:r w:rsidRPr="000C5202">
        <w:rPr>
          <w:rFonts w:ascii="Times New Roman" w:hAnsi="Times New Roman" w:cs="Times New Roman"/>
          <w:sz w:val="24"/>
          <w:szCs w:val="24"/>
        </w:rPr>
        <w:t xml:space="preserve">, ktorý znie: </w:t>
      </w:r>
    </w:p>
    <w:p w:rsidR="00D86832" w:rsidRPr="000C5202" w:rsidP="00D86832">
      <w:pPr>
        <w:pStyle w:val="ListParagraph"/>
        <w:bidi w:val="0"/>
        <w:spacing w:after="0" w:line="240" w:lineRule="auto"/>
        <w:jc w:val="both"/>
        <w:rPr>
          <w:rFonts w:ascii="Times New Roman" w:hAnsi="Times New Roman" w:cs="Times New Roman"/>
          <w:sz w:val="24"/>
          <w:szCs w:val="24"/>
        </w:rPr>
      </w:pPr>
    </w:p>
    <w:p w:rsidR="00D86832" w:rsidRPr="000C5202" w:rsidP="00E80B11">
      <w:pPr>
        <w:pStyle w:val="ListParagraph"/>
        <w:bidi w:val="0"/>
        <w:spacing w:after="0" w:line="240" w:lineRule="auto"/>
        <w:ind w:left="0" w:firstLine="696"/>
        <w:jc w:val="both"/>
        <w:rPr>
          <w:rFonts w:ascii="Times New Roman" w:hAnsi="Times New Roman" w:cs="Times New Roman"/>
          <w:sz w:val="24"/>
          <w:szCs w:val="24"/>
        </w:rPr>
      </w:pPr>
      <w:r w:rsidRPr="000C5202">
        <w:rPr>
          <w:rFonts w:ascii="Times New Roman" w:hAnsi="Times New Roman" w:cs="Times New Roman"/>
          <w:sz w:val="24"/>
          <w:szCs w:val="24"/>
        </w:rPr>
        <w:t>„(1</w:t>
      </w:r>
      <w:r w:rsidR="006E6106">
        <w:rPr>
          <w:rFonts w:ascii="Times New Roman" w:hAnsi="Times New Roman" w:cs="Times New Roman"/>
          <w:sz w:val="24"/>
          <w:szCs w:val="24"/>
        </w:rPr>
        <w:t>8</w:t>
      </w:r>
      <w:r w:rsidRPr="000C5202">
        <w:rPr>
          <w:rFonts w:ascii="Times New Roman" w:hAnsi="Times New Roman" w:cs="Times New Roman"/>
          <w:sz w:val="24"/>
          <w:szCs w:val="24"/>
        </w:rPr>
        <w:t>) Ak sa žiadosť podľa odseku 1 podáva po vytvorení špeciálneho podielového fondu kvalifikovaných investorov, na zmeny štatútu špeciálneho podielového fondu kvalifikovaných investorov vykonané pred udel</w:t>
      </w:r>
      <w:r w:rsidR="003E01E5">
        <w:rPr>
          <w:rFonts w:ascii="Times New Roman" w:hAnsi="Times New Roman" w:cs="Times New Roman"/>
          <w:sz w:val="24"/>
          <w:szCs w:val="24"/>
        </w:rPr>
        <w:t>en</w:t>
      </w:r>
      <w:r w:rsidRPr="000C5202">
        <w:rPr>
          <w:rFonts w:ascii="Times New Roman" w:hAnsi="Times New Roman" w:cs="Times New Roman"/>
          <w:sz w:val="24"/>
          <w:szCs w:val="24"/>
        </w:rPr>
        <w:t xml:space="preserve">ím povolenia </w:t>
      </w:r>
      <w:r w:rsidR="00375851">
        <w:rPr>
          <w:rFonts w:ascii="Times New Roman" w:hAnsi="Times New Roman" w:cs="Times New Roman"/>
          <w:sz w:val="24"/>
          <w:szCs w:val="24"/>
        </w:rPr>
        <w:t>podľa odseku 1</w:t>
      </w:r>
      <w:r w:rsidRPr="000C5202">
        <w:rPr>
          <w:rFonts w:ascii="Times New Roman" w:hAnsi="Times New Roman" w:cs="Times New Roman"/>
          <w:sz w:val="24"/>
          <w:szCs w:val="24"/>
        </w:rPr>
        <w:t xml:space="preserve"> sa nevyžaduje predchádzajúci súhlas podľa § 163 ods. 1 písm. k).“.</w:t>
      </w:r>
    </w:p>
    <w:p w:rsidR="00D86832" w:rsidRPr="000C5202" w:rsidP="00D86832">
      <w:pPr>
        <w:autoSpaceDE w:val="0"/>
        <w:autoSpaceDN w:val="0"/>
        <w:bidi w:val="0"/>
        <w:adjustRightInd w:val="0"/>
        <w:spacing w:after="0" w:line="240" w:lineRule="auto"/>
        <w:jc w:val="both"/>
        <w:rPr>
          <w:rFonts w:ascii="Times New Roman" w:hAnsi="Times New Roman" w:cs="Times New Roman"/>
          <w:color w:val="000000"/>
          <w:sz w:val="24"/>
          <w:szCs w:val="24"/>
        </w:rPr>
      </w:pPr>
    </w:p>
    <w:p w:rsidR="00E640F1" w:rsidRPr="000C5202" w:rsidP="005B00A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C20E82">
        <w:rPr>
          <w:rFonts w:ascii="Times New Roman" w:hAnsi="Times New Roman" w:cs="Times New Roman"/>
          <w:sz w:val="24"/>
          <w:szCs w:val="24"/>
        </w:rPr>
        <w:t>Šiesta časť sa dopĺňa štvrtou hlavou, ktorá vrátane nadpis</w:t>
      </w:r>
      <w:r w:rsidR="007C42BD">
        <w:rPr>
          <w:rFonts w:ascii="Times New Roman" w:hAnsi="Times New Roman" w:cs="Times New Roman"/>
          <w:sz w:val="24"/>
          <w:szCs w:val="24"/>
        </w:rPr>
        <w:t>ov</w:t>
      </w:r>
      <w:r w:rsidRPr="000C5202" w:rsidR="00C20E82">
        <w:rPr>
          <w:rFonts w:ascii="Times New Roman" w:hAnsi="Times New Roman" w:cs="Times New Roman"/>
          <w:sz w:val="24"/>
          <w:szCs w:val="24"/>
        </w:rPr>
        <w:t xml:space="preserve"> znie:</w:t>
      </w:r>
    </w:p>
    <w:p w:rsidR="00E640F1" w:rsidRPr="000C5202" w:rsidP="00E640F1">
      <w:pPr>
        <w:autoSpaceDE w:val="0"/>
        <w:autoSpaceDN w:val="0"/>
        <w:bidi w:val="0"/>
        <w:adjustRightInd w:val="0"/>
        <w:spacing w:after="0" w:line="240" w:lineRule="auto"/>
        <w:jc w:val="both"/>
        <w:rPr>
          <w:rFonts w:ascii="Times New Roman" w:hAnsi="Times New Roman" w:cs="Times New Roman"/>
          <w:color w:val="000000"/>
          <w:sz w:val="24"/>
          <w:szCs w:val="24"/>
        </w:rPr>
      </w:pPr>
    </w:p>
    <w:p w:rsidR="00E640F1" w:rsidRPr="000C5202" w:rsidP="00E640F1">
      <w:pPr>
        <w:pStyle w:val="Heading2"/>
        <w:bidi w:val="0"/>
        <w:spacing w:before="0" w:after="0" w:line="240" w:lineRule="auto"/>
        <w:jc w:val="center"/>
        <w:rPr>
          <w:rFonts w:ascii="Times New Roman" w:hAnsi="Times New Roman" w:cs="Times New Roman"/>
          <w:b w:val="0"/>
          <w:bCs w:val="0"/>
          <w:i w:val="0"/>
          <w:iCs w:val="0"/>
          <w:sz w:val="24"/>
          <w:szCs w:val="24"/>
        </w:rPr>
      </w:pPr>
      <w:r w:rsidRPr="000C5202">
        <w:rPr>
          <w:rFonts w:ascii="Times New Roman" w:hAnsi="Times New Roman" w:cs="Times New Roman"/>
          <w:b w:val="0"/>
          <w:bCs w:val="0"/>
          <w:i w:val="0"/>
          <w:iCs w:val="0"/>
          <w:sz w:val="24"/>
          <w:szCs w:val="24"/>
        </w:rPr>
        <w:t>„ŠTVRTÁ  HLAVA</w:t>
      </w:r>
    </w:p>
    <w:p w:rsidR="00E640F1" w:rsidRPr="000C5202" w:rsidP="00E640F1">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OSOBITNÉ USTANOVENIA PRE ALTERNATÍVNE INVESTIČNÉ FONDY</w:t>
      </w:r>
    </w:p>
    <w:p w:rsidR="00E640F1" w:rsidRPr="000C5202" w:rsidP="00E640F1">
      <w:pPr>
        <w:bidi w:val="0"/>
        <w:spacing w:after="0" w:line="240" w:lineRule="auto"/>
        <w:jc w:val="center"/>
        <w:rPr>
          <w:rFonts w:ascii="Times New Roman" w:hAnsi="Times New Roman" w:cs="Times New Roman"/>
          <w:sz w:val="24"/>
          <w:szCs w:val="24"/>
        </w:rPr>
      </w:pPr>
    </w:p>
    <w:p w:rsidR="00E640F1" w:rsidRPr="000C5202" w:rsidP="00E640F1">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137a</w:t>
        <w:tab/>
      </w:r>
    </w:p>
    <w:p w:rsidR="00E640F1" w:rsidRPr="000C5202" w:rsidP="00E640F1">
      <w:pPr>
        <w:pStyle w:val="Heading1"/>
        <w:bidi w:val="0"/>
        <w:jc w:val="left"/>
        <w:rPr>
          <w:rFonts w:ascii="Times New Roman" w:hAnsi="Times New Roman" w:cs="Times New Roman"/>
          <w:b w:val="0"/>
          <w:bCs w:val="0"/>
        </w:rPr>
      </w:pPr>
    </w:p>
    <w:p w:rsidR="00E640F1" w:rsidRPr="000C5202" w:rsidP="00EC4646">
      <w:pPr>
        <w:pStyle w:val="CM4"/>
        <w:numPr>
          <w:numId w:val="51"/>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preukázať na žiadosť Národnej banky Slovenska, že ňou </w:t>
      </w:r>
      <w:r w:rsidRPr="000C5202" w:rsidR="008A6A21">
        <w:rPr>
          <w:rFonts w:ascii="Times New Roman" w:hAnsi="Times New Roman" w:cs="Times New Roman"/>
          <w:color w:val="000000"/>
        </w:rPr>
        <w:t>určené</w:t>
      </w:r>
      <w:r w:rsidRPr="000C5202">
        <w:rPr>
          <w:rFonts w:ascii="Times New Roman" w:hAnsi="Times New Roman" w:cs="Times New Roman"/>
          <w:color w:val="000000"/>
        </w:rPr>
        <w:t xml:space="preserve"> limity pákového efektu pre každý spravovaný alternatívny investičný fond sú primerané  a že vždy spĺňa tieto limity. Národná banka Slovenska v súlade s osobitným predpisom</w:t>
      </w:r>
      <w:r w:rsidRPr="000C5202" w:rsidR="008A6A21">
        <w:rPr>
          <w:rFonts w:ascii="Times New Roman" w:hAnsi="Times New Roman" w:cs="Times New Roman"/>
          <w:color w:val="000000"/>
          <w:vertAlign w:val="superscript"/>
        </w:rPr>
        <w:t>55a</w:t>
      </w:r>
      <w:r w:rsidRPr="000C5202" w:rsidR="000D0412">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posúdi riziká, ktoré by mohli byť  spojené s využívaním pákového efektu správcovskou spoločnosťou pri správe alternatívneho investičného fondu a ak to považuje za potrebné na účely zabezpečenia stability a integrity finančného systému</w:t>
      </w:r>
      <w:r w:rsidR="00C12DE8">
        <w:rPr>
          <w:rFonts w:ascii="Times New Roman" w:hAnsi="Times New Roman" w:cs="Times New Roman"/>
          <w:color w:val="000000"/>
        </w:rPr>
        <w:t>,</w:t>
      </w:r>
      <w:r w:rsidRPr="000C5202">
        <w:rPr>
          <w:rFonts w:ascii="Times New Roman" w:hAnsi="Times New Roman" w:cs="Times New Roman"/>
          <w:color w:val="000000"/>
        </w:rPr>
        <w:t xml:space="preserve"> po oznámení Európskemu orgánu </w:t>
      </w:r>
      <w:r w:rsidR="004109AF">
        <w:rPr>
          <w:rFonts w:ascii="Times New Roman" w:hAnsi="Times New Roman" w:cs="Times New Roman"/>
        </w:rPr>
        <w:t>dohľadu (Európskemu orgánu</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w:t>
      </w:r>
      <w:r w:rsidRPr="000C5202" w:rsidR="008A6A21">
        <w:rPr>
          <w:rFonts w:ascii="Times New Roman" w:hAnsi="Times New Roman" w:cs="Times New Roman"/>
          <w:color w:val="000000"/>
        </w:rPr>
        <w:t xml:space="preserve"> a</w:t>
      </w:r>
      <w:r w:rsidR="004109AF">
        <w:rPr>
          <w:rFonts w:ascii="Times New Roman" w:hAnsi="Times New Roman" w:cs="Times New Roman"/>
          <w:color w:val="000000"/>
        </w:rPr>
        <w:t> </w:t>
      </w:r>
      <w:r w:rsidRPr="000C5202" w:rsidR="008A6A21">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 xml:space="preserve">, Európskej rade pre systémové riziká  a príslušným orgánom dohľadu dotknutého alternatívneho investičného fondu uloží limity obmedzujúce úroveň pákového efektu, po ktorú je správcovská spoločnosť oprávnená využívať pákový efekt, alebo iné obmedzenia týkajúce sa správy daného alternatívneho investičného fondu s cieľom obmedziť mieru, v akej využívanie pákového efektu prispieva k zvyšovaniu systémového rizika vo finančnom systéme alebo rizík narušenia trhov. Národná banka Slovenska informuje Európsky orgán </w:t>
      </w:r>
      <w:r w:rsidR="004109AF">
        <w:rPr>
          <w:rFonts w:ascii="Times New Roman" w:hAnsi="Times New Roman" w:cs="Times New Roman"/>
        </w:rPr>
        <w:t>dohľadu (Európsky orgán</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w:t>
      </w:r>
      <w:r w:rsidRPr="000C5202" w:rsidR="008A6A21">
        <w:rPr>
          <w:rFonts w:ascii="Times New Roman" w:hAnsi="Times New Roman" w:cs="Times New Roman"/>
          <w:color w:val="000000"/>
        </w:rPr>
        <w:t xml:space="preserve"> a</w:t>
      </w:r>
      <w:r w:rsidR="004109AF">
        <w:rPr>
          <w:rFonts w:ascii="Times New Roman" w:hAnsi="Times New Roman" w:cs="Times New Roman"/>
          <w:color w:val="000000"/>
        </w:rPr>
        <w:t> </w:t>
      </w:r>
      <w:r w:rsidRPr="000C5202" w:rsidR="008A6A21">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 Európsku radu pre systémové riziká a príslušné orgány dohľadu alternatívneho investičného fondu o opatreniach prijatých v tejto súvislosti, a to prostredníctvom postupov podľa §</w:t>
      </w:r>
      <w:r w:rsidRPr="000C5202" w:rsidR="00083FDE">
        <w:rPr>
          <w:rFonts w:ascii="Times New Roman" w:hAnsi="Times New Roman" w:cs="Times New Roman"/>
          <w:color w:val="000000"/>
        </w:rPr>
        <w:t xml:space="preserve"> 201b</w:t>
      </w:r>
      <w:r w:rsidRPr="000C5202">
        <w:rPr>
          <w:rFonts w:ascii="Times New Roman" w:hAnsi="Times New Roman" w:cs="Times New Roman"/>
          <w:color w:val="000000"/>
        </w:rPr>
        <w:t xml:space="preserve">. </w:t>
      </w:r>
    </w:p>
    <w:p w:rsidR="00E640F1" w:rsidRPr="000C5202" w:rsidP="00E640F1">
      <w:pPr>
        <w:pStyle w:val="Default"/>
        <w:bidi w:val="0"/>
        <w:ind w:firstLine="720"/>
        <w:jc w:val="both"/>
        <w:rPr>
          <w:rFonts w:ascii="Times New Roman" w:hAnsi="Times New Roman" w:cs="Times New Roman"/>
          <w:lang w:eastAsia="sk-SK"/>
        </w:rPr>
      </w:pPr>
    </w:p>
    <w:p w:rsidR="00E640F1" w:rsidRPr="000C5202" w:rsidP="00EC4646">
      <w:pPr>
        <w:pStyle w:val="Heading1"/>
        <w:numPr>
          <w:numId w:val="51"/>
        </w:numPr>
        <w:bidi w:val="0"/>
        <w:ind w:left="0" w:firstLine="720"/>
        <w:jc w:val="both"/>
        <w:rPr>
          <w:rFonts w:ascii="Times New Roman" w:hAnsi="Times New Roman" w:cs="Times New Roman"/>
          <w:b w:val="0"/>
          <w:bCs w:val="0"/>
          <w:color w:val="000000"/>
        </w:rPr>
      </w:pPr>
      <w:r w:rsidRPr="000C5202">
        <w:rPr>
          <w:rFonts w:ascii="Times New Roman" w:hAnsi="Times New Roman" w:cs="Times New Roman"/>
          <w:b w:val="0"/>
          <w:bCs w:val="0"/>
          <w:color w:val="000000"/>
        </w:rPr>
        <w:t xml:space="preserve">Národná banka Slovenska vykoná oznámenie podľa odseku 1 najmenej </w:t>
      </w:r>
      <w:r w:rsidRPr="000C5202" w:rsidR="008A6A21">
        <w:rPr>
          <w:rFonts w:ascii="Times New Roman" w:hAnsi="Times New Roman" w:cs="Times New Roman"/>
          <w:b w:val="0"/>
          <w:bCs w:val="0"/>
          <w:color w:val="000000"/>
        </w:rPr>
        <w:t>desať</w:t>
      </w:r>
      <w:r w:rsidRPr="000C5202">
        <w:rPr>
          <w:rFonts w:ascii="Times New Roman" w:hAnsi="Times New Roman" w:cs="Times New Roman"/>
          <w:b w:val="0"/>
          <w:bCs w:val="0"/>
          <w:color w:val="000000"/>
        </w:rPr>
        <w:t xml:space="preserve"> pracovných dní predtým, </w:t>
      </w:r>
      <w:r w:rsidR="007C42BD">
        <w:rPr>
          <w:rFonts w:ascii="Times New Roman" w:hAnsi="Times New Roman" w:cs="Times New Roman"/>
          <w:b w:val="0"/>
          <w:bCs w:val="0"/>
          <w:color w:val="000000"/>
        </w:rPr>
        <w:t>ako</w:t>
      </w:r>
      <w:r w:rsidRPr="000C5202">
        <w:rPr>
          <w:rFonts w:ascii="Times New Roman" w:hAnsi="Times New Roman" w:cs="Times New Roman"/>
          <w:b w:val="0"/>
          <w:bCs w:val="0"/>
          <w:color w:val="000000"/>
        </w:rPr>
        <w:t xml:space="preserve"> má navrhované opatrenie nadobudnúť </w:t>
      </w:r>
      <w:r w:rsidR="00945C93">
        <w:rPr>
          <w:rFonts w:ascii="Times New Roman" w:hAnsi="Times New Roman" w:cs="Times New Roman"/>
          <w:b w:val="0"/>
          <w:bCs w:val="0"/>
          <w:color w:val="000000"/>
        </w:rPr>
        <w:t>účinnosť</w:t>
      </w:r>
      <w:r w:rsidRPr="000C5202">
        <w:rPr>
          <w:rFonts w:ascii="Times New Roman" w:hAnsi="Times New Roman" w:cs="Times New Roman"/>
          <w:b w:val="0"/>
          <w:bCs w:val="0"/>
          <w:color w:val="000000"/>
        </w:rPr>
        <w:t xml:space="preserve"> alebo sa obnoviť; za výnimočných okolností môže Národná banka Slovenska rozhodnúť, že navrhované opatrenie nadobudne účinnosť v priebehu týchto </w:t>
      </w:r>
      <w:r w:rsidRPr="000C5202" w:rsidR="008A6A21">
        <w:rPr>
          <w:rFonts w:ascii="Times New Roman" w:hAnsi="Times New Roman" w:cs="Times New Roman"/>
          <w:b w:val="0"/>
          <w:bCs w:val="0"/>
          <w:color w:val="000000"/>
        </w:rPr>
        <w:t>desiatich</w:t>
      </w:r>
      <w:r w:rsidRPr="000C5202">
        <w:rPr>
          <w:rFonts w:ascii="Times New Roman" w:hAnsi="Times New Roman" w:cs="Times New Roman"/>
          <w:b w:val="0"/>
          <w:bCs w:val="0"/>
          <w:color w:val="000000"/>
        </w:rPr>
        <w:t xml:space="preserve"> pracovných dní. </w:t>
      </w:r>
    </w:p>
    <w:p w:rsidR="00E640F1" w:rsidRPr="000C5202" w:rsidP="00E640F1">
      <w:pPr>
        <w:pStyle w:val="ListParagraph"/>
        <w:bidi w:val="0"/>
        <w:spacing w:after="0" w:line="240" w:lineRule="auto"/>
        <w:ind w:firstLine="720"/>
        <w:rPr>
          <w:rFonts w:ascii="Times New Roman" w:hAnsi="Times New Roman" w:cs="Times New Roman"/>
          <w:b/>
          <w:bCs/>
          <w:color w:val="000000"/>
          <w:sz w:val="24"/>
          <w:szCs w:val="24"/>
        </w:rPr>
      </w:pPr>
    </w:p>
    <w:p w:rsidR="00E640F1" w:rsidRPr="000C5202" w:rsidP="00EC4646">
      <w:pPr>
        <w:pStyle w:val="Heading1"/>
        <w:numPr>
          <w:numId w:val="51"/>
        </w:numPr>
        <w:bidi w:val="0"/>
        <w:ind w:left="90" w:firstLine="619"/>
        <w:jc w:val="both"/>
        <w:rPr>
          <w:rFonts w:ascii="Times New Roman" w:hAnsi="Times New Roman" w:cs="Times New Roman"/>
          <w:b w:val="0"/>
          <w:bCs w:val="0"/>
          <w:color w:val="000000"/>
        </w:rPr>
      </w:pPr>
      <w:r w:rsidRPr="000C5202">
        <w:rPr>
          <w:rFonts w:ascii="Times New Roman" w:hAnsi="Times New Roman" w:cs="Times New Roman"/>
          <w:b w:val="0"/>
          <w:bCs w:val="0"/>
          <w:color w:val="000000"/>
        </w:rPr>
        <w:t>Oznámenie podľa odseku 2</w:t>
      </w:r>
      <w:r w:rsidRPr="000C5202">
        <w:rPr>
          <w:rFonts w:ascii="Times New Roman" w:hAnsi="Times New Roman" w:cs="Times New Roman"/>
          <w:color w:val="000000"/>
        </w:rPr>
        <w:t xml:space="preserve"> </w:t>
      </w:r>
      <w:r w:rsidRPr="000C5202">
        <w:rPr>
          <w:rFonts w:ascii="Times New Roman" w:hAnsi="Times New Roman" w:cs="Times New Roman"/>
          <w:b w:val="0"/>
          <w:bCs w:val="0"/>
          <w:color w:val="000000"/>
        </w:rPr>
        <w:t xml:space="preserve">obsahuje podrobnosti o navrhovanom opatrení, dôvody opatrenia a kedy má opatrenie nadobudnúť účinnosť. </w:t>
      </w:r>
    </w:p>
    <w:p w:rsidR="00E640F1" w:rsidRPr="000C5202" w:rsidP="00E640F1">
      <w:pPr>
        <w:pStyle w:val="Heading1"/>
        <w:bidi w:val="0"/>
        <w:jc w:val="both"/>
        <w:rPr>
          <w:rFonts w:ascii="Times New Roman" w:hAnsi="Times New Roman" w:cs="Times New Roman"/>
          <w:b w:val="0"/>
          <w:bCs w:val="0"/>
          <w:color w:val="000000"/>
        </w:rPr>
      </w:pPr>
    </w:p>
    <w:p w:rsidR="00E640F1" w:rsidRPr="000C5202" w:rsidP="00EC4646">
      <w:pPr>
        <w:pStyle w:val="Heading1"/>
        <w:numPr>
          <w:numId w:val="51"/>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color w:val="000000"/>
        </w:rPr>
        <w:t xml:space="preserve">Ak Národná banka Slovenska navrhne </w:t>
      </w:r>
      <w:r w:rsidR="00D322E3">
        <w:rPr>
          <w:rFonts w:ascii="Times New Roman" w:hAnsi="Times New Roman" w:cs="Times New Roman"/>
          <w:b w:val="0"/>
          <w:bCs w:val="0"/>
          <w:color w:val="000000"/>
        </w:rPr>
        <w:t>vykonať opatrenia</w:t>
      </w:r>
      <w:r w:rsidRPr="000C5202">
        <w:rPr>
          <w:rFonts w:ascii="Times New Roman" w:hAnsi="Times New Roman" w:cs="Times New Roman"/>
          <w:b w:val="0"/>
          <w:bCs w:val="0"/>
          <w:color w:val="000000"/>
        </w:rPr>
        <w:t xml:space="preserve"> v rozpore s odporúčaním Európskeho orgánu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eho</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4109AF"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w:t>
      </w:r>
      <w:r w:rsidRPr="000C5202" w:rsidR="0075272B">
        <w:rPr>
          <w:rFonts w:ascii="Times New Roman" w:hAnsi="Times New Roman" w:cs="Times New Roman"/>
          <w:b w:val="0"/>
          <w:bCs w:val="0"/>
          <w:color w:val="000000"/>
        </w:rPr>
        <w:t xml:space="preserve"> a</w:t>
      </w:r>
      <w:r w:rsidR="004109AF">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prijatým podľa </w:t>
      </w:r>
      <w:r w:rsidR="00C97CEF">
        <w:rPr>
          <w:rFonts w:ascii="Times New Roman" w:hAnsi="Times New Roman" w:cs="Times New Roman"/>
          <w:b w:val="0"/>
          <w:bCs w:val="0"/>
          <w:color w:val="000000"/>
        </w:rPr>
        <w:t>právne záväzného aktu</w:t>
      </w:r>
      <w:r w:rsidRPr="000C5202" w:rsidR="00C97CE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Európskej únie upravujúcim správcov alternatívnych investičných fondov, oznámi to Európskemu orgánu</w:t>
      </w:r>
      <w:r w:rsidRPr="004109AF" w:rsidR="004109AF">
        <w:t xml:space="preserve">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emu</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pre cenné papiere </w:t>
      </w:r>
      <w:r w:rsidRPr="000C5202" w:rsidR="0075272B">
        <w:rPr>
          <w:rFonts w:ascii="Times New Roman" w:hAnsi="Times New Roman" w:cs="Times New Roman"/>
          <w:b w:val="0"/>
          <w:bCs w:val="0"/>
          <w:color w:val="000000"/>
        </w:rPr>
        <w:t>a</w:t>
      </w:r>
      <w:r w:rsidR="004109AF">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sidR="0075272B">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 xml:space="preserve">a uvedie dôvody takéhoto rozhodnutia. </w:t>
      </w:r>
    </w:p>
    <w:p w:rsidR="009903C1" w:rsidRPr="000C5202" w:rsidP="009903C1">
      <w:pPr>
        <w:pStyle w:val="Heading1"/>
        <w:bidi w:val="0"/>
        <w:ind w:left="540"/>
        <w:jc w:val="left"/>
        <w:rPr>
          <w:rFonts w:ascii="Times New Roman" w:hAnsi="Times New Roman" w:cs="Times New Roman"/>
          <w:b w:val="0"/>
          <w:bCs w:val="0"/>
        </w:rPr>
      </w:pPr>
    </w:p>
    <w:p w:rsidR="00E640F1" w:rsidRPr="000C5202" w:rsidP="00E640F1">
      <w:pPr>
        <w:pStyle w:val="Heading1"/>
        <w:bidi w:val="0"/>
        <w:rPr>
          <w:rFonts w:ascii="Times New Roman" w:hAnsi="Times New Roman" w:cs="Times New Roman"/>
          <w:b w:val="0"/>
          <w:bCs w:val="0"/>
        </w:rPr>
      </w:pPr>
      <w:r w:rsidRPr="000C5202">
        <w:rPr>
          <w:rFonts w:ascii="Times New Roman" w:hAnsi="Times New Roman" w:cs="Times New Roman"/>
          <w:b w:val="0"/>
          <w:bCs w:val="0"/>
        </w:rPr>
        <w:t>§ 137b</w:t>
      </w:r>
    </w:p>
    <w:p w:rsidR="00E640F1" w:rsidRPr="000C5202" w:rsidP="00E640F1">
      <w:pPr>
        <w:pStyle w:val="CM4"/>
        <w:bidi w:val="0"/>
        <w:jc w:val="center"/>
        <w:rPr>
          <w:rFonts w:ascii="Times New Roman" w:hAnsi="Times New Roman" w:cs="Times New Roman"/>
          <w:color w:val="000000"/>
        </w:rPr>
      </w:pPr>
      <w:r w:rsidRPr="000C5202">
        <w:rPr>
          <w:rFonts w:ascii="Times New Roman" w:hAnsi="Times New Roman" w:cs="Times New Roman"/>
          <w:color w:val="000000"/>
        </w:rPr>
        <w:t>Odpredaj aktív</w:t>
      </w:r>
    </w:p>
    <w:p w:rsidR="00E640F1" w:rsidRPr="000C5202" w:rsidP="00E640F1">
      <w:pPr>
        <w:pStyle w:val="Default"/>
        <w:bidi w:val="0"/>
        <w:rPr>
          <w:rFonts w:ascii="Times New Roman" w:hAnsi="Times New Roman" w:cs="Times New Roman"/>
          <w:lang w:eastAsia="sk-SK"/>
        </w:rPr>
      </w:pPr>
    </w:p>
    <w:p w:rsidR="00E640F1" w:rsidRPr="000C5202" w:rsidP="00EC4646">
      <w:pPr>
        <w:pStyle w:val="CM4"/>
        <w:numPr>
          <w:numId w:val="52"/>
        </w:numPr>
        <w:bidi w:val="0"/>
        <w:ind w:left="0" w:firstLine="720"/>
        <w:jc w:val="both"/>
        <w:rPr>
          <w:rFonts w:ascii="Times New Roman" w:hAnsi="Times New Roman" w:cs="Times New Roman"/>
          <w:color w:val="000000"/>
        </w:rPr>
      </w:pPr>
      <w:r w:rsidRPr="000C5202">
        <w:rPr>
          <w:rFonts w:ascii="Times New Roman" w:hAnsi="Times New Roman" w:cs="Times New Roman"/>
          <w:color w:val="000000"/>
        </w:rPr>
        <w:t>Správcovská spoločnosť spravujúca alternatívny investičný fond</w:t>
      </w:r>
      <w:r w:rsidR="00151187">
        <w:rPr>
          <w:rFonts w:ascii="Times New Roman" w:hAnsi="Times New Roman" w:cs="Times New Roman"/>
          <w:color w:val="000000"/>
        </w:rPr>
        <w:t xml:space="preserve"> </w:t>
      </w:r>
      <w:r w:rsidRPr="0066553A" w:rsidR="00151187">
        <w:rPr>
          <w:rFonts w:ascii="Times New Roman" w:hAnsi="Times New Roman" w:cs="Times New Roman"/>
          <w:lang w:eastAsia="cs-CZ"/>
        </w:rPr>
        <w:t>alebo zahraničný alternatívny investičný fond</w:t>
      </w:r>
      <w:r w:rsidRPr="000C5202">
        <w:rPr>
          <w:rFonts w:ascii="Times New Roman" w:hAnsi="Times New Roman" w:cs="Times New Roman"/>
          <w:color w:val="000000"/>
        </w:rPr>
        <w:t>, ktorý získal jednotlivo alebo konaním v zhode kontrolu nad nekótovanou spoločnosťou, alebo správcovská spoločnosť, ktorá prostredníctvom spravovania alternatívnych investičných fondov</w:t>
      </w:r>
      <w:r w:rsidR="00151187">
        <w:rPr>
          <w:rFonts w:ascii="Times New Roman" w:hAnsi="Times New Roman" w:cs="Times New Roman"/>
          <w:color w:val="000000"/>
        </w:rPr>
        <w:t xml:space="preserve"> </w:t>
      </w:r>
      <w:r w:rsidRPr="0066553A" w:rsidR="00151187">
        <w:rPr>
          <w:rFonts w:ascii="Times New Roman" w:hAnsi="Times New Roman" w:cs="Times New Roman"/>
          <w:lang w:eastAsia="cs-CZ"/>
        </w:rPr>
        <w:t>alebo zahraničný alternatívny investičný fond</w:t>
      </w:r>
      <w:r w:rsidRPr="000C5202">
        <w:rPr>
          <w:rFonts w:ascii="Times New Roman" w:hAnsi="Times New Roman" w:cs="Times New Roman"/>
          <w:color w:val="000000"/>
        </w:rPr>
        <w:t xml:space="preserve"> získala kontrolu nad nekótovanou spoločnosťou, po dobu 24 mesiacov od získania kontroly nad nekótovanou spoločnosťou  </w:t>
      </w:r>
    </w:p>
    <w:p w:rsidR="00E640F1" w:rsidRPr="000C5202" w:rsidP="00EC4646">
      <w:pPr>
        <w:pStyle w:val="CM4"/>
        <w:numPr>
          <w:numId w:val="120"/>
        </w:numPr>
        <w:bidi w:val="0"/>
        <w:ind w:left="0" w:firstLine="720"/>
        <w:jc w:val="both"/>
        <w:rPr>
          <w:rFonts w:ascii="Times New Roman" w:hAnsi="Times New Roman" w:cs="Times New Roman"/>
          <w:color w:val="000000"/>
        </w:rPr>
      </w:pP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umožniť, podporiť ani dať pokyn na rozdelenie výnosov, zníženie základného imania, vyplatenie akcií alebo nadobudnutie vlastných akcií nekótovanou spoločnosťou v rozsahu obmedzení podľa odseku 2,  </w:t>
      </w:r>
    </w:p>
    <w:p w:rsidR="00E640F1" w:rsidRPr="000C5202" w:rsidP="00EC4646">
      <w:pPr>
        <w:pStyle w:val="CM4"/>
        <w:numPr>
          <w:numId w:val="120"/>
        </w:numPr>
        <w:bidi w:val="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ak je správcovská spoločnosť oprávnená hlasovať v mene alternatívneho investičného fondu  na zasadnutiach riadiacich orgánov nekótovanej spoločnosti,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hlasovať v prospech rozdelenia výnosov, zníženia základného imania, vyplatenia akcií alebo nadobudnutia vlastných akcií spoločnosťou v rozsahu obmedzení podľa odseku 2,  </w:t>
      </w:r>
    </w:p>
    <w:p w:rsidR="00E640F1" w:rsidRPr="000C5202" w:rsidP="00EC4646">
      <w:pPr>
        <w:pStyle w:val="Heading1"/>
        <w:numPr>
          <w:numId w:val="120"/>
        </w:numPr>
        <w:bidi w:val="0"/>
        <w:ind w:left="0" w:firstLine="720"/>
        <w:jc w:val="both"/>
        <w:rPr>
          <w:rFonts w:ascii="Times New Roman" w:hAnsi="Times New Roman" w:cs="Times New Roman"/>
          <w:b w:val="0"/>
          <w:bCs w:val="0"/>
        </w:rPr>
      </w:pPr>
      <w:r w:rsidRPr="000C5202">
        <w:rPr>
          <w:rFonts w:ascii="Times New Roman" w:hAnsi="Times New Roman" w:cs="Times New Roman"/>
          <w:b w:val="0"/>
          <w:bCs w:val="0"/>
          <w:color w:val="000000"/>
        </w:rPr>
        <w:t>je povinná  vynaložiť maximálne úsilie na zabránenie rozdeleniu výnosov, zníženiu základného imania, vyplateniu akcií alebo nadobudnutiu vlastných akcií spoločnosťou v rozsahu obmedzení podľa odseku 2.</w:t>
      </w:r>
    </w:p>
    <w:p w:rsidR="00E640F1" w:rsidRPr="000C5202" w:rsidP="00E640F1">
      <w:pPr>
        <w:pStyle w:val="CM3"/>
        <w:bidi w:val="0"/>
        <w:jc w:val="both"/>
        <w:rPr>
          <w:rFonts w:ascii="Times New Roman" w:hAnsi="Times New Roman" w:cs="Times New Roman"/>
          <w:color w:val="000000"/>
        </w:rPr>
      </w:pPr>
    </w:p>
    <w:p w:rsidR="00E640F1" w:rsidRPr="000C5202" w:rsidP="00EC4646">
      <w:pPr>
        <w:pStyle w:val="CM4"/>
        <w:numPr>
          <w:numId w:val="52"/>
        </w:numPr>
        <w:bidi w:val="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Obmedzenia správcovskej spoločnosti podľa odseku 1 voči nekótovanej spoločnosti sa týkajú týchto úkonov: </w:t>
      </w:r>
    </w:p>
    <w:p w:rsidR="00E640F1" w:rsidRPr="000C5202" w:rsidP="00EC4646">
      <w:pPr>
        <w:pStyle w:val="CM4"/>
        <w:numPr>
          <w:numId w:val="121"/>
        </w:numPr>
        <w:bidi w:val="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rozdelenia výnosov akcionárom uskutočneného vtedy, keď v deň uzávierky posledného účtovného roka čisté aktíva uvedené vo výročnej správe nekótovanej spoločnosti sú nižšie, alebo by sa po takomto rozdelení výnosov stali nižšími ako suma upísaného základného imania plus rezervy, ktoré sa </w:t>
      </w:r>
      <w:r w:rsidRPr="000C5202" w:rsidR="008A6A21">
        <w:rPr>
          <w:rFonts w:ascii="Times New Roman" w:hAnsi="Times New Roman" w:cs="Times New Roman"/>
          <w:color w:val="000000"/>
        </w:rPr>
        <w:t>podľa</w:t>
      </w:r>
      <w:r w:rsidRPr="000C5202">
        <w:rPr>
          <w:rFonts w:ascii="Times New Roman" w:hAnsi="Times New Roman" w:cs="Times New Roman"/>
          <w:color w:val="000000"/>
        </w:rPr>
        <w:t xml:space="preserve"> právnych predpisov alebo stanov </w:t>
      </w:r>
      <w:r w:rsidR="00875A2E">
        <w:rPr>
          <w:rFonts w:ascii="Times New Roman" w:hAnsi="Times New Roman" w:cs="Times New Roman"/>
          <w:color w:val="000000"/>
        </w:rPr>
        <w:t>nemôžu</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rozdeľovať, pod podmienkou, že ak nie je nesplatená časť upísaného základného imania zahrnutá do aktív uvedených v súvahe, táto suma sa odpočíta zo sumy upísaného základného imania, </w:t>
      </w:r>
    </w:p>
    <w:p w:rsidR="00E640F1" w:rsidRPr="000C5202" w:rsidP="00EC4646">
      <w:pPr>
        <w:pStyle w:val="CM4"/>
        <w:numPr>
          <w:numId w:val="121"/>
        </w:numPr>
        <w:bidi w:val="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rozdelenia výnosov akcionárom vo výške, ktorá by presiahla výšku zisku na konci posledného účtovného roka plus všetok prevedený zisk a sumy pochádzajúce z rezerv dostupných na tento účel, mínus všetky neuhradené straty z minulých období a sumy zahrnuté do rezervy podľa </w:t>
      </w:r>
      <w:r w:rsidRPr="000C5202" w:rsidR="008A6A21">
        <w:rPr>
          <w:rFonts w:ascii="Times New Roman" w:hAnsi="Times New Roman" w:cs="Times New Roman"/>
          <w:color w:val="000000"/>
        </w:rPr>
        <w:t xml:space="preserve">príslušných </w:t>
      </w:r>
      <w:r w:rsidRPr="000C5202">
        <w:rPr>
          <w:rFonts w:ascii="Times New Roman" w:hAnsi="Times New Roman" w:cs="Times New Roman"/>
          <w:color w:val="000000"/>
        </w:rPr>
        <w:t xml:space="preserve">právnych predpisov alebo stanov, </w:t>
      </w:r>
    </w:p>
    <w:p w:rsidR="00E640F1" w:rsidRPr="000C5202" w:rsidP="00EC4646">
      <w:pPr>
        <w:pStyle w:val="Heading1"/>
        <w:numPr>
          <w:numId w:val="121"/>
        </w:numPr>
        <w:bidi w:val="0"/>
        <w:ind w:left="0" w:firstLine="720"/>
        <w:jc w:val="both"/>
        <w:rPr>
          <w:rFonts w:ascii="Times New Roman" w:hAnsi="Times New Roman" w:cs="Times New Roman"/>
          <w:b w:val="0"/>
          <w:bCs w:val="0"/>
        </w:rPr>
      </w:pPr>
      <w:r w:rsidRPr="000C5202">
        <w:rPr>
          <w:rFonts w:ascii="Times New Roman" w:hAnsi="Times New Roman" w:cs="Times New Roman"/>
          <w:b w:val="0"/>
          <w:bCs w:val="0"/>
          <w:color w:val="000000"/>
        </w:rPr>
        <w:t>nadobúdani</w:t>
      </w:r>
      <w:r w:rsidRPr="000C5202" w:rsidR="008A6A21">
        <w:rPr>
          <w:rFonts w:ascii="Times New Roman" w:hAnsi="Times New Roman" w:cs="Times New Roman"/>
          <w:b w:val="0"/>
          <w:bCs w:val="0"/>
          <w:color w:val="000000"/>
        </w:rPr>
        <w:t>a</w:t>
      </w:r>
      <w:r w:rsidRPr="000C5202">
        <w:rPr>
          <w:rFonts w:ascii="Times New Roman" w:hAnsi="Times New Roman" w:cs="Times New Roman"/>
          <w:b w:val="0"/>
          <w:bCs w:val="0"/>
          <w:color w:val="000000"/>
        </w:rPr>
        <w:t xml:space="preserve"> vlastných akcií nekótovanou spoločnosťou, ak je povolené, vrátane akcií, ktoré spoločnosť už nadobudla v minulosti a ktoré stále drží, ako aj akcií, ktoré nadobudla osoba konajúca vo vlastnom mene, ale na účet nekótovanej spoločnosti, ktorých výsledkom by bolo zníženie výšky čistých aktív pod sumu uvedenú v písmene a).</w:t>
      </w:r>
    </w:p>
    <w:p w:rsidR="00E640F1" w:rsidRPr="000C5202" w:rsidP="00E640F1">
      <w:pPr>
        <w:pStyle w:val="Heading1"/>
        <w:bidi w:val="0"/>
        <w:jc w:val="both"/>
        <w:rPr>
          <w:rFonts w:ascii="Times New Roman" w:hAnsi="Times New Roman" w:cs="Times New Roman"/>
          <w:b w:val="0"/>
          <w:bCs w:val="0"/>
        </w:rPr>
      </w:pPr>
    </w:p>
    <w:p w:rsidR="00E640F1" w:rsidRPr="000C5202" w:rsidP="00EC4646">
      <w:pPr>
        <w:pStyle w:val="CM4"/>
        <w:numPr>
          <w:numId w:val="52"/>
        </w:numPr>
        <w:bidi w:val="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Rozdelenie výnosov podľa  odseku 2 písm. a) a b) zahŕňa najmä vyplatenie dividend a úrokov týkajúcich sa akcií. Ustanovenia o znížení základného imania podľa odseku 2 sa nevzťahujú na zníženie upísaného základného imania, ktorého účelom je vyrovnať vzniknuté straty alebo zahrnúť sumy do nerozdeliteľnej rezervy za predpokladu, že po tejto operácii výška tejto rezervy nepresahuje 10 % zníženého upísaného základného imania. </w:t>
      </w:r>
    </w:p>
    <w:p w:rsidR="00E640F1" w:rsidRPr="000C5202" w:rsidP="00E640F1">
      <w:pPr>
        <w:pStyle w:val="CM4"/>
        <w:bidi w:val="0"/>
        <w:ind w:firstLine="720"/>
        <w:jc w:val="both"/>
        <w:rPr>
          <w:rFonts w:ascii="Times New Roman" w:hAnsi="Times New Roman" w:cs="Times New Roman"/>
          <w:color w:val="000000"/>
        </w:rPr>
      </w:pPr>
    </w:p>
    <w:p w:rsidR="00E640F1" w:rsidRPr="00EC4646" w:rsidP="00EC4646">
      <w:pPr>
        <w:pStyle w:val="CM4"/>
        <w:numPr>
          <w:numId w:val="52"/>
        </w:numPr>
        <w:bidi w:val="0"/>
        <w:ind w:left="90" w:firstLine="412"/>
        <w:jc w:val="both"/>
        <w:rPr>
          <w:rFonts w:ascii="Times New Roman" w:hAnsi="Times New Roman" w:cs="Times New Roman"/>
          <w:b/>
          <w:bCs/>
          <w:i/>
          <w:iCs/>
          <w:color w:val="000000"/>
        </w:rPr>
      </w:pPr>
      <w:r w:rsidRPr="000C5202">
        <w:rPr>
          <w:rFonts w:ascii="Times New Roman" w:hAnsi="Times New Roman" w:cs="Times New Roman"/>
          <w:color w:val="000000"/>
        </w:rPr>
        <w:t xml:space="preserve">Ustanovením odseku 2 písm. c) nie je dotknuté ustanovenie </w:t>
      </w:r>
      <w:r w:rsidR="00D742A6">
        <w:rPr>
          <w:rFonts w:ascii="Times New Roman" w:hAnsi="Times New Roman" w:cs="Times New Roman"/>
          <w:color w:val="000000"/>
        </w:rPr>
        <w:t xml:space="preserve">§ 161b Obchodného zákonníka </w:t>
      </w:r>
    </w:p>
    <w:p w:rsidR="00E640F1" w:rsidRPr="00EC4646" w:rsidP="00E640F1">
      <w:pPr>
        <w:pStyle w:val="Heading1"/>
        <w:bidi w:val="0"/>
        <w:rPr>
          <w:rFonts w:ascii="Times New Roman" w:hAnsi="Times New Roman" w:cs="Times New Roman"/>
          <w:b w:val="0"/>
          <w:bCs w:val="0"/>
          <w:color w:val="000000"/>
        </w:rPr>
      </w:pPr>
      <w:r w:rsidRPr="00EC4646">
        <w:rPr>
          <w:rFonts w:ascii="Times New Roman" w:hAnsi="Times New Roman" w:cs="Times New Roman"/>
          <w:b w:val="0"/>
          <w:bCs w:val="0"/>
          <w:color w:val="000000"/>
        </w:rPr>
        <w:t>§ 137c</w:t>
      </w:r>
    </w:p>
    <w:p w:rsidR="00E640F1" w:rsidRPr="00EC4646" w:rsidP="00E640F1">
      <w:pPr>
        <w:pStyle w:val="Heading1"/>
        <w:bidi w:val="0"/>
        <w:rPr>
          <w:rFonts w:ascii="Times New Roman" w:hAnsi="Times New Roman" w:cs="Times New Roman"/>
          <w:b w:val="0"/>
          <w:bCs w:val="0"/>
          <w:i/>
          <w:iCs/>
          <w:color w:val="000000"/>
        </w:rPr>
      </w:pPr>
    </w:p>
    <w:p w:rsidR="00E640F1" w:rsidRPr="000C5202" w:rsidP="00EC4646">
      <w:pPr>
        <w:pStyle w:val="CM4"/>
        <w:numPr>
          <w:numId w:val="92"/>
        </w:numPr>
        <w:bidi w:val="0"/>
        <w:ind w:left="0" w:firstLine="709"/>
        <w:jc w:val="both"/>
        <w:rPr>
          <w:rFonts w:ascii="Times New Roman" w:hAnsi="Times New Roman" w:cs="Times New Roman"/>
          <w:color w:val="000000"/>
        </w:rPr>
      </w:pPr>
      <w:r w:rsidRPr="00D742A6">
        <w:rPr>
          <w:rFonts w:ascii="Times New Roman" w:hAnsi="Times New Roman" w:cs="Times New Roman"/>
          <w:color w:val="000000"/>
        </w:rPr>
        <w:t xml:space="preserve">Ak nie je v odseku </w:t>
      </w:r>
      <w:r w:rsidRPr="00D742A6" w:rsidR="00C84F65">
        <w:rPr>
          <w:rFonts w:ascii="Times New Roman" w:hAnsi="Times New Roman" w:cs="Times New Roman"/>
          <w:color w:val="000000"/>
        </w:rPr>
        <w:t>2</w:t>
      </w:r>
      <w:r w:rsidRPr="00D742A6">
        <w:rPr>
          <w:rFonts w:ascii="Times New Roman" w:hAnsi="Times New Roman" w:cs="Times New Roman"/>
          <w:color w:val="000000"/>
        </w:rPr>
        <w:t xml:space="preserve"> a v § 189b ods. 1 ustanovené</w:t>
      </w:r>
      <w:r w:rsidRPr="00EC4646">
        <w:rPr>
          <w:rFonts w:ascii="Times New Roman" w:hAnsi="Times New Roman" w:cs="Times New Roman"/>
          <w:i/>
          <w:iCs/>
          <w:color w:val="000000"/>
        </w:rPr>
        <w:t xml:space="preserve"> </w:t>
      </w:r>
      <w:r w:rsidRPr="000C5202">
        <w:rPr>
          <w:rFonts w:ascii="Times New Roman" w:hAnsi="Times New Roman" w:cs="Times New Roman"/>
          <w:color w:val="000000"/>
        </w:rPr>
        <w:t xml:space="preserve">inak, ustanovenia § 137b, § 160a ods. 5 až 7 a § 189b  sa vzťahujú na </w:t>
      </w:r>
    </w:p>
    <w:p w:rsidR="00E640F1" w:rsidRPr="000C5202" w:rsidP="00EC4646">
      <w:pPr>
        <w:pStyle w:val="Heading1"/>
        <w:numPr>
          <w:numId w:val="53"/>
        </w:numPr>
        <w:bidi w:val="0"/>
        <w:ind w:left="0" w:firstLine="720"/>
        <w:jc w:val="both"/>
        <w:rPr>
          <w:rFonts w:ascii="Times New Roman" w:hAnsi="Times New Roman" w:cs="Times New Roman"/>
          <w:b w:val="0"/>
          <w:bCs w:val="0"/>
          <w:color w:val="000000"/>
        </w:rPr>
      </w:pPr>
      <w:r w:rsidRPr="000C5202">
        <w:rPr>
          <w:rFonts w:ascii="Times New Roman" w:hAnsi="Times New Roman" w:cs="Times New Roman"/>
          <w:b w:val="0"/>
          <w:bCs w:val="0"/>
          <w:color w:val="000000"/>
        </w:rPr>
        <w:t>správcovskú spoločnosť spravujúcu alternatívny investičný fond</w:t>
      </w:r>
      <w:r w:rsidR="00151187">
        <w:rPr>
          <w:bCs w:val="0"/>
          <w:color w:val="000000"/>
          <w:sz w:val="22"/>
          <w:szCs w:val="22"/>
        </w:rPr>
        <w:t xml:space="preserve"> </w:t>
      </w:r>
      <w:r w:rsidRPr="0066553A" w:rsidR="00151187">
        <w:rPr>
          <w:rFonts w:ascii="Times New Roman" w:hAnsi="Times New Roman" w:cs="Times New Roman"/>
          <w:b w:val="0"/>
          <w:lang w:eastAsia="cs-CZ"/>
        </w:rPr>
        <w:t>alebo zahraničný alternatívny investičný fond</w:t>
      </w:r>
      <w:r w:rsidRPr="000C5202">
        <w:rPr>
          <w:rFonts w:ascii="Times New Roman" w:hAnsi="Times New Roman" w:cs="Times New Roman"/>
          <w:b w:val="0"/>
          <w:bCs w:val="0"/>
          <w:color w:val="000000"/>
        </w:rPr>
        <w:t>, ktorý získal jednotlivo alebo spoločne kontrolu nad nekótovanou spoločnosťou na základe dohody zameranej na získanie kontroly,</w:t>
      </w:r>
    </w:p>
    <w:p w:rsidR="00E640F1" w:rsidRPr="000C5202" w:rsidP="00EC4646">
      <w:pPr>
        <w:pStyle w:val="Heading1"/>
        <w:numPr>
          <w:numId w:val="53"/>
        </w:numPr>
        <w:bidi w:val="0"/>
        <w:ind w:left="0" w:firstLine="720"/>
        <w:jc w:val="both"/>
        <w:rPr>
          <w:rFonts w:ascii="Times New Roman" w:hAnsi="Times New Roman" w:cs="Times New Roman"/>
          <w:b w:val="0"/>
          <w:bCs w:val="0"/>
          <w:color w:val="000000"/>
        </w:rPr>
      </w:pPr>
      <w:r w:rsidRPr="000C5202">
        <w:rPr>
          <w:rFonts w:ascii="Times New Roman" w:hAnsi="Times New Roman" w:cs="Times New Roman"/>
          <w:b w:val="0"/>
          <w:bCs w:val="0"/>
          <w:color w:val="000000"/>
        </w:rPr>
        <w:t>správcovskú spoločnosť spravujúcu alternatívny investičný fond</w:t>
      </w:r>
      <w:r w:rsidR="00151187">
        <w:rPr>
          <w:rFonts w:ascii="Times New Roman" w:hAnsi="Times New Roman" w:cs="Times New Roman"/>
          <w:b w:val="0"/>
          <w:bCs w:val="0"/>
          <w:color w:val="000000"/>
        </w:rPr>
        <w:t xml:space="preserve"> </w:t>
      </w:r>
      <w:r w:rsidRPr="002D3116" w:rsidR="00151187">
        <w:rPr>
          <w:rFonts w:ascii="Times New Roman" w:hAnsi="Times New Roman" w:cs="Times New Roman"/>
          <w:b w:val="0"/>
          <w:lang w:eastAsia="cs-CZ"/>
        </w:rPr>
        <w:t>alebo zahraničný alternatívny investičný fond</w:t>
      </w:r>
      <w:r w:rsidRPr="000C5202">
        <w:rPr>
          <w:rFonts w:ascii="Times New Roman" w:hAnsi="Times New Roman" w:cs="Times New Roman"/>
          <w:b w:val="0"/>
          <w:bCs w:val="0"/>
          <w:color w:val="000000"/>
        </w:rPr>
        <w:t xml:space="preserve">, ktorá spolupracuje s jedným alebo viacerými správcovskými spoločnosťami  na základe dohody, podľa ktorej alternatívne investičné fondy spravované týmito správcovskými spoločnosťami získajú kontrolu nad nekótovanou spoločnosťou. </w:t>
      </w:r>
    </w:p>
    <w:p w:rsidR="00E640F1" w:rsidRPr="000C5202" w:rsidP="00E640F1">
      <w:pPr>
        <w:pStyle w:val="CM4"/>
        <w:bidi w:val="0"/>
        <w:ind w:firstLine="720"/>
        <w:rPr>
          <w:rFonts w:ascii="Times New Roman" w:hAnsi="Times New Roman" w:cs="Times New Roman"/>
          <w:color w:val="000000"/>
        </w:rPr>
      </w:pPr>
    </w:p>
    <w:p w:rsidR="00E640F1" w:rsidRPr="000C5202" w:rsidP="00EC4646">
      <w:pPr>
        <w:pStyle w:val="CM4"/>
        <w:numPr>
          <w:numId w:val="9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Ustanovenia § 137b , § 160a ods. 5 až 7 a § 189b  sa nevzťahujú na nadobudnutie kontroly nad nekótovanou spoločnosťou ani na nadobúdanie podielov podľa § 189b ods. 1, ktorou je  </w:t>
      </w:r>
    </w:p>
    <w:p w:rsidR="00E640F1" w:rsidRPr="000C5202" w:rsidP="00EC4646">
      <w:pPr>
        <w:pStyle w:val="NoSpacing"/>
        <w:numPr>
          <w:numId w:val="122"/>
        </w:numPr>
        <w:tabs>
          <w:tab w:val="num" w:pos="0"/>
          <w:tab w:val="clear" w:pos="2097"/>
        </w:tabs>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malý a stredný podnik</w:t>
      </w:r>
      <w:r w:rsidRPr="000C5202" w:rsidR="00817F74">
        <w:rPr>
          <w:rFonts w:ascii="Times New Roman" w:hAnsi="Times New Roman" w:cs="Times New Roman"/>
          <w:color w:val="000000"/>
          <w:sz w:val="24"/>
          <w:szCs w:val="24"/>
          <w:vertAlign w:val="superscript"/>
        </w:rPr>
        <w:t>55</w:t>
      </w:r>
      <w:r w:rsidR="00D742A6">
        <w:rPr>
          <w:rFonts w:ascii="Times New Roman" w:hAnsi="Times New Roman" w:cs="Times New Roman"/>
          <w:color w:val="000000"/>
          <w:sz w:val="24"/>
          <w:szCs w:val="24"/>
          <w:vertAlign w:val="superscript"/>
        </w:rPr>
        <w:t>b</w:t>
      </w:r>
      <w:r w:rsidRPr="000C5202" w:rsidR="000D0412">
        <w:rPr>
          <w:rFonts w:ascii="Times New Roman" w:hAnsi="Times New Roman" w:cs="Times New Roman"/>
          <w:color w:val="000000"/>
          <w:sz w:val="24"/>
          <w:szCs w:val="24"/>
        </w:rPr>
        <w:t>)</w:t>
      </w:r>
      <w:r w:rsidRPr="000C5202" w:rsidR="00320776">
        <w:rPr>
          <w:rFonts w:ascii="Times New Roman" w:hAnsi="Times New Roman" w:cs="Times New Roman"/>
          <w:color w:val="000000"/>
          <w:sz w:val="24"/>
          <w:szCs w:val="24"/>
          <w:vertAlign w:val="superscript"/>
        </w:rPr>
        <w:t xml:space="preserve"> </w:t>
      </w:r>
      <w:r w:rsidRPr="000C5202">
        <w:rPr>
          <w:rFonts w:ascii="Times New Roman" w:hAnsi="Times New Roman" w:cs="Times New Roman"/>
          <w:color w:val="000000"/>
          <w:sz w:val="24"/>
          <w:szCs w:val="24"/>
        </w:rPr>
        <w:t xml:space="preserve">alebo </w:t>
      </w:r>
    </w:p>
    <w:p w:rsidR="00E640F1" w:rsidRPr="000C5202" w:rsidP="00EC4646">
      <w:pPr>
        <w:pStyle w:val="NoSpacing"/>
        <w:numPr>
          <w:numId w:val="122"/>
        </w:numPr>
        <w:tabs>
          <w:tab w:val="num" w:pos="0"/>
          <w:tab w:val="clear" w:pos="2097"/>
        </w:tabs>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realitná spoločnosť alebo obdobný subjekt zriadený na osobitný účel kúpy, držby alebo správy nehnuteľností. </w:t>
      </w:r>
    </w:p>
    <w:p w:rsidR="00E640F1" w:rsidRPr="000C5202" w:rsidP="00E640F1">
      <w:pPr>
        <w:pStyle w:val="CM4"/>
        <w:bidi w:val="0"/>
        <w:rPr>
          <w:rFonts w:ascii="Times New Roman" w:hAnsi="Times New Roman" w:cs="Times New Roman"/>
          <w:color w:val="000000"/>
        </w:rPr>
      </w:pPr>
    </w:p>
    <w:p w:rsidR="00E640F1" w:rsidRPr="000C5202" w:rsidP="00EC4646">
      <w:pPr>
        <w:pStyle w:val="CM4"/>
        <w:numPr>
          <w:numId w:val="9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Na účely odsekov 1 a 2 sa kontrolou nad  nekótovanou spoločnosťou rozumie podiel viac ako 50 % na hlasovacích právach v spoločnosti. Pri výpočte percentuálneho podielu hlasovacích práv, ktoré drží alternatívny investičný fond, sa ak bola dosiahnutá kontrola podľa prvej vety, zohľadňujú aj </w:t>
      </w:r>
      <w:r w:rsidRPr="000C5202" w:rsidR="00817F74">
        <w:rPr>
          <w:rFonts w:ascii="Times New Roman" w:hAnsi="Times New Roman" w:cs="Times New Roman"/>
          <w:color w:val="000000"/>
        </w:rPr>
        <w:t>tieto</w:t>
      </w:r>
      <w:r w:rsidRPr="000C5202">
        <w:rPr>
          <w:rFonts w:ascii="Times New Roman" w:hAnsi="Times New Roman" w:cs="Times New Roman"/>
          <w:color w:val="000000"/>
        </w:rPr>
        <w:t xml:space="preserve"> hlasovacie práva: </w:t>
      </w:r>
    </w:p>
    <w:p w:rsidR="00E640F1" w:rsidRPr="000C5202" w:rsidP="00EC4646">
      <w:pPr>
        <w:pStyle w:val="CM4"/>
        <w:numPr>
          <w:numId w:val="54"/>
        </w:numPr>
        <w:tabs>
          <w:tab w:val="clear" w:pos="630"/>
        </w:tabs>
        <w:bidi w:val="0"/>
        <w:ind w:left="0" w:firstLine="720"/>
        <w:rPr>
          <w:rFonts w:ascii="Times New Roman" w:hAnsi="Times New Roman" w:cs="Times New Roman"/>
          <w:color w:val="000000"/>
        </w:rPr>
      </w:pPr>
      <w:r w:rsidRPr="000C5202">
        <w:rPr>
          <w:rFonts w:ascii="Times New Roman" w:hAnsi="Times New Roman" w:cs="Times New Roman"/>
          <w:color w:val="000000"/>
        </w:rPr>
        <w:t xml:space="preserve">podniku kontrolovaného alternatívnym investičným fondom, </w:t>
      </w:r>
    </w:p>
    <w:p w:rsidR="00E640F1" w:rsidRPr="000C5202" w:rsidP="00EC4646">
      <w:pPr>
        <w:pStyle w:val="CM4"/>
        <w:numPr>
          <w:numId w:val="54"/>
        </w:numPr>
        <w:tabs>
          <w:tab w:val="clear" w:pos="630"/>
        </w:tabs>
        <w:bidi w:val="0"/>
        <w:ind w:left="0" w:firstLine="720"/>
        <w:rPr>
          <w:rFonts w:ascii="Times New Roman" w:hAnsi="Times New Roman" w:cs="Times New Roman"/>
          <w:color w:val="000000"/>
        </w:rPr>
      </w:pPr>
      <w:r w:rsidRPr="000C5202">
        <w:rPr>
          <w:rFonts w:ascii="Times New Roman" w:hAnsi="Times New Roman" w:cs="Times New Roman"/>
          <w:color w:val="000000"/>
        </w:rPr>
        <w:t xml:space="preserve">osoby konajúcej vo vlastnom mene na účet alternatívneho investičného fondu alebo podniku kontrolovaného alternatívnym investičným fondom. </w:t>
      </w:r>
    </w:p>
    <w:p w:rsidR="00E640F1" w:rsidRPr="000C5202" w:rsidP="00E640F1">
      <w:pPr>
        <w:pStyle w:val="CM4"/>
        <w:bidi w:val="0"/>
        <w:rPr>
          <w:rFonts w:ascii="Times New Roman" w:hAnsi="Times New Roman" w:cs="Times New Roman"/>
          <w:color w:val="000000"/>
        </w:rPr>
      </w:pPr>
    </w:p>
    <w:p w:rsidR="00E640F1" w:rsidRPr="000C5202" w:rsidP="00EC4646">
      <w:pPr>
        <w:pStyle w:val="CM4"/>
        <w:numPr>
          <w:numId w:val="9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Percentuálny podiel hlasovacích práv podľa odseku </w:t>
      </w:r>
      <w:r w:rsidR="008B6937">
        <w:rPr>
          <w:rFonts w:ascii="Times New Roman" w:hAnsi="Times New Roman" w:cs="Times New Roman"/>
          <w:color w:val="000000"/>
        </w:rPr>
        <w:t>3</w:t>
      </w:r>
      <w:r w:rsidRPr="000C5202">
        <w:rPr>
          <w:rFonts w:ascii="Times New Roman" w:hAnsi="Times New Roman" w:cs="Times New Roman"/>
          <w:color w:val="000000"/>
        </w:rPr>
        <w:t xml:space="preserve"> sa vypočíta na základe všetkých akcií, s ktorými sú spojené hlasovacie práva, a to </w:t>
      </w:r>
      <w:r w:rsidRPr="000C5202" w:rsidR="005C07D3">
        <w:rPr>
          <w:rFonts w:ascii="Times New Roman" w:hAnsi="Times New Roman" w:cs="Times New Roman"/>
          <w:color w:val="000000"/>
        </w:rPr>
        <w:t xml:space="preserve">aj </w:t>
      </w:r>
      <w:r w:rsidRPr="000C5202">
        <w:rPr>
          <w:rFonts w:ascii="Times New Roman" w:hAnsi="Times New Roman" w:cs="Times New Roman"/>
          <w:color w:val="000000"/>
        </w:rPr>
        <w:t xml:space="preserve">ak je výkon týchto práv pozastavený. </w:t>
      </w:r>
    </w:p>
    <w:p w:rsidR="00E640F1" w:rsidRPr="000C5202" w:rsidP="00E640F1">
      <w:pPr>
        <w:pStyle w:val="CM3"/>
        <w:bidi w:val="0"/>
        <w:ind w:firstLine="709"/>
        <w:rPr>
          <w:rFonts w:ascii="Times New Roman" w:hAnsi="Times New Roman" w:cs="Times New Roman"/>
          <w:color w:val="000000"/>
        </w:rPr>
      </w:pPr>
    </w:p>
    <w:p w:rsidR="001B2E5F" w:rsidRPr="000C5202" w:rsidP="00EC4646">
      <w:pPr>
        <w:pStyle w:val="CM4"/>
        <w:numPr>
          <w:numId w:val="92"/>
        </w:numPr>
        <w:bidi w:val="0"/>
        <w:ind w:left="0" w:firstLine="709"/>
        <w:jc w:val="both"/>
        <w:rPr>
          <w:rFonts w:ascii="Times New Roman" w:hAnsi="Times New Roman" w:cs="Times New Roman"/>
          <w:color w:val="000000"/>
        </w:rPr>
      </w:pPr>
      <w:r w:rsidRPr="000C5202" w:rsidR="00E640F1">
        <w:rPr>
          <w:rFonts w:ascii="Times New Roman" w:hAnsi="Times New Roman" w:cs="Times New Roman"/>
          <w:color w:val="000000"/>
        </w:rPr>
        <w:t xml:space="preserve">Ustanoveniami § 137b, § 160a ods. 5 až 7 a § 189b nie </w:t>
      </w:r>
      <w:r w:rsidR="00D742A6">
        <w:rPr>
          <w:rFonts w:ascii="Times New Roman" w:hAnsi="Times New Roman" w:cs="Times New Roman"/>
          <w:color w:val="000000"/>
        </w:rPr>
        <w:t xml:space="preserve">je </w:t>
      </w:r>
      <w:r w:rsidRPr="000C5202" w:rsidR="00E640F1">
        <w:rPr>
          <w:rFonts w:ascii="Times New Roman" w:hAnsi="Times New Roman" w:cs="Times New Roman"/>
          <w:color w:val="000000"/>
        </w:rPr>
        <w:t xml:space="preserve"> dotknuté ustanoveni</w:t>
      </w:r>
      <w:r w:rsidR="00D742A6">
        <w:rPr>
          <w:rFonts w:ascii="Times New Roman" w:hAnsi="Times New Roman" w:cs="Times New Roman"/>
          <w:color w:val="000000"/>
        </w:rPr>
        <w:t>e § 240 Zákonníka práce</w:t>
      </w:r>
      <w:r w:rsidRPr="000C5202" w:rsidR="000D0412">
        <w:rPr>
          <w:rFonts w:ascii="Times New Roman" w:hAnsi="Times New Roman" w:cs="Times New Roman"/>
          <w:color w:val="000000"/>
        </w:rPr>
        <w:t>)</w:t>
      </w:r>
      <w:r w:rsidRPr="000C5202">
        <w:rPr>
          <w:rFonts w:ascii="Times New Roman" w:hAnsi="Times New Roman" w:cs="Times New Roman"/>
          <w:color w:val="000000"/>
        </w:rPr>
        <w:t>“</w:t>
      </w:r>
      <w:r w:rsidRPr="000C5202" w:rsidR="0027019D">
        <w:rPr>
          <w:rFonts w:ascii="Times New Roman" w:hAnsi="Times New Roman" w:cs="Times New Roman"/>
          <w:color w:val="000000"/>
        </w:rPr>
        <w:t>.</w:t>
      </w:r>
      <w:r w:rsidRPr="000C5202" w:rsidR="00E640F1">
        <w:rPr>
          <w:rFonts w:ascii="Times New Roman" w:hAnsi="Times New Roman" w:cs="Times New Roman"/>
          <w:color w:val="000000"/>
        </w:rPr>
        <w:t xml:space="preserve">  </w:t>
      </w:r>
    </w:p>
    <w:p w:rsidR="00320776" w:rsidRPr="000C5202" w:rsidP="00320776">
      <w:pPr>
        <w:bidi w:val="0"/>
        <w:spacing w:after="0"/>
        <w:rPr>
          <w:rFonts w:ascii="Times New Roman" w:hAnsi="Times New Roman" w:cs="Times New Roman"/>
          <w:sz w:val="24"/>
          <w:szCs w:val="24"/>
          <w:lang w:eastAsia="sk-SK"/>
        </w:rPr>
      </w:pPr>
    </w:p>
    <w:p w:rsidR="00320776" w:rsidRPr="000C5202" w:rsidP="008C58ED">
      <w:pPr>
        <w:bidi w:val="0"/>
        <w:spacing w:after="0"/>
        <w:ind w:firstLine="709"/>
        <w:rPr>
          <w:rFonts w:ascii="Times New Roman" w:hAnsi="Times New Roman" w:cs="Times New Roman"/>
          <w:sz w:val="24"/>
          <w:szCs w:val="24"/>
          <w:lang w:eastAsia="sk-SK"/>
        </w:rPr>
      </w:pPr>
      <w:r w:rsidRPr="000C5202">
        <w:rPr>
          <w:rFonts w:ascii="Times New Roman" w:hAnsi="Times New Roman" w:cs="Times New Roman"/>
          <w:sz w:val="24"/>
          <w:szCs w:val="24"/>
          <w:lang w:eastAsia="sk-SK"/>
        </w:rPr>
        <w:t>Poznámk</w:t>
      </w:r>
      <w:r w:rsidRPr="000C5202" w:rsidR="00817F74">
        <w:rPr>
          <w:rFonts w:ascii="Times New Roman" w:hAnsi="Times New Roman" w:cs="Times New Roman"/>
          <w:sz w:val="24"/>
          <w:szCs w:val="24"/>
          <w:lang w:eastAsia="sk-SK"/>
        </w:rPr>
        <w:t>y</w:t>
      </w:r>
      <w:r w:rsidRPr="000C5202">
        <w:rPr>
          <w:rFonts w:ascii="Times New Roman" w:hAnsi="Times New Roman" w:cs="Times New Roman"/>
          <w:sz w:val="24"/>
          <w:szCs w:val="24"/>
          <w:lang w:eastAsia="sk-SK"/>
        </w:rPr>
        <w:t xml:space="preserve"> pod čiarou k odkaz</w:t>
      </w:r>
      <w:r w:rsidRPr="000C5202" w:rsidR="00E2619C">
        <w:rPr>
          <w:rFonts w:ascii="Times New Roman" w:hAnsi="Times New Roman" w:cs="Times New Roman"/>
          <w:sz w:val="24"/>
          <w:szCs w:val="24"/>
          <w:lang w:eastAsia="sk-SK"/>
        </w:rPr>
        <w:t>om</w:t>
      </w:r>
      <w:r w:rsidRPr="000C5202">
        <w:rPr>
          <w:rFonts w:ascii="Times New Roman" w:hAnsi="Times New Roman" w:cs="Times New Roman"/>
          <w:sz w:val="24"/>
          <w:szCs w:val="24"/>
          <w:lang w:eastAsia="sk-SK"/>
        </w:rPr>
        <w:t xml:space="preserve"> </w:t>
      </w:r>
      <w:r w:rsidRPr="000C5202" w:rsidR="00817F74">
        <w:rPr>
          <w:rFonts w:ascii="Times New Roman" w:hAnsi="Times New Roman" w:cs="Times New Roman"/>
          <w:sz w:val="24"/>
          <w:szCs w:val="24"/>
          <w:lang w:eastAsia="sk-SK"/>
        </w:rPr>
        <w:t>55a</w:t>
      </w:r>
      <w:r w:rsidRPr="000C5202" w:rsidR="000D0412">
        <w:rPr>
          <w:rFonts w:ascii="Times New Roman" w:hAnsi="Times New Roman" w:cs="Times New Roman"/>
          <w:sz w:val="24"/>
          <w:szCs w:val="24"/>
          <w:lang w:eastAsia="sk-SK"/>
        </w:rPr>
        <w:t xml:space="preserve"> a </w:t>
      </w:r>
      <w:r w:rsidRPr="000C5202" w:rsidR="00817F74">
        <w:rPr>
          <w:rFonts w:ascii="Times New Roman" w:hAnsi="Times New Roman" w:cs="Times New Roman"/>
          <w:sz w:val="24"/>
          <w:szCs w:val="24"/>
          <w:lang w:eastAsia="sk-SK"/>
        </w:rPr>
        <w:t>55</w:t>
      </w:r>
      <w:r w:rsidR="00D742A6">
        <w:rPr>
          <w:rFonts w:ascii="Times New Roman" w:hAnsi="Times New Roman" w:cs="Times New Roman"/>
          <w:sz w:val="24"/>
          <w:szCs w:val="24"/>
          <w:lang w:eastAsia="sk-SK"/>
        </w:rPr>
        <w:t>b</w:t>
      </w:r>
      <w:r w:rsidRPr="000C5202">
        <w:rPr>
          <w:rFonts w:ascii="Times New Roman" w:hAnsi="Times New Roman" w:cs="Times New Roman"/>
          <w:sz w:val="24"/>
          <w:szCs w:val="24"/>
          <w:lang w:eastAsia="sk-SK"/>
        </w:rPr>
        <w:t xml:space="preserve"> zn</w:t>
      </w:r>
      <w:r w:rsidRPr="000C5202" w:rsidR="00817F74">
        <w:rPr>
          <w:rFonts w:ascii="Times New Roman" w:hAnsi="Times New Roman" w:cs="Times New Roman"/>
          <w:sz w:val="24"/>
          <w:szCs w:val="24"/>
          <w:lang w:eastAsia="sk-SK"/>
        </w:rPr>
        <w:t>ejú</w:t>
      </w:r>
      <w:r w:rsidRPr="000C5202">
        <w:rPr>
          <w:rFonts w:ascii="Times New Roman" w:hAnsi="Times New Roman" w:cs="Times New Roman"/>
          <w:sz w:val="24"/>
          <w:szCs w:val="24"/>
          <w:lang w:eastAsia="sk-SK"/>
        </w:rPr>
        <w:t>:</w:t>
      </w:r>
    </w:p>
    <w:p w:rsidR="009A5C1F" w:rsidRPr="000C5202" w:rsidP="008C58ED">
      <w:pPr>
        <w:bidi w:val="0"/>
        <w:spacing w:after="0"/>
        <w:ind w:firstLine="709"/>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55a</w:t>
      </w:r>
      <w:r w:rsidRPr="000C5202">
        <w:rPr>
          <w:rFonts w:ascii="Times New Roman" w:hAnsi="Times New Roman" w:cs="Times New Roman"/>
          <w:sz w:val="24"/>
          <w:szCs w:val="24"/>
          <w:lang w:eastAsia="sk-SK"/>
        </w:rPr>
        <w:t>)</w:t>
      </w:r>
      <w:r w:rsidRPr="000C5202">
        <w:rPr>
          <w:rFonts w:ascii="Times New Roman" w:hAnsi="Times New Roman" w:cs="Times New Roman"/>
          <w:sz w:val="24"/>
          <w:szCs w:val="24"/>
          <w:vertAlign w:val="superscript"/>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11</w:t>
      </w:r>
      <w:r>
        <w:rPr>
          <w:rFonts w:ascii="Times New Roman" w:hAnsi="Times New Roman" w:cs="Times New Roman"/>
          <w:sz w:val="24"/>
          <w:szCs w:val="24"/>
          <w:lang w:eastAsia="sk-SK"/>
        </w:rPr>
        <w:t>2</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ariadenia (EÚ) č. .../...</w:t>
      </w:r>
    </w:p>
    <w:p w:rsidR="001B747C" w:rsidRPr="000C5202" w:rsidP="00BF1A49">
      <w:pPr>
        <w:bidi w:val="0"/>
        <w:spacing w:after="0"/>
        <w:rPr>
          <w:rFonts w:ascii="Times New Roman" w:hAnsi="Times New Roman" w:cs="Times New Roman"/>
          <w:sz w:val="24"/>
          <w:szCs w:val="24"/>
          <w:lang w:eastAsia="sk-SK"/>
        </w:rPr>
      </w:pPr>
    </w:p>
    <w:p w:rsidR="00320776" w:rsidRPr="000C5202" w:rsidP="00BF1A49">
      <w:pPr>
        <w:bidi w:val="0"/>
        <w:spacing w:after="0"/>
        <w:ind w:firstLine="709"/>
        <w:rPr>
          <w:rFonts w:ascii="Times New Roman" w:hAnsi="Times New Roman" w:cs="Times New Roman"/>
          <w:sz w:val="24"/>
          <w:szCs w:val="24"/>
          <w:lang w:eastAsia="sk-SK"/>
        </w:rPr>
      </w:pPr>
      <w:r w:rsidRPr="000C5202" w:rsidR="00817F74">
        <w:rPr>
          <w:rFonts w:ascii="Times New Roman" w:hAnsi="Times New Roman" w:cs="Times New Roman"/>
          <w:sz w:val="24"/>
          <w:szCs w:val="24"/>
          <w:vertAlign w:val="superscript"/>
          <w:lang w:eastAsia="sk-SK"/>
        </w:rPr>
        <w:t>55</w:t>
      </w:r>
      <w:r w:rsidR="00D742A6">
        <w:rPr>
          <w:rFonts w:ascii="Times New Roman" w:hAnsi="Times New Roman" w:cs="Times New Roman"/>
          <w:sz w:val="24"/>
          <w:szCs w:val="24"/>
          <w:vertAlign w:val="superscript"/>
          <w:lang w:eastAsia="sk-SK"/>
        </w:rPr>
        <w:t>b</w:t>
      </w:r>
      <w:r w:rsidRPr="000C5202" w:rsidR="001B747C">
        <w:rPr>
          <w:rFonts w:ascii="Times New Roman" w:hAnsi="Times New Roman" w:cs="Times New Roman"/>
          <w:sz w:val="24"/>
          <w:szCs w:val="24"/>
          <w:lang w:eastAsia="sk-SK"/>
        </w:rPr>
        <w:t xml:space="preserve">) </w:t>
      </w:r>
      <w:r w:rsidRPr="000C5202">
        <w:rPr>
          <w:rFonts w:ascii="Times New Roman" w:hAnsi="Times New Roman" w:cs="Times New Roman"/>
          <w:sz w:val="24"/>
          <w:szCs w:val="24"/>
          <w:lang w:eastAsia="sk-SK"/>
        </w:rPr>
        <w:t>§ 120 ods. 7 zákona č. 566/2001 Z. z.</w:t>
      </w:r>
      <w:r w:rsidR="00BF1A49">
        <w:rPr>
          <w:rFonts w:ascii="Times New Roman" w:hAnsi="Times New Roman" w:cs="Times New Roman"/>
          <w:sz w:val="24"/>
          <w:szCs w:val="24"/>
          <w:lang w:eastAsia="sk-SK"/>
        </w:rPr>
        <w:t xml:space="preserve"> v znení neskorších predpisov</w:t>
      </w:r>
      <w:r w:rsidRPr="000C5202" w:rsidR="00E2619C">
        <w:rPr>
          <w:rFonts w:ascii="Times New Roman" w:hAnsi="Times New Roman" w:cs="Times New Roman"/>
          <w:sz w:val="24"/>
          <w:szCs w:val="24"/>
          <w:lang w:eastAsia="sk-SK"/>
        </w:rPr>
        <w:t>.</w:t>
      </w:r>
      <w:r w:rsidRPr="000C5202">
        <w:rPr>
          <w:rFonts w:ascii="Times New Roman" w:hAnsi="Times New Roman" w:cs="Times New Roman"/>
          <w:sz w:val="24"/>
          <w:szCs w:val="24"/>
          <w:lang w:eastAsia="sk-SK"/>
        </w:rPr>
        <w:t>“.</w:t>
      </w:r>
    </w:p>
    <w:p w:rsidR="00F61B2C" w:rsidRPr="000C5202" w:rsidP="00C20E82">
      <w:pPr>
        <w:bidi w:val="0"/>
        <w:spacing w:after="0" w:line="240" w:lineRule="auto"/>
        <w:jc w:val="both"/>
        <w:rPr>
          <w:rFonts w:ascii="Times New Roman" w:hAnsi="Times New Roman" w:cs="Times New Roman"/>
          <w:sz w:val="24"/>
          <w:szCs w:val="24"/>
          <w:lang w:eastAsia="sk-SK"/>
        </w:rPr>
      </w:pPr>
    </w:p>
    <w:p w:rsidR="00F61B2C"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V siedmej časti </w:t>
      </w:r>
      <w:r w:rsidRPr="000C5202" w:rsidR="00817F74">
        <w:rPr>
          <w:rFonts w:ascii="Times New Roman" w:hAnsi="Times New Roman" w:cs="Times New Roman"/>
          <w:sz w:val="24"/>
          <w:szCs w:val="24"/>
          <w:lang w:eastAsia="sk-SK"/>
        </w:rPr>
        <w:t xml:space="preserve">v </w:t>
      </w:r>
      <w:r w:rsidRPr="000C5202" w:rsidR="00C20E82">
        <w:rPr>
          <w:rFonts w:ascii="Times New Roman" w:hAnsi="Times New Roman" w:cs="Times New Roman"/>
          <w:sz w:val="24"/>
          <w:szCs w:val="24"/>
          <w:lang w:eastAsia="sk-SK"/>
        </w:rPr>
        <w:t>nadpis</w:t>
      </w:r>
      <w:r w:rsidRPr="000C5202" w:rsidR="00817F74">
        <w:rPr>
          <w:rFonts w:ascii="Times New Roman" w:hAnsi="Times New Roman" w:cs="Times New Roman"/>
          <w:sz w:val="24"/>
          <w:szCs w:val="24"/>
          <w:lang w:eastAsia="sk-SK"/>
        </w:rPr>
        <w:t>e</w:t>
      </w:r>
      <w:r w:rsidRPr="000C5202" w:rsidR="00C20E82">
        <w:rPr>
          <w:rFonts w:ascii="Times New Roman" w:hAnsi="Times New Roman" w:cs="Times New Roman"/>
          <w:sz w:val="24"/>
          <w:szCs w:val="24"/>
          <w:lang w:eastAsia="sk-SK"/>
        </w:rPr>
        <w:t xml:space="preserve"> tretej hlavy </w:t>
      </w:r>
      <w:r w:rsidRPr="000C5202">
        <w:rPr>
          <w:rFonts w:ascii="Times New Roman" w:hAnsi="Times New Roman" w:cs="Times New Roman"/>
          <w:sz w:val="24"/>
          <w:szCs w:val="24"/>
          <w:lang w:eastAsia="sk-SK"/>
        </w:rPr>
        <w:t xml:space="preserve">sa </w:t>
      </w:r>
      <w:r w:rsidR="001251C2">
        <w:rPr>
          <w:rFonts w:ascii="Times New Roman" w:hAnsi="Times New Roman" w:cs="Times New Roman"/>
          <w:sz w:val="24"/>
          <w:szCs w:val="24"/>
          <w:lang w:eastAsia="sk-SK"/>
        </w:rPr>
        <w:t xml:space="preserve">za </w:t>
      </w:r>
      <w:r w:rsidRPr="000C5202">
        <w:rPr>
          <w:rFonts w:ascii="Times New Roman" w:hAnsi="Times New Roman" w:cs="Times New Roman"/>
          <w:sz w:val="24"/>
          <w:szCs w:val="24"/>
          <w:lang w:eastAsia="sk-SK"/>
        </w:rPr>
        <w:t>slov</w:t>
      </w:r>
      <w:r w:rsidR="001251C2">
        <w:rPr>
          <w:rFonts w:ascii="Times New Roman" w:hAnsi="Times New Roman" w:cs="Times New Roman"/>
          <w:sz w:val="24"/>
          <w:szCs w:val="24"/>
          <w:lang w:eastAsia="sk-SK"/>
        </w:rPr>
        <w:t>o</w:t>
      </w:r>
      <w:r w:rsidRPr="000C5202">
        <w:rPr>
          <w:rFonts w:ascii="Times New Roman" w:hAnsi="Times New Roman" w:cs="Times New Roman"/>
          <w:sz w:val="24"/>
          <w:szCs w:val="24"/>
          <w:lang w:eastAsia="sk-SK"/>
        </w:rPr>
        <w:t xml:space="preserve"> „EURÓPSKEHO“ </w:t>
      </w:r>
      <w:r w:rsidR="001251C2">
        <w:rPr>
          <w:rFonts w:ascii="Times New Roman" w:hAnsi="Times New Roman" w:cs="Times New Roman"/>
          <w:sz w:val="24"/>
          <w:szCs w:val="24"/>
          <w:lang w:eastAsia="sk-SK"/>
        </w:rPr>
        <w:t>vkladá</w:t>
      </w:r>
      <w:r w:rsidR="00C12DE8">
        <w:rPr>
          <w:rFonts w:ascii="Times New Roman" w:hAnsi="Times New Roman" w:cs="Times New Roman"/>
          <w:sz w:val="24"/>
          <w:szCs w:val="24"/>
          <w:lang w:eastAsia="sk-SK"/>
        </w:rPr>
        <w:t xml:space="preserve"> slov</w:t>
      </w:r>
      <w:r w:rsidR="001251C2">
        <w:rPr>
          <w:rFonts w:ascii="Times New Roman" w:hAnsi="Times New Roman" w:cs="Times New Roman"/>
          <w:sz w:val="24"/>
          <w:szCs w:val="24"/>
          <w:lang w:eastAsia="sk-SK"/>
        </w:rPr>
        <w:t>o</w:t>
      </w:r>
      <w:r w:rsidR="00C12DE8">
        <w:rPr>
          <w:rFonts w:ascii="Times New Roman" w:hAnsi="Times New Roman" w:cs="Times New Roman"/>
          <w:sz w:val="24"/>
          <w:szCs w:val="24"/>
          <w:lang w:eastAsia="sk-SK"/>
        </w:rPr>
        <w:t xml:space="preserve"> „ ŠTANDARDNÉ</w:t>
      </w:r>
      <w:r w:rsidRPr="000C5202">
        <w:rPr>
          <w:rFonts w:ascii="Times New Roman" w:hAnsi="Times New Roman" w:cs="Times New Roman"/>
          <w:sz w:val="24"/>
          <w:szCs w:val="24"/>
          <w:lang w:eastAsia="sk-SK"/>
        </w:rPr>
        <w:t>HO“.</w:t>
      </w:r>
    </w:p>
    <w:p w:rsidR="00F61B2C" w:rsidRPr="000C5202" w:rsidP="00C20E82">
      <w:pPr>
        <w:bidi w:val="0"/>
        <w:spacing w:after="0" w:line="240" w:lineRule="auto"/>
        <w:jc w:val="both"/>
        <w:rPr>
          <w:rFonts w:ascii="Times New Roman" w:hAnsi="Times New Roman" w:cs="Times New Roman"/>
          <w:sz w:val="24"/>
          <w:szCs w:val="24"/>
          <w:lang w:eastAsia="sk-SK"/>
        </w:rPr>
      </w:pPr>
    </w:p>
    <w:p w:rsidR="00540B68" w:rsidP="005B00A8">
      <w:pPr>
        <w:numPr>
          <w:numId w:val="1"/>
        </w:numPr>
        <w:bidi w:val="0"/>
        <w:spacing w:after="0" w:line="240" w:lineRule="auto"/>
        <w:jc w:val="both"/>
        <w:rPr>
          <w:rFonts w:ascii="Times New Roman" w:hAnsi="Times New Roman" w:cs="Times New Roman"/>
          <w:sz w:val="24"/>
          <w:szCs w:val="24"/>
          <w:lang w:eastAsia="sk-SK"/>
        </w:rPr>
      </w:pPr>
      <w:r w:rsidRPr="000C5202" w:rsidR="00F61B2C">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V § 144 ods. 4 sa na konci </w:t>
      </w:r>
      <w:r w:rsidR="001251C2">
        <w:rPr>
          <w:rFonts w:ascii="Times New Roman" w:hAnsi="Times New Roman" w:cs="Times New Roman"/>
          <w:sz w:val="24"/>
          <w:szCs w:val="24"/>
          <w:lang w:eastAsia="sk-SK"/>
        </w:rPr>
        <w:t>pripája táto</w:t>
      </w:r>
      <w:r>
        <w:rPr>
          <w:rFonts w:ascii="Times New Roman" w:hAnsi="Times New Roman" w:cs="Times New Roman"/>
          <w:sz w:val="24"/>
          <w:szCs w:val="24"/>
          <w:lang w:eastAsia="sk-SK"/>
        </w:rPr>
        <w:t xml:space="preserve"> veta: „Európsky štandardný fond je povinný uverejňovať údaje podľa prvej vety spôsobom podľa § 161 ods. 1.“.</w:t>
      </w:r>
    </w:p>
    <w:p w:rsidR="00540B68" w:rsidP="00E80B11">
      <w:p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p>
    <w:p w:rsidR="00E2088F" w:rsidP="00EC4646">
      <w:pPr>
        <w:bidi w:val="0"/>
        <w:spacing w:after="0" w:line="240" w:lineRule="auto"/>
        <w:ind w:left="284"/>
        <w:jc w:val="both"/>
        <w:rPr>
          <w:lang w:eastAsia="sk-SK"/>
        </w:rPr>
      </w:pPr>
      <w:r w:rsidR="004C6F26">
        <w:rPr>
          <w:rFonts w:ascii="Times New Roman" w:hAnsi="Times New Roman" w:cs="Times New Roman"/>
          <w:sz w:val="24"/>
          <w:szCs w:val="24"/>
          <w:lang w:eastAsia="sk-SK"/>
        </w:rPr>
        <w:t xml:space="preserve"> </w:t>
      </w:r>
    </w:p>
    <w:p w:rsidR="00A561CD" w:rsidRPr="00696588" w:rsidP="00A561CD">
      <w:pPr>
        <w:numPr>
          <w:numId w:val="1"/>
        </w:numPr>
        <w:bidi w:val="0"/>
        <w:spacing w:after="0" w:line="240" w:lineRule="auto"/>
        <w:jc w:val="both"/>
        <w:rPr>
          <w:rFonts w:ascii="Times New Roman" w:hAnsi="Times New Roman" w:cs="Times New Roman"/>
          <w:sz w:val="24"/>
          <w:szCs w:val="24"/>
        </w:rPr>
      </w:pPr>
      <w:r w:rsidR="00E2088F">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V § 146 ods. 2 sa slová „</w:t>
      </w:r>
      <w:r w:rsidRPr="00A561CD">
        <w:rPr>
          <w:rFonts w:ascii="Times New Roman" w:hAnsi="Times New Roman" w:cs="Times New Roman"/>
          <w:sz w:val="24"/>
          <w:szCs w:val="24"/>
          <w:lang w:eastAsia="sk-SK"/>
        </w:rPr>
        <w:t>Výboru európskych regulačných orgán</w:t>
      </w:r>
      <w:r>
        <w:rPr>
          <w:rFonts w:ascii="Times New Roman" w:hAnsi="Times New Roman" w:cs="Times New Roman"/>
          <w:sz w:val="24"/>
          <w:szCs w:val="24"/>
          <w:lang w:eastAsia="sk-SK"/>
        </w:rPr>
        <w:t>ov cenných papierov“ nahrádzajú slovami „</w:t>
      </w:r>
      <w:r w:rsidRPr="000C5202">
        <w:rPr>
          <w:rFonts w:ascii="Times New Roman" w:hAnsi="Times New Roman" w:cs="Times New Roman"/>
          <w:color w:val="000000"/>
          <w:sz w:val="24"/>
          <w:szCs w:val="24"/>
        </w:rPr>
        <w:t>Európsk</w:t>
      </w:r>
      <w:r>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orgán</w:t>
      </w:r>
      <w:r>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w:t>
      </w:r>
      <w:r w:rsidRPr="004109AF">
        <w:rPr>
          <w:rFonts w:ascii="Times New Roman" w:hAnsi="Times New Roman" w:cs="Times New Roman"/>
          <w:color w:val="000000"/>
          <w:sz w:val="24"/>
          <w:szCs w:val="24"/>
        </w:rPr>
        <w:t>dohľadu (Európsk</w:t>
      </w:r>
      <w:r>
        <w:rPr>
          <w:rFonts w:ascii="Times New Roman" w:hAnsi="Times New Roman" w:cs="Times New Roman"/>
          <w:color w:val="000000"/>
          <w:sz w:val="24"/>
          <w:szCs w:val="24"/>
        </w:rPr>
        <w:t>eho</w:t>
      </w:r>
      <w:r w:rsidRPr="004109AF">
        <w:rPr>
          <w:rFonts w:ascii="Times New Roman" w:hAnsi="Times New Roman" w:cs="Times New Roman"/>
          <w:color w:val="000000"/>
          <w:sz w:val="24"/>
          <w:szCs w:val="24"/>
        </w:rPr>
        <w:t xml:space="preserve"> orgán</w:t>
      </w:r>
      <w:r>
        <w:rPr>
          <w:rFonts w:ascii="Times New Roman" w:hAnsi="Times New Roman" w:cs="Times New Roman"/>
          <w:color w:val="000000"/>
          <w:sz w:val="24"/>
          <w:szCs w:val="24"/>
        </w:rPr>
        <w:t>u</w:t>
      </w:r>
      <w:r w:rsidRPr="004109AF">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pre cenné papiere a</w:t>
      </w:r>
      <w:r>
        <w:rPr>
          <w:rFonts w:ascii="Times New Roman" w:hAnsi="Times New Roman" w:cs="Times New Roman"/>
          <w:color w:val="000000"/>
          <w:sz w:val="24"/>
          <w:szCs w:val="24"/>
        </w:rPr>
        <w:t> </w:t>
      </w:r>
      <w:r w:rsidRPr="000C5202">
        <w:rPr>
          <w:rFonts w:ascii="Times New Roman" w:hAnsi="Times New Roman" w:cs="Times New Roman"/>
          <w:color w:val="000000"/>
          <w:sz w:val="24"/>
          <w:szCs w:val="24"/>
        </w:rPr>
        <w:t>trhy</w:t>
      </w:r>
      <w:r>
        <w:rPr>
          <w:rFonts w:ascii="Times New Roman" w:hAnsi="Times New Roman" w:cs="Times New Roman"/>
          <w:color w:val="000000"/>
          <w:sz w:val="24"/>
          <w:szCs w:val="24"/>
        </w:rPr>
        <w:t>)</w:t>
      </w:r>
      <w:r w:rsidR="00077499">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A561CD" w:rsidP="00696588">
      <w:pPr>
        <w:bidi w:val="0"/>
        <w:spacing w:after="0" w:line="240" w:lineRule="auto"/>
        <w:jc w:val="both"/>
        <w:rPr>
          <w:rFonts w:ascii="Times New Roman" w:hAnsi="Times New Roman" w:cs="Times New Roman"/>
          <w:sz w:val="24"/>
          <w:szCs w:val="24"/>
        </w:rPr>
      </w:pPr>
    </w:p>
    <w:p w:rsidR="00D86832" w:rsidP="00E80B11">
      <w:pPr>
        <w:numPr>
          <w:numId w:val="1"/>
        </w:numPr>
        <w:bidi w:val="0"/>
        <w:spacing w:after="0" w:line="240" w:lineRule="auto"/>
        <w:jc w:val="both"/>
        <w:rPr>
          <w:rFonts w:ascii="Times New Roman" w:hAnsi="Times New Roman" w:cs="Times New Roman"/>
          <w:sz w:val="24"/>
          <w:szCs w:val="24"/>
        </w:rPr>
      </w:pPr>
      <w:r w:rsidRPr="007C418F" w:rsidR="00F61B2C">
        <w:rPr>
          <w:rFonts w:ascii="Times New Roman" w:hAnsi="Times New Roman" w:cs="Times New Roman"/>
          <w:sz w:val="24"/>
          <w:szCs w:val="24"/>
          <w:lang w:eastAsia="sk-SK"/>
        </w:rPr>
        <w:t>V</w:t>
      </w:r>
      <w:r w:rsidR="001251C2">
        <w:rPr>
          <w:rFonts w:ascii="Times New Roman" w:hAnsi="Times New Roman" w:cs="Times New Roman"/>
          <w:sz w:val="24"/>
          <w:szCs w:val="24"/>
          <w:lang w:eastAsia="sk-SK"/>
        </w:rPr>
        <w:t xml:space="preserve"> siedmej časti štvrtá hlava znie: </w:t>
      </w:r>
    </w:p>
    <w:p w:rsidR="00E2088F" w:rsidP="00E80B11">
      <w:pPr>
        <w:pStyle w:val="ListParagraph"/>
        <w:bidi w:val="0"/>
        <w:rPr>
          <w:rFonts w:ascii="Times New Roman" w:hAnsi="Times New Roman" w:cs="Times New Roman"/>
          <w:sz w:val="24"/>
          <w:szCs w:val="24"/>
        </w:rPr>
      </w:pPr>
    </w:p>
    <w:p w:rsidR="001251C2" w:rsidP="00E80B11">
      <w:pPr>
        <w:bidi w:val="0"/>
        <w:spacing w:after="0" w:line="240" w:lineRule="auto"/>
        <w:jc w:val="center"/>
        <w:rPr>
          <w:rFonts w:ascii="Times New Roman" w:hAnsi="Times New Roman" w:cs="Times New Roman"/>
          <w:sz w:val="24"/>
          <w:szCs w:val="24"/>
        </w:rPr>
      </w:pPr>
      <w:r w:rsidR="00E2088F">
        <w:rPr>
          <w:rFonts w:ascii="Times New Roman" w:hAnsi="Times New Roman" w:cs="Times New Roman"/>
          <w:sz w:val="24"/>
          <w:szCs w:val="24"/>
        </w:rPr>
        <w:t>„</w:t>
      </w:r>
      <w:r>
        <w:rPr>
          <w:rFonts w:ascii="Times New Roman" w:hAnsi="Times New Roman" w:cs="Times New Roman"/>
          <w:sz w:val="24"/>
          <w:szCs w:val="24"/>
        </w:rPr>
        <w:t>ŠTVRTÁ HLAVA</w:t>
      </w:r>
    </w:p>
    <w:p w:rsidR="001251C2" w:rsidP="00E80B11">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DISTRIBÚCIA </w:t>
      </w:r>
      <w:r w:rsidR="008F2067">
        <w:rPr>
          <w:rFonts w:ascii="Times New Roman" w:hAnsi="Times New Roman" w:cs="Times New Roman"/>
          <w:sz w:val="24"/>
          <w:szCs w:val="24"/>
        </w:rPr>
        <w:t xml:space="preserve">CENNÝCH PAPIEROV ALEBO MAJETKOVÝCH ÚČASTÍ </w:t>
      </w:r>
      <w:r>
        <w:rPr>
          <w:rFonts w:ascii="Times New Roman" w:hAnsi="Times New Roman" w:cs="Times New Roman"/>
          <w:sz w:val="24"/>
          <w:szCs w:val="24"/>
        </w:rPr>
        <w:t>ALTERNATÍVNYCH INVESTIČNÝCH FONDOV A ZAHRANIČNÝCH ALTERNATÍVNYCH INVESTIČNÝCH FONDOV</w:t>
      </w:r>
    </w:p>
    <w:p w:rsidR="00077499" w:rsidP="00E80B11">
      <w:pPr>
        <w:bidi w:val="0"/>
        <w:spacing w:after="0" w:line="240" w:lineRule="auto"/>
        <w:jc w:val="center"/>
        <w:rPr>
          <w:rFonts w:ascii="Times New Roman" w:hAnsi="Times New Roman" w:cs="Times New Roman"/>
          <w:sz w:val="24"/>
          <w:szCs w:val="24"/>
        </w:rPr>
      </w:pPr>
    </w:p>
    <w:p w:rsidR="00E2088F" w:rsidRPr="00E2088F" w:rsidP="00E80B11">
      <w:pPr>
        <w:bidi w:val="0"/>
        <w:spacing w:after="0" w:line="240" w:lineRule="auto"/>
        <w:jc w:val="center"/>
        <w:rPr>
          <w:rFonts w:ascii="Times New Roman" w:hAnsi="Times New Roman" w:cs="Times New Roman"/>
          <w:sz w:val="24"/>
          <w:szCs w:val="24"/>
        </w:rPr>
      </w:pPr>
      <w:r w:rsidRPr="00E2088F">
        <w:rPr>
          <w:rFonts w:ascii="Times New Roman" w:hAnsi="Times New Roman" w:cs="Times New Roman"/>
          <w:sz w:val="24"/>
          <w:szCs w:val="24"/>
        </w:rPr>
        <w:t>§ 147</w:t>
      </w:r>
    </w:p>
    <w:p w:rsidR="00E2088F" w:rsidRPr="00E2088F" w:rsidP="00E2088F">
      <w:pPr>
        <w:bidi w:val="0"/>
        <w:spacing w:after="0" w:line="240" w:lineRule="auto"/>
        <w:jc w:val="both"/>
        <w:rPr>
          <w:rFonts w:ascii="Times New Roman" w:hAnsi="Times New Roman" w:cs="Times New Roman"/>
          <w:sz w:val="24"/>
          <w:szCs w:val="24"/>
        </w:rPr>
      </w:pPr>
    </w:p>
    <w:p w:rsidR="00E2088F" w:rsidP="00EC4646">
      <w:pPr>
        <w:numPr>
          <w:numId w:val="98"/>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Distribúciu </w:t>
      </w:r>
      <w:r w:rsidR="008F2067">
        <w:rPr>
          <w:rFonts w:ascii="Times New Roman" w:hAnsi="Times New Roman" w:cs="Times New Roman"/>
          <w:sz w:val="24"/>
          <w:szCs w:val="24"/>
        </w:rPr>
        <w:t xml:space="preserve">cenných papierov alebo majetkových účastí </w:t>
      </w:r>
      <w:r w:rsidRPr="007C418F">
        <w:rPr>
          <w:rFonts w:ascii="Times New Roman" w:hAnsi="Times New Roman" w:cs="Times New Roman"/>
          <w:sz w:val="24"/>
          <w:szCs w:val="24"/>
        </w:rPr>
        <w:t>zahraničných alternatívnych investičných fondov možno vykonávať len privátnou ponukou a len od profesionálnych investorov, ak § 148 až 150 neustanovujú inak.</w:t>
      </w:r>
    </w:p>
    <w:p w:rsidR="00E2088F" w:rsidP="00E80B11">
      <w:pPr>
        <w:bidi w:val="0"/>
        <w:spacing w:after="0" w:line="240" w:lineRule="auto"/>
        <w:ind w:left="709"/>
        <w:jc w:val="both"/>
        <w:rPr>
          <w:rFonts w:ascii="Times New Roman" w:hAnsi="Times New Roman" w:cs="Times New Roman"/>
          <w:sz w:val="24"/>
          <w:szCs w:val="24"/>
        </w:rPr>
      </w:pPr>
    </w:p>
    <w:p w:rsidR="00E2088F" w:rsidRPr="007C418F" w:rsidP="00EC4646">
      <w:pPr>
        <w:numPr>
          <w:numId w:val="98"/>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Ak je zahraničný alternatívny investičný fond samospravovanou zahraničnou investičnou spoločnosťou, ustanovenia § 148 až 150, 163, 186, 207, 209 a 220a vzťahujúce sa na zahraničnú správcovskú spoločnosť sa vzťahujú na tento zahraničný alternatívny investičný fond rovnako.</w:t>
      </w:r>
    </w:p>
    <w:p w:rsidR="00E2088F" w:rsidP="00E80B11">
      <w:pPr>
        <w:bidi w:val="0"/>
        <w:spacing w:after="0" w:line="240" w:lineRule="auto"/>
        <w:ind w:left="709"/>
        <w:jc w:val="both"/>
        <w:rPr>
          <w:rFonts w:ascii="Times New Roman" w:hAnsi="Times New Roman" w:cs="Times New Roman"/>
          <w:sz w:val="24"/>
          <w:szCs w:val="24"/>
        </w:rPr>
      </w:pPr>
    </w:p>
    <w:p w:rsidR="00E2088F" w:rsidP="00EC4646">
      <w:pPr>
        <w:numPr>
          <w:numId w:val="98"/>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Ak sa po udelení povolenia podľa § 148 zahraničný alternatívny investičný fond premení na európsky štandardný fond, je európsky štandardný fond povinný vykonať notifikačný postup pre európsky štandardný fond podľa § 142. Dňom prijatia oznámenia podľa § 142 ods. 1 od orgánu dohľadu príslušného domovského členského štátu tohto európskeho štandardného fondu sa povolenie podľa § 148 považuje za vrátené.</w:t>
      </w:r>
    </w:p>
    <w:p w:rsidR="00E2088F" w:rsidP="00E80B11">
      <w:pPr>
        <w:bidi w:val="0"/>
        <w:spacing w:after="0" w:line="240" w:lineRule="auto"/>
        <w:ind w:left="709"/>
        <w:jc w:val="both"/>
        <w:rPr>
          <w:rFonts w:ascii="Times New Roman" w:hAnsi="Times New Roman" w:cs="Times New Roman"/>
          <w:sz w:val="24"/>
          <w:szCs w:val="24"/>
        </w:rPr>
      </w:pPr>
    </w:p>
    <w:p w:rsidR="00E2088F" w:rsidRPr="007C418F" w:rsidP="00EC4646">
      <w:pPr>
        <w:numPr>
          <w:numId w:val="98"/>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Na účely ustanovení § 148 až 150 je pobočka zahraničnej investičnej spoločnosti organizačná zložka zahraničnej investičnej spoločnosti umiestnená na území Slovenskej republiky; všetky pobočky zahraničnej investičnej spoločnosti zriadené v Slovenskej republike zahraničnou investičnou spoločnosťou so sídlom v členskom štáte sa považujú z hľadiska oprávnenia vykonávať činnosti na území Slovenskej republiky za jednu pobočku.</w:t>
      </w:r>
    </w:p>
    <w:p w:rsidR="00E2088F" w:rsidP="00E2088F">
      <w:pPr>
        <w:bidi w:val="0"/>
        <w:spacing w:after="0" w:line="240" w:lineRule="auto"/>
        <w:jc w:val="both"/>
        <w:rPr>
          <w:rFonts w:ascii="Times New Roman" w:hAnsi="Times New Roman" w:cs="Times New Roman"/>
          <w:sz w:val="24"/>
          <w:szCs w:val="24"/>
        </w:rPr>
      </w:pPr>
    </w:p>
    <w:p w:rsidR="00E2088F" w:rsidRPr="00E2088F" w:rsidP="00E80B11">
      <w:pPr>
        <w:bidi w:val="0"/>
        <w:spacing w:after="0" w:line="240" w:lineRule="auto"/>
        <w:jc w:val="center"/>
        <w:rPr>
          <w:rFonts w:ascii="Times New Roman" w:hAnsi="Times New Roman" w:cs="Times New Roman"/>
          <w:sz w:val="24"/>
          <w:szCs w:val="24"/>
        </w:rPr>
      </w:pPr>
      <w:r w:rsidRPr="00E2088F">
        <w:rPr>
          <w:rFonts w:ascii="Times New Roman" w:hAnsi="Times New Roman" w:cs="Times New Roman"/>
          <w:sz w:val="24"/>
          <w:szCs w:val="24"/>
        </w:rPr>
        <w:t>§ 148</w:t>
      </w:r>
    </w:p>
    <w:p w:rsidR="00E2088F" w:rsidRPr="00E2088F" w:rsidP="00E2088F">
      <w:pPr>
        <w:bidi w:val="0"/>
        <w:spacing w:after="0" w:line="240" w:lineRule="auto"/>
        <w:jc w:val="both"/>
        <w:rPr>
          <w:rFonts w:ascii="Times New Roman" w:hAnsi="Times New Roman" w:cs="Times New Roman"/>
          <w:sz w:val="24"/>
          <w:szCs w:val="24"/>
        </w:rPr>
      </w:pPr>
    </w:p>
    <w:p w:rsid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 xml:space="preserve">Správcovská spoločnosť s povolením podľa § 28a,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spravovaných zahraničných alternatívnych investičných fondov </w:t>
      </w:r>
      <w:r>
        <w:rPr>
          <w:rFonts w:ascii="Times New Roman" w:hAnsi="Times New Roman" w:cs="Times New Roman"/>
          <w:sz w:val="24"/>
          <w:szCs w:val="24"/>
        </w:rPr>
        <w:t xml:space="preserve">aj verejnou ponukou </w:t>
      </w:r>
      <w:r w:rsidRPr="00E2088F">
        <w:rPr>
          <w:rFonts w:ascii="Times New Roman" w:hAnsi="Times New Roman" w:cs="Times New Roman"/>
          <w:sz w:val="24"/>
          <w:szCs w:val="24"/>
        </w:rPr>
        <w:t>neprofesionálnym investorom len na základe povolenia Národnej banky Slovenska.</w:t>
      </w:r>
    </w:p>
    <w:p w:rsidR="00E2088F" w:rsidRPr="007C418F" w:rsidP="00E80B11">
      <w:pPr>
        <w:bidi w:val="0"/>
        <w:spacing w:after="0" w:line="240" w:lineRule="auto"/>
        <w:ind w:left="705"/>
        <w:jc w:val="both"/>
        <w:rPr>
          <w:rFonts w:ascii="Times New Roman" w:hAnsi="Times New Roman" w:cs="Times New Roman"/>
          <w:sz w:val="24"/>
          <w:szCs w:val="24"/>
        </w:rPr>
      </w:pP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Na udelenie povolenia podľa odseku 1 musí byť preukázané splnenie týchto podmienok:</w:t>
      </w:r>
    </w:p>
    <w:p w:rsidR="00E2088F" w:rsidP="00EC4646">
      <w:pPr>
        <w:numPr>
          <w:numId w:val="123"/>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 xml:space="preserve">distribúcia </w:t>
      </w:r>
      <w:r w:rsidR="006335FA">
        <w:rPr>
          <w:rFonts w:ascii="Times New Roman" w:hAnsi="Times New Roman" w:cs="Times New Roman"/>
          <w:sz w:val="24"/>
          <w:szCs w:val="24"/>
        </w:rPr>
        <w:t xml:space="preserve">cenných papierov alebo majetkových účastí </w:t>
      </w:r>
      <w:r w:rsidRPr="00E2088F">
        <w:rPr>
          <w:rFonts w:ascii="Times New Roman" w:hAnsi="Times New Roman" w:cs="Times New Roman"/>
          <w:sz w:val="24"/>
          <w:szCs w:val="24"/>
        </w:rPr>
        <w:t>zahraničného alternatívneho investičného fondu bola Národnej banke Slovenska oznámená spôsobom</w:t>
      </w:r>
    </w:p>
    <w:p w:rsidR="00E2088F" w:rsidP="00E80B11">
      <w:pPr>
        <w:numPr>
          <w:ilvl w:val="2"/>
          <w:numId w:val="12"/>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podľa § 150b alebo </w:t>
      </w:r>
      <w:r w:rsidR="00D84B30">
        <w:rPr>
          <w:rFonts w:ascii="Times New Roman" w:hAnsi="Times New Roman" w:cs="Times New Roman"/>
          <w:sz w:val="24"/>
          <w:szCs w:val="24"/>
        </w:rPr>
        <w:t xml:space="preserve">§ </w:t>
      </w:r>
      <w:r w:rsidRPr="007C418F">
        <w:rPr>
          <w:rFonts w:ascii="Times New Roman" w:hAnsi="Times New Roman" w:cs="Times New Roman"/>
          <w:sz w:val="24"/>
          <w:szCs w:val="24"/>
        </w:rPr>
        <w:t>150d, ak ide o európsky alternatívny investičný fond,</w:t>
      </w:r>
    </w:p>
    <w:p w:rsidR="00E2088F" w:rsidRPr="00EC4646" w:rsidP="00E80B11">
      <w:pPr>
        <w:numPr>
          <w:ilvl w:val="2"/>
          <w:numId w:val="12"/>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podľa § 150e alebo </w:t>
      </w:r>
      <w:r w:rsidR="00D84B30">
        <w:rPr>
          <w:rFonts w:ascii="Times New Roman" w:hAnsi="Times New Roman" w:cs="Times New Roman"/>
          <w:sz w:val="24"/>
          <w:szCs w:val="24"/>
        </w:rPr>
        <w:t xml:space="preserve">§ </w:t>
      </w:r>
      <w:r w:rsidRPr="007C418F">
        <w:rPr>
          <w:rFonts w:ascii="Times New Roman" w:hAnsi="Times New Roman" w:cs="Times New Roman"/>
          <w:sz w:val="24"/>
          <w:szCs w:val="24"/>
        </w:rPr>
        <w:t xml:space="preserve">150f, ak ide o neeurópsky alternatívny investičný fond oznámený na základe jednotného povolenia, </w:t>
      </w:r>
      <w:r w:rsidRPr="00D84B30">
        <w:rPr>
          <w:rFonts w:ascii="Times New Roman" w:hAnsi="Times New Roman" w:cs="Times New Roman"/>
          <w:sz w:val="24"/>
          <w:szCs w:val="24"/>
        </w:rPr>
        <w:t>podľa § 150g, ak  ide o neeurópsky alternatívny investičný fond spravovaný správcovskou spoločnosťou s povolením podľa § 28a, zahraničnou správcovskou spoločnosťou so sídlom v členskom štáte s povolením vydaným v súlade s právne záväzným aktom Európskej únie upravujúcim správcov altern</w:t>
      </w:r>
      <w:r w:rsidRPr="007839A1">
        <w:rPr>
          <w:rFonts w:ascii="Times New Roman" w:hAnsi="Times New Roman" w:cs="Times New Roman"/>
          <w:sz w:val="24"/>
          <w:szCs w:val="24"/>
        </w:rPr>
        <w:t xml:space="preserve">atívnych investičných fondov oznámený bez použitia </w:t>
      </w:r>
      <w:r w:rsidRPr="00756B2A" w:rsidR="001251C2">
        <w:rPr>
          <w:rFonts w:ascii="Times New Roman" w:hAnsi="Times New Roman" w:cs="Times New Roman"/>
          <w:sz w:val="24"/>
          <w:szCs w:val="24"/>
        </w:rPr>
        <w:t xml:space="preserve">systému </w:t>
      </w:r>
      <w:r w:rsidRPr="00756B2A">
        <w:rPr>
          <w:rFonts w:ascii="Times New Roman" w:hAnsi="Times New Roman" w:cs="Times New Roman"/>
          <w:sz w:val="24"/>
          <w:szCs w:val="24"/>
        </w:rPr>
        <w:t>jednotného povolenia</w:t>
      </w:r>
      <w:r w:rsidRPr="00756B2A" w:rsidR="001251C2">
        <w:rPr>
          <w:rFonts w:ascii="Times New Roman" w:hAnsi="Times New Roman" w:cs="Times New Roman"/>
          <w:sz w:val="24"/>
          <w:szCs w:val="24"/>
        </w:rPr>
        <w:t xml:space="preserve"> v </w:t>
      </w:r>
      <w:r w:rsidRPr="00261A57" w:rsidR="001251C2">
        <w:rPr>
          <w:rFonts w:ascii="Times New Roman" w:hAnsi="Times New Roman" w:cs="Times New Roman"/>
          <w:sz w:val="24"/>
          <w:szCs w:val="24"/>
        </w:rPr>
        <w:t xml:space="preserve">rámci Európskej únie (ďalej len </w:t>
      </w:r>
      <w:r w:rsidRPr="00EC4646" w:rsidR="001251C2">
        <w:rPr>
          <w:rFonts w:ascii="Times New Roman" w:hAnsi="Times New Roman" w:cs="Times New Roman"/>
          <w:sz w:val="24"/>
          <w:szCs w:val="24"/>
        </w:rPr>
        <w:t>„jednotné povolenie“)</w:t>
      </w:r>
      <w:r w:rsidRPr="00EC4646">
        <w:rPr>
          <w:rFonts w:ascii="Times New Roman" w:hAnsi="Times New Roman" w:cs="Times New Roman"/>
          <w:sz w:val="24"/>
          <w:szCs w:val="24"/>
        </w:rPr>
        <w:t>, alebo</w:t>
      </w:r>
    </w:p>
    <w:p w:rsidR="00E2088F" w:rsidRPr="008C58ED" w:rsidP="00E80B11">
      <w:pPr>
        <w:numPr>
          <w:ilvl w:val="2"/>
          <w:numId w:val="12"/>
        </w:numPr>
        <w:bidi w:val="0"/>
        <w:spacing w:after="0" w:line="240" w:lineRule="auto"/>
        <w:ind w:left="709" w:firstLine="709"/>
        <w:jc w:val="both"/>
        <w:rPr>
          <w:rFonts w:ascii="Times New Roman" w:hAnsi="Times New Roman" w:cs="Times New Roman"/>
          <w:sz w:val="24"/>
          <w:szCs w:val="24"/>
        </w:rPr>
      </w:pPr>
      <w:r w:rsidRPr="00EC4646">
        <w:rPr>
          <w:rFonts w:ascii="Times New Roman" w:hAnsi="Times New Roman" w:cs="Times New Roman"/>
          <w:sz w:val="24"/>
          <w:szCs w:val="24"/>
        </w:rPr>
        <w:t>podľa § 150h, ak ide o neeurópsky alternatívny investičný fond spravovaný neeurópskou správcovskou spoločnosťou bez po</w:t>
      </w:r>
      <w:r w:rsidRPr="008C58ED">
        <w:rPr>
          <w:rFonts w:ascii="Times New Roman" w:hAnsi="Times New Roman" w:cs="Times New Roman"/>
          <w:sz w:val="24"/>
          <w:szCs w:val="24"/>
        </w:rPr>
        <w:t>volenia podľa § 66c oznámený bez použitia jednotného povolenia,</w:t>
      </w:r>
    </w:p>
    <w:p w:rsidR="00E2088F" w:rsidP="00EC4646">
      <w:pPr>
        <w:numPr>
          <w:numId w:val="123"/>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zahraničný alternatívny investičný fond má platné povolenie alebo registráciu na kolektívne investovanie podľa právneho predpisu štátu, v ktorom je usadený, vydané príslušným orgánom dohľadu tohto štátu,</w:t>
      </w:r>
    </w:p>
    <w:p w:rsidR="00E2088F" w:rsidP="00E80B11">
      <w:pPr>
        <w:bidi w:val="0"/>
        <w:spacing w:after="0" w:line="240" w:lineRule="auto"/>
        <w:ind w:left="709"/>
        <w:jc w:val="both"/>
        <w:rPr>
          <w:rFonts w:ascii="Times New Roman" w:hAnsi="Times New Roman" w:cs="Times New Roman"/>
          <w:sz w:val="24"/>
          <w:szCs w:val="24"/>
        </w:rPr>
      </w:pPr>
    </w:p>
    <w:p w:rsidR="00E2088F" w:rsidRPr="007C418F" w:rsidP="00EC4646">
      <w:pPr>
        <w:numPr>
          <w:numId w:val="123"/>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príslušný orgán dohľadu podľa písmena b) nemá výhrady voči distribúcii cenných papierov alebo majetkových účastí zahraničného alternatívneho investičného fondu na území Slovenskej republiky neprofesionálnym investorom,</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23"/>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 xml:space="preserve">právnymi predpismi štátu, v ktorom je zahraničný alternatívny investičný fond usadený, je zabezpečená úroveň ochrany investorov, ktorá nie je nižšia ako úroveň ochrany zabezpečená týmto zákonom pre verejné špeciálne podielové fondy, najmä </w:t>
      </w:r>
    </w:p>
    <w:p w:rsidR="00E2088F" w:rsidP="00EC4646">
      <w:pPr>
        <w:numPr>
          <w:numId w:val="124"/>
        </w:numPr>
        <w:bidi w:val="0"/>
        <w:spacing w:after="0" w:line="240" w:lineRule="auto"/>
        <w:ind w:left="709" w:firstLine="709"/>
        <w:jc w:val="both"/>
        <w:rPr>
          <w:rFonts w:ascii="Times New Roman" w:hAnsi="Times New Roman" w:cs="Times New Roman"/>
          <w:sz w:val="24"/>
          <w:szCs w:val="24"/>
        </w:rPr>
      </w:pPr>
      <w:r w:rsidRPr="00E2088F" w:rsidR="00272B40">
        <w:rPr>
          <w:rFonts w:ascii="Times New Roman" w:hAnsi="Times New Roman" w:cs="Times New Roman"/>
          <w:sz w:val="24"/>
          <w:szCs w:val="24"/>
        </w:rPr>
        <w:t xml:space="preserve">právnymi predpismi štátu, v ktorom je zahraničný alternatívny investičný fond usadený, </w:t>
      </w:r>
      <w:r w:rsidR="00272B40">
        <w:rPr>
          <w:rFonts w:ascii="Times New Roman" w:hAnsi="Times New Roman" w:cs="Times New Roman"/>
          <w:sz w:val="24"/>
          <w:szCs w:val="24"/>
        </w:rPr>
        <w:t>alebo štatútom alebo zakladajúcimi dokumentmi</w:t>
      </w:r>
      <w:r w:rsidRPr="00272B40" w:rsidR="00272B40">
        <w:rPr>
          <w:rFonts w:ascii="Times New Roman" w:hAnsi="Times New Roman" w:cs="Times New Roman"/>
          <w:sz w:val="24"/>
          <w:szCs w:val="24"/>
        </w:rPr>
        <w:t xml:space="preserve"> </w:t>
      </w:r>
      <w:r w:rsidRPr="00E2088F" w:rsidR="00272B40">
        <w:rPr>
          <w:rFonts w:ascii="Times New Roman" w:hAnsi="Times New Roman" w:cs="Times New Roman"/>
          <w:sz w:val="24"/>
          <w:szCs w:val="24"/>
        </w:rPr>
        <w:t>zahraničn</w:t>
      </w:r>
      <w:r w:rsidR="00272B40">
        <w:rPr>
          <w:rFonts w:ascii="Times New Roman" w:hAnsi="Times New Roman" w:cs="Times New Roman"/>
          <w:sz w:val="24"/>
          <w:szCs w:val="24"/>
        </w:rPr>
        <w:t>ého</w:t>
      </w:r>
      <w:r w:rsidRPr="00E2088F" w:rsidR="00272B40">
        <w:rPr>
          <w:rFonts w:ascii="Times New Roman" w:hAnsi="Times New Roman" w:cs="Times New Roman"/>
          <w:sz w:val="24"/>
          <w:szCs w:val="24"/>
        </w:rPr>
        <w:t xml:space="preserve"> alternatívn</w:t>
      </w:r>
      <w:r w:rsidR="00272B40">
        <w:rPr>
          <w:rFonts w:ascii="Times New Roman" w:hAnsi="Times New Roman" w:cs="Times New Roman"/>
          <w:sz w:val="24"/>
          <w:szCs w:val="24"/>
        </w:rPr>
        <w:t>eho</w:t>
      </w:r>
      <w:r w:rsidRPr="00E2088F" w:rsidR="00272B40">
        <w:rPr>
          <w:rFonts w:ascii="Times New Roman" w:hAnsi="Times New Roman" w:cs="Times New Roman"/>
          <w:sz w:val="24"/>
          <w:szCs w:val="24"/>
        </w:rPr>
        <w:t xml:space="preserve"> investičn</w:t>
      </w:r>
      <w:r w:rsidR="00272B40">
        <w:rPr>
          <w:rFonts w:ascii="Times New Roman" w:hAnsi="Times New Roman" w:cs="Times New Roman"/>
          <w:sz w:val="24"/>
          <w:szCs w:val="24"/>
        </w:rPr>
        <w:t>ého</w:t>
      </w:r>
      <w:r w:rsidRPr="00E2088F" w:rsidR="00272B40">
        <w:rPr>
          <w:rFonts w:ascii="Times New Roman" w:hAnsi="Times New Roman" w:cs="Times New Roman"/>
          <w:sz w:val="24"/>
          <w:szCs w:val="24"/>
        </w:rPr>
        <w:t xml:space="preserve"> fond</w:t>
      </w:r>
      <w:r w:rsidR="00272B40">
        <w:rPr>
          <w:rFonts w:ascii="Times New Roman" w:hAnsi="Times New Roman" w:cs="Times New Roman"/>
          <w:sz w:val="24"/>
          <w:szCs w:val="24"/>
        </w:rPr>
        <w:t xml:space="preserve">u </w:t>
      </w:r>
      <w:r w:rsidRPr="00E2088F">
        <w:rPr>
          <w:rFonts w:ascii="Times New Roman" w:hAnsi="Times New Roman" w:cs="Times New Roman"/>
          <w:sz w:val="24"/>
          <w:szCs w:val="24"/>
        </w:rPr>
        <w:t>sú zabezpečené pravidlá vymedzujúce pravidlá pre prípustné aktíva pre investovanie majetku v zahraničnom alternatívnom investičnom fonde a pravidlá pre obmedzenie a rozloženie rizika,</w:t>
      </w:r>
    </w:p>
    <w:p w:rsidR="00E2088F" w:rsidP="00EC4646">
      <w:pPr>
        <w:numPr>
          <w:numId w:val="124"/>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štatút alebo zakladajúce dokumenty zahraničného alternatívneho investičného fondu a ich zmeny podliehajú schváleniu alebo predchádzajúcemu súhlasu príslušného orgánu dohľadu podľa písm</w:t>
      </w:r>
      <w:r w:rsidR="008A588F">
        <w:rPr>
          <w:rFonts w:ascii="Times New Roman" w:hAnsi="Times New Roman" w:cs="Times New Roman"/>
          <w:sz w:val="24"/>
          <w:szCs w:val="24"/>
        </w:rPr>
        <w:t>ena</w:t>
      </w:r>
      <w:r w:rsidRPr="007C418F">
        <w:rPr>
          <w:rFonts w:ascii="Times New Roman" w:hAnsi="Times New Roman" w:cs="Times New Roman"/>
          <w:sz w:val="24"/>
          <w:szCs w:val="24"/>
        </w:rPr>
        <w:t xml:space="preserve"> b),</w:t>
      </w:r>
    </w:p>
    <w:p w:rsidR="00E2088F" w:rsidP="00EC4646">
      <w:pPr>
        <w:numPr>
          <w:numId w:val="124"/>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rozsah zverejňovania údajov a informácií pre neprofesionálnych investorov podľa právnych predpisov štátu, v ktorom je zahraničný alternatívny investičný fond usadený, je rovnocenný ako podľa tohto zákona,</w:t>
      </w:r>
    </w:p>
    <w:p w:rsidR="00E2088F" w:rsidP="00EC4646">
      <w:pPr>
        <w:numPr>
          <w:numId w:val="124"/>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ak ide o zahraničný podielový fond, jeho majetok je oddelený od majetku zahraničnej správcovskej spoločnosti</w:t>
      </w:r>
      <w:r>
        <w:rPr>
          <w:rFonts w:ascii="Times New Roman" w:hAnsi="Times New Roman" w:cs="Times New Roman"/>
          <w:sz w:val="24"/>
          <w:szCs w:val="24"/>
        </w:rPr>
        <w:t>,</w:t>
      </w:r>
    </w:p>
    <w:p w:rsidR="00E2088F" w:rsidRPr="00E2088F" w:rsidP="00EC4646">
      <w:pPr>
        <w:numPr>
          <w:numId w:val="123"/>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 xml:space="preserve">ak sa má distribúcia cenných papierov alebo majetkových účastí zahraničného alternatívneho investičného fondu vykonávať prostredníctvom pobočky zahraničnej správcovskej spoločnosti, </w:t>
      </w:r>
    </w:p>
    <w:p w:rsidR="00E2088F" w:rsidP="00EC4646">
      <w:pPr>
        <w:numPr>
          <w:numId w:val="125"/>
        </w:numPr>
        <w:bidi w:val="0"/>
        <w:spacing w:after="0" w:line="240" w:lineRule="auto"/>
        <w:ind w:left="709" w:firstLine="709"/>
        <w:jc w:val="both"/>
        <w:rPr>
          <w:rFonts w:ascii="Times New Roman" w:hAnsi="Times New Roman" w:cs="Times New Roman"/>
          <w:sz w:val="24"/>
          <w:szCs w:val="24"/>
        </w:rPr>
      </w:pPr>
      <w:r w:rsidRPr="00E2088F">
        <w:rPr>
          <w:rFonts w:ascii="Times New Roman" w:hAnsi="Times New Roman" w:cs="Times New Roman"/>
          <w:sz w:val="24"/>
          <w:szCs w:val="24"/>
        </w:rPr>
        <w:t>zriadenie tejto pobočky bolo Národnej banke Slovenska oznámené postupom podľa § 66a, ak ide o zahraničnú správcovskú spoločnosť so sídlom v členskom štáte s povolením vydaným v súlade s právne záväzným aktom Európskej únie upravujúcim správcov alternatívnych investičných fondov alebo o neeurópsku správcovskú spoločnosť s povolením podľa § 66c, alebo</w:t>
      </w:r>
    </w:p>
    <w:p w:rsidR="00E2088F" w:rsidP="00EC4646">
      <w:pPr>
        <w:numPr>
          <w:numId w:val="125"/>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sú splnené vecné a organizačné predpoklady na činnosť pobočky, ak sa na území Slovenskej republiky zriaďuje, a osoby riadiace túto pobočku sú odborne spôsobilé a dôveryhodné, ak ide o neeurópsku správcovskú spoločnosť bez povolenia podľa § 66c</w:t>
      </w:r>
      <w:r>
        <w:rPr>
          <w:rFonts w:ascii="Times New Roman" w:hAnsi="Times New Roman" w:cs="Times New Roman"/>
          <w:sz w:val="24"/>
          <w:szCs w:val="24"/>
        </w:rPr>
        <w:t>,</w:t>
      </w:r>
    </w:p>
    <w:p w:rsidR="00E2088F" w:rsidRPr="00E2088F" w:rsidP="00EC4646">
      <w:pPr>
        <w:numPr>
          <w:numId w:val="123"/>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 xml:space="preserve">je uzavretá zmluva podľa § 150 ods. 5, ak zahraničná správcovská spoločnosť neplánuje vykonávať distribúciu cenných papierov </w:t>
      </w:r>
      <w:r w:rsidR="005876A8">
        <w:rPr>
          <w:rFonts w:ascii="Times New Roman" w:hAnsi="Times New Roman" w:cs="Times New Roman"/>
          <w:sz w:val="24"/>
          <w:szCs w:val="24"/>
        </w:rPr>
        <w:t>alebo majetkových účastí</w:t>
      </w:r>
      <w:r w:rsidRPr="00E2088F">
        <w:rPr>
          <w:rFonts w:ascii="Times New Roman" w:hAnsi="Times New Roman" w:cs="Times New Roman"/>
          <w:sz w:val="24"/>
          <w:szCs w:val="24"/>
        </w:rPr>
        <w:t xml:space="preserve"> prostredníctvom pobočky umiestnene</w:t>
      </w:r>
      <w:r>
        <w:rPr>
          <w:rFonts w:ascii="Times New Roman" w:hAnsi="Times New Roman" w:cs="Times New Roman"/>
          <w:sz w:val="24"/>
          <w:szCs w:val="24"/>
        </w:rPr>
        <w:t>j na území Slovenskej republiky.</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Žiadosť o udelenie povolenia podľa odseku 1 podáva správcovská spoločnosť</w:t>
      </w:r>
      <w:r w:rsidR="00113D18">
        <w:rPr>
          <w:rFonts w:ascii="Times New Roman" w:hAnsi="Times New Roman" w:cs="Times New Roman"/>
          <w:sz w:val="24"/>
          <w:szCs w:val="24"/>
        </w:rPr>
        <w:t>, zahraničná správcovská spoločnosť</w:t>
      </w:r>
      <w:r w:rsidRPr="00E2088F">
        <w:rPr>
          <w:rFonts w:ascii="Times New Roman" w:hAnsi="Times New Roman" w:cs="Times New Roman"/>
          <w:sz w:val="24"/>
          <w:szCs w:val="24"/>
        </w:rPr>
        <w:t xml:space="preserve"> alebo </w:t>
      </w:r>
      <w:r w:rsidR="00113D18">
        <w:rPr>
          <w:rFonts w:ascii="Times New Roman" w:hAnsi="Times New Roman" w:cs="Times New Roman"/>
          <w:sz w:val="24"/>
          <w:szCs w:val="24"/>
        </w:rPr>
        <w:t xml:space="preserve">neeurópska správcovská </w:t>
      </w:r>
      <w:r w:rsidRPr="00E2088F">
        <w:rPr>
          <w:rFonts w:ascii="Times New Roman" w:hAnsi="Times New Roman" w:cs="Times New Roman"/>
          <w:sz w:val="24"/>
          <w:szCs w:val="24"/>
        </w:rPr>
        <w:t>spoločnosť podľa odseku 1. Táto žiadosť musí obsahovať</w:t>
      </w:r>
    </w:p>
    <w:p w:rsidR="00E2088F" w:rsidRPr="00E2088F" w:rsidP="00EC4646">
      <w:pPr>
        <w:numPr>
          <w:numId w:val="100"/>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obchodné meno a sídlo správcovskej spoločnosti alebo zahraničnej správcovskej spoločnosti,</w:t>
      </w:r>
    </w:p>
    <w:p w:rsidR="00E2088F" w:rsidP="00EC4646">
      <w:pPr>
        <w:numPr>
          <w:numId w:val="100"/>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názov a miesto usadenia zahraničného alternatívneho investičného fondu a  obchodné meno a sídlo depozitára zahraničného alternatívneho investičného fondu,</w:t>
      </w:r>
    </w:p>
    <w:p w:rsidR="00E2088F" w:rsidRPr="007C418F" w:rsidP="00EC4646">
      <w:pPr>
        <w:numPr>
          <w:numId w:val="100"/>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meno, priezvisko, trvalý pobyt a dátum narodenia vedúceho pobočky neeurópskej správcovskej spoločnosti bez povolenia podľa § 66c a jeho zástupcu, ak sa zriaďuje pobočka neeurópskej správcovskej spoločnosti bez povolenia podľa § 66c na území Slovenskej republiky, a údaje o ich odbornej spôsobilosti a dôveryhodnosti,</w:t>
      </w:r>
    </w:p>
    <w:p w:rsidR="00E2088F" w:rsidRPr="00E2088F" w:rsidP="00EC4646">
      <w:pPr>
        <w:numPr>
          <w:numId w:val="100"/>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údaje o plánovaných spôsoboch distribúcie cenných papierov alebo majetkových účastí zahraničného alternatívneho investičného fondu na území Slovenskej republiky neprofesionálnym investorom a o opatreniach na zabezpečenie práv majiteľov cenných papierov v Slovenskej republike.</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Pr</w:t>
      </w:r>
      <w:r>
        <w:rPr>
          <w:rFonts w:ascii="Times New Roman" w:hAnsi="Times New Roman" w:cs="Times New Roman"/>
          <w:sz w:val="24"/>
          <w:szCs w:val="24"/>
        </w:rPr>
        <w:t xml:space="preserve">ílohou k žiadosti </w:t>
      </w:r>
      <w:r w:rsidR="005876A8">
        <w:rPr>
          <w:rFonts w:ascii="Times New Roman" w:hAnsi="Times New Roman" w:cs="Times New Roman"/>
          <w:sz w:val="24"/>
          <w:szCs w:val="24"/>
        </w:rPr>
        <w:t xml:space="preserve">o udelenie povolenia </w:t>
      </w:r>
      <w:r>
        <w:rPr>
          <w:rFonts w:ascii="Times New Roman" w:hAnsi="Times New Roman" w:cs="Times New Roman"/>
          <w:sz w:val="24"/>
          <w:szCs w:val="24"/>
        </w:rPr>
        <w:t>podľa odseku 1</w:t>
      </w:r>
      <w:r w:rsidRPr="00E2088F">
        <w:rPr>
          <w:rFonts w:ascii="Times New Roman" w:hAnsi="Times New Roman" w:cs="Times New Roman"/>
          <w:sz w:val="24"/>
          <w:szCs w:val="24"/>
        </w:rPr>
        <w:t xml:space="preserve"> je</w:t>
      </w:r>
    </w:p>
    <w:p w:rsidR="00E208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osvedčenie vydané príslušným orgánom dohľadu štátu, v ktorom je zahraničný alternatívny investičný fond usadený, o tom, že tento zahraničný alternatívny investičný fond je povolený alebo registrovaný v tomto štáte, a potvrdenie, že tento príslušný orgán nemá výhrady voči distribúcii cenných papierov alebo majetkových účastí zahraničného alternatívneho investičného fondu na území Slovenskej republiky neprofesionálnym investorom,</w:t>
      </w:r>
    </w:p>
    <w:p w:rsidR="00E208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 štatút alebo zakladajúce dokumenty zahraničného alternatívneho investičného fondu,</w:t>
      </w:r>
    </w:p>
    <w:p w:rsidR="00E208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predajný prospekt zahraničného alternatívneho investičného fondu alebo obdobný dokument, akékoľvek ďalšie informácie podľa § 159a ods. 1 o zahraničnom alternatívnom investičnom fonde a akékoľvek ďalšie informácie, ktoré sa pri distribúcii majú poskytovať neprofesionálnym investorom,</w:t>
      </w:r>
    </w:p>
    <w:p w:rsidR="00E208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posledná ročná správa a po nej nasledujúca polročná správa zahraničného alternatívneho investičného fondu,</w:t>
      </w:r>
    </w:p>
    <w:p w:rsidR="00E208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písomné podklady preukazujúce, že právnymi predpismi štátu, v ktorom je zahraničný alternatívny investičný fond usadený, je zabezpečená úroveň ochrany investorov, ktorá nie je nižšia ako úroveň ochrany zabezpečená týmto zákonom pre verejné špeciálne podielové fondy; k podkladom musí byť priložený aj právny posudok o existencii príslušných ustanovení v právnych predpisoch štátu, v ktorom je zahraničný alternatívny investičný fond usadený, vrátane opisu ich regulačného účelu a charakteru ochrany investorov, ktorú ustanovujú,</w:t>
      </w:r>
    </w:p>
    <w:p w:rsidR="00E208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zmluva podľa odseku 2 písm. f), ak sa distribúcia cenných papierov alebo majetkových účastí zahraničného alternatívneho investičného fondu nemá vykonávať prostredníctvom pobočky umiestnenej na území Slovenskej republiky,</w:t>
      </w:r>
    </w:p>
    <w:p w:rsidR="00E2088F" w:rsidRPr="007C41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stručný odborný životopis a doklad o dosiahnutom vzdelaní a odbornej praxi osôb podľa odseku 3 písm. c), doklad preukazujúci ich bezúhonnosť nie starší ako tri mesiace a čestné vyhlásenia o tom, že spĺňajú požiadavky ustanovené týmto zákonom</w:t>
      </w:r>
      <w:r w:rsidR="008A588F">
        <w:rPr>
          <w:rFonts w:ascii="Times New Roman" w:hAnsi="Times New Roman" w:cs="Times New Roman"/>
          <w:sz w:val="24"/>
          <w:szCs w:val="24"/>
        </w:rPr>
        <w:t>.</w:t>
      </w:r>
    </w:p>
    <w:p w:rsidR="00E2088F" w:rsidP="00E2088F">
      <w:pPr>
        <w:bidi w:val="0"/>
        <w:spacing w:after="0" w:line="240" w:lineRule="auto"/>
        <w:jc w:val="both"/>
        <w:rPr>
          <w:rFonts w:ascii="Times New Roman" w:hAnsi="Times New Roman" w:cs="Times New Roman"/>
          <w:sz w:val="24"/>
          <w:szCs w:val="24"/>
        </w:rPr>
      </w:pP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Údaje a dokumenty podľa odsekov 3 a 4 musia byť predložené v slovenskom jazyku alebo v úradne overenom preklade do slovenského jazyka.</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Národná banka Slovenska žiadosť o udelenie povolenia podľa odseku 1 zamietne, ak žiadateľ nesplní alebo nepreukáže splnenie niektorej z podmienok uvedených v odseku 2.</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Podmienky podľa odseku 2 musia byť splnené nepretržite počas trvania platnosti povolenia podľa odseku 1.</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Na preukazovanie splnenia vecných</w:t>
      </w:r>
      <w:r w:rsidR="005876A8">
        <w:rPr>
          <w:rFonts w:ascii="Times New Roman" w:hAnsi="Times New Roman" w:cs="Times New Roman"/>
          <w:sz w:val="24"/>
          <w:szCs w:val="24"/>
        </w:rPr>
        <w:t>,</w:t>
      </w:r>
      <w:r w:rsidRPr="00E2088F">
        <w:rPr>
          <w:rFonts w:ascii="Times New Roman" w:hAnsi="Times New Roman" w:cs="Times New Roman"/>
          <w:sz w:val="24"/>
          <w:szCs w:val="24"/>
        </w:rPr>
        <w:t xml:space="preserve">  organizačných </w:t>
      </w:r>
      <w:r w:rsidR="005876A8">
        <w:rPr>
          <w:rFonts w:ascii="Times New Roman" w:hAnsi="Times New Roman" w:cs="Times New Roman"/>
          <w:sz w:val="24"/>
          <w:szCs w:val="24"/>
        </w:rPr>
        <w:t>a personálnych</w:t>
      </w:r>
      <w:r w:rsidRPr="00E2088F">
        <w:rPr>
          <w:rFonts w:ascii="Times New Roman" w:hAnsi="Times New Roman" w:cs="Times New Roman"/>
          <w:sz w:val="24"/>
          <w:szCs w:val="24"/>
        </w:rPr>
        <w:t xml:space="preserve"> predpokladov na činnosť pobočky neeurópskej správcovskej spoločnosti bez povolenia podľa § 66c sa primerane vzťahuje § 28.</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Vecnými predpokladmi na činnosť pobočky neeurópskej správcovskej spoločnosti bez povolenia podľa § 66c sa rozumie materiálno-technické zabezpečenie výkonu činnosti tejto pobočky. Organizačnými predpokladmi na činnosť pobočky neeurópskej správcovskej spoločnosti bez povolenia podľa § 66c sa rozumejú pravidlá organizácie pobočky, výkonu vnútornej kontroly a vedenia evidencie podielnikov.</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Správcovská spoločnosť alebo zahraničná správcovská spoločnosť podľa odseku 1 sú povinné písomne v slovenskom jazyku informovať Národnú banku Slovenska bezodkladne o zmenách podmienok, na základe ktorých bolo udelené povolenie podľa odseku 1, alebo ak prestali spĺňať podmienky na výkon činnosti v štáte, v ktorom majú sídlo, a o zmenách v skutočnostiach uvedených v odseku 3.</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Povolenie podľa odseku 1 zaniká</w:t>
      </w:r>
    </w:p>
    <w:p w:rsidR="00E2088F" w:rsidRPr="00E2088F" w:rsidP="00EC4646">
      <w:pPr>
        <w:numPr>
          <w:numId w:val="102"/>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dňom zániku povolenia alebo odobratím povolenia</w:t>
      </w:r>
    </w:p>
    <w:p w:rsidR="00E2088F" w:rsidP="00EC4646">
      <w:pPr>
        <w:numPr>
          <w:numId w:val="126"/>
        </w:numPr>
        <w:bidi w:val="0"/>
        <w:spacing w:after="0" w:line="240" w:lineRule="auto"/>
        <w:ind w:left="709" w:firstLine="709"/>
        <w:jc w:val="both"/>
        <w:rPr>
          <w:rFonts w:ascii="Times New Roman" w:hAnsi="Times New Roman" w:cs="Times New Roman"/>
          <w:sz w:val="24"/>
          <w:szCs w:val="24"/>
        </w:rPr>
      </w:pPr>
      <w:r w:rsidRPr="00E2088F">
        <w:rPr>
          <w:rFonts w:ascii="Times New Roman" w:hAnsi="Times New Roman" w:cs="Times New Roman"/>
          <w:sz w:val="24"/>
          <w:szCs w:val="24"/>
        </w:rPr>
        <w:t>zahraničnej správcovskej spoločnosti v štáte, v ktorom má sídlo,</w:t>
      </w:r>
    </w:p>
    <w:p w:rsidR="00E2088F" w:rsidRPr="007C418F" w:rsidP="00EC4646">
      <w:pPr>
        <w:numPr>
          <w:numId w:val="126"/>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zahraničného alternatívneho investičného fon</w:t>
      </w:r>
      <w:r w:rsidRPr="007C418F" w:rsidR="00104B18">
        <w:rPr>
          <w:rFonts w:ascii="Times New Roman" w:hAnsi="Times New Roman" w:cs="Times New Roman"/>
          <w:sz w:val="24"/>
          <w:szCs w:val="24"/>
        </w:rPr>
        <w:t>du v štáte, v ktorom je usadený</w:t>
      </w:r>
      <w:r w:rsidRPr="007C418F">
        <w:rPr>
          <w:rFonts w:ascii="Times New Roman" w:hAnsi="Times New Roman" w:cs="Times New Roman"/>
          <w:sz w:val="24"/>
          <w:szCs w:val="24"/>
        </w:rPr>
        <w:t xml:space="preserve"> </w:t>
      </w:r>
      <w:r w:rsidR="00104B18">
        <w:rPr>
          <w:rFonts w:ascii="Times New Roman" w:hAnsi="Times New Roman" w:cs="Times New Roman"/>
          <w:sz w:val="24"/>
          <w:szCs w:val="24"/>
        </w:rPr>
        <w:t xml:space="preserve">alebo dňom </w:t>
      </w:r>
      <w:r w:rsidRPr="00E2088F" w:rsidR="00104B18">
        <w:rPr>
          <w:rFonts w:ascii="Times New Roman" w:hAnsi="Times New Roman" w:cs="Times New Roman"/>
          <w:sz w:val="24"/>
          <w:szCs w:val="24"/>
        </w:rPr>
        <w:t>zániku</w:t>
      </w:r>
      <w:r w:rsidR="00104B18">
        <w:rPr>
          <w:rFonts w:ascii="Times New Roman" w:hAnsi="Times New Roman" w:cs="Times New Roman"/>
          <w:sz w:val="24"/>
          <w:szCs w:val="24"/>
        </w:rPr>
        <w:t xml:space="preserve"> alebo odobratím jeho registrácie,</w:t>
      </w:r>
    </w:p>
    <w:p w:rsidR="00E2088F" w:rsidRPr="007C418F" w:rsidP="00EC4646">
      <w:pPr>
        <w:numPr>
          <w:numId w:val="102"/>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ak do šiestich mesiacov odo dňa </w:t>
      </w:r>
      <w:r w:rsidR="008A588F">
        <w:rPr>
          <w:rFonts w:ascii="Times New Roman" w:hAnsi="Times New Roman" w:cs="Times New Roman"/>
          <w:sz w:val="24"/>
          <w:szCs w:val="24"/>
        </w:rPr>
        <w:t xml:space="preserve">nadobudnutia </w:t>
      </w:r>
      <w:r w:rsidRPr="007C418F">
        <w:rPr>
          <w:rFonts w:ascii="Times New Roman" w:hAnsi="Times New Roman" w:cs="Times New Roman"/>
          <w:sz w:val="24"/>
          <w:szCs w:val="24"/>
        </w:rPr>
        <w:t xml:space="preserve">právoplatnosti povolenia podľa odseku 1 správcovská spoločnosť alebo zahraničná správcovská spoločnosť podľa odseku 1 nezačala distribúciu cenných papierov alebo majetkových účastí zahraničného alternatívneho investičného fondu neprofesionálnym investorom na území Slovenskej republiky, </w:t>
      </w:r>
    </w:p>
    <w:p w:rsidR="00E2088F" w:rsidRPr="00E2088F" w:rsidP="00EC4646">
      <w:pPr>
        <w:numPr>
          <w:numId w:val="102"/>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dňom vrátenia povolenia podľa odseku 1; povolenie podľa odseku 1 možno vrátiť len písomne a s predchádzajúcim súhlasom podľa § 163 ods. 1 písm. w).</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80B11">
      <w:pPr>
        <w:bidi w:val="0"/>
        <w:spacing w:after="0" w:line="240" w:lineRule="auto"/>
        <w:jc w:val="center"/>
        <w:rPr>
          <w:rFonts w:ascii="Times New Roman" w:hAnsi="Times New Roman" w:cs="Times New Roman"/>
          <w:sz w:val="24"/>
          <w:szCs w:val="24"/>
        </w:rPr>
      </w:pPr>
      <w:r w:rsidRPr="00E2088F">
        <w:rPr>
          <w:rFonts w:ascii="Times New Roman" w:hAnsi="Times New Roman" w:cs="Times New Roman"/>
          <w:sz w:val="24"/>
          <w:szCs w:val="24"/>
        </w:rPr>
        <w:t>§ 149</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C4646">
      <w:pPr>
        <w:numPr>
          <w:numId w:val="103"/>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Pri distribúcii cenných papierov alebo majetkových účastí zahraničného alternatívneho investičného fondu možno používať jeho obchodné meno alebo názov tak, ako ho používajú v štáte, v ktorom je usadený. Ak môže dôjsť k zámene obchodného mena alebo názvu, je správcovská spoločnosť alebo zahraničná správcovská spoločnosť s povolením podľa § 148 povinná obchodné meno alebo názov doplniť dodatkom, ktorý umožní ich rozlíšenie.</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3"/>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Správcovská spoločnosť alebo zahraničná správcovská spoločnosť s povolením podľa § 148 je povinná uplatňovať vo vzťahu k tuzemským investorom princíp rovnakého zaobchádzania ako so zahraničnými investormi a urobiť nevyhnutné opatrenia, aby sa zabezpečili všetky práva tuzemských investorov.</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3"/>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Zahraničná správcovská spoločnosť s povolením podľa § 148 je povinná Národnej banke Slovenska poskytnúť informácie alebo dokumenty, o ktoré ich Národná banka Slovenska požiada, a to v ňou určených lehotách. Tieto požiadavky nemôžu byť v rozsahu väčšom, ako je rozsah požadovaných informácií od správcovskej spoločnosti podľa ustanovení tohto zákona. Tieto informácie a dokumenty je zahraničná správcovská spoločnosť s povolením podľa § 148 povinná predkladať Národnej banke Slovenska v slovenskom jazyku.</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3"/>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Distribúcia cenných papierov alebo majetkových účastí zahraničného alternatívneho investičného fondu vykonávaná zahraničnou správcovskou spoločnosťou s povolením podľa § 148 podlieha dohľadu Národnej banky Slovenska.</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80B11">
      <w:pPr>
        <w:bidi w:val="0"/>
        <w:spacing w:after="0" w:line="240" w:lineRule="auto"/>
        <w:jc w:val="center"/>
        <w:rPr>
          <w:rFonts w:ascii="Times New Roman" w:hAnsi="Times New Roman" w:cs="Times New Roman"/>
          <w:sz w:val="24"/>
          <w:szCs w:val="24"/>
        </w:rPr>
      </w:pPr>
      <w:r w:rsidRPr="00E2088F">
        <w:rPr>
          <w:rFonts w:ascii="Times New Roman" w:hAnsi="Times New Roman" w:cs="Times New Roman"/>
          <w:sz w:val="24"/>
          <w:szCs w:val="24"/>
        </w:rPr>
        <w:t>§ 150</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Pri distribúcii cenných papierov alebo majetkových účastí zahraničného alternatívneho investičného fondu  sú správcovská spoločnosť a zahraničná správcovská spoločnosť s povolením podľa § 148 povinné dodržiavať tieto podmienky:</w:t>
      </w:r>
    </w:p>
    <w:p w:rsidR="00E2088F" w:rsidP="00EC4646">
      <w:pPr>
        <w:numPr>
          <w:numId w:val="105"/>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investor musí mať možnosť oboznámiť sa s dokumentáciou zahraničného alternatívneho investičného fondu pred nadobudnutím jeho cenných papierov alebo majetkových účastí, a to v slovenskom jazyku alebo v jazyku pre neho zrozumiteľnom,</w:t>
      </w:r>
    </w:p>
    <w:p w:rsidR="00E2088F" w:rsidP="00EC4646">
      <w:pPr>
        <w:numPr>
          <w:numId w:val="105"/>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propagácia predaja cenných papierov alebo majetkových účastí zahraničného alternatívneho investičného fondu a používanie reklamných dokumentov musia byť vykonávané podľa § 151,</w:t>
      </w:r>
    </w:p>
    <w:p w:rsidR="00E2088F" w:rsidRPr="007C418F" w:rsidP="00EC4646">
      <w:pPr>
        <w:numPr>
          <w:numId w:val="105"/>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majiteľom cenných papierov alebo majetkových účastí musia byť poskytované informácie o zahraničnom alternatívnom investičnom fonde, a to v slovenskom jazyku alebo v jazyku pre nich zrozumiteľnom.</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Správcovská spoločnosť a zahraničná správcovská spoločnosť s povolením podľa § 148 musia zverejňovať v slovenskom jazyku ročnú správu a polročnú správu, dokument</w:t>
      </w:r>
      <w:r w:rsidR="008A588F">
        <w:rPr>
          <w:rFonts w:ascii="Times New Roman" w:hAnsi="Times New Roman" w:cs="Times New Roman"/>
          <w:sz w:val="24"/>
          <w:szCs w:val="24"/>
        </w:rPr>
        <w:t>y</w:t>
      </w:r>
      <w:r w:rsidRPr="00E2088F">
        <w:rPr>
          <w:rFonts w:ascii="Times New Roman" w:hAnsi="Times New Roman" w:cs="Times New Roman"/>
          <w:sz w:val="24"/>
          <w:szCs w:val="24"/>
        </w:rPr>
        <w:t xml:space="preserve"> </w:t>
      </w:r>
      <w:r w:rsidR="008A588F">
        <w:rPr>
          <w:rFonts w:ascii="Times New Roman" w:hAnsi="Times New Roman" w:cs="Times New Roman"/>
          <w:sz w:val="24"/>
          <w:szCs w:val="24"/>
        </w:rPr>
        <w:t>podľa § 148 ods. 4 písm. c)</w:t>
      </w:r>
      <w:r w:rsidRPr="00E2088F">
        <w:rPr>
          <w:rFonts w:ascii="Times New Roman" w:hAnsi="Times New Roman" w:cs="Times New Roman"/>
          <w:sz w:val="24"/>
          <w:szCs w:val="24"/>
        </w:rPr>
        <w:t xml:space="preserve"> s rovnakým obsahom a rovnakým spôsobom, ako sú povinní zverejňovať ich v štáte, v ktorom je zahraničný alternatívny investičný fond usadený, aspoň však spôsobom, ako správcovské spoločnosti pre verejné špeciálne podielové fondy podľa tohto zákona.</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Správcovská spoločnosť a zahraničná správcovská spoločnosť s povolením podľa § 148 musia prijať nevyhnutné opatrenia, aby sa na území Slovenskej republiky zabezpečilo majiteľom cenných papierov alebo majetkových účastí</w:t>
      </w:r>
    </w:p>
    <w:p w:rsidR="00E2088F" w:rsidRPr="007C418F" w:rsidP="00EC4646">
      <w:pPr>
        <w:numPr>
          <w:numId w:val="106"/>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rozdeľovanie vyplácaných výnosov, </w:t>
      </w:r>
    </w:p>
    <w:p w:rsidR="00E2088F" w:rsidRPr="007C418F" w:rsidP="00EC4646">
      <w:pPr>
        <w:numPr>
          <w:numId w:val="106"/>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vyplácanie cenných papierov alebo majetkových účastí zahraničného alternatívneho investičného fondu, </w:t>
      </w:r>
    </w:p>
    <w:p w:rsidR="00E2088F" w:rsidRPr="00E2088F" w:rsidP="00EC4646">
      <w:pPr>
        <w:numPr>
          <w:numId w:val="106"/>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vyplatenie podielov na likvidačnom zostatku pri likvidácii alebo zrušení zahraničného alternatívneho investičného fondu.</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Činnosti podľa odseku 3 je zahraničná správcovská spoločnosť s povolením podľa § 148 povinná zabezpečiť prostredníctvom</w:t>
      </w:r>
    </w:p>
    <w:p w:rsidR="00E2088F" w:rsidRPr="007C418F" w:rsidP="00EC4646">
      <w:pPr>
        <w:numPr>
          <w:numId w:val="107"/>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svojej pobočky umiestnenej na území Slovenskej republiky, </w:t>
      </w:r>
    </w:p>
    <w:p w:rsidR="00E2088F" w:rsidRPr="00E2088F" w:rsidP="00EC4646">
      <w:pPr>
        <w:numPr>
          <w:numId w:val="107"/>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uzatvorenia zmluvy podľa odseku 5</w:t>
      </w:r>
    </w:p>
    <w:p w:rsidR="00E2088F" w:rsidP="00EC4646">
      <w:pPr>
        <w:numPr>
          <w:numId w:val="108"/>
        </w:numPr>
        <w:bidi w:val="0"/>
        <w:spacing w:after="0" w:line="240" w:lineRule="auto"/>
        <w:ind w:left="709" w:firstLine="709"/>
        <w:jc w:val="both"/>
        <w:rPr>
          <w:rFonts w:ascii="Times New Roman" w:hAnsi="Times New Roman" w:cs="Times New Roman"/>
          <w:sz w:val="24"/>
          <w:szCs w:val="24"/>
        </w:rPr>
      </w:pPr>
      <w:r w:rsidRPr="00E2088F">
        <w:rPr>
          <w:rFonts w:ascii="Times New Roman" w:hAnsi="Times New Roman" w:cs="Times New Roman"/>
          <w:sz w:val="24"/>
          <w:szCs w:val="24"/>
        </w:rPr>
        <w:t>s bankou alebo zahraničnou bankou, ktorá má na území Slovenskej republiky zriadenú pobočku,</w:t>
      </w:r>
    </w:p>
    <w:p w:rsidR="00E2088F" w:rsidP="00EC4646">
      <w:pPr>
        <w:numPr>
          <w:numId w:val="108"/>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s obchodníkom s cennými papiermi alebo zahraničným obchodníkom s cennými papiermi, ktorý má na území Slovenskej republiky zriadenú pobočku,</w:t>
      </w:r>
    </w:p>
    <w:p w:rsidR="00E2088F" w:rsidRPr="007C418F" w:rsidP="00EC4646">
      <w:pPr>
        <w:numPr>
          <w:numId w:val="108"/>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so správcovskou spoločnosťou alebo zahraničnou správcovskou spoločnosťou, ktorá má na území Slovenskej republiky zriadenú pobočku.</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Ak činnosti podľa odseku 3 zahraničná správcovská spoločnosť s povolením podľa § 148 nezabezpečuje prostredníctvom svojej pobočky umiestnenej na území Slovenskej republiky, je povinná aspoň s jednou osobou podľa odseku 4 písm. b) uzavrieť zmluvu, ktorá musí obsahovať ustanovenia ukladajúce tejto osobe povinnosť zabezpečovať pre investorov v Slovenskej republike činnosti podľa odseku 3 a zároveň ustanovenia o postupe zahraničnej správcovskej spoločnosti zamerané na ochranu investorov pri vypovedaní tejto zmluvy, alebo ak osobe podľa odseku 4 písm. b) zanikne oprávnenie na vykonávanie činnosti na území Slovenskej republiky.</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Ak osobe podľa odseku 4 písm. b) zaniklo oprávnenie na vykonávanie činnosti na území Slovenskej republiky, môže Národná banka Slovenska v záujme ochrany investorov určiť náhradnú osobu povinnú zabezpečovať pre podielnikov v Slovenskej republike činnosti podľa odseku 3. Osoba podľa odseku 4 písm. b), ktorej zaniklo oprávnenie na vykonávanie činnosti na území Slovenskej republiky, je povinná bezodkladne odovzdať osobe určenej Národnou bankou Slovenska podľa prvej vety všetky záznamy, dokumenty a informácie spojené s vykonávanou distribúciou cenných papierov alebo majetkových účastí zahraničného alternatívneho investičného fondu.</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Zahraničná správcovská spoločnosť s povolením podľa § 148, je povinná bezodkladne informovať Národnú banku Slovenska o uzavretí každej ďalšej zmluvy podľa odseku 5.</w:t>
      </w:r>
      <w:r w:rsidR="00417D6A">
        <w:rPr>
          <w:rFonts w:ascii="Times New Roman" w:hAnsi="Times New Roman" w:cs="Times New Roman"/>
          <w:sz w:val="24"/>
          <w:szCs w:val="24"/>
        </w:rPr>
        <w:t>“.</w:t>
      </w:r>
    </w:p>
    <w:p w:rsidR="00417D6A" w:rsidRPr="000C5202" w:rsidP="00E80B11">
      <w:pPr>
        <w:bidi w:val="0"/>
        <w:spacing w:after="0" w:line="240" w:lineRule="auto"/>
        <w:jc w:val="both"/>
        <w:rPr>
          <w:rFonts w:ascii="Times New Roman" w:hAnsi="Times New Roman" w:cs="Times New Roman"/>
          <w:sz w:val="24"/>
          <w:szCs w:val="24"/>
        </w:rPr>
      </w:pPr>
    </w:p>
    <w:p w:rsidR="00F61B2C"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sidR="00817F74">
        <w:rPr>
          <w:rFonts w:ascii="Times New Roman" w:hAnsi="Times New Roman" w:cs="Times New Roman"/>
          <w:sz w:val="24"/>
          <w:szCs w:val="24"/>
          <w:lang w:eastAsia="sk-SK"/>
        </w:rPr>
        <w:t xml:space="preserve"> </w:t>
      </w:r>
      <w:r w:rsidR="004C6F26">
        <w:rPr>
          <w:rFonts w:ascii="Times New Roman" w:hAnsi="Times New Roman" w:cs="Times New Roman"/>
          <w:sz w:val="24"/>
          <w:szCs w:val="24"/>
          <w:lang w:eastAsia="sk-SK"/>
        </w:rPr>
        <w:t xml:space="preserve">Za § 150 sa </w:t>
      </w:r>
      <w:r w:rsidR="008A588F">
        <w:rPr>
          <w:rFonts w:ascii="Times New Roman" w:hAnsi="Times New Roman" w:cs="Times New Roman"/>
          <w:sz w:val="24"/>
          <w:szCs w:val="24"/>
          <w:lang w:eastAsia="sk-SK"/>
        </w:rPr>
        <w:t>vkladajú</w:t>
      </w:r>
      <w:r w:rsidR="004C6F26">
        <w:rPr>
          <w:rFonts w:ascii="Times New Roman" w:hAnsi="Times New Roman" w:cs="Times New Roman"/>
          <w:sz w:val="24"/>
          <w:szCs w:val="24"/>
          <w:lang w:eastAsia="sk-SK"/>
        </w:rPr>
        <w:t xml:space="preserve"> § 150a až 150h, ktoré</w:t>
      </w:r>
      <w:r w:rsidR="008A588F">
        <w:rPr>
          <w:rFonts w:ascii="Times New Roman" w:hAnsi="Times New Roman" w:cs="Times New Roman"/>
          <w:sz w:val="24"/>
          <w:szCs w:val="24"/>
          <w:lang w:eastAsia="sk-SK"/>
        </w:rPr>
        <w:t xml:space="preserve"> vrátane nadpisov</w:t>
      </w:r>
      <w:r w:rsidR="004C6F26">
        <w:rPr>
          <w:rFonts w:ascii="Times New Roman" w:hAnsi="Times New Roman" w:cs="Times New Roman"/>
          <w:sz w:val="24"/>
          <w:szCs w:val="24"/>
          <w:lang w:eastAsia="sk-SK"/>
        </w:rPr>
        <w:t xml:space="preserve"> znejú:</w:t>
      </w:r>
    </w:p>
    <w:p w:rsidR="00F61B2C" w:rsidRPr="000C5202" w:rsidP="00E80B11">
      <w:pPr>
        <w:pStyle w:val="Heading2"/>
        <w:bidi w:val="0"/>
        <w:spacing w:before="0" w:after="0" w:line="240" w:lineRule="auto"/>
        <w:jc w:val="center"/>
        <w:rPr>
          <w:rFonts w:ascii="Times New Roman" w:hAnsi="Times New Roman" w:cs="Times New Roman"/>
          <w:sz w:val="24"/>
          <w:szCs w:val="24"/>
        </w:rPr>
      </w:pPr>
      <w:r w:rsidR="004C6F26">
        <w:rPr>
          <w:rFonts w:ascii="Times New Roman" w:hAnsi="Times New Roman" w:cs="Times New Roman"/>
          <w:sz w:val="24"/>
          <w:szCs w:val="24"/>
          <w:lang w:eastAsia="sk-SK"/>
        </w:rPr>
        <w:t xml:space="preserve"> </w:t>
      </w:r>
      <w:r w:rsidRPr="000C5202">
        <w:rPr>
          <w:rFonts w:ascii="Times New Roman" w:hAnsi="Times New Roman" w:cs="Times New Roman"/>
          <w:sz w:val="24"/>
          <w:szCs w:val="24"/>
        </w:rPr>
        <w:t xml:space="preserve"> </w:t>
      </w:r>
    </w:p>
    <w:p w:rsidR="00F61B2C" w:rsidP="00F61B2C">
      <w:pPr>
        <w:bidi w:val="0"/>
        <w:spacing w:after="0" w:line="240" w:lineRule="auto"/>
        <w:jc w:val="center"/>
        <w:rPr>
          <w:rFonts w:ascii="Times New Roman" w:hAnsi="Times New Roman" w:cs="Times New Roman"/>
          <w:sz w:val="24"/>
          <w:szCs w:val="24"/>
        </w:rPr>
      </w:pPr>
      <w:r w:rsidR="004C6F26">
        <w:rPr>
          <w:rFonts w:ascii="Times New Roman" w:hAnsi="Times New Roman" w:cs="Times New Roman"/>
          <w:sz w:val="24"/>
          <w:szCs w:val="24"/>
        </w:rPr>
        <w:t>„</w:t>
      </w:r>
      <w:r w:rsidRPr="000C5202">
        <w:rPr>
          <w:rFonts w:ascii="Times New Roman" w:hAnsi="Times New Roman" w:cs="Times New Roman"/>
          <w:sz w:val="24"/>
          <w:szCs w:val="24"/>
        </w:rPr>
        <w:t>§ 150a</w:t>
      </w:r>
    </w:p>
    <w:p w:rsidR="00CC74BB" w:rsidRPr="00CC74BB" w:rsidP="00E80B11">
      <w:pPr>
        <w:bidi w:val="0"/>
        <w:spacing w:after="0" w:line="240" w:lineRule="auto"/>
        <w:ind w:firstLine="709"/>
        <w:jc w:val="both"/>
        <w:rPr>
          <w:rFonts w:ascii="Times New Roman" w:hAnsi="Times New Roman" w:cs="Times New Roman"/>
          <w:sz w:val="24"/>
          <w:szCs w:val="24"/>
        </w:rPr>
      </w:pPr>
    </w:p>
    <w:p w:rsidR="00CC74BB" w:rsidRPr="005B00A8" w:rsidP="00EC4646">
      <w:pPr>
        <w:numPr>
          <w:numId w:val="93"/>
        </w:numPr>
        <w:bidi w:val="0"/>
        <w:spacing w:after="0" w:line="240" w:lineRule="auto"/>
        <w:ind w:left="0" w:firstLine="709"/>
        <w:jc w:val="both"/>
        <w:rPr>
          <w:rFonts w:ascii="Times New Roman" w:hAnsi="Times New Roman" w:cs="Times New Roman"/>
          <w:sz w:val="24"/>
          <w:szCs w:val="24"/>
        </w:rPr>
      </w:pPr>
      <w:r w:rsidRPr="005B00A8">
        <w:rPr>
          <w:rFonts w:ascii="Times New Roman" w:hAnsi="Times New Roman" w:cs="Times New Roman"/>
          <w:sz w:val="24"/>
          <w:szCs w:val="24"/>
        </w:rPr>
        <w:t>Prenos a odovzdávanie informácií dokumentov uvedených v § 150b až 150</w:t>
      </w:r>
      <w:r w:rsidR="00270767">
        <w:rPr>
          <w:rFonts w:ascii="Times New Roman" w:hAnsi="Times New Roman" w:cs="Times New Roman"/>
          <w:sz w:val="24"/>
          <w:szCs w:val="24"/>
        </w:rPr>
        <w:t>f</w:t>
      </w:r>
      <w:r w:rsidRPr="005B00A8">
        <w:rPr>
          <w:rFonts w:ascii="Times New Roman" w:hAnsi="Times New Roman" w:cs="Times New Roman"/>
          <w:sz w:val="24"/>
          <w:szCs w:val="24"/>
        </w:rPr>
        <w:t xml:space="preserve"> medzi Národnou bankou Slovenska a príslušným orgánom dohľadu hostiteľského členského štátu sa vykonáva elektronickým spôsobom.   </w:t>
      </w:r>
    </w:p>
    <w:p w:rsidR="00CC74BB" w:rsidRPr="00CC74BB" w:rsidP="00E80B11">
      <w:pPr>
        <w:bidi w:val="0"/>
        <w:spacing w:after="0" w:line="240" w:lineRule="auto"/>
        <w:ind w:firstLine="709"/>
        <w:jc w:val="both"/>
        <w:rPr>
          <w:rFonts w:ascii="Times New Roman" w:hAnsi="Times New Roman" w:cs="Times New Roman"/>
          <w:sz w:val="24"/>
          <w:szCs w:val="24"/>
        </w:rPr>
      </w:pPr>
    </w:p>
    <w:p w:rsidR="00CC74BB" w:rsidRPr="00CC74BB" w:rsidP="00EC4646">
      <w:pPr>
        <w:numPr>
          <w:numId w:val="93"/>
        </w:numPr>
        <w:bidi w:val="0"/>
        <w:spacing w:after="0" w:line="240" w:lineRule="auto"/>
        <w:ind w:left="0" w:firstLine="709"/>
        <w:jc w:val="both"/>
        <w:rPr>
          <w:rFonts w:ascii="Times New Roman" w:hAnsi="Times New Roman" w:cs="Times New Roman"/>
          <w:sz w:val="24"/>
          <w:szCs w:val="24"/>
        </w:rPr>
      </w:pPr>
      <w:r w:rsidRPr="00CC74BB">
        <w:rPr>
          <w:rFonts w:ascii="Times New Roman" w:hAnsi="Times New Roman" w:cs="Times New Roman"/>
          <w:sz w:val="24"/>
          <w:szCs w:val="24"/>
        </w:rPr>
        <w:t xml:space="preserve">Právo na distribúciu </w:t>
      </w:r>
      <w:r w:rsidR="006335FA">
        <w:rPr>
          <w:rFonts w:ascii="Times New Roman" w:hAnsi="Times New Roman" w:cs="Times New Roman"/>
          <w:sz w:val="24"/>
          <w:szCs w:val="24"/>
        </w:rPr>
        <w:t xml:space="preserve">cenných papierov alebo majetkových účastí </w:t>
      </w:r>
      <w:r w:rsidR="001A6FBB">
        <w:rPr>
          <w:rFonts w:ascii="Times New Roman" w:hAnsi="Times New Roman" w:cs="Times New Roman"/>
          <w:sz w:val="24"/>
          <w:szCs w:val="24"/>
        </w:rPr>
        <w:t>alternatívneho investičného fondu</w:t>
      </w:r>
      <w:r w:rsidRPr="006335FA" w:rsidR="006335FA">
        <w:rPr>
          <w:rFonts w:ascii="Times New Roman" w:hAnsi="Times New Roman" w:cs="Times New Roman"/>
          <w:sz w:val="24"/>
          <w:szCs w:val="24"/>
        </w:rPr>
        <w:t xml:space="preserve"> </w:t>
      </w:r>
      <w:r w:rsidR="006335FA">
        <w:rPr>
          <w:rFonts w:ascii="Times New Roman" w:hAnsi="Times New Roman" w:cs="Times New Roman"/>
          <w:sz w:val="24"/>
          <w:szCs w:val="24"/>
        </w:rPr>
        <w:t>podľa § 150b</w:t>
      </w:r>
      <w:r w:rsidRPr="00CC74BB" w:rsidR="006335FA">
        <w:rPr>
          <w:rFonts w:ascii="Times New Roman" w:hAnsi="Times New Roman" w:cs="Times New Roman"/>
          <w:sz w:val="24"/>
          <w:szCs w:val="24"/>
        </w:rPr>
        <w:t xml:space="preserve"> a</w:t>
      </w:r>
      <w:r w:rsidR="006335FA">
        <w:rPr>
          <w:rFonts w:ascii="Times New Roman" w:hAnsi="Times New Roman" w:cs="Times New Roman"/>
          <w:sz w:val="24"/>
          <w:szCs w:val="24"/>
        </w:rPr>
        <w:t>ž</w:t>
      </w:r>
      <w:r w:rsidRPr="00CC74BB" w:rsidR="006335FA">
        <w:rPr>
          <w:rFonts w:ascii="Times New Roman" w:hAnsi="Times New Roman" w:cs="Times New Roman"/>
          <w:sz w:val="24"/>
          <w:szCs w:val="24"/>
        </w:rPr>
        <w:t xml:space="preserve"> 150c</w:t>
      </w:r>
      <w:r w:rsidR="0080736C">
        <w:rPr>
          <w:rFonts w:ascii="Times New Roman" w:hAnsi="Times New Roman" w:cs="Times New Roman"/>
          <w:sz w:val="24"/>
          <w:szCs w:val="24"/>
        </w:rPr>
        <w:t xml:space="preserve">, ktorý je zberným alternatívnym investičným fondom </w:t>
      </w:r>
      <w:r w:rsidR="001A6FBB">
        <w:rPr>
          <w:rFonts w:ascii="Times New Roman" w:hAnsi="Times New Roman" w:cs="Times New Roman"/>
          <w:sz w:val="24"/>
          <w:szCs w:val="24"/>
        </w:rPr>
        <w:t xml:space="preserve"> alebo </w:t>
      </w:r>
      <w:r w:rsidRPr="00CC74BB">
        <w:rPr>
          <w:rFonts w:ascii="Times New Roman" w:hAnsi="Times New Roman" w:cs="Times New Roman"/>
          <w:sz w:val="24"/>
          <w:szCs w:val="24"/>
        </w:rPr>
        <w:t>európskeho alternatívneho</w:t>
      </w:r>
      <w:r w:rsidR="001A6FBB">
        <w:rPr>
          <w:rFonts w:ascii="Times New Roman" w:hAnsi="Times New Roman" w:cs="Times New Roman"/>
          <w:sz w:val="24"/>
          <w:szCs w:val="24"/>
        </w:rPr>
        <w:t xml:space="preserve"> investičného fondu</w:t>
      </w:r>
      <w:r w:rsidR="0080736C">
        <w:rPr>
          <w:rFonts w:ascii="Times New Roman" w:hAnsi="Times New Roman" w:cs="Times New Roman"/>
          <w:sz w:val="24"/>
          <w:szCs w:val="24"/>
        </w:rPr>
        <w:t>, ktorý je zahraničným zberným alternatívnym investičným fondom,</w:t>
      </w:r>
      <w:r w:rsidR="001A6FBB">
        <w:rPr>
          <w:rFonts w:ascii="Times New Roman" w:hAnsi="Times New Roman" w:cs="Times New Roman"/>
          <w:sz w:val="24"/>
          <w:szCs w:val="24"/>
        </w:rPr>
        <w:t xml:space="preserve"> </w:t>
      </w:r>
      <w:r w:rsidR="0080736C">
        <w:rPr>
          <w:rFonts w:ascii="Times New Roman" w:hAnsi="Times New Roman" w:cs="Times New Roman"/>
          <w:sz w:val="24"/>
          <w:szCs w:val="24"/>
        </w:rPr>
        <w:t xml:space="preserve">je </w:t>
      </w:r>
      <w:r w:rsidRPr="00CC74BB">
        <w:rPr>
          <w:rFonts w:ascii="Times New Roman" w:hAnsi="Times New Roman" w:cs="Times New Roman"/>
          <w:sz w:val="24"/>
          <w:szCs w:val="24"/>
        </w:rPr>
        <w:t xml:space="preserve">možné uplatniť, len ak je jeho hlavným </w:t>
      </w:r>
      <w:r w:rsidR="0080736C">
        <w:rPr>
          <w:rFonts w:ascii="Times New Roman" w:hAnsi="Times New Roman" w:cs="Times New Roman"/>
          <w:sz w:val="24"/>
          <w:szCs w:val="24"/>
        </w:rPr>
        <w:t>alternatívnym investičným fondom alternatívny investičný fond alebo</w:t>
      </w:r>
      <w:r w:rsidRPr="00CC74BB">
        <w:rPr>
          <w:rFonts w:ascii="Times New Roman" w:hAnsi="Times New Roman" w:cs="Times New Roman"/>
          <w:sz w:val="24"/>
          <w:szCs w:val="24"/>
        </w:rPr>
        <w:t xml:space="preserve"> európsky alternatívny investičný fond spravovaný správcovskou spoločnosťou </w:t>
      </w:r>
      <w:r w:rsidR="0080736C">
        <w:rPr>
          <w:rFonts w:ascii="Times New Roman" w:hAnsi="Times New Roman" w:cs="Times New Roman"/>
          <w:sz w:val="24"/>
          <w:szCs w:val="24"/>
        </w:rPr>
        <w:t xml:space="preserve">s povolením podľa § 28a </w:t>
      </w:r>
      <w:r w:rsidRPr="00CC74BB">
        <w:rPr>
          <w:rFonts w:ascii="Times New Roman" w:hAnsi="Times New Roman" w:cs="Times New Roman"/>
          <w:sz w:val="24"/>
          <w:szCs w:val="24"/>
        </w:rPr>
        <w:t>alebo zahraničnou správcovskou spoločnosťou so sídlom v členskom štáte</w:t>
      </w:r>
      <w:r w:rsidR="0080736C">
        <w:rPr>
          <w:rFonts w:ascii="Times New Roman" w:hAnsi="Times New Roman" w:cs="Times New Roman"/>
          <w:sz w:val="24"/>
          <w:szCs w:val="24"/>
        </w:rPr>
        <w:t xml:space="preserve"> s povolením vydaným v súlade s právne záväzným aktom Európskej únie upravujúcim správcov alternatívnych investičných fondov</w:t>
      </w:r>
      <w:r w:rsidRPr="00CC74BB">
        <w:rPr>
          <w:rFonts w:ascii="Times New Roman" w:hAnsi="Times New Roman" w:cs="Times New Roman"/>
          <w:sz w:val="24"/>
          <w:szCs w:val="24"/>
        </w:rPr>
        <w:t xml:space="preserve">.   </w:t>
      </w:r>
    </w:p>
    <w:p w:rsidR="00CC74BB" w:rsidRPr="00CC74BB" w:rsidP="00E80B11">
      <w:pPr>
        <w:bidi w:val="0"/>
        <w:spacing w:after="0" w:line="240" w:lineRule="auto"/>
        <w:ind w:left="709"/>
        <w:jc w:val="both"/>
        <w:rPr>
          <w:rFonts w:ascii="Times New Roman" w:hAnsi="Times New Roman" w:cs="Times New Roman"/>
          <w:sz w:val="24"/>
          <w:szCs w:val="24"/>
        </w:rPr>
      </w:pPr>
    </w:p>
    <w:p w:rsidR="001A6FBB" w:rsidP="00EC4646">
      <w:pPr>
        <w:numPr>
          <w:numId w:val="93"/>
        </w:numPr>
        <w:bidi w:val="0"/>
        <w:spacing w:after="0" w:line="240" w:lineRule="auto"/>
        <w:ind w:left="0" w:firstLine="709"/>
        <w:jc w:val="both"/>
        <w:rPr>
          <w:rFonts w:ascii="Times New Roman" w:hAnsi="Times New Roman" w:cs="Times New Roman"/>
          <w:sz w:val="24"/>
          <w:szCs w:val="24"/>
        </w:rPr>
      </w:pPr>
      <w:r w:rsidRPr="00CC74BB" w:rsidR="00CC74BB">
        <w:rPr>
          <w:rFonts w:ascii="Times New Roman" w:hAnsi="Times New Roman" w:cs="Times New Roman"/>
          <w:sz w:val="24"/>
          <w:szCs w:val="24"/>
        </w:rPr>
        <w:t xml:space="preserve">Právo na distribúciu </w:t>
      </w:r>
      <w:r w:rsidR="006335FA">
        <w:rPr>
          <w:rFonts w:ascii="Times New Roman" w:hAnsi="Times New Roman" w:cs="Times New Roman"/>
          <w:sz w:val="24"/>
          <w:szCs w:val="24"/>
        </w:rPr>
        <w:t xml:space="preserve">cenných papierov alebo majetkových účastí </w:t>
      </w:r>
      <w:r w:rsidRPr="00CC74BB" w:rsidR="00CC74BB">
        <w:rPr>
          <w:rFonts w:ascii="Times New Roman" w:hAnsi="Times New Roman" w:cs="Times New Roman"/>
          <w:sz w:val="24"/>
          <w:szCs w:val="24"/>
        </w:rPr>
        <w:t>zahraničných alternatívnych investičných fondov podľa § 150</w:t>
      </w:r>
      <w:r w:rsidR="005875F7">
        <w:rPr>
          <w:rFonts w:ascii="Times New Roman" w:hAnsi="Times New Roman" w:cs="Times New Roman"/>
          <w:sz w:val="24"/>
          <w:szCs w:val="24"/>
        </w:rPr>
        <w:t>b</w:t>
      </w:r>
      <w:r w:rsidRPr="00CC74BB" w:rsidR="00CC74BB">
        <w:rPr>
          <w:rFonts w:ascii="Times New Roman" w:hAnsi="Times New Roman" w:cs="Times New Roman"/>
          <w:sz w:val="24"/>
          <w:szCs w:val="24"/>
        </w:rPr>
        <w:t xml:space="preserve"> až 150</w:t>
      </w:r>
      <w:r w:rsidR="00A82BB8">
        <w:rPr>
          <w:rFonts w:ascii="Times New Roman" w:hAnsi="Times New Roman" w:cs="Times New Roman"/>
          <w:sz w:val="24"/>
          <w:szCs w:val="24"/>
        </w:rPr>
        <w:t>h</w:t>
      </w:r>
      <w:r w:rsidRPr="00CC74BB" w:rsidR="00CC74BB">
        <w:rPr>
          <w:rFonts w:ascii="Times New Roman" w:hAnsi="Times New Roman" w:cs="Times New Roman"/>
          <w:sz w:val="24"/>
          <w:szCs w:val="24"/>
        </w:rPr>
        <w:t xml:space="preserve">  sa vzťahuje len na distribúciu profesionálnym investorom</w:t>
      </w:r>
      <w:r w:rsidR="005875F7">
        <w:rPr>
          <w:rFonts w:ascii="Times New Roman" w:hAnsi="Times New Roman" w:cs="Times New Roman"/>
          <w:sz w:val="24"/>
          <w:szCs w:val="24"/>
        </w:rPr>
        <w:t xml:space="preserve"> prostredníctvom privátnej ponuky</w:t>
      </w:r>
      <w:r w:rsidRPr="00CC74BB" w:rsidR="00CC74BB">
        <w:rPr>
          <w:rFonts w:ascii="Times New Roman" w:hAnsi="Times New Roman" w:cs="Times New Roman"/>
          <w:sz w:val="24"/>
          <w:szCs w:val="24"/>
        </w:rPr>
        <w:t xml:space="preserve">. Na distribúciu </w:t>
      </w:r>
      <w:r w:rsidR="006335FA">
        <w:rPr>
          <w:rFonts w:ascii="Times New Roman" w:hAnsi="Times New Roman" w:cs="Times New Roman"/>
          <w:sz w:val="24"/>
          <w:szCs w:val="24"/>
        </w:rPr>
        <w:t xml:space="preserve">cenných papierov alebo majetkových účastí </w:t>
      </w:r>
      <w:r w:rsidRPr="00CC74BB" w:rsidR="00CC74BB">
        <w:rPr>
          <w:rFonts w:ascii="Times New Roman" w:hAnsi="Times New Roman" w:cs="Times New Roman"/>
          <w:sz w:val="24"/>
          <w:szCs w:val="24"/>
        </w:rPr>
        <w:t xml:space="preserve">zahraničných alternatívnych investičných fondov na území Slovenskej republiky iným ako profesionálnym investorom sa vyžaduje povolenie podľa § 148. </w:t>
      </w:r>
    </w:p>
    <w:p w:rsidR="001A6FBB" w:rsidRPr="00E80B11" w:rsidP="00E80B11">
      <w:pPr>
        <w:bidi w:val="0"/>
        <w:spacing w:after="0" w:line="240" w:lineRule="auto"/>
        <w:jc w:val="both"/>
        <w:rPr>
          <w:rFonts w:ascii="Times New Roman" w:hAnsi="Times New Roman" w:cs="Times New Roman"/>
          <w:sz w:val="24"/>
          <w:szCs w:val="24"/>
        </w:rPr>
      </w:pPr>
    </w:p>
    <w:p w:rsidR="001A6FBB" w:rsidRPr="001A6FBB" w:rsidP="00EC4646">
      <w:pPr>
        <w:numPr>
          <w:numId w:val="93"/>
        </w:numPr>
        <w:bidi w:val="0"/>
        <w:spacing w:after="0" w:line="240" w:lineRule="auto"/>
        <w:ind w:left="0" w:firstLine="709"/>
        <w:jc w:val="both"/>
        <w:rPr>
          <w:rFonts w:ascii="Times New Roman" w:hAnsi="Times New Roman" w:cs="Times New Roman"/>
          <w:sz w:val="24"/>
          <w:szCs w:val="24"/>
        </w:rPr>
      </w:pPr>
      <w:r w:rsidRPr="001A6FBB">
        <w:rPr>
          <w:rFonts w:ascii="Times New Roman" w:hAnsi="Times New Roman" w:cs="Times New Roman"/>
          <w:sz w:val="24"/>
          <w:szCs w:val="24"/>
        </w:rPr>
        <w:t xml:space="preserve">Spôsob distribúcie </w:t>
      </w:r>
      <w:r w:rsidR="006335FA">
        <w:rPr>
          <w:rFonts w:ascii="Times New Roman" w:hAnsi="Times New Roman" w:cs="Times New Roman"/>
          <w:sz w:val="24"/>
          <w:szCs w:val="24"/>
        </w:rPr>
        <w:t xml:space="preserve">cenných papierov alebo majetkových účastí </w:t>
      </w:r>
      <w:r w:rsidRPr="001A6FBB">
        <w:rPr>
          <w:rFonts w:ascii="Times New Roman" w:hAnsi="Times New Roman" w:cs="Times New Roman"/>
          <w:sz w:val="24"/>
          <w:szCs w:val="24"/>
        </w:rPr>
        <w:t xml:space="preserve">alternatívneho investičného fondu alebo </w:t>
      </w:r>
      <w:r>
        <w:rPr>
          <w:rFonts w:ascii="Times New Roman" w:hAnsi="Times New Roman" w:cs="Times New Roman"/>
          <w:sz w:val="24"/>
          <w:szCs w:val="24"/>
        </w:rPr>
        <w:t>zahraničného</w:t>
      </w:r>
      <w:r w:rsidRPr="001A6FBB">
        <w:rPr>
          <w:rFonts w:ascii="Times New Roman" w:hAnsi="Times New Roman" w:cs="Times New Roman"/>
          <w:sz w:val="24"/>
          <w:szCs w:val="24"/>
        </w:rPr>
        <w:t xml:space="preserve"> alternatívneho investičného fondu v hostiteľskom členskom štáte správcovskej spoločnosti sa riadi právnym poriadkom tohto členského štátu a podlieha dohľadu tohto členského štátu.  </w:t>
      </w:r>
    </w:p>
    <w:p w:rsidR="00CC74BB" w:rsidP="00F61B2C">
      <w:pPr>
        <w:bidi w:val="0"/>
        <w:spacing w:after="0" w:line="240" w:lineRule="auto"/>
        <w:jc w:val="center"/>
        <w:rPr>
          <w:rFonts w:ascii="Times New Roman" w:hAnsi="Times New Roman" w:cs="Times New Roman"/>
          <w:sz w:val="24"/>
          <w:szCs w:val="24"/>
        </w:rPr>
      </w:pPr>
    </w:p>
    <w:p w:rsidR="00CC74BB" w:rsidP="00F61B2C">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150b</w:t>
      </w:r>
    </w:p>
    <w:p w:rsidR="00133925" w:rsidRPr="000C5202" w:rsidP="00F61B2C">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Distribúcia </w:t>
      </w:r>
      <w:r w:rsidR="006335FA">
        <w:rPr>
          <w:rFonts w:ascii="Times New Roman" w:hAnsi="Times New Roman" w:cs="Times New Roman"/>
          <w:sz w:val="24"/>
          <w:szCs w:val="24"/>
        </w:rPr>
        <w:t xml:space="preserve">cenných papierov alebo majetkových účastí </w:t>
      </w:r>
      <w:r>
        <w:rPr>
          <w:rFonts w:ascii="Times New Roman" w:hAnsi="Times New Roman" w:cs="Times New Roman"/>
          <w:sz w:val="24"/>
          <w:szCs w:val="24"/>
        </w:rPr>
        <w:t>alternatívneho investičného fondu a európskeho alternatívneho investičného fondu na území Slovenskej republiky</w:t>
      </w:r>
      <w:r w:rsidR="003D2B0C">
        <w:rPr>
          <w:rFonts w:ascii="Times New Roman" w:hAnsi="Times New Roman" w:cs="Times New Roman"/>
          <w:sz w:val="24"/>
          <w:szCs w:val="24"/>
        </w:rPr>
        <w:t xml:space="preserve"> správcovskou spoločnosťou </w:t>
      </w:r>
    </w:p>
    <w:p w:rsidR="00F61B2C" w:rsidRPr="000C5202" w:rsidP="00F61B2C">
      <w:pPr>
        <w:pStyle w:val="Heading1"/>
        <w:bidi w:val="0"/>
        <w:rPr>
          <w:rFonts w:ascii="Times New Roman" w:hAnsi="Times New Roman" w:cs="Times New Roman"/>
        </w:rPr>
      </w:pPr>
    </w:p>
    <w:p w:rsidR="00F61B2C" w:rsidRPr="000C5202" w:rsidP="00EC4646">
      <w:pPr>
        <w:numPr>
          <w:numId w:val="55"/>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Správcovská spoločnosť s povolením podľa § 28a, ktorá sa rozhodla distribuovať </w:t>
      </w:r>
      <w:r w:rsidR="006335FA">
        <w:rPr>
          <w:rFonts w:ascii="Times New Roman" w:hAnsi="Times New Roman" w:cs="Times New Roman"/>
          <w:sz w:val="24"/>
          <w:szCs w:val="24"/>
        </w:rPr>
        <w:t xml:space="preserve">cenné papiere alebo majetkové účasti </w:t>
      </w:r>
      <w:r w:rsidRPr="000C5202">
        <w:rPr>
          <w:rFonts w:ascii="Times New Roman" w:hAnsi="Times New Roman" w:cs="Times New Roman"/>
          <w:sz w:val="24"/>
          <w:szCs w:val="24"/>
        </w:rPr>
        <w:t>ňou spravovan</w:t>
      </w:r>
      <w:r w:rsidR="006335FA">
        <w:rPr>
          <w:rFonts w:ascii="Times New Roman" w:hAnsi="Times New Roman" w:cs="Times New Roman"/>
          <w:sz w:val="24"/>
          <w:szCs w:val="24"/>
        </w:rPr>
        <w:t>ého</w:t>
      </w:r>
      <w:r w:rsidRPr="000C5202">
        <w:rPr>
          <w:rFonts w:ascii="Times New Roman" w:hAnsi="Times New Roman" w:cs="Times New Roman"/>
          <w:sz w:val="24"/>
          <w:szCs w:val="24"/>
        </w:rPr>
        <w:t xml:space="preserve"> </w:t>
      </w:r>
      <w:r w:rsidR="00133925">
        <w:rPr>
          <w:rFonts w:ascii="Times New Roman" w:hAnsi="Times New Roman" w:cs="Times New Roman"/>
          <w:sz w:val="24"/>
          <w:szCs w:val="24"/>
        </w:rPr>
        <w:t>alternatívn</w:t>
      </w:r>
      <w:r w:rsidR="006335FA">
        <w:rPr>
          <w:rFonts w:ascii="Times New Roman" w:hAnsi="Times New Roman" w:cs="Times New Roman"/>
          <w:sz w:val="24"/>
          <w:szCs w:val="24"/>
        </w:rPr>
        <w:t>eho</w:t>
      </w:r>
      <w:r w:rsidR="00133925">
        <w:rPr>
          <w:rFonts w:ascii="Times New Roman" w:hAnsi="Times New Roman" w:cs="Times New Roman"/>
          <w:sz w:val="24"/>
          <w:szCs w:val="24"/>
        </w:rPr>
        <w:t xml:space="preserve"> investičn</w:t>
      </w:r>
      <w:r w:rsidR="006335FA">
        <w:rPr>
          <w:rFonts w:ascii="Times New Roman" w:hAnsi="Times New Roman" w:cs="Times New Roman"/>
          <w:sz w:val="24"/>
          <w:szCs w:val="24"/>
        </w:rPr>
        <w:t>ého</w:t>
      </w:r>
      <w:r w:rsidR="00133925">
        <w:rPr>
          <w:rFonts w:ascii="Times New Roman" w:hAnsi="Times New Roman" w:cs="Times New Roman"/>
          <w:sz w:val="24"/>
          <w:szCs w:val="24"/>
        </w:rPr>
        <w:t xml:space="preserve"> fond</w:t>
      </w:r>
      <w:r w:rsidR="006335FA">
        <w:rPr>
          <w:rFonts w:ascii="Times New Roman" w:hAnsi="Times New Roman" w:cs="Times New Roman"/>
          <w:sz w:val="24"/>
          <w:szCs w:val="24"/>
        </w:rPr>
        <w:t>u</w:t>
      </w:r>
      <w:r w:rsidR="00133925">
        <w:rPr>
          <w:rFonts w:ascii="Times New Roman" w:hAnsi="Times New Roman" w:cs="Times New Roman"/>
          <w:sz w:val="24"/>
          <w:szCs w:val="24"/>
        </w:rPr>
        <w:t xml:space="preserve"> alebo </w:t>
      </w:r>
      <w:r w:rsidRPr="000C5202">
        <w:rPr>
          <w:rFonts w:ascii="Times New Roman" w:hAnsi="Times New Roman" w:cs="Times New Roman"/>
          <w:sz w:val="24"/>
          <w:szCs w:val="24"/>
        </w:rPr>
        <w:t>európsk</w:t>
      </w:r>
      <w:r w:rsidR="006335FA">
        <w:rPr>
          <w:rFonts w:ascii="Times New Roman" w:hAnsi="Times New Roman" w:cs="Times New Roman"/>
          <w:sz w:val="24"/>
          <w:szCs w:val="24"/>
        </w:rPr>
        <w:t>eho</w:t>
      </w:r>
      <w:r w:rsidRPr="000C5202">
        <w:rPr>
          <w:rFonts w:ascii="Times New Roman" w:hAnsi="Times New Roman" w:cs="Times New Roman"/>
          <w:sz w:val="24"/>
          <w:szCs w:val="24"/>
        </w:rPr>
        <w:t xml:space="preserve"> alternatívn</w:t>
      </w:r>
      <w:r w:rsidR="006335FA">
        <w:rPr>
          <w:rFonts w:ascii="Times New Roman" w:hAnsi="Times New Roman" w:cs="Times New Roman"/>
          <w:sz w:val="24"/>
          <w:szCs w:val="24"/>
        </w:rPr>
        <w:t>eho</w:t>
      </w:r>
      <w:r w:rsidRPr="000C5202">
        <w:rPr>
          <w:rFonts w:ascii="Times New Roman" w:hAnsi="Times New Roman" w:cs="Times New Roman"/>
          <w:sz w:val="24"/>
          <w:szCs w:val="24"/>
        </w:rPr>
        <w:t xml:space="preserve"> investičn</w:t>
      </w:r>
      <w:r w:rsidR="006335FA">
        <w:rPr>
          <w:rFonts w:ascii="Times New Roman" w:hAnsi="Times New Roman" w:cs="Times New Roman"/>
          <w:sz w:val="24"/>
          <w:szCs w:val="24"/>
        </w:rPr>
        <w:t>ého</w:t>
      </w:r>
      <w:r w:rsidRPr="000C5202">
        <w:rPr>
          <w:rFonts w:ascii="Times New Roman" w:hAnsi="Times New Roman" w:cs="Times New Roman"/>
          <w:sz w:val="24"/>
          <w:szCs w:val="24"/>
        </w:rPr>
        <w:t xml:space="preserve"> fond</w:t>
      </w:r>
      <w:r w:rsidR="006335FA">
        <w:rPr>
          <w:rFonts w:ascii="Times New Roman" w:hAnsi="Times New Roman" w:cs="Times New Roman"/>
          <w:sz w:val="24"/>
          <w:szCs w:val="24"/>
        </w:rPr>
        <w:t>u</w:t>
      </w:r>
      <w:r w:rsidRPr="000C5202">
        <w:rPr>
          <w:rFonts w:ascii="Times New Roman" w:hAnsi="Times New Roman" w:cs="Times New Roman"/>
          <w:sz w:val="24"/>
          <w:szCs w:val="24"/>
        </w:rPr>
        <w:t xml:space="preserve"> na území Slovenskej republiky, je povinná pred začatím tejto činnosti oznámiť svoj zámer Národnej banke Slovenska, pričom v oznámení sa uvedie</w:t>
      </w:r>
    </w:p>
    <w:p w:rsidR="00F61B2C" w:rsidRPr="000C5202" w:rsidP="00EC4646">
      <w:pPr>
        <w:pStyle w:val="CM4"/>
        <w:numPr>
          <w:ilvl w:val="1"/>
          <w:numId w:val="5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program činností</w:t>
      </w:r>
      <w:r w:rsidR="005C38E6">
        <w:rPr>
          <w:rFonts w:ascii="Times New Roman" w:hAnsi="Times New Roman" w:cs="Times New Roman"/>
          <w:color w:val="000000"/>
        </w:rPr>
        <w:t xml:space="preserve"> obsahujúci</w:t>
      </w:r>
      <w:r w:rsidRPr="000C5202">
        <w:rPr>
          <w:rFonts w:ascii="Times New Roman" w:hAnsi="Times New Roman" w:cs="Times New Roman"/>
          <w:color w:val="000000"/>
        </w:rPr>
        <w:t xml:space="preserve"> názov </w:t>
      </w:r>
      <w:r w:rsidR="00133925">
        <w:rPr>
          <w:rFonts w:ascii="Times New Roman" w:hAnsi="Times New Roman" w:cs="Times New Roman"/>
        </w:rPr>
        <w:t xml:space="preserve">alternatívneho investičného fondu alebo </w:t>
      </w:r>
      <w:r w:rsidRPr="000C5202" w:rsidR="00817F74">
        <w:rPr>
          <w:rFonts w:ascii="Times New Roman" w:hAnsi="Times New Roman" w:cs="Times New Roman"/>
          <w:color w:val="000000"/>
        </w:rPr>
        <w:t xml:space="preserve">európskeho alternatívneho investičného fondu </w:t>
      </w:r>
      <w:r w:rsidRPr="000C5202">
        <w:rPr>
          <w:rFonts w:ascii="Times New Roman" w:hAnsi="Times New Roman" w:cs="Times New Roman"/>
          <w:color w:val="000000"/>
        </w:rPr>
        <w:t>a </w:t>
      </w:r>
      <w:r w:rsidR="005C38E6">
        <w:rPr>
          <w:rFonts w:ascii="Times New Roman" w:hAnsi="Times New Roman" w:cs="Times New Roman"/>
          <w:color w:val="000000"/>
        </w:rPr>
        <w:t>miesto usadenia</w:t>
      </w:r>
      <w:r w:rsidRPr="000C5202">
        <w:rPr>
          <w:rFonts w:ascii="Times New Roman" w:hAnsi="Times New Roman" w:cs="Times New Roman"/>
          <w:color w:val="000000"/>
        </w:rPr>
        <w:t xml:space="preserve"> európsk</w:t>
      </w:r>
      <w:r w:rsidR="005C38E6">
        <w:rPr>
          <w:rFonts w:ascii="Times New Roman" w:hAnsi="Times New Roman" w:cs="Times New Roman"/>
          <w:color w:val="000000"/>
        </w:rPr>
        <w:t>eho</w:t>
      </w:r>
      <w:r w:rsidRPr="000C5202">
        <w:rPr>
          <w:rFonts w:ascii="Times New Roman" w:hAnsi="Times New Roman" w:cs="Times New Roman"/>
          <w:color w:val="000000"/>
        </w:rPr>
        <w:t xml:space="preserve"> alternatívn</w:t>
      </w:r>
      <w:r w:rsidR="005C38E6">
        <w:rPr>
          <w:rFonts w:ascii="Times New Roman" w:hAnsi="Times New Roman" w:cs="Times New Roman"/>
          <w:color w:val="000000"/>
        </w:rPr>
        <w:t>eho</w:t>
      </w:r>
      <w:r w:rsidRPr="000C5202">
        <w:rPr>
          <w:rFonts w:ascii="Times New Roman" w:hAnsi="Times New Roman" w:cs="Times New Roman"/>
          <w:color w:val="000000"/>
        </w:rPr>
        <w:t xml:space="preserve"> investičn</w:t>
      </w:r>
      <w:r w:rsidR="005C38E6">
        <w:rPr>
          <w:rFonts w:ascii="Times New Roman" w:hAnsi="Times New Roman" w:cs="Times New Roman"/>
          <w:color w:val="000000"/>
        </w:rPr>
        <w:t>ého</w:t>
      </w:r>
      <w:r w:rsidRPr="000C5202">
        <w:rPr>
          <w:rFonts w:ascii="Times New Roman" w:hAnsi="Times New Roman" w:cs="Times New Roman"/>
          <w:color w:val="000000"/>
        </w:rPr>
        <w:t xml:space="preserve"> fond</w:t>
      </w:r>
      <w:r w:rsidR="005C38E6">
        <w:rPr>
          <w:rFonts w:ascii="Times New Roman" w:hAnsi="Times New Roman" w:cs="Times New Roman"/>
          <w:color w:val="000000"/>
        </w:rPr>
        <w:t>u</w:t>
      </w:r>
      <w:r w:rsidRPr="000C5202">
        <w:rPr>
          <w:rFonts w:ascii="Times New Roman" w:hAnsi="Times New Roman" w:cs="Times New Roman"/>
          <w:color w:val="000000"/>
        </w:rPr>
        <w:t>, ktor</w:t>
      </w:r>
      <w:r w:rsidR="006335FA">
        <w:rPr>
          <w:rFonts w:ascii="Times New Roman" w:hAnsi="Times New Roman" w:cs="Times New Roman"/>
          <w:color w:val="000000"/>
        </w:rPr>
        <w:t>ého</w:t>
      </w:r>
      <w:r w:rsidRPr="000C5202">
        <w:rPr>
          <w:rFonts w:ascii="Times New Roman" w:hAnsi="Times New Roman" w:cs="Times New Roman"/>
          <w:color w:val="000000"/>
        </w:rPr>
        <w:t xml:space="preserve"> </w:t>
      </w:r>
      <w:r w:rsidR="006335FA">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 xml:space="preserve">správcovská spoločnosť  plánuje distribuovať, </w:t>
      </w:r>
    </w:p>
    <w:p w:rsidR="00F61B2C" w:rsidRPr="000C5202" w:rsidP="00EC4646">
      <w:pPr>
        <w:pStyle w:val="CM4"/>
        <w:numPr>
          <w:ilvl w:val="1"/>
          <w:numId w:val="5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štatút alebo zakladajúce dokumenty </w:t>
      </w:r>
      <w:r w:rsidR="00133925">
        <w:rPr>
          <w:rFonts w:ascii="Times New Roman" w:hAnsi="Times New Roman" w:cs="Times New Roman"/>
        </w:rPr>
        <w:t xml:space="preserve">alternatívneho investičného fondu alebo </w:t>
      </w:r>
      <w:r w:rsidRPr="000C5202">
        <w:rPr>
          <w:rFonts w:ascii="Times New Roman" w:hAnsi="Times New Roman" w:cs="Times New Roman"/>
          <w:color w:val="000000"/>
        </w:rPr>
        <w:t xml:space="preserve">európskeho alternatívneho investičného fondu, </w:t>
      </w:r>
    </w:p>
    <w:p w:rsidR="00F61B2C" w:rsidRPr="000C5202" w:rsidP="00EC4646">
      <w:pPr>
        <w:pStyle w:val="CM4"/>
        <w:numPr>
          <w:ilvl w:val="1"/>
          <w:numId w:val="5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identifikačné údaje depozitára  </w:t>
      </w:r>
      <w:r w:rsidR="00C057C6">
        <w:rPr>
          <w:rFonts w:ascii="Times New Roman" w:hAnsi="Times New Roman" w:cs="Times New Roman"/>
        </w:rPr>
        <w:t xml:space="preserve">alternatívneho investičného fondu alebo </w:t>
      </w:r>
      <w:r w:rsidRPr="000C5202">
        <w:rPr>
          <w:rFonts w:ascii="Times New Roman" w:hAnsi="Times New Roman" w:cs="Times New Roman"/>
          <w:color w:val="000000"/>
        </w:rPr>
        <w:t>európskeho alternatívneho investičného fondu,</w:t>
      </w:r>
    </w:p>
    <w:p w:rsidR="00F61B2C" w:rsidRPr="000C5202" w:rsidP="00EC4646">
      <w:pPr>
        <w:pStyle w:val="CM4"/>
        <w:numPr>
          <w:ilvl w:val="1"/>
          <w:numId w:val="5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popis </w:t>
      </w:r>
      <w:r w:rsidR="00C057C6">
        <w:rPr>
          <w:rFonts w:ascii="Times New Roman" w:hAnsi="Times New Roman" w:cs="Times New Roman"/>
        </w:rPr>
        <w:t xml:space="preserve">alternatívneho investičného fondu alebo </w:t>
      </w:r>
      <w:r w:rsidRPr="000C5202">
        <w:rPr>
          <w:rFonts w:ascii="Times New Roman" w:hAnsi="Times New Roman" w:cs="Times New Roman"/>
          <w:color w:val="000000"/>
        </w:rPr>
        <w:t xml:space="preserve">európskeho alternatívneho investičného fondu a ďalšie informácie, ktoré sú  dostupné pre investorov, </w:t>
      </w:r>
    </w:p>
    <w:p w:rsidR="00F61B2C" w:rsidRPr="000C5202" w:rsidP="00EC4646">
      <w:pPr>
        <w:pStyle w:val="CM4"/>
        <w:numPr>
          <w:ilvl w:val="1"/>
          <w:numId w:val="5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informácie o sídle hlavného alternatívneho investičného fondu, ak je príslušný </w:t>
      </w:r>
      <w:r w:rsidR="005C38E6">
        <w:rPr>
          <w:rFonts w:ascii="Times New Roman" w:hAnsi="Times New Roman" w:cs="Times New Roman"/>
          <w:color w:val="000000"/>
        </w:rPr>
        <w:t xml:space="preserve">alternatívny investičný fond </w:t>
      </w:r>
      <w:r w:rsidRPr="000C5202" w:rsidR="003569E4">
        <w:rPr>
          <w:rFonts w:ascii="Times New Roman" w:hAnsi="Times New Roman" w:cs="Times New Roman"/>
          <w:color w:val="000000"/>
        </w:rPr>
        <w:t xml:space="preserve">zberným alternatívnym investičným fondom </w:t>
      </w:r>
      <w:r w:rsidR="003569E4">
        <w:rPr>
          <w:rFonts w:ascii="Times New Roman" w:hAnsi="Times New Roman" w:cs="Times New Roman"/>
          <w:color w:val="000000"/>
        </w:rPr>
        <w:t xml:space="preserve">alebo </w:t>
      </w:r>
      <w:r w:rsidRPr="000C5202">
        <w:rPr>
          <w:rFonts w:ascii="Times New Roman" w:hAnsi="Times New Roman" w:cs="Times New Roman"/>
          <w:color w:val="000000"/>
        </w:rPr>
        <w:t xml:space="preserve">európsky alternatívny investičný fond zberným </w:t>
      </w:r>
      <w:r w:rsidR="003569E4">
        <w:rPr>
          <w:rFonts w:ascii="Times New Roman" w:hAnsi="Times New Roman" w:cs="Times New Roman"/>
          <w:color w:val="000000"/>
        </w:rPr>
        <w:t xml:space="preserve">zahraničným </w:t>
      </w:r>
      <w:r w:rsidRPr="000C5202">
        <w:rPr>
          <w:rFonts w:ascii="Times New Roman" w:hAnsi="Times New Roman" w:cs="Times New Roman"/>
          <w:color w:val="000000"/>
        </w:rPr>
        <w:t xml:space="preserve">alternatívnym investičným fondom, </w:t>
      </w:r>
    </w:p>
    <w:p w:rsidR="00F61B2C" w:rsidRPr="000C5202" w:rsidP="00EC4646">
      <w:pPr>
        <w:pStyle w:val="CM4"/>
        <w:numPr>
          <w:ilvl w:val="1"/>
          <w:numId w:val="55"/>
        </w:numPr>
        <w:bidi w:val="0"/>
        <w:ind w:left="0" w:firstLine="709"/>
        <w:jc w:val="both"/>
        <w:rPr>
          <w:rFonts w:ascii="Times New Roman" w:hAnsi="Times New Roman" w:cs="Times New Roman"/>
          <w:color w:val="000000"/>
        </w:rPr>
      </w:pPr>
      <w:r w:rsidR="003569E4">
        <w:rPr>
          <w:rFonts w:ascii="Times New Roman" w:hAnsi="Times New Roman" w:cs="Times New Roman"/>
          <w:color w:val="000000"/>
        </w:rPr>
        <w:t xml:space="preserve">akékoľvek ďalšie </w:t>
      </w:r>
      <w:r w:rsidRPr="000C5202">
        <w:rPr>
          <w:rFonts w:ascii="Times New Roman" w:hAnsi="Times New Roman" w:cs="Times New Roman"/>
          <w:color w:val="000000"/>
        </w:rPr>
        <w:t xml:space="preserve">informácie podľa § 159a ods. 1 o </w:t>
      </w:r>
      <w:r w:rsidR="00C057C6">
        <w:rPr>
          <w:rFonts w:ascii="Times New Roman" w:hAnsi="Times New Roman" w:cs="Times New Roman"/>
        </w:rPr>
        <w:t xml:space="preserve">alternatívnom investičnom fonde alebo </w:t>
      </w:r>
      <w:r w:rsidRPr="000C5202">
        <w:rPr>
          <w:rFonts w:ascii="Times New Roman" w:hAnsi="Times New Roman" w:cs="Times New Roman"/>
          <w:color w:val="000000"/>
        </w:rPr>
        <w:t>európskom alternatívnom investičnom fonde,</w:t>
      </w:r>
      <w:r w:rsidR="003569E4">
        <w:rPr>
          <w:rFonts w:ascii="Times New Roman" w:hAnsi="Times New Roman" w:cs="Times New Roman"/>
          <w:color w:val="000000"/>
        </w:rPr>
        <w:t xml:space="preserve"> okrem tých, ktoré sú uvedené v písmene d),</w:t>
      </w:r>
      <w:r w:rsidRPr="000C5202">
        <w:rPr>
          <w:rFonts w:ascii="Times New Roman" w:hAnsi="Times New Roman" w:cs="Times New Roman"/>
          <w:color w:val="000000"/>
        </w:rPr>
        <w:t xml:space="preserve"> </w:t>
      </w:r>
    </w:p>
    <w:p w:rsidR="00C057C6" w:rsidP="00EC4646">
      <w:pPr>
        <w:pStyle w:val="CM4"/>
        <w:numPr>
          <w:ilvl w:val="1"/>
          <w:numId w:val="55"/>
        </w:numPr>
        <w:bidi w:val="0"/>
        <w:ind w:left="0" w:firstLine="709"/>
        <w:jc w:val="both"/>
        <w:rPr>
          <w:rFonts w:ascii="Times New Roman" w:hAnsi="Times New Roman" w:cs="Times New Roman"/>
          <w:color w:val="000000"/>
        </w:rPr>
      </w:pPr>
      <w:r w:rsidRPr="000C5202" w:rsidR="00F61B2C">
        <w:rPr>
          <w:rFonts w:ascii="Times New Roman" w:hAnsi="Times New Roman" w:cs="Times New Roman"/>
          <w:color w:val="000000"/>
        </w:rPr>
        <w:t xml:space="preserve"> informácie o mechanizmoch vytvorených s cieľom zabrániť, aby boli cenné papiere</w:t>
      </w:r>
      <w:r w:rsidR="00945C93">
        <w:rPr>
          <w:rFonts w:ascii="Times New Roman" w:hAnsi="Times New Roman" w:cs="Times New Roman"/>
          <w:color w:val="000000"/>
        </w:rPr>
        <w:t xml:space="preserve"> alebo majetkové </w:t>
      </w:r>
      <w:r>
        <w:rPr>
          <w:rFonts w:ascii="Times New Roman" w:hAnsi="Times New Roman" w:cs="Times New Roman"/>
          <w:color w:val="000000"/>
        </w:rPr>
        <w:t>účasti</w:t>
      </w:r>
      <w:r w:rsidRPr="000C5202" w:rsidR="00F61B2C">
        <w:rPr>
          <w:rFonts w:ascii="Times New Roman" w:hAnsi="Times New Roman" w:cs="Times New Roman"/>
          <w:color w:val="000000"/>
        </w:rPr>
        <w:t xml:space="preserve"> tohto fondu distribuované neprofesionálnym investorom v Slovenskej republike</w:t>
      </w:r>
      <w:r>
        <w:rPr>
          <w:rFonts w:ascii="Times New Roman" w:hAnsi="Times New Roman" w:cs="Times New Roman"/>
          <w:color w:val="000000"/>
        </w:rPr>
        <w:t>, a </w:t>
      </w:r>
      <w:r w:rsidRPr="000C5202" w:rsidR="00F61B2C">
        <w:rPr>
          <w:rFonts w:ascii="Times New Roman" w:hAnsi="Times New Roman" w:cs="Times New Roman"/>
          <w:color w:val="000000"/>
        </w:rPr>
        <w:t>to</w:t>
      </w:r>
      <w:r>
        <w:rPr>
          <w:rFonts w:ascii="Times New Roman" w:hAnsi="Times New Roman" w:cs="Times New Roman"/>
          <w:color w:val="000000"/>
        </w:rPr>
        <w:t xml:space="preserve"> aj, </w:t>
      </w:r>
      <w:r w:rsidRPr="000C5202" w:rsidR="00F61B2C">
        <w:rPr>
          <w:rFonts w:ascii="Times New Roman" w:hAnsi="Times New Roman" w:cs="Times New Roman"/>
          <w:color w:val="000000"/>
        </w:rPr>
        <w:t>ak správcovská  spoločnosť v súvislosti s týmto fondom využíva pri distribúcii a poskytovaní investičných služieb iné osoby</w:t>
      </w:r>
      <w:r>
        <w:rPr>
          <w:rFonts w:ascii="Times New Roman" w:hAnsi="Times New Roman" w:cs="Times New Roman"/>
          <w:color w:val="000000"/>
        </w:rPr>
        <w:t xml:space="preserve">, ak ide o </w:t>
      </w:r>
    </w:p>
    <w:p w:rsidR="00C057C6" w:rsidP="00EC4646">
      <w:pPr>
        <w:pStyle w:val="CM4"/>
        <w:numPr>
          <w:ilvl w:val="3"/>
          <w:numId w:val="55"/>
        </w:numPr>
        <w:bidi w:val="0"/>
        <w:ind w:left="709" w:firstLine="709"/>
        <w:jc w:val="both"/>
        <w:rPr>
          <w:rFonts w:ascii="Times New Roman" w:hAnsi="Times New Roman" w:cs="Times New Roman"/>
          <w:color w:val="000000"/>
        </w:rPr>
      </w:pPr>
      <w:r>
        <w:rPr>
          <w:rFonts w:ascii="Times New Roman" w:hAnsi="Times New Roman" w:cs="Times New Roman"/>
          <w:color w:val="000000"/>
        </w:rPr>
        <w:t>alternatívny investičný fond podľa § 4 ods. 2 písm. b),</w:t>
      </w:r>
    </w:p>
    <w:p w:rsidR="00F61B2C" w:rsidRPr="000C5202" w:rsidP="00EC4646">
      <w:pPr>
        <w:pStyle w:val="CM4"/>
        <w:numPr>
          <w:ilvl w:val="3"/>
          <w:numId w:val="55"/>
        </w:numPr>
        <w:bidi w:val="0"/>
        <w:ind w:left="709" w:firstLine="709"/>
        <w:jc w:val="both"/>
        <w:rPr>
          <w:rFonts w:ascii="Times New Roman" w:hAnsi="Times New Roman" w:cs="Times New Roman"/>
          <w:color w:val="000000"/>
        </w:rPr>
      </w:pPr>
      <w:r w:rsidR="00C057C6">
        <w:rPr>
          <w:rFonts w:ascii="Times New Roman" w:hAnsi="Times New Roman" w:cs="Times New Roman"/>
          <w:color w:val="000000"/>
        </w:rPr>
        <w:t>európsky alternatívny investičný fond, ktoré</w:t>
      </w:r>
      <w:r w:rsidR="006335FA">
        <w:rPr>
          <w:rFonts w:ascii="Times New Roman" w:hAnsi="Times New Roman" w:cs="Times New Roman"/>
          <w:color w:val="000000"/>
        </w:rPr>
        <w:t>ho cenné papiere alebo majetkové účasti</w:t>
      </w:r>
      <w:r w:rsidR="00C057C6">
        <w:rPr>
          <w:rFonts w:ascii="Times New Roman" w:hAnsi="Times New Roman" w:cs="Times New Roman"/>
          <w:color w:val="000000"/>
        </w:rPr>
        <w:t xml:space="preserve"> nie je možné v jeho domovskom štáte distribuovať neprofesionálnym investorom</w:t>
      </w:r>
      <w:r w:rsidRPr="000C5202">
        <w:rPr>
          <w:rFonts w:ascii="Times New Roman" w:hAnsi="Times New Roman" w:cs="Times New Roman"/>
          <w:color w:val="000000"/>
        </w:rPr>
        <w:t>.</w:t>
      </w:r>
    </w:p>
    <w:p w:rsidR="00F61B2C" w:rsidRPr="000C5202" w:rsidP="00F61B2C">
      <w:pPr>
        <w:bidi w:val="0"/>
        <w:spacing w:after="0" w:line="240" w:lineRule="auto"/>
        <w:ind w:left="990"/>
        <w:jc w:val="both"/>
        <w:rPr>
          <w:rFonts w:ascii="Times New Roman" w:hAnsi="Times New Roman" w:cs="Times New Roman"/>
          <w:sz w:val="24"/>
          <w:szCs w:val="24"/>
        </w:rPr>
      </w:pPr>
    </w:p>
    <w:p w:rsidR="00F61B2C" w:rsidRPr="000C5202" w:rsidP="00EC4646">
      <w:pPr>
        <w:pStyle w:val="CM1"/>
        <w:numPr>
          <w:numId w:val="55"/>
        </w:numPr>
        <w:bidi w:val="0"/>
        <w:ind w:left="0" w:firstLine="708"/>
        <w:jc w:val="both"/>
        <w:rPr>
          <w:rFonts w:ascii="Times New Roman" w:hAnsi="Times New Roman" w:cs="Times New Roman"/>
          <w:color w:val="000000"/>
        </w:rPr>
      </w:pPr>
      <w:r w:rsidRPr="000C5202">
        <w:rPr>
          <w:rFonts w:ascii="Times New Roman" w:hAnsi="Times New Roman" w:cs="Times New Roman"/>
        </w:rPr>
        <w:t xml:space="preserve">Národná banka Slovenska overí či dokumentácia, ktorú predložila správcovská spoločnosť podľa odseku 1 je  úplná  a v lehote </w:t>
      </w:r>
      <w:r w:rsidRPr="000C5202">
        <w:rPr>
          <w:rFonts w:ascii="Times New Roman" w:hAnsi="Times New Roman" w:cs="Times New Roman"/>
          <w:color w:val="000000"/>
        </w:rPr>
        <w:t>do 20 pracovných dní od doručen</w:t>
      </w:r>
      <w:r w:rsidR="008A588F">
        <w:rPr>
          <w:rFonts w:ascii="Times New Roman" w:hAnsi="Times New Roman" w:cs="Times New Roman"/>
          <w:color w:val="000000"/>
        </w:rPr>
        <w:t>ia</w:t>
      </w:r>
      <w:r w:rsidRPr="000C5202">
        <w:rPr>
          <w:rFonts w:ascii="Times New Roman" w:hAnsi="Times New Roman" w:cs="Times New Roman"/>
          <w:color w:val="000000"/>
        </w:rPr>
        <w:t xml:space="preserve"> úplného  oznámenia podľa odseku 1 oznámi správcovskej spoločnosti, či môže začať distribuovať </w:t>
      </w:r>
      <w:r w:rsidR="006335FA">
        <w:rPr>
          <w:rFonts w:ascii="Times New Roman" w:hAnsi="Times New Roman" w:cs="Times New Roman"/>
          <w:color w:val="000000"/>
        </w:rPr>
        <w:t xml:space="preserve">cenné papiere alebo majetkové účasti </w:t>
      </w:r>
      <w:r w:rsidR="003569E4">
        <w:rPr>
          <w:rFonts w:ascii="Times New Roman" w:hAnsi="Times New Roman" w:cs="Times New Roman"/>
          <w:color w:val="000000"/>
        </w:rPr>
        <w:t>alternatívn</w:t>
      </w:r>
      <w:r w:rsidR="006335FA">
        <w:rPr>
          <w:rFonts w:ascii="Times New Roman" w:hAnsi="Times New Roman" w:cs="Times New Roman"/>
          <w:color w:val="000000"/>
        </w:rPr>
        <w:t>eho</w:t>
      </w:r>
      <w:r w:rsidR="003569E4">
        <w:rPr>
          <w:rFonts w:ascii="Times New Roman" w:hAnsi="Times New Roman" w:cs="Times New Roman"/>
          <w:color w:val="000000"/>
        </w:rPr>
        <w:t xml:space="preserve"> investičn</w:t>
      </w:r>
      <w:r w:rsidR="006335FA">
        <w:rPr>
          <w:rFonts w:ascii="Times New Roman" w:hAnsi="Times New Roman" w:cs="Times New Roman"/>
          <w:color w:val="000000"/>
        </w:rPr>
        <w:t>ého</w:t>
      </w:r>
      <w:r w:rsidR="003569E4">
        <w:rPr>
          <w:rFonts w:ascii="Times New Roman" w:hAnsi="Times New Roman" w:cs="Times New Roman"/>
          <w:color w:val="000000"/>
        </w:rPr>
        <w:t xml:space="preserve"> fond</w:t>
      </w:r>
      <w:r w:rsidR="006335FA">
        <w:rPr>
          <w:rFonts w:ascii="Times New Roman" w:hAnsi="Times New Roman" w:cs="Times New Roman"/>
          <w:color w:val="000000"/>
        </w:rPr>
        <w:t>u</w:t>
      </w:r>
      <w:r w:rsidR="003569E4">
        <w:rPr>
          <w:rFonts w:ascii="Times New Roman" w:hAnsi="Times New Roman" w:cs="Times New Roman"/>
          <w:color w:val="000000"/>
        </w:rPr>
        <w:t xml:space="preserve"> alebo </w:t>
      </w:r>
      <w:r w:rsidRPr="000C5202">
        <w:rPr>
          <w:rFonts w:ascii="Times New Roman" w:hAnsi="Times New Roman" w:cs="Times New Roman"/>
          <w:color w:val="000000"/>
        </w:rPr>
        <w:t>európsk</w:t>
      </w:r>
      <w:r w:rsidR="006335FA">
        <w:rPr>
          <w:rFonts w:ascii="Times New Roman" w:hAnsi="Times New Roman" w:cs="Times New Roman"/>
          <w:color w:val="000000"/>
        </w:rPr>
        <w:t>eho</w:t>
      </w:r>
      <w:r w:rsidRPr="000C5202">
        <w:rPr>
          <w:rFonts w:ascii="Times New Roman" w:hAnsi="Times New Roman" w:cs="Times New Roman"/>
          <w:color w:val="000000"/>
        </w:rPr>
        <w:t xml:space="preserve"> alternatívn</w:t>
      </w:r>
      <w:r w:rsidR="006335FA">
        <w:rPr>
          <w:rFonts w:ascii="Times New Roman" w:hAnsi="Times New Roman" w:cs="Times New Roman"/>
          <w:color w:val="000000"/>
        </w:rPr>
        <w:t>eho</w:t>
      </w:r>
      <w:r w:rsidRPr="000C5202">
        <w:rPr>
          <w:rFonts w:ascii="Times New Roman" w:hAnsi="Times New Roman" w:cs="Times New Roman"/>
          <w:color w:val="000000"/>
        </w:rPr>
        <w:t xml:space="preserve"> investičn</w:t>
      </w:r>
      <w:r w:rsidR="006335FA">
        <w:rPr>
          <w:rFonts w:ascii="Times New Roman" w:hAnsi="Times New Roman" w:cs="Times New Roman"/>
          <w:color w:val="000000"/>
        </w:rPr>
        <w:t>ého</w:t>
      </w:r>
      <w:r w:rsidRPr="000C5202">
        <w:rPr>
          <w:rFonts w:ascii="Times New Roman" w:hAnsi="Times New Roman" w:cs="Times New Roman"/>
          <w:color w:val="000000"/>
        </w:rPr>
        <w:t xml:space="preserve"> fond</w:t>
      </w:r>
      <w:r w:rsidR="006335FA">
        <w:rPr>
          <w:rFonts w:ascii="Times New Roman" w:hAnsi="Times New Roman" w:cs="Times New Roman"/>
          <w:color w:val="000000"/>
        </w:rPr>
        <w:t>u</w:t>
      </w:r>
      <w:r w:rsidRPr="000C5202">
        <w:rPr>
          <w:rFonts w:ascii="Times New Roman" w:hAnsi="Times New Roman" w:cs="Times New Roman"/>
          <w:color w:val="000000"/>
        </w:rPr>
        <w:t xml:space="preserve"> uveden</w:t>
      </w:r>
      <w:r w:rsidR="006335FA">
        <w:rPr>
          <w:rFonts w:ascii="Times New Roman" w:hAnsi="Times New Roman" w:cs="Times New Roman"/>
          <w:color w:val="000000"/>
        </w:rPr>
        <w:t>ého</w:t>
      </w:r>
      <w:r w:rsidRPr="000C5202">
        <w:rPr>
          <w:rFonts w:ascii="Times New Roman" w:hAnsi="Times New Roman" w:cs="Times New Roman"/>
          <w:color w:val="000000"/>
        </w:rPr>
        <w:t xml:space="preserve"> v oznámení. </w:t>
      </w:r>
      <w:r w:rsidRPr="000C5202">
        <w:rPr>
          <w:rFonts w:ascii="Times New Roman" w:hAnsi="Times New Roman" w:cs="Times New Roman"/>
        </w:rPr>
        <w:t xml:space="preserve">Národná banka Slovenska </w:t>
      </w:r>
      <w:r w:rsidRPr="000C5202">
        <w:rPr>
          <w:rFonts w:ascii="Times New Roman" w:hAnsi="Times New Roman" w:cs="Times New Roman"/>
          <w:color w:val="000000"/>
        </w:rPr>
        <w:t xml:space="preserve"> môže zakázať distribúciu </w:t>
      </w:r>
      <w:r w:rsidR="006335FA">
        <w:rPr>
          <w:rFonts w:ascii="Times New Roman" w:hAnsi="Times New Roman" w:cs="Times New Roman"/>
          <w:color w:val="000000"/>
        </w:rPr>
        <w:t>cenných papierov alebo majetkových účastí</w:t>
      </w:r>
      <w:r w:rsidRPr="000C5202" w:rsidR="006335FA">
        <w:rPr>
          <w:rFonts w:ascii="Times New Roman" w:hAnsi="Times New Roman" w:cs="Times New Roman"/>
          <w:color w:val="000000"/>
        </w:rPr>
        <w:t xml:space="preserve"> </w:t>
      </w:r>
      <w:r w:rsidRPr="000C5202" w:rsidR="003569E4">
        <w:rPr>
          <w:rFonts w:ascii="Times New Roman" w:hAnsi="Times New Roman" w:cs="Times New Roman"/>
          <w:color w:val="000000"/>
        </w:rPr>
        <w:t>alternatívneho investičného fondu</w:t>
      </w:r>
      <w:r w:rsidR="003569E4">
        <w:rPr>
          <w:rFonts w:ascii="Times New Roman" w:hAnsi="Times New Roman" w:cs="Times New Roman"/>
          <w:color w:val="000000"/>
        </w:rPr>
        <w:t xml:space="preserve"> alebo</w:t>
      </w:r>
      <w:r w:rsidRPr="000C5202" w:rsidR="003569E4">
        <w:rPr>
          <w:rFonts w:ascii="Times New Roman" w:hAnsi="Times New Roman" w:cs="Times New Roman"/>
          <w:color w:val="000000"/>
        </w:rPr>
        <w:t xml:space="preserve"> </w:t>
      </w:r>
      <w:r w:rsidRPr="000C5202">
        <w:rPr>
          <w:rFonts w:ascii="Times New Roman" w:hAnsi="Times New Roman" w:cs="Times New Roman"/>
          <w:color w:val="000000"/>
        </w:rPr>
        <w:t xml:space="preserve">európskeho alternatívneho investičného fondu, len ak spravovanie </w:t>
      </w:r>
      <w:r w:rsidRPr="000C5202" w:rsidR="003569E4">
        <w:rPr>
          <w:rFonts w:ascii="Times New Roman" w:hAnsi="Times New Roman" w:cs="Times New Roman"/>
          <w:color w:val="000000"/>
        </w:rPr>
        <w:t>alternatívneho investičného fondu</w:t>
      </w:r>
      <w:r w:rsidR="003569E4">
        <w:rPr>
          <w:rFonts w:ascii="Times New Roman" w:hAnsi="Times New Roman" w:cs="Times New Roman"/>
          <w:color w:val="000000"/>
        </w:rPr>
        <w:t xml:space="preserve"> alebo</w:t>
      </w:r>
      <w:r w:rsidRPr="000C5202" w:rsidR="003569E4">
        <w:rPr>
          <w:rFonts w:ascii="Times New Roman" w:hAnsi="Times New Roman" w:cs="Times New Roman"/>
          <w:color w:val="000000"/>
        </w:rPr>
        <w:t xml:space="preserve"> </w:t>
      </w:r>
      <w:r w:rsidRPr="000C5202">
        <w:rPr>
          <w:rFonts w:ascii="Times New Roman" w:hAnsi="Times New Roman" w:cs="Times New Roman"/>
          <w:color w:val="000000"/>
        </w:rPr>
        <w:t>európskeho alternatívneho investičného fondu správcovskou spoločnosťou nie je v</w:t>
      </w:r>
      <w:r w:rsidR="0059322E">
        <w:rPr>
          <w:rFonts w:ascii="Times New Roman" w:hAnsi="Times New Roman" w:cs="Times New Roman"/>
          <w:color w:val="000000"/>
        </w:rPr>
        <w:t> </w:t>
      </w:r>
      <w:r w:rsidRPr="000C5202">
        <w:rPr>
          <w:rFonts w:ascii="Times New Roman" w:hAnsi="Times New Roman" w:cs="Times New Roman"/>
          <w:color w:val="000000"/>
        </w:rPr>
        <w:t>súlade</w:t>
      </w:r>
      <w:r w:rsidR="0059322E">
        <w:rPr>
          <w:rFonts w:ascii="Times New Roman" w:hAnsi="Times New Roman" w:cs="Times New Roman"/>
          <w:color w:val="000000"/>
        </w:rPr>
        <w:t xml:space="preserve"> </w:t>
      </w:r>
      <w:r w:rsidRPr="00992F70" w:rsidR="0059322E">
        <w:rPr>
          <w:rFonts w:ascii="Times New Roman" w:hAnsi="Times New Roman" w:cs="Times New Roman"/>
          <w:color w:val="000000"/>
        </w:rPr>
        <w:t>s</w:t>
      </w:r>
      <w:r w:rsidRPr="000C5202">
        <w:rPr>
          <w:rFonts w:ascii="Times New Roman" w:hAnsi="Times New Roman" w:cs="Times New Roman"/>
          <w:color w:val="000000"/>
        </w:rPr>
        <w:t xml:space="preserve"> </w:t>
      </w:r>
      <w:r w:rsidR="00085328">
        <w:rPr>
          <w:rFonts w:ascii="Times New Roman" w:hAnsi="Times New Roman" w:cs="Times New Roman"/>
          <w:color w:val="000000"/>
        </w:rPr>
        <w:t>ustanoveniami tohto zákona upravujúc</w:t>
      </w:r>
      <w:r w:rsidRPr="00992F70" w:rsidR="00085328">
        <w:rPr>
          <w:rFonts w:ascii="Times New Roman" w:hAnsi="Times New Roman" w:cs="Times New Roman"/>
          <w:color w:val="000000"/>
        </w:rPr>
        <w:t>i</w:t>
      </w:r>
      <w:r w:rsidRPr="00992F70" w:rsidR="0059322E">
        <w:rPr>
          <w:rFonts w:ascii="Times New Roman" w:hAnsi="Times New Roman" w:cs="Times New Roman"/>
          <w:color w:val="000000"/>
        </w:rPr>
        <w:t>mi</w:t>
      </w:r>
      <w:r w:rsidR="00085328">
        <w:rPr>
          <w:rFonts w:ascii="Times New Roman" w:hAnsi="Times New Roman" w:cs="Times New Roman"/>
          <w:color w:val="000000"/>
        </w:rPr>
        <w:t xml:space="preserve"> spravovanie týchto fondov</w:t>
      </w:r>
      <w:r w:rsidRPr="000C5202">
        <w:rPr>
          <w:rFonts w:ascii="Times New Roman" w:hAnsi="Times New Roman" w:cs="Times New Roman"/>
          <w:color w:val="000000"/>
        </w:rPr>
        <w:t xml:space="preserve"> alebo ak správcovská spoločnosť nedodržiava iné ustanovenia tohto zákona. Správcovská spoločnosť môže začať distribuovať </w:t>
      </w:r>
      <w:r w:rsidR="006335FA">
        <w:rPr>
          <w:rFonts w:ascii="Times New Roman" w:hAnsi="Times New Roman" w:cs="Times New Roman"/>
          <w:color w:val="000000"/>
        </w:rPr>
        <w:t>cenné papiere alebo majetkové účasti</w:t>
      </w:r>
      <w:r w:rsidRPr="000C5202" w:rsidR="006335FA">
        <w:rPr>
          <w:rFonts w:ascii="Times New Roman" w:hAnsi="Times New Roman" w:cs="Times New Roman"/>
          <w:color w:val="000000"/>
        </w:rPr>
        <w:t xml:space="preserve"> </w:t>
      </w:r>
      <w:r w:rsidRPr="000C5202" w:rsidR="003569E4">
        <w:rPr>
          <w:rFonts w:ascii="Times New Roman" w:hAnsi="Times New Roman" w:cs="Times New Roman"/>
          <w:color w:val="000000"/>
        </w:rPr>
        <w:t>alternatívn</w:t>
      </w:r>
      <w:r w:rsidR="006335FA">
        <w:rPr>
          <w:rFonts w:ascii="Times New Roman" w:hAnsi="Times New Roman" w:cs="Times New Roman"/>
          <w:color w:val="000000"/>
        </w:rPr>
        <w:t>eho</w:t>
      </w:r>
      <w:r w:rsidRPr="000C5202" w:rsidR="003569E4">
        <w:rPr>
          <w:rFonts w:ascii="Times New Roman" w:hAnsi="Times New Roman" w:cs="Times New Roman"/>
          <w:color w:val="000000"/>
        </w:rPr>
        <w:t xml:space="preserve"> investičn</w:t>
      </w:r>
      <w:r w:rsidR="006335FA">
        <w:rPr>
          <w:rFonts w:ascii="Times New Roman" w:hAnsi="Times New Roman" w:cs="Times New Roman"/>
          <w:color w:val="000000"/>
        </w:rPr>
        <w:t>ého</w:t>
      </w:r>
      <w:r w:rsidRPr="000C5202" w:rsidR="003569E4">
        <w:rPr>
          <w:rFonts w:ascii="Times New Roman" w:hAnsi="Times New Roman" w:cs="Times New Roman"/>
          <w:color w:val="000000"/>
        </w:rPr>
        <w:t xml:space="preserve"> fond</w:t>
      </w:r>
      <w:r w:rsidR="006335FA">
        <w:rPr>
          <w:rFonts w:ascii="Times New Roman" w:hAnsi="Times New Roman" w:cs="Times New Roman"/>
          <w:color w:val="000000"/>
        </w:rPr>
        <w:t>u</w:t>
      </w:r>
      <w:r w:rsidRPr="000C5202" w:rsidR="003569E4">
        <w:rPr>
          <w:rFonts w:ascii="Times New Roman" w:hAnsi="Times New Roman" w:cs="Times New Roman"/>
          <w:color w:val="000000"/>
        </w:rPr>
        <w:t xml:space="preserve"> </w:t>
      </w:r>
      <w:r w:rsidR="003569E4">
        <w:rPr>
          <w:rFonts w:ascii="Times New Roman" w:hAnsi="Times New Roman" w:cs="Times New Roman"/>
          <w:color w:val="000000"/>
        </w:rPr>
        <w:t xml:space="preserve">alebo </w:t>
      </w:r>
      <w:r w:rsidRPr="000C5202">
        <w:rPr>
          <w:rFonts w:ascii="Times New Roman" w:hAnsi="Times New Roman" w:cs="Times New Roman"/>
          <w:color w:val="000000"/>
        </w:rPr>
        <w:t>európsk</w:t>
      </w:r>
      <w:r w:rsidR="006335FA">
        <w:rPr>
          <w:rFonts w:ascii="Times New Roman" w:hAnsi="Times New Roman" w:cs="Times New Roman"/>
          <w:color w:val="000000"/>
        </w:rPr>
        <w:t>eho</w:t>
      </w:r>
      <w:r w:rsidRPr="000C5202">
        <w:rPr>
          <w:rFonts w:ascii="Times New Roman" w:hAnsi="Times New Roman" w:cs="Times New Roman"/>
          <w:color w:val="000000"/>
        </w:rPr>
        <w:t xml:space="preserve"> alternatívn</w:t>
      </w:r>
      <w:r w:rsidR="006335FA">
        <w:rPr>
          <w:rFonts w:ascii="Times New Roman" w:hAnsi="Times New Roman" w:cs="Times New Roman"/>
          <w:color w:val="000000"/>
        </w:rPr>
        <w:t>eho</w:t>
      </w:r>
      <w:r w:rsidRPr="000C5202">
        <w:rPr>
          <w:rFonts w:ascii="Times New Roman" w:hAnsi="Times New Roman" w:cs="Times New Roman"/>
          <w:color w:val="000000"/>
        </w:rPr>
        <w:t xml:space="preserve"> investičn</w:t>
      </w:r>
      <w:r w:rsidR="006335FA">
        <w:rPr>
          <w:rFonts w:ascii="Times New Roman" w:hAnsi="Times New Roman" w:cs="Times New Roman"/>
          <w:color w:val="000000"/>
        </w:rPr>
        <w:t>ého</w:t>
      </w:r>
      <w:r w:rsidRPr="000C5202">
        <w:rPr>
          <w:rFonts w:ascii="Times New Roman" w:hAnsi="Times New Roman" w:cs="Times New Roman"/>
          <w:color w:val="000000"/>
        </w:rPr>
        <w:t xml:space="preserve"> fond</w:t>
      </w:r>
      <w:r w:rsidR="006335FA">
        <w:rPr>
          <w:rFonts w:ascii="Times New Roman" w:hAnsi="Times New Roman" w:cs="Times New Roman"/>
          <w:color w:val="000000"/>
        </w:rPr>
        <w:t>u</w:t>
      </w:r>
      <w:r w:rsidRPr="000C5202">
        <w:rPr>
          <w:rFonts w:ascii="Times New Roman" w:hAnsi="Times New Roman" w:cs="Times New Roman"/>
          <w:color w:val="000000"/>
        </w:rPr>
        <w:t xml:space="preserve"> na území Slovenskej republiky od dátumu </w:t>
      </w:r>
      <w:r w:rsidR="003569E4">
        <w:rPr>
          <w:rFonts w:ascii="Times New Roman" w:hAnsi="Times New Roman" w:cs="Times New Roman"/>
          <w:color w:val="000000"/>
        </w:rPr>
        <w:t xml:space="preserve">prijatia </w:t>
      </w:r>
      <w:r w:rsidRPr="000C5202">
        <w:rPr>
          <w:rFonts w:ascii="Times New Roman" w:hAnsi="Times New Roman" w:cs="Times New Roman"/>
          <w:color w:val="000000"/>
        </w:rPr>
        <w:t xml:space="preserve">oznámenia Národnej banky Slovenska, v ktorom sa potvrdzuje, že správcovská spoločnosť môže začať distribuovať </w:t>
      </w:r>
      <w:r w:rsidR="006335FA">
        <w:rPr>
          <w:rFonts w:ascii="Times New Roman" w:hAnsi="Times New Roman" w:cs="Times New Roman"/>
          <w:color w:val="000000"/>
        </w:rPr>
        <w:t>cenné papiere alebo majetkové účasti</w:t>
      </w:r>
      <w:r w:rsidRPr="000C5202" w:rsidR="006335FA">
        <w:rPr>
          <w:rFonts w:ascii="Times New Roman" w:hAnsi="Times New Roman" w:cs="Times New Roman"/>
          <w:color w:val="000000"/>
        </w:rPr>
        <w:t xml:space="preserve"> </w:t>
      </w:r>
      <w:r w:rsidRPr="000C5202">
        <w:rPr>
          <w:rFonts w:ascii="Times New Roman" w:hAnsi="Times New Roman" w:cs="Times New Roman"/>
          <w:color w:val="000000"/>
        </w:rPr>
        <w:t>t</w:t>
      </w:r>
      <w:r w:rsidR="006335FA">
        <w:rPr>
          <w:rFonts w:ascii="Times New Roman" w:hAnsi="Times New Roman" w:cs="Times New Roman"/>
          <w:color w:val="000000"/>
        </w:rPr>
        <w:t>ohto</w:t>
      </w:r>
      <w:r w:rsidRPr="000C5202">
        <w:rPr>
          <w:rFonts w:ascii="Times New Roman" w:hAnsi="Times New Roman" w:cs="Times New Roman"/>
          <w:color w:val="000000"/>
        </w:rPr>
        <w:t xml:space="preserve"> fond</w:t>
      </w:r>
      <w:r w:rsidR="006335FA">
        <w:rPr>
          <w:rFonts w:ascii="Times New Roman" w:hAnsi="Times New Roman" w:cs="Times New Roman"/>
          <w:color w:val="000000"/>
        </w:rPr>
        <w:t>u</w:t>
      </w:r>
      <w:r w:rsidRPr="000C5202">
        <w:rPr>
          <w:rFonts w:ascii="Times New Roman" w:hAnsi="Times New Roman" w:cs="Times New Roman"/>
          <w:color w:val="000000"/>
        </w:rPr>
        <w:t xml:space="preserve"> na území Slovenskej republiky; Národná banka Slovenska informuje o tejto skutočnosti </w:t>
      </w:r>
      <w:r w:rsidRPr="000C5202" w:rsidR="00817F74">
        <w:rPr>
          <w:rFonts w:ascii="Times New Roman" w:hAnsi="Times New Roman" w:cs="Times New Roman"/>
          <w:color w:val="000000"/>
        </w:rPr>
        <w:t>aj</w:t>
      </w:r>
      <w:r w:rsidRPr="000C5202">
        <w:rPr>
          <w:rFonts w:ascii="Times New Roman" w:hAnsi="Times New Roman" w:cs="Times New Roman"/>
          <w:color w:val="000000"/>
        </w:rPr>
        <w:t xml:space="preserve"> príslušné orgány dohľadu </w:t>
      </w:r>
      <w:r w:rsidR="003569E4">
        <w:rPr>
          <w:rFonts w:ascii="Times New Roman" w:hAnsi="Times New Roman" w:cs="Times New Roman"/>
          <w:color w:val="000000"/>
        </w:rPr>
        <w:t xml:space="preserve">domovského členského štátu </w:t>
      </w:r>
      <w:r w:rsidRPr="000C5202">
        <w:rPr>
          <w:rFonts w:ascii="Times New Roman" w:hAnsi="Times New Roman" w:cs="Times New Roman"/>
          <w:color w:val="000000"/>
        </w:rPr>
        <w:t>európskeho alternatívneho investičného fondu.</w:t>
      </w:r>
    </w:p>
    <w:p w:rsidR="00FD2818" w:rsidRPr="000C5202" w:rsidP="00FD2818">
      <w:pPr>
        <w:bidi w:val="0"/>
        <w:spacing w:line="240" w:lineRule="auto"/>
        <w:rPr>
          <w:rFonts w:ascii="Times New Roman" w:hAnsi="Times New Roman" w:cs="Times New Roman"/>
          <w:sz w:val="24"/>
          <w:szCs w:val="24"/>
          <w:lang w:eastAsia="sk-SK"/>
        </w:rPr>
      </w:pPr>
    </w:p>
    <w:p w:rsidR="00F61B2C" w:rsidRPr="000C5202" w:rsidP="00EC4646">
      <w:pPr>
        <w:pStyle w:val="CM4"/>
        <w:numPr>
          <w:numId w:val="55"/>
        </w:numPr>
        <w:bidi w:val="0"/>
        <w:ind w:left="0" w:firstLine="709"/>
        <w:jc w:val="both"/>
        <w:rPr>
          <w:rFonts w:ascii="Times New Roman" w:hAnsi="Times New Roman" w:cs="Times New Roman"/>
          <w:color w:val="000000"/>
        </w:rPr>
      </w:pPr>
      <w:r w:rsidR="008A588F">
        <w:rPr>
          <w:rFonts w:ascii="Times New Roman" w:hAnsi="Times New Roman" w:cs="Times New Roman"/>
          <w:color w:val="000000"/>
        </w:rPr>
        <w:t>Pri</w:t>
      </w:r>
      <w:r w:rsidRPr="000C5202">
        <w:rPr>
          <w:rFonts w:ascii="Times New Roman" w:hAnsi="Times New Roman" w:cs="Times New Roman"/>
          <w:color w:val="000000"/>
        </w:rPr>
        <w:t xml:space="preserve"> podstatnej zmen</w:t>
      </w:r>
      <w:r w:rsidR="00085328">
        <w:rPr>
          <w:rFonts w:ascii="Times New Roman" w:hAnsi="Times New Roman" w:cs="Times New Roman"/>
          <w:color w:val="000000"/>
        </w:rPr>
        <w:t>e</w:t>
      </w:r>
      <w:r w:rsidRPr="000C5202">
        <w:rPr>
          <w:rFonts w:ascii="Times New Roman" w:hAnsi="Times New Roman" w:cs="Times New Roman"/>
          <w:color w:val="000000"/>
        </w:rPr>
        <w:t xml:space="preserve"> informácií a dokumentov oznámených podľa odseku 1, je správcovská spoločnosť povinná písomné oznámiť túto zmenu Národnej banke Slovenska v lehote jedného mesiaca pred plánovaným vykonaním tejto zmeny a ak ide o neplánovanú zmenu </w:t>
      </w:r>
      <w:r w:rsidR="00085328">
        <w:rPr>
          <w:rFonts w:ascii="Times New Roman" w:hAnsi="Times New Roman" w:cs="Times New Roman"/>
          <w:color w:val="000000"/>
        </w:rPr>
        <w:t>bezodkladne</w:t>
      </w:r>
      <w:r w:rsidRPr="000C5202">
        <w:rPr>
          <w:rFonts w:ascii="Times New Roman" w:hAnsi="Times New Roman" w:cs="Times New Roman"/>
          <w:color w:val="000000"/>
        </w:rPr>
        <w:t xml:space="preserve"> po vykonaní zmeny.</w:t>
      </w:r>
    </w:p>
    <w:p w:rsidR="00F61B2C" w:rsidRPr="000C5202" w:rsidP="00F61B2C">
      <w:pPr>
        <w:pStyle w:val="CM4"/>
        <w:bidi w:val="0"/>
        <w:ind w:left="630"/>
        <w:jc w:val="both"/>
        <w:rPr>
          <w:rFonts w:ascii="Times New Roman" w:hAnsi="Times New Roman" w:cs="Times New Roman"/>
          <w:color w:val="000000"/>
        </w:rPr>
      </w:pPr>
      <w:r w:rsidRPr="000C5202">
        <w:rPr>
          <w:rFonts w:ascii="Times New Roman" w:hAnsi="Times New Roman" w:cs="Times New Roman"/>
          <w:color w:val="000000"/>
        </w:rPr>
        <w:t xml:space="preserve"> </w:t>
      </w:r>
    </w:p>
    <w:p w:rsidR="00F61B2C" w:rsidRPr="000C5202" w:rsidP="00EC4646">
      <w:pPr>
        <w:pStyle w:val="CM4"/>
        <w:numPr>
          <w:numId w:val="5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Ak by v dôsledku plánovanej zmeny prestalo byť spravovanie </w:t>
      </w:r>
      <w:r w:rsidRPr="000C5202" w:rsidR="0063293F">
        <w:rPr>
          <w:rFonts w:ascii="Times New Roman" w:hAnsi="Times New Roman" w:cs="Times New Roman"/>
          <w:color w:val="000000"/>
        </w:rPr>
        <w:t>alternatívneho investičného fondu</w:t>
      </w:r>
      <w:r w:rsidR="0063293F">
        <w:rPr>
          <w:rFonts w:ascii="Times New Roman" w:hAnsi="Times New Roman" w:cs="Times New Roman"/>
          <w:color w:val="000000"/>
        </w:rPr>
        <w:t xml:space="preserve"> alebo</w:t>
      </w:r>
      <w:r w:rsidRPr="000C5202" w:rsidR="0063293F">
        <w:rPr>
          <w:rFonts w:ascii="Times New Roman" w:hAnsi="Times New Roman" w:cs="Times New Roman"/>
          <w:color w:val="000000"/>
        </w:rPr>
        <w:t xml:space="preserve"> </w:t>
      </w:r>
      <w:r w:rsidRPr="000C5202">
        <w:rPr>
          <w:rFonts w:ascii="Times New Roman" w:hAnsi="Times New Roman" w:cs="Times New Roman"/>
          <w:color w:val="000000"/>
        </w:rPr>
        <w:t xml:space="preserve">európskeho alternatívneho investičného fondu správcovskou spoločnosťou v súlade s týmto zákonom  alebo ak by správcovská spoločnosť prestala  iným spôsobom spĺňať ustanovenia tohto zákona, Národná banka Slovenska </w:t>
      </w:r>
      <w:r w:rsidR="00085328">
        <w:rPr>
          <w:rFonts w:ascii="Times New Roman" w:hAnsi="Times New Roman" w:cs="Times New Roman"/>
          <w:color w:val="000000"/>
        </w:rPr>
        <w:t>bezodkladne</w:t>
      </w:r>
      <w:r w:rsidRPr="000C5202">
        <w:rPr>
          <w:rFonts w:ascii="Times New Roman" w:hAnsi="Times New Roman" w:cs="Times New Roman"/>
          <w:color w:val="000000"/>
        </w:rPr>
        <w:t xml:space="preserve"> informuje správcovskú spoločnosť, že danú zmenu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vykonať. </w:t>
      </w:r>
    </w:p>
    <w:p w:rsidR="00F61B2C" w:rsidRPr="000C5202" w:rsidP="00F61B2C">
      <w:pPr>
        <w:bidi w:val="0"/>
        <w:spacing w:after="0" w:line="240" w:lineRule="auto"/>
        <w:ind w:firstLine="990"/>
        <w:rPr>
          <w:rFonts w:ascii="Times New Roman" w:hAnsi="Times New Roman" w:cs="Times New Roman"/>
          <w:color w:val="000000"/>
          <w:sz w:val="24"/>
          <w:szCs w:val="24"/>
        </w:rPr>
      </w:pPr>
    </w:p>
    <w:p w:rsidR="00F61B2C" w:rsidRPr="000C5202" w:rsidP="00EC4646">
      <w:pPr>
        <w:numPr>
          <w:numId w:val="5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Ak sa napriek ustanoveniam odsekov 3 a 4  vykoná plánovaná zmena alebo ak dôjde k neplánovanej zmene, v ktorej dôsledku prestane byť spravovanie </w:t>
      </w:r>
      <w:r w:rsidRPr="0063293F" w:rsidR="0063293F">
        <w:rPr>
          <w:rFonts w:ascii="Times New Roman" w:hAnsi="Times New Roman" w:cs="Times New Roman"/>
          <w:color w:val="000000"/>
          <w:sz w:val="24"/>
          <w:szCs w:val="24"/>
        </w:rPr>
        <w:t xml:space="preserve">alternatívneho investičného fondu alebo </w:t>
      </w:r>
      <w:r w:rsidRPr="000C5202">
        <w:rPr>
          <w:rFonts w:ascii="Times New Roman" w:hAnsi="Times New Roman" w:cs="Times New Roman"/>
          <w:color w:val="000000"/>
          <w:sz w:val="24"/>
          <w:szCs w:val="24"/>
        </w:rPr>
        <w:t xml:space="preserve">európskeho alternatívneho investičného fondu správcovskou spoločnosťou v súlade s týmto zákonom alebo ak správcovská spoločnosť prestala iným spôsobom spĺňať ustanovenia tohto zákona, Národná banka Slovenska prijme potrebné opatrenia podľa § 202, vrátane zákazu distribúcie </w:t>
      </w:r>
      <w:r w:rsidRPr="0066553A" w:rsidR="006335FA">
        <w:rPr>
          <w:rFonts w:ascii="Times New Roman" w:hAnsi="Times New Roman" w:cs="Times New Roman"/>
          <w:color w:val="000000"/>
          <w:sz w:val="24"/>
          <w:szCs w:val="24"/>
        </w:rPr>
        <w:t>cenných papier</w:t>
      </w:r>
      <w:r w:rsidR="006335FA">
        <w:rPr>
          <w:rFonts w:ascii="Times New Roman" w:hAnsi="Times New Roman" w:cs="Times New Roman"/>
          <w:color w:val="000000"/>
          <w:sz w:val="24"/>
          <w:szCs w:val="24"/>
        </w:rPr>
        <w:t>ov</w:t>
      </w:r>
      <w:r w:rsidRPr="0066553A" w:rsidR="006335FA">
        <w:rPr>
          <w:rFonts w:ascii="Times New Roman" w:hAnsi="Times New Roman" w:cs="Times New Roman"/>
          <w:color w:val="000000"/>
          <w:sz w:val="24"/>
          <w:szCs w:val="24"/>
        </w:rPr>
        <w:t xml:space="preserve"> alebo majetkov</w:t>
      </w:r>
      <w:r w:rsidR="006335FA">
        <w:rPr>
          <w:rFonts w:ascii="Times New Roman" w:hAnsi="Times New Roman" w:cs="Times New Roman"/>
          <w:color w:val="000000"/>
          <w:sz w:val="24"/>
          <w:szCs w:val="24"/>
        </w:rPr>
        <w:t>ých</w:t>
      </w:r>
      <w:r w:rsidRPr="0066553A" w:rsidR="006335FA">
        <w:rPr>
          <w:rFonts w:ascii="Times New Roman" w:hAnsi="Times New Roman" w:cs="Times New Roman"/>
          <w:color w:val="000000"/>
          <w:sz w:val="24"/>
          <w:szCs w:val="24"/>
        </w:rPr>
        <w:t xml:space="preserve"> účast</w:t>
      </w:r>
      <w:r w:rsidR="006335FA">
        <w:rPr>
          <w:rFonts w:ascii="Times New Roman" w:hAnsi="Times New Roman" w:cs="Times New Roman"/>
          <w:color w:val="000000"/>
          <w:sz w:val="24"/>
          <w:szCs w:val="24"/>
        </w:rPr>
        <w:t>í</w:t>
      </w:r>
      <w:r w:rsidRPr="0063293F" w:rsidR="006335FA">
        <w:rPr>
          <w:rFonts w:ascii="Times New Roman" w:hAnsi="Times New Roman" w:cs="Times New Roman"/>
          <w:color w:val="000000"/>
          <w:sz w:val="24"/>
          <w:szCs w:val="24"/>
        </w:rPr>
        <w:t xml:space="preserve"> </w:t>
      </w:r>
      <w:r w:rsidRPr="0063293F" w:rsidR="0063293F">
        <w:rPr>
          <w:rFonts w:ascii="Times New Roman" w:hAnsi="Times New Roman" w:cs="Times New Roman"/>
          <w:color w:val="000000"/>
          <w:sz w:val="24"/>
          <w:szCs w:val="24"/>
        </w:rPr>
        <w:t xml:space="preserve">alternatívneho investičného fondu alebo </w:t>
      </w:r>
      <w:r w:rsidRPr="000C5202">
        <w:rPr>
          <w:rFonts w:ascii="Times New Roman" w:hAnsi="Times New Roman" w:cs="Times New Roman"/>
          <w:color w:val="000000"/>
          <w:sz w:val="24"/>
          <w:szCs w:val="24"/>
        </w:rPr>
        <w:t>európskeho alternatívneho investičného fondu, ak je to nevyhnutné.</w:t>
      </w:r>
    </w:p>
    <w:p w:rsidR="00F61B2C" w:rsidRPr="000C5202" w:rsidP="00F61B2C">
      <w:pPr>
        <w:pStyle w:val="Heading1"/>
        <w:bidi w:val="0"/>
        <w:ind w:left="708"/>
        <w:jc w:val="left"/>
        <w:rPr>
          <w:rFonts w:ascii="Times New Roman" w:hAnsi="Times New Roman" w:cs="Times New Roman"/>
          <w:b w:val="0"/>
          <w:bCs w:val="0"/>
        </w:rPr>
      </w:pPr>
    </w:p>
    <w:p w:rsidR="00F61B2C" w:rsidP="00EC4646">
      <w:pPr>
        <w:numPr>
          <w:numId w:val="55"/>
        </w:numPr>
        <w:bidi w:val="0"/>
        <w:spacing w:after="0" w:line="240" w:lineRule="auto"/>
        <w:ind w:left="0" w:firstLine="708"/>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Ustanovenia odsekov 1 až 5 sa použijú rovnako</w:t>
      </w:r>
      <w:r w:rsidRPr="000C5202" w:rsidR="0075272B">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sa neeurópska správcovská spoločnosť s povolením podľa § 66c rozhodla distribuovať </w:t>
      </w:r>
      <w:r w:rsidRPr="0066553A" w:rsidR="006335FA">
        <w:rPr>
          <w:rFonts w:ascii="Times New Roman" w:hAnsi="Times New Roman" w:cs="Times New Roman"/>
          <w:color w:val="000000"/>
          <w:sz w:val="24"/>
          <w:szCs w:val="24"/>
        </w:rPr>
        <w:t>cenné papiere alebo majetkové účasti</w:t>
      </w:r>
      <w:r w:rsidRPr="000C5202" w:rsidR="006335FA">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ňou spravovan</w:t>
      </w:r>
      <w:r w:rsidR="006335FA">
        <w:rPr>
          <w:rFonts w:ascii="Times New Roman" w:hAnsi="Times New Roman" w:cs="Times New Roman"/>
          <w:color w:val="000000"/>
          <w:sz w:val="24"/>
          <w:szCs w:val="24"/>
        </w:rPr>
        <w:t>ého</w:t>
      </w:r>
      <w:r w:rsidRPr="000C5202">
        <w:rPr>
          <w:rFonts w:ascii="Times New Roman" w:hAnsi="Times New Roman" w:cs="Times New Roman"/>
          <w:color w:val="000000"/>
          <w:sz w:val="24"/>
          <w:szCs w:val="24"/>
        </w:rPr>
        <w:t xml:space="preserve"> </w:t>
      </w:r>
      <w:r w:rsidR="006C6CB1">
        <w:rPr>
          <w:rFonts w:ascii="Times New Roman" w:hAnsi="Times New Roman" w:cs="Times New Roman"/>
          <w:color w:val="000000"/>
          <w:sz w:val="24"/>
          <w:szCs w:val="24"/>
        </w:rPr>
        <w:t>alternatívn</w:t>
      </w:r>
      <w:r w:rsidR="006335FA">
        <w:rPr>
          <w:rFonts w:ascii="Times New Roman" w:hAnsi="Times New Roman" w:cs="Times New Roman"/>
          <w:color w:val="000000"/>
          <w:sz w:val="24"/>
          <w:szCs w:val="24"/>
        </w:rPr>
        <w:t>eho</w:t>
      </w:r>
      <w:r w:rsidR="006C6CB1">
        <w:rPr>
          <w:rFonts w:ascii="Times New Roman" w:hAnsi="Times New Roman" w:cs="Times New Roman"/>
          <w:color w:val="000000"/>
          <w:sz w:val="24"/>
          <w:szCs w:val="24"/>
        </w:rPr>
        <w:t xml:space="preserve"> investičn</w:t>
      </w:r>
      <w:r w:rsidR="006335FA">
        <w:rPr>
          <w:rFonts w:ascii="Times New Roman" w:hAnsi="Times New Roman" w:cs="Times New Roman"/>
          <w:color w:val="000000"/>
          <w:sz w:val="24"/>
          <w:szCs w:val="24"/>
        </w:rPr>
        <w:t>ého</w:t>
      </w:r>
      <w:r w:rsidR="006C6CB1">
        <w:rPr>
          <w:rFonts w:ascii="Times New Roman" w:hAnsi="Times New Roman" w:cs="Times New Roman"/>
          <w:color w:val="000000"/>
          <w:sz w:val="24"/>
          <w:szCs w:val="24"/>
        </w:rPr>
        <w:t xml:space="preserve"> fond</w:t>
      </w:r>
      <w:r w:rsidR="006335FA">
        <w:rPr>
          <w:rFonts w:ascii="Times New Roman" w:hAnsi="Times New Roman" w:cs="Times New Roman"/>
          <w:color w:val="000000"/>
          <w:sz w:val="24"/>
          <w:szCs w:val="24"/>
        </w:rPr>
        <w:t>u</w:t>
      </w:r>
      <w:r w:rsidR="006C6CB1">
        <w:rPr>
          <w:rFonts w:ascii="Times New Roman" w:hAnsi="Times New Roman" w:cs="Times New Roman"/>
          <w:color w:val="000000"/>
          <w:sz w:val="24"/>
          <w:szCs w:val="24"/>
        </w:rPr>
        <w:t xml:space="preserve"> alebo </w:t>
      </w:r>
      <w:r w:rsidRPr="000C5202">
        <w:rPr>
          <w:rFonts w:ascii="Times New Roman" w:hAnsi="Times New Roman" w:cs="Times New Roman"/>
          <w:color w:val="000000"/>
          <w:sz w:val="24"/>
          <w:szCs w:val="24"/>
        </w:rPr>
        <w:t>európsk</w:t>
      </w:r>
      <w:r w:rsidR="006335FA">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alternatívn</w:t>
      </w:r>
      <w:r w:rsidR="006335FA">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investičn</w:t>
      </w:r>
      <w:r w:rsidR="006335FA">
        <w:rPr>
          <w:rFonts w:ascii="Times New Roman" w:hAnsi="Times New Roman" w:cs="Times New Roman"/>
          <w:color w:val="000000"/>
          <w:sz w:val="24"/>
          <w:szCs w:val="24"/>
        </w:rPr>
        <w:t>ého</w:t>
      </w:r>
      <w:r w:rsidRPr="000C5202">
        <w:rPr>
          <w:rFonts w:ascii="Times New Roman" w:hAnsi="Times New Roman" w:cs="Times New Roman"/>
          <w:color w:val="000000"/>
          <w:sz w:val="24"/>
          <w:szCs w:val="24"/>
        </w:rPr>
        <w:t xml:space="preserve"> fond</w:t>
      </w:r>
      <w:r w:rsidR="006335FA">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na území Slovenskej republiky. Národná banka Slovenska informuje o  skutočnosti podľa odseku 2, ak  sa týka neeurópskej správcovskej spoločnosti</w:t>
      </w:r>
      <w:r w:rsidR="006C6CB1">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tiež Európsky orgán </w:t>
      </w:r>
      <w:r w:rsidRPr="004109AF" w:rsidR="004109AF">
        <w:rPr>
          <w:rFonts w:ascii="Times New Roman" w:hAnsi="Times New Roman" w:cs="Times New Roman"/>
          <w:color w:val="000000"/>
          <w:sz w:val="24"/>
          <w:szCs w:val="24"/>
        </w:rPr>
        <w:t xml:space="preserve">dohľadu (Európsky orgán </w:t>
      </w:r>
      <w:r w:rsidRPr="000C5202">
        <w:rPr>
          <w:rFonts w:ascii="Times New Roman" w:hAnsi="Times New Roman" w:cs="Times New Roman"/>
          <w:color w:val="000000"/>
          <w:sz w:val="24"/>
          <w:szCs w:val="24"/>
        </w:rPr>
        <w:t>pre cenné papiere a</w:t>
      </w:r>
      <w:r w:rsidR="004109AF">
        <w:rPr>
          <w:rFonts w:ascii="Times New Roman" w:hAnsi="Times New Roman" w:cs="Times New Roman"/>
          <w:color w:val="000000"/>
          <w:sz w:val="24"/>
          <w:szCs w:val="24"/>
        </w:rPr>
        <w:t> </w:t>
      </w:r>
      <w:r w:rsidRPr="000C5202">
        <w:rPr>
          <w:rFonts w:ascii="Times New Roman" w:hAnsi="Times New Roman" w:cs="Times New Roman"/>
          <w:color w:val="000000"/>
          <w:sz w:val="24"/>
          <w:szCs w:val="24"/>
        </w:rPr>
        <w:t>trhy</w:t>
      </w:r>
      <w:r w:rsidR="004109AF">
        <w:rPr>
          <w:rFonts w:ascii="Times New Roman" w:hAnsi="Times New Roman" w:cs="Times New Roman"/>
          <w:color w:val="000000"/>
          <w:sz w:val="24"/>
          <w:szCs w:val="24"/>
        </w:rPr>
        <w:t>)</w:t>
      </w:r>
      <w:r w:rsidRPr="000C5202" w:rsidR="00FD2818">
        <w:rPr>
          <w:rFonts w:ascii="Times New Roman" w:hAnsi="Times New Roman" w:cs="Times New Roman"/>
          <w:color w:val="000000"/>
          <w:sz w:val="24"/>
          <w:szCs w:val="24"/>
        </w:rPr>
        <w:t>.</w:t>
      </w:r>
    </w:p>
    <w:p w:rsidR="00C057C6" w:rsidP="00E80B11">
      <w:pPr>
        <w:bidi w:val="0"/>
        <w:spacing w:after="0" w:line="240" w:lineRule="auto"/>
        <w:ind w:left="630"/>
        <w:jc w:val="both"/>
        <w:rPr>
          <w:rFonts w:ascii="Times New Roman" w:hAnsi="Times New Roman" w:cs="Times New Roman"/>
          <w:color w:val="000000"/>
          <w:sz w:val="24"/>
          <w:szCs w:val="24"/>
        </w:rPr>
      </w:pPr>
    </w:p>
    <w:p w:rsidR="00C057C6" w:rsidP="00EC4646">
      <w:pPr>
        <w:numPr>
          <w:numId w:val="55"/>
        </w:numPr>
        <w:bidi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Ustanovenia odsekov 1 až </w:t>
      </w:r>
      <w:r w:rsidR="006C6CB1">
        <w:rPr>
          <w:rFonts w:ascii="Times New Roman" w:hAnsi="Times New Roman" w:cs="Times New Roman"/>
          <w:color w:val="000000"/>
          <w:sz w:val="24"/>
          <w:szCs w:val="24"/>
        </w:rPr>
        <w:t>6</w:t>
      </w:r>
      <w:r>
        <w:rPr>
          <w:rFonts w:ascii="Times New Roman" w:hAnsi="Times New Roman" w:cs="Times New Roman"/>
          <w:color w:val="000000"/>
          <w:sz w:val="24"/>
          <w:szCs w:val="24"/>
        </w:rPr>
        <w:t xml:space="preserve"> sa nepoužijú na verejné špeciálne podielové fondy s povolením podľa § 121.</w:t>
      </w:r>
    </w:p>
    <w:p w:rsidR="00C057C6" w:rsidRPr="000C5202" w:rsidP="00E80B11">
      <w:pPr>
        <w:bidi w:val="0"/>
        <w:spacing w:after="0" w:line="240" w:lineRule="auto"/>
        <w:ind w:left="630"/>
        <w:jc w:val="both"/>
        <w:rPr>
          <w:rFonts w:ascii="Times New Roman" w:hAnsi="Times New Roman" w:cs="Times New Roman"/>
          <w:color w:val="000000"/>
          <w:sz w:val="24"/>
          <w:szCs w:val="24"/>
        </w:rPr>
      </w:pPr>
    </w:p>
    <w:p w:rsidR="00F61B2C" w:rsidRPr="000C5202" w:rsidP="00F61B2C">
      <w:pPr>
        <w:pStyle w:val="Heading1"/>
        <w:bidi w:val="0"/>
        <w:ind w:firstLine="705"/>
        <w:jc w:val="both"/>
        <w:rPr>
          <w:rFonts w:ascii="Times New Roman" w:hAnsi="Times New Roman" w:cs="Times New Roman"/>
          <w:b w:val="0"/>
          <w:bCs w:val="0"/>
        </w:rPr>
      </w:pPr>
    </w:p>
    <w:p w:rsidR="00F61B2C" w:rsidRPr="000C5202" w:rsidP="00F61B2C">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150</w:t>
      </w:r>
      <w:r w:rsidR="003D2B0C">
        <w:rPr>
          <w:rFonts w:ascii="Times New Roman" w:hAnsi="Times New Roman" w:cs="Times New Roman"/>
          <w:sz w:val="24"/>
          <w:szCs w:val="24"/>
        </w:rPr>
        <w:t>c</w:t>
      </w:r>
    </w:p>
    <w:p w:rsidR="0063293F" w:rsidRPr="000C5202" w:rsidP="0063293F">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Distribúcia </w:t>
      </w:r>
      <w:r w:rsidRPr="0066553A" w:rsidR="006335FA">
        <w:rPr>
          <w:rFonts w:ascii="Times New Roman" w:hAnsi="Times New Roman" w:cs="Times New Roman"/>
          <w:color w:val="000000"/>
          <w:sz w:val="24"/>
          <w:szCs w:val="24"/>
        </w:rPr>
        <w:t>cenn</w:t>
      </w:r>
      <w:r w:rsidR="006335FA">
        <w:rPr>
          <w:rFonts w:ascii="Times New Roman" w:hAnsi="Times New Roman" w:cs="Times New Roman"/>
          <w:color w:val="000000"/>
          <w:sz w:val="24"/>
          <w:szCs w:val="24"/>
        </w:rPr>
        <w:t>ých</w:t>
      </w:r>
      <w:r w:rsidRPr="0066553A" w:rsidR="006335FA">
        <w:rPr>
          <w:rFonts w:ascii="Times New Roman" w:hAnsi="Times New Roman" w:cs="Times New Roman"/>
          <w:color w:val="000000"/>
          <w:sz w:val="24"/>
          <w:szCs w:val="24"/>
        </w:rPr>
        <w:t xml:space="preserve"> papier</w:t>
      </w:r>
      <w:r w:rsidR="006335FA">
        <w:rPr>
          <w:rFonts w:ascii="Times New Roman" w:hAnsi="Times New Roman" w:cs="Times New Roman"/>
          <w:color w:val="000000"/>
          <w:sz w:val="24"/>
          <w:szCs w:val="24"/>
        </w:rPr>
        <w:t>ov</w:t>
      </w:r>
      <w:r w:rsidRPr="0066553A" w:rsidR="006335FA">
        <w:rPr>
          <w:rFonts w:ascii="Times New Roman" w:hAnsi="Times New Roman" w:cs="Times New Roman"/>
          <w:color w:val="000000"/>
          <w:sz w:val="24"/>
          <w:szCs w:val="24"/>
        </w:rPr>
        <w:t xml:space="preserve"> alebo majetkov</w:t>
      </w:r>
      <w:r w:rsidR="006335FA">
        <w:rPr>
          <w:rFonts w:ascii="Times New Roman" w:hAnsi="Times New Roman" w:cs="Times New Roman"/>
          <w:color w:val="000000"/>
          <w:sz w:val="24"/>
          <w:szCs w:val="24"/>
        </w:rPr>
        <w:t>ých</w:t>
      </w:r>
      <w:r w:rsidRPr="0066553A" w:rsidR="006335FA">
        <w:rPr>
          <w:rFonts w:ascii="Times New Roman" w:hAnsi="Times New Roman" w:cs="Times New Roman"/>
          <w:color w:val="000000"/>
          <w:sz w:val="24"/>
          <w:szCs w:val="24"/>
        </w:rPr>
        <w:t xml:space="preserve"> účast</w:t>
      </w:r>
      <w:r w:rsidR="006335FA">
        <w:rPr>
          <w:rFonts w:ascii="Times New Roman" w:hAnsi="Times New Roman" w:cs="Times New Roman"/>
          <w:color w:val="000000"/>
          <w:sz w:val="24"/>
          <w:szCs w:val="24"/>
        </w:rPr>
        <w:t>í</w:t>
      </w:r>
      <w:r w:rsidR="006335FA">
        <w:rPr>
          <w:rFonts w:ascii="Times New Roman" w:hAnsi="Times New Roman" w:cs="Times New Roman"/>
          <w:sz w:val="24"/>
          <w:szCs w:val="24"/>
        </w:rPr>
        <w:t xml:space="preserve"> </w:t>
      </w:r>
      <w:r>
        <w:rPr>
          <w:rFonts w:ascii="Times New Roman" w:hAnsi="Times New Roman" w:cs="Times New Roman"/>
          <w:sz w:val="24"/>
          <w:szCs w:val="24"/>
        </w:rPr>
        <w:t>alternatívneho investičného fondu a európskeho alternatívneho investičného fondu na území iného členského štátu</w:t>
      </w:r>
      <w:r w:rsidR="00CE480A">
        <w:rPr>
          <w:rFonts w:ascii="Times New Roman" w:hAnsi="Times New Roman" w:cs="Times New Roman"/>
          <w:sz w:val="24"/>
          <w:szCs w:val="24"/>
        </w:rPr>
        <w:t xml:space="preserve"> správcovskou spoločnosťou</w:t>
      </w:r>
    </w:p>
    <w:p w:rsidR="00F61B2C" w:rsidRPr="000C5202" w:rsidP="00F61B2C">
      <w:pPr>
        <w:pStyle w:val="CM3"/>
        <w:bidi w:val="0"/>
        <w:rPr>
          <w:rFonts w:ascii="Times New Roman" w:hAnsi="Times New Roman" w:cs="Times New Roman"/>
          <w:color w:val="000000"/>
        </w:rPr>
      </w:pPr>
    </w:p>
    <w:p w:rsidR="00F61B2C" w:rsidRPr="000C5202" w:rsidP="00EC4646">
      <w:pPr>
        <w:numPr>
          <w:numId w:val="56"/>
        </w:numPr>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s povolením podľa § 28a, ktorá sa rozhodla distribuovať </w:t>
      </w:r>
      <w:r w:rsidRPr="0066553A" w:rsidR="006335FA">
        <w:rPr>
          <w:rFonts w:ascii="Times New Roman" w:hAnsi="Times New Roman" w:cs="Times New Roman"/>
          <w:color w:val="000000"/>
          <w:sz w:val="24"/>
          <w:szCs w:val="24"/>
        </w:rPr>
        <w:t>cenné papiere alebo majetkové účasti</w:t>
      </w:r>
      <w:r w:rsidRPr="00632CC1" w:rsidR="006335FA">
        <w:rPr>
          <w:rFonts w:ascii="Times New Roman" w:hAnsi="Times New Roman" w:cs="Times New Roman"/>
          <w:sz w:val="24"/>
          <w:szCs w:val="24"/>
        </w:rPr>
        <w:t xml:space="preserve"> </w:t>
      </w:r>
      <w:r w:rsidRPr="000C5202">
        <w:rPr>
          <w:rFonts w:ascii="Times New Roman" w:hAnsi="Times New Roman" w:cs="Times New Roman"/>
          <w:sz w:val="24"/>
          <w:szCs w:val="24"/>
        </w:rPr>
        <w:t>ňou spravovan</w:t>
      </w:r>
      <w:r w:rsidR="006335FA">
        <w:rPr>
          <w:rFonts w:ascii="Times New Roman" w:hAnsi="Times New Roman" w:cs="Times New Roman"/>
          <w:sz w:val="24"/>
          <w:szCs w:val="24"/>
        </w:rPr>
        <w:t>ého</w:t>
      </w:r>
      <w:r w:rsidRPr="000C5202">
        <w:rPr>
          <w:rFonts w:ascii="Times New Roman" w:hAnsi="Times New Roman" w:cs="Times New Roman"/>
          <w:sz w:val="24"/>
          <w:szCs w:val="24"/>
        </w:rPr>
        <w:t xml:space="preserve"> alternatívn</w:t>
      </w:r>
      <w:r w:rsidR="006335FA">
        <w:rPr>
          <w:rFonts w:ascii="Times New Roman" w:hAnsi="Times New Roman" w:cs="Times New Roman"/>
          <w:sz w:val="24"/>
          <w:szCs w:val="24"/>
        </w:rPr>
        <w:t>eho</w:t>
      </w:r>
      <w:r w:rsidRPr="000C5202">
        <w:rPr>
          <w:rFonts w:ascii="Times New Roman" w:hAnsi="Times New Roman" w:cs="Times New Roman"/>
          <w:sz w:val="24"/>
          <w:szCs w:val="24"/>
        </w:rPr>
        <w:t xml:space="preserve"> investičn</w:t>
      </w:r>
      <w:r w:rsidR="006335FA">
        <w:rPr>
          <w:rFonts w:ascii="Times New Roman" w:hAnsi="Times New Roman" w:cs="Times New Roman"/>
          <w:sz w:val="24"/>
          <w:szCs w:val="24"/>
        </w:rPr>
        <w:t>ého</w:t>
      </w:r>
      <w:r w:rsidRPr="000C5202">
        <w:rPr>
          <w:rFonts w:ascii="Times New Roman" w:hAnsi="Times New Roman" w:cs="Times New Roman"/>
          <w:sz w:val="24"/>
          <w:szCs w:val="24"/>
        </w:rPr>
        <w:t xml:space="preserve"> fond</w:t>
      </w:r>
      <w:r w:rsidR="006335FA">
        <w:rPr>
          <w:rFonts w:ascii="Times New Roman" w:hAnsi="Times New Roman" w:cs="Times New Roman"/>
          <w:sz w:val="24"/>
          <w:szCs w:val="24"/>
        </w:rPr>
        <w:t>u</w:t>
      </w:r>
      <w:r w:rsidRPr="000C5202">
        <w:rPr>
          <w:rFonts w:ascii="Times New Roman" w:hAnsi="Times New Roman" w:cs="Times New Roman"/>
          <w:sz w:val="24"/>
          <w:szCs w:val="24"/>
        </w:rPr>
        <w:t xml:space="preserve"> alebo európsk</w:t>
      </w:r>
      <w:r w:rsidR="006335FA">
        <w:rPr>
          <w:rFonts w:ascii="Times New Roman" w:hAnsi="Times New Roman" w:cs="Times New Roman"/>
          <w:sz w:val="24"/>
          <w:szCs w:val="24"/>
        </w:rPr>
        <w:t>eho</w:t>
      </w:r>
      <w:r w:rsidRPr="000C5202">
        <w:rPr>
          <w:rFonts w:ascii="Times New Roman" w:hAnsi="Times New Roman" w:cs="Times New Roman"/>
          <w:sz w:val="24"/>
          <w:szCs w:val="24"/>
        </w:rPr>
        <w:t xml:space="preserve"> alternatívn</w:t>
      </w:r>
      <w:r w:rsidR="006335FA">
        <w:rPr>
          <w:rFonts w:ascii="Times New Roman" w:hAnsi="Times New Roman" w:cs="Times New Roman"/>
          <w:sz w:val="24"/>
          <w:szCs w:val="24"/>
        </w:rPr>
        <w:t>eho</w:t>
      </w:r>
      <w:r w:rsidRPr="000C5202">
        <w:rPr>
          <w:rFonts w:ascii="Times New Roman" w:hAnsi="Times New Roman" w:cs="Times New Roman"/>
          <w:sz w:val="24"/>
          <w:szCs w:val="24"/>
        </w:rPr>
        <w:t xml:space="preserve"> investičn</w:t>
      </w:r>
      <w:r w:rsidR="006335FA">
        <w:rPr>
          <w:rFonts w:ascii="Times New Roman" w:hAnsi="Times New Roman" w:cs="Times New Roman"/>
          <w:sz w:val="24"/>
          <w:szCs w:val="24"/>
        </w:rPr>
        <w:t>ého</w:t>
      </w:r>
      <w:r w:rsidRPr="000C5202">
        <w:rPr>
          <w:rFonts w:ascii="Times New Roman" w:hAnsi="Times New Roman" w:cs="Times New Roman"/>
          <w:sz w:val="24"/>
          <w:szCs w:val="24"/>
        </w:rPr>
        <w:t xml:space="preserve"> fond</w:t>
      </w:r>
      <w:r w:rsidR="006335FA">
        <w:rPr>
          <w:rFonts w:ascii="Times New Roman" w:hAnsi="Times New Roman" w:cs="Times New Roman"/>
          <w:sz w:val="24"/>
          <w:szCs w:val="24"/>
        </w:rPr>
        <w:t>u</w:t>
      </w:r>
      <w:r w:rsidRPr="000C5202">
        <w:rPr>
          <w:rFonts w:ascii="Times New Roman" w:hAnsi="Times New Roman" w:cs="Times New Roman"/>
          <w:sz w:val="24"/>
          <w:szCs w:val="24"/>
        </w:rPr>
        <w:t xml:space="preserve"> na území iného členského štátu, je povinná pred začatím tejto činnosti oznámiť svoj zámer Národnej banke Slovenska, pričom v oznámení sa uvedú informácie a dokumenty podľa § 150</w:t>
      </w:r>
      <w:r w:rsidR="003D2B0C">
        <w:rPr>
          <w:rFonts w:ascii="Times New Roman" w:hAnsi="Times New Roman" w:cs="Times New Roman"/>
          <w:sz w:val="24"/>
          <w:szCs w:val="24"/>
        </w:rPr>
        <w:t>b</w:t>
      </w:r>
      <w:r w:rsidRPr="000C5202">
        <w:rPr>
          <w:rFonts w:ascii="Times New Roman" w:hAnsi="Times New Roman" w:cs="Times New Roman"/>
          <w:sz w:val="24"/>
          <w:szCs w:val="24"/>
        </w:rPr>
        <w:t xml:space="preserve"> ods. 1 písm. a) až f) a </w:t>
      </w:r>
      <w:r w:rsidRPr="000C5202">
        <w:rPr>
          <w:rFonts w:ascii="Times New Roman" w:hAnsi="Times New Roman" w:cs="Times New Roman"/>
          <w:color w:val="000000"/>
          <w:sz w:val="24"/>
          <w:szCs w:val="24"/>
        </w:rPr>
        <w:t>informácie o spôsoboch distribúcie</w:t>
      </w:r>
      <w:r w:rsidRPr="000C5202" w:rsidR="00F14599">
        <w:rPr>
          <w:rFonts w:ascii="Times New Roman" w:hAnsi="Times New Roman" w:cs="Times New Roman"/>
          <w:color w:val="000000"/>
          <w:sz w:val="24"/>
          <w:szCs w:val="24"/>
        </w:rPr>
        <w:t xml:space="preserve"> </w:t>
      </w:r>
      <w:r w:rsidR="006335FA">
        <w:rPr>
          <w:rFonts w:ascii="Times New Roman" w:hAnsi="Times New Roman" w:cs="Times New Roman"/>
          <w:color w:val="000000"/>
          <w:sz w:val="24"/>
          <w:szCs w:val="24"/>
        </w:rPr>
        <w:t xml:space="preserve">cenných papierov alebo majetkových účastí </w:t>
      </w:r>
      <w:r w:rsidRPr="000C5202" w:rsidR="00F14599">
        <w:rPr>
          <w:rFonts w:ascii="Times New Roman" w:hAnsi="Times New Roman" w:cs="Times New Roman"/>
          <w:color w:val="000000"/>
          <w:sz w:val="24"/>
          <w:szCs w:val="24"/>
        </w:rPr>
        <w:t>alternatívneho investičného fondu alebo</w:t>
      </w:r>
      <w:r w:rsidRPr="000C5202">
        <w:rPr>
          <w:rFonts w:ascii="Times New Roman" w:hAnsi="Times New Roman" w:cs="Times New Roman"/>
          <w:color w:val="000000"/>
          <w:sz w:val="24"/>
          <w:szCs w:val="24"/>
        </w:rPr>
        <w:t xml:space="preserve"> európskeho alternatívneho investičného fondu a ak ide </w:t>
      </w:r>
      <w:r w:rsidR="00446306">
        <w:rPr>
          <w:rFonts w:ascii="Times New Roman" w:hAnsi="Times New Roman" w:cs="Times New Roman"/>
          <w:color w:val="000000"/>
          <w:sz w:val="24"/>
          <w:szCs w:val="24"/>
        </w:rPr>
        <w:t xml:space="preserve">o alternatívny investičný fond alebo </w:t>
      </w:r>
      <w:r w:rsidRPr="000C5202">
        <w:rPr>
          <w:rFonts w:ascii="Times New Roman" w:hAnsi="Times New Roman" w:cs="Times New Roman"/>
          <w:sz w:val="24"/>
          <w:szCs w:val="24"/>
        </w:rPr>
        <w:t>európsky alternatívny investičný fond</w:t>
      </w:r>
      <w:r w:rsidR="00C12DE8">
        <w:rPr>
          <w:rFonts w:ascii="Times New Roman" w:hAnsi="Times New Roman" w:cs="Times New Roman"/>
          <w:sz w:val="24"/>
          <w:szCs w:val="24"/>
        </w:rPr>
        <w:t>,</w:t>
      </w:r>
      <w:r w:rsidRPr="000C5202">
        <w:rPr>
          <w:rFonts w:ascii="Times New Roman" w:hAnsi="Times New Roman" w:cs="Times New Roman"/>
          <w:sz w:val="24"/>
          <w:szCs w:val="24"/>
        </w:rPr>
        <w:t xml:space="preserve"> ktorého cenné papiere </w:t>
      </w:r>
      <w:r w:rsidR="00945C93">
        <w:rPr>
          <w:rFonts w:ascii="Times New Roman" w:hAnsi="Times New Roman" w:cs="Times New Roman"/>
          <w:sz w:val="24"/>
          <w:szCs w:val="24"/>
        </w:rPr>
        <w:t xml:space="preserve">alebo majetkové </w:t>
      </w:r>
      <w:r w:rsidR="00BD5948">
        <w:rPr>
          <w:rFonts w:ascii="Times New Roman" w:hAnsi="Times New Roman" w:cs="Times New Roman"/>
          <w:sz w:val="24"/>
          <w:szCs w:val="24"/>
        </w:rPr>
        <w:t>účasti</w:t>
      </w:r>
      <w:r w:rsidR="00945C93">
        <w:rPr>
          <w:rFonts w:ascii="Times New Roman" w:hAnsi="Times New Roman" w:cs="Times New Roman"/>
          <w:sz w:val="24"/>
          <w:szCs w:val="24"/>
        </w:rPr>
        <w:t xml:space="preserve"> </w:t>
      </w:r>
      <w:r w:rsidRPr="000C5202">
        <w:rPr>
          <w:rFonts w:ascii="Times New Roman" w:hAnsi="Times New Roman" w:cs="Times New Roman"/>
          <w:sz w:val="24"/>
          <w:szCs w:val="24"/>
        </w:rPr>
        <w:t xml:space="preserve">nie je možné v hostiteľskom členskom štáte </w:t>
      </w:r>
      <w:r w:rsidR="00BD5948">
        <w:rPr>
          <w:rFonts w:ascii="Times New Roman" w:hAnsi="Times New Roman" w:cs="Times New Roman"/>
          <w:sz w:val="24"/>
          <w:szCs w:val="24"/>
        </w:rPr>
        <w:t xml:space="preserve">správcovskej spoločnosti </w:t>
      </w:r>
      <w:r w:rsidRPr="000C5202">
        <w:rPr>
          <w:rFonts w:ascii="Times New Roman" w:hAnsi="Times New Roman" w:cs="Times New Roman"/>
          <w:sz w:val="24"/>
          <w:szCs w:val="24"/>
        </w:rPr>
        <w:t xml:space="preserve">distribuovať neprofesionálnym investorom, </w:t>
      </w:r>
      <w:r w:rsidRPr="000C5202">
        <w:rPr>
          <w:rFonts w:ascii="Times New Roman" w:hAnsi="Times New Roman" w:cs="Times New Roman"/>
          <w:color w:val="000000"/>
          <w:sz w:val="24"/>
          <w:szCs w:val="24"/>
        </w:rPr>
        <w:t xml:space="preserve">informácie o mechanizmoch vytvorených s cieľom zabrániť, aby boli cenné papiere </w:t>
      </w:r>
      <w:r w:rsidR="00945C93">
        <w:rPr>
          <w:rFonts w:ascii="Times New Roman" w:hAnsi="Times New Roman" w:cs="Times New Roman"/>
          <w:color w:val="000000"/>
          <w:sz w:val="24"/>
          <w:szCs w:val="24"/>
        </w:rPr>
        <w:t xml:space="preserve">alebo majetkové </w:t>
      </w:r>
      <w:r w:rsidR="00BD5948">
        <w:rPr>
          <w:rFonts w:ascii="Times New Roman" w:hAnsi="Times New Roman" w:cs="Times New Roman"/>
          <w:color w:val="000000"/>
          <w:sz w:val="24"/>
          <w:szCs w:val="24"/>
        </w:rPr>
        <w:t>účasti</w:t>
      </w:r>
      <w:r w:rsidR="00945C93">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xml:space="preserve">tohto fondu distribuované  </w:t>
      </w:r>
      <w:r w:rsidRPr="000C5202">
        <w:rPr>
          <w:rFonts w:ascii="Times New Roman" w:hAnsi="Times New Roman" w:cs="Times New Roman"/>
          <w:sz w:val="24"/>
          <w:szCs w:val="24"/>
        </w:rPr>
        <w:t>neprofesionálnym</w:t>
      </w:r>
      <w:r w:rsidRPr="000C5202">
        <w:rPr>
          <w:rFonts w:ascii="Times New Roman" w:hAnsi="Times New Roman" w:cs="Times New Roman"/>
          <w:color w:val="000000"/>
          <w:sz w:val="24"/>
          <w:szCs w:val="24"/>
        </w:rPr>
        <w:t xml:space="preserve"> investorom v príslušnom členskom štáte; to platí aj, ak správcovská spoločnosť v súvislosti s týmto fondom využíva pri distribúcii alebo poskytovaní investičných služieb iné osoby.</w:t>
      </w:r>
    </w:p>
    <w:p w:rsidR="00F61B2C" w:rsidRPr="000C5202" w:rsidP="00F61B2C">
      <w:pPr>
        <w:bidi w:val="0"/>
        <w:spacing w:after="0" w:line="240" w:lineRule="auto"/>
        <w:ind w:left="990"/>
        <w:jc w:val="both"/>
        <w:rPr>
          <w:rFonts w:ascii="Times New Roman" w:hAnsi="Times New Roman" w:cs="Times New Roman"/>
          <w:sz w:val="24"/>
          <w:szCs w:val="24"/>
        </w:rPr>
      </w:pPr>
    </w:p>
    <w:p w:rsidR="00F61B2C" w:rsidRPr="000C5202" w:rsidP="00EC4646">
      <w:pPr>
        <w:numPr>
          <w:numId w:val="56"/>
        </w:numPr>
        <w:bidi w:val="0"/>
        <w:spacing w:after="0" w:line="240" w:lineRule="auto"/>
        <w:ind w:left="0" w:firstLine="708"/>
        <w:jc w:val="both"/>
        <w:rPr>
          <w:rFonts w:ascii="Times New Roman" w:hAnsi="Times New Roman" w:cs="Times New Roman"/>
          <w:sz w:val="24"/>
          <w:szCs w:val="24"/>
          <w:lang w:eastAsia="sk-SK"/>
        </w:rPr>
      </w:pPr>
      <w:r w:rsidRPr="000C5202">
        <w:rPr>
          <w:rFonts w:ascii="Times New Roman" w:hAnsi="Times New Roman" w:cs="Times New Roman"/>
          <w:sz w:val="24"/>
          <w:szCs w:val="24"/>
        </w:rPr>
        <w:t xml:space="preserve">Národná banka Slovenska overí či dokumentácia, ktorú predložila správcovská spoločnosť podľa odseku 1 je úplná a v lehote </w:t>
      </w:r>
      <w:r w:rsidRPr="000C5202">
        <w:rPr>
          <w:rFonts w:ascii="Times New Roman" w:hAnsi="Times New Roman" w:cs="Times New Roman"/>
          <w:color w:val="000000"/>
          <w:sz w:val="24"/>
          <w:szCs w:val="24"/>
        </w:rPr>
        <w:t>do 20 pracovných dní od doručen</w:t>
      </w:r>
      <w:r w:rsidRPr="000C5202" w:rsidR="000624E7">
        <w:rPr>
          <w:rFonts w:ascii="Times New Roman" w:hAnsi="Times New Roman" w:cs="Times New Roman"/>
          <w:color w:val="000000"/>
          <w:sz w:val="24"/>
          <w:szCs w:val="24"/>
        </w:rPr>
        <w:t>ia</w:t>
      </w:r>
      <w:r w:rsidRPr="000C5202">
        <w:rPr>
          <w:rFonts w:ascii="Times New Roman" w:hAnsi="Times New Roman" w:cs="Times New Roman"/>
          <w:color w:val="000000"/>
          <w:sz w:val="24"/>
          <w:szCs w:val="24"/>
        </w:rPr>
        <w:t xml:space="preserve"> úplného oznámenia podľa odseku 1 </w:t>
      </w:r>
      <w:r w:rsidR="00BE4168">
        <w:rPr>
          <w:rFonts w:ascii="Times New Roman" w:hAnsi="Times New Roman" w:cs="Times New Roman"/>
          <w:color w:val="000000"/>
          <w:sz w:val="24"/>
          <w:szCs w:val="24"/>
        </w:rPr>
        <w:t>odovzdá</w:t>
      </w:r>
      <w:r w:rsidRPr="000C5202">
        <w:rPr>
          <w:rFonts w:ascii="Times New Roman" w:hAnsi="Times New Roman" w:cs="Times New Roman"/>
          <w:color w:val="000000"/>
          <w:sz w:val="24"/>
          <w:szCs w:val="24"/>
        </w:rPr>
        <w:t xml:space="preserve"> </w:t>
      </w:r>
      <w:r w:rsidR="00904072">
        <w:rPr>
          <w:rFonts w:ascii="Times New Roman" w:hAnsi="Times New Roman" w:cs="Times New Roman"/>
          <w:color w:val="000000"/>
          <w:sz w:val="24"/>
          <w:szCs w:val="24"/>
        </w:rPr>
        <w:t xml:space="preserve">ho </w:t>
      </w:r>
      <w:r w:rsidRPr="000C5202">
        <w:rPr>
          <w:rFonts w:ascii="Times New Roman" w:hAnsi="Times New Roman" w:cs="Times New Roman"/>
          <w:color w:val="000000"/>
          <w:sz w:val="24"/>
          <w:szCs w:val="24"/>
        </w:rPr>
        <w:t xml:space="preserve">príslušným orgánom členských štátov, v ktorých sa majú distribuovať </w:t>
      </w:r>
      <w:r w:rsidRPr="0066553A" w:rsidR="006335FA">
        <w:rPr>
          <w:rFonts w:ascii="Times New Roman" w:hAnsi="Times New Roman" w:cs="Times New Roman"/>
          <w:color w:val="000000"/>
          <w:sz w:val="24"/>
          <w:szCs w:val="24"/>
        </w:rPr>
        <w:t>cenné papiere alebo majetkové účasti</w:t>
      </w:r>
      <w:r w:rsidRPr="000C5202" w:rsidR="006335FA">
        <w:rPr>
          <w:rFonts w:ascii="Times New Roman" w:hAnsi="Times New Roman" w:cs="Times New Roman"/>
          <w:color w:val="000000"/>
          <w:sz w:val="24"/>
          <w:szCs w:val="24"/>
        </w:rPr>
        <w:t xml:space="preserve"> </w:t>
      </w:r>
      <w:r w:rsidRPr="000C5202" w:rsidR="00F14599">
        <w:rPr>
          <w:rFonts w:ascii="Times New Roman" w:hAnsi="Times New Roman" w:cs="Times New Roman"/>
          <w:color w:val="000000"/>
          <w:sz w:val="24"/>
          <w:szCs w:val="24"/>
        </w:rPr>
        <w:t>alternatívn</w:t>
      </w:r>
      <w:r w:rsidR="006335FA">
        <w:rPr>
          <w:rFonts w:ascii="Times New Roman" w:hAnsi="Times New Roman" w:cs="Times New Roman"/>
          <w:color w:val="000000"/>
          <w:sz w:val="24"/>
          <w:szCs w:val="24"/>
        </w:rPr>
        <w:t>ych</w:t>
      </w:r>
      <w:r w:rsidRPr="000C5202" w:rsidR="00F14599">
        <w:rPr>
          <w:rFonts w:ascii="Times New Roman" w:hAnsi="Times New Roman" w:cs="Times New Roman"/>
          <w:color w:val="000000"/>
          <w:sz w:val="24"/>
          <w:szCs w:val="24"/>
        </w:rPr>
        <w:t xml:space="preserve"> investičn</w:t>
      </w:r>
      <w:r w:rsidR="006335FA">
        <w:rPr>
          <w:rFonts w:ascii="Times New Roman" w:hAnsi="Times New Roman" w:cs="Times New Roman"/>
          <w:color w:val="000000"/>
          <w:sz w:val="24"/>
          <w:szCs w:val="24"/>
        </w:rPr>
        <w:t>ých</w:t>
      </w:r>
      <w:r w:rsidRPr="000C5202" w:rsidR="00F14599">
        <w:rPr>
          <w:rFonts w:ascii="Times New Roman" w:hAnsi="Times New Roman" w:cs="Times New Roman"/>
          <w:color w:val="000000"/>
          <w:sz w:val="24"/>
          <w:szCs w:val="24"/>
        </w:rPr>
        <w:t xml:space="preserve"> fond</w:t>
      </w:r>
      <w:r w:rsidR="006335FA">
        <w:rPr>
          <w:rFonts w:ascii="Times New Roman" w:hAnsi="Times New Roman" w:cs="Times New Roman"/>
          <w:color w:val="000000"/>
          <w:sz w:val="24"/>
          <w:szCs w:val="24"/>
        </w:rPr>
        <w:t>ov</w:t>
      </w:r>
      <w:r w:rsidRPr="000C5202" w:rsidR="00F14599">
        <w:rPr>
          <w:rFonts w:ascii="Times New Roman" w:hAnsi="Times New Roman" w:cs="Times New Roman"/>
          <w:color w:val="000000"/>
          <w:sz w:val="24"/>
          <w:szCs w:val="24"/>
        </w:rPr>
        <w:t xml:space="preserve"> alebo </w:t>
      </w:r>
      <w:r w:rsidRPr="000C5202">
        <w:rPr>
          <w:rFonts w:ascii="Times New Roman" w:hAnsi="Times New Roman" w:cs="Times New Roman"/>
          <w:color w:val="000000"/>
          <w:sz w:val="24"/>
          <w:szCs w:val="24"/>
        </w:rPr>
        <w:t>európsk</w:t>
      </w:r>
      <w:r w:rsidR="006335FA">
        <w:rPr>
          <w:rFonts w:ascii="Times New Roman" w:hAnsi="Times New Roman" w:cs="Times New Roman"/>
          <w:color w:val="000000"/>
          <w:sz w:val="24"/>
          <w:szCs w:val="24"/>
        </w:rPr>
        <w:t>ych</w:t>
      </w:r>
      <w:r w:rsidRPr="000C5202">
        <w:rPr>
          <w:rFonts w:ascii="Times New Roman" w:hAnsi="Times New Roman" w:cs="Times New Roman"/>
          <w:color w:val="000000"/>
          <w:sz w:val="24"/>
          <w:szCs w:val="24"/>
        </w:rPr>
        <w:t xml:space="preserve"> alternatívn</w:t>
      </w:r>
      <w:r w:rsidR="006335FA">
        <w:rPr>
          <w:rFonts w:ascii="Times New Roman" w:hAnsi="Times New Roman" w:cs="Times New Roman"/>
          <w:color w:val="000000"/>
          <w:sz w:val="24"/>
          <w:szCs w:val="24"/>
        </w:rPr>
        <w:t>ych</w:t>
      </w:r>
      <w:r w:rsidRPr="000C5202">
        <w:rPr>
          <w:rFonts w:ascii="Times New Roman" w:hAnsi="Times New Roman" w:cs="Times New Roman"/>
          <w:color w:val="000000"/>
          <w:sz w:val="24"/>
          <w:szCs w:val="24"/>
        </w:rPr>
        <w:t xml:space="preserve"> investičn</w:t>
      </w:r>
      <w:r w:rsidR="006335FA">
        <w:rPr>
          <w:rFonts w:ascii="Times New Roman" w:hAnsi="Times New Roman" w:cs="Times New Roman"/>
          <w:color w:val="000000"/>
          <w:sz w:val="24"/>
          <w:szCs w:val="24"/>
        </w:rPr>
        <w:t>ých</w:t>
      </w:r>
      <w:r w:rsidRPr="000C5202">
        <w:rPr>
          <w:rFonts w:ascii="Times New Roman" w:hAnsi="Times New Roman" w:cs="Times New Roman"/>
          <w:color w:val="000000"/>
          <w:sz w:val="24"/>
          <w:szCs w:val="24"/>
        </w:rPr>
        <w:t xml:space="preserve"> fond</w:t>
      </w:r>
      <w:r w:rsidR="006335FA">
        <w:rPr>
          <w:rFonts w:ascii="Times New Roman" w:hAnsi="Times New Roman" w:cs="Times New Roman"/>
          <w:color w:val="000000"/>
          <w:sz w:val="24"/>
          <w:szCs w:val="24"/>
        </w:rPr>
        <w:t>ov</w:t>
      </w:r>
      <w:r w:rsidRPr="000C5202">
        <w:rPr>
          <w:rFonts w:ascii="Times New Roman" w:hAnsi="Times New Roman" w:cs="Times New Roman"/>
          <w:color w:val="000000"/>
          <w:sz w:val="24"/>
          <w:szCs w:val="24"/>
        </w:rPr>
        <w:t xml:space="preserve"> uvedené v oznámení. </w:t>
      </w:r>
      <w:r w:rsidRPr="000C5202">
        <w:rPr>
          <w:rFonts w:ascii="Times New Roman" w:hAnsi="Times New Roman" w:cs="Times New Roman"/>
          <w:sz w:val="24"/>
          <w:szCs w:val="24"/>
        </w:rPr>
        <w:t xml:space="preserve">Národná banka Slovenska </w:t>
      </w:r>
      <w:r w:rsidR="00BE4168">
        <w:rPr>
          <w:rFonts w:ascii="Times New Roman" w:hAnsi="Times New Roman" w:cs="Times New Roman"/>
          <w:sz w:val="24"/>
          <w:szCs w:val="24"/>
        </w:rPr>
        <w:t>odovzdá</w:t>
      </w:r>
      <w:r w:rsidRPr="000C5202">
        <w:rPr>
          <w:rFonts w:ascii="Times New Roman" w:hAnsi="Times New Roman" w:cs="Times New Roman"/>
          <w:color w:val="000000"/>
          <w:sz w:val="24"/>
          <w:szCs w:val="24"/>
        </w:rPr>
        <w:t xml:space="preserve"> oznámenie, len ak spravovanie alternatívneho investičného fondu alebo európskeho alternatívneho investičného fondu správcovskou spoločnosťou je v súlade s týmto zákonom </w:t>
      </w:r>
      <w:r w:rsidR="003F451C">
        <w:rPr>
          <w:rFonts w:ascii="Times New Roman" w:hAnsi="Times New Roman" w:cs="Times New Roman"/>
          <w:color w:val="000000"/>
          <w:sz w:val="24"/>
          <w:szCs w:val="24"/>
        </w:rPr>
        <w:t>a</w:t>
      </w:r>
      <w:r w:rsidRPr="000C5202" w:rsidR="003F451C">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xml:space="preserve">ak správcovská spoločnosť dodržiava ustanovenia tohto zákona.  Národná banka Slovenska k oznámeniu pripojí aj potvrdenie, že </w:t>
      </w:r>
      <w:r w:rsidR="00BE4168">
        <w:rPr>
          <w:rFonts w:ascii="Times New Roman" w:hAnsi="Times New Roman" w:cs="Times New Roman"/>
          <w:color w:val="000000"/>
          <w:sz w:val="24"/>
          <w:szCs w:val="24"/>
        </w:rPr>
        <w:t>príslušná</w:t>
      </w:r>
      <w:r w:rsidRPr="000C5202">
        <w:rPr>
          <w:rFonts w:ascii="Times New Roman" w:hAnsi="Times New Roman" w:cs="Times New Roman"/>
          <w:color w:val="000000"/>
          <w:sz w:val="24"/>
          <w:szCs w:val="24"/>
        </w:rPr>
        <w:t xml:space="preserve"> správcovská spoločnosť má povolenie podľa § 28a </w:t>
      </w:r>
      <w:r w:rsidR="00901B40">
        <w:rPr>
          <w:rFonts w:ascii="Times New Roman" w:hAnsi="Times New Roman" w:cs="Times New Roman"/>
          <w:color w:val="000000"/>
          <w:sz w:val="24"/>
          <w:szCs w:val="24"/>
        </w:rPr>
        <w:t>vzťahujúce sa na spravovanie príslušných alternatívnych investičných fondov alebo európskych alternatívnych investičných fondov, ktor</w:t>
      </w:r>
      <w:r w:rsidR="006335FA">
        <w:rPr>
          <w:rFonts w:ascii="Times New Roman" w:hAnsi="Times New Roman" w:cs="Times New Roman"/>
          <w:color w:val="000000"/>
          <w:sz w:val="24"/>
          <w:szCs w:val="24"/>
        </w:rPr>
        <w:t>ých</w:t>
      </w:r>
      <w:r w:rsidR="00901B40">
        <w:rPr>
          <w:rFonts w:ascii="Times New Roman" w:hAnsi="Times New Roman" w:cs="Times New Roman"/>
          <w:color w:val="000000"/>
          <w:sz w:val="24"/>
          <w:szCs w:val="24"/>
        </w:rPr>
        <w:t xml:space="preserve"> </w:t>
      </w:r>
      <w:r w:rsidRPr="0066553A" w:rsidR="006335FA">
        <w:rPr>
          <w:rFonts w:ascii="Times New Roman" w:hAnsi="Times New Roman" w:cs="Times New Roman"/>
          <w:color w:val="000000"/>
          <w:sz w:val="24"/>
          <w:szCs w:val="24"/>
        </w:rPr>
        <w:t>cenné papiere alebo majetkové účasti</w:t>
      </w:r>
      <w:r w:rsidR="006335FA">
        <w:rPr>
          <w:rFonts w:ascii="Times New Roman" w:hAnsi="Times New Roman" w:cs="Times New Roman"/>
          <w:color w:val="000000"/>
          <w:sz w:val="24"/>
          <w:szCs w:val="24"/>
        </w:rPr>
        <w:t xml:space="preserve"> </w:t>
      </w:r>
      <w:r w:rsidR="00901B40">
        <w:rPr>
          <w:rFonts w:ascii="Times New Roman" w:hAnsi="Times New Roman" w:cs="Times New Roman"/>
          <w:color w:val="000000"/>
          <w:sz w:val="24"/>
          <w:szCs w:val="24"/>
        </w:rPr>
        <w:t>sa majú distribuovať na území iného členského štátu</w:t>
      </w:r>
      <w:r w:rsidRPr="000C5202">
        <w:rPr>
          <w:rFonts w:ascii="Times New Roman" w:hAnsi="Times New Roman" w:cs="Times New Roman"/>
          <w:color w:val="000000"/>
          <w:sz w:val="24"/>
          <w:szCs w:val="24"/>
        </w:rPr>
        <w:t xml:space="preserve">. </w:t>
      </w:r>
      <w:r w:rsidRPr="00171DFC" w:rsidR="00171DFC">
        <w:rPr>
          <w:rFonts w:ascii="Times New Roman" w:hAnsi="Times New Roman" w:cs="Times New Roman"/>
          <w:color w:val="000000"/>
          <w:sz w:val="24"/>
          <w:szCs w:val="24"/>
        </w:rPr>
        <w:t>O</w:t>
      </w:r>
      <w:r w:rsidR="00171DFC">
        <w:rPr>
          <w:rFonts w:ascii="Times New Roman" w:hAnsi="Times New Roman" w:cs="Times New Roman"/>
          <w:color w:val="000000"/>
          <w:sz w:val="24"/>
          <w:szCs w:val="24"/>
        </w:rPr>
        <w:t xml:space="preserve">známenie aj potvrdenie sa </w:t>
      </w:r>
      <w:r w:rsidRPr="00171DFC" w:rsidR="00171DFC">
        <w:rPr>
          <w:rFonts w:ascii="Times New Roman" w:hAnsi="Times New Roman" w:cs="Times New Roman"/>
          <w:color w:val="000000"/>
          <w:sz w:val="24"/>
          <w:szCs w:val="24"/>
        </w:rPr>
        <w:t>odovzdáva v jazyku bežne používanom v oblasti medzinárodných financií.</w:t>
      </w:r>
    </w:p>
    <w:p w:rsidR="00FD2818" w:rsidRPr="000C5202" w:rsidP="00FD2818">
      <w:pPr>
        <w:bidi w:val="0"/>
        <w:spacing w:after="0" w:line="240" w:lineRule="auto"/>
        <w:jc w:val="both"/>
        <w:rPr>
          <w:rFonts w:ascii="Times New Roman" w:hAnsi="Times New Roman" w:cs="Times New Roman"/>
          <w:sz w:val="24"/>
          <w:szCs w:val="24"/>
          <w:lang w:eastAsia="sk-SK"/>
        </w:rPr>
      </w:pPr>
    </w:p>
    <w:p w:rsidR="00F61B2C" w:rsidRPr="000C5202" w:rsidP="00EC4646">
      <w:pPr>
        <w:numPr>
          <w:numId w:val="56"/>
        </w:numPr>
        <w:bidi w:val="0"/>
        <w:spacing w:after="0" w:line="240" w:lineRule="auto"/>
        <w:ind w:left="0" w:firstLine="708"/>
        <w:jc w:val="both"/>
        <w:rPr>
          <w:rFonts w:ascii="Times New Roman" w:hAnsi="Times New Roman" w:cs="Times New Roman"/>
          <w:color w:val="000000"/>
          <w:sz w:val="24"/>
          <w:szCs w:val="24"/>
        </w:rPr>
      </w:pPr>
      <w:r w:rsidRPr="000C5202">
        <w:rPr>
          <w:rFonts w:ascii="Times New Roman" w:hAnsi="Times New Roman" w:cs="Times New Roman"/>
          <w:sz w:val="24"/>
          <w:szCs w:val="24"/>
        </w:rPr>
        <w:t xml:space="preserve">Národná banka Slovenska </w:t>
      </w:r>
      <w:r w:rsidR="00085328">
        <w:rPr>
          <w:rFonts w:ascii="Times New Roman" w:hAnsi="Times New Roman" w:cs="Times New Roman"/>
          <w:sz w:val="24"/>
          <w:szCs w:val="24"/>
        </w:rPr>
        <w:t>bezodkladne</w:t>
      </w:r>
      <w:r w:rsidRPr="000C5202">
        <w:rPr>
          <w:rFonts w:ascii="Times New Roman" w:hAnsi="Times New Roman" w:cs="Times New Roman"/>
          <w:sz w:val="24"/>
          <w:szCs w:val="24"/>
        </w:rPr>
        <w:t xml:space="preserve"> po </w:t>
      </w:r>
      <w:r w:rsidR="00BE4168">
        <w:rPr>
          <w:rFonts w:ascii="Times New Roman" w:hAnsi="Times New Roman" w:cs="Times New Roman"/>
          <w:sz w:val="24"/>
          <w:szCs w:val="24"/>
        </w:rPr>
        <w:t>odovzdaní</w:t>
      </w:r>
      <w:r w:rsidRPr="000C5202">
        <w:rPr>
          <w:rFonts w:ascii="Times New Roman" w:hAnsi="Times New Roman" w:cs="Times New Roman"/>
          <w:sz w:val="24"/>
          <w:szCs w:val="24"/>
        </w:rPr>
        <w:t xml:space="preserve"> oznámenia podľa odseku 2 informuje správcovskú spoločnosť o tejto skutočnosti. </w:t>
      </w:r>
      <w:r w:rsidRPr="000C5202">
        <w:rPr>
          <w:rFonts w:ascii="Times New Roman" w:hAnsi="Times New Roman" w:cs="Times New Roman"/>
          <w:color w:val="000000"/>
          <w:sz w:val="24"/>
          <w:szCs w:val="24"/>
        </w:rPr>
        <w:t xml:space="preserve">Správcovská spoločnosť môže začať distribuovať </w:t>
      </w:r>
      <w:r w:rsidRPr="0066553A" w:rsidR="006335FA">
        <w:rPr>
          <w:rFonts w:ascii="Times New Roman" w:hAnsi="Times New Roman" w:cs="Times New Roman"/>
          <w:color w:val="000000"/>
          <w:sz w:val="24"/>
          <w:szCs w:val="24"/>
        </w:rPr>
        <w:t>cenné papiere alebo majetkové účasti</w:t>
      </w:r>
      <w:r w:rsidR="006335FA">
        <w:rPr>
          <w:rFonts w:ascii="Times New Roman" w:hAnsi="Times New Roman" w:cs="Times New Roman"/>
          <w:color w:val="000000"/>
          <w:sz w:val="24"/>
          <w:szCs w:val="24"/>
        </w:rPr>
        <w:t xml:space="preserve"> </w:t>
      </w:r>
      <w:r w:rsidR="003F451C">
        <w:rPr>
          <w:rFonts w:ascii="Times New Roman" w:hAnsi="Times New Roman" w:cs="Times New Roman"/>
          <w:color w:val="000000"/>
          <w:sz w:val="24"/>
          <w:szCs w:val="24"/>
        </w:rPr>
        <w:t>alternatívn</w:t>
      </w:r>
      <w:r w:rsidR="006335FA">
        <w:rPr>
          <w:rFonts w:ascii="Times New Roman" w:hAnsi="Times New Roman" w:cs="Times New Roman"/>
          <w:color w:val="000000"/>
          <w:sz w:val="24"/>
          <w:szCs w:val="24"/>
        </w:rPr>
        <w:t>eho</w:t>
      </w:r>
      <w:r w:rsidR="003F451C">
        <w:rPr>
          <w:rFonts w:ascii="Times New Roman" w:hAnsi="Times New Roman" w:cs="Times New Roman"/>
          <w:color w:val="000000"/>
          <w:sz w:val="24"/>
          <w:szCs w:val="24"/>
        </w:rPr>
        <w:t xml:space="preserve"> investičn</w:t>
      </w:r>
      <w:r w:rsidR="006335FA">
        <w:rPr>
          <w:rFonts w:ascii="Times New Roman" w:hAnsi="Times New Roman" w:cs="Times New Roman"/>
          <w:color w:val="000000"/>
          <w:sz w:val="24"/>
          <w:szCs w:val="24"/>
        </w:rPr>
        <w:t>ého</w:t>
      </w:r>
      <w:r w:rsidR="003F451C">
        <w:rPr>
          <w:rFonts w:ascii="Times New Roman" w:hAnsi="Times New Roman" w:cs="Times New Roman"/>
          <w:color w:val="000000"/>
          <w:sz w:val="24"/>
          <w:szCs w:val="24"/>
        </w:rPr>
        <w:t xml:space="preserve"> fond</w:t>
      </w:r>
      <w:r w:rsidR="006335FA">
        <w:rPr>
          <w:rFonts w:ascii="Times New Roman" w:hAnsi="Times New Roman" w:cs="Times New Roman"/>
          <w:color w:val="000000"/>
          <w:sz w:val="24"/>
          <w:szCs w:val="24"/>
        </w:rPr>
        <w:t>u</w:t>
      </w:r>
      <w:r w:rsidR="003F451C">
        <w:rPr>
          <w:rFonts w:ascii="Times New Roman" w:hAnsi="Times New Roman" w:cs="Times New Roman"/>
          <w:color w:val="000000"/>
          <w:sz w:val="24"/>
          <w:szCs w:val="24"/>
        </w:rPr>
        <w:t xml:space="preserve"> alebo </w:t>
      </w:r>
      <w:r w:rsidRPr="000C5202">
        <w:rPr>
          <w:rFonts w:ascii="Times New Roman" w:hAnsi="Times New Roman" w:cs="Times New Roman"/>
          <w:color w:val="000000"/>
          <w:sz w:val="24"/>
          <w:szCs w:val="24"/>
        </w:rPr>
        <w:t>európsk</w:t>
      </w:r>
      <w:r w:rsidR="006335FA">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alternatívn</w:t>
      </w:r>
      <w:r w:rsidR="006335FA">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investičn</w:t>
      </w:r>
      <w:r w:rsidR="006335FA">
        <w:rPr>
          <w:rFonts w:ascii="Times New Roman" w:hAnsi="Times New Roman" w:cs="Times New Roman"/>
          <w:color w:val="000000"/>
          <w:sz w:val="24"/>
          <w:szCs w:val="24"/>
        </w:rPr>
        <w:t>ého</w:t>
      </w:r>
      <w:r w:rsidRPr="000C5202">
        <w:rPr>
          <w:rFonts w:ascii="Times New Roman" w:hAnsi="Times New Roman" w:cs="Times New Roman"/>
          <w:color w:val="000000"/>
          <w:sz w:val="24"/>
          <w:szCs w:val="24"/>
        </w:rPr>
        <w:t xml:space="preserve"> fond</w:t>
      </w:r>
      <w:r w:rsidR="006335FA">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w:t>
      </w:r>
      <w:r w:rsidRPr="000C5202">
        <w:rPr>
          <w:rFonts w:ascii="Times New Roman" w:hAnsi="Times New Roman" w:cs="Times New Roman"/>
          <w:sz w:val="24"/>
          <w:szCs w:val="24"/>
        </w:rPr>
        <w:t xml:space="preserve">v hostiteľskom členskom štáte </w:t>
      </w:r>
      <w:r w:rsidR="00BD5948">
        <w:rPr>
          <w:rFonts w:ascii="Times New Roman" w:hAnsi="Times New Roman" w:cs="Times New Roman"/>
          <w:sz w:val="24"/>
          <w:szCs w:val="24"/>
        </w:rPr>
        <w:t xml:space="preserve">správcovskej spoločnosti </w:t>
      </w:r>
      <w:r w:rsidRPr="000C5202">
        <w:rPr>
          <w:rFonts w:ascii="Times New Roman" w:hAnsi="Times New Roman" w:cs="Times New Roman"/>
          <w:color w:val="000000"/>
          <w:sz w:val="24"/>
          <w:szCs w:val="24"/>
        </w:rPr>
        <w:t>od</w:t>
      </w:r>
      <w:r w:rsidRPr="000C5202" w:rsidR="0075272B">
        <w:rPr>
          <w:rFonts w:ascii="Times New Roman" w:hAnsi="Times New Roman" w:cs="Times New Roman"/>
          <w:color w:val="000000"/>
          <w:sz w:val="24"/>
          <w:szCs w:val="24"/>
        </w:rPr>
        <w:t>o</w:t>
      </w:r>
      <w:r w:rsidRPr="000C5202">
        <w:rPr>
          <w:rFonts w:ascii="Times New Roman" w:hAnsi="Times New Roman" w:cs="Times New Roman"/>
          <w:color w:val="000000"/>
          <w:sz w:val="24"/>
          <w:szCs w:val="24"/>
        </w:rPr>
        <w:t xml:space="preserve"> d</w:t>
      </w:r>
      <w:r w:rsidRPr="000C5202">
        <w:rPr>
          <w:rFonts w:ascii="Times New Roman" w:hAnsi="Times New Roman" w:cs="Times New Roman"/>
          <w:sz w:val="24"/>
          <w:szCs w:val="24"/>
        </w:rPr>
        <w:t>ňa</w:t>
      </w:r>
      <w:r w:rsidRPr="000C5202" w:rsidR="0075272B">
        <w:rPr>
          <w:rFonts w:ascii="Times New Roman" w:hAnsi="Times New Roman" w:cs="Times New Roman"/>
          <w:sz w:val="24"/>
          <w:szCs w:val="24"/>
        </w:rPr>
        <w:t>,</w:t>
      </w:r>
      <w:r w:rsidRPr="000C5202">
        <w:rPr>
          <w:rFonts w:ascii="Times New Roman" w:hAnsi="Times New Roman" w:cs="Times New Roman"/>
          <w:sz w:val="24"/>
          <w:szCs w:val="24"/>
        </w:rPr>
        <w:t xml:space="preserve"> v ktorom prijala túto informáciu od</w:t>
      </w:r>
      <w:r w:rsidRPr="000C5202">
        <w:rPr>
          <w:rFonts w:ascii="Times New Roman" w:hAnsi="Times New Roman" w:cs="Times New Roman"/>
          <w:color w:val="000000"/>
          <w:sz w:val="24"/>
          <w:szCs w:val="24"/>
        </w:rPr>
        <w:t xml:space="preserve"> Národnej banky Slovenska</w:t>
      </w:r>
      <w:r w:rsidRPr="000C5202">
        <w:rPr>
          <w:rFonts w:ascii="Times New Roman" w:hAnsi="Times New Roman" w:cs="Times New Roman"/>
          <w:sz w:val="24"/>
          <w:szCs w:val="24"/>
        </w:rPr>
        <w:t>;</w:t>
      </w:r>
      <w:r w:rsidRPr="003F451C" w:rsidR="003F451C">
        <w:t xml:space="preserve"> </w:t>
      </w:r>
      <w:r w:rsidRPr="003F451C" w:rsidR="003F451C">
        <w:rPr>
          <w:rFonts w:ascii="Times New Roman" w:hAnsi="Times New Roman" w:cs="Times New Roman"/>
          <w:sz w:val="24"/>
          <w:szCs w:val="24"/>
        </w:rPr>
        <w:t>Národná banka Slovenska informuje o tejto skutočnosti aj príslušné orgány dohľadu domovského členského štátu európskeho alternatívneho investičného fondu</w:t>
      </w:r>
      <w:r w:rsidRPr="000C5202">
        <w:rPr>
          <w:rFonts w:ascii="Times New Roman" w:hAnsi="Times New Roman" w:cs="Times New Roman"/>
          <w:color w:val="000000"/>
          <w:sz w:val="24"/>
          <w:szCs w:val="24"/>
        </w:rPr>
        <w:t>.</w:t>
      </w:r>
    </w:p>
    <w:p w:rsidR="00F61B2C" w:rsidRPr="000C5202" w:rsidP="00E80B11">
      <w:pPr>
        <w:bidi w:val="0"/>
        <w:spacing w:after="0" w:line="240" w:lineRule="auto"/>
        <w:ind w:left="708"/>
        <w:jc w:val="both"/>
        <w:rPr>
          <w:rFonts w:ascii="Times New Roman" w:hAnsi="Times New Roman" w:cs="Times New Roman"/>
          <w:lang w:eastAsia="sk-SK"/>
        </w:rPr>
      </w:pPr>
      <w:r w:rsidRPr="005B00A8">
        <w:rPr>
          <w:rFonts w:ascii="Times New Roman" w:hAnsi="Times New Roman" w:cs="Times New Roman"/>
          <w:sz w:val="24"/>
          <w:szCs w:val="24"/>
        </w:rPr>
        <w:t xml:space="preserve">  </w:t>
      </w:r>
    </w:p>
    <w:p w:rsidR="00F61B2C" w:rsidRPr="000C5202" w:rsidP="00EC4646">
      <w:pPr>
        <w:pStyle w:val="Default"/>
        <w:numPr>
          <w:numId w:val="56"/>
        </w:numPr>
        <w:bidi w:val="0"/>
        <w:ind w:left="0" w:firstLine="708"/>
        <w:jc w:val="both"/>
        <w:rPr>
          <w:rFonts w:ascii="Times New Roman" w:hAnsi="Times New Roman" w:cs="Times New Roman"/>
        </w:rPr>
      </w:pPr>
      <w:r w:rsidRPr="000C5202">
        <w:rPr>
          <w:rFonts w:ascii="Times New Roman" w:hAnsi="Times New Roman" w:cs="Times New Roman"/>
          <w:lang w:eastAsia="sk-SK"/>
        </w:rPr>
        <w:t xml:space="preserve">Pri </w:t>
      </w:r>
      <w:r w:rsidRPr="000C5202">
        <w:rPr>
          <w:rFonts w:ascii="Times New Roman" w:hAnsi="Times New Roman" w:cs="Times New Roman"/>
        </w:rPr>
        <w:t>zmene  informácií a dokumentov oznámených podľa odseku 1 sa postupuje podľa § 150</w:t>
      </w:r>
      <w:r w:rsidR="003D2B0C">
        <w:rPr>
          <w:rFonts w:ascii="Times New Roman" w:hAnsi="Times New Roman" w:cs="Times New Roman"/>
        </w:rPr>
        <w:t>b</w:t>
      </w:r>
      <w:r w:rsidRPr="000C5202">
        <w:rPr>
          <w:rFonts w:ascii="Times New Roman" w:hAnsi="Times New Roman" w:cs="Times New Roman"/>
        </w:rPr>
        <w:t xml:space="preserve"> ods. 3 až 5. Ak sú zmeny prijateľné, pretože nemajú dosah na súlad spravovania </w:t>
      </w:r>
      <w:r w:rsidRPr="000C5202" w:rsidR="00F14599">
        <w:rPr>
          <w:rFonts w:ascii="Times New Roman" w:hAnsi="Times New Roman" w:cs="Times New Roman"/>
        </w:rPr>
        <w:t xml:space="preserve">alternatívneho investičného fondu alebo </w:t>
      </w:r>
      <w:r w:rsidRPr="000C5202">
        <w:rPr>
          <w:rFonts w:ascii="Times New Roman" w:hAnsi="Times New Roman" w:cs="Times New Roman"/>
        </w:rPr>
        <w:t xml:space="preserve">európskeho alternatívneho investičného fondu správcovskou spoločnosťou s ustanoveniami tohto zákona a ani </w:t>
      </w:r>
      <w:r w:rsidR="00273ACE">
        <w:rPr>
          <w:rFonts w:ascii="Times New Roman" w:hAnsi="Times New Roman" w:cs="Times New Roman"/>
        </w:rPr>
        <w:t>plnenie</w:t>
      </w:r>
      <w:r w:rsidRPr="000C5202" w:rsidR="00273ACE">
        <w:rPr>
          <w:rFonts w:ascii="Times New Roman" w:hAnsi="Times New Roman" w:cs="Times New Roman"/>
        </w:rPr>
        <w:t xml:space="preserve"> </w:t>
      </w:r>
      <w:r w:rsidR="00273ACE">
        <w:rPr>
          <w:rFonts w:ascii="Times New Roman" w:hAnsi="Times New Roman" w:cs="Times New Roman"/>
        </w:rPr>
        <w:t xml:space="preserve">iných </w:t>
      </w:r>
      <w:r w:rsidRPr="000C5202">
        <w:rPr>
          <w:rFonts w:ascii="Times New Roman" w:hAnsi="Times New Roman" w:cs="Times New Roman"/>
        </w:rPr>
        <w:t xml:space="preserve">ustanovení tohto zákona správcovskou spoločnosťou, Národná banka Slovenska o týchto zmenách </w:t>
      </w:r>
      <w:r w:rsidR="00085328">
        <w:rPr>
          <w:rFonts w:ascii="Times New Roman" w:hAnsi="Times New Roman" w:cs="Times New Roman"/>
        </w:rPr>
        <w:t>bezodkladne</w:t>
      </w:r>
      <w:r w:rsidRPr="000C5202">
        <w:rPr>
          <w:rFonts w:ascii="Times New Roman" w:hAnsi="Times New Roman" w:cs="Times New Roman"/>
        </w:rPr>
        <w:t xml:space="preserve">  informuje príslušné orgány hostiteľského členského štátu</w:t>
      </w:r>
      <w:r w:rsidR="00BD5948">
        <w:rPr>
          <w:rFonts w:ascii="Times New Roman" w:hAnsi="Times New Roman" w:cs="Times New Roman"/>
        </w:rPr>
        <w:t xml:space="preserve"> správcovskej spoločnosti</w:t>
      </w:r>
      <w:r w:rsidRPr="000C5202">
        <w:rPr>
          <w:rFonts w:ascii="Times New Roman" w:hAnsi="Times New Roman" w:cs="Times New Roman"/>
        </w:rPr>
        <w:t>.</w:t>
        <w:tab/>
      </w:r>
    </w:p>
    <w:p w:rsidR="00F61B2C" w:rsidRPr="000C5202" w:rsidP="00F61B2C">
      <w:pPr>
        <w:pStyle w:val="Heading1"/>
        <w:bidi w:val="0"/>
        <w:ind w:left="705"/>
        <w:jc w:val="both"/>
        <w:rPr>
          <w:rFonts w:ascii="Times New Roman" w:hAnsi="Times New Roman" w:cs="Times New Roman"/>
          <w:b w:val="0"/>
          <w:bCs w:val="0"/>
        </w:rPr>
      </w:pPr>
    </w:p>
    <w:p w:rsidR="00F61B2C" w:rsidRPr="000C5202" w:rsidP="00EC4646">
      <w:pPr>
        <w:pStyle w:val="Heading1"/>
        <w:numPr>
          <w:numId w:val="56"/>
        </w:numPr>
        <w:bidi w:val="0"/>
        <w:ind w:left="0" w:firstLine="708"/>
        <w:jc w:val="both"/>
        <w:rPr>
          <w:rFonts w:ascii="Times New Roman" w:hAnsi="Times New Roman" w:cs="Times New Roman"/>
          <w:b w:val="0"/>
          <w:bCs w:val="0"/>
        </w:rPr>
      </w:pPr>
      <w:r w:rsidRPr="000C5202">
        <w:rPr>
          <w:rFonts w:ascii="Times New Roman" w:hAnsi="Times New Roman" w:cs="Times New Roman"/>
          <w:b w:val="0"/>
          <w:bCs w:val="0"/>
        </w:rPr>
        <w:t xml:space="preserve">Ustanovenia odsekov 1 až </w:t>
      </w:r>
      <w:r w:rsidR="006C6CB1">
        <w:rPr>
          <w:rFonts w:ascii="Times New Roman" w:hAnsi="Times New Roman" w:cs="Times New Roman"/>
          <w:b w:val="0"/>
          <w:bCs w:val="0"/>
        </w:rPr>
        <w:t>4</w:t>
      </w:r>
      <w:r w:rsidRPr="000C5202">
        <w:rPr>
          <w:rFonts w:ascii="Times New Roman" w:hAnsi="Times New Roman" w:cs="Times New Roman"/>
          <w:b w:val="0"/>
          <w:bCs w:val="0"/>
        </w:rPr>
        <w:t xml:space="preserve"> sa použijú rovnako</w:t>
      </w:r>
      <w:r w:rsidRPr="000C5202" w:rsidR="0075272B">
        <w:rPr>
          <w:rFonts w:ascii="Times New Roman" w:hAnsi="Times New Roman" w:cs="Times New Roman"/>
          <w:b w:val="0"/>
          <w:bCs w:val="0"/>
        </w:rPr>
        <w:t>,</w:t>
      </w:r>
      <w:r w:rsidRPr="000C5202">
        <w:rPr>
          <w:rFonts w:ascii="Times New Roman" w:hAnsi="Times New Roman" w:cs="Times New Roman"/>
          <w:b w:val="0"/>
          <w:bCs w:val="0"/>
        </w:rPr>
        <w:t xml:space="preserve"> ak sa neeurópska správcovská spoločnosť s povolením podľa § 66c rozhodla distribuovať </w:t>
      </w:r>
      <w:r w:rsidRPr="0066553A" w:rsidR="006335FA">
        <w:rPr>
          <w:rFonts w:ascii="Times New Roman" w:hAnsi="Times New Roman" w:cs="Times New Roman"/>
          <w:b w:val="0"/>
          <w:bCs w:val="0"/>
          <w:color w:val="000000"/>
        </w:rPr>
        <w:t>cenné papiere alebo majetkové účasti</w:t>
      </w:r>
      <w:r w:rsidRPr="00632CC1" w:rsidR="006335FA">
        <w:rPr>
          <w:rFonts w:ascii="Times New Roman" w:hAnsi="Times New Roman" w:cs="Times New Roman"/>
          <w:b w:val="0"/>
          <w:bCs w:val="0"/>
        </w:rPr>
        <w:t xml:space="preserve"> </w:t>
      </w:r>
      <w:r w:rsidRPr="0066553A">
        <w:rPr>
          <w:rFonts w:ascii="Times New Roman" w:hAnsi="Times New Roman" w:cs="Times New Roman"/>
          <w:b w:val="0"/>
          <w:bCs w:val="0"/>
        </w:rPr>
        <w:t>ňou</w:t>
      </w:r>
      <w:r w:rsidRPr="000C5202">
        <w:rPr>
          <w:rFonts w:ascii="Times New Roman" w:hAnsi="Times New Roman" w:cs="Times New Roman"/>
          <w:b w:val="0"/>
          <w:bCs w:val="0"/>
        </w:rPr>
        <w:t xml:space="preserve"> spravovan</w:t>
      </w:r>
      <w:r w:rsidR="006335FA">
        <w:rPr>
          <w:rFonts w:ascii="Times New Roman" w:hAnsi="Times New Roman" w:cs="Times New Roman"/>
          <w:b w:val="0"/>
          <w:bCs w:val="0"/>
        </w:rPr>
        <w:t>ého</w:t>
      </w:r>
      <w:r w:rsidRPr="000C5202" w:rsidR="00F14599">
        <w:rPr>
          <w:rFonts w:ascii="Times New Roman" w:hAnsi="Times New Roman" w:cs="Times New Roman"/>
          <w:b w:val="0"/>
          <w:bCs w:val="0"/>
        </w:rPr>
        <w:t xml:space="preserve"> alternatívn</w:t>
      </w:r>
      <w:r w:rsidR="006335FA">
        <w:rPr>
          <w:rFonts w:ascii="Times New Roman" w:hAnsi="Times New Roman" w:cs="Times New Roman"/>
          <w:b w:val="0"/>
          <w:bCs w:val="0"/>
        </w:rPr>
        <w:t>eho</w:t>
      </w:r>
      <w:r w:rsidRPr="000C5202" w:rsidR="00F14599">
        <w:rPr>
          <w:rFonts w:ascii="Times New Roman" w:hAnsi="Times New Roman" w:cs="Times New Roman"/>
          <w:b w:val="0"/>
          <w:bCs w:val="0"/>
        </w:rPr>
        <w:t xml:space="preserve"> investičn</w:t>
      </w:r>
      <w:r w:rsidR="006335FA">
        <w:rPr>
          <w:rFonts w:ascii="Times New Roman" w:hAnsi="Times New Roman" w:cs="Times New Roman"/>
          <w:b w:val="0"/>
          <w:bCs w:val="0"/>
        </w:rPr>
        <w:t>ého</w:t>
      </w:r>
      <w:r w:rsidRPr="000C5202" w:rsidR="00F14599">
        <w:rPr>
          <w:rFonts w:ascii="Times New Roman" w:hAnsi="Times New Roman" w:cs="Times New Roman"/>
          <w:b w:val="0"/>
          <w:bCs w:val="0"/>
        </w:rPr>
        <w:t xml:space="preserve"> fond</w:t>
      </w:r>
      <w:r w:rsidR="006335FA">
        <w:rPr>
          <w:rFonts w:ascii="Times New Roman" w:hAnsi="Times New Roman" w:cs="Times New Roman"/>
          <w:b w:val="0"/>
          <w:bCs w:val="0"/>
        </w:rPr>
        <w:t>u</w:t>
      </w:r>
      <w:r w:rsidRPr="000C5202" w:rsidR="00F14599">
        <w:rPr>
          <w:rFonts w:ascii="Times New Roman" w:hAnsi="Times New Roman" w:cs="Times New Roman"/>
          <w:b w:val="0"/>
          <w:bCs w:val="0"/>
        </w:rPr>
        <w:t xml:space="preserve"> alebo</w:t>
      </w:r>
      <w:r w:rsidRPr="000C5202">
        <w:rPr>
          <w:rFonts w:ascii="Times New Roman" w:hAnsi="Times New Roman" w:cs="Times New Roman"/>
          <w:b w:val="0"/>
          <w:bCs w:val="0"/>
        </w:rPr>
        <w:t xml:space="preserve"> európsk</w:t>
      </w:r>
      <w:r w:rsidR="006335FA">
        <w:rPr>
          <w:rFonts w:ascii="Times New Roman" w:hAnsi="Times New Roman" w:cs="Times New Roman"/>
          <w:b w:val="0"/>
          <w:bCs w:val="0"/>
        </w:rPr>
        <w:t>eho</w:t>
      </w:r>
      <w:r w:rsidRPr="000C5202">
        <w:rPr>
          <w:rFonts w:ascii="Times New Roman" w:hAnsi="Times New Roman" w:cs="Times New Roman"/>
          <w:b w:val="0"/>
          <w:bCs w:val="0"/>
        </w:rPr>
        <w:t xml:space="preserve"> alternatívn</w:t>
      </w:r>
      <w:r w:rsidR="006335FA">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6335FA">
        <w:rPr>
          <w:rFonts w:ascii="Times New Roman" w:hAnsi="Times New Roman" w:cs="Times New Roman"/>
          <w:b w:val="0"/>
          <w:bCs w:val="0"/>
        </w:rPr>
        <w:t>ého</w:t>
      </w:r>
      <w:r w:rsidRPr="000C5202">
        <w:rPr>
          <w:rFonts w:ascii="Times New Roman" w:hAnsi="Times New Roman" w:cs="Times New Roman"/>
          <w:b w:val="0"/>
          <w:bCs w:val="0"/>
        </w:rPr>
        <w:t xml:space="preserve"> fond</w:t>
      </w:r>
      <w:r w:rsidR="006335FA">
        <w:rPr>
          <w:rFonts w:ascii="Times New Roman" w:hAnsi="Times New Roman" w:cs="Times New Roman"/>
          <w:b w:val="0"/>
          <w:bCs w:val="0"/>
        </w:rPr>
        <w:t>u</w:t>
      </w:r>
      <w:r w:rsidRPr="000C5202">
        <w:rPr>
          <w:rFonts w:ascii="Times New Roman" w:hAnsi="Times New Roman" w:cs="Times New Roman"/>
          <w:b w:val="0"/>
          <w:bCs w:val="0"/>
        </w:rPr>
        <w:t xml:space="preserve"> na území iného členského štátu. </w:t>
      </w:r>
      <w:r w:rsidRPr="000C5202">
        <w:rPr>
          <w:rFonts w:ascii="Times New Roman" w:hAnsi="Times New Roman" w:cs="Times New Roman"/>
          <w:b w:val="0"/>
          <w:bCs w:val="0"/>
          <w:color w:val="000000"/>
        </w:rPr>
        <w:t>Národná banka Slovenska informuje o  skutočnosti podľa odseku 3, ktorá sa týka neeurópskej správcovskej spoločnosti</w:t>
      </w:r>
      <w:r w:rsidR="006C6CB1">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tiež Európsky orgán </w:t>
      </w:r>
      <w:r w:rsidRPr="004109AF" w:rsidR="004109AF">
        <w:rPr>
          <w:rFonts w:ascii="Times New Roman" w:hAnsi="Times New Roman" w:cs="Times New Roman"/>
          <w:b w:val="0"/>
          <w:bCs w:val="0"/>
          <w:color w:val="000000"/>
        </w:rPr>
        <w:t xml:space="preserve">dohľadu (Európsky orgán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w:t>
      </w:r>
    </w:p>
    <w:p w:rsidR="00A9731D" w:rsidRPr="000C5202" w:rsidP="00F61B2C">
      <w:pPr>
        <w:bidi w:val="0"/>
        <w:spacing w:after="0" w:line="240" w:lineRule="auto"/>
        <w:rPr>
          <w:rFonts w:ascii="Times New Roman" w:hAnsi="Times New Roman" w:cs="Times New Roman"/>
          <w:sz w:val="24"/>
          <w:szCs w:val="24"/>
        </w:rPr>
      </w:pPr>
    </w:p>
    <w:p w:rsidR="00F61B2C" w:rsidRPr="000C5202" w:rsidP="00F61B2C">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150</w:t>
      </w:r>
      <w:r w:rsidR="003D2B0C">
        <w:rPr>
          <w:rFonts w:ascii="Times New Roman" w:hAnsi="Times New Roman" w:cs="Times New Roman"/>
          <w:sz w:val="24"/>
          <w:szCs w:val="24"/>
        </w:rPr>
        <w:t>d</w:t>
      </w:r>
    </w:p>
    <w:p w:rsidR="003D2B0C" w:rsidRPr="000C5202" w:rsidP="003D2B0C">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Distribúcia </w:t>
      </w:r>
      <w:r w:rsidR="006335FA">
        <w:rPr>
          <w:rFonts w:ascii="Times New Roman" w:hAnsi="Times New Roman" w:cs="Times New Roman"/>
          <w:sz w:val="24"/>
          <w:szCs w:val="24"/>
        </w:rPr>
        <w:t xml:space="preserve">cenných papierov alebo majetkových účastí </w:t>
      </w:r>
      <w:r>
        <w:rPr>
          <w:rFonts w:ascii="Times New Roman" w:hAnsi="Times New Roman" w:cs="Times New Roman"/>
          <w:sz w:val="24"/>
          <w:szCs w:val="24"/>
        </w:rPr>
        <w:t>alternatívneho investičného fondu a európskeho alternatívneho investičného fondu na území Slovenskej republiky zahraničnou správcovskou spoločnosťou</w:t>
      </w:r>
      <w:r w:rsidRPr="00EE2B4F" w:rsidR="00EE2B4F">
        <w:t xml:space="preserve"> </w:t>
      </w:r>
      <w:r w:rsidRPr="00EE2B4F" w:rsidR="00EE2B4F">
        <w:rPr>
          <w:rFonts w:ascii="Times New Roman" w:hAnsi="Times New Roman" w:cs="Times New Roman"/>
          <w:sz w:val="24"/>
          <w:szCs w:val="24"/>
        </w:rPr>
        <w:t>so sídlom v členskom štáte</w:t>
      </w:r>
    </w:p>
    <w:p w:rsidR="00F61B2C" w:rsidRPr="000C5202" w:rsidP="00F61B2C">
      <w:pPr>
        <w:pStyle w:val="Heading1"/>
        <w:bidi w:val="0"/>
        <w:jc w:val="left"/>
        <w:rPr>
          <w:rFonts w:ascii="Times New Roman" w:hAnsi="Times New Roman" w:cs="Times New Roman"/>
          <w:b w:val="0"/>
          <w:bCs w:val="0"/>
        </w:rPr>
      </w:pPr>
    </w:p>
    <w:p w:rsidR="00F61B2C" w:rsidRPr="000C5202" w:rsidP="0066553A">
      <w:pPr>
        <w:pStyle w:val="Heading1"/>
        <w:numPr>
          <w:numId w:val="91"/>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Zahraničná správcovská spoločnosť so sídlom v členskom štáte s povolením </w:t>
      </w:r>
      <w:r w:rsidR="00FE470F">
        <w:rPr>
          <w:rFonts w:ascii="Times New Roman" w:hAnsi="Times New Roman" w:cs="Times New Roman"/>
          <w:b w:val="0"/>
          <w:bCs w:val="0"/>
        </w:rPr>
        <w:t>vydaným v súlade s</w:t>
      </w:r>
      <w:r w:rsidRPr="000C5202">
        <w:rPr>
          <w:rFonts w:ascii="Times New Roman" w:hAnsi="Times New Roman" w:cs="Times New Roman"/>
          <w:b w:val="0"/>
          <w:bCs w:val="0"/>
        </w:rPr>
        <w:t xml:space="preserve"> právne záväzn</w:t>
      </w:r>
      <w:r w:rsidR="00FE470F">
        <w:rPr>
          <w:rFonts w:ascii="Times New Roman" w:hAnsi="Times New Roman" w:cs="Times New Roman"/>
          <w:b w:val="0"/>
          <w:bCs w:val="0"/>
        </w:rPr>
        <w:t>ým</w:t>
      </w:r>
      <w:r w:rsidRPr="000C5202">
        <w:rPr>
          <w:rFonts w:ascii="Times New Roman" w:hAnsi="Times New Roman" w:cs="Times New Roman"/>
          <w:b w:val="0"/>
          <w:bCs w:val="0"/>
        </w:rPr>
        <w:t xml:space="preserve"> akt</w:t>
      </w:r>
      <w:r w:rsidR="00FE470F">
        <w:rPr>
          <w:rFonts w:ascii="Times New Roman" w:hAnsi="Times New Roman" w:cs="Times New Roman"/>
          <w:b w:val="0"/>
          <w:bCs w:val="0"/>
        </w:rPr>
        <w:t>om</w:t>
      </w:r>
      <w:r w:rsidRPr="000C5202">
        <w:rPr>
          <w:rFonts w:ascii="Times New Roman" w:hAnsi="Times New Roman" w:cs="Times New Roman"/>
          <w:b w:val="0"/>
          <w:bCs w:val="0"/>
        </w:rPr>
        <w:t xml:space="preserve"> Európskej únie upravujúc</w:t>
      </w:r>
      <w:r w:rsidR="00FE470F">
        <w:rPr>
          <w:rFonts w:ascii="Times New Roman" w:hAnsi="Times New Roman" w:cs="Times New Roman"/>
          <w:b w:val="0"/>
          <w:bCs w:val="0"/>
        </w:rPr>
        <w:t>im</w:t>
      </w:r>
      <w:r w:rsidRPr="000C5202">
        <w:rPr>
          <w:rFonts w:ascii="Times New Roman" w:hAnsi="Times New Roman" w:cs="Times New Roman"/>
          <w:b w:val="0"/>
          <w:bCs w:val="0"/>
        </w:rPr>
        <w:t xml:space="preserve"> správcov alternatívnych investičných fondov môže začať distribuovať na území Slovenskej republiky </w:t>
      </w:r>
      <w:r w:rsidRPr="0066553A" w:rsidR="006335FA">
        <w:rPr>
          <w:rFonts w:ascii="Times New Roman" w:hAnsi="Times New Roman" w:cs="Times New Roman"/>
          <w:b w:val="0"/>
          <w:bCs w:val="0"/>
          <w:color w:val="000000"/>
        </w:rPr>
        <w:t>cenné papiere alebo majetkové účasti</w:t>
      </w:r>
      <w:r w:rsidRPr="000C5202" w:rsidR="006335FA">
        <w:rPr>
          <w:rFonts w:ascii="Times New Roman" w:hAnsi="Times New Roman" w:cs="Times New Roman"/>
          <w:b w:val="0"/>
          <w:bCs w:val="0"/>
        </w:rPr>
        <w:t xml:space="preserve"> </w:t>
      </w:r>
      <w:r w:rsidRPr="000C5202">
        <w:rPr>
          <w:rFonts w:ascii="Times New Roman" w:hAnsi="Times New Roman" w:cs="Times New Roman"/>
          <w:b w:val="0"/>
          <w:bCs w:val="0"/>
        </w:rPr>
        <w:t>ňou spravovan</w:t>
      </w:r>
      <w:r w:rsidR="006335FA">
        <w:rPr>
          <w:rFonts w:ascii="Times New Roman" w:hAnsi="Times New Roman" w:cs="Times New Roman"/>
          <w:b w:val="0"/>
          <w:bCs w:val="0"/>
        </w:rPr>
        <w:t>ého</w:t>
      </w:r>
      <w:r w:rsidRPr="000C5202">
        <w:rPr>
          <w:rFonts w:ascii="Times New Roman" w:hAnsi="Times New Roman" w:cs="Times New Roman"/>
          <w:b w:val="0"/>
          <w:bCs w:val="0"/>
        </w:rPr>
        <w:t xml:space="preserve"> </w:t>
      </w:r>
      <w:r w:rsidR="003D2B0C">
        <w:rPr>
          <w:rFonts w:ascii="Times New Roman" w:hAnsi="Times New Roman" w:cs="Times New Roman"/>
          <w:b w:val="0"/>
          <w:bCs w:val="0"/>
        </w:rPr>
        <w:t>alternatívn</w:t>
      </w:r>
      <w:r w:rsidR="006335FA">
        <w:rPr>
          <w:rFonts w:ascii="Times New Roman" w:hAnsi="Times New Roman" w:cs="Times New Roman"/>
          <w:b w:val="0"/>
          <w:bCs w:val="0"/>
        </w:rPr>
        <w:t>eho</w:t>
      </w:r>
      <w:r w:rsidR="003D2B0C">
        <w:rPr>
          <w:rFonts w:ascii="Times New Roman" w:hAnsi="Times New Roman" w:cs="Times New Roman"/>
          <w:b w:val="0"/>
          <w:bCs w:val="0"/>
        </w:rPr>
        <w:t xml:space="preserve"> investičn</w:t>
      </w:r>
      <w:r w:rsidR="006335FA">
        <w:rPr>
          <w:rFonts w:ascii="Times New Roman" w:hAnsi="Times New Roman" w:cs="Times New Roman"/>
          <w:b w:val="0"/>
          <w:bCs w:val="0"/>
        </w:rPr>
        <w:t>ého</w:t>
      </w:r>
      <w:r w:rsidR="003D2B0C">
        <w:rPr>
          <w:rFonts w:ascii="Times New Roman" w:hAnsi="Times New Roman" w:cs="Times New Roman"/>
          <w:b w:val="0"/>
          <w:bCs w:val="0"/>
        </w:rPr>
        <w:t xml:space="preserve"> fond</w:t>
      </w:r>
      <w:r w:rsidR="006335FA">
        <w:rPr>
          <w:rFonts w:ascii="Times New Roman" w:hAnsi="Times New Roman" w:cs="Times New Roman"/>
          <w:b w:val="0"/>
          <w:bCs w:val="0"/>
        </w:rPr>
        <w:t>u</w:t>
      </w:r>
      <w:r w:rsidR="003D2B0C">
        <w:rPr>
          <w:rFonts w:ascii="Times New Roman" w:hAnsi="Times New Roman" w:cs="Times New Roman"/>
          <w:b w:val="0"/>
          <w:bCs w:val="0"/>
        </w:rPr>
        <w:t xml:space="preserve"> alebo </w:t>
      </w:r>
      <w:r w:rsidRPr="000C5202">
        <w:rPr>
          <w:rFonts w:ascii="Times New Roman" w:hAnsi="Times New Roman" w:cs="Times New Roman"/>
          <w:b w:val="0"/>
          <w:bCs w:val="0"/>
          <w:color w:val="000000"/>
        </w:rPr>
        <w:t>európsk</w:t>
      </w:r>
      <w:r w:rsidR="006335FA">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alternatívn</w:t>
      </w:r>
      <w:r w:rsidR="006335FA">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investičn</w:t>
      </w:r>
      <w:r w:rsidR="006335FA">
        <w:rPr>
          <w:rFonts w:ascii="Times New Roman" w:hAnsi="Times New Roman" w:cs="Times New Roman"/>
          <w:b w:val="0"/>
          <w:bCs w:val="0"/>
          <w:color w:val="000000"/>
        </w:rPr>
        <w:t>ého</w:t>
      </w:r>
      <w:r w:rsidRPr="000C5202">
        <w:rPr>
          <w:rFonts w:ascii="Times New Roman" w:hAnsi="Times New Roman" w:cs="Times New Roman"/>
          <w:b w:val="0"/>
          <w:bCs w:val="0"/>
          <w:color w:val="000000"/>
        </w:rPr>
        <w:t xml:space="preserve"> fond</w:t>
      </w:r>
      <w:r w:rsidR="006335FA">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odo dňa prijatia informácie príslušného orgánu dohľadu jej domovského členského štátu, že Národnej banke Slovenska bolo zaslané oznámenie o jej zámere </w:t>
      </w:r>
      <w:r w:rsidRPr="000C5202">
        <w:rPr>
          <w:rFonts w:ascii="Times New Roman" w:hAnsi="Times New Roman" w:cs="Times New Roman"/>
          <w:b w:val="0"/>
          <w:bCs w:val="0"/>
        </w:rPr>
        <w:t xml:space="preserve">distribuovať </w:t>
      </w:r>
      <w:r w:rsidRPr="006335FA" w:rsidR="006335FA">
        <w:rPr>
          <w:rFonts w:ascii="Times New Roman" w:hAnsi="Times New Roman" w:cs="Times New Roman"/>
          <w:b w:val="0"/>
          <w:bCs w:val="0"/>
        </w:rPr>
        <w:t xml:space="preserve">cenné papiere alebo majetkové účasti </w:t>
      </w:r>
      <w:r w:rsidR="003D2B0C">
        <w:rPr>
          <w:rFonts w:ascii="Times New Roman" w:hAnsi="Times New Roman" w:cs="Times New Roman"/>
          <w:b w:val="0"/>
          <w:bCs w:val="0"/>
        </w:rPr>
        <w:t>alternatívn</w:t>
      </w:r>
      <w:r w:rsidR="00C54C37">
        <w:rPr>
          <w:rFonts w:ascii="Times New Roman" w:hAnsi="Times New Roman" w:cs="Times New Roman"/>
          <w:b w:val="0"/>
          <w:bCs w:val="0"/>
        </w:rPr>
        <w:t>eho</w:t>
      </w:r>
      <w:r w:rsidR="003D2B0C">
        <w:rPr>
          <w:rFonts w:ascii="Times New Roman" w:hAnsi="Times New Roman" w:cs="Times New Roman"/>
          <w:b w:val="0"/>
          <w:bCs w:val="0"/>
        </w:rPr>
        <w:t xml:space="preserve"> investičn</w:t>
      </w:r>
      <w:r w:rsidR="00C54C37">
        <w:rPr>
          <w:rFonts w:ascii="Times New Roman" w:hAnsi="Times New Roman" w:cs="Times New Roman"/>
          <w:b w:val="0"/>
          <w:bCs w:val="0"/>
        </w:rPr>
        <w:t>ého</w:t>
      </w:r>
      <w:r w:rsidR="003D2B0C">
        <w:rPr>
          <w:rFonts w:ascii="Times New Roman" w:hAnsi="Times New Roman" w:cs="Times New Roman"/>
          <w:b w:val="0"/>
          <w:bCs w:val="0"/>
        </w:rPr>
        <w:t xml:space="preserve"> fond</w:t>
      </w:r>
      <w:r w:rsidR="00C54C37">
        <w:rPr>
          <w:rFonts w:ascii="Times New Roman" w:hAnsi="Times New Roman" w:cs="Times New Roman"/>
          <w:b w:val="0"/>
          <w:bCs w:val="0"/>
        </w:rPr>
        <w:t>u</w:t>
      </w:r>
      <w:r w:rsidR="003D2B0C">
        <w:rPr>
          <w:rFonts w:ascii="Times New Roman" w:hAnsi="Times New Roman" w:cs="Times New Roman"/>
          <w:b w:val="0"/>
          <w:bCs w:val="0"/>
        </w:rPr>
        <w:t xml:space="preserve"> alebo </w:t>
      </w:r>
      <w:r w:rsidRPr="000C5202">
        <w:rPr>
          <w:rFonts w:ascii="Times New Roman" w:hAnsi="Times New Roman" w:cs="Times New Roman"/>
          <w:b w:val="0"/>
          <w:bCs w:val="0"/>
          <w:color w:val="000000"/>
        </w:rPr>
        <w:t>európsk</w:t>
      </w:r>
      <w:r w:rsidR="00C54C37">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alternatívn</w:t>
      </w:r>
      <w:r w:rsidR="00C54C37">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investičn</w:t>
      </w:r>
      <w:r w:rsidR="00C54C37">
        <w:rPr>
          <w:rFonts w:ascii="Times New Roman" w:hAnsi="Times New Roman" w:cs="Times New Roman"/>
          <w:b w:val="0"/>
          <w:bCs w:val="0"/>
          <w:color w:val="000000"/>
        </w:rPr>
        <w:t>ého</w:t>
      </w:r>
      <w:r w:rsidRPr="000C5202">
        <w:rPr>
          <w:rFonts w:ascii="Times New Roman" w:hAnsi="Times New Roman" w:cs="Times New Roman"/>
          <w:b w:val="0"/>
          <w:bCs w:val="0"/>
          <w:color w:val="000000"/>
        </w:rPr>
        <w:t xml:space="preserve"> fond</w:t>
      </w:r>
      <w:r w:rsidR="00C54C37">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na území Slovenskej republiky. </w:t>
      </w:r>
    </w:p>
    <w:p w:rsidR="00F61B2C" w:rsidRPr="000C5202" w:rsidP="00F61B2C">
      <w:pPr>
        <w:bidi w:val="0"/>
        <w:spacing w:after="0" w:line="240" w:lineRule="auto"/>
        <w:ind w:firstLine="709"/>
        <w:rPr>
          <w:rFonts w:ascii="Times New Roman" w:hAnsi="Times New Roman" w:cs="Times New Roman"/>
          <w:sz w:val="24"/>
          <w:szCs w:val="24"/>
        </w:rPr>
      </w:pPr>
    </w:p>
    <w:p w:rsidR="0064169D" w:rsidP="00EC4646">
      <w:pPr>
        <w:pStyle w:val="Heading1"/>
        <w:numPr>
          <w:numId w:val="91"/>
        </w:numPr>
        <w:bidi w:val="0"/>
        <w:ind w:left="0" w:firstLine="709"/>
        <w:jc w:val="both"/>
        <w:rPr>
          <w:rFonts w:ascii="Times New Roman" w:hAnsi="Times New Roman" w:cs="Times New Roman"/>
          <w:b w:val="0"/>
          <w:bCs w:val="0"/>
        </w:rPr>
      </w:pPr>
      <w:r>
        <w:rPr>
          <w:rFonts w:ascii="Times New Roman" w:hAnsi="Times New Roman" w:cs="Times New Roman"/>
          <w:b w:val="0"/>
          <w:bCs w:val="0"/>
        </w:rPr>
        <w:t>Národná banka Slovenska nie je oprávnená uložiť zahraničnej správcovskej spoločnosti podľa odseku 1 žiadne dodatočné podmienky vo vzťahu k distribúcii cenných papierov a majetkových účastí prostredníctvom privátnej ponuky profesionálnym investorom.</w:t>
      </w:r>
    </w:p>
    <w:p w:rsidR="0064169D" w:rsidP="00E80B11">
      <w:pPr>
        <w:pStyle w:val="Heading1"/>
        <w:bidi w:val="0"/>
        <w:ind w:left="709"/>
        <w:jc w:val="both"/>
        <w:rPr>
          <w:rFonts w:ascii="Times New Roman" w:hAnsi="Times New Roman" w:cs="Times New Roman"/>
          <w:b w:val="0"/>
          <w:bCs w:val="0"/>
        </w:rPr>
      </w:pPr>
    </w:p>
    <w:p w:rsidR="00F61B2C" w:rsidRPr="00E80B11" w:rsidP="00EC4646">
      <w:pPr>
        <w:pStyle w:val="Heading1"/>
        <w:numPr>
          <w:numId w:val="91"/>
        </w:numPr>
        <w:bidi w:val="0"/>
        <w:ind w:left="0" w:firstLine="709"/>
        <w:jc w:val="both"/>
        <w:rPr>
          <w:rFonts w:ascii="Times New Roman" w:hAnsi="Times New Roman" w:cs="Times New Roman"/>
          <w:b w:val="0"/>
          <w:bCs w:val="0"/>
        </w:rPr>
      </w:pPr>
      <w:r w:rsidRPr="00E80B11">
        <w:rPr>
          <w:rFonts w:ascii="Times New Roman" w:hAnsi="Times New Roman" w:cs="Times New Roman"/>
          <w:b w:val="0"/>
          <w:bCs w:val="0"/>
        </w:rPr>
        <w:t>Ustanovenia odsek</w:t>
      </w:r>
      <w:r w:rsidRPr="00E80B11" w:rsidR="001A6FBB">
        <w:rPr>
          <w:rFonts w:ascii="Times New Roman" w:hAnsi="Times New Roman" w:cs="Times New Roman"/>
          <w:b w:val="0"/>
          <w:bCs w:val="0"/>
        </w:rPr>
        <w:t>u</w:t>
      </w:r>
      <w:r w:rsidRPr="00E80B11">
        <w:rPr>
          <w:rFonts w:ascii="Times New Roman" w:hAnsi="Times New Roman" w:cs="Times New Roman"/>
          <w:b w:val="0"/>
          <w:bCs w:val="0"/>
        </w:rPr>
        <w:t xml:space="preserve"> 1  sa použijú rovnako, ak sa neeurópska správcovská spoločnosť, ktorej referenčným členským štátom je iný členský štát, rozhodla distribuovať </w:t>
      </w:r>
      <w:r w:rsidRPr="0066553A" w:rsidR="00C54C37">
        <w:rPr>
          <w:rFonts w:ascii="Times New Roman" w:hAnsi="Times New Roman" w:cs="Times New Roman"/>
          <w:b w:val="0"/>
          <w:bCs w:val="0"/>
          <w:color w:val="000000"/>
        </w:rPr>
        <w:t>cenné papiere alebo majetkové účasti</w:t>
      </w:r>
      <w:r w:rsidRPr="00E80B11" w:rsidR="00C54C37">
        <w:rPr>
          <w:rFonts w:ascii="Times New Roman" w:hAnsi="Times New Roman" w:cs="Times New Roman"/>
          <w:b w:val="0"/>
          <w:bCs w:val="0"/>
        </w:rPr>
        <w:t xml:space="preserve"> </w:t>
      </w:r>
      <w:r w:rsidRPr="00E80B11">
        <w:rPr>
          <w:rFonts w:ascii="Times New Roman" w:hAnsi="Times New Roman" w:cs="Times New Roman"/>
          <w:b w:val="0"/>
          <w:bCs w:val="0"/>
        </w:rPr>
        <w:t>ňou spravovan</w:t>
      </w:r>
      <w:r w:rsidR="00C54C37">
        <w:rPr>
          <w:rFonts w:ascii="Times New Roman" w:hAnsi="Times New Roman" w:cs="Times New Roman"/>
          <w:b w:val="0"/>
          <w:bCs w:val="0"/>
        </w:rPr>
        <w:t>ého</w:t>
      </w:r>
      <w:r w:rsidRPr="00E80B11">
        <w:rPr>
          <w:rFonts w:ascii="Times New Roman" w:hAnsi="Times New Roman" w:cs="Times New Roman"/>
          <w:b w:val="0"/>
          <w:bCs w:val="0"/>
        </w:rPr>
        <w:t xml:space="preserve"> európsk</w:t>
      </w:r>
      <w:r w:rsidR="00C54C37">
        <w:rPr>
          <w:rFonts w:ascii="Times New Roman" w:hAnsi="Times New Roman" w:cs="Times New Roman"/>
          <w:b w:val="0"/>
          <w:bCs w:val="0"/>
        </w:rPr>
        <w:t>eho</w:t>
      </w:r>
      <w:r w:rsidRPr="00E80B11">
        <w:rPr>
          <w:rFonts w:ascii="Times New Roman" w:hAnsi="Times New Roman" w:cs="Times New Roman"/>
          <w:b w:val="0"/>
          <w:bCs w:val="0"/>
        </w:rPr>
        <w:t xml:space="preserve"> alternatívn</w:t>
      </w:r>
      <w:r w:rsidR="00C54C37">
        <w:rPr>
          <w:rFonts w:ascii="Times New Roman" w:hAnsi="Times New Roman" w:cs="Times New Roman"/>
          <w:b w:val="0"/>
          <w:bCs w:val="0"/>
        </w:rPr>
        <w:t>eho</w:t>
      </w:r>
      <w:r w:rsidRPr="00E80B11">
        <w:rPr>
          <w:rFonts w:ascii="Times New Roman" w:hAnsi="Times New Roman" w:cs="Times New Roman"/>
          <w:b w:val="0"/>
          <w:bCs w:val="0"/>
        </w:rPr>
        <w:t xml:space="preserve"> investičn</w:t>
      </w:r>
      <w:r w:rsidR="00C54C37">
        <w:rPr>
          <w:rFonts w:ascii="Times New Roman" w:hAnsi="Times New Roman" w:cs="Times New Roman"/>
          <w:b w:val="0"/>
          <w:bCs w:val="0"/>
        </w:rPr>
        <w:t>ého</w:t>
      </w:r>
      <w:r w:rsidRPr="00E80B11">
        <w:rPr>
          <w:rFonts w:ascii="Times New Roman" w:hAnsi="Times New Roman" w:cs="Times New Roman"/>
          <w:b w:val="0"/>
          <w:bCs w:val="0"/>
        </w:rPr>
        <w:t xml:space="preserve"> fond</w:t>
      </w:r>
      <w:r w:rsidR="00C54C37">
        <w:rPr>
          <w:rFonts w:ascii="Times New Roman" w:hAnsi="Times New Roman" w:cs="Times New Roman"/>
          <w:b w:val="0"/>
          <w:bCs w:val="0"/>
        </w:rPr>
        <w:t>u</w:t>
      </w:r>
      <w:r w:rsidRPr="00E80B11">
        <w:rPr>
          <w:rFonts w:ascii="Times New Roman" w:hAnsi="Times New Roman" w:cs="Times New Roman"/>
          <w:b w:val="0"/>
          <w:bCs w:val="0"/>
        </w:rPr>
        <w:t xml:space="preserve"> na území Slovenskej republiky.</w:t>
      </w:r>
    </w:p>
    <w:p w:rsidR="00AD5DDC" w:rsidRPr="000C5202" w:rsidP="00F61B2C">
      <w:pPr>
        <w:bidi w:val="0"/>
        <w:spacing w:after="0" w:line="240" w:lineRule="auto"/>
        <w:jc w:val="center"/>
        <w:rPr>
          <w:rFonts w:ascii="Times New Roman" w:hAnsi="Times New Roman" w:cs="Times New Roman"/>
          <w:sz w:val="24"/>
          <w:szCs w:val="24"/>
        </w:rPr>
      </w:pPr>
    </w:p>
    <w:p w:rsidR="00F61B2C" w:rsidRPr="000C5202" w:rsidP="00F61B2C">
      <w:pPr>
        <w:pStyle w:val="Heading1"/>
        <w:bidi w:val="0"/>
        <w:rPr>
          <w:rFonts w:ascii="Times New Roman" w:hAnsi="Times New Roman" w:cs="Times New Roman"/>
          <w:b w:val="0"/>
          <w:bCs w:val="0"/>
        </w:rPr>
      </w:pPr>
      <w:r w:rsidRPr="000C5202">
        <w:rPr>
          <w:rFonts w:ascii="Times New Roman" w:hAnsi="Times New Roman" w:cs="Times New Roman"/>
          <w:b w:val="0"/>
          <w:bCs w:val="0"/>
        </w:rPr>
        <w:t xml:space="preserve">Distribúcia </w:t>
      </w:r>
      <w:r w:rsidRPr="0066553A" w:rsidR="00C54C37">
        <w:rPr>
          <w:rFonts w:ascii="Times New Roman" w:hAnsi="Times New Roman" w:cs="Times New Roman"/>
          <w:b w:val="0"/>
          <w:bCs w:val="0"/>
          <w:color w:val="000000"/>
        </w:rPr>
        <w:t>cenn</w:t>
      </w:r>
      <w:r w:rsidR="00C54C37">
        <w:rPr>
          <w:rFonts w:ascii="Times New Roman" w:hAnsi="Times New Roman" w:cs="Times New Roman"/>
          <w:b w:val="0"/>
          <w:bCs w:val="0"/>
          <w:color w:val="000000"/>
        </w:rPr>
        <w:t>ých</w:t>
      </w:r>
      <w:r w:rsidRPr="0066553A" w:rsidR="00C54C37">
        <w:rPr>
          <w:rFonts w:ascii="Times New Roman" w:hAnsi="Times New Roman" w:cs="Times New Roman"/>
          <w:b w:val="0"/>
          <w:bCs w:val="0"/>
          <w:color w:val="000000"/>
        </w:rPr>
        <w:t xml:space="preserve"> papier</w:t>
      </w:r>
      <w:r w:rsidR="00C54C37">
        <w:rPr>
          <w:rFonts w:ascii="Times New Roman" w:hAnsi="Times New Roman" w:cs="Times New Roman"/>
          <w:b w:val="0"/>
          <w:bCs w:val="0"/>
          <w:color w:val="000000"/>
        </w:rPr>
        <w:t>ov</w:t>
      </w:r>
      <w:r w:rsidRPr="0066553A" w:rsidR="00C54C37">
        <w:rPr>
          <w:rFonts w:ascii="Times New Roman" w:hAnsi="Times New Roman" w:cs="Times New Roman"/>
          <w:b w:val="0"/>
          <w:bCs w:val="0"/>
          <w:color w:val="000000"/>
        </w:rPr>
        <w:t xml:space="preserve"> alebo majetkov</w:t>
      </w:r>
      <w:r w:rsidR="00C54C37">
        <w:rPr>
          <w:rFonts w:ascii="Times New Roman" w:hAnsi="Times New Roman" w:cs="Times New Roman"/>
          <w:b w:val="0"/>
          <w:bCs w:val="0"/>
          <w:color w:val="000000"/>
        </w:rPr>
        <w:t>ých</w:t>
      </w:r>
      <w:r w:rsidRPr="0066553A" w:rsidR="00C54C37">
        <w:rPr>
          <w:rFonts w:ascii="Times New Roman" w:hAnsi="Times New Roman" w:cs="Times New Roman"/>
          <w:b w:val="0"/>
          <w:bCs w:val="0"/>
          <w:color w:val="000000"/>
        </w:rPr>
        <w:t xml:space="preserve"> účast</w:t>
      </w:r>
      <w:r w:rsidR="00C54C37">
        <w:rPr>
          <w:rFonts w:ascii="Times New Roman" w:hAnsi="Times New Roman" w:cs="Times New Roman"/>
          <w:b w:val="0"/>
          <w:bCs w:val="0"/>
          <w:color w:val="000000"/>
        </w:rPr>
        <w:t>í</w:t>
      </w:r>
      <w:r w:rsidRPr="000C5202" w:rsidR="00C54C37">
        <w:rPr>
          <w:rFonts w:ascii="Times New Roman" w:hAnsi="Times New Roman" w:cs="Times New Roman"/>
          <w:b w:val="0"/>
          <w:bCs w:val="0"/>
        </w:rPr>
        <w:t xml:space="preserve"> </w:t>
      </w:r>
      <w:r w:rsidRPr="000C5202">
        <w:rPr>
          <w:rFonts w:ascii="Times New Roman" w:hAnsi="Times New Roman" w:cs="Times New Roman"/>
          <w:b w:val="0"/>
          <w:bCs w:val="0"/>
        </w:rPr>
        <w:t xml:space="preserve">neeurópskeho </w:t>
      </w:r>
      <w:r w:rsidRPr="000C5202">
        <w:rPr>
          <w:rFonts w:ascii="Times New Roman" w:hAnsi="Times New Roman" w:cs="Times New Roman"/>
          <w:b w:val="0"/>
          <w:bCs w:val="0"/>
          <w:color w:val="000000"/>
        </w:rPr>
        <w:t>alternatívneho investičného fondu</w:t>
      </w:r>
    </w:p>
    <w:p w:rsidR="001A6FBB" w:rsidP="00F61B2C">
      <w:pPr>
        <w:pStyle w:val="Heading1"/>
        <w:bidi w:val="0"/>
        <w:rPr>
          <w:rFonts w:ascii="Times New Roman" w:hAnsi="Times New Roman" w:cs="Times New Roman"/>
          <w:b w:val="0"/>
          <w:bCs w:val="0"/>
        </w:rPr>
      </w:pPr>
      <w:r w:rsidRPr="000C5202" w:rsidR="00F61B2C">
        <w:rPr>
          <w:rFonts w:ascii="Times New Roman" w:hAnsi="Times New Roman" w:cs="Times New Roman"/>
          <w:b w:val="0"/>
          <w:bCs w:val="0"/>
        </w:rPr>
        <w:t>§ 150</w:t>
      </w:r>
      <w:r w:rsidR="003D2B0C">
        <w:rPr>
          <w:rFonts w:ascii="Times New Roman" w:hAnsi="Times New Roman" w:cs="Times New Roman"/>
          <w:b w:val="0"/>
          <w:bCs w:val="0"/>
        </w:rPr>
        <w:t>e</w:t>
      </w:r>
    </w:p>
    <w:p w:rsidR="00F61B2C" w:rsidRPr="000C5202" w:rsidP="00F61B2C">
      <w:pPr>
        <w:pStyle w:val="Heading1"/>
        <w:bidi w:val="0"/>
        <w:rPr>
          <w:rFonts w:ascii="Times New Roman" w:hAnsi="Times New Roman" w:cs="Times New Roman"/>
          <w:b w:val="0"/>
          <w:bCs w:val="0"/>
        </w:rPr>
      </w:pPr>
      <w:r w:rsidR="00EE2B4F">
        <w:rPr>
          <w:rFonts w:ascii="Times New Roman" w:hAnsi="Times New Roman" w:cs="Times New Roman"/>
          <w:b w:val="0"/>
          <w:bCs w:val="0"/>
        </w:rPr>
        <w:t xml:space="preserve">Distribúcia </w:t>
      </w:r>
      <w:r w:rsidRPr="00E35215" w:rsidR="00C54C37">
        <w:rPr>
          <w:rFonts w:ascii="Times New Roman" w:hAnsi="Times New Roman" w:cs="Times New Roman"/>
          <w:b w:val="0"/>
          <w:bCs w:val="0"/>
          <w:color w:val="000000"/>
        </w:rPr>
        <w:t>cenn</w:t>
      </w:r>
      <w:r w:rsidR="00C54C37">
        <w:rPr>
          <w:rFonts w:ascii="Times New Roman" w:hAnsi="Times New Roman" w:cs="Times New Roman"/>
          <w:b w:val="0"/>
          <w:bCs w:val="0"/>
          <w:color w:val="000000"/>
        </w:rPr>
        <w:t>ých</w:t>
      </w:r>
      <w:r w:rsidRPr="00E35215" w:rsidR="00C54C37">
        <w:rPr>
          <w:rFonts w:ascii="Times New Roman" w:hAnsi="Times New Roman" w:cs="Times New Roman"/>
          <w:b w:val="0"/>
          <w:bCs w:val="0"/>
          <w:color w:val="000000"/>
        </w:rPr>
        <w:t xml:space="preserve"> papier</w:t>
      </w:r>
      <w:r w:rsidR="00C54C37">
        <w:rPr>
          <w:rFonts w:ascii="Times New Roman" w:hAnsi="Times New Roman" w:cs="Times New Roman"/>
          <w:b w:val="0"/>
          <w:bCs w:val="0"/>
          <w:color w:val="000000"/>
        </w:rPr>
        <w:t>ov</w:t>
      </w:r>
      <w:r w:rsidRPr="00E35215" w:rsidR="00C54C37">
        <w:rPr>
          <w:rFonts w:ascii="Times New Roman" w:hAnsi="Times New Roman" w:cs="Times New Roman"/>
          <w:b w:val="0"/>
          <w:bCs w:val="0"/>
          <w:color w:val="000000"/>
        </w:rPr>
        <w:t xml:space="preserve"> alebo majetkov</w:t>
      </w:r>
      <w:r w:rsidR="00C54C37">
        <w:rPr>
          <w:rFonts w:ascii="Times New Roman" w:hAnsi="Times New Roman" w:cs="Times New Roman"/>
          <w:b w:val="0"/>
          <w:bCs w:val="0"/>
          <w:color w:val="000000"/>
        </w:rPr>
        <w:t>ých</w:t>
      </w:r>
      <w:r w:rsidRPr="00E35215" w:rsidR="00C54C37">
        <w:rPr>
          <w:rFonts w:ascii="Times New Roman" w:hAnsi="Times New Roman" w:cs="Times New Roman"/>
          <w:b w:val="0"/>
          <w:bCs w:val="0"/>
          <w:color w:val="000000"/>
        </w:rPr>
        <w:t xml:space="preserve"> účast</w:t>
      </w:r>
      <w:r w:rsidR="00C54C37">
        <w:rPr>
          <w:rFonts w:ascii="Times New Roman" w:hAnsi="Times New Roman" w:cs="Times New Roman"/>
          <w:b w:val="0"/>
          <w:bCs w:val="0"/>
          <w:color w:val="000000"/>
        </w:rPr>
        <w:t>í</w:t>
      </w:r>
      <w:r w:rsidRPr="000C5202" w:rsidR="00C54C37">
        <w:rPr>
          <w:rFonts w:ascii="Times New Roman" w:hAnsi="Times New Roman" w:cs="Times New Roman"/>
          <w:b w:val="0"/>
          <w:bCs w:val="0"/>
        </w:rPr>
        <w:t xml:space="preserve"> </w:t>
      </w:r>
      <w:r w:rsidR="00EE2B4F">
        <w:rPr>
          <w:rFonts w:ascii="Times New Roman" w:hAnsi="Times New Roman" w:cs="Times New Roman"/>
          <w:b w:val="0"/>
          <w:bCs w:val="0"/>
        </w:rPr>
        <w:t>neeurópskeho</w:t>
      </w:r>
      <w:r w:rsidRPr="00EE2B4F" w:rsidR="00EE2B4F">
        <w:rPr>
          <w:rFonts w:ascii="Times New Roman" w:hAnsi="Times New Roman" w:cs="Times New Roman"/>
          <w:b w:val="0"/>
          <w:bCs w:val="0"/>
          <w:color w:val="000000"/>
        </w:rPr>
        <w:t xml:space="preserve"> </w:t>
      </w:r>
      <w:r w:rsidRPr="000C5202" w:rsidR="00EE2B4F">
        <w:rPr>
          <w:rFonts w:ascii="Times New Roman" w:hAnsi="Times New Roman" w:cs="Times New Roman"/>
          <w:b w:val="0"/>
          <w:bCs w:val="0"/>
          <w:color w:val="000000"/>
        </w:rPr>
        <w:t>alternatívneho investičného fondu</w:t>
      </w:r>
      <w:r w:rsidR="00EE2B4F">
        <w:rPr>
          <w:rFonts w:ascii="Times New Roman" w:hAnsi="Times New Roman" w:cs="Times New Roman"/>
          <w:b w:val="0"/>
          <w:bCs w:val="0"/>
          <w:color w:val="000000"/>
        </w:rPr>
        <w:t xml:space="preserve"> na území Slovenskej republiky a iných členských štátov správcovskou spoločnosťou na základe jednotného povolenia</w:t>
      </w:r>
      <w:r w:rsidR="00EE2B4F">
        <w:rPr>
          <w:rFonts w:ascii="Times New Roman" w:hAnsi="Times New Roman" w:cs="Times New Roman"/>
          <w:b w:val="0"/>
          <w:bCs w:val="0"/>
        </w:rPr>
        <w:t xml:space="preserve"> </w:t>
      </w:r>
      <w:r w:rsidRPr="000C5202">
        <w:rPr>
          <w:rFonts w:ascii="Times New Roman" w:hAnsi="Times New Roman" w:cs="Times New Roman"/>
          <w:b w:val="0"/>
          <w:bCs w:val="0"/>
        </w:rPr>
        <w:t xml:space="preserve"> </w:t>
      </w:r>
    </w:p>
    <w:p w:rsidR="00F61B2C" w:rsidRPr="000C5202" w:rsidP="00F61B2C">
      <w:pPr>
        <w:pStyle w:val="Heading1"/>
        <w:bidi w:val="0"/>
        <w:rPr>
          <w:rFonts w:ascii="Times New Roman" w:hAnsi="Times New Roman" w:cs="Times New Roman"/>
          <w:b w:val="0"/>
          <w:bCs w:val="0"/>
          <w:i/>
          <w:iCs/>
        </w:rPr>
      </w:pPr>
    </w:p>
    <w:p w:rsidR="00F61B2C" w:rsidRPr="000C5202" w:rsidP="00EC4646">
      <w:pPr>
        <w:pStyle w:val="CM4"/>
        <w:numPr>
          <w:numId w:val="5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s povolením podľa § 28a je oprávnená distribuovať na území Slovenskej republiky a iných členských štátov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ňou spravovan</w:t>
      </w:r>
      <w:r w:rsidR="00C54C37">
        <w:rPr>
          <w:rFonts w:ascii="Times New Roman" w:hAnsi="Times New Roman" w:cs="Times New Roman"/>
          <w:color w:val="000000"/>
        </w:rPr>
        <w:t>ého</w:t>
      </w:r>
      <w:r w:rsidRPr="000C5202">
        <w:rPr>
          <w:rFonts w:ascii="Times New Roman" w:hAnsi="Times New Roman" w:cs="Times New Roman"/>
          <w:color w:val="000000"/>
        </w:rPr>
        <w:t xml:space="preserve"> neeurópsk</w:t>
      </w:r>
      <w:r w:rsidR="00C54C37">
        <w:rPr>
          <w:rFonts w:ascii="Times New Roman" w:hAnsi="Times New Roman" w:cs="Times New Roman"/>
          <w:color w:val="000000"/>
        </w:rPr>
        <w:t>eho</w:t>
      </w:r>
      <w:r w:rsidRPr="000C5202">
        <w:rPr>
          <w:rFonts w:ascii="Times New Roman" w:hAnsi="Times New Roman" w:cs="Times New Roman"/>
          <w:color w:val="000000"/>
        </w:rPr>
        <w:t xml:space="preserve"> alternatívn</w:t>
      </w:r>
      <w:r w:rsidR="00C54C37">
        <w:rPr>
          <w:rFonts w:ascii="Times New Roman" w:hAnsi="Times New Roman" w:cs="Times New Roman"/>
          <w:color w:val="000000"/>
        </w:rPr>
        <w:t>eho</w:t>
      </w:r>
      <w:r w:rsidRPr="000C5202">
        <w:rPr>
          <w:rFonts w:ascii="Times New Roman" w:hAnsi="Times New Roman" w:cs="Times New Roman"/>
          <w:color w:val="000000"/>
        </w:rPr>
        <w:t xml:space="preserve">  investičn</w:t>
      </w:r>
      <w:r w:rsidR="00C54C37">
        <w:rPr>
          <w:rFonts w:ascii="Times New Roman" w:hAnsi="Times New Roman" w:cs="Times New Roman"/>
          <w:color w:val="000000"/>
        </w:rPr>
        <w:t>ého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Pr>
          <w:rFonts w:ascii="Times New Roman" w:hAnsi="Times New Roman" w:cs="Times New Roman"/>
          <w:color w:val="000000"/>
        </w:rPr>
        <w:t xml:space="preserve">,  ak sú  splnené tieto podmienky: </w:t>
      </w:r>
    </w:p>
    <w:p w:rsidR="00F61B2C" w:rsidRPr="000C5202" w:rsidP="00EC4646">
      <w:pPr>
        <w:pStyle w:val="CM4"/>
        <w:numPr>
          <w:ilvl w:val="1"/>
          <w:numId w:val="5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dodržiava pri správe neeurópskeho alternatívneho investičného fondu rovnako povinnosti ako pri správe alternatívneho investičného fondu podľa tohto zákona,  </w:t>
      </w:r>
    </w:p>
    <w:p w:rsidR="00F61B2C" w:rsidRPr="000C5202" w:rsidP="00EC4646">
      <w:pPr>
        <w:pStyle w:val="CM4"/>
        <w:numPr>
          <w:ilvl w:val="1"/>
          <w:numId w:val="5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sú uzavreté dohody o</w:t>
      </w:r>
      <w:r w:rsidRPr="000C5202" w:rsidR="00817F74">
        <w:rPr>
          <w:rFonts w:ascii="Times New Roman" w:hAnsi="Times New Roman" w:cs="Times New Roman"/>
          <w:color w:val="000000"/>
        </w:rPr>
        <w:t> </w:t>
      </w:r>
      <w:r w:rsidRPr="000C5202">
        <w:rPr>
          <w:rFonts w:ascii="Times New Roman" w:hAnsi="Times New Roman" w:cs="Times New Roman"/>
          <w:color w:val="000000"/>
        </w:rPr>
        <w:t>spolupráci medzi Národnou bankou Slovenska a orgánmi dohľadu nečlenského štátu, v ktorom je neeurópsky alternatívny investičný fond usadený, s cieľom zabezpečiť účinnú výmenu informácií</w:t>
      </w:r>
      <w:r w:rsidR="00CE480A">
        <w:rPr>
          <w:rFonts w:ascii="Times New Roman" w:hAnsi="Times New Roman" w:cs="Times New Roman"/>
          <w:color w:val="000000"/>
        </w:rPr>
        <w:t>, vrátane výmeny informácií podľa § 201b ods. 2</w:t>
      </w:r>
      <w:r w:rsidRPr="000C5202">
        <w:rPr>
          <w:rFonts w:ascii="Times New Roman" w:hAnsi="Times New Roman" w:cs="Times New Roman"/>
          <w:color w:val="000000"/>
        </w:rPr>
        <w:t xml:space="preserve">, ktorá Národnej banke Slovenska umožní vykonávať dohľad v súlade s týmto zákonom,  </w:t>
      </w:r>
    </w:p>
    <w:p w:rsidR="00F61B2C" w:rsidRPr="000C5202" w:rsidP="00EC4646">
      <w:pPr>
        <w:pStyle w:val="CM4"/>
        <w:numPr>
          <w:ilvl w:val="1"/>
          <w:numId w:val="5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nečlenský štát</w:t>
      </w:r>
      <w:r w:rsidRPr="000C5202" w:rsidR="00817F74">
        <w:rPr>
          <w:rFonts w:ascii="Times New Roman" w:hAnsi="Times New Roman" w:cs="Times New Roman"/>
          <w:color w:val="000000"/>
        </w:rPr>
        <w:t>,</w:t>
      </w:r>
      <w:r w:rsidRPr="000C5202">
        <w:rPr>
          <w:rFonts w:ascii="Times New Roman" w:hAnsi="Times New Roman" w:cs="Times New Roman"/>
          <w:color w:val="000000"/>
        </w:rPr>
        <w:t xml:space="preserve"> v ktorom je neeurópsky alternatívny investičný fond usadený, nie je vedený na zozname nespolupracujúcich krajín a území vypracovanom </w:t>
      </w:r>
      <w:r w:rsidRPr="000C5202" w:rsidR="005969F9">
        <w:rPr>
          <w:rFonts w:ascii="Times New Roman" w:hAnsi="Times New Roman" w:cs="Times New Roman"/>
          <w:color w:val="000000"/>
        </w:rPr>
        <w:t>finančn</w:t>
      </w:r>
      <w:r w:rsidR="00FE4BD8">
        <w:rPr>
          <w:rFonts w:ascii="Times New Roman" w:hAnsi="Times New Roman" w:cs="Times New Roman"/>
          <w:color w:val="000000"/>
        </w:rPr>
        <w:t>ou</w:t>
      </w:r>
      <w:r w:rsidRPr="000C5202" w:rsidR="005969F9">
        <w:rPr>
          <w:rFonts w:ascii="Times New Roman" w:hAnsi="Times New Roman" w:cs="Times New Roman"/>
          <w:color w:val="000000"/>
        </w:rPr>
        <w:t xml:space="preserve"> </w:t>
      </w:r>
      <w:r w:rsidR="00FE4BD8">
        <w:rPr>
          <w:rFonts w:ascii="Times New Roman" w:hAnsi="Times New Roman" w:cs="Times New Roman"/>
          <w:color w:val="000000"/>
        </w:rPr>
        <w:t>skupinou</w:t>
      </w:r>
      <w:r w:rsidRPr="000C5202">
        <w:rPr>
          <w:rFonts w:ascii="Times New Roman" w:hAnsi="Times New Roman" w:cs="Times New Roman"/>
          <w:color w:val="000000"/>
        </w:rPr>
        <w:t xml:space="preserve">,  </w:t>
      </w:r>
    </w:p>
    <w:p w:rsidR="00F61B2C" w:rsidRPr="000C5202" w:rsidP="00EC4646">
      <w:pPr>
        <w:pStyle w:val="CM4"/>
        <w:numPr>
          <w:ilvl w:val="1"/>
          <w:numId w:val="5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nečlenský štát, v ktorom je neeurópsky alternatívny investičný fond u</w:t>
      </w:r>
      <w:r w:rsidRPr="000C5202" w:rsidR="00291EED">
        <w:rPr>
          <w:rFonts w:ascii="Times New Roman" w:hAnsi="Times New Roman" w:cs="Times New Roman"/>
          <w:color w:val="000000"/>
        </w:rPr>
        <w:t>miestnený</w:t>
      </w:r>
      <w:r w:rsidRPr="000C5202">
        <w:rPr>
          <w:rFonts w:ascii="Times New Roman" w:hAnsi="Times New Roman" w:cs="Times New Roman"/>
          <w:color w:val="000000"/>
        </w:rPr>
        <w:t>, uzavrel so Slovenskou republikou a s každým členským štátom, v ktorom sa m</w:t>
      </w:r>
      <w:r w:rsidR="00C54C37">
        <w:rPr>
          <w:rFonts w:ascii="Times New Roman" w:hAnsi="Times New Roman" w:cs="Times New Roman"/>
          <w:color w:val="000000"/>
        </w:rPr>
        <w:t>ajú</w:t>
      </w:r>
      <w:r w:rsidRPr="000C5202">
        <w:rPr>
          <w:rFonts w:ascii="Times New Roman" w:hAnsi="Times New Roman" w:cs="Times New Roman"/>
          <w:color w:val="000000"/>
        </w:rPr>
        <w:t xml:space="preserve"> distribuovať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t</w:t>
      </w:r>
      <w:r w:rsidR="00C54C37">
        <w:rPr>
          <w:rFonts w:ascii="Times New Roman" w:hAnsi="Times New Roman" w:cs="Times New Roman"/>
          <w:color w:val="000000"/>
        </w:rPr>
        <w:t>ohto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sidR="00291EED">
        <w:rPr>
          <w:rFonts w:ascii="Times New Roman" w:hAnsi="Times New Roman" w:cs="Times New Roman"/>
          <w:color w:val="000000"/>
        </w:rPr>
        <w:t xml:space="preserve"> a má účinnú medzinárodnú zmluvu </w:t>
      </w:r>
      <w:r w:rsidRPr="000C5202">
        <w:rPr>
          <w:rFonts w:ascii="Times New Roman" w:hAnsi="Times New Roman" w:cs="Times New Roman"/>
          <w:color w:val="000000"/>
        </w:rPr>
        <w:t>alebo mnohostrann</w:t>
      </w:r>
      <w:r w:rsidRPr="000C5202" w:rsidR="00291EED">
        <w:rPr>
          <w:rFonts w:ascii="Times New Roman" w:hAnsi="Times New Roman" w:cs="Times New Roman"/>
          <w:color w:val="000000"/>
        </w:rPr>
        <w:t>ý dohovor,  ktoré</w:t>
      </w:r>
      <w:r w:rsidRPr="000C5202">
        <w:rPr>
          <w:rFonts w:ascii="Times New Roman" w:hAnsi="Times New Roman" w:cs="Times New Roman"/>
          <w:color w:val="000000"/>
        </w:rPr>
        <w:t xml:space="preserve"> </w:t>
      </w:r>
      <w:r w:rsidRPr="000C5202" w:rsidR="00291EED">
        <w:rPr>
          <w:rFonts w:ascii="Times New Roman" w:hAnsi="Times New Roman" w:cs="Times New Roman"/>
          <w:color w:val="000000"/>
        </w:rPr>
        <w:t>sú</w:t>
      </w:r>
      <w:r w:rsidRPr="000C5202">
        <w:rPr>
          <w:rFonts w:ascii="Times New Roman" w:hAnsi="Times New Roman" w:cs="Times New Roman"/>
          <w:color w:val="000000"/>
        </w:rPr>
        <w:t xml:space="preserve"> plne v súlade s </w:t>
      </w:r>
      <w:r w:rsidRPr="000C5202" w:rsidR="00291EED">
        <w:rPr>
          <w:rFonts w:ascii="Times New Roman" w:hAnsi="Times New Roman" w:cs="Times New Roman"/>
          <w:color w:val="000000"/>
        </w:rPr>
        <w:t>ustanoveniami</w:t>
      </w:r>
      <w:r w:rsidRPr="000C5202">
        <w:rPr>
          <w:rFonts w:ascii="Times New Roman" w:hAnsi="Times New Roman" w:cs="Times New Roman"/>
          <w:color w:val="000000"/>
        </w:rPr>
        <w:t xml:space="preserve"> článku 26 </w:t>
      </w:r>
      <w:r w:rsidRPr="000C5202" w:rsidR="00291EED">
        <w:rPr>
          <w:rFonts w:ascii="Times New Roman" w:hAnsi="Times New Roman" w:cs="Times New Roman"/>
          <w:color w:val="000000"/>
        </w:rPr>
        <w:t>Modelovej zmluvy (</w:t>
      </w:r>
      <w:r w:rsidRPr="000C5202">
        <w:rPr>
          <w:rFonts w:ascii="Times New Roman" w:hAnsi="Times New Roman" w:cs="Times New Roman"/>
          <w:color w:val="000000"/>
        </w:rPr>
        <w:t>Organizácie pre hospodársku spoluprácu a</w:t>
      </w:r>
      <w:r w:rsidRPr="000C5202" w:rsidR="00291EED">
        <w:rPr>
          <w:rFonts w:ascii="Times New Roman" w:hAnsi="Times New Roman" w:cs="Times New Roman"/>
          <w:color w:val="000000"/>
        </w:rPr>
        <w:t> </w:t>
      </w:r>
      <w:r w:rsidRPr="000C5202">
        <w:rPr>
          <w:rFonts w:ascii="Times New Roman" w:hAnsi="Times New Roman" w:cs="Times New Roman"/>
          <w:color w:val="000000"/>
        </w:rPr>
        <w:t>rozvoj</w:t>
      </w:r>
      <w:r w:rsidRPr="000C5202" w:rsidR="00291EED">
        <w:rPr>
          <w:rFonts w:ascii="Times New Roman" w:hAnsi="Times New Roman" w:cs="Times New Roman"/>
          <w:color w:val="000000"/>
        </w:rPr>
        <w:t xml:space="preserve">) o zdaňovaní príjmov a majetku a ktorá zaručuje </w:t>
      </w:r>
      <w:r w:rsidRPr="000C5202">
        <w:rPr>
          <w:rFonts w:ascii="Times New Roman" w:hAnsi="Times New Roman" w:cs="Times New Roman"/>
          <w:color w:val="000000"/>
        </w:rPr>
        <w:t xml:space="preserve">účinnú výmenu informácií o daňových otázkach. </w:t>
      </w:r>
    </w:p>
    <w:p w:rsidR="00F61B2C" w:rsidRPr="000C5202" w:rsidP="00F61B2C">
      <w:pPr>
        <w:pStyle w:val="Heading1"/>
        <w:bidi w:val="0"/>
        <w:jc w:val="left"/>
        <w:rPr>
          <w:rFonts w:ascii="Times New Roman" w:hAnsi="Times New Roman" w:cs="Times New Roman"/>
          <w:b w:val="0"/>
          <w:bCs w:val="0"/>
          <w:color w:val="000000"/>
        </w:rPr>
      </w:pPr>
    </w:p>
    <w:p w:rsidR="00F61B2C" w:rsidRPr="000C5202" w:rsidP="00EC4646">
      <w:pPr>
        <w:numPr>
          <w:numId w:val="5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podľa odseku 1, ktorá sa rozhodla distribuovať </w:t>
      </w:r>
      <w:r w:rsidRPr="0066553A" w:rsidR="00C54C37">
        <w:rPr>
          <w:rFonts w:ascii="Times New Roman" w:hAnsi="Times New Roman" w:cs="Times New Roman"/>
          <w:color w:val="000000"/>
          <w:sz w:val="24"/>
          <w:szCs w:val="24"/>
        </w:rPr>
        <w:t xml:space="preserve">cenné papiere alebo majetkové účasti </w:t>
      </w:r>
      <w:r w:rsidRPr="000C5202">
        <w:rPr>
          <w:rFonts w:ascii="Times New Roman" w:hAnsi="Times New Roman" w:cs="Times New Roman"/>
          <w:sz w:val="24"/>
          <w:szCs w:val="24"/>
        </w:rPr>
        <w:t>ňou spravovan</w:t>
      </w:r>
      <w:r w:rsidR="00C54C37">
        <w:rPr>
          <w:rFonts w:ascii="Times New Roman" w:hAnsi="Times New Roman" w:cs="Times New Roman"/>
          <w:sz w:val="24"/>
          <w:szCs w:val="24"/>
        </w:rPr>
        <w:t>ého</w:t>
      </w:r>
      <w:r w:rsidRPr="000C5202">
        <w:rPr>
          <w:rFonts w:ascii="Times New Roman" w:hAnsi="Times New Roman" w:cs="Times New Roman"/>
          <w:sz w:val="24"/>
          <w:szCs w:val="24"/>
        </w:rPr>
        <w:t xml:space="preserve"> neeurópsk</w:t>
      </w:r>
      <w:r w:rsidR="00C54C37">
        <w:rPr>
          <w:rFonts w:ascii="Times New Roman" w:hAnsi="Times New Roman" w:cs="Times New Roman"/>
          <w:sz w:val="24"/>
          <w:szCs w:val="24"/>
        </w:rPr>
        <w:t>eho</w:t>
      </w:r>
      <w:r w:rsidRPr="000C5202">
        <w:rPr>
          <w:rFonts w:ascii="Times New Roman" w:hAnsi="Times New Roman" w:cs="Times New Roman"/>
          <w:sz w:val="24"/>
          <w:szCs w:val="24"/>
        </w:rPr>
        <w:t xml:space="preserve"> alternatívn</w:t>
      </w:r>
      <w:r w:rsidR="00C54C37">
        <w:rPr>
          <w:rFonts w:ascii="Times New Roman" w:hAnsi="Times New Roman" w:cs="Times New Roman"/>
          <w:sz w:val="24"/>
          <w:szCs w:val="24"/>
        </w:rPr>
        <w:t>eho</w:t>
      </w:r>
      <w:r w:rsidRPr="000C5202">
        <w:rPr>
          <w:rFonts w:ascii="Times New Roman" w:hAnsi="Times New Roman" w:cs="Times New Roman"/>
          <w:sz w:val="24"/>
          <w:szCs w:val="24"/>
        </w:rPr>
        <w:t xml:space="preserve"> investičn</w:t>
      </w:r>
      <w:r w:rsidR="00C54C37">
        <w:rPr>
          <w:rFonts w:ascii="Times New Roman" w:hAnsi="Times New Roman" w:cs="Times New Roman"/>
          <w:sz w:val="24"/>
          <w:szCs w:val="24"/>
        </w:rPr>
        <w:t>ého</w:t>
      </w:r>
      <w:r w:rsidRPr="000C5202">
        <w:rPr>
          <w:rFonts w:ascii="Times New Roman" w:hAnsi="Times New Roman" w:cs="Times New Roman"/>
          <w:sz w:val="24"/>
          <w:szCs w:val="24"/>
        </w:rPr>
        <w:t xml:space="preserve"> fond</w:t>
      </w:r>
      <w:r w:rsidR="00C54C37">
        <w:rPr>
          <w:rFonts w:ascii="Times New Roman" w:hAnsi="Times New Roman" w:cs="Times New Roman"/>
          <w:sz w:val="24"/>
          <w:szCs w:val="24"/>
        </w:rPr>
        <w:t>u</w:t>
      </w:r>
      <w:r w:rsidRPr="000C5202">
        <w:rPr>
          <w:rFonts w:ascii="Times New Roman" w:hAnsi="Times New Roman" w:cs="Times New Roman"/>
          <w:sz w:val="24"/>
          <w:szCs w:val="24"/>
        </w:rPr>
        <w:t xml:space="preserve"> na území Slovenskej republiky, je povinná pred začatím tejto činnosti oznámiť svoj zámer Národnej banke Slovenska</w:t>
      </w:r>
      <w:r w:rsidRPr="000C5202" w:rsidR="00817F74">
        <w:rPr>
          <w:rFonts w:ascii="Times New Roman" w:hAnsi="Times New Roman" w:cs="Times New Roman"/>
          <w:sz w:val="24"/>
          <w:szCs w:val="24"/>
        </w:rPr>
        <w:t>,</w:t>
      </w:r>
      <w:r w:rsidRPr="000C5202">
        <w:rPr>
          <w:rFonts w:ascii="Times New Roman" w:hAnsi="Times New Roman" w:cs="Times New Roman"/>
          <w:sz w:val="24"/>
          <w:szCs w:val="24"/>
        </w:rPr>
        <w:t xml:space="preserve"> pričom v oznámení sa uvedú informácie a dokumenty podľa § 150</w:t>
      </w:r>
      <w:r w:rsidR="003D2B0C">
        <w:rPr>
          <w:rFonts w:ascii="Times New Roman" w:hAnsi="Times New Roman" w:cs="Times New Roman"/>
          <w:sz w:val="24"/>
          <w:szCs w:val="24"/>
        </w:rPr>
        <w:t>b</w:t>
      </w:r>
      <w:r w:rsidRPr="000C5202">
        <w:rPr>
          <w:rFonts w:ascii="Times New Roman" w:hAnsi="Times New Roman" w:cs="Times New Roman"/>
          <w:sz w:val="24"/>
          <w:szCs w:val="24"/>
        </w:rPr>
        <w:t xml:space="preserve"> ods. 1 </w:t>
      </w:r>
      <w:r w:rsidR="00CE2FA7">
        <w:rPr>
          <w:rFonts w:ascii="Times New Roman" w:hAnsi="Times New Roman" w:cs="Times New Roman"/>
          <w:sz w:val="24"/>
          <w:szCs w:val="24"/>
        </w:rPr>
        <w:t>týkajúce sa</w:t>
      </w:r>
      <w:r w:rsidRPr="000C5202">
        <w:rPr>
          <w:rFonts w:ascii="Times New Roman" w:hAnsi="Times New Roman" w:cs="Times New Roman"/>
          <w:sz w:val="24"/>
          <w:szCs w:val="24"/>
        </w:rPr>
        <w:t> dané</w:t>
      </w:r>
      <w:r w:rsidR="00CE2FA7">
        <w:rPr>
          <w:rFonts w:ascii="Times New Roman" w:hAnsi="Times New Roman" w:cs="Times New Roman"/>
          <w:sz w:val="24"/>
          <w:szCs w:val="24"/>
        </w:rPr>
        <w:t>ho</w:t>
      </w:r>
      <w:r w:rsidRPr="000C5202">
        <w:rPr>
          <w:rFonts w:ascii="Times New Roman" w:hAnsi="Times New Roman" w:cs="Times New Roman"/>
          <w:sz w:val="24"/>
          <w:szCs w:val="24"/>
        </w:rPr>
        <w:t xml:space="preserve"> fondu</w:t>
      </w:r>
      <w:r w:rsidRPr="000C5202">
        <w:rPr>
          <w:rFonts w:ascii="Times New Roman" w:hAnsi="Times New Roman" w:cs="Times New Roman"/>
          <w:color w:val="000000"/>
          <w:sz w:val="24"/>
          <w:szCs w:val="24"/>
        </w:rPr>
        <w:t>.</w:t>
      </w:r>
    </w:p>
    <w:p w:rsidR="00F61B2C" w:rsidRPr="000C5202" w:rsidP="00222745">
      <w:pPr>
        <w:tabs>
          <w:tab w:val="left" w:pos="2085"/>
        </w:tabs>
        <w:bidi w:val="0"/>
        <w:spacing w:after="0" w:line="240" w:lineRule="auto"/>
        <w:ind w:left="660"/>
        <w:jc w:val="both"/>
        <w:rPr>
          <w:rFonts w:ascii="Times New Roman" w:hAnsi="Times New Roman" w:cs="Times New Roman"/>
          <w:sz w:val="24"/>
          <w:szCs w:val="24"/>
        </w:rPr>
      </w:pPr>
      <w:r w:rsidR="00222745">
        <w:rPr>
          <w:rFonts w:ascii="Times New Roman" w:hAnsi="Times New Roman" w:cs="Times New Roman"/>
          <w:sz w:val="24"/>
          <w:szCs w:val="24"/>
        </w:rPr>
        <w:tab/>
      </w:r>
    </w:p>
    <w:p w:rsidR="00F61B2C" w:rsidRPr="000C5202" w:rsidP="00EC4646">
      <w:pPr>
        <w:pStyle w:val="CM1"/>
        <w:numPr>
          <w:numId w:val="57"/>
        </w:numPr>
        <w:bidi w:val="0"/>
        <w:ind w:left="0" w:firstLine="709"/>
        <w:jc w:val="both"/>
        <w:rPr>
          <w:rFonts w:ascii="Times New Roman" w:hAnsi="Times New Roman" w:cs="Times New Roman"/>
          <w:color w:val="000000"/>
        </w:rPr>
      </w:pPr>
      <w:r w:rsidRPr="000C5202">
        <w:rPr>
          <w:rFonts w:ascii="Times New Roman" w:hAnsi="Times New Roman" w:cs="Times New Roman"/>
        </w:rPr>
        <w:t xml:space="preserve">Národná banka Slovenska overí či dokumentácia, ktorú predložila správcovská spoločnosť podľa odseku 1 je úplná a v lehote </w:t>
      </w:r>
      <w:r w:rsidRPr="000C5202">
        <w:rPr>
          <w:rFonts w:ascii="Times New Roman" w:hAnsi="Times New Roman" w:cs="Times New Roman"/>
          <w:color w:val="000000"/>
        </w:rPr>
        <w:t>do 20 pracovných dní od doručen</w:t>
      </w:r>
      <w:r w:rsidR="00CE2FA7">
        <w:rPr>
          <w:rFonts w:ascii="Times New Roman" w:hAnsi="Times New Roman" w:cs="Times New Roman"/>
          <w:color w:val="000000"/>
        </w:rPr>
        <w:t>ia</w:t>
      </w:r>
      <w:r w:rsidRPr="000C5202">
        <w:rPr>
          <w:rFonts w:ascii="Times New Roman" w:hAnsi="Times New Roman" w:cs="Times New Roman"/>
          <w:color w:val="000000"/>
        </w:rPr>
        <w:t xml:space="preserve"> úplného oznámenia podľa odseku </w:t>
      </w:r>
      <w:r w:rsidR="00904072">
        <w:rPr>
          <w:rFonts w:ascii="Times New Roman" w:hAnsi="Times New Roman" w:cs="Times New Roman"/>
          <w:color w:val="000000"/>
        </w:rPr>
        <w:t>2</w:t>
      </w:r>
      <w:r w:rsidRPr="000C5202">
        <w:rPr>
          <w:rFonts w:ascii="Times New Roman" w:hAnsi="Times New Roman" w:cs="Times New Roman"/>
          <w:color w:val="000000"/>
        </w:rPr>
        <w:t xml:space="preserve"> oznámi správcovskej spoločnosti, či môže začať distribuovať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neeurópsk</w:t>
      </w:r>
      <w:r w:rsidR="00C54C37">
        <w:rPr>
          <w:rFonts w:ascii="Times New Roman" w:hAnsi="Times New Roman" w:cs="Times New Roman"/>
          <w:color w:val="000000"/>
        </w:rPr>
        <w:t>eho</w:t>
      </w:r>
      <w:r w:rsidRPr="000C5202">
        <w:rPr>
          <w:rFonts w:ascii="Times New Roman" w:hAnsi="Times New Roman" w:cs="Times New Roman"/>
          <w:color w:val="000000"/>
        </w:rPr>
        <w:t xml:space="preserve"> alternatívn</w:t>
      </w:r>
      <w:r w:rsidR="00C54C37">
        <w:rPr>
          <w:rFonts w:ascii="Times New Roman" w:hAnsi="Times New Roman" w:cs="Times New Roman"/>
          <w:color w:val="000000"/>
        </w:rPr>
        <w:t>eho</w:t>
      </w:r>
      <w:r w:rsidRPr="000C5202">
        <w:rPr>
          <w:rFonts w:ascii="Times New Roman" w:hAnsi="Times New Roman" w:cs="Times New Roman"/>
          <w:color w:val="000000"/>
        </w:rPr>
        <w:t xml:space="preserve"> investičn</w:t>
      </w:r>
      <w:r w:rsidR="00C54C37">
        <w:rPr>
          <w:rFonts w:ascii="Times New Roman" w:hAnsi="Times New Roman" w:cs="Times New Roman"/>
          <w:color w:val="000000"/>
        </w:rPr>
        <w:t>ého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Pr>
          <w:rFonts w:ascii="Times New Roman" w:hAnsi="Times New Roman" w:cs="Times New Roman"/>
          <w:color w:val="000000"/>
        </w:rPr>
        <w:t xml:space="preserve"> uveden</w:t>
      </w:r>
      <w:r w:rsidR="00C54C37">
        <w:rPr>
          <w:rFonts w:ascii="Times New Roman" w:hAnsi="Times New Roman" w:cs="Times New Roman"/>
          <w:color w:val="000000"/>
        </w:rPr>
        <w:t>ého</w:t>
      </w:r>
      <w:r w:rsidRPr="000C5202">
        <w:rPr>
          <w:rFonts w:ascii="Times New Roman" w:hAnsi="Times New Roman" w:cs="Times New Roman"/>
          <w:color w:val="000000"/>
        </w:rPr>
        <w:t xml:space="preserve"> v oznámení. </w:t>
      </w:r>
      <w:r w:rsidRPr="000C5202">
        <w:rPr>
          <w:rFonts w:ascii="Times New Roman" w:hAnsi="Times New Roman" w:cs="Times New Roman"/>
        </w:rPr>
        <w:t xml:space="preserve">Národná banka Slovenska </w:t>
      </w:r>
      <w:r w:rsidRPr="000C5202">
        <w:rPr>
          <w:rFonts w:ascii="Times New Roman" w:hAnsi="Times New Roman" w:cs="Times New Roman"/>
          <w:color w:val="000000"/>
        </w:rPr>
        <w:t xml:space="preserve">môže zakázať distribúciu </w:t>
      </w:r>
      <w:r w:rsidR="00C54C37">
        <w:rPr>
          <w:rFonts w:ascii="Times New Roman" w:hAnsi="Times New Roman" w:cs="Times New Roman"/>
          <w:color w:val="000000"/>
        </w:rPr>
        <w:t xml:space="preserve">cenných papierov alebo majetkových účastí </w:t>
      </w:r>
      <w:r w:rsidRPr="000C5202">
        <w:rPr>
          <w:rFonts w:ascii="Times New Roman" w:hAnsi="Times New Roman" w:cs="Times New Roman"/>
          <w:color w:val="000000"/>
        </w:rPr>
        <w:t>neeurópskeho alternatívneho investičného fondu, len ak spravovanie neeurópskeho alternatívneho investičného fondu správcovskou spoločnosťou nie je v súlade s </w:t>
      </w:r>
      <w:r w:rsidR="00EC2B00">
        <w:rPr>
          <w:rFonts w:ascii="Times New Roman" w:hAnsi="Times New Roman" w:cs="Times New Roman"/>
          <w:color w:val="000000"/>
        </w:rPr>
        <w:t>ustanoveniami tohto zákona upravujúc</w:t>
      </w:r>
      <w:r w:rsidRPr="00992F70" w:rsidR="00EC2B00">
        <w:rPr>
          <w:rFonts w:ascii="Times New Roman" w:hAnsi="Times New Roman" w:cs="Times New Roman"/>
          <w:color w:val="000000"/>
        </w:rPr>
        <w:t>i</w:t>
      </w:r>
      <w:r w:rsidRPr="00992F70" w:rsidR="0059322E">
        <w:rPr>
          <w:rFonts w:ascii="Times New Roman" w:hAnsi="Times New Roman" w:cs="Times New Roman"/>
          <w:color w:val="000000"/>
        </w:rPr>
        <w:t>mi</w:t>
      </w:r>
      <w:r w:rsidR="00EC2B00">
        <w:rPr>
          <w:rFonts w:ascii="Times New Roman" w:hAnsi="Times New Roman" w:cs="Times New Roman"/>
          <w:color w:val="000000"/>
        </w:rPr>
        <w:t xml:space="preserve"> spravovanie týchto fondov</w:t>
      </w:r>
      <w:r w:rsidRPr="000C5202">
        <w:rPr>
          <w:rFonts w:ascii="Times New Roman" w:hAnsi="Times New Roman" w:cs="Times New Roman"/>
          <w:color w:val="000000"/>
        </w:rPr>
        <w:t xml:space="preserve"> alebo ak správcovská spoločnosť nedodržiava iné ustanovenia tohto zákona. Správcovská spoločnosť môže začať distribuovať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neeurópsk</w:t>
      </w:r>
      <w:r w:rsidR="00C54C37">
        <w:rPr>
          <w:rFonts w:ascii="Times New Roman" w:hAnsi="Times New Roman" w:cs="Times New Roman"/>
          <w:color w:val="000000"/>
        </w:rPr>
        <w:t>eho</w:t>
      </w:r>
      <w:r w:rsidRPr="000C5202">
        <w:rPr>
          <w:rFonts w:ascii="Times New Roman" w:hAnsi="Times New Roman" w:cs="Times New Roman"/>
          <w:color w:val="000000"/>
        </w:rPr>
        <w:t xml:space="preserve"> alternatívn</w:t>
      </w:r>
      <w:r w:rsidR="00C54C37">
        <w:rPr>
          <w:rFonts w:ascii="Times New Roman" w:hAnsi="Times New Roman" w:cs="Times New Roman"/>
          <w:color w:val="000000"/>
        </w:rPr>
        <w:t>eho</w:t>
      </w:r>
      <w:r w:rsidRPr="000C5202">
        <w:rPr>
          <w:rFonts w:ascii="Times New Roman" w:hAnsi="Times New Roman" w:cs="Times New Roman"/>
          <w:color w:val="000000"/>
        </w:rPr>
        <w:t xml:space="preserve"> investičn</w:t>
      </w:r>
      <w:r w:rsidR="00C54C37">
        <w:rPr>
          <w:rFonts w:ascii="Times New Roman" w:hAnsi="Times New Roman" w:cs="Times New Roman"/>
          <w:color w:val="000000"/>
        </w:rPr>
        <w:t>ého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Pr>
          <w:rFonts w:ascii="Times New Roman" w:hAnsi="Times New Roman" w:cs="Times New Roman"/>
          <w:color w:val="000000"/>
        </w:rPr>
        <w:t xml:space="preserve"> od dátumu </w:t>
      </w:r>
      <w:r w:rsidR="00BD5948">
        <w:rPr>
          <w:rFonts w:ascii="Times New Roman" w:hAnsi="Times New Roman" w:cs="Times New Roman"/>
          <w:color w:val="000000"/>
        </w:rPr>
        <w:t xml:space="preserve">prijatia </w:t>
      </w:r>
      <w:r w:rsidRPr="000C5202">
        <w:rPr>
          <w:rFonts w:ascii="Times New Roman" w:hAnsi="Times New Roman" w:cs="Times New Roman"/>
          <w:color w:val="000000"/>
        </w:rPr>
        <w:t xml:space="preserve">oznámenia Národnej banky Slovenska, v ktorom sa potvrdzuje, že správcovská spoločnosť môže začať distribuovať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t</w:t>
      </w:r>
      <w:r w:rsidR="00C54C37">
        <w:rPr>
          <w:rFonts w:ascii="Times New Roman" w:hAnsi="Times New Roman" w:cs="Times New Roman"/>
          <w:color w:val="000000"/>
        </w:rPr>
        <w:t>ohto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Pr>
          <w:rFonts w:ascii="Times New Roman" w:hAnsi="Times New Roman" w:cs="Times New Roman"/>
          <w:color w:val="000000"/>
        </w:rPr>
        <w:t xml:space="preserve">; Národná banka Slovenska informuje o tejto skutočnosti tiež Európsky orgán </w:t>
      </w:r>
      <w:r w:rsidR="004109AF">
        <w:rPr>
          <w:rFonts w:ascii="Times New Roman" w:hAnsi="Times New Roman" w:cs="Times New Roman"/>
        </w:rPr>
        <w:t>dohľadu (Európsky orgán</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 a</w:t>
      </w:r>
      <w:r w:rsidR="004109AF">
        <w:rPr>
          <w:rFonts w:ascii="Times New Roman" w:hAnsi="Times New Roman" w:cs="Times New Roman"/>
          <w:color w:val="000000"/>
        </w:rPr>
        <w:t> </w:t>
      </w:r>
      <w:r w:rsidRPr="000C5202">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w:t>
      </w:r>
    </w:p>
    <w:p w:rsidR="00F61B2C" w:rsidRPr="000C5202" w:rsidP="00F61B2C">
      <w:pPr>
        <w:pStyle w:val="Default"/>
        <w:bidi w:val="0"/>
        <w:rPr>
          <w:rFonts w:ascii="Times New Roman" w:hAnsi="Times New Roman" w:cs="Times New Roman"/>
          <w:lang w:eastAsia="sk-SK"/>
        </w:rPr>
      </w:pPr>
    </w:p>
    <w:p w:rsidR="00F61B2C" w:rsidRPr="000C5202" w:rsidP="00EC4646">
      <w:pPr>
        <w:numPr>
          <w:numId w:val="5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podľa odseku 1, ktorá sa rozhodla </w:t>
      </w:r>
      <w:r w:rsidRPr="000C5202" w:rsidR="00F14599">
        <w:rPr>
          <w:rFonts w:ascii="Times New Roman" w:hAnsi="Times New Roman" w:cs="Times New Roman"/>
          <w:sz w:val="24"/>
          <w:szCs w:val="24"/>
        </w:rPr>
        <w:t xml:space="preserve">distribuovať </w:t>
      </w:r>
      <w:r w:rsidRPr="0066553A" w:rsidR="00C54C37">
        <w:rPr>
          <w:rFonts w:ascii="Times New Roman" w:hAnsi="Times New Roman" w:cs="Times New Roman"/>
          <w:color w:val="000000"/>
          <w:sz w:val="24"/>
          <w:szCs w:val="24"/>
        </w:rPr>
        <w:t xml:space="preserve">cenné papiere alebo majetkové účasti </w:t>
      </w:r>
      <w:r w:rsidRPr="000C5202">
        <w:rPr>
          <w:rFonts w:ascii="Times New Roman" w:hAnsi="Times New Roman" w:cs="Times New Roman"/>
          <w:sz w:val="24"/>
          <w:szCs w:val="24"/>
        </w:rPr>
        <w:t>ňou spravovan</w:t>
      </w:r>
      <w:r w:rsidR="00C54C37">
        <w:rPr>
          <w:rFonts w:ascii="Times New Roman" w:hAnsi="Times New Roman" w:cs="Times New Roman"/>
          <w:sz w:val="24"/>
          <w:szCs w:val="24"/>
        </w:rPr>
        <w:t>ého</w:t>
      </w:r>
      <w:r w:rsidRPr="000C5202">
        <w:rPr>
          <w:rFonts w:ascii="Times New Roman" w:hAnsi="Times New Roman" w:cs="Times New Roman"/>
          <w:sz w:val="24"/>
          <w:szCs w:val="24"/>
        </w:rPr>
        <w:t xml:space="preserve"> neeurópsk</w:t>
      </w:r>
      <w:r w:rsidR="00C54C37">
        <w:rPr>
          <w:rFonts w:ascii="Times New Roman" w:hAnsi="Times New Roman" w:cs="Times New Roman"/>
          <w:sz w:val="24"/>
          <w:szCs w:val="24"/>
        </w:rPr>
        <w:t>eho</w:t>
      </w:r>
      <w:r w:rsidRPr="000C5202">
        <w:rPr>
          <w:rFonts w:ascii="Times New Roman" w:hAnsi="Times New Roman" w:cs="Times New Roman"/>
          <w:sz w:val="24"/>
          <w:szCs w:val="24"/>
        </w:rPr>
        <w:t xml:space="preserve"> alternatívn</w:t>
      </w:r>
      <w:r w:rsidR="00C54C37">
        <w:rPr>
          <w:rFonts w:ascii="Times New Roman" w:hAnsi="Times New Roman" w:cs="Times New Roman"/>
          <w:sz w:val="24"/>
          <w:szCs w:val="24"/>
        </w:rPr>
        <w:t>eho</w:t>
      </w:r>
      <w:r w:rsidRPr="000C5202">
        <w:rPr>
          <w:rFonts w:ascii="Times New Roman" w:hAnsi="Times New Roman" w:cs="Times New Roman"/>
          <w:sz w:val="24"/>
          <w:szCs w:val="24"/>
        </w:rPr>
        <w:t xml:space="preserve"> investičn</w:t>
      </w:r>
      <w:r w:rsidR="00C54C37">
        <w:rPr>
          <w:rFonts w:ascii="Times New Roman" w:hAnsi="Times New Roman" w:cs="Times New Roman"/>
          <w:sz w:val="24"/>
          <w:szCs w:val="24"/>
        </w:rPr>
        <w:t>ého</w:t>
      </w:r>
      <w:r w:rsidRPr="000C5202">
        <w:rPr>
          <w:rFonts w:ascii="Times New Roman" w:hAnsi="Times New Roman" w:cs="Times New Roman"/>
          <w:sz w:val="24"/>
          <w:szCs w:val="24"/>
        </w:rPr>
        <w:t xml:space="preserve"> fond</w:t>
      </w:r>
      <w:r w:rsidR="00C54C37">
        <w:rPr>
          <w:rFonts w:ascii="Times New Roman" w:hAnsi="Times New Roman" w:cs="Times New Roman"/>
          <w:sz w:val="24"/>
          <w:szCs w:val="24"/>
        </w:rPr>
        <w:t>u</w:t>
      </w:r>
      <w:r w:rsidRPr="000C5202">
        <w:rPr>
          <w:rFonts w:ascii="Times New Roman" w:hAnsi="Times New Roman" w:cs="Times New Roman"/>
          <w:sz w:val="24"/>
          <w:szCs w:val="24"/>
        </w:rPr>
        <w:t xml:space="preserve"> na území iného členského štátu, je povinná pred začatím tejto činnosti oznámiť svoj zámer Národnej banke Slovenska, pričom v oznámení sa uvedú informácie a dokumenty podľa § 150</w:t>
      </w:r>
      <w:r w:rsidR="003D2B0C">
        <w:rPr>
          <w:rFonts w:ascii="Times New Roman" w:hAnsi="Times New Roman" w:cs="Times New Roman"/>
          <w:sz w:val="24"/>
          <w:szCs w:val="24"/>
        </w:rPr>
        <w:t>b</w:t>
      </w:r>
      <w:r w:rsidRPr="000C5202">
        <w:rPr>
          <w:rFonts w:ascii="Times New Roman" w:hAnsi="Times New Roman" w:cs="Times New Roman"/>
          <w:sz w:val="24"/>
          <w:szCs w:val="24"/>
        </w:rPr>
        <w:t xml:space="preserve"> ods. 1 písm. a) až f) a </w:t>
      </w:r>
      <w:r w:rsidRPr="000C5202">
        <w:rPr>
          <w:rFonts w:ascii="Times New Roman" w:hAnsi="Times New Roman" w:cs="Times New Roman"/>
          <w:color w:val="000000"/>
          <w:sz w:val="24"/>
          <w:szCs w:val="24"/>
        </w:rPr>
        <w:t xml:space="preserve">informácie o spôsoboch distribúcie </w:t>
      </w:r>
      <w:r w:rsidR="00C54C37">
        <w:rPr>
          <w:rFonts w:ascii="Times New Roman" w:hAnsi="Times New Roman" w:cs="Times New Roman"/>
          <w:color w:val="000000"/>
          <w:sz w:val="24"/>
          <w:szCs w:val="24"/>
        </w:rPr>
        <w:t xml:space="preserve">cenných papierov alebo majetkových účastí </w:t>
      </w:r>
      <w:r w:rsidRPr="000C5202">
        <w:rPr>
          <w:rFonts w:ascii="Times New Roman" w:hAnsi="Times New Roman" w:cs="Times New Roman"/>
          <w:color w:val="000000"/>
          <w:sz w:val="24"/>
          <w:szCs w:val="24"/>
        </w:rPr>
        <w:t>neeurópskeho alternatívneho investičného fondu a ak ide o nee</w:t>
      </w:r>
      <w:r w:rsidRPr="000C5202">
        <w:rPr>
          <w:rFonts w:ascii="Times New Roman" w:hAnsi="Times New Roman" w:cs="Times New Roman"/>
          <w:sz w:val="24"/>
          <w:szCs w:val="24"/>
        </w:rPr>
        <w:t>urópsky alternatívny investičný fond, ktorého cenné papiere</w:t>
      </w:r>
      <w:r w:rsidR="00945C93">
        <w:rPr>
          <w:rFonts w:ascii="Times New Roman" w:hAnsi="Times New Roman" w:cs="Times New Roman"/>
          <w:sz w:val="24"/>
          <w:szCs w:val="24"/>
        </w:rPr>
        <w:t xml:space="preserve"> alebo majetkové </w:t>
      </w:r>
      <w:r w:rsidR="00BD5948">
        <w:rPr>
          <w:rFonts w:ascii="Times New Roman" w:hAnsi="Times New Roman" w:cs="Times New Roman"/>
          <w:sz w:val="24"/>
          <w:szCs w:val="24"/>
        </w:rPr>
        <w:t>účasti</w:t>
      </w:r>
      <w:r w:rsidRPr="000C5202">
        <w:rPr>
          <w:rFonts w:ascii="Times New Roman" w:hAnsi="Times New Roman" w:cs="Times New Roman"/>
          <w:sz w:val="24"/>
          <w:szCs w:val="24"/>
        </w:rPr>
        <w:t xml:space="preserve"> nie je možné v hostiteľskom členskom štáte </w:t>
      </w:r>
      <w:r w:rsidR="00BD5948">
        <w:rPr>
          <w:rFonts w:ascii="Times New Roman" w:hAnsi="Times New Roman" w:cs="Times New Roman"/>
          <w:sz w:val="24"/>
          <w:szCs w:val="24"/>
        </w:rPr>
        <w:t xml:space="preserve">správcovskej spoločnosti </w:t>
      </w:r>
      <w:r w:rsidRPr="000C5202">
        <w:rPr>
          <w:rFonts w:ascii="Times New Roman" w:hAnsi="Times New Roman" w:cs="Times New Roman"/>
          <w:sz w:val="24"/>
          <w:szCs w:val="24"/>
        </w:rPr>
        <w:t xml:space="preserve">distribuovať neprofesionálnym investorom, </w:t>
      </w:r>
      <w:r w:rsidRPr="000C5202">
        <w:rPr>
          <w:rFonts w:ascii="Times New Roman" w:hAnsi="Times New Roman" w:cs="Times New Roman"/>
          <w:color w:val="000000"/>
          <w:sz w:val="24"/>
          <w:szCs w:val="24"/>
        </w:rPr>
        <w:t>informácie o mechanizmoch vytvorených s cieľom zabrániť, aby boli cenné papiere</w:t>
      </w:r>
      <w:r w:rsidR="00945C93">
        <w:rPr>
          <w:rFonts w:ascii="Times New Roman" w:hAnsi="Times New Roman" w:cs="Times New Roman"/>
          <w:color w:val="000000"/>
          <w:sz w:val="24"/>
          <w:szCs w:val="24"/>
        </w:rPr>
        <w:t xml:space="preserve"> alebo majetkové </w:t>
      </w:r>
      <w:r w:rsidR="00BD5948">
        <w:rPr>
          <w:rFonts w:ascii="Times New Roman" w:hAnsi="Times New Roman" w:cs="Times New Roman"/>
          <w:color w:val="000000"/>
          <w:sz w:val="24"/>
          <w:szCs w:val="24"/>
        </w:rPr>
        <w:t>účasti</w:t>
      </w:r>
      <w:r w:rsidRPr="000C5202">
        <w:rPr>
          <w:rFonts w:ascii="Times New Roman" w:hAnsi="Times New Roman" w:cs="Times New Roman"/>
          <w:color w:val="000000"/>
          <w:sz w:val="24"/>
          <w:szCs w:val="24"/>
        </w:rPr>
        <w:t xml:space="preserve"> tohto fondu distribuované </w:t>
      </w:r>
      <w:r w:rsidRPr="000C5202">
        <w:rPr>
          <w:rFonts w:ascii="Times New Roman" w:hAnsi="Times New Roman" w:cs="Times New Roman"/>
          <w:sz w:val="24"/>
          <w:szCs w:val="24"/>
        </w:rPr>
        <w:t>neprofesionálnym</w:t>
      </w:r>
      <w:r w:rsidRPr="000C5202">
        <w:rPr>
          <w:rFonts w:ascii="Times New Roman" w:hAnsi="Times New Roman" w:cs="Times New Roman"/>
          <w:color w:val="000000"/>
          <w:sz w:val="24"/>
          <w:szCs w:val="24"/>
        </w:rPr>
        <w:t xml:space="preserve"> investorom v príslušnom členskom štáte; to platí aj ak správcovská spoločnosť v súvislosti s týmto fondom využíva pri distribúcii alebo pri poskytovaní investičných služieb iné osoby.</w:t>
      </w:r>
    </w:p>
    <w:p w:rsidR="00F61B2C" w:rsidRPr="000C5202" w:rsidP="00F61B2C">
      <w:pPr>
        <w:bidi w:val="0"/>
        <w:spacing w:after="0" w:line="240" w:lineRule="auto"/>
        <w:ind w:left="990"/>
        <w:jc w:val="both"/>
        <w:rPr>
          <w:rFonts w:ascii="Times New Roman" w:hAnsi="Times New Roman" w:cs="Times New Roman"/>
          <w:sz w:val="24"/>
          <w:szCs w:val="24"/>
        </w:rPr>
      </w:pPr>
    </w:p>
    <w:p w:rsidR="00F61B2C" w:rsidRPr="000C5202" w:rsidP="00EC4646">
      <w:pPr>
        <w:pStyle w:val="CM4"/>
        <w:numPr>
          <w:numId w:val="57"/>
        </w:numPr>
        <w:bidi w:val="0"/>
        <w:ind w:left="0" w:firstLine="709"/>
        <w:jc w:val="both"/>
        <w:rPr>
          <w:rFonts w:ascii="Times New Roman" w:hAnsi="Times New Roman" w:cs="Times New Roman"/>
          <w:color w:val="000000"/>
        </w:rPr>
      </w:pPr>
      <w:r w:rsidRPr="000C5202">
        <w:rPr>
          <w:rFonts w:ascii="Times New Roman" w:hAnsi="Times New Roman" w:cs="Times New Roman"/>
        </w:rPr>
        <w:t xml:space="preserve">Národná banka Slovenska overí či dokumentácia podľa odseku </w:t>
      </w:r>
      <w:r w:rsidR="00904072">
        <w:rPr>
          <w:rFonts w:ascii="Times New Roman" w:hAnsi="Times New Roman" w:cs="Times New Roman"/>
        </w:rPr>
        <w:t>4</w:t>
      </w:r>
      <w:r w:rsidRPr="000C5202">
        <w:rPr>
          <w:rFonts w:ascii="Times New Roman" w:hAnsi="Times New Roman" w:cs="Times New Roman"/>
        </w:rPr>
        <w:t xml:space="preserve"> predložená správcovskou spoločnosťou je úplná  a v lehote </w:t>
      </w:r>
      <w:r w:rsidRPr="000C5202">
        <w:rPr>
          <w:rFonts w:ascii="Times New Roman" w:hAnsi="Times New Roman" w:cs="Times New Roman"/>
          <w:color w:val="000000"/>
        </w:rPr>
        <w:t>do 20 pracovných dní od doručen</w:t>
      </w:r>
      <w:r w:rsidR="00CE2FA7">
        <w:rPr>
          <w:rFonts w:ascii="Times New Roman" w:hAnsi="Times New Roman" w:cs="Times New Roman"/>
          <w:color w:val="000000"/>
        </w:rPr>
        <w:t>ia</w:t>
      </w:r>
      <w:r w:rsidRPr="000C5202">
        <w:rPr>
          <w:rFonts w:ascii="Times New Roman" w:hAnsi="Times New Roman" w:cs="Times New Roman"/>
          <w:color w:val="000000"/>
        </w:rPr>
        <w:t xml:space="preserve"> úplného oznámenia podľa odseku </w:t>
      </w:r>
      <w:r w:rsidR="00904072">
        <w:rPr>
          <w:rFonts w:ascii="Times New Roman" w:hAnsi="Times New Roman" w:cs="Times New Roman"/>
          <w:color w:val="000000"/>
        </w:rPr>
        <w:t>4</w:t>
      </w:r>
      <w:r w:rsidRPr="000C5202">
        <w:rPr>
          <w:rFonts w:ascii="Times New Roman" w:hAnsi="Times New Roman" w:cs="Times New Roman"/>
          <w:color w:val="000000"/>
        </w:rPr>
        <w:t xml:space="preserve"> ju </w:t>
      </w:r>
      <w:r w:rsidR="00BE4168">
        <w:rPr>
          <w:rFonts w:ascii="Times New Roman" w:hAnsi="Times New Roman" w:cs="Times New Roman"/>
          <w:color w:val="000000"/>
        </w:rPr>
        <w:t>odovzdá</w:t>
      </w:r>
      <w:r w:rsidRPr="000C5202">
        <w:rPr>
          <w:rFonts w:ascii="Times New Roman" w:hAnsi="Times New Roman" w:cs="Times New Roman"/>
          <w:color w:val="000000"/>
        </w:rPr>
        <w:t xml:space="preserve"> príslušným orgánom členských štátov, v ktorých sa m</w:t>
      </w:r>
      <w:r w:rsidR="00C54C37">
        <w:rPr>
          <w:rFonts w:ascii="Times New Roman" w:hAnsi="Times New Roman" w:cs="Times New Roman"/>
          <w:color w:val="000000"/>
        </w:rPr>
        <w:t>ajú</w:t>
      </w:r>
      <w:r w:rsidRPr="000C5202">
        <w:rPr>
          <w:rFonts w:ascii="Times New Roman" w:hAnsi="Times New Roman" w:cs="Times New Roman"/>
          <w:color w:val="000000"/>
        </w:rPr>
        <w:t xml:space="preserve"> distribuovať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neeurópsk</w:t>
      </w:r>
      <w:r w:rsidR="00C54C37">
        <w:rPr>
          <w:rFonts w:ascii="Times New Roman" w:hAnsi="Times New Roman" w:cs="Times New Roman"/>
          <w:color w:val="000000"/>
        </w:rPr>
        <w:t>eho</w:t>
      </w:r>
      <w:r w:rsidRPr="000C5202">
        <w:rPr>
          <w:rFonts w:ascii="Times New Roman" w:hAnsi="Times New Roman" w:cs="Times New Roman"/>
          <w:color w:val="000000"/>
        </w:rPr>
        <w:t xml:space="preserve"> alternatívn</w:t>
      </w:r>
      <w:r w:rsidR="00C54C37">
        <w:rPr>
          <w:rFonts w:ascii="Times New Roman" w:hAnsi="Times New Roman" w:cs="Times New Roman"/>
          <w:color w:val="000000"/>
        </w:rPr>
        <w:t>eho</w:t>
      </w:r>
      <w:r w:rsidRPr="000C5202">
        <w:rPr>
          <w:rFonts w:ascii="Times New Roman" w:hAnsi="Times New Roman" w:cs="Times New Roman"/>
          <w:color w:val="000000"/>
        </w:rPr>
        <w:t xml:space="preserve"> investičn</w:t>
      </w:r>
      <w:r w:rsidR="00C54C37">
        <w:rPr>
          <w:rFonts w:ascii="Times New Roman" w:hAnsi="Times New Roman" w:cs="Times New Roman"/>
          <w:color w:val="000000"/>
        </w:rPr>
        <w:t>ého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Pr>
          <w:rFonts w:ascii="Times New Roman" w:hAnsi="Times New Roman" w:cs="Times New Roman"/>
          <w:color w:val="000000"/>
        </w:rPr>
        <w:t xml:space="preserve"> uveden</w:t>
      </w:r>
      <w:r w:rsidR="00C54C37">
        <w:rPr>
          <w:rFonts w:ascii="Times New Roman" w:hAnsi="Times New Roman" w:cs="Times New Roman"/>
          <w:color w:val="000000"/>
        </w:rPr>
        <w:t>ého</w:t>
      </w:r>
      <w:r w:rsidRPr="000C5202">
        <w:rPr>
          <w:rFonts w:ascii="Times New Roman" w:hAnsi="Times New Roman" w:cs="Times New Roman"/>
          <w:color w:val="000000"/>
        </w:rPr>
        <w:t xml:space="preserve"> v oznámení. </w:t>
      </w:r>
      <w:r w:rsidRPr="000C5202">
        <w:rPr>
          <w:rFonts w:ascii="Times New Roman" w:hAnsi="Times New Roman" w:cs="Times New Roman"/>
        </w:rPr>
        <w:t xml:space="preserve">Národná banka Slovenska </w:t>
      </w:r>
      <w:r w:rsidRPr="000C5202">
        <w:rPr>
          <w:rFonts w:ascii="Times New Roman" w:hAnsi="Times New Roman" w:cs="Times New Roman"/>
          <w:color w:val="000000"/>
        </w:rPr>
        <w:t xml:space="preserve"> </w:t>
      </w:r>
      <w:r w:rsidR="00BE4168">
        <w:rPr>
          <w:rFonts w:ascii="Times New Roman" w:hAnsi="Times New Roman" w:cs="Times New Roman"/>
          <w:color w:val="000000"/>
        </w:rPr>
        <w:t>odovzdá</w:t>
      </w:r>
      <w:r w:rsidRPr="000C5202">
        <w:rPr>
          <w:rFonts w:ascii="Times New Roman" w:hAnsi="Times New Roman" w:cs="Times New Roman"/>
          <w:color w:val="000000"/>
        </w:rPr>
        <w:t xml:space="preserve"> oznámenie, len ak spravovanie neeurópskeho alternatívneho investičného fondu správcovskou spoločnosťou je v súlade s </w:t>
      </w:r>
      <w:r w:rsidR="00EC2B00">
        <w:rPr>
          <w:rFonts w:ascii="Times New Roman" w:hAnsi="Times New Roman" w:cs="Times New Roman"/>
          <w:color w:val="000000"/>
        </w:rPr>
        <w:t>ustanoveniami tohto zákona upravujúci</w:t>
      </w:r>
      <w:r w:rsidRPr="00992F70" w:rsidR="0059322E">
        <w:rPr>
          <w:rFonts w:ascii="Times New Roman" w:hAnsi="Times New Roman" w:cs="Times New Roman"/>
          <w:color w:val="000000"/>
        </w:rPr>
        <w:t>mi</w:t>
      </w:r>
      <w:r w:rsidR="00EC2B00">
        <w:rPr>
          <w:rFonts w:ascii="Times New Roman" w:hAnsi="Times New Roman" w:cs="Times New Roman"/>
          <w:color w:val="000000"/>
        </w:rPr>
        <w:t xml:space="preserve"> spravovanie týchto fondov</w:t>
      </w:r>
      <w:r w:rsidRPr="000C5202">
        <w:rPr>
          <w:rFonts w:ascii="Times New Roman" w:hAnsi="Times New Roman" w:cs="Times New Roman"/>
          <w:color w:val="000000"/>
        </w:rPr>
        <w:t xml:space="preserve">  </w:t>
      </w:r>
      <w:r w:rsidR="00BD5948">
        <w:rPr>
          <w:rFonts w:ascii="Times New Roman" w:hAnsi="Times New Roman" w:cs="Times New Roman"/>
          <w:color w:val="000000"/>
        </w:rPr>
        <w:t>a</w:t>
      </w:r>
      <w:r w:rsidRPr="000C5202" w:rsidR="00BD5948">
        <w:rPr>
          <w:rFonts w:ascii="Times New Roman" w:hAnsi="Times New Roman" w:cs="Times New Roman"/>
          <w:color w:val="000000"/>
        </w:rPr>
        <w:t xml:space="preserve"> </w:t>
      </w:r>
      <w:r w:rsidRPr="000C5202">
        <w:rPr>
          <w:rFonts w:ascii="Times New Roman" w:hAnsi="Times New Roman" w:cs="Times New Roman"/>
          <w:color w:val="000000"/>
        </w:rPr>
        <w:t xml:space="preserve">ak správcovská spoločnosť dodržiava iné ustanovenia tohto zákona. Národná banka Slovenska k  oznámeniu pripojí aj potvrdenie, že dotknutá správcovská spoločnosť má povolenie </w:t>
      </w:r>
      <w:r w:rsidR="00AD2D8C">
        <w:rPr>
          <w:rFonts w:ascii="Times New Roman" w:hAnsi="Times New Roman" w:cs="Times New Roman"/>
          <w:color w:val="000000"/>
        </w:rPr>
        <w:t>podľa § 28a</w:t>
      </w:r>
      <w:r w:rsidRPr="000C5202">
        <w:rPr>
          <w:rFonts w:ascii="Times New Roman" w:hAnsi="Times New Roman" w:cs="Times New Roman"/>
          <w:color w:val="000000"/>
        </w:rPr>
        <w:t xml:space="preserve"> </w:t>
      </w:r>
      <w:r w:rsidR="00904072">
        <w:rPr>
          <w:rFonts w:ascii="Times New Roman" w:hAnsi="Times New Roman" w:cs="Times New Roman"/>
          <w:color w:val="000000"/>
        </w:rPr>
        <w:t xml:space="preserve">pre spravovanie neeurópskeho alternatívneho investičného fondu </w:t>
      </w:r>
      <w:r w:rsidRPr="000C5202">
        <w:rPr>
          <w:rFonts w:ascii="Times New Roman" w:hAnsi="Times New Roman" w:cs="Times New Roman"/>
          <w:color w:val="000000"/>
        </w:rPr>
        <w:t xml:space="preserve">s danou investičnou stratégiou. Oznámenie aj </w:t>
      </w:r>
      <w:r w:rsidR="00171DFC">
        <w:rPr>
          <w:rFonts w:ascii="Times New Roman" w:hAnsi="Times New Roman" w:cs="Times New Roman"/>
          <w:color w:val="000000"/>
        </w:rPr>
        <w:t>potvrdenie</w:t>
      </w:r>
      <w:r w:rsidRPr="000C5202" w:rsidR="00171DFC">
        <w:rPr>
          <w:rFonts w:ascii="Times New Roman" w:hAnsi="Times New Roman" w:cs="Times New Roman"/>
          <w:color w:val="000000"/>
        </w:rPr>
        <w:t xml:space="preserve"> </w:t>
      </w:r>
      <w:r w:rsidRPr="000C5202">
        <w:rPr>
          <w:rFonts w:ascii="Times New Roman" w:hAnsi="Times New Roman" w:cs="Times New Roman"/>
          <w:color w:val="000000"/>
        </w:rPr>
        <w:t xml:space="preserve">sa </w:t>
      </w:r>
      <w:r w:rsidR="00BE4168">
        <w:rPr>
          <w:rFonts w:ascii="Times New Roman" w:hAnsi="Times New Roman" w:cs="Times New Roman"/>
          <w:color w:val="000000"/>
        </w:rPr>
        <w:t>odovzdáva</w:t>
      </w:r>
      <w:r w:rsidRPr="000C5202">
        <w:rPr>
          <w:rFonts w:ascii="Times New Roman" w:hAnsi="Times New Roman" w:cs="Times New Roman"/>
          <w:color w:val="000000"/>
        </w:rPr>
        <w:t xml:space="preserve"> v </w:t>
      </w:r>
      <w:r w:rsidRPr="000C5202">
        <w:rPr>
          <w:rFonts w:ascii="Times New Roman" w:hAnsi="Times New Roman" w:cs="Times New Roman"/>
        </w:rPr>
        <w:t>jazyku bežne používanom v oblasti medzinárodných financií.</w:t>
      </w:r>
      <w:r w:rsidRPr="000C5202">
        <w:rPr>
          <w:rFonts w:ascii="Times New Roman" w:hAnsi="Times New Roman" w:cs="Times New Roman"/>
          <w:color w:val="000000"/>
        </w:rPr>
        <w:t xml:space="preserve"> </w:t>
      </w:r>
    </w:p>
    <w:p w:rsidR="00F61B2C" w:rsidRPr="000C5202" w:rsidP="00A42439">
      <w:pPr>
        <w:pStyle w:val="Default"/>
        <w:bidi w:val="0"/>
        <w:ind w:firstLine="709"/>
        <w:rPr>
          <w:rFonts w:ascii="Times New Roman" w:hAnsi="Times New Roman" w:cs="Times New Roman"/>
          <w:lang w:eastAsia="sk-SK"/>
        </w:rPr>
      </w:pPr>
    </w:p>
    <w:p w:rsidR="00F61B2C" w:rsidRPr="000C5202" w:rsidP="00EC4646">
      <w:pPr>
        <w:pStyle w:val="CM1"/>
        <w:numPr>
          <w:numId w:val="57"/>
        </w:numPr>
        <w:bidi w:val="0"/>
        <w:ind w:left="0" w:firstLine="709"/>
        <w:jc w:val="both"/>
        <w:rPr>
          <w:rFonts w:ascii="Times New Roman" w:hAnsi="Times New Roman" w:cs="Times New Roman"/>
          <w:color w:val="000000"/>
        </w:rPr>
      </w:pPr>
      <w:r w:rsidRPr="000C5202">
        <w:rPr>
          <w:rFonts w:ascii="Times New Roman" w:hAnsi="Times New Roman" w:cs="Times New Roman"/>
        </w:rPr>
        <w:t xml:space="preserve">Národná banka Slovenska </w:t>
      </w:r>
      <w:r w:rsidR="00085328">
        <w:rPr>
          <w:rFonts w:ascii="Times New Roman" w:hAnsi="Times New Roman" w:cs="Times New Roman"/>
        </w:rPr>
        <w:t>bezodkladne</w:t>
      </w:r>
      <w:r w:rsidRPr="000C5202">
        <w:rPr>
          <w:rFonts w:ascii="Times New Roman" w:hAnsi="Times New Roman" w:cs="Times New Roman"/>
        </w:rPr>
        <w:t xml:space="preserve"> po </w:t>
      </w:r>
      <w:r w:rsidR="00BE4168">
        <w:rPr>
          <w:rFonts w:ascii="Times New Roman" w:hAnsi="Times New Roman" w:cs="Times New Roman"/>
        </w:rPr>
        <w:t>odovzdaní</w:t>
      </w:r>
      <w:r w:rsidRPr="000C5202">
        <w:rPr>
          <w:rFonts w:ascii="Times New Roman" w:hAnsi="Times New Roman" w:cs="Times New Roman"/>
        </w:rPr>
        <w:t xml:space="preserve"> oznámenia podľa odseku 5 informuje správcovskú spoločnosť o tejto skutočnosti. </w:t>
      </w:r>
      <w:r w:rsidRPr="000C5202">
        <w:rPr>
          <w:rFonts w:ascii="Times New Roman" w:hAnsi="Times New Roman" w:cs="Times New Roman"/>
          <w:color w:val="000000"/>
        </w:rPr>
        <w:t xml:space="preserve">Správcovská spoločnosť môže začať distribuovať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neeurópsk</w:t>
      </w:r>
      <w:r w:rsidR="00C54C37">
        <w:rPr>
          <w:rFonts w:ascii="Times New Roman" w:hAnsi="Times New Roman" w:cs="Times New Roman"/>
          <w:color w:val="000000"/>
        </w:rPr>
        <w:t>eho</w:t>
      </w:r>
      <w:r w:rsidRPr="000C5202">
        <w:rPr>
          <w:rFonts w:ascii="Times New Roman" w:hAnsi="Times New Roman" w:cs="Times New Roman"/>
          <w:color w:val="000000"/>
        </w:rPr>
        <w:t xml:space="preserve"> alternatívn</w:t>
      </w:r>
      <w:r w:rsidR="00C54C37">
        <w:rPr>
          <w:rFonts w:ascii="Times New Roman" w:hAnsi="Times New Roman" w:cs="Times New Roman"/>
          <w:color w:val="000000"/>
        </w:rPr>
        <w:t>eho</w:t>
      </w:r>
      <w:r w:rsidRPr="000C5202">
        <w:rPr>
          <w:rFonts w:ascii="Times New Roman" w:hAnsi="Times New Roman" w:cs="Times New Roman"/>
          <w:color w:val="000000"/>
        </w:rPr>
        <w:t xml:space="preserve"> investičn</w:t>
      </w:r>
      <w:r w:rsidR="00C54C37">
        <w:rPr>
          <w:rFonts w:ascii="Times New Roman" w:hAnsi="Times New Roman" w:cs="Times New Roman"/>
          <w:color w:val="000000"/>
        </w:rPr>
        <w:t>ého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Pr>
          <w:rFonts w:ascii="Times New Roman" w:hAnsi="Times New Roman" w:cs="Times New Roman"/>
          <w:color w:val="000000"/>
        </w:rPr>
        <w:t xml:space="preserve"> </w:t>
      </w:r>
      <w:r w:rsidRPr="000C5202">
        <w:rPr>
          <w:rFonts w:ascii="Times New Roman" w:hAnsi="Times New Roman" w:cs="Times New Roman"/>
        </w:rPr>
        <w:t xml:space="preserve">v hostiteľskom členskom štáte </w:t>
      </w:r>
      <w:r w:rsidRPr="000C5202">
        <w:rPr>
          <w:rFonts w:ascii="Times New Roman" w:hAnsi="Times New Roman" w:cs="Times New Roman"/>
          <w:color w:val="000000"/>
        </w:rPr>
        <w:t>od</w:t>
      </w:r>
      <w:r w:rsidRPr="000C5202" w:rsidR="0075272B">
        <w:rPr>
          <w:rFonts w:ascii="Times New Roman" w:hAnsi="Times New Roman" w:cs="Times New Roman"/>
          <w:color w:val="000000"/>
        </w:rPr>
        <w:t>o</w:t>
      </w:r>
      <w:r w:rsidRPr="000C5202">
        <w:rPr>
          <w:rFonts w:ascii="Times New Roman" w:hAnsi="Times New Roman" w:cs="Times New Roman"/>
          <w:color w:val="000000"/>
        </w:rPr>
        <w:t xml:space="preserve"> d</w:t>
      </w:r>
      <w:r w:rsidRPr="000C5202">
        <w:rPr>
          <w:rFonts w:ascii="Times New Roman" w:hAnsi="Times New Roman" w:cs="Times New Roman"/>
        </w:rPr>
        <w:t>ňa</w:t>
      </w:r>
      <w:r w:rsidRPr="000C5202" w:rsidR="0075272B">
        <w:rPr>
          <w:rFonts w:ascii="Times New Roman" w:hAnsi="Times New Roman" w:cs="Times New Roman"/>
        </w:rPr>
        <w:t>,</w:t>
      </w:r>
      <w:r w:rsidRPr="000C5202">
        <w:rPr>
          <w:rFonts w:ascii="Times New Roman" w:hAnsi="Times New Roman" w:cs="Times New Roman"/>
        </w:rPr>
        <w:t xml:space="preserve"> v ktorom </w:t>
      </w:r>
      <w:r w:rsidR="00171DFC">
        <w:rPr>
          <w:rFonts w:ascii="Times New Roman" w:hAnsi="Times New Roman" w:cs="Times New Roman"/>
        </w:rPr>
        <w:t>prijala</w:t>
      </w:r>
      <w:r w:rsidRPr="000C5202" w:rsidR="00171DFC">
        <w:rPr>
          <w:rFonts w:ascii="Times New Roman" w:hAnsi="Times New Roman" w:cs="Times New Roman"/>
        </w:rPr>
        <w:t xml:space="preserve"> </w:t>
      </w:r>
      <w:r w:rsidRPr="000C5202">
        <w:rPr>
          <w:rFonts w:ascii="Times New Roman" w:hAnsi="Times New Roman" w:cs="Times New Roman"/>
        </w:rPr>
        <w:t xml:space="preserve">túto informáciu od </w:t>
      </w:r>
      <w:r w:rsidRPr="000C5202">
        <w:rPr>
          <w:rFonts w:ascii="Times New Roman" w:hAnsi="Times New Roman" w:cs="Times New Roman"/>
          <w:color w:val="000000"/>
        </w:rPr>
        <w:t xml:space="preserve"> Národnej banky Slovenska</w:t>
      </w:r>
      <w:r w:rsidRPr="000C5202">
        <w:rPr>
          <w:rFonts w:ascii="Times New Roman" w:hAnsi="Times New Roman" w:cs="Times New Roman"/>
        </w:rPr>
        <w:t xml:space="preserve">;  </w:t>
      </w:r>
      <w:r w:rsidRPr="000C5202">
        <w:rPr>
          <w:rFonts w:ascii="Times New Roman" w:hAnsi="Times New Roman" w:cs="Times New Roman"/>
          <w:color w:val="000000"/>
        </w:rPr>
        <w:t xml:space="preserve">Národná banka Slovenska informuje o tejto skutočnosti tiež Európsky orgán </w:t>
      </w:r>
      <w:r w:rsidR="004109AF">
        <w:rPr>
          <w:rFonts w:ascii="Times New Roman" w:hAnsi="Times New Roman" w:cs="Times New Roman"/>
        </w:rPr>
        <w:t>dohľadu (Európsky orgán</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 a</w:t>
      </w:r>
      <w:r w:rsidR="004109AF">
        <w:rPr>
          <w:rFonts w:ascii="Times New Roman" w:hAnsi="Times New Roman" w:cs="Times New Roman"/>
          <w:color w:val="000000"/>
        </w:rPr>
        <w:t> </w:t>
      </w:r>
      <w:r w:rsidRPr="000C5202">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w:t>
      </w:r>
    </w:p>
    <w:p w:rsidR="00F61B2C" w:rsidRPr="000C5202" w:rsidP="00F61B2C">
      <w:pPr>
        <w:pStyle w:val="Default"/>
        <w:bidi w:val="0"/>
        <w:rPr>
          <w:rFonts w:ascii="Times New Roman" w:hAnsi="Times New Roman" w:cs="Times New Roman"/>
          <w:lang w:eastAsia="sk-SK"/>
        </w:rPr>
      </w:pPr>
    </w:p>
    <w:p w:rsidR="00F61B2C" w:rsidRPr="00E80B11" w:rsidP="00EC4646">
      <w:pPr>
        <w:pStyle w:val="CM1"/>
        <w:numPr>
          <w:numId w:val="57"/>
        </w:numPr>
        <w:bidi w:val="0"/>
        <w:ind w:left="0" w:firstLine="709"/>
        <w:jc w:val="both"/>
        <w:rPr>
          <w:rFonts w:ascii="Times New Roman" w:hAnsi="Times New Roman" w:cs="Times New Roman"/>
        </w:rPr>
      </w:pPr>
      <w:r w:rsidRPr="00E80B11">
        <w:rPr>
          <w:rFonts w:ascii="Times New Roman" w:hAnsi="Times New Roman" w:cs="Times New Roman"/>
        </w:rPr>
        <w:t>Ak došlo k podstatnej zmene informácií a</w:t>
      </w:r>
      <w:r w:rsidRPr="005B00A8">
        <w:rPr>
          <w:rFonts w:ascii="Times New Roman" w:hAnsi="Times New Roman" w:cs="Times New Roman"/>
        </w:rPr>
        <w:t> </w:t>
      </w:r>
      <w:r w:rsidRPr="00E80B11">
        <w:rPr>
          <w:rFonts w:ascii="Times New Roman" w:hAnsi="Times New Roman" w:cs="Times New Roman"/>
        </w:rPr>
        <w:t>dokumentov oznámených podľa  odsek</w:t>
      </w:r>
      <w:r w:rsidRPr="000C5202">
        <w:rPr>
          <w:rFonts w:ascii="Times New Roman" w:hAnsi="Times New Roman" w:cs="Times New Roman"/>
        </w:rPr>
        <w:t>ov</w:t>
      </w:r>
      <w:r w:rsidRPr="00E80B11">
        <w:rPr>
          <w:rFonts w:ascii="Times New Roman" w:hAnsi="Times New Roman" w:cs="Times New Roman"/>
        </w:rPr>
        <w:t xml:space="preserve"> </w:t>
      </w:r>
      <w:r w:rsidRPr="000C5202">
        <w:rPr>
          <w:rFonts w:ascii="Times New Roman" w:hAnsi="Times New Roman" w:cs="Times New Roman"/>
        </w:rPr>
        <w:t>2 a 4</w:t>
      </w:r>
      <w:r w:rsidRPr="00E80B11">
        <w:rPr>
          <w:rFonts w:ascii="Times New Roman" w:hAnsi="Times New Roman" w:cs="Times New Roman"/>
        </w:rPr>
        <w:t>, je správcovská spoločnosť povinná písomné oznámiť túto zmenu Národnej banke Slovenska v</w:t>
      </w:r>
      <w:r w:rsidRPr="005B00A8">
        <w:rPr>
          <w:rFonts w:ascii="Times New Roman" w:hAnsi="Times New Roman" w:cs="Times New Roman"/>
        </w:rPr>
        <w:t> </w:t>
      </w:r>
      <w:r w:rsidRPr="00E80B11">
        <w:rPr>
          <w:rFonts w:ascii="Times New Roman" w:hAnsi="Times New Roman" w:cs="Times New Roman"/>
        </w:rPr>
        <w:t>lehote jedného mesiaca pred plánovaným vykonaním tejto zmeny a</w:t>
      </w:r>
      <w:r w:rsidRPr="005B00A8">
        <w:rPr>
          <w:rFonts w:ascii="Times New Roman" w:hAnsi="Times New Roman" w:cs="Times New Roman"/>
        </w:rPr>
        <w:t> </w:t>
      </w:r>
      <w:r w:rsidRPr="00E80B11">
        <w:rPr>
          <w:rFonts w:ascii="Times New Roman" w:hAnsi="Times New Roman" w:cs="Times New Roman"/>
        </w:rPr>
        <w:t>ak ide o neplánovanú zmenu</w:t>
      </w:r>
      <w:r w:rsidRPr="005B00A8">
        <w:rPr>
          <w:rFonts w:ascii="Times New Roman" w:hAnsi="Times New Roman" w:cs="Times New Roman"/>
        </w:rPr>
        <w:t> </w:t>
      </w:r>
      <w:r w:rsidR="00085328">
        <w:rPr>
          <w:rFonts w:ascii="Times New Roman" w:hAnsi="Times New Roman" w:cs="Times New Roman"/>
        </w:rPr>
        <w:t>bezodkladne</w:t>
      </w:r>
      <w:r w:rsidRPr="00E80B11">
        <w:rPr>
          <w:rFonts w:ascii="Times New Roman" w:hAnsi="Times New Roman" w:cs="Times New Roman"/>
        </w:rPr>
        <w:t xml:space="preserve"> po vykonaní zmeny.</w:t>
      </w:r>
    </w:p>
    <w:p w:rsidR="00F61B2C" w:rsidRPr="000C5202" w:rsidP="00A42439">
      <w:pPr>
        <w:pStyle w:val="CM4"/>
        <w:bidi w:val="0"/>
        <w:ind w:left="630" w:firstLine="709"/>
        <w:jc w:val="both"/>
        <w:rPr>
          <w:rFonts w:ascii="Times New Roman" w:hAnsi="Times New Roman" w:cs="Times New Roman"/>
          <w:color w:val="000000"/>
        </w:rPr>
      </w:pPr>
      <w:r w:rsidRPr="000C5202">
        <w:rPr>
          <w:rFonts w:ascii="Times New Roman" w:hAnsi="Times New Roman" w:cs="Times New Roman"/>
          <w:color w:val="000000"/>
        </w:rPr>
        <w:t xml:space="preserve"> </w:t>
      </w:r>
    </w:p>
    <w:p w:rsidR="00F61B2C" w:rsidRPr="00E80B11" w:rsidP="00EC4646">
      <w:pPr>
        <w:pStyle w:val="CM1"/>
        <w:numPr>
          <w:numId w:val="57"/>
        </w:numPr>
        <w:bidi w:val="0"/>
        <w:ind w:left="0" w:firstLine="709"/>
        <w:jc w:val="both"/>
        <w:rPr>
          <w:rFonts w:ascii="Times New Roman" w:hAnsi="Times New Roman" w:cs="Times New Roman"/>
        </w:rPr>
      </w:pPr>
      <w:r w:rsidRPr="00E80B11">
        <w:rPr>
          <w:rFonts w:ascii="Times New Roman" w:hAnsi="Times New Roman" w:cs="Times New Roman"/>
        </w:rPr>
        <w:t xml:space="preserve">Ak by v dôsledku plánovanej zmeny prestalo byť spravovanie neeurópskeho alternatívneho investičného fondu správcovskou spoločnosťou v súlade s týmto zákonom alebo ak by správcovská spoločnosť prestala spĺňať </w:t>
      </w:r>
      <w:r w:rsidR="00171DFC">
        <w:rPr>
          <w:rFonts w:ascii="Times New Roman" w:hAnsi="Times New Roman" w:cs="Times New Roman"/>
        </w:rPr>
        <w:t xml:space="preserve">iné </w:t>
      </w:r>
      <w:r w:rsidRPr="00E80B11">
        <w:rPr>
          <w:rFonts w:ascii="Times New Roman" w:hAnsi="Times New Roman" w:cs="Times New Roman"/>
        </w:rPr>
        <w:t xml:space="preserve">ustanovenia tohto zákona, Národná banka Slovenska </w:t>
      </w:r>
      <w:r w:rsidR="00085328">
        <w:rPr>
          <w:rFonts w:ascii="Times New Roman" w:hAnsi="Times New Roman" w:cs="Times New Roman"/>
        </w:rPr>
        <w:t>bezodkladne</w:t>
      </w:r>
      <w:r w:rsidRPr="00E80B11">
        <w:rPr>
          <w:rFonts w:ascii="Times New Roman" w:hAnsi="Times New Roman" w:cs="Times New Roman"/>
        </w:rPr>
        <w:t xml:space="preserve"> informuje správcovskú spoločnosť, že danú zmenu </w:t>
      </w:r>
      <w:r w:rsidR="00875A2E">
        <w:rPr>
          <w:rFonts w:ascii="Times New Roman" w:hAnsi="Times New Roman" w:cs="Times New Roman"/>
        </w:rPr>
        <w:t>nemôže</w:t>
      </w:r>
      <w:r w:rsidRPr="00E80B11" w:rsidR="00875A2E">
        <w:rPr>
          <w:rFonts w:ascii="Times New Roman" w:hAnsi="Times New Roman" w:cs="Times New Roman"/>
        </w:rPr>
        <w:t xml:space="preserve"> </w:t>
      </w:r>
      <w:r w:rsidRPr="00E80B11">
        <w:rPr>
          <w:rFonts w:ascii="Times New Roman" w:hAnsi="Times New Roman" w:cs="Times New Roman"/>
        </w:rPr>
        <w:t xml:space="preserve">vykonať. </w:t>
      </w:r>
    </w:p>
    <w:p w:rsidR="00F61B2C" w:rsidRPr="000C5202" w:rsidP="00A42439">
      <w:pPr>
        <w:bidi w:val="0"/>
        <w:spacing w:after="0" w:line="240" w:lineRule="auto"/>
        <w:ind w:firstLine="709"/>
        <w:rPr>
          <w:rFonts w:ascii="Times New Roman" w:hAnsi="Times New Roman" w:cs="Times New Roman"/>
          <w:color w:val="000000"/>
          <w:sz w:val="24"/>
          <w:szCs w:val="24"/>
        </w:rPr>
      </w:pPr>
    </w:p>
    <w:p w:rsidR="00F61B2C" w:rsidRPr="000C5202" w:rsidP="00EC4646">
      <w:pPr>
        <w:pStyle w:val="CM1"/>
        <w:numPr>
          <w:numId w:val="57"/>
        </w:numPr>
        <w:bidi w:val="0"/>
        <w:ind w:left="0" w:firstLine="709"/>
        <w:jc w:val="both"/>
        <w:rPr>
          <w:rFonts w:ascii="Times New Roman" w:hAnsi="Times New Roman" w:cs="Times New Roman"/>
        </w:rPr>
      </w:pPr>
      <w:r w:rsidRPr="00E80B11">
        <w:rPr>
          <w:rFonts w:ascii="Times New Roman" w:hAnsi="Times New Roman" w:cs="Times New Roman"/>
        </w:rPr>
        <w:t xml:space="preserve">Ak sa napriek ustanoveniam odsekov </w:t>
      </w:r>
      <w:r w:rsidR="00CE2FA7">
        <w:rPr>
          <w:rFonts w:ascii="Times New Roman" w:hAnsi="Times New Roman" w:cs="Times New Roman"/>
        </w:rPr>
        <w:t>7</w:t>
      </w:r>
      <w:r w:rsidRPr="00E80B11">
        <w:rPr>
          <w:rFonts w:ascii="Times New Roman" w:hAnsi="Times New Roman" w:cs="Times New Roman"/>
        </w:rPr>
        <w:t xml:space="preserve"> a</w:t>
      </w:r>
      <w:r w:rsidRPr="005B00A8">
        <w:rPr>
          <w:rFonts w:ascii="Times New Roman" w:hAnsi="Times New Roman" w:cs="Times New Roman"/>
        </w:rPr>
        <w:t> </w:t>
      </w:r>
      <w:r w:rsidR="00CE2FA7">
        <w:rPr>
          <w:rFonts w:ascii="Times New Roman" w:hAnsi="Times New Roman" w:cs="Times New Roman"/>
        </w:rPr>
        <w:t>8</w:t>
      </w:r>
      <w:r w:rsidRPr="00E80B11">
        <w:rPr>
          <w:rFonts w:ascii="Times New Roman" w:hAnsi="Times New Roman" w:cs="Times New Roman"/>
        </w:rPr>
        <w:t xml:space="preserve"> vykoná plánovaná zmena alebo ak dôjde k neplánovanej zmene, v ktorej dôsledku prestane byť spravovanie neeurópskeho alternatívneho investičného fondu správcovskou spoločnosťou v súlade s týmto zákonom  alebo ak správcovská spoločnosť prestala iným spôsobom spĺňať ustanovenia tohto zákona, Národná banka Slovenska prijme potrebné opatrenia podľa § 202, vrátane  zákazu distribúcie neeurópskeho alternatívneho investičného fondu, ak je to nevyhnutné.</w:t>
      </w:r>
    </w:p>
    <w:p w:rsidR="00F61B2C" w:rsidRPr="000C5202" w:rsidP="00A42439">
      <w:pPr>
        <w:bidi w:val="0"/>
        <w:spacing w:after="0" w:line="240" w:lineRule="auto"/>
        <w:ind w:firstLine="709"/>
        <w:rPr>
          <w:rFonts w:ascii="Times New Roman" w:hAnsi="Times New Roman" w:cs="Times New Roman"/>
          <w:sz w:val="24"/>
          <w:szCs w:val="24"/>
        </w:rPr>
      </w:pPr>
    </w:p>
    <w:p w:rsidR="00171DFC" w:rsidP="00EC4646">
      <w:pPr>
        <w:pStyle w:val="CM1"/>
        <w:numPr>
          <w:numId w:val="57"/>
        </w:numPr>
        <w:bidi w:val="0"/>
        <w:ind w:left="0" w:firstLine="709"/>
        <w:jc w:val="both"/>
        <w:rPr>
          <w:rFonts w:ascii="Times New Roman" w:hAnsi="Times New Roman" w:cs="Times New Roman"/>
        </w:rPr>
      </w:pPr>
      <w:r w:rsidRPr="00E80B11" w:rsidR="00F61B2C">
        <w:rPr>
          <w:rFonts w:ascii="Times New Roman" w:hAnsi="Times New Roman" w:cs="Times New Roman"/>
        </w:rPr>
        <w:t>Ak sú zmeny prijateľné, pretože nemajú dosah na súlad spravovania neeurópskeho alternatívneho investičného fondu správcovskou spoločnosťou s ustanoveniami tohto zákona a</w:t>
      </w:r>
      <w:r w:rsidRPr="005B00A8" w:rsidR="00F61B2C">
        <w:rPr>
          <w:rFonts w:ascii="Times New Roman" w:hAnsi="Times New Roman" w:cs="Times New Roman"/>
        </w:rPr>
        <w:t> </w:t>
      </w:r>
      <w:r w:rsidRPr="00E80B11" w:rsidR="00F61B2C">
        <w:rPr>
          <w:rFonts w:ascii="Times New Roman" w:hAnsi="Times New Roman" w:cs="Times New Roman"/>
        </w:rPr>
        <w:t xml:space="preserve">ani </w:t>
      </w:r>
      <w:r>
        <w:rPr>
          <w:rFonts w:ascii="Times New Roman" w:hAnsi="Times New Roman" w:cs="Times New Roman"/>
        </w:rPr>
        <w:t>plnenie</w:t>
      </w:r>
      <w:r w:rsidRPr="005B00A8">
        <w:rPr>
          <w:rFonts w:ascii="Times New Roman" w:hAnsi="Times New Roman" w:cs="Times New Roman"/>
        </w:rPr>
        <w:t xml:space="preserve">  </w:t>
      </w:r>
      <w:r w:rsidRPr="00E80B11" w:rsidR="00F61B2C">
        <w:rPr>
          <w:rFonts w:ascii="Times New Roman" w:hAnsi="Times New Roman" w:cs="Times New Roman"/>
        </w:rPr>
        <w:t xml:space="preserve">iných ustanovení tohto zákona správcovskou spoločnosťou, Národná banka Slovenska o týchto zmenách </w:t>
      </w:r>
      <w:r w:rsidR="00085328">
        <w:rPr>
          <w:rFonts w:ascii="Times New Roman" w:hAnsi="Times New Roman" w:cs="Times New Roman"/>
        </w:rPr>
        <w:t>bezodkladne</w:t>
      </w:r>
      <w:r w:rsidRPr="00E80B11" w:rsidR="00F61B2C">
        <w:rPr>
          <w:rFonts w:ascii="Times New Roman" w:hAnsi="Times New Roman" w:cs="Times New Roman"/>
        </w:rPr>
        <w:t xml:space="preserve"> informuje </w:t>
      </w:r>
    </w:p>
    <w:p w:rsidR="00EE2B4F" w:rsidP="00EC4646">
      <w:pPr>
        <w:pStyle w:val="CM1"/>
        <w:numPr>
          <w:ilvl w:val="1"/>
          <w:numId w:val="57"/>
        </w:numPr>
        <w:bidi w:val="0"/>
        <w:ind w:left="0" w:firstLine="709"/>
        <w:jc w:val="both"/>
        <w:rPr>
          <w:rFonts w:ascii="Times New Roman" w:hAnsi="Times New Roman" w:cs="Times New Roman"/>
        </w:rPr>
      </w:pPr>
      <w:r w:rsidRPr="00E80B11" w:rsidR="00F61B2C">
        <w:rPr>
          <w:rFonts w:ascii="Times New Roman" w:hAnsi="Times New Roman" w:cs="Times New Roman"/>
        </w:rPr>
        <w:t xml:space="preserve">Európsky orgán </w:t>
      </w:r>
      <w:r w:rsidRPr="00E80B11" w:rsidR="004109AF">
        <w:rPr>
          <w:rFonts w:ascii="Times New Roman" w:hAnsi="Times New Roman" w:cs="Times New Roman"/>
        </w:rPr>
        <w:t xml:space="preserve">dohľadu (Európsky orgán </w:t>
      </w:r>
      <w:r w:rsidRPr="00E80B11" w:rsidR="00F61B2C">
        <w:rPr>
          <w:rFonts w:ascii="Times New Roman" w:hAnsi="Times New Roman" w:cs="Times New Roman"/>
        </w:rPr>
        <w:t>pre cenné papiere a</w:t>
      </w:r>
      <w:r w:rsidRPr="005B00A8" w:rsidR="004109AF">
        <w:rPr>
          <w:rFonts w:ascii="Times New Roman" w:hAnsi="Times New Roman" w:cs="Times New Roman"/>
        </w:rPr>
        <w:t> </w:t>
      </w:r>
      <w:r w:rsidRPr="00E80B11" w:rsidR="00F61B2C">
        <w:rPr>
          <w:rFonts w:ascii="Times New Roman" w:hAnsi="Times New Roman" w:cs="Times New Roman"/>
        </w:rPr>
        <w:t>trhy</w:t>
      </w:r>
      <w:r w:rsidRPr="00E80B11" w:rsidR="004109AF">
        <w:rPr>
          <w:rFonts w:ascii="Times New Roman" w:hAnsi="Times New Roman" w:cs="Times New Roman"/>
        </w:rPr>
        <w:t>)</w:t>
      </w:r>
      <w:r w:rsidR="00171DFC">
        <w:rPr>
          <w:rFonts w:ascii="Times New Roman" w:hAnsi="Times New Roman" w:cs="Times New Roman"/>
        </w:rPr>
        <w:t>,</w:t>
      </w:r>
      <w:r w:rsidRPr="005B00A8" w:rsidR="00F61B2C">
        <w:rPr>
          <w:rFonts w:ascii="Times New Roman" w:hAnsi="Times New Roman" w:cs="Times New Roman"/>
        </w:rPr>
        <w:t xml:space="preserve"> ak sa tieto zmeny týkajú ukončenia distribúcie </w:t>
      </w:r>
      <w:r w:rsidR="00C54C37">
        <w:rPr>
          <w:rFonts w:ascii="Times New Roman" w:hAnsi="Times New Roman" w:cs="Times New Roman"/>
        </w:rPr>
        <w:t xml:space="preserve">cenných papierov alebo majetkových účastí </w:t>
      </w:r>
      <w:r>
        <w:rPr>
          <w:rFonts w:ascii="Times New Roman" w:hAnsi="Times New Roman" w:cs="Times New Roman"/>
        </w:rPr>
        <w:t xml:space="preserve">niektorého neeurópskeho alternatívneho investičného fondu </w:t>
      </w:r>
      <w:r w:rsidRPr="00E80B11" w:rsidR="00F61B2C">
        <w:rPr>
          <w:rFonts w:ascii="Times New Roman" w:hAnsi="Times New Roman" w:cs="Times New Roman"/>
        </w:rPr>
        <w:t xml:space="preserve">alebo distribúcie </w:t>
      </w:r>
      <w:r w:rsidR="00C54C37">
        <w:rPr>
          <w:rFonts w:ascii="Times New Roman" w:hAnsi="Times New Roman" w:cs="Times New Roman"/>
        </w:rPr>
        <w:t xml:space="preserve">cenných papierov alebo majetkových účastí </w:t>
      </w:r>
      <w:r>
        <w:rPr>
          <w:rFonts w:ascii="Times New Roman" w:hAnsi="Times New Roman" w:cs="Times New Roman"/>
        </w:rPr>
        <w:t xml:space="preserve">ďalšieho </w:t>
      </w:r>
      <w:r w:rsidRPr="005B00A8" w:rsidR="00F61B2C">
        <w:rPr>
          <w:rFonts w:ascii="Times New Roman" w:hAnsi="Times New Roman" w:cs="Times New Roman"/>
        </w:rPr>
        <w:t>neeurópskeho alternatívneho investičného fondu</w:t>
      </w:r>
      <w:r>
        <w:rPr>
          <w:rFonts w:ascii="Times New Roman" w:hAnsi="Times New Roman" w:cs="Times New Roman"/>
        </w:rPr>
        <w:t xml:space="preserve"> a</w:t>
      </w:r>
    </w:p>
    <w:p w:rsidR="00F61B2C" w:rsidRPr="00E80B11" w:rsidP="00EC4646">
      <w:pPr>
        <w:pStyle w:val="CM1"/>
        <w:numPr>
          <w:ilvl w:val="1"/>
          <w:numId w:val="57"/>
        </w:numPr>
        <w:bidi w:val="0"/>
        <w:ind w:left="0" w:firstLine="709"/>
        <w:jc w:val="both"/>
        <w:rPr>
          <w:rFonts w:ascii="Times New Roman" w:hAnsi="Times New Roman" w:cs="Times New Roman"/>
          <w:b/>
          <w:bCs/>
        </w:rPr>
      </w:pPr>
      <w:r w:rsidRPr="005B00A8">
        <w:rPr>
          <w:rFonts w:ascii="Times New Roman" w:hAnsi="Times New Roman" w:cs="Times New Roman"/>
        </w:rPr>
        <w:t xml:space="preserve"> príslušné  orgány hostiteľského členského štátu správcovskej spoločnosti</w:t>
      </w:r>
      <w:r w:rsidR="00EE2B4F">
        <w:rPr>
          <w:rFonts w:ascii="Times New Roman" w:hAnsi="Times New Roman" w:cs="Times New Roman"/>
        </w:rPr>
        <w:t xml:space="preserve">, ak </w:t>
      </w:r>
      <w:r w:rsidR="00074653">
        <w:rPr>
          <w:rFonts w:ascii="Times New Roman" w:hAnsi="Times New Roman" w:cs="Times New Roman"/>
        </w:rPr>
        <w:t>ide</w:t>
      </w:r>
      <w:r w:rsidR="00C54C37">
        <w:rPr>
          <w:rFonts w:ascii="Times New Roman" w:hAnsi="Times New Roman" w:cs="Times New Roman"/>
        </w:rPr>
        <w:t xml:space="preserve"> </w:t>
      </w:r>
      <w:r w:rsidR="00074653">
        <w:rPr>
          <w:rFonts w:ascii="Times New Roman" w:hAnsi="Times New Roman" w:cs="Times New Roman"/>
        </w:rPr>
        <w:t xml:space="preserve">o </w:t>
      </w:r>
      <w:r w:rsidR="00EE2B4F">
        <w:rPr>
          <w:rFonts w:ascii="Times New Roman" w:hAnsi="Times New Roman" w:cs="Times New Roman"/>
        </w:rPr>
        <w:t xml:space="preserve">zmeny týkajúce sa distribúcie </w:t>
      </w:r>
      <w:r w:rsidR="00C54C37">
        <w:rPr>
          <w:rFonts w:ascii="Times New Roman" w:hAnsi="Times New Roman" w:cs="Times New Roman"/>
        </w:rPr>
        <w:t xml:space="preserve">cenných papierov alebo majetkových účastí </w:t>
      </w:r>
      <w:r w:rsidR="00EE2B4F">
        <w:rPr>
          <w:rFonts w:ascii="Times New Roman" w:hAnsi="Times New Roman" w:cs="Times New Roman"/>
        </w:rPr>
        <w:t xml:space="preserve">neeurópskeho alternatívneho investičného fondu na území </w:t>
      </w:r>
      <w:r w:rsidRPr="009C0B8E" w:rsidR="00EE2B4F">
        <w:rPr>
          <w:rFonts w:ascii="Times New Roman" w:hAnsi="Times New Roman" w:cs="Times New Roman"/>
        </w:rPr>
        <w:t>hostiteľského členského štátu správcovskej spoločnosti</w:t>
      </w:r>
      <w:r w:rsidRPr="00E80B11">
        <w:rPr>
          <w:rFonts w:ascii="Times New Roman" w:hAnsi="Times New Roman" w:cs="Times New Roman"/>
        </w:rPr>
        <w:t xml:space="preserve">. </w:t>
      </w:r>
    </w:p>
    <w:p w:rsidR="00F61B2C" w:rsidRPr="000C5202" w:rsidP="00F61B2C">
      <w:pPr>
        <w:pStyle w:val="Heading1"/>
        <w:bidi w:val="0"/>
        <w:ind w:firstLine="708"/>
        <w:jc w:val="left"/>
        <w:rPr>
          <w:rFonts w:ascii="Times New Roman" w:hAnsi="Times New Roman" w:cs="Times New Roman"/>
          <w:b w:val="0"/>
          <w:bCs w:val="0"/>
        </w:rPr>
      </w:pPr>
    </w:p>
    <w:p w:rsidR="00F61B2C" w:rsidRPr="00E80B11" w:rsidP="00EC4646">
      <w:pPr>
        <w:pStyle w:val="CM1"/>
        <w:numPr>
          <w:numId w:val="57"/>
        </w:numPr>
        <w:bidi w:val="0"/>
        <w:ind w:left="0" w:firstLine="709"/>
        <w:jc w:val="both"/>
        <w:rPr>
          <w:rFonts w:ascii="Times New Roman" w:hAnsi="Times New Roman" w:cs="Times New Roman"/>
          <w:b/>
          <w:bCs/>
        </w:rPr>
      </w:pPr>
      <w:r w:rsidRPr="005B00A8">
        <w:rPr>
          <w:rFonts w:ascii="Times New Roman" w:hAnsi="Times New Roman" w:cs="Times New Roman"/>
        </w:rPr>
        <w:t>Ustanovenia odsekov 1 až 1</w:t>
      </w:r>
      <w:r w:rsidR="00CE2FA7">
        <w:rPr>
          <w:rFonts w:ascii="Times New Roman" w:hAnsi="Times New Roman" w:cs="Times New Roman"/>
        </w:rPr>
        <w:t>0</w:t>
      </w:r>
      <w:r w:rsidRPr="005B00A8">
        <w:rPr>
          <w:rFonts w:ascii="Times New Roman" w:hAnsi="Times New Roman" w:cs="Times New Roman"/>
        </w:rPr>
        <w:t xml:space="preserve"> sa vzťahujú aj na </w:t>
      </w:r>
      <w:r w:rsidR="00EE2B4F">
        <w:rPr>
          <w:rFonts w:ascii="Times New Roman" w:hAnsi="Times New Roman" w:cs="Times New Roman"/>
        </w:rPr>
        <w:t xml:space="preserve">alternatívny investičný fond, ktorý je zberným alternatívnym investičným fondom nespĺňajúcim podmienky podľa § 150a ods. 3 a </w:t>
      </w:r>
      <w:r w:rsidRPr="00E80B11">
        <w:rPr>
          <w:rFonts w:ascii="Times New Roman" w:hAnsi="Times New Roman" w:cs="Times New Roman"/>
        </w:rPr>
        <w:t xml:space="preserve">európsky alternatívny investičný fond, ktorý  </w:t>
      </w:r>
      <w:r w:rsidR="00EE2B4F">
        <w:rPr>
          <w:rFonts w:ascii="Times New Roman" w:hAnsi="Times New Roman" w:cs="Times New Roman"/>
        </w:rPr>
        <w:t xml:space="preserve">je zahraničným zberným alternatívnym investičným fondom nespĺňajúcim </w:t>
      </w:r>
      <w:r w:rsidRPr="005B00A8">
        <w:rPr>
          <w:rFonts w:ascii="Times New Roman" w:hAnsi="Times New Roman" w:cs="Times New Roman"/>
        </w:rPr>
        <w:t>podmienky podľa § 150</w:t>
      </w:r>
      <w:r w:rsidR="00EE2B4F">
        <w:rPr>
          <w:rFonts w:ascii="Times New Roman" w:hAnsi="Times New Roman" w:cs="Times New Roman"/>
        </w:rPr>
        <w:t>a</w:t>
      </w:r>
      <w:r w:rsidRPr="005B00A8">
        <w:rPr>
          <w:rFonts w:ascii="Times New Roman" w:hAnsi="Times New Roman" w:cs="Times New Roman"/>
        </w:rPr>
        <w:t xml:space="preserve"> ods. </w:t>
      </w:r>
      <w:r w:rsidR="00074653">
        <w:rPr>
          <w:rFonts w:ascii="Times New Roman" w:hAnsi="Times New Roman" w:cs="Times New Roman"/>
        </w:rPr>
        <w:t>2</w:t>
      </w:r>
      <w:r w:rsidRPr="005B00A8">
        <w:rPr>
          <w:rFonts w:ascii="Times New Roman" w:hAnsi="Times New Roman" w:cs="Times New Roman"/>
        </w:rPr>
        <w:t xml:space="preserve">. </w:t>
      </w:r>
    </w:p>
    <w:p w:rsidR="00F61B2C" w:rsidRPr="000C5202" w:rsidP="00A42439">
      <w:pPr>
        <w:pStyle w:val="Heading1"/>
        <w:bidi w:val="0"/>
        <w:ind w:firstLine="709"/>
        <w:jc w:val="left"/>
        <w:rPr>
          <w:rFonts w:ascii="Times New Roman" w:hAnsi="Times New Roman" w:cs="Times New Roman"/>
          <w:b w:val="0"/>
          <w:bCs w:val="0"/>
        </w:rPr>
      </w:pPr>
    </w:p>
    <w:p w:rsidR="00F61B2C" w:rsidRPr="00E80B11" w:rsidP="00EC4646">
      <w:pPr>
        <w:pStyle w:val="CM1"/>
        <w:numPr>
          <w:numId w:val="57"/>
        </w:numPr>
        <w:bidi w:val="0"/>
        <w:ind w:left="0" w:firstLine="709"/>
        <w:jc w:val="both"/>
        <w:rPr>
          <w:rFonts w:ascii="Times New Roman" w:hAnsi="Times New Roman" w:cs="Times New Roman"/>
          <w:b/>
          <w:bCs/>
        </w:rPr>
      </w:pPr>
      <w:r w:rsidRPr="005B00A8">
        <w:rPr>
          <w:rFonts w:ascii="Times New Roman" w:hAnsi="Times New Roman" w:cs="Times New Roman"/>
        </w:rPr>
        <w:t>Ustanovenia odsekov 1 až 1</w:t>
      </w:r>
      <w:r w:rsidR="00A62E99">
        <w:rPr>
          <w:rFonts w:ascii="Times New Roman" w:hAnsi="Times New Roman" w:cs="Times New Roman"/>
        </w:rPr>
        <w:t>1</w:t>
      </w:r>
      <w:r w:rsidRPr="005B00A8">
        <w:rPr>
          <w:rFonts w:ascii="Times New Roman" w:hAnsi="Times New Roman" w:cs="Times New Roman"/>
        </w:rPr>
        <w:t xml:space="preserve"> sa použijú rovnako</w:t>
      </w:r>
      <w:r w:rsidRPr="005B00A8" w:rsidR="0075272B">
        <w:rPr>
          <w:rFonts w:ascii="Times New Roman" w:hAnsi="Times New Roman" w:cs="Times New Roman"/>
        </w:rPr>
        <w:t>,</w:t>
      </w:r>
      <w:r w:rsidRPr="005B00A8">
        <w:rPr>
          <w:rFonts w:ascii="Times New Roman" w:hAnsi="Times New Roman" w:cs="Times New Roman"/>
        </w:rPr>
        <w:t xml:space="preserve"> ak sa neeurópska správcovská spoločnosť s povolením podľa § 66c rozhodla distribuovať cenné papiere</w:t>
      </w:r>
      <w:r w:rsidRPr="005B00A8" w:rsidR="00945C93">
        <w:rPr>
          <w:rFonts w:ascii="Times New Roman" w:hAnsi="Times New Roman" w:cs="Times New Roman"/>
        </w:rPr>
        <w:t xml:space="preserve"> alebo majetkové </w:t>
      </w:r>
      <w:r w:rsidRPr="005B00A8" w:rsidR="00BD5948">
        <w:rPr>
          <w:rFonts w:ascii="Times New Roman" w:hAnsi="Times New Roman" w:cs="Times New Roman"/>
        </w:rPr>
        <w:t>účasti</w:t>
      </w:r>
      <w:r w:rsidRPr="005B00A8">
        <w:rPr>
          <w:rFonts w:ascii="Times New Roman" w:hAnsi="Times New Roman" w:cs="Times New Roman"/>
        </w:rPr>
        <w:t xml:space="preserve"> ňou spravovaného neeurópskeho alternatívneho investičného fondu na území Slovenskej republiky alebo iného členského štátu. </w:t>
      </w:r>
    </w:p>
    <w:p w:rsidR="00F61B2C" w:rsidP="00F61B2C">
      <w:pPr>
        <w:pStyle w:val="Heading1"/>
        <w:bidi w:val="0"/>
        <w:jc w:val="left"/>
        <w:rPr>
          <w:rFonts w:ascii="Times New Roman" w:hAnsi="Times New Roman" w:cs="Times New Roman"/>
          <w:b w:val="0"/>
          <w:bCs w:val="0"/>
        </w:rPr>
      </w:pPr>
    </w:p>
    <w:p w:rsidR="00F61B2C" w:rsidRPr="000C5202" w:rsidP="00F61B2C">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150</w:t>
      </w:r>
      <w:r w:rsidR="00EE2B4F">
        <w:rPr>
          <w:rFonts w:ascii="Times New Roman" w:hAnsi="Times New Roman" w:cs="Times New Roman"/>
          <w:sz w:val="24"/>
          <w:szCs w:val="24"/>
        </w:rPr>
        <w:t>f</w:t>
      </w:r>
    </w:p>
    <w:p w:rsidR="00EE2B4F" w:rsidRPr="000C5202" w:rsidP="00EE2B4F">
      <w:pPr>
        <w:pStyle w:val="Heading1"/>
        <w:bidi w:val="0"/>
        <w:rPr>
          <w:rFonts w:ascii="Times New Roman" w:hAnsi="Times New Roman" w:cs="Times New Roman"/>
          <w:b w:val="0"/>
          <w:bCs w:val="0"/>
        </w:rPr>
      </w:pPr>
      <w:r>
        <w:rPr>
          <w:rFonts w:ascii="Times New Roman" w:hAnsi="Times New Roman" w:cs="Times New Roman"/>
          <w:b w:val="0"/>
          <w:bCs w:val="0"/>
        </w:rPr>
        <w:t xml:space="preserve">Distribúcia </w:t>
      </w:r>
      <w:r w:rsidR="00C54C37">
        <w:rPr>
          <w:rFonts w:ascii="Times New Roman" w:hAnsi="Times New Roman" w:cs="Times New Roman"/>
          <w:b w:val="0"/>
          <w:bCs w:val="0"/>
        </w:rPr>
        <w:t xml:space="preserve">cenných papierov alebo majetkových účastí </w:t>
      </w:r>
      <w:r>
        <w:rPr>
          <w:rFonts w:ascii="Times New Roman" w:hAnsi="Times New Roman" w:cs="Times New Roman"/>
          <w:b w:val="0"/>
          <w:bCs w:val="0"/>
        </w:rPr>
        <w:t>neeurópskeho</w:t>
      </w:r>
      <w:r w:rsidRPr="00EE2B4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alternatívneho investičného fondu</w:t>
      </w:r>
      <w:r>
        <w:rPr>
          <w:rFonts w:ascii="Times New Roman" w:hAnsi="Times New Roman" w:cs="Times New Roman"/>
          <w:b w:val="0"/>
          <w:bCs w:val="0"/>
          <w:color w:val="000000"/>
        </w:rPr>
        <w:t xml:space="preserve"> na území Slovenskej republiky zahraničnou správcovskou spoločnosťou </w:t>
      </w:r>
      <w:r w:rsidRPr="000C5202" w:rsidR="00E05627">
        <w:rPr>
          <w:rFonts w:ascii="Times New Roman" w:hAnsi="Times New Roman" w:cs="Times New Roman"/>
          <w:b w:val="0"/>
          <w:bCs w:val="0"/>
        </w:rPr>
        <w:t>so sídlom v členskom štáte</w:t>
      </w:r>
      <w:r w:rsidR="00E05627">
        <w:rPr>
          <w:rFonts w:ascii="Times New Roman" w:hAnsi="Times New Roman" w:cs="Times New Roman"/>
          <w:b w:val="0"/>
          <w:bCs w:val="0"/>
          <w:color w:val="000000"/>
        </w:rPr>
        <w:t xml:space="preserve"> </w:t>
      </w:r>
      <w:r>
        <w:rPr>
          <w:rFonts w:ascii="Times New Roman" w:hAnsi="Times New Roman" w:cs="Times New Roman"/>
          <w:b w:val="0"/>
          <w:bCs w:val="0"/>
          <w:color w:val="000000"/>
        </w:rPr>
        <w:t>na základe jednotného povolenia</w:t>
      </w:r>
      <w:r>
        <w:rPr>
          <w:rFonts w:ascii="Times New Roman" w:hAnsi="Times New Roman" w:cs="Times New Roman"/>
          <w:b w:val="0"/>
          <w:bCs w:val="0"/>
        </w:rPr>
        <w:t xml:space="preserve"> </w:t>
      </w:r>
    </w:p>
    <w:p w:rsidR="00F61B2C" w:rsidRPr="000C5202" w:rsidP="00F61B2C">
      <w:pPr>
        <w:pStyle w:val="Heading1"/>
        <w:bidi w:val="0"/>
        <w:jc w:val="left"/>
        <w:rPr>
          <w:rFonts w:ascii="Times New Roman" w:hAnsi="Times New Roman" w:cs="Times New Roman"/>
          <w:b w:val="0"/>
          <w:bCs w:val="0"/>
        </w:rPr>
      </w:pPr>
    </w:p>
    <w:p w:rsidR="00F61B2C" w:rsidRPr="000C5202" w:rsidP="00EC4646">
      <w:pPr>
        <w:pStyle w:val="Heading1"/>
        <w:numPr>
          <w:numId w:val="58"/>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Zahraničná správcovská spoločnosť so sídlom v členskom štáte s povolením </w:t>
      </w:r>
      <w:r w:rsidR="00FE470F">
        <w:rPr>
          <w:rFonts w:ascii="Times New Roman" w:hAnsi="Times New Roman" w:cs="Times New Roman"/>
          <w:b w:val="0"/>
          <w:bCs w:val="0"/>
        </w:rPr>
        <w:t>vydaným v súlade s</w:t>
      </w:r>
      <w:r w:rsidRPr="000C5202">
        <w:rPr>
          <w:rFonts w:ascii="Times New Roman" w:hAnsi="Times New Roman" w:cs="Times New Roman"/>
          <w:b w:val="0"/>
          <w:bCs w:val="0"/>
        </w:rPr>
        <w:t xml:space="preserve"> právne záväzn</w:t>
      </w:r>
      <w:r w:rsidR="00FE470F">
        <w:rPr>
          <w:rFonts w:ascii="Times New Roman" w:hAnsi="Times New Roman" w:cs="Times New Roman"/>
          <w:b w:val="0"/>
          <w:bCs w:val="0"/>
        </w:rPr>
        <w:t>ým</w:t>
      </w:r>
      <w:r w:rsidRPr="000C5202">
        <w:rPr>
          <w:rFonts w:ascii="Times New Roman" w:hAnsi="Times New Roman" w:cs="Times New Roman"/>
          <w:b w:val="0"/>
          <w:bCs w:val="0"/>
        </w:rPr>
        <w:t xml:space="preserve"> akt</w:t>
      </w:r>
      <w:r w:rsidR="00FE470F">
        <w:rPr>
          <w:rFonts w:ascii="Times New Roman" w:hAnsi="Times New Roman" w:cs="Times New Roman"/>
          <w:b w:val="0"/>
          <w:bCs w:val="0"/>
        </w:rPr>
        <w:t>om</w:t>
      </w:r>
      <w:r w:rsidRPr="000C5202">
        <w:rPr>
          <w:rFonts w:ascii="Times New Roman" w:hAnsi="Times New Roman" w:cs="Times New Roman"/>
          <w:b w:val="0"/>
          <w:bCs w:val="0"/>
        </w:rPr>
        <w:t xml:space="preserve"> Európskej únie upravujúc</w:t>
      </w:r>
      <w:r w:rsidR="00FE470F">
        <w:rPr>
          <w:rFonts w:ascii="Times New Roman" w:hAnsi="Times New Roman" w:cs="Times New Roman"/>
          <w:b w:val="0"/>
          <w:bCs w:val="0"/>
        </w:rPr>
        <w:t>im</w:t>
      </w:r>
      <w:r w:rsidRPr="000C5202">
        <w:rPr>
          <w:rFonts w:ascii="Times New Roman" w:hAnsi="Times New Roman" w:cs="Times New Roman"/>
          <w:b w:val="0"/>
          <w:bCs w:val="0"/>
        </w:rPr>
        <w:t xml:space="preserve"> správcov alternatívnych investičných fondov môže začať distribuovať na území Slovenskej republiky </w:t>
      </w:r>
      <w:r w:rsidRPr="0066553A" w:rsidR="00C54C37">
        <w:rPr>
          <w:rFonts w:ascii="Times New Roman" w:hAnsi="Times New Roman" w:cs="Times New Roman"/>
          <w:b w:val="0"/>
          <w:bCs w:val="0"/>
          <w:color w:val="000000"/>
        </w:rPr>
        <w:t>cenné papiere alebo majetkové účasti</w:t>
      </w:r>
      <w:r w:rsidR="00C54C37">
        <w:rPr>
          <w:rFonts w:ascii="Times New Roman" w:hAnsi="Times New Roman" w:cs="Times New Roman"/>
          <w:color w:val="000000"/>
        </w:rPr>
        <w:t xml:space="preserve"> </w:t>
      </w:r>
      <w:r w:rsidRPr="000C5202">
        <w:rPr>
          <w:rFonts w:ascii="Times New Roman" w:hAnsi="Times New Roman" w:cs="Times New Roman"/>
          <w:b w:val="0"/>
          <w:bCs w:val="0"/>
        </w:rPr>
        <w:t>ňou spravovan</w:t>
      </w:r>
      <w:r w:rsidR="00C54C37">
        <w:rPr>
          <w:rFonts w:ascii="Times New Roman" w:hAnsi="Times New Roman" w:cs="Times New Roman"/>
          <w:b w:val="0"/>
          <w:bCs w:val="0"/>
        </w:rPr>
        <w:t>ého</w:t>
      </w:r>
      <w:r w:rsidRPr="000C5202">
        <w:rPr>
          <w:rFonts w:ascii="Times New Roman" w:hAnsi="Times New Roman" w:cs="Times New Roman"/>
          <w:b w:val="0"/>
          <w:bCs w:val="0"/>
        </w:rPr>
        <w:t xml:space="preserve"> ne</w:t>
      </w:r>
      <w:r w:rsidRPr="000C5202">
        <w:rPr>
          <w:rFonts w:ascii="Times New Roman" w:hAnsi="Times New Roman" w:cs="Times New Roman"/>
          <w:b w:val="0"/>
          <w:bCs w:val="0"/>
          <w:color w:val="000000"/>
        </w:rPr>
        <w:t>európsk</w:t>
      </w:r>
      <w:r w:rsidR="00C54C37">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alternatívn</w:t>
      </w:r>
      <w:r w:rsidR="00C54C37">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investičn</w:t>
      </w:r>
      <w:r w:rsidR="00C54C37">
        <w:rPr>
          <w:rFonts w:ascii="Times New Roman" w:hAnsi="Times New Roman" w:cs="Times New Roman"/>
          <w:b w:val="0"/>
          <w:bCs w:val="0"/>
          <w:color w:val="000000"/>
        </w:rPr>
        <w:t>ého</w:t>
      </w:r>
      <w:r w:rsidRPr="000C5202">
        <w:rPr>
          <w:rFonts w:ascii="Times New Roman" w:hAnsi="Times New Roman" w:cs="Times New Roman"/>
          <w:b w:val="0"/>
          <w:bCs w:val="0"/>
          <w:color w:val="000000"/>
        </w:rPr>
        <w:t xml:space="preserve"> fond</w:t>
      </w:r>
      <w:r w:rsidR="00C54C37">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odo dňa prijatia informácie príslušného orgánu dohľadu jej domovského členského štátu, že Národnej banke Slovenska bolo zaslané oznámenie o jej zámere </w:t>
      </w:r>
      <w:r w:rsidRPr="000C5202">
        <w:rPr>
          <w:rFonts w:ascii="Times New Roman" w:hAnsi="Times New Roman" w:cs="Times New Roman"/>
          <w:b w:val="0"/>
          <w:bCs w:val="0"/>
        </w:rPr>
        <w:t xml:space="preserve">distribuovať </w:t>
      </w:r>
      <w:r w:rsidRPr="0066553A" w:rsidR="00C54C37">
        <w:rPr>
          <w:rFonts w:ascii="Times New Roman" w:hAnsi="Times New Roman" w:cs="Times New Roman"/>
          <w:b w:val="0"/>
          <w:bCs w:val="0"/>
          <w:color w:val="000000"/>
        </w:rPr>
        <w:t>cenné papiere alebo majetkové účasti</w:t>
      </w:r>
      <w:r w:rsidR="00C54C37">
        <w:rPr>
          <w:rFonts w:ascii="Times New Roman" w:hAnsi="Times New Roman" w:cs="Times New Roman"/>
          <w:color w:val="000000"/>
        </w:rPr>
        <w:t xml:space="preserve"> </w:t>
      </w:r>
      <w:r w:rsidRPr="000C5202">
        <w:rPr>
          <w:rFonts w:ascii="Times New Roman" w:hAnsi="Times New Roman" w:cs="Times New Roman"/>
          <w:b w:val="0"/>
          <w:bCs w:val="0"/>
        </w:rPr>
        <w:t>nee</w:t>
      </w:r>
      <w:r w:rsidRPr="000C5202">
        <w:rPr>
          <w:rFonts w:ascii="Times New Roman" w:hAnsi="Times New Roman" w:cs="Times New Roman"/>
          <w:b w:val="0"/>
          <w:bCs w:val="0"/>
          <w:color w:val="000000"/>
        </w:rPr>
        <w:t>urópsk</w:t>
      </w:r>
      <w:r w:rsidR="00C54C37">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alternatívn</w:t>
      </w:r>
      <w:r w:rsidR="00C54C37">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investičn</w:t>
      </w:r>
      <w:r w:rsidR="00C54C37">
        <w:rPr>
          <w:rFonts w:ascii="Times New Roman" w:hAnsi="Times New Roman" w:cs="Times New Roman"/>
          <w:b w:val="0"/>
          <w:bCs w:val="0"/>
          <w:color w:val="000000"/>
        </w:rPr>
        <w:t>ého</w:t>
      </w:r>
      <w:r w:rsidRPr="000C5202">
        <w:rPr>
          <w:rFonts w:ascii="Times New Roman" w:hAnsi="Times New Roman" w:cs="Times New Roman"/>
          <w:b w:val="0"/>
          <w:bCs w:val="0"/>
          <w:color w:val="000000"/>
        </w:rPr>
        <w:t xml:space="preserve"> fond</w:t>
      </w:r>
      <w:r w:rsidR="00C54C37">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na území Slovenskej republiky. </w:t>
      </w:r>
    </w:p>
    <w:p w:rsidR="00F61B2C" w:rsidRPr="000C5202" w:rsidP="00F61B2C">
      <w:pPr>
        <w:pStyle w:val="Heading1"/>
        <w:bidi w:val="0"/>
        <w:ind w:firstLine="630"/>
        <w:jc w:val="left"/>
        <w:rPr>
          <w:rFonts w:ascii="Times New Roman" w:hAnsi="Times New Roman" w:cs="Times New Roman"/>
          <w:b w:val="0"/>
          <w:bCs w:val="0"/>
        </w:rPr>
      </w:pPr>
    </w:p>
    <w:p w:rsidR="00F61B2C" w:rsidRPr="000C5202" w:rsidP="00EC4646">
      <w:pPr>
        <w:pStyle w:val="Heading1"/>
        <w:numPr>
          <w:numId w:val="58"/>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Národná banka Slovenska môže upozorniť </w:t>
      </w:r>
      <w:r w:rsidRPr="000C5202">
        <w:rPr>
          <w:rFonts w:ascii="Times New Roman" w:hAnsi="Times New Roman" w:cs="Times New Roman"/>
          <w:b w:val="0"/>
          <w:bCs w:val="0"/>
          <w:color w:val="000000"/>
        </w:rPr>
        <w:t xml:space="preserve">Európsky orgán </w:t>
      </w:r>
      <w:r w:rsidRPr="004109AF" w:rsidR="004109AF">
        <w:rPr>
          <w:rFonts w:ascii="Times New Roman" w:hAnsi="Times New Roman" w:cs="Times New Roman"/>
          <w:b w:val="0"/>
          <w:bCs w:val="0"/>
          <w:color w:val="000000"/>
        </w:rPr>
        <w:t xml:space="preserve">dohľadu (Európsky orgán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w:t>
      </w:r>
      <w:r w:rsidRPr="000C5202">
        <w:rPr>
          <w:rFonts w:ascii="Times New Roman" w:hAnsi="Times New Roman" w:cs="Times New Roman"/>
          <w:b w:val="0"/>
          <w:bCs w:val="0"/>
        </w:rPr>
        <w:t xml:space="preserve"> že príslušný orgán domovského členského štátu zahraničnej správcovskej spoločnosti nesprávne posúdil splnenie podmienok </w:t>
      </w:r>
      <w:r w:rsidR="00C97CEF">
        <w:rPr>
          <w:rFonts w:ascii="Times New Roman" w:hAnsi="Times New Roman" w:cs="Times New Roman"/>
          <w:b w:val="0"/>
          <w:bCs w:val="0"/>
          <w:color w:val="000000"/>
        </w:rPr>
        <w:t>právne záväzného aktu</w:t>
      </w:r>
      <w:r w:rsidRPr="000C5202" w:rsidR="00C97CEF">
        <w:rPr>
          <w:rFonts w:ascii="Times New Roman" w:hAnsi="Times New Roman" w:cs="Times New Roman"/>
          <w:b w:val="0"/>
          <w:bCs w:val="0"/>
          <w:color w:val="000000"/>
        </w:rPr>
        <w:t xml:space="preserve"> </w:t>
      </w:r>
      <w:r w:rsidRPr="000C5202">
        <w:rPr>
          <w:rFonts w:ascii="Times New Roman" w:hAnsi="Times New Roman" w:cs="Times New Roman"/>
          <w:b w:val="0"/>
          <w:bCs w:val="0"/>
        </w:rPr>
        <w:t xml:space="preserve">Európskej únie upravujúceho správcov alternatívnych investičných fondov alebo ak tento  príslušný orgán  členského štátu  odmietol výmenu informácií v súvislosti s distribúciou </w:t>
      </w:r>
      <w:r w:rsidR="00C54C37">
        <w:rPr>
          <w:rFonts w:ascii="Times New Roman" w:hAnsi="Times New Roman" w:cs="Times New Roman"/>
          <w:b w:val="0"/>
          <w:bCs w:val="0"/>
        </w:rPr>
        <w:t xml:space="preserve">cenných papierov alebo majetkových účastí </w:t>
      </w:r>
      <w:r w:rsidRPr="000C5202">
        <w:rPr>
          <w:rFonts w:ascii="Times New Roman" w:hAnsi="Times New Roman" w:cs="Times New Roman"/>
          <w:b w:val="0"/>
          <w:bCs w:val="0"/>
        </w:rPr>
        <w:t>ne</w:t>
      </w:r>
      <w:r w:rsidRPr="000C5202">
        <w:rPr>
          <w:rFonts w:ascii="Times New Roman" w:hAnsi="Times New Roman" w:cs="Times New Roman"/>
          <w:b w:val="0"/>
          <w:bCs w:val="0"/>
          <w:color w:val="000000"/>
        </w:rPr>
        <w:t>európskeho alternatívneho investičného fondu.</w:t>
      </w:r>
      <w:r w:rsidRPr="000C5202">
        <w:rPr>
          <w:rFonts w:ascii="Times New Roman" w:hAnsi="Times New Roman" w:cs="Times New Roman"/>
          <w:b w:val="0"/>
          <w:bCs w:val="0"/>
        </w:rPr>
        <w:t xml:space="preserve">   </w:t>
      </w:r>
    </w:p>
    <w:p w:rsidR="00F61B2C" w:rsidRPr="000C5202" w:rsidP="00F61B2C">
      <w:pPr>
        <w:pStyle w:val="ListParagraph"/>
        <w:bidi w:val="0"/>
        <w:spacing w:after="0" w:line="240" w:lineRule="auto"/>
        <w:rPr>
          <w:rFonts w:ascii="Times New Roman" w:hAnsi="Times New Roman" w:cs="Times New Roman"/>
          <w:sz w:val="24"/>
          <w:szCs w:val="24"/>
        </w:rPr>
      </w:pPr>
    </w:p>
    <w:p w:rsidR="00F61B2C" w:rsidRPr="000C5202" w:rsidP="00EC4646">
      <w:pPr>
        <w:pStyle w:val="Heading1"/>
        <w:numPr>
          <w:numId w:val="58"/>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Ustanovenia odsekov 1 a 2 sa vzťahujú aj na </w:t>
      </w:r>
      <w:r w:rsidRPr="00E05627" w:rsidR="00E05627">
        <w:rPr>
          <w:rFonts w:ascii="Times New Roman" w:hAnsi="Times New Roman" w:cs="Times New Roman"/>
          <w:b w:val="0"/>
          <w:bCs w:val="0"/>
        </w:rPr>
        <w:t xml:space="preserve">alternatívny investičný fond, ktorý je zberným alternatívnym investičným fondom nespĺňajúcim podmienky podľa § 150a ods. </w:t>
      </w:r>
      <w:r w:rsidR="00074653">
        <w:rPr>
          <w:rFonts w:ascii="Times New Roman" w:hAnsi="Times New Roman" w:cs="Times New Roman"/>
          <w:b w:val="0"/>
          <w:bCs w:val="0"/>
        </w:rPr>
        <w:t>2</w:t>
      </w:r>
      <w:r w:rsidRPr="00E05627" w:rsidR="00E05627">
        <w:rPr>
          <w:rFonts w:ascii="Times New Roman" w:hAnsi="Times New Roman" w:cs="Times New Roman"/>
          <w:b w:val="0"/>
          <w:bCs w:val="0"/>
        </w:rPr>
        <w:t xml:space="preserve"> a európsky alternatívny investičný fond, ktorý  je zahraničným zberným alternatívnym investičným fondom nespĺňajúcim</w:t>
      </w:r>
      <w:r w:rsidR="00E05627">
        <w:rPr>
          <w:rFonts w:ascii="Times New Roman" w:hAnsi="Times New Roman" w:cs="Times New Roman"/>
          <w:b w:val="0"/>
          <w:bCs w:val="0"/>
        </w:rPr>
        <w:t xml:space="preserve"> podmienky podľa § 150a</w:t>
      </w:r>
      <w:r w:rsidRPr="00E05627" w:rsidR="00E05627">
        <w:rPr>
          <w:rFonts w:ascii="Times New Roman" w:hAnsi="Times New Roman" w:cs="Times New Roman"/>
          <w:b w:val="0"/>
          <w:bCs w:val="0"/>
        </w:rPr>
        <w:t xml:space="preserve"> ods. </w:t>
      </w:r>
      <w:r w:rsidR="00074653">
        <w:rPr>
          <w:rFonts w:ascii="Times New Roman" w:hAnsi="Times New Roman" w:cs="Times New Roman"/>
          <w:b w:val="0"/>
          <w:bCs w:val="0"/>
        </w:rPr>
        <w:t>2</w:t>
      </w:r>
      <w:r w:rsidRPr="00E05627" w:rsidR="00E05627">
        <w:rPr>
          <w:rFonts w:ascii="Times New Roman" w:hAnsi="Times New Roman" w:cs="Times New Roman"/>
          <w:b w:val="0"/>
          <w:bCs w:val="0"/>
        </w:rPr>
        <w:t xml:space="preserve">. </w:t>
      </w:r>
    </w:p>
    <w:p w:rsidR="00F61B2C" w:rsidRPr="000C5202" w:rsidP="00F61B2C">
      <w:pPr>
        <w:pStyle w:val="Heading1"/>
        <w:bidi w:val="0"/>
        <w:ind w:firstLine="1571"/>
        <w:jc w:val="left"/>
        <w:rPr>
          <w:rFonts w:ascii="Times New Roman" w:hAnsi="Times New Roman" w:cs="Times New Roman"/>
          <w:b w:val="0"/>
          <w:bCs w:val="0"/>
        </w:rPr>
      </w:pPr>
    </w:p>
    <w:p w:rsidR="00F61B2C" w:rsidRPr="000C5202" w:rsidP="00EC4646">
      <w:pPr>
        <w:pStyle w:val="Heading1"/>
        <w:numPr>
          <w:numId w:val="58"/>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Ustanovenia odsekov 1 až </w:t>
      </w:r>
      <w:r w:rsidR="00CE2FA7">
        <w:rPr>
          <w:rFonts w:ascii="Times New Roman" w:hAnsi="Times New Roman" w:cs="Times New Roman"/>
          <w:b w:val="0"/>
          <w:bCs w:val="0"/>
        </w:rPr>
        <w:t>3</w:t>
      </w:r>
      <w:r w:rsidRPr="000C5202">
        <w:rPr>
          <w:rFonts w:ascii="Times New Roman" w:hAnsi="Times New Roman" w:cs="Times New Roman"/>
          <w:b w:val="0"/>
          <w:bCs w:val="0"/>
        </w:rPr>
        <w:t xml:space="preserve"> sa použijú rovnako, ak sa neeurópska správcovská spoločnosť, ktorej referenčným členským štátom je iný členský štát rozhodla distribuovať </w:t>
      </w:r>
      <w:r w:rsidR="00C54C3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ňou spravovan</w:t>
      </w:r>
      <w:r w:rsidR="00C54C37">
        <w:rPr>
          <w:rFonts w:ascii="Times New Roman" w:hAnsi="Times New Roman" w:cs="Times New Roman"/>
          <w:b w:val="0"/>
          <w:bCs w:val="0"/>
        </w:rPr>
        <w:t>ého</w:t>
      </w:r>
      <w:r w:rsidRPr="000C5202">
        <w:rPr>
          <w:rFonts w:ascii="Times New Roman" w:hAnsi="Times New Roman" w:cs="Times New Roman"/>
          <w:b w:val="0"/>
          <w:bCs w:val="0"/>
        </w:rPr>
        <w:t xml:space="preserve"> neeurópsk</w:t>
      </w:r>
      <w:r w:rsidR="00C54C37">
        <w:rPr>
          <w:rFonts w:ascii="Times New Roman" w:hAnsi="Times New Roman" w:cs="Times New Roman"/>
          <w:b w:val="0"/>
          <w:bCs w:val="0"/>
        </w:rPr>
        <w:t>eho</w:t>
      </w:r>
      <w:r w:rsidRPr="000C5202">
        <w:rPr>
          <w:rFonts w:ascii="Times New Roman" w:hAnsi="Times New Roman" w:cs="Times New Roman"/>
          <w:b w:val="0"/>
          <w:bCs w:val="0"/>
        </w:rPr>
        <w:t xml:space="preserve"> alternatívn</w:t>
      </w:r>
      <w:r w:rsidR="00C54C37">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C54C37">
        <w:rPr>
          <w:rFonts w:ascii="Times New Roman" w:hAnsi="Times New Roman" w:cs="Times New Roman"/>
          <w:b w:val="0"/>
          <w:bCs w:val="0"/>
        </w:rPr>
        <w:t>ého</w:t>
      </w:r>
      <w:r w:rsidRPr="000C5202">
        <w:rPr>
          <w:rFonts w:ascii="Times New Roman" w:hAnsi="Times New Roman" w:cs="Times New Roman"/>
          <w:b w:val="0"/>
          <w:bCs w:val="0"/>
        </w:rPr>
        <w:t xml:space="preserve"> fond</w:t>
      </w:r>
      <w:r w:rsidR="00C54C37">
        <w:rPr>
          <w:rFonts w:ascii="Times New Roman" w:hAnsi="Times New Roman" w:cs="Times New Roman"/>
          <w:b w:val="0"/>
          <w:bCs w:val="0"/>
        </w:rPr>
        <w:t>u</w:t>
      </w:r>
      <w:r w:rsidRPr="000C5202">
        <w:rPr>
          <w:rFonts w:ascii="Times New Roman" w:hAnsi="Times New Roman" w:cs="Times New Roman"/>
          <w:b w:val="0"/>
          <w:bCs w:val="0"/>
        </w:rPr>
        <w:t xml:space="preserve"> na území Slovenskej republiky.</w:t>
      </w:r>
    </w:p>
    <w:p w:rsidR="00CE4B57" w:rsidP="00CE4B57">
      <w:pPr>
        <w:pStyle w:val="Heading1"/>
        <w:bidi w:val="0"/>
        <w:jc w:val="both"/>
        <w:rPr>
          <w:rFonts w:ascii="Times New Roman" w:hAnsi="Times New Roman" w:cs="Times New Roman"/>
          <w:b w:val="0"/>
          <w:bCs w:val="0"/>
        </w:rPr>
      </w:pPr>
    </w:p>
    <w:p w:rsidR="00E05627" w:rsidRPr="000C5202" w:rsidP="00E05627">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150</w:t>
      </w:r>
      <w:r>
        <w:rPr>
          <w:rFonts w:ascii="Times New Roman" w:hAnsi="Times New Roman" w:cs="Times New Roman"/>
          <w:sz w:val="24"/>
          <w:szCs w:val="24"/>
        </w:rPr>
        <w:t>g</w:t>
      </w:r>
    </w:p>
    <w:p w:rsidR="00E05627" w:rsidP="00E05627">
      <w:pPr>
        <w:pStyle w:val="Heading1"/>
        <w:bidi w:val="0"/>
        <w:rPr>
          <w:rFonts w:ascii="Times New Roman" w:hAnsi="Times New Roman" w:cs="Times New Roman"/>
          <w:b w:val="0"/>
          <w:bCs w:val="0"/>
          <w:color w:val="000000"/>
        </w:rPr>
      </w:pPr>
      <w:r>
        <w:rPr>
          <w:rFonts w:ascii="Times New Roman" w:hAnsi="Times New Roman" w:cs="Times New Roman"/>
          <w:b w:val="0"/>
          <w:bCs w:val="0"/>
        </w:rPr>
        <w:t xml:space="preserve">Distribúcia </w:t>
      </w:r>
      <w:r w:rsidR="00C54C37">
        <w:rPr>
          <w:rFonts w:ascii="Times New Roman" w:hAnsi="Times New Roman" w:cs="Times New Roman"/>
          <w:b w:val="0"/>
          <w:bCs w:val="0"/>
        </w:rPr>
        <w:t xml:space="preserve">cenných papierov alebo majetkových účastí </w:t>
      </w:r>
      <w:r>
        <w:rPr>
          <w:rFonts w:ascii="Times New Roman" w:hAnsi="Times New Roman" w:cs="Times New Roman"/>
          <w:b w:val="0"/>
          <w:bCs w:val="0"/>
        </w:rPr>
        <w:t>neeurópskeho</w:t>
      </w:r>
      <w:r w:rsidRPr="00EE2B4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alternatívneho investičného fondu</w:t>
      </w:r>
      <w:r>
        <w:rPr>
          <w:rFonts w:ascii="Times New Roman" w:hAnsi="Times New Roman" w:cs="Times New Roman"/>
          <w:b w:val="0"/>
          <w:bCs w:val="0"/>
          <w:color w:val="000000"/>
        </w:rPr>
        <w:t xml:space="preserve"> na území Slovenskej republiky bez použitia jednotného povolenia</w:t>
      </w:r>
    </w:p>
    <w:p w:rsidR="00E05627" w:rsidP="00E80B11">
      <w:pPr>
        <w:pStyle w:val="Heading1"/>
        <w:bidi w:val="0"/>
        <w:jc w:val="left"/>
        <w:rPr>
          <w:rFonts w:ascii="Times New Roman" w:hAnsi="Times New Roman" w:cs="Times New Roman"/>
          <w:b w:val="0"/>
          <w:bCs w:val="0"/>
          <w:color w:val="000000"/>
        </w:rPr>
      </w:pPr>
    </w:p>
    <w:p w:rsidR="004C7A96" w:rsidP="00EC4646">
      <w:pPr>
        <w:numPr>
          <w:numId w:val="94"/>
        </w:numPr>
        <w:bidi w:val="0"/>
        <w:spacing w:after="0" w:line="240" w:lineRule="auto"/>
        <w:ind w:left="0" w:firstLine="709"/>
        <w:jc w:val="both"/>
        <w:rPr>
          <w:rFonts w:ascii="Times New Roman" w:hAnsi="Times New Roman" w:cs="Times New Roman"/>
          <w:color w:val="000000"/>
          <w:kern w:val="36"/>
          <w:sz w:val="24"/>
          <w:szCs w:val="24"/>
          <w:lang w:eastAsia="sk-SK"/>
        </w:rPr>
      </w:pPr>
      <w:r w:rsidRPr="004C7A96">
        <w:rPr>
          <w:rFonts w:ascii="Times New Roman" w:hAnsi="Times New Roman" w:cs="Times New Roman"/>
          <w:color w:val="000000"/>
          <w:kern w:val="36"/>
          <w:sz w:val="24"/>
          <w:szCs w:val="24"/>
          <w:lang w:eastAsia="sk-SK"/>
        </w:rPr>
        <w:t xml:space="preserve">Správcovská spoločnosť s povolením podľa § 28a </w:t>
      </w:r>
      <w:r>
        <w:rPr>
          <w:rFonts w:ascii="Times New Roman" w:hAnsi="Times New Roman" w:cs="Times New Roman"/>
          <w:color w:val="000000"/>
          <w:kern w:val="36"/>
          <w:sz w:val="24"/>
          <w:szCs w:val="24"/>
          <w:lang w:eastAsia="sk-SK"/>
        </w:rPr>
        <w:t xml:space="preserve">a zahraničná správcovská spoločnosť so sídlom v členskom štáte </w:t>
      </w:r>
      <w:r w:rsidRPr="004C7A96">
        <w:rPr>
          <w:rFonts w:ascii="Times New Roman" w:hAnsi="Times New Roman" w:cs="Times New Roman"/>
          <w:color w:val="000000"/>
          <w:kern w:val="36"/>
          <w:sz w:val="24"/>
          <w:szCs w:val="24"/>
          <w:lang w:eastAsia="sk-SK"/>
        </w:rPr>
        <w:t>s povolením vydaným v súlade s právne záväzn</w:t>
      </w:r>
      <w:r>
        <w:rPr>
          <w:rFonts w:ascii="Times New Roman" w:hAnsi="Times New Roman" w:cs="Times New Roman"/>
          <w:color w:val="000000"/>
          <w:kern w:val="36"/>
          <w:sz w:val="24"/>
          <w:szCs w:val="24"/>
          <w:lang w:eastAsia="sk-SK"/>
        </w:rPr>
        <w:t>ým</w:t>
      </w:r>
      <w:r w:rsidRPr="004C7A96">
        <w:rPr>
          <w:rFonts w:ascii="Times New Roman" w:hAnsi="Times New Roman" w:cs="Times New Roman"/>
          <w:color w:val="000000"/>
          <w:kern w:val="36"/>
          <w:sz w:val="24"/>
          <w:szCs w:val="24"/>
          <w:lang w:eastAsia="sk-SK"/>
        </w:rPr>
        <w:t xml:space="preserve"> aktom Európskej únie upravujúcim správcov alternatívnych investičných fondov je oprávnená distribuovať na území Slovenskej republiky </w:t>
      </w:r>
      <w:r w:rsidRPr="0066553A" w:rsidR="00C54C37">
        <w:rPr>
          <w:rFonts w:ascii="Times New Roman" w:hAnsi="Times New Roman" w:cs="Times New Roman"/>
          <w:color w:val="000000"/>
          <w:sz w:val="24"/>
          <w:szCs w:val="24"/>
        </w:rPr>
        <w:t>cenné papiere alebo majetkové účasti</w:t>
      </w:r>
      <w:r w:rsidR="00C54C37">
        <w:rPr>
          <w:rFonts w:ascii="Times New Roman" w:hAnsi="Times New Roman" w:cs="Times New Roman"/>
          <w:color w:val="000000"/>
        </w:rPr>
        <w:t xml:space="preserve"> </w:t>
      </w:r>
      <w:r w:rsidRPr="004C7A96">
        <w:rPr>
          <w:rFonts w:ascii="Times New Roman" w:hAnsi="Times New Roman" w:cs="Times New Roman"/>
          <w:color w:val="000000"/>
          <w:kern w:val="36"/>
          <w:sz w:val="24"/>
          <w:szCs w:val="24"/>
          <w:lang w:eastAsia="sk-SK"/>
        </w:rPr>
        <w:t>ňou spravovan</w:t>
      </w:r>
      <w:r w:rsidR="00C54C37">
        <w:rPr>
          <w:rFonts w:ascii="Times New Roman" w:hAnsi="Times New Roman" w:cs="Times New Roman"/>
          <w:color w:val="000000"/>
          <w:kern w:val="36"/>
          <w:sz w:val="24"/>
          <w:szCs w:val="24"/>
          <w:lang w:eastAsia="sk-SK"/>
        </w:rPr>
        <w:t>ého</w:t>
      </w:r>
      <w:r w:rsidRPr="004C7A96">
        <w:rPr>
          <w:rFonts w:ascii="Times New Roman" w:hAnsi="Times New Roman" w:cs="Times New Roman"/>
          <w:color w:val="000000"/>
          <w:kern w:val="36"/>
          <w:sz w:val="24"/>
          <w:szCs w:val="24"/>
          <w:lang w:eastAsia="sk-SK"/>
        </w:rPr>
        <w:t xml:space="preserve"> neeurópsk</w:t>
      </w:r>
      <w:r w:rsidR="00C54C37">
        <w:rPr>
          <w:rFonts w:ascii="Times New Roman" w:hAnsi="Times New Roman" w:cs="Times New Roman"/>
          <w:color w:val="000000"/>
          <w:kern w:val="36"/>
          <w:sz w:val="24"/>
          <w:szCs w:val="24"/>
          <w:lang w:eastAsia="sk-SK"/>
        </w:rPr>
        <w:t>eho</w:t>
      </w:r>
      <w:r w:rsidRPr="004C7A96">
        <w:rPr>
          <w:rFonts w:ascii="Times New Roman" w:hAnsi="Times New Roman" w:cs="Times New Roman"/>
          <w:color w:val="000000"/>
          <w:kern w:val="36"/>
          <w:sz w:val="24"/>
          <w:szCs w:val="24"/>
          <w:lang w:eastAsia="sk-SK"/>
        </w:rPr>
        <w:t xml:space="preserve"> alternatívn</w:t>
      </w:r>
      <w:r w:rsidR="00C54C37">
        <w:rPr>
          <w:rFonts w:ascii="Times New Roman" w:hAnsi="Times New Roman" w:cs="Times New Roman"/>
          <w:color w:val="000000"/>
          <w:kern w:val="36"/>
          <w:sz w:val="24"/>
          <w:szCs w:val="24"/>
          <w:lang w:eastAsia="sk-SK"/>
        </w:rPr>
        <w:t>eho</w:t>
      </w:r>
      <w:r w:rsidRPr="004C7A96">
        <w:rPr>
          <w:rFonts w:ascii="Times New Roman" w:hAnsi="Times New Roman" w:cs="Times New Roman"/>
          <w:color w:val="000000"/>
          <w:kern w:val="36"/>
          <w:sz w:val="24"/>
          <w:szCs w:val="24"/>
          <w:lang w:eastAsia="sk-SK"/>
        </w:rPr>
        <w:t xml:space="preserve">  investičn</w:t>
      </w:r>
      <w:r w:rsidR="00C54C37">
        <w:rPr>
          <w:rFonts w:ascii="Times New Roman" w:hAnsi="Times New Roman" w:cs="Times New Roman"/>
          <w:color w:val="000000"/>
          <w:kern w:val="36"/>
          <w:sz w:val="24"/>
          <w:szCs w:val="24"/>
          <w:lang w:eastAsia="sk-SK"/>
        </w:rPr>
        <w:t>ého</w:t>
      </w:r>
      <w:r w:rsidRPr="004C7A96">
        <w:rPr>
          <w:rFonts w:ascii="Times New Roman" w:hAnsi="Times New Roman" w:cs="Times New Roman"/>
          <w:color w:val="000000"/>
          <w:kern w:val="36"/>
          <w:sz w:val="24"/>
          <w:szCs w:val="24"/>
          <w:lang w:eastAsia="sk-SK"/>
        </w:rPr>
        <w:t xml:space="preserve">  fond</w:t>
      </w:r>
      <w:r w:rsidR="00C54C37">
        <w:rPr>
          <w:rFonts w:ascii="Times New Roman" w:hAnsi="Times New Roman" w:cs="Times New Roman"/>
          <w:color w:val="000000"/>
          <w:kern w:val="36"/>
          <w:sz w:val="24"/>
          <w:szCs w:val="24"/>
          <w:lang w:eastAsia="sk-SK"/>
        </w:rPr>
        <w:t>u</w:t>
      </w:r>
      <w:r w:rsidRPr="004C7A96">
        <w:rPr>
          <w:rFonts w:ascii="Times New Roman" w:hAnsi="Times New Roman" w:cs="Times New Roman"/>
          <w:color w:val="000000"/>
          <w:kern w:val="36"/>
          <w:sz w:val="24"/>
          <w:szCs w:val="24"/>
          <w:lang w:eastAsia="sk-SK"/>
        </w:rPr>
        <w:t>,  ak sú  splnené tieto podmienky</w:t>
      </w:r>
      <w:r w:rsidR="00CE2FA7">
        <w:rPr>
          <w:rFonts w:ascii="Times New Roman" w:hAnsi="Times New Roman" w:cs="Times New Roman"/>
          <w:color w:val="000000"/>
          <w:kern w:val="36"/>
          <w:sz w:val="24"/>
          <w:szCs w:val="24"/>
          <w:lang w:eastAsia="sk-SK"/>
        </w:rPr>
        <w:t>:</w:t>
      </w:r>
    </w:p>
    <w:p w:rsidR="004C7A96" w:rsidRPr="005B00A8" w:rsidP="00EC4646">
      <w:pPr>
        <w:numPr>
          <w:ilvl w:val="1"/>
          <w:numId w:val="94"/>
        </w:numPr>
        <w:bidi w:val="0"/>
        <w:spacing w:after="0" w:line="240" w:lineRule="auto"/>
        <w:ind w:left="0" w:firstLine="709"/>
        <w:jc w:val="both"/>
        <w:rPr>
          <w:rFonts w:ascii="Times New Roman" w:hAnsi="Times New Roman" w:cs="Times New Roman"/>
          <w:color w:val="000000"/>
          <w:kern w:val="36"/>
          <w:sz w:val="24"/>
          <w:szCs w:val="24"/>
          <w:lang w:eastAsia="sk-SK"/>
        </w:rPr>
      </w:pPr>
      <w:r w:rsidRPr="005B00A8" w:rsidR="009F6925">
        <w:rPr>
          <w:rFonts w:ascii="Times New Roman" w:hAnsi="Times New Roman" w:cs="Times New Roman"/>
          <w:color w:val="000000"/>
          <w:kern w:val="36"/>
          <w:sz w:val="24"/>
          <w:szCs w:val="24"/>
          <w:lang w:eastAsia="sk-SK"/>
        </w:rPr>
        <w:t xml:space="preserve">správcovská spoločnosť dodržiava pri správe neeurópskeho alternatívneho investičného fondu rovnako povinnosti ako pri správe alternatívneho investičného fondu podľa tohto zákona </w:t>
      </w:r>
      <w:r w:rsidR="00CE2FA7">
        <w:rPr>
          <w:rFonts w:ascii="Times New Roman" w:hAnsi="Times New Roman" w:cs="Times New Roman"/>
          <w:color w:val="000000"/>
          <w:kern w:val="36"/>
          <w:sz w:val="24"/>
          <w:szCs w:val="24"/>
          <w:lang w:eastAsia="sk-SK"/>
        </w:rPr>
        <w:t>okrem</w:t>
      </w:r>
      <w:r w:rsidRPr="005B00A8" w:rsidR="009F6925">
        <w:rPr>
          <w:rFonts w:ascii="Times New Roman" w:hAnsi="Times New Roman" w:cs="Times New Roman"/>
          <w:color w:val="000000"/>
          <w:kern w:val="36"/>
          <w:sz w:val="24"/>
          <w:szCs w:val="24"/>
          <w:lang w:eastAsia="sk-SK"/>
        </w:rPr>
        <w:t xml:space="preserve"> ustanovení § 72 ods. 1 písm. a) až e), § 77, </w:t>
      </w:r>
      <w:r w:rsidRPr="009A5C1F" w:rsidR="009F6925">
        <w:rPr>
          <w:rFonts w:ascii="Times New Roman" w:hAnsi="Times New Roman" w:cs="Times New Roman"/>
          <w:color w:val="000000"/>
          <w:kern w:val="36"/>
          <w:sz w:val="24"/>
          <w:szCs w:val="24"/>
          <w:lang w:eastAsia="sk-SK"/>
        </w:rPr>
        <w:t>78 a § 79 ods. 5 a</w:t>
      </w:r>
      <w:r w:rsidR="009F6925">
        <w:rPr>
          <w:rFonts w:ascii="Times New Roman" w:hAnsi="Times New Roman" w:cs="Times New Roman"/>
          <w:color w:val="000000"/>
          <w:kern w:val="36"/>
          <w:sz w:val="24"/>
          <w:szCs w:val="24"/>
          <w:lang w:eastAsia="sk-SK"/>
        </w:rPr>
        <w:t> </w:t>
      </w:r>
      <w:r w:rsidRPr="005B00A8" w:rsidR="009F6925">
        <w:rPr>
          <w:rFonts w:ascii="Times New Roman" w:hAnsi="Times New Roman" w:cs="Times New Roman"/>
          <w:color w:val="000000"/>
          <w:kern w:val="36"/>
          <w:sz w:val="24"/>
          <w:szCs w:val="24"/>
          <w:lang w:eastAsia="sk-SK"/>
        </w:rPr>
        <w:t>6</w:t>
      </w:r>
      <w:r w:rsidR="009F6925">
        <w:rPr>
          <w:rFonts w:ascii="Times New Roman" w:hAnsi="Times New Roman" w:cs="Times New Roman"/>
          <w:color w:val="000000"/>
          <w:kern w:val="36"/>
          <w:sz w:val="24"/>
          <w:szCs w:val="24"/>
          <w:lang w:eastAsia="sk-SK"/>
        </w:rPr>
        <w:t>,</w:t>
      </w:r>
    </w:p>
    <w:p w:rsidR="004C7A96" w:rsidRPr="004C7A96" w:rsidP="00EC4646">
      <w:pPr>
        <w:numPr>
          <w:ilvl w:val="1"/>
          <w:numId w:val="94"/>
        </w:numPr>
        <w:bidi w:val="0"/>
        <w:spacing w:after="0" w:line="240" w:lineRule="auto"/>
        <w:ind w:left="0" w:firstLine="709"/>
        <w:jc w:val="both"/>
        <w:rPr>
          <w:rFonts w:ascii="Times New Roman" w:hAnsi="Times New Roman" w:cs="Times New Roman"/>
          <w:color w:val="000000"/>
          <w:kern w:val="36"/>
          <w:sz w:val="24"/>
          <w:szCs w:val="24"/>
          <w:lang w:eastAsia="sk-SK"/>
        </w:rPr>
      </w:pPr>
      <w:r w:rsidR="00222745">
        <w:rPr>
          <w:rFonts w:ascii="Times New Roman" w:hAnsi="Times New Roman" w:cs="Times New Roman"/>
          <w:color w:val="000000"/>
          <w:kern w:val="36"/>
          <w:sz w:val="24"/>
          <w:szCs w:val="24"/>
          <w:lang w:eastAsia="sk-SK"/>
        </w:rPr>
        <w:t xml:space="preserve">v súlade s medzinárodnými štandardmi </w:t>
      </w:r>
      <w:r w:rsidRPr="00222745" w:rsidR="00222745">
        <w:rPr>
          <w:rFonts w:ascii="Times New Roman" w:hAnsi="Times New Roman" w:cs="Times New Roman"/>
          <w:color w:val="000000"/>
          <w:kern w:val="36"/>
          <w:sz w:val="24"/>
          <w:szCs w:val="24"/>
          <w:lang w:eastAsia="sk-SK"/>
        </w:rPr>
        <w:t>sú uzavreté dohody o</w:t>
      </w:r>
      <w:r w:rsidR="00222745">
        <w:rPr>
          <w:rFonts w:ascii="Times New Roman" w:hAnsi="Times New Roman" w:cs="Times New Roman"/>
          <w:color w:val="000000"/>
          <w:kern w:val="36"/>
          <w:sz w:val="24"/>
          <w:szCs w:val="24"/>
          <w:lang w:eastAsia="sk-SK"/>
        </w:rPr>
        <w:t> </w:t>
      </w:r>
      <w:r w:rsidRPr="00222745" w:rsidR="00222745">
        <w:rPr>
          <w:rFonts w:ascii="Times New Roman" w:hAnsi="Times New Roman" w:cs="Times New Roman"/>
          <w:color w:val="000000"/>
          <w:kern w:val="36"/>
          <w:sz w:val="24"/>
          <w:szCs w:val="24"/>
          <w:lang w:eastAsia="sk-SK"/>
        </w:rPr>
        <w:t>spolupráci</w:t>
      </w:r>
      <w:r w:rsidR="00222745">
        <w:rPr>
          <w:rFonts w:ascii="Times New Roman" w:hAnsi="Times New Roman" w:cs="Times New Roman"/>
          <w:color w:val="000000"/>
          <w:kern w:val="36"/>
          <w:sz w:val="24"/>
          <w:szCs w:val="24"/>
          <w:lang w:eastAsia="sk-SK"/>
        </w:rPr>
        <w:t xml:space="preserve"> </w:t>
      </w:r>
      <w:r w:rsidRPr="00222745" w:rsidR="00222745">
        <w:rPr>
          <w:rFonts w:ascii="Times New Roman" w:hAnsi="Times New Roman" w:cs="Times New Roman"/>
          <w:color w:val="000000"/>
          <w:kern w:val="36"/>
          <w:sz w:val="24"/>
          <w:szCs w:val="24"/>
          <w:lang w:eastAsia="sk-SK"/>
        </w:rPr>
        <w:t xml:space="preserve">medzi Národnou bankou Slovenska a orgánmi dohľadu nečlenského štátu, v ktorom je neeurópsky alternatívny investičný fond usadený, s cieľom zabezpečiť </w:t>
      </w:r>
      <w:r w:rsidR="00222745">
        <w:rPr>
          <w:rFonts w:ascii="Times New Roman" w:hAnsi="Times New Roman" w:cs="Times New Roman"/>
          <w:color w:val="000000"/>
          <w:kern w:val="36"/>
          <w:sz w:val="24"/>
          <w:szCs w:val="24"/>
          <w:lang w:eastAsia="sk-SK"/>
        </w:rPr>
        <w:t xml:space="preserve">sledovanie systémového rizika a </w:t>
      </w:r>
      <w:r w:rsidRPr="00222745" w:rsidR="00222745">
        <w:rPr>
          <w:rFonts w:ascii="Times New Roman" w:hAnsi="Times New Roman" w:cs="Times New Roman"/>
          <w:color w:val="000000"/>
          <w:kern w:val="36"/>
          <w:sz w:val="24"/>
          <w:szCs w:val="24"/>
          <w:lang w:eastAsia="sk-SK"/>
        </w:rPr>
        <w:t xml:space="preserve">účinnú výmenu informácií,  ktorá Národnej banke Slovenska umožní vykonávať dohľad v súlade s týmto zákonom, </w:t>
      </w:r>
    </w:p>
    <w:p w:rsidR="00222745" w:rsidRPr="00222745" w:rsidP="00EC4646">
      <w:pPr>
        <w:numPr>
          <w:ilvl w:val="1"/>
          <w:numId w:val="94"/>
        </w:numPr>
        <w:bidi w:val="0"/>
        <w:spacing w:after="0" w:line="240" w:lineRule="auto"/>
        <w:ind w:left="0" w:firstLine="709"/>
        <w:jc w:val="both"/>
        <w:rPr>
          <w:rFonts w:ascii="Times New Roman" w:hAnsi="Times New Roman" w:cs="Times New Roman"/>
          <w:color w:val="000000"/>
          <w:kern w:val="36"/>
          <w:sz w:val="24"/>
          <w:szCs w:val="24"/>
          <w:lang w:eastAsia="sk-SK"/>
        </w:rPr>
      </w:pPr>
      <w:r w:rsidRPr="00222745">
        <w:rPr>
          <w:rFonts w:ascii="Times New Roman" w:hAnsi="Times New Roman" w:cs="Times New Roman"/>
          <w:color w:val="000000"/>
          <w:kern w:val="36"/>
          <w:sz w:val="24"/>
          <w:szCs w:val="24"/>
          <w:lang w:eastAsia="sk-SK"/>
        </w:rPr>
        <w:t>nečlenský štát, v ktorom je neeurópsky alternatívny investičný fond usadený, nie je vedený na zozname nespolupracujúcich krajín a území vypracovanom finančn</w:t>
      </w:r>
      <w:r w:rsidR="00FE4BD8">
        <w:rPr>
          <w:rFonts w:ascii="Times New Roman" w:hAnsi="Times New Roman" w:cs="Times New Roman"/>
          <w:color w:val="000000"/>
          <w:kern w:val="36"/>
          <w:sz w:val="24"/>
          <w:szCs w:val="24"/>
          <w:lang w:eastAsia="sk-SK"/>
        </w:rPr>
        <w:t>ou</w:t>
      </w:r>
      <w:r w:rsidRPr="00222745">
        <w:rPr>
          <w:rFonts w:ascii="Times New Roman" w:hAnsi="Times New Roman" w:cs="Times New Roman"/>
          <w:color w:val="000000"/>
          <w:kern w:val="36"/>
          <w:sz w:val="24"/>
          <w:szCs w:val="24"/>
          <w:lang w:eastAsia="sk-SK"/>
        </w:rPr>
        <w:t xml:space="preserve"> </w:t>
      </w:r>
      <w:r w:rsidR="00FE4BD8">
        <w:rPr>
          <w:rFonts w:ascii="Times New Roman" w:hAnsi="Times New Roman" w:cs="Times New Roman"/>
          <w:color w:val="000000"/>
          <w:kern w:val="36"/>
          <w:sz w:val="24"/>
          <w:szCs w:val="24"/>
          <w:lang w:eastAsia="sk-SK"/>
        </w:rPr>
        <w:t>skupinou</w:t>
      </w:r>
      <w:r w:rsidRPr="00222745">
        <w:rPr>
          <w:rFonts w:ascii="Times New Roman" w:hAnsi="Times New Roman" w:cs="Times New Roman"/>
          <w:color w:val="000000"/>
          <w:kern w:val="36"/>
          <w:sz w:val="24"/>
          <w:szCs w:val="24"/>
          <w:lang w:eastAsia="sk-SK"/>
        </w:rPr>
        <w:t xml:space="preserve">,  </w:t>
      </w:r>
    </w:p>
    <w:p w:rsidR="00222745" w:rsidP="00EC4646">
      <w:pPr>
        <w:numPr>
          <w:ilvl w:val="1"/>
          <w:numId w:val="94"/>
        </w:numPr>
        <w:bidi w:val="0"/>
        <w:spacing w:after="0"/>
        <w:ind w:left="0" w:firstLine="709"/>
        <w:jc w:val="both"/>
        <w:rPr>
          <w:rFonts w:ascii="Times New Roman" w:hAnsi="Times New Roman" w:cs="Times New Roman"/>
          <w:color w:val="000000"/>
          <w:kern w:val="36"/>
          <w:sz w:val="24"/>
          <w:szCs w:val="24"/>
          <w:lang w:eastAsia="sk-SK"/>
        </w:rPr>
      </w:pPr>
      <w:r w:rsidR="00CE2FA7">
        <w:rPr>
          <w:rFonts w:ascii="Times New Roman" w:hAnsi="Times New Roman" w:cs="Times New Roman"/>
          <w:color w:val="000000"/>
          <w:kern w:val="36"/>
          <w:sz w:val="24"/>
          <w:szCs w:val="24"/>
          <w:lang w:eastAsia="sk-SK"/>
        </w:rPr>
        <w:t>pri</w:t>
      </w:r>
      <w:r>
        <w:rPr>
          <w:rFonts w:ascii="Times New Roman" w:hAnsi="Times New Roman" w:cs="Times New Roman"/>
          <w:color w:val="000000"/>
          <w:kern w:val="36"/>
          <w:sz w:val="24"/>
          <w:szCs w:val="24"/>
          <w:lang w:eastAsia="sk-SK"/>
        </w:rPr>
        <w:t xml:space="preserve"> zahraničnej správcovskej spoločnosti je podmienka podľa písm</w:t>
      </w:r>
      <w:r w:rsidR="00CE2FA7">
        <w:rPr>
          <w:rFonts w:ascii="Times New Roman" w:hAnsi="Times New Roman" w:cs="Times New Roman"/>
          <w:color w:val="000000"/>
          <w:kern w:val="36"/>
          <w:sz w:val="24"/>
          <w:szCs w:val="24"/>
          <w:lang w:eastAsia="sk-SK"/>
        </w:rPr>
        <w:t>ena</w:t>
      </w:r>
      <w:r>
        <w:rPr>
          <w:rFonts w:ascii="Times New Roman" w:hAnsi="Times New Roman" w:cs="Times New Roman"/>
          <w:color w:val="000000"/>
          <w:kern w:val="36"/>
          <w:sz w:val="24"/>
          <w:szCs w:val="24"/>
          <w:lang w:eastAsia="sk-SK"/>
        </w:rPr>
        <w:t xml:space="preserve"> a) splnená primerane </w:t>
      </w:r>
      <w:r w:rsidR="005875F7">
        <w:rPr>
          <w:rFonts w:ascii="Times New Roman" w:hAnsi="Times New Roman" w:cs="Times New Roman"/>
          <w:color w:val="000000"/>
          <w:kern w:val="36"/>
          <w:sz w:val="24"/>
          <w:szCs w:val="24"/>
          <w:lang w:eastAsia="sk-SK"/>
        </w:rPr>
        <w:t>vo vzťahu k</w:t>
      </w:r>
      <w:r>
        <w:rPr>
          <w:rFonts w:ascii="Times New Roman" w:hAnsi="Times New Roman" w:cs="Times New Roman"/>
          <w:color w:val="000000"/>
          <w:kern w:val="36"/>
          <w:sz w:val="24"/>
          <w:szCs w:val="24"/>
          <w:lang w:eastAsia="sk-SK"/>
        </w:rPr>
        <w:t> príslušným právnym predpis</w:t>
      </w:r>
      <w:r w:rsidR="005875F7">
        <w:rPr>
          <w:rFonts w:ascii="Times New Roman" w:hAnsi="Times New Roman" w:cs="Times New Roman"/>
          <w:color w:val="000000"/>
          <w:kern w:val="36"/>
          <w:sz w:val="24"/>
          <w:szCs w:val="24"/>
          <w:lang w:eastAsia="sk-SK"/>
        </w:rPr>
        <w:t>o</w:t>
      </w:r>
      <w:r>
        <w:rPr>
          <w:rFonts w:ascii="Times New Roman" w:hAnsi="Times New Roman" w:cs="Times New Roman"/>
          <w:color w:val="000000"/>
          <w:kern w:val="36"/>
          <w:sz w:val="24"/>
          <w:szCs w:val="24"/>
          <w:lang w:eastAsia="sk-SK"/>
        </w:rPr>
        <w:t>m jej domovského členského štátu.</w:t>
      </w:r>
    </w:p>
    <w:p w:rsidR="00222745" w:rsidRPr="00E80B11" w:rsidP="00E80B11">
      <w:pPr>
        <w:pStyle w:val="Heading1"/>
        <w:bidi w:val="0"/>
        <w:ind w:left="709"/>
        <w:jc w:val="both"/>
        <w:rPr>
          <w:rFonts w:ascii="Times New Roman" w:hAnsi="Times New Roman" w:cs="Times New Roman"/>
          <w:b w:val="0"/>
          <w:bCs w:val="0"/>
        </w:rPr>
      </w:pPr>
    </w:p>
    <w:p w:rsidR="009F6925" w:rsidRPr="00E80B11" w:rsidP="00EC4646">
      <w:pPr>
        <w:pStyle w:val="Heading1"/>
        <w:numPr>
          <w:numId w:val="94"/>
        </w:numPr>
        <w:bidi w:val="0"/>
        <w:ind w:left="0" w:firstLine="709"/>
        <w:jc w:val="both"/>
        <w:rPr>
          <w:rFonts w:ascii="Times New Roman" w:hAnsi="Times New Roman" w:cs="Times New Roman"/>
          <w:b w:val="0"/>
          <w:bCs w:val="0"/>
        </w:rPr>
      </w:pPr>
      <w:r>
        <w:rPr>
          <w:rFonts w:ascii="Times New Roman" w:hAnsi="Times New Roman" w:cs="Times New Roman"/>
          <w:b w:val="0"/>
          <w:bCs w:val="0"/>
          <w:color w:val="000000"/>
        </w:rPr>
        <w:t xml:space="preserve">Na účely odseku 1 písm. a) </w:t>
      </w:r>
      <w:r w:rsidRPr="009F6925">
        <w:rPr>
          <w:rFonts w:ascii="Times New Roman" w:hAnsi="Times New Roman" w:cs="Times New Roman"/>
          <w:b w:val="0"/>
          <w:bCs w:val="0"/>
          <w:color w:val="000000"/>
        </w:rPr>
        <w:t xml:space="preserve">správcovská spoločnosť </w:t>
      </w:r>
      <w:r w:rsidR="00222745">
        <w:rPr>
          <w:rFonts w:ascii="Times New Roman" w:hAnsi="Times New Roman" w:cs="Times New Roman"/>
          <w:b w:val="0"/>
          <w:bCs w:val="0"/>
          <w:color w:val="000000"/>
        </w:rPr>
        <w:t>alebo zahraničná správcovská spoločnosť</w:t>
      </w:r>
    </w:p>
    <w:p w:rsidR="009F6925" w:rsidRPr="00E80B11" w:rsidP="00EC4646">
      <w:pPr>
        <w:pStyle w:val="Heading1"/>
        <w:numPr>
          <w:ilvl w:val="1"/>
          <w:numId w:val="94"/>
        </w:numPr>
        <w:bidi w:val="0"/>
        <w:ind w:left="0" w:firstLine="709"/>
        <w:jc w:val="both"/>
        <w:rPr>
          <w:rFonts w:ascii="Times New Roman" w:hAnsi="Times New Roman" w:cs="Times New Roman"/>
          <w:b w:val="0"/>
          <w:bCs w:val="0"/>
        </w:rPr>
      </w:pPr>
      <w:r>
        <w:rPr>
          <w:rFonts w:ascii="Times New Roman" w:hAnsi="Times New Roman" w:cs="Times New Roman"/>
          <w:b w:val="0"/>
          <w:bCs w:val="0"/>
          <w:color w:val="000000"/>
        </w:rPr>
        <w:t xml:space="preserve">je </w:t>
      </w:r>
      <w:r w:rsidRPr="009F6925">
        <w:rPr>
          <w:rFonts w:ascii="Times New Roman" w:hAnsi="Times New Roman" w:cs="Times New Roman"/>
          <w:b w:val="0"/>
          <w:bCs w:val="0"/>
          <w:color w:val="000000"/>
        </w:rPr>
        <w:t>povinná zabezpečiť, aby povinnosti depozitára podľa § 72 ods. 1 písm. a) až e), § 77, 78 a § 79 ods. 5 a 6 vykonávala jedna alebo viacero osôb na základe zmluvy</w:t>
      </w:r>
      <w:r w:rsidR="00CE2FA7">
        <w:rPr>
          <w:rFonts w:ascii="Times New Roman" w:hAnsi="Times New Roman" w:cs="Times New Roman"/>
          <w:b w:val="0"/>
          <w:bCs w:val="0"/>
          <w:color w:val="000000"/>
        </w:rPr>
        <w:t>,</w:t>
      </w:r>
    </w:p>
    <w:p w:rsidR="00222745" w:rsidRPr="00E80B11" w:rsidP="00EC4646">
      <w:pPr>
        <w:pStyle w:val="Heading1"/>
        <w:numPr>
          <w:ilvl w:val="1"/>
          <w:numId w:val="94"/>
        </w:numPr>
        <w:bidi w:val="0"/>
        <w:ind w:left="0" w:firstLine="709"/>
        <w:jc w:val="both"/>
        <w:rPr>
          <w:rFonts w:ascii="Times New Roman" w:hAnsi="Times New Roman" w:cs="Times New Roman"/>
          <w:b w:val="0"/>
          <w:bCs w:val="0"/>
        </w:rPr>
      </w:pPr>
      <w:r w:rsidR="00875A2E">
        <w:rPr>
          <w:rFonts w:ascii="Times New Roman" w:hAnsi="Times New Roman" w:cs="Times New Roman"/>
          <w:b w:val="0"/>
          <w:bCs w:val="0"/>
          <w:color w:val="000000"/>
        </w:rPr>
        <w:t>nemôže</w:t>
      </w:r>
      <w:r w:rsidR="009F6925">
        <w:rPr>
          <w:rFonts w:ascii="Times New Roman" w:hAnsi="Times New Roman" w:cs="Times New Roman"/>
          <w:b w:val="0"/>
          <w:bCs w:val="0"/>
          <w:color w:val="000000"/>
        </w:rPr>
        <w:t xml:space="preserve"> vykonávať </w:t>
      </w:r>
      <w:r w:rsidRPr="009F6925" w:rsidR="009F6925">
        <w:rPr>
          <w:rFonts w:ascii="Times New Roman" w:hAnsi="Times New Roman" w:cs="Times New Roman"/>
          <w:b w:val="0"/>
          <w:bCs w:val="0"/>
          <w:color w:val="000000"/>
        </w:rPr>
        <w:t>povinnosti depozitára podľa § 72 ods. 1 písm. a) až e), § 77, 78 a § 79 ods. 5 a</w:t>
      </w:r>
      <w:r>
        <w:rPr>
          <w:rFonts w:ascii="Times New Roman" w:hAnsi="Times New Roman" w:cs="Times New Roman"/>
          <w:b w:val="0"/>
          <w:bCs w:val="0"/>
          <w:color w:val="000000"/>
        </w:rPr>
        <w:t> </w:t>
      </w:r>
      <w:r w:rsidRPr="009F6925" w:rsidR="009F6925">
        <w:rPr>
          <w:rFonts w:ascii="Times New Roman" w:hAnsi="Times New Roman" w:cs="Times New Roman"/>
          <w:b w:val="0"/>
          <w:bCs w:val="0"/>
          <w:color w:val="000000"/>
        </w:rPr>
        <w:t>6</w:t>
      </w:r>
      <w:r>
        <w:rPr>
          <w:rFonts w:ascii="Times New Roman" w:hAnsi="Times New Roman" w:cs="Times New Roman"/>
          <w:b w:val="0"/>
          <w:bCs w:val="0"/>
          <w:color w:val="000000"/>
        </w:rPr>
        <w:t xml:space="preserve"> a </w:t>
      </w:r>
    </w:p>
    <w:p w:rsidR="00222745" w:rsidRPr="00E80B11" w:rsidP="00EC4646">
      <w:pPr>
        <w:pStyle w:val="Heading1"/>
        <w:numPr>
          <w:ilvl w:val="1"/>
          <w:numId w:val="94"/>
        </w:numPr>
        <w:bidi w:val="0"/>
        <w:ind w:left="0" w:firstLine="709"/>
        <w:jc w:val="both"/>
        <w:rPr>
          <w:rFonts w:ascii="Times New Roman" w:hAnsi="Times New Roman" w:cs="Times New Roman"/>
          <w:b w:val="0"/>
          <w:bCs w:val="0"/>
        </w:rPr>
      </w:pPr>
      <w:r>
        <w:rPr>
          <w:rFonts w:ascii="Times New Roman" w:hAnsi="Times New Roman" w:cs="Times New Roman"/>
          <w:b w:val="0"/>
          <w:bCs w:val="0"/>
          <w:color w:val="000000"/>
        </w:rPr>
        <w:t xml:space="preserve">je povinná oznámiť Národnej banke Slovenska identifikačné údaje osoby alebo osôb zodpovedných za vykonávanie povinností </w:t>
      </w:r>
      <w:r w:rsidRPr="009F6925">
        <w:rPr>
          <w:rFonts w:ascii="Times New Roman" w:hAnsi="Times New Roman" w:cs="Times New Roman"/>
          <w:b w:val="0"/>
          <w:bCs w:val="0"/>
          <w:color w:val="000000"/>
        </w:rPr>
        <w:t>depozitára podľa § 72 ods. 1 písm. a) až e), § 77, 78 a § 79 ods. 5 a</w:t>
      </w:r>
      <w:r>
        <w:rPr>
          <w:rFonts w:ascii="Times New Roman" w:hAnsi="Times New Roman" w:cs="Times New Roman"/>
          <w:b w:val="0"/>
          <w:bCs w:val="0"/>
          <w:color w:val="000000"/>
        </w:rPr>
        <w:t> </w:t>
      </w:r>
      <w:r w:rsidRPr="009F6925">
        <w:rPr>
          <w:rFonts w:ascii="Times New Roman" w:hAnsi="Times New Roman" w:cs="Times New Roman"/>
          <w:b w:val="0"/>
          <w:bCs w:val="0"/>
          <w:color w:val="000000"/>
        </w:rPr>
        <w:t>6</w:t>
      </w:r>
      <w:r>
        <w:rPr>
          <w:rFonts w:ascii="Times New Roman" w:hAnsi="Times New Roman" w:cs="Times New Roman"/>
          <w:b w:val="0"/>
          <w:bCs w:val="0"/>
          <w:color w:val="000000"/>
        </w:rPr>
        <w:t>.</w:t>
      </w:r>
    </w:p>
    <w:p w:rsidR="00222745" w:rsidRPr="00E80B11" w:rsidP="00E80B11">
      <w:pPr>
        <w:pStyle w:val="Heading1"/>
        <w:bidi w:val="0"/>
        <w:ind w:left="709"/>
        <w:jc w:val="both"/>
        <w:rPr>
          <w:rFonts w:ascii="Times New Roman" w:hAnsi="Times New Roman" w:cs="Times New Roman"/>
          <w:b w:val="0"/>
          <w:bCs w:val="0"/>
        </w:rPr>
      </w:pPr>
    </w:p>
    <w:p w:rsidR="00222745" w:rsidRPr="00E80B11" w:rsidP="00EC4646">
      <w:pPr>
        <w:pStyle w:val="Heading1"/>
        <w:numPr>
          <w:numId w:val="94"/>
        </w:numPr>
        <w:bidi w:val="0"/>
        <w:ind w:left="0" w:firstLine="709"/>
        <w:jc w:val="both"/>
        <w:rPr>
          <w:rFonts w:ascii="Times New Roman" w:hAnsi="Times New Roman" w:cs="Times New Roman"/>
          <w:b w:val="0"/>
          <w:bCs w:val="0"/>
        </w:rPr>
      </w:pPr>
      <w:r w:rsidRPr="00E80B11" w:rsidR="00E05627">
        <w:rPr>
          <w:rFonts w:ascii="Times New Roman" w:hAnsi="Times New Roman" w:cs="Times New Roman"/>
          <w:b w:val="0"/>
          <w:bCs w:val="0"/>
        </w:rPr>
        <w:t xml:space="preserve"> </w:t>
      </w:r>
      <w:r w:rsidRPr="00E80B11">
        <w:rPr>
          <w:rFonts w:ascii="Times New Roman" w:hAnsi="Times New Roman" w:cs="Times New Roman"/>
          <w:b w:val="0"/>
          <w:bCs w:val="0"/>
        </w:rPr>
        <w:t xml:space="preserve">Správcovská spoločnosť </w:t>
      </w:r>
      <w:r w:rsidR="002539E6">
        <w:rPr>
          <w:rFonts w:ascii="Times New Roman" w:hAnsi="Times New Roman" w:cs="Times New Roman"/>
          <w:b w:val="0"/>
          <w:bCs w:val="0"/>
        </w:rPr>
        <w:t xml:space="preserve">alebo zahraničná správcovská spoločnosť </w:t>
      </w:r>
      <w:r w:rsidRPr="00E80B11">
        <w:rPr>
          <w:rFonts w:ascii="Times New Roman" w:hAnsi="Times New Roman" w:cs="Times New Roman"/>
          <w:b w:val="0"/>
          <w:bCs w:val="0"/>
        </w:rPr>
        <w:t xml:space="preserve">podľa odseku 1, ktorá sa rozhodla distribuovať </w:t>
      </w:r>
      <w:r w:rsidRPr="0066553A" w:rsidR="00C54C37">
        <w:rPr>
          <w:rFonts w:ascii="Times New Roman" w:hAnsi="Times New Roman" w:cs="Times New Roman"/>
          <w:b w:val="0"/>
          <w:bCs w:val="0"/>
          <w:color w:val="000000"/>
        </w:rPr>
        <w:t>cenné papiere alebo majetkové účasti</w:t>
      </w:r>
      <w:r w:rsidR="00C54C37">
        <w:rPr>
          <w:rFonts w:ascii="Times New Roman" w:hAnsi="Times New Roman" w:cs="Times New Roman"/>
          <w:color w:val="000000"/>
        </w:rPr>
        <w:t xml:space="preserve"> </w:t>
      </w:r>
      <w:r w:rsidRPr="00E80B11">
        <w:rPr>
          <w:rFonts w:ascii="Times New Roman" w:hAnsi="Times New Roman" w:cs="Times New Roman"/>
          <w:b w:val="0"/>
          <w:bCs w:val="0"/>
        </w:rPr>
        <w:t>ňou spravovan</w:t>
      </w:r>
      <w:r w:rsidR="00C54C37">
        <w:rPr>
          <w:rFonts w:ascii="Times New Roman" w:hAnsi="Times New Roman" w:cs="Times New Roman"/>
          <w:b w:val="0"/>
          <w:bCs w:val="0"/>
        </w:rPr>
        <w:t>ého</w:t>
      </w:r>
      <w:r w:rsidRPr="00E80B11">
        <w:rPr>
          <w:rFonts w:ascii="Times New Roman" w:hAnsi="Times New Roman" w:cs="Times New Roman"/>
          <w:b w:val="0"/>
          <w:bCs w:val="0"/>
        </w:rPr>
        <w:t xml:space="preserve"> neeurópsk</w:t>
      </w:r>
      <w:r w:rsidR="00C54C37">
        <w:rPr>
          <w:rFonts w:ascii="Times New Roman" w:hAnsi="Times New Roman" w:cs="Times New Roman"/>
          <w:b w:val="0"/>
          <w:bCs w:val="0"/>
        </w:rPr>
        <w:t>eho</w:t>
      </w:r>
      <w:r w:rsidRPr="00E80B11">
        <w:rPr>
          <w:rFonts w:ascii="Times New Roman" w:hAnsi="Times New Roman" w:cs="Times New Roman"/>
          <w:b w:val="0"/>
          <w:bCs w:val="0"/>
        </w:rPr>
        <w:t xml:space="preserve"> alternatívn</w:t>
      </w:r>
      <w:r w:rsidR="00C54C37">
        <w:rPr>
          <w:rFonts w:ascii="Times New Roman" w:hAnsi="Times New Roman" w:cs="Times New Roman"/>
          <w:b w:val="0"/>
          <w:bCs w:val="0"/>
        </w:rPr>
        <w:t>eho</w:t>
      </w:r>
      <w:r w:rsidRPr="00E80B11">
        <w:rPr>
          <w:rFonts w:ascii="Times New Roman" w:hAnsi="Times New Roman" w:cs="Times New Roman"/>
          <w:b w:val="0"/>
          <w:bCs w:val="0"/>
        </w:rPr>
        <w:t xml:space="preserve"> investičn</w:t>
      </w:r>
      <w:r w:rsidR="00C54C37">
        <w:rPr>
          <w:rFonts w:ascii="Times New Roman" w:hAnsi="Times New Roman" w:cs="Times New Roman"/>
          <w:b w:val="0"/>
          <w:bCs w:val="0"/>
        </w:rPr>
        <w:t>ého</w:t>
      </w:r>
      <w:r w:rsidRPr="00E80B11">
        <w:rPr>
          <w:rFonts w:ascii="Times New Roman" w:hAnsi="Times New Roman" w:cs="Times New Roman"/>
          <w:b w:val="0"/>
          <w:bCs w:val="0"/>
        </w:rPr>
        <w:t xml:space="preserve"> fond</w:t>
      </w:r>
      <w:r w:rsidR="00C54C37">
        <w:rPr>
          <w:rFonts w:ascii="Times New Roman" w:hAnsi="Times New Roman" w:cs="Times New Roman"/>
          <w:b w:val="0"/>
          <w:bCs w:val="0"/>
        </w:rPr>
        <w:t>u</w:t>
      </w:r>
      <w:r w:rsidRPr="00E80B11">
        <w:rPr>
          <w:rFonts w:ascii="Times New Roman" w:hAnsi="Times New Roman" w:cs="Times New Roman"/>
          <w:b w:val="0"/>
          <w:bCs w:val="0"/>
        </w:rPr>
        <w:t xml:space="preserve"> na území Slovenskej republiky, je povinná pred začatím tejto činnosti oznámiť svoj zámer Národnej banke Slovenska, pričom v</w:t>
      </w:r>
      <w:r w:rsidRPr="005B00A8">
        <w:rPr>
          <w:rFonts w:ascii="Times New Roman" w:hAnsi="Times New Roman" w:cs="Times New Roman"/>
          <w:b w:val="0"/>
          <w:bCs w:val="0"/>
        </w:rPr>
        <w:t> </w:t>
      </w:r>
      <w:r w:rsidRPr="00E80B11">
        <w:rPr>
          <w:rFonts w:ascii="Times New Roman" w:hAnsi="Times New Roman" w:cs="Times New Roman"/>
          <w:b w:val="0"/>
          <w:bCs w:val="0"/>
        </w:rPr>
        <w:t>oznámení sa uvedú informácie a</w:t>
      </w:r>
      <w:r w:rsidRPr="005B00A8">
        <w:rPr>
          <w:rFonts w:ascii="Times New Roman" w:hAnsi="Times New Roman" w:cs="Times New Roman"/>
          <w:b w:val="0"/>
          <w:bCs w:val="0"/>
        </w:rPr>
        <w:t> </w:t>
      </w:r>
      <w:r w:rsidRPr="00E80B11">
        <w:rPr>
          <w:rFonts w:ascii="Times New Roman" w:hAnsi="Times New Roman" w:cs="Times New Roman"/>
          <w:b w:val="0"/>
          <w:bCs w:val="0"/>
        </w:rPr>
        <w:t xml:space="preserve">dokumenty podľa § 150b ods. 1 </w:t>
      </w:r>
      <w:r w:rsidR="00871802">
        <w:rPr>
          <w:rFonts w:ascii="Times New Roman" w:hAnsi="Times New Roman" w:cs="Times New Roman"/>
          <w:b w:val="0"/>
          <w:bCs w:val="0"/>
        </w:rPr>
        <w:t>a doklady preukazujúce splnenie podmien</w:t>
      </w:r>
      <w:r w:rsidR="002D3C56">
        <w:rPr>
          <w:rFonts w:ascii="Times New Roman" w:hAnsi="Times New Roman" w:cs="Times New Roman"/>
          <w:b w:val="0"/>
          <w:bCs w:val="0"/>
        </w:rPr>
        <w:t>o</w:t>
      </w:r>
      <w:r w:rsidR="00871802">
        <w:rPr>
          <w:rFonts w:ascii="Times New Roman" w:hAnsi="Times New Roman" w:cs="Times New Roman"/>
          <w:b w:val="0"/>
          <w:bCs w:val="0"/>
        </w:rPr>
        <w:t xml:space="preserve">k podľa odseku 1 písm. a) </w:t>
      </w:r>
      <w:r w:rsidR="002D3C56">
        <w:rPr>
          <w:rFonts w:ascii="Times New Roman" w:hAnsi="Times New Roman" w:cs="Times New Roman"/>
          <w:b w:val="0"/>
          <w:bCs w:val="0"/>
        </w:rPr>
        <w:t>a</w:t>
      </w:r>
      <w:r w:rsidR="00CE2FA7">
        <w:rPr>
          <w:rFonts w:ascii="Times New Roman" w:hAnsi="Times New Roman" w:cs="Times New Roman"/>
          <w:b w:val="0"/>
          <w:bCs w:val="0"/>
        </w:rPr>
        <w:t xml:space="preserve"> odseku</w:t>
      </w:r>
      <w:r w:rsidR="002D3C56">
        <w:rPr>
          <w:rFonts w:ascii="Times New Roman" w:hAnsi="Times New Roman" w:cs="Times New Roman"/>
          <w:b w:val="0"/>
          <w:bCs w:val="0"/>
        </w:rPr>
        <w:t xml:space="preserve"> 2 </w:t>
      </w:r>
      <w:r w:rsidR="00CE2FA7">
        <w:rPr>
          <w:rFonts w:ascii="Times New Roman" w:hAnsi="Times New Roman" w:cs="Times New Roman"/>
          <w:b w:val="0"/>
          <w:bCs w:val="0"/>
        </w:rPr>
        <w:t>týkajúce sa</w:t>
      </w:r>
      <w:r w:rsidRPr="005B00A8" w:rsidR="00871802">
        <w:rPr>
          <w:rFonts w:ascii="Times New Roman" w:hAnsi="Times New Roman" w:cs="Times New Roman"/>
          <w:b w:val="0"/>
          <w:bCs w:val="0"/>
        </w:rPr>
        <w:t> </w:t>
      </w:r>
      <w:r w:rsidRPr="00C9114E" w:rsidR="00871802">
        <w:rPr>
          <w:rFonts w:ascii="Times New Roman" w:hAnsi="Times New Roman" w:cs="Times New Roman"/>
          <w:b w:val="0"/>
          <w:bCs w:val="0"/>
        </w:rPr>
        <w:t>dané</w:t>
      </w:r>
      <w:r w:rsidR="00CE2FA7">
        <w:rPr>
          <w:rFonts w:ascii="Times New Roman" w:hAnsi="Times New Roman" w:cs="Times New Roman"/>
          <w:b w:val="0"/>
          <w:bCs w:val="0"/>
        </w:rPr>
        <w:t>ho</w:t>
      </w:r>
      <w:r w:rsidRPr="00C9114E" w:rsidR="00871802">
        <w:rPr>
          <w:rFonts w:ascii="Times New Roman" w:hAnsi="Times New Roman" w:cs="Times New Roman"/>
          <w:b w:val="0"/>
          <w:bCs w:val="0"/>
        </w:rPr>
        <w:t xml:space="preserve"> fondu</w:t>
      </w:r>
      <w:r w:rsidRPr="00E80B11">
        <w:rPr>
          <w:rFonts w:ascii="Times New Roman" w:hAnsi="Times New Roman" w:cs="Times New Roman"/>
          <w:b w:val="0"/>
          <w:bCs w:val="0"/>
          <w:color w:val="000000"/>
        </w:rPr>
        <w:t>.</w:t>
      </w:r>
    </w:p>
    <w:p w:rsidR="00222745" w:rsidRPr="00E80B11" w:rsidP="00E80B11">
      <w:pPr>
        <w:pStyle w:val="Heading1"/>
        <w:bidi w:val="0"/>
        <w:ind w:left="709"/>
        <w:jc w:val="both"/>
        <w:rPr>
          <w:rFonts w:ascii="Times New Roman" w:hAnsi="Times New Roman" w:cs="Times New Roman"/>
          <w:b w:val="0"/>
          <w:bCs w:val="0"/>
        </w:rPr>
      </w:pPr>
    </w:p>
    <w:p w:rsidR="00A82BB8" w:rsidRPr="00E80B11" w:rsidP="00EC4646">
      <w:pPr>
        <w:pStyle w:val="Heading1"/>
        <w:numPr>
          <w:numId w:val="94"/>
        </w:numPr>
        <w:bidi w:val="0"/>
        <w:ind w:left="0" w:firstLine="709"/>
        <w:jc w:val="both"/>
        <w:rPr>
          <w:rFonts w:ascii="Times New Roman" w:hAnsi="Times New Roman" w:cs="Times New Roman"/>
          <w:b w:val="0"/>
          <w:bCs w:val="0"/>
        </w:rPr>
      </w:pPr>
      <w:r w:rsidRPr="00E80B11" w:rsidR="00222745">
        <w:rPr>
          <w:rFonts w:ascii="Times New Roman" w:hAnsi="Times New Roman" w:cs="Times New Roman"/>
          <w:b w:val="0"/>
          <w:bCs w:val="0"/>
        </w:rPr>
        <w:t>Národná banka Slovenska overí či dokumentácia, ktorú predložila správcovská spoločnosť podľa odseku 1 je úplná a</w:t>
      </w:r>
      <w:r w:rsidRPr="005B00A8" w:rsidR="00222745">
        <w:rPr>
          <w:rFonts w:ascii="Times New Roman" w:hAnsi="Times New Roman" w:cs="Times New Roman"/>
          <w:b w:val="0"/>
          <w:bCs w:val="0"/>
        </w:rPr>
        <w:t> </w:t>
      </w:r>
      <w:r w:rsidRPr="00E80B11" w:rsidR="00222745">
        <w:rPr>
          <w:rFonts w:ascii="Times New Roman" w:hAnsi="Times New Roman" w:cs="Times New Roman"/>
          <w:b w:val="0"/>
          <w:bCs w:val="0"/>
        </w:rPr>
        <w:t>v</w:t>
      </w:r>
      <w:r w:rsidRPr="005B00A8" w:rsidR="00222745">
        <w:rPr>
          <w:rFonts w:ascii="Times New Roman" w:hAnsi="Times New Roman" w:cs="Times New Roman"/>
          <w:b w:val="0"/>
          <w:bCs w:val="0"/>
        </w:rPr>
        <w:t> </w:t>
      </w:r>
      <w:r w:rsidRPr="00E80B11" w:rsidR="00222745">
        <w:rPr>
          <w:rFonts w:ascii="Times New Roman" w:hAnsi="Times New Roman" w:cs="Times New Roman"/>
          <w:b w:val="0"/>
          <w:bCs w:val="0"/>
        </w:rPr>
        <w:t xml:space="preserve">lehote </w:t>
      </w:r>
      <w:r w:rsidRPr="00E80B11" w:rsidR="00222745">
        <w:rPr>
          <w:rFonts w:ascii="Times New Roman" w:hAnsi="Times New Roman" w:cs="Times New Roman"/>
          <w:b w:val="0"/>
          <w:bCs w:val="0"/>
          <w:color w:val="000000"/>
        </w:rPr>
        <w:t>do 20 pracovných dní od doručen</w:t>
      </w:r>
      <w:r w:rsidR="00CE2FA7">
        <w:rPr>
          <w:rFonts w:ascii="Times New Roman" w:hAnsi="Times New Roman" w:cs="Times New Roman"/>
          <w:b w:val="0"/>
          <w:bCs w:val="0"/>
          <w:color w:val="000000"/>
        </w:rPr>
        <w:t>ia</w:t>
      </w:r>
      <w:r w:rsidRPr="00E80B11" w:rsidR="00222745">
        <w:rPr>
          <w:rFonts w:ascii="Times New Roman" w:hAnsi="Times New Roman" w:cs="Times New Roman"/>
          <w:b w:val="0"/>
          <w:bCs w:val="0"/>
          <w:color w:val="000000"/>
        </w:rPr>
        <w:t xml:space="preserve"> úplného oznámenia podľa odseku </w:t>
      </w:r>
      <w:r w:rsidR="00074653">
        <w:rPr>
          <w:rFonts w:ascii="Times New Roman" w:hAnsi="Times New Roman" w:cs="Times New Roman"/>
          <w:b w:val="0"/>
          <w:bCs w:val="0"/>
          <w:color w:val="000000"/>
        </w:rPr>
        <w:t>3</w:t>
      </w:r>
      <w:r w:rsidRPr="00E80B11" w:rsidR="00222745">
        <w:rPr>
          <w:rFonts w:ascii="Times New Roman" w:hAnsi="Times New Roman" w:cs="Times New Roman"/>
          <w:b w:val="0"/>
          <w:bCs w:val="0"/>
          <w:color w:val="000000"/>
        </w:rPr>
        <w:t xml:space="preserve"> oznámi správcovskej spoločnosti, či môže začať distribuovať </w:t>
      </w:r>
      <w:r w:rsidRPr="0066553A" w:rsidR="00C54C37">
        <w:rPr>
          <w:rFonts w:ascii="Times New Roman" w:hAnsi="Times New Roman" w:cs="Times New Roman"/>
          <w:b w:val="0"/>
          <w:bCs w:val="0"/>
          <w:color w:val="000000"/>
        </w:rPr>
        <w:t>cenné papiere alebo majetkové účasti</w:t>
      </w:r>
      <w:r w:rsidR="00C54C37">
        <w:rPr>
          <w:rFonts w:ascii="Times New Roman" w:hAnsi="Times New Roman" w:cs="Times New Roman"/>
          <w:color w:val="000000"/>
        </w:rPr>
        <w:t xml:space="preserve"> </w:t>
      </w:r>
      <w:r w:rsidRPr="00E80B11" w:rsidR="00222745">
        <w:rPr>
          <w:rFonts w:ascii="Times New Roman" w:hAnsi="Times New Roman" w:cs="Times New Roman"/>
          <w:b w:val="0"/>
          <w:bCs w:val="0"/>
          <w:color w:val="000000"/>
        </w:rPr>
        <w:t>neeurópsk</w:t>
      </w:r>
      <w:r w:rsidR="00C54C37">
        <w:rPr>
          <w:rFonts w:ascii="Times New Roman" w:hAnsi="Times New Roman" w:cs="Times New Roman"/>
          <w:b w:val="0"/>
          <w:bCs w:val="0"/>
          <w:color w:val="000000"/>
        </w:rPr>
        <w:t>eho</w:t>
      </w:r>
      <w:r w:rsidRPr="00E80B11" w:rsidR="00222745">
        <w:rPr>
          <w:rFonts w:ascii="Times New Roman" w:hAnsi="Times New Roman" w:cs="Times New Roman"/>
          <w:b w:val="0"/>
          <w:bCs w:val="0"/>
          <w:color w:val="000000"/>
        </w:rPr>
        <w:t xml:space="preserve"> alternatívn</w:t>
      </w:r>
      <w:r w:rsidR="00C54C37">
        <w:rPr>
          <w:rFonts w:ascii="Times New Roman" w:hAnsi="Times New Roman" w:cs="Times New Roman"/>
          <w:b w:val="0"/>
          <w:bCs w:val="0"/>
          <w:color w:val="000000"/>
        </w:rPr>
        <w:t>eho</w:t>
      </w:r>
      <w:r w:rsidRPr="00E80B11" w:rsidR="00222745">
        <w:rPr>
          <w:rFonts w:ascii="Times New Roman" w:hAnsi="Times New Roman" w:cs="Times New Roman"/>
          <w:b w:val="0"/>
          <w:bCs w:val="0"/>
          <w:color w:val="000000"/>
        </w:rPr>
        <w:t xml:space="preserve"> investičn</w:t>
      </w:r>
      <w:r w:rsidR="00C54C37">
        <w:rPr>
          <w:rFonts w:ascii="Times New Roman" w:hAnsi="Times New Roman" w:cs="Times New Roman"/>
          <w:b w:val="0"/>
          <w:bCs w:val="0"/>
          <w:color w:val="000000"/>
        </w:rPr>
        <w:t>ého</w:t>
      </w:r>
      <w:r w:rsidRPr="00E80B11" w:rsidR="00222745">
        <w:rPr>
          <w:rFonts w:ascii="Times New Roman" w:hAnsi="Times New Roman" w:cs="Times New Roman"/>
          <w:b w:val="0"/>
          <w:bCs w:val="0"/>
          <w:color w:val="000000"/>
        </w:rPr>
        <w:t xml:space="preserve"> fond</w:t>
      </w:r>
      <w:r w:rsidR="00C54C37">
        <w:rPr>
          <w:rFonts w:ascii="Times New Roman" w:hAnsi="Times New Roman" w:cs="Times New Roman"/>
          <w:b w:val="0"/>
          <w:bCs w:val="0"/>
          <w:color w:val="000000"/>
        </w:rPr>
        <w:t>u</w:t>
      </w:r>
      <w:r w:rsidRPr="00E80B11" w:rsidR="00222745">
        <w:rPr>
          <w:rFonts w:ascii="Times New Roman" w:hAnsi="Times New Roman" w:cs="Times New Roman"/>
          <w:b w:val="0"/>
          <w:bCs w:val="0"/>
          <w:color w:val="000000"/>
        </w:rPr>
        <w:t xml:space="preserve"> uveden</w:t>
      </w:r>
      <w:r w:rsidR="00C54C37">
        <w:rPr>
          <w:rFonts w:ascii="Times New Roman" w:hAnsi="Times New Roman" w:cs="Times New Roman"/>
          <w:b w:val="0"/>
          <w:bCs w:val="0"/>
          <w:color w:val="000000"/>
        </w:rPr>
        <w:t>ého</w:t>
      </w:r>
      <w:r w:rsidRPr="00E80B11" w:rsidR="00222745">
        <w:rPr>
          <w:rFonts w:ascii="Times New Roman" w:hAnsi="Times New Roman" w:cs="Times New Roman"/>
          <w:b w:val="0"/>
          <w:bCs w:val="0"/>
          <w:color w:val="000000"/>
        </w:rPr>
        <w:t xml:space="preserve"> v</w:t>
      </w:r>
      <w:r w:rsidRPr="005B00A8" w:rsidR="00222745">
        <w:rPr>
          <w:rFonts w:ascii="Times New Roman" w:hAnsi="Times New Roman" w:cs="Times New Roman"/>
          <w:b w:val="0"/>
          <w:bCs w:val="0"/>
          <w:color w:val="000000"/>
        </w:rPr>
        <w:t> </w:t>
      </w:r>
      <w:r w:rsidRPr="00E80B11" w:rsidR="00222745">
        <w:rPr>
          <w:rFonts w:ascii="Times New Roman" w:hAnsi="Times New Roman" w:cs="Times New Roman"/>
          <w:b w:val="0"/>
          <w:bCs w:val="0"/>
          <w:color w:val="000000"/>
        </w:rPr>
        <w:t xml:space="preserve">oznámení. </w:t>
      </w:r>
      <w:r w:rsidRPr="00E80B11" w:rsidR="00222745">
        <w:rPr>
          <w:rFonts w:ascii="Times New Roman" w:hAnsi="Times New Roman" w:cs="Times New Roman"/>
          <w:b w:val="0"/>
          <w:bCs w:val="0"/>
        </w:rPr>
        <w:t xml:space="preserve">Národná banka Slovenska </w:t>
      </w:r>
      <w:r w:rsidRPr="00E80B11" w:rsidR="00222745">
        <w:rPr>
          <w:rFonts w:ascii="Times New Roman" w:hAnsi="Times New Roman" w:cs="Times New Roman"/>
          <w:b w:val="0"/>
          <w:bCs w:val="0"/>
          <w:color w:val="000000"/>
        </w:rPr>
        <w:t xml:space="preserve">môže zakázať distribúciu </w:t>
      </w:r>
      <w:r w:rsidR="00C54C37">
        <w:rPr>
          <w:rFonts w:ascii="Times New Roman" w:hAnsi="Times New Roman" w:cs="Times New Roman"/>
          <w:b w:val="0"/>
          <w:bCs w:val="0"/>
          <w:color w:val="000000"/>
        </w:rPr>
        <w:t xml:space="preserve">cenných papierov alebo majetkových účastí </w:t>
      </w:r>
      <w:r w:rsidRPr="00E80B11" w:rsidR="00222745">
        <w:rPr>
          <w:rFonts w:ascii="Times New Roman" w:hAnsi="Times New Roman" w:cs="Times New Roman"/>
          <w:b w:val="0"/>
          <w:bCs w:val="0"/>
          <w:color w:val="000000"/>
        </w:rPr>
        <w:t xml:space="preserve">neeurópskeho alternatívneho investičného fondu, len ak </w:t>
      </w:r>
      <w:r w:rsidR="002D3C56">
        <w:rPr>
          <w:rFonts w:ascii="Times New Roman" w:hAnsi="Times New Roman" w:cs="Times New Roman"/>
          <w:b w:val="0"/>
          <w:bCs w:val="0"/>
          <w:color w:val="000000"/>
        </w:rPr>
        <w:t>nie sú splnené podmienky podľa odsek</w:t>
      </w:r>
      <w:r w:rsidR="00CE2FA7">
        <w:rPr>
          <w:rFonts w:ascii="Times New Roman" w:hAnsi="Times New Roman" w:cs="Times New Roman"/>
          <w:b w:val="0"/>
          <w:bCs w:val="0"/>
          <w:color w:val="000000"/>
        </w:rPr>
        <w:t>u</w:t>
      </w:r>
      <w:r w:rsidR="002D3C56">
        <w:rPr>
          <w:rFonts w:ascii="Times New Roman" w:hAnsi="Times New Roman" w:cs="Times New Roman"/>
          <w:b w:val="0"/>
          <w:bCs w:val="0"/>
          <w:color w:val="000000"/>
        </w:rPr>
        <w:t xml:space="preserve"> 1 alebo </w:t>
      </w:r>
      <w:r w:rsidR="00CE2FA7">
        <w:rPr>
          <w:rFonts w:ascii="Times New Roman" w:hAnsi="Times New Roman" w:cs="Times New Roman"/>
          <w:b w:val="0"/>
          <w:bCs w:val="0"/>
          <w:color w:val="000000"/>
        </w:rPr>
        <w:t xml:space="preserve">odseku </w:t>
      </w:r>
      <w:r w:rsidR="002D3C56">
        <w:rPr>
          <w:rFonts w:ascii="Times New Roman" w:hAnsi="Times New Roman" w:cs="Times New Roman"/>
          <w:b w:val="0"/>
          <w:bCs w:val="0"/>
          <w:color w:val="000000"/>
        </w:rPr>
        <w:t xml:space="preserve">2, </w:t>
      </w:r>
      <w:r w:rsidRPr="00E80B11" w:rsidR="00222745">
        <w:rPr>
          <w:rFonts w:ascii="Times New Roman" w:hAnsi="Times New Roman" w:cs="Times New Roman"/>
          <w:b w:val="0"/>
          <w:bCs w:val="0"/>
          <w:color w:val="000000"/>
        </w:rPr>
        <w:t>spravovanie neeurópskeho alternatívneho investičného fondu správcovskou spoločnosťou nie je v</w:t>
      </w:r>
      <w:r w:rsidRPr="005B00A8" w:rsidR="00222745">
        <w:rPr>
          <w:rFonts w:ascii="Times New Roman" w:hAnsi="Times New Roman" w:cs="Times New Roman"/>
          <w:b w:val="0"/>
          <w:bCs w:val="0"/>
          <w:color w:val="000000"/>
        </w:rPr>
        <w:t> </w:t>
      </w:r>
      <w:r w:rsidRPr="00E80B11" w:rsidR="00222745">
        <w:rPr>
          <w:rFonts w:ascii="Times New Roman" w:hAnsi="Times New Roman" w:cs="Times New Roman"/>
          <w:b w:val="0"/>
          <w:bCs w:val="0"/>
          <w:color w:val="000000"/>
        </w:rPr>
        <w:t>súlade s</w:t>
      </w:r>
      <w:r w:rsidRPr="005B00A8" w:rsidR="00222745">
        <w:rPr>
          <w:rFonts w:ascii="Times New Roman" w:hAnsi="Times New Roman" w:cs="Times New Roman"/>
          <w:b w:val="0"/>
          <w:bCs w:val="0"/>
          <w:color w:val="000000"/>
        </w:rPr>
        <w:t> </w:t>
      </w:r>
      <w:r w:rsidR="00EC2B00">
        <w:rPr>
          <w:rFonts w:ascii="Times New Roman" w:hAnsi="Times New Roman" w:cs="Times New Roman"/>
          <w:b w:val="0"/>
          <w:bCs w:val="0"/>
          <w:color w:val="000000"/>
        </w:rPr>
        <w:t>ustanoveniami tohto zákona upravujúci</w:t>
      </w:r>
      <w:r w:rsidRPr="00992F70" w:rsidR="0059322E">
        <w:rPr>
          <w:rFonts w:ascii="Times New Roman" w:hAnsi="Times New Roman" w:cs="Times New Roman"/>
          <w:b w:val="0"/>
          <w:bCs w:val="0"/>
          <w:color w:val="000000"/>
        </w:rPr>
        <w:t>mi</w:t>
      </w:r>
      <w:r w:rsidR="00EC2B00">
        <w:rPr>
          <w:rFonts w:ascii="Times New Roman" w:hAnsi="Times New Roman" w:cs="Times New Roman"/>
          <w:b w:val="0"/>
          <w:bCs w:val="0"/>
          <w:color w:val="000000"/>
        </w:rPr>
        <w:t xml:space="preserve"> spravovanie týchto fondov</w:t>
      </w:r>
      <w:r w:rsidRPr="00E80B11" w:rsidR="00222745">
        <w:rPr>
          <w:rFonts w:ascii="Times New Roman" w:hAnsi="Times New Roman" w:cs="Times New Roman"/>
          <w:b w:val="0"/>
          <w:bCs w:val="0"/>
          <w:color w:val="000000"/>
        </w:rPr>
        <w:t xml:space="preserve"> alebo ak správcovská spoločnosť nedodržiava </w:t>
      </w:r>
      <w:r w:rsidRPr="00992F70" w:rsidR="0059322E">
        <w:rPr>
          <w:rFonts w:ascii="Times New Roman" w:hAnsi="Times New Roman" w:cs="Times New Roman"/>
          <w:b w:val="0"/>
          <w:bCs w:val="0"/>
          <w:color w:val="000000"/>
        </w:rPr>
        <w:t>iné</w:t>
      </w:r>
      <w:r w:rsidR="0059322E">
        <w:rPr>
          <w:rFonts w:ascii="Times New Roman" w:hAnsi="Times New Roman" w:cs="Times New Roman"/>
          <w:b w:val="0"/>
          <w:bCs w:val="0"/>
          <w:color w:val="000000"/>
        </w:rPr>
        <w:t xml:space="preserve"> </w:t>
      </w:r>
      <w:r w:rsidRPr="00E80B11" w:rsidR="00222745">
        <w:rPr>
          <w:rFonts w:ascii="Times New Roman" w:hAnsi="Times New Roman" w:cs="Times New Roman"/>
          <w:b w:val="0"/>
          <w:bCs w:val="0"/>
          <w:color w:val="000000"/>
        </w:rPr>
        <w:t xml:space="preserve">ustanovenia tohto zákona. Správcovská spoločnosť môže začať distribuovať </w:t>
      </w:r>
      <w:r w:rsidRPr="0066553A" w:rsidR="00AA7551">
        <w:rPr>
          <w:rFonts w:ascii="Times New Roman" w:hAnsi="Times New Roman" w:cs="Times New Roman"/>
          <w:b w:val="0"/>
          <w:bCs w:val="0"/>
          <w:color w:val="000000"/>
        </w:rPr>
        <w:t>cenné papiere alebo majetkové účasti</w:t>
      </w:r>
      <w:r w:rsidR="00AA7551">
        <w:rPr>
          <w:rFonts w:ascii="Times New Roman" w:hAnsi="Times New Roman" w:cs="Times New Roman"/>
          <w:color w:val="000000"/>
        </w:rPr>
        <w:t xml:space="preserve"> </w:t>
      </w:r>
      <w:r w:rsidRPr="00E80B11" w:rsidR="00222745">
        <w:rPr>
          <w:rFonts w:ascii="Times New Roman" w:hAnsi="Times New Roman" w:cs="Times New Roman"/>
          <w:b w:val="0"/>
          <w:bCs w:val="0"/>
          <w:color w:val="000000"/>
        </w:rPr>
        <w:t>neeurópsk</w:t>
      </w:r>
      <w:r w:rsidR="00AA7551">
        <w:rPr>
          <w:rFonts w:ascii="Times New Roman" w:hAnsi="Times New Roman" w:cs="Times New Roman"/>
          <w:b w:val="0"/>
          <w:bCs w:val="0"/>
          <w:color w:val="000000"/>
        </w:rPr>
        <w:t>eho</w:t>
      </w:r>
      <w:r w:rsidRPr="00E80B11" w:rsidR="00222745">
        <w:rPr>
          <w:rFonts w:ascii="Times New Roman" w:hAnsi="Times New Roman" w:cs="Times New Roman"/>
          <w:b w:val="0"/>
          <w:bCs w:val="0"/>
          <w:color w:val="000000"/>
        </w:rPr>
        <w:t xml:space="preserve"> alternatívn</w:t>
      </w:r>
      <w:r w:rsidR="00AA7551">
        <w:rPr>
          <w:rFonts w:ascii="Times New Roman" w:hAnsi="Times New Roman" w:cs="Times New Roman"/>
          <w:b w:val="0"/>
          <w:bCs w:val="0"/>
          <w:color w:val="000000"/>
        </w:rPr>
        <w:t>eho</w:t>
      </w:r>
      <w:r w:rsidRPr="00E80B11" w:rsidR="00222745">
        <w:rPr>
          <w:rFonts w:ascii="Times New Roman" w:hAnsi="Times New Roman" w:cs="Times New Roman"/>
          <w:b w:val="0"/>
          <w:bCs w:val="0"/>
          <w:color w:val="000000"/>
        </w:rPr>
        <w:t xml:space="preserve"> investičn</w:t>
      </w:r>
      <w:r w:rsidR="00AA7551">
        <w:rPr>
          <w:rFonts w:ascii="Times New Roman" w:hAnsi="Times New Roman" w:cs="Times New Roman"/>
          <w:b w:val="0"/>
          <w:bCs w:val="0"/>
          <w:color w:val="000000"/>
        </w:rPr>
        <w:t>ého</w:t>
      </w:r>
      <w:r w:rsidRPr="00E80B11" w:rsidR="00222745">
        <w:rPr>
          <w:rFonts w:ascii="Times New Roman" w:hAnsi="Times New Roman" w:cs="Times New Roman"/>
          <w:b w:val="0"/>
          <w:bCs w:val="0"/>
          <w:color w:val="000000"/>
        </w:rPr>
        <w:t xml:space="preserve"> fond</w:t>
      </w:r>
      <w:r w:rsidR="00AA7551">
        <w:rPr>
          <w:rFonts w:ascii="Times New Roman" w:hAnsi="Times New Roman" w:cs="Times New Roman"/>
          <w:b w:val="0"/>
          <w:bCs w:val="0"/>
          <w:color w:val="000000"/>
        </w:rPr>
        <w:t>u</w:t>
      </w:r>
      <w:r w:rsidRPr="00E80B11" w:rsidR="00222745">
        <w:rPr>
          <w:rFonts w:ascii="Times New Roman" w:hAnsi="Times New Roman" w:cs="Times New Roman"/>
          <w:b w:val="0"/>
          <w:bCs w:val="0"/>
          <w:color w:val="000000"/>
        </w:rPr>
        <w:t xml:space="preserve"> od dátumu prijatia oznámenia Národnej banky Slovenska, v ktorom sa potvrdzuje, že správcovská spoločnosť môže začať distribuovať </w:t>
      </w:r>
      <w:r w:rsidRPr="0066553A" w:rsidR="00AA7551">
        <w:rPr>
          <w:rFonts w:ascii="Times New Roman" w:hAnsi="Times New Roman" w:cs="Times New Roman"/>
          <w:b w:val="0"/>
          <w:bCs w:val="0"/>
          <w:color w:val="000000"/>
        </w:rPr>
        <w:t>cenné papiere alebo majetkové účasti</w:t>
      </w:r>
      <w:r w:rsidR="00AA7551">
        <w:rPr>
          <w:rFonts w:ascii="Times New Roman" w:hAnsi="Times New Roman" w:cs="Times New Roman"/>
          <w:color w:val="000000"/>
        </w:rPr>
        <w:t xml:space="preserve"> </w:t>
      </w:r>
      <w:r w:rsidRPr="00E80B11" w:rsidR="00222745">
        <w:rPr>
          <w:rFonts w:ascii="Times New Roman" w:hAnsi="Times New Roman" w:cs="Times New Roman"/>
          <w:b w:val="0"/>
          <w:bCs w:val="0"/>
          <w:color w:val="000000"/>
        </w:rPr>
        <w:t>t</w:t>
      </w:r>
      <w:r w:rsidR="00AA7551">
        <w:rPr>
          <w:rFonts w:ascii="Times New Roman" w:hAnsi="Times New Roman" w:cs="Times New Roman"/>
          <w:b w:val="0"/>
          <w:bCs w:val="0"/>
          <w:color w:val="000000"/>
        </w:rPr>
        <w:t>ohto</w:t>
      </w:r>
      <w:r w:rsidRPr="00E80B11" w:rsidR="00222745">
        <w:rPr>
          <w:rFonts w:ascii="Times New Roman" w:hAnsi="Times New Roman" w:cs="Times New Roman"/>
          <w:b w:val="0"/>
          <w:bCs w:val="0"/>
          <w:color w:val="000000"/>
        </w:rPr>
        <w:t xml:space="preserve"> fond</w:t>
      </w:r>
      <w:r w:rsidR="00AA7551">
        <w:rPr>
          <w:rFonts w:ascii="Times New Roman" w:hAnsi="Times New Roman" w:cs="Times New Roman"/>
          <w:b w:val="0"/>
          <w:bCs w:val="0"/>
          <w:color w:val="000000"/>
        </w:rPr>
        <w:t>u</w:t>
      </w:r>
      <w:r w:rsidR="005875F7">
        <w:rPr>
          <w:rFonts w:ascii="Times New Roman" w:hAnsi="Times New Roman" w:cs="Times New Roman"/>
          <w:b w:val="0"/>
          <w:bCs w:val="0"/>
          <w:color w:val="000000"/>
        </w:rPr>
        <w:t>.</w:t>
      </w:r>
    </w:p>
    <w:p w:rsidR="00A82BB8" w:rsidP="00E80B11">
      <w:pPr>
        <w:pStyle w:val="ListParagraph"/>
        <w:bidi w:val="0"/>
        <w:rPr>
          <w:rFonts w:ascii="Times New Roman" w:hAnsi="Times New Roman" w:cs="Times New Roman"/>
          <w:b/>
          <w:bCs/>
          <w:color w:val="000000"/>
        </w:rPr>
      </w:pPr>
    </w:p>
    <w:p w:rsidR="00E05627" w:rsidP="00E80B11">
      <w:pPr>
        <w:pStyle w:val="Heading1"/>
        <w:bidi w:val="0"/>
        <w:rPr>
          <w:rFonts w:ascii="Times New Roman" w:hAnsi="Times New Roman" w:cs="Times New Roman"/>
          <w:b w:val="0"/>
          <w:bCs w:val="0"/>
          <w:color w:val="000000"/>
        </w:rPr>
      </w:pPr>
      <w:r w:rsidR="00A82BB8">
        <w:rPr>
          <w:rFonts w:ascii="Times New Roman" w:hAnsi="Times New Roman" w:cs="Times New Roman"/>
          <w:b w:val="0"/>
          <w:bCs w:val="0"/>
          <w:color w:val="000000"/>
        </w:rPr>
        <w:t>§150h</w:t>
      </w:r>
    </w:p>
    <w:p w:rsidR="00A82BB8" w:rsidP="00A82BB8">
      <w:pPr>
        <w:pStyle w:val="Heading1"/>
        <w:bidi w:val="0"/>
        <w:rPr>
          <w:rFonts w:ascii="Times New Roman" w:hAnsi="Times New Roman" w:cs="Times New Roman"/>
          <w:b w:val="0"/>
          <w:bCs w:val="0"/>
          <w:color w:val="000000"/>
        </w:rPr>
      </w:pPr>
      <w:r>
        <w:rPr>
          <w:rFonts w:ascii="Times New Roman" w:hAnsi="Times New Roman" w:cs="Times New Roman"/>
          <w:b w:val="0"/>
          <w:bCs w:val="0"/>
        </w:rPr>
        <w:t xml:space="preserve">Distribúcia </w:t>
      </w:r>
      <w:r w:rsidR="00AA7551">
        <w:rPr>
          <w:rFonts w:ascii="Times New Roman" w:hAnsi="Times New Roman" w:cs="Times New Roman"/>
          <w:b w:val="0"/>
          <w:bCs w:val="0"/>
        </w:rPr>
        <w:t xml:space="preserve">cenných papierov alebo majetkových účastí </w:t>
      </w:r>
      <w:r w:rsidRPr="000C5202">
        <w:rPr>
          <w:rFonts w:ascii="Times New Roman" w:hAnsi="Times New Roman" w:cs="Times New Roman"/>
          <w:b w:val="0"/>
          <w:bCs w:val="0"/>
          <w:color w:val="000000"/>
        </w:rPr>
        <w:t>alternatívneho investičného fondu</w:t>
      </w:r>
      <w:r>
        <w:rPr>
          <w:rFonts w:ascii="Times New Roman" w:hAnsi="Times New Roman" w:cs="Times New Roman"/>
          <w:b w:val="0"/>
          <w:bCs w:val="0"/>
          <w:color w:val="000000"/>
        </w:rPr>
        <w:t xml:space="preserve"> a zahraničného alternatívneho investičného fondu na území Slovenskej republiky neeurópskou správcovskou spoločnosťou bez použitia jednotného povolenia</w:t>
      </w:r>
    </w:p>
    <w:p w:rsidR="00A82BB8" w:rsidP="00A82BB8">
      <w:pPr>
        <w:pStyle w:val="Heading1"/>
        <w:bidi w:val="0"/>
        <w:jc w:val="both"/>
        <w:rPr>
          <w:rFonts w:ascii="Times New Roman" w:hAnsi="Times New Roman" w:cs="Times New Roman"/>
          <w:b w:val="0"/>
          <w:bCs w:val="0"/>
        </w:rPr>
      </w:pPr>
    </w:p>
    <w:p w:rsidR="00A82BB8" w:rsidP="00EC4646">
      <w:pPr>
        <w:numPr>
          <w:numId w:val="97"/>
        </w:numPr>
        <w:bidi w:val="0"/>
        <w:spacing w:after="0" w:line="240" w:lineRule="auto"/>
        <w:ind w:left="0" w:firstLine="709"/>
        <w:jc w:val="both"/>
        <w:rPr>
          <w:rFonts w:ascii="Times New Roman" w:hAnsi="Times New Roman" w:cs="Times New Roman"/>
          <w:color w:val="000000"/>
          <w:kern w:val="36"/>
          <w:sz w:val="24"/>
          <w:szCs w:val="24"/>
          <w:lang w:eastAsia="sk-SK"/>
        </w:rPr>
      </w:pPr>
      <w:r>
        <w:rPr>
          <w:rFonts w:ascii="Times New Roman" w:hAnsi="Times New Roman" w:cs="Times New Roman"/>
          <w:color w:val="000000"/>
          <w:kern w:val="36"/>
          <w:sz w:val="24"/>
          <w:szCs w:val="24"/>
          <w:lang w:eastAsia="sk-SK"/>
        </w:rPr>
        <w:t>Neeurópska správcovská spoločnosť bez povolenia podľa § 66c</w:t>
      </w:r>
      <w:r w:rsidRPr="004C7A96">
        <w:rPr>
          <w:rFonts w:ascii="Times New Roman" w:hAnsi="Times New Roman" w:cs="Times New Roman"/>
          <w:color w:val="000000"/>
          <w:kern w:val="36"/>
          <w:sz w:val="24"/>
          <w:szCs w:val="24"/>
          <w:lang w:eastAsia="sk-SK"/>
        </w:rPr>
        <w:t xml:space="preserve"> je oprávnená distribuovať na území Slovenskej republiky </w:t>
      </w:r>
      <w:r w:rsidR="00AA7551">
        <w:rPr>
          <w:rFonts w:ascii="Times New Roman" w:hAnsi="Times New Roman" w:cs="Times New Roman"/>
          <w:color w:val="000000"/>
          <w:kern w:val="36"/>
          <w:sz w:val="24"/>
          <w:szCs w:val="24"/>
          <w:lang w:eastAsia="sk-SK"/>
        </w:rPr>
        <w:t xml:space="preserve">cenné papiere alebo majetkové účasti </w:t>
      </w:r>
      <w:r w:rsidRPr="004C7A96">
        <w:rPr>
          <w:rFonts w:ascii="Times New Roman" w:hAnsi="Times New Roman" w:cs="Times New Roman"/>
          <w:color w:val="000000"/>
          <w:kern w:val="36"/>
          <w:sz w:val="24"/>
          <w:szCs w:val="24"/>
          <w:lang w:eastAsia="sk-SK"/>
        </w:rPr>
        <w:t>ňou spravovan</w:t>
      </w:r>
      <w:r w:rsidR="00AA7551">
        <w:rPr>
          <w:rFonts w:ascii="Times New Roman" w:hAnsi="Times New Roman" w:cs="Times New Roman"/>
          <w:color w:val="000000"/>
          <w:kern w:val="36"/>
          <w:sz w:val="24"/>
          <w:szCs w:val="24"/>
          <w:lang w:eastAsia="sk-SK"/>
        </w:rPr>
        <w:t>ého</w:t>
      </w:r>
      <w:r w:rsidRPr="004C7A96">
        <w:rPr>
          <w:rFonts w:ascii="Times New Roman" w:hAnsi="Times New Roman" w:cs="Times New Roman"/>
          <w:color w:val="000000"/>
          <w:kern w:val="36"/>
          <w:sz w:val="24"/>
          <w:szCs w:val="24"/>
          <w:lang w:eastAsia="sk-SK"/>
        </w:rPr>
        <w:t xml:space="preserve"> </w:t>
      </w:r>
      <w:r>
        <w:rPr>
          <w:rFonts w:ascii="Times New Roman" w:hAnsi="Times New Roman" w:cs="Times New Roman"/>
          <w:color w:val="000000"/>
          <w:kern w:val="36"/>
          <w:sz w:val="24"/>
          <w:szCs w:val="24"/>
          <w:lang w:eastAsia="sk-SK"/>
        </w:rPr>
        <w:t>zahraničn</w:t>
      </w:r>
      <w:r w:rsidR="00AA7551">
        <w:rPr>
          <w:rFonts w:ascii="Times New Roman" w:hAnsi="Times New Roman" w:cs="Times New Roman"/>
          <w:color w:val="000000"/>
          <w:kern w:val="36"/>
          <w:sz w:val="24"/>
          <w:szCs w:val="24"/>
          <w:lang w:eastAsia="sk-SK"/>
        </w:rPr>
        <w:t>ého</w:t>
      </w:r>
      <w:r>
        <w:rPr>
          <w:rFonts w:ascii="Times New Roman" w:hAnsi="Times New Roman" w:cs="Times New Roman"/>
          <w:color w:val="000000"/>
          <w:kern w:val="36"/>
          <w:sz w:val="24"/>
          <w:szCs w:val="24"/>
          <w:lang w:eastAsia="sk-SK"/>
        </w:rPr>
        <w:t xml:space="preserve"> </w:t>
      </w:r>
      <w:r w:rsidRPr="004C7A96">
        <w:rPr>
          <w:rFonts w:ascii="Times New Roman" w:hAnsi="Times New Roman" w:cs="Times New Roman"/>
          <w:color w:val="000000"/>
          <w:kern w:val="36"/>
          <w:sz w:val="24"/>
          <w:szCs w:val="24"/>
          <w:lang w:eastAsia="sk-SK"/>
        </w:rPr>
        <w:t>alternatívn</w:t>
      </w:r>
      <w:r w:rsidR="00AA7551">
        <w:rPr>
          <w:rFonts w:ascii="Times New Roman" w:hAnsi="Times New Roman" w:cs="Times New Roman"/>
          <w:color w:val="000000"/>
          <w:kern w:val="36"/>
          <w:sz w:val="24"/>
          <w:szCs w:val="24"/>
          <w:lang w:eastAsia="sk-SK"/>
        </w:rPr>
        <w:t>eho</w:t>
      </w:r>
      <w:r w:rsidRPr="004C7A96">
        <w:rPr>
          <w:rFonts w:ascii="Times New Roman" w:hAnsi="Times New Roman" w:cs="Times New Roman"/>
          <w:color w:val="000000"/>
          <w:kern w:val="36"/>
          <w:sz w:val="24"/>
          <w:szCs w:val="24"/>
          <w:lang w:eastAsia="sk-SK"/>
        </w:rPr>
        <w:t xml:space="preserve">  investičn</w:t>
      </w:r>
      <w:r w:rsidR="00AA7551">
        <w:rPr>
          <w:rFonts w:ascii="Times New Roman" w:hAnsi="Times New Roman" w:cs="Times New Roman"/>
          <w:color w:val="000000"/>
          <w:kern w:val="36"/>
          <w:sz w:val="24"/>
          <w:szCs w:val="24"/>
          <w:lang w:eastAsia="sk-SK"/>
        </w:rPr>
        <w:t>ého</w:t>
      </w:r>
      <w:r w:rsidRPr="004C7A96">
        <w:rPr>
          <w:rFonts w:ascii="Times New Roman" w:hAnsi="Times New Roman" w:cs="Times New Roman"/>
          <w:color w:val="000000"/>
          <w:kern w:val="36"/>
          <w:sz w:val="24"/>
          <w:szCs w:val="24"/>
          <w:lang w:eastAsia="sk-SK"/>
        </w:rPr>
        <w:t xml:space="preserve">  fond</w:t>
      </w:r>
      <w:r w:rsidR="00AA7551">
        <w:rPr>
          <w:rFonts w:ascii="Times New Roman" w:hAnsi="Times New Roman" w:cs="Times New Roman"/>
          <w:color w:val="000000"/>
          <w:kern w:val="36"/>
          <w:sz w:val="24"/>
          <w:szCs w:val="24"/>
          <w:lang w:eastAsia="sk-SK"/>
        </w:rPr>
        <w:t>u</w:t>
      </w:r>
      <w:r w:rsidRPr="004C7A96">
        <w:rPr>
          <w:rFonts w:ascii="Times New Roman" w:hAnsi="Times New Roman" w:cs="Times New Roman"/>
          <w:color w:val="000000"/>
          <w:kern w:val="36"/>
          <w:sz w:val="24"/>
          <w:szCs w:val="24"/>
          <w:lang w:eastAsia="sk-SK"/>
        </w:rPr>
        <w:t>,  ak sú  splnené tieto podmienky</w:t>
      </w:r>
      <w:r w:rsidR="00CE2FA7">
        <w:rPr>
          <w:rFonts w:ascii="Times New Roman" w:hAnsi="Times New Roman" w:cs="Times New Roman"/>
          <w:color w:val="000000"/>
          <w:kern w:val="36"/>
          <w:sz w:val="24"/>
          <w:szCs w:val="24"/>
          <w:lang w:eastAsia="sk-SK"/>
        </w:rPr>
        <w:t>:</w:t>
      </w:r>
    </w:p>
    <w:p w:rsidR="00A82BB8" w:rsidRPr="005B00A8" w:rsidP="00EC4646">
      <w:pPr>
        <w:numPr>
          <w:ilvl w:val="1"/>
          <w:numId w:val="97"/>
        </w:numPr>
        <w:bidi w:val="0"/>
        <w:spacing w:after="0" w:line="240" w:lineRule="auto"/>
        <w:ind w:left="0" w:firstLine="709"/>
        <w:jc w:val="both"/>
        <w:rPr>
          <w:rFonts w:ascii="Times New Roman" w:hAnsi="Times New Roman" w:cs="Times New Roman"/>
          <w:color w:val="000000"/>
          <w:kern w:val="36"/>
          <w:sz w:val="24"/>
          <w:szCs w:val="24"/>
          <w:lang w:eastAsia="sk-SK"/>
        </w:rPr>
      </w:pPr>
      <w:r>
        <w:rPr>
          <w:rFonts w:ascii="Times New Roman" w:hAnsi="Times New Roman" w:cs="Times New Roman"/>
          <w:color w:val="000000"/>
          <w:kern w:val="36"/>
          <w:sz w:val="24"/>
          <w:szCs w:val="24"/>
          <w:lang w:eastAsia="sk-SK"/>
        </w:rPr>
        <w:t xml:space="preserve">neeurópska </w:t>
      </w:r>
      <w:r w:rsidRPr="005B00A8">
        <w:rPr>
          <w:rFonts w:ascii="Times New Roman" w:hAnsi="Times New Roman" w:cs="Times New Roman"/>
          <w:color w:val="000000"/>
          <w:kern w:val="36"/>
          <w:sz w:val="24"/>
          <w:szCs w:val="24"/>
          <w:lang w:eastAsia="sk-SK"/>
        </w:rPr>
        <w:t xml:space="preserve">správcovská spoločnosť dodržiava </w:t>
      </w:r>
      <w:r w:rsidR="00616AE7">
        <w:rPr>
          <w:rFonts w:ascii="Times New Roman" w:hAnsi="Times New Roman" w:cs="Times New Roman"/>
          <w:color w:val="000000"/>
          <w:kern w:val="36"/>
          <w:sz w:val="24"/>
          <w:szCs w:val="24"/>
          <w:lang w:eastAsia="sk-SK"/>
        </w:rPr>
        <w:t>vo vzťahu k zahraničným alternatívnym investičným fondom, ktor</w:t>
      </w:r>
      <w:r w:rsidR="00AA7551">
        <w:rPr>
          <w:rFonts w:ascii="Times New Roman" w:hAnsi="Times New Roman" w:cs="Times New Roman"/>
          <w:color w:val="000000"/>
          <w:kern w:val="36"/>
          <w:sz w:val="24"/>
          <w:szCs w:val="24"/>
          <w:lang w:eastAsia="sk-SK"/>
        </w:rPr>
        <w:t>ých</w:t>
      </w:r>
      <w:r w:rsidR="00616AE7">
        <w:rPr>
          <w:rFonts w:ascii="Times New Roman" w:hAnsi="Times New Roman" w:cs="Times New Roman"/>
          <w:color w:val="000000"/>
          <w:kern w:val="36"/>
          <w:sz w:val="24"/>
          <w:szCs w:val="24"/>
          <w:lang w:eastAsia="sk-SK"/>
        </w:rPr>
        <w:t xml:space="preserve"> </w:t>
      </w:r>
      <w:r w:rsidR="00AA7551">
        <w:rPr>
          <w:rFonts w:ascii="Times New Roman" w:hAnsi="Times New Roman" w:cs="Times New Roman"/>
          <w:color w:val="000000"/>
          <w:kern w:val="36"/>
          <w:sz w:val="24"/>
          <w:szCs w:val="24"/>
          <w:lang w:eastAsia="sk-SK"/>
        </w:rPr>
        <w:t xml:space="preserve">cenné papiere alebo majetkové účasti </w:t>
      </w:r>
      <w:r w:rsidR="00616AE7">
        <w:rPr>
          <w:rFonts w:ascii="Times New Roman" w:hAnsi="Times New Roman" w:cs="Times New Roman"/>
          <w:color w:val="000000"/>
          <w:kern w:val="36"/>
          <w:sz w:val="24"/>
          <w:szCs w:val="24"/>
          <w:lang w:eastAsia="sk-SK"/>
        </w:rPr>
        <w:t>sa majú distribuovať,</w:t>
      </w:r>
      <w:r w:rsidRPr="005B00A8">
        <w:rPr>
          <w:rFonts w:ascii="Times New Roman" w:hAnsi="Times New Roman" w:cs="Times New Roman"/>
          <w:color w:val="000000"/>
          <w:kern w:val="36"/>
          <w:sz w:val="24"/>
          <w:szCs w:val="24"/>
          <w:lang w:eastAsia="sk-SK"/>
        </w:rPr>
        <w:t xml:space="preserve"> povinnosti </w:t>
      </w:r>
      <w:r w:rsidR="00616AE7">
        <w:rPr>
          <w:rFonts w:ascii="Times New Roman" w:hAnsi="Times New Roman" w:cs="Times New Roman"/>
          <w:color w:val="000000"/>
          <w:kern w:val="36"/>
          <w:sz w:val="24"/>
          <w:szCs w:val="24"/>
          <w:lang w:eastAsia="sk-SK"/>
        </w:rPr>
        <w:t xml:space="preserve">podľa § 159a, </w:t>
      </w:r>
      <w:r w:rsidR="00CE2FA7">
        <w:rPr>
          <w:rFonts w:ascii="Times New Roman" w:hAnsi="Times New Roman" w:cs="Times New Roman"/>
          <w:color w:val="000000"/>
          <w:kern w:val="36"/>
          <w:sz w:val="24"/>
          <w:szCs w:val="24"/>
          <w:lang w:eastAsia="sk-SK"/>
        </w:rPr>
        <w:t xml:space="preserve">§ </w:t>
      </w:r>
      <w:r w:rsidR="00616AE7">
        <w:rPr>
          <w:rFonts w:ascii="Times New Roman" w:hAnsi="Times New Roman" w:cs="Times New Roman"/>
          <w:color w:val="000000"/>
          <w:kern w:val="36"/>
          <w:sz w:val="24"/>
          <w:szCs w:val="24"/>
          <w:lang w:eastAsia="sk-SK"/>
        </w:rPr>
        <w:t>160a ods. 1 až 5 a </w:t>
      </w:r>
      <w:r w:rsidR="00CE2FA7">
        <w:rPr>
          <w:rFonts w:ascii="Times New Roman" w:hAnsi="Times New Roman" w:cs="Times New Roman"/>
          <w:color w:val="000000"/>
          <w:kern w:val="36"/>
          <w:sz w:val="24"/>
          <w:szCs w:val="24"/>
          <w:lang w:eastAsia="sk-SK"/>
        </w:rPr>
        <w:t xml:space="preserve">§ </w:t>
      </w:r>
      <w:r w:rsidR="00616AE7">
        <w:rPr>
          <w:rFonts w:ascii="Times New Roman" w:hAnsi="Times New Roman" w:cs="Times New Roman"/>
          <w:color w:val="000000"/>
          <w:kern w:val="36"/>
          <w:sz w:val="24"/>
          <w:szCs w:val="24"/>
          <w:lang w:eastAsia="sk-SK"/>
        </w:rPr>
        <w:t xml:space="preserve">189a ods. 1 až 5 a aj povinnosti podľa § 137b, 137c, </w:t>
      </w:r>
      <w:r w:rsidR="00CE2FA7">
        <w:rPr>
          <w:rFonts w:ascii="Times New Roman" w:hAnsi="Times New Roman" w:cs="Times New Roman"/>
          <w:color w:val="000000"/>
          <w:kern w:val="36"/>
          <w:sz w:val="24"/>
          <w:szCs w:val="24"/>
          <w:lang w:eastAsia="sk-SK"/>
        </w:rPr>
        <w:t xml:space="preserve">§ </w:t>
      </w:r>
      <w:r w:rsidR="00616AE7">
        <w:rPr>
          <w:rFonts w:ascii="Times New Roman" w:hAnsi="Times New Roman" w:cs="Times New Roman"/>
          <w:color w:val="000000"/>
          <w:kern w:val="36"/>
          <w:sz w:val="24"/>
          <w:szCs w:val="24"/>
          <w:lang w:eastAsia="sk-SK"/>
        </w:rPr>
        <w:t>160a ods. 6 a 7 a § 189b, ak ide o zahraničný alternatívny investičný fond</w:t>
      </w:r>
      <w:r>
        <w:rPr>
          <w:rFonts w:ascii="Times New Roman" w:hAnsi="Times New Roman" w:cs="Times New Roman"/>
          <w:color w:val="000000"/>
          <w:kern w:val="36"/>
          <w:sz w:val="24"/>
          <w:szCs w:val="24"/>
          <w:lang w:eastAsia="sk-SK"/>
        </w:rPr>
        <w:t>,</w:t>
      </w:r>
      <w:r w:rsidR="00616AE7">
        <w:rPr>
          <w:rFonts w:ascii="Times New Roman" w:hAnsi="Times New Roman" w:cs="Times New Roman"/>
          <w:color w:val="000000"/>
          <w:kern w:val="36"/>
          <w:sz w:val="24"/>
          <w:szCs w:val="24"/>
          <w:lang w:eastAsia="sk-SK"/>
        </w:rPr>
        <w:t xml:space="preserve"> ktorý na základe právne záväzného aktu Európskej únie upravujúceho správcov alternatívnych investičných fondov spadá do predmetu úpravy § 137c ods. 1,</w:t>
      </w:r>
    </w:p>
    <w:p w:rsidR="00A82BB8" w:rsidRPr="004C7A96" w:rsidP="00EC4646">
      <w:pPr>
        <w:numPr>
          <w:ilvl w:val="1"/>
          <w:numId w:val="97"/>
        </w:numPr>
        <w:bidi w:val="0"/>
        <w:spacing w:after="0" w:line="240" w:lineRule="auto"/>
        <w:ind w:left="0" w:firstLine="709"/>
        <w:jc w:val="both"/>
        <w:rPr>
          <w:rFonts w:ascii="Times New Roman" w:hAnsi="Times New Roman" w:cs="Times New Roman"/>
          <w:color w:val="000000"/>
          <w:kern w:val="36"/>
          <w:sz w:val="24"/>
          <w:szCs w:val="24"/>
          <w:lang w:eastAsia="sk-SK"/>
        </w:rPr>
      </w:pPr>
      <w:r>
        <w:rPr>
          <w:rFonts w:ascii="Times New Roman" w:hAnsi="Times New Roman" w:cs="Times New Roman"/>
          <w:color w:val="000000"/>
          <w:kern w:val="36"/>
          <w:sz w:val="24"/>
          <w:szCs w:val="24"/>
          <w:lang w:eastAsia="sk-SK"/>
        </w:rPr>
        <w:t xml:space="preserve">v súlade s medzinárodnými štandardmi </w:t>
      </w:r>
      <w:r w:rsidRPr="00222745">
        <w:rPr>
          <w:rFonts w:ascii="Times New Roman" w:hAnsi="Times New Roman" w:cs="Times New Roman"/>
          <w:color w:val="000000"/>
          <w:kern w:val="36"/>
          <w:sz w:val="24"/>
          <w:szCs w:val="24"/>
          <w:lang w:eastAsia="sk-SK"/>
        </w:rPr>
        <w:t>sú uzavreté dohody o</w:t>
      </w:r>
      <w:r>
        <w:rPr>
          <w:rFonts w:ascii="Times New Roman" w:hAnsi="Times New Roman" w:cs="Times New Roman"/>
          <w:color w:val="000000"/>
          <w:kern w:val="36"/>
          <w:sz w:val="24"/>
          <w:szCs w:val="24"/>
          <w:lang w:eastAsia="sk-SK"/>
        </w:rPr>
        <w:t> </w:t>
      </w:r>
      <w:r w:rsidRPr="00222745">
        <w:rPr>
          <w:rFonts w:ascii="Times New Roman" w:hAnsi="Times New Roman" w:cs="Times New Roman"/>
          <w:color w:val="000000"/>
          <w:kern w:val="36"/>
          <w:sz w:val="24"/>
          <w:szCs w:val="24"/>
          <w:lang w:eastAsia="sk-SK"/>
        </w:rPr>
        <w:t>spolupráci</w:t>
      </w:r>
      <w:r>
        <w:rPr>
          <w:rFonts w:ascii="Times New Roman" w:hAnsi="Times New Roman" w:cs="Times New Roman"/>
          <w:color w:val="000000"/>
          <w:kern w:val="36"/>
          <w:sz w:val="24"/>
          <w:szCs w:val="24"/>
          <w:lang w:eastAsia="sk-SK"/>
        </w:rPr>
        <w:t xml:space="preserve"> </w:t>
      </w:r>
      <w:r w:rsidRPr="00222745">
        <w:rPr>
          <w:rFonts w:ascii="Times New Roman" w:hAnsi="Times New Roman" w:cs="Times New Roman"/>
          <w:color w:val="000000"/>
          <w:kern w:val="36"/>
          <w:sz w:val="24"/>
          <w:szCs w:val="24"/>
          <w:lang w:eastAsia="sk-SK"/>
        </w:rPr>
        <w:t>medzi Národnou bankou Slovenska</w:t>
      </w:r>
      <w:r w:rsidR="00616AE7">
        <w:rPr>
          <w:rFonts w:ascii="Times New Roman" w:hAnsi="Times New Roman" w:cs="Times New Roman"/>
          <w:color w:val="000000"/>
          <w:kern w:val="36"/>
          <w:sz w:val="24"/>
          <w:szCs w:val="24"/>
          <w:lang w:eastAsia="sk-SK"/>
        </w:rPr>
        <w:t xml:space="preserve">, príslušnými orgánmi dohľadu členských štátov, v ktorých </w:t>
      </w:r>
      <w:r w:rsidR="00AA7551">
        <w:rPr>
          <w:rFonts w:ascii="Times New Roman" w:hAnsi="Times New Roman" w:cs="Times New Roman"/>
          <w:color w:val="000000"/>
          <w:kern w:val="36"/>
          <w:sz w:val="24"/>
          <w:szCs w:val="24"/>
          <w:lang w:eastAsia="sk-SK"/>
        </w:rPr>
        <w:t>sú</w:t>
      </w:r>
      <w:r w:rsidR="00616AE7">
        <w:rPr>
          <w:rFonts w:ascii="Times New Roman" w:hAnsi="Times New Roman" w:cs="Times New Roman"/>
          <w:color w:val="000000"/>
          <w:kern w:val="36"/>
          <w:sz w:val="24"/>
          <w:szCs w:val="24"/>
          <w:lang w:eastAsia="sk-SK"/>
        </w:rPr>
        <w:t xml:space="preserve"> </w:t>
      </w:r>
      <w:r w:rsidR="00AA7551">
        <w:rPr>
          <w:rFonts w:ascii="Times New Roman" w:hAnsi="Times New Roman" w:cs="Times New Roman"/>
          <w:color w:val="000000"/>
          <w:kern w:val="36"/>
          <w:sz w:val="24"/>
          <w:szCs w:val="24"/>
          <w:lang w:eastAsia="sk-SK"/>
        </w:rPr>
        <w:t xml:space="preserve">cenné papiere alebo majetkové účasti </w:t>
      </w:r>
      <w:r w:rsidR="00871802">
        <w:rPr>
          <w:rFonts w:ascii="Times New Roman" w:hAnsi="Times New Roman" w:cs="Times New Roman"/>
          <w:color w:val="000000"/>
          <w:kern w:val="36"/>
          <w:sz w:val="24"/>
          <w:szCs w:val="24"/>
          <w:lang w:eastAsia="sk-SK"/>
        </w:rPr>
        <w:t>zahraničn</w:t>
      </w:r>
      <w:r w:rsidR="00AA7551">
        <w:rPr>
          <w:rFonts w:ascii="Times New Roman" w:hAnsi="Times New Roman" w:cs="Times New Roman"/>
          <w:color w:val="000000"/>
          <w:kern w:val="36"/>
          <w:sz w:val="24"/>
          <w:szCs w:val="24"/>
          <w:lang w:eastAsia="sk-SK"/>
        </w:rPr>
        <w:t>ého</w:t>
      </w:r>
      <w:r w:rsidR="00871802">
        <w:rPr>
          <w:rFonts w:ascii="Times New Roman" w:hAnsi="Times New Roman" w:cs="Times New Roman"/>
          <w:color w:val="000000"/>
          <w:kern w:val="36"/>
          <w:sz w:val="24"/>
          <w:szCs w:val="24"/>
          <w:lang w:eastAsia="sk-SK"/>
        </w:rPr>
        <w:t xml:space="preserve"> alternatívn</w:t>
      </w:r>
      <w:r w:rsidR="00AA7551">
        <w:rPr>
          <w:rFonts w:ascii="Times New Roman" w:hAnsi="Times New Roman" w:cs="Times New Roman"/>
          <w:color w:val="000000"/>
          <w:kern w:val="36"/>
          <w:sz w:val="24"/>
          <w:szCs w:val="24"/>
          <w:lang w:eastAsia="sk-SK"/>
        </w:rPr>
        <w:t>eho</w:t>
      </w:r>
      <w:r w:rsidR="00871802">
        <w:rPr>
          <w:rFonts w:ascii="Times New Roman" w:hAnsi="Times New Roman" w:cs="Times New Roman"/>
          <w:color w:val="000000"/>
          <w:kern w:val="36"/>
          <w:sz w:val="24"/>
          <w:szCs w:val="24"/>
          <w:lang w:eastAsia="sk-SK"/>
        </w:rPr>
        <w:t xml:space="preserve"> investičn</w:t>
      </w:r>
      <w:r w:rsidR="00AA7551">
        <w:rPr>
          <w:rFonts w:ascii="Times New Roman" w:hAnsi="Times New Roman" w:cs="Times New Roman"/>
          <w:color w:val="000000"/>
          <w:kern w:val="36"/>
          <w:sz w:val="24"/>
          <w:szCs w:val="24"/>
          <w:lang w:eastAsia="sk-SK"/>
        </w:rPr>
        <w:t>ého</w:t>
      </w:r>
      <w:r w:rsidR="00871802">
        <w:rPr>
          <w:rFonts w:ascii="Times New Roman" w:hAnsi="Times New Roman" w:cs="Times New Roman"/>
          <w:color w:val="000000"/>
          <w:kern w:val="36"/>
          <w:sz w:val="24"/>
          <w:szCs w:val="24"/>
          <w:lang w:eastAsia="sk-SK"/>
        </w:rPr>
        <w:t xml:space="preserve"> fond</w:t>
      </w:r>
      <w:r w:rsidR="00AA7551">
        <w:rPr>
          <w:rFonts w:ascii="Times New Roman" w:hAnsi="Times New Roman" w:cs="Times New Roman"/>
          <w:color w:val="000000"/>
          <w:kern w:val="36"/>
          <w:sz w:val="24"/>
          <w:szCs w:val="24"/>
          <w:lang w:eastAsia="sk-SK"/>
        </w:rPr>
        <w:t>u</w:t>
      </w:r>
      <w:r w:rsidR="00871802">
        <w:rPr>
          <w:rFonts w:ascii="Times New Roman" w:hAnsi="Times New Roman" w:cs="Times New Roman"/>
          <w:color w:val="000000"/>
          <w:kern w:val="36"/>
          <w:sz w:val="24"/>
          <w:szCs w:val="24"/>
          <w:lang w:eastAsia="sk-SK"/>
        </w:rPr>
        <w:t xml:space="preserve"> distribuovan</w:t>
      </w:r>
      <w:r w:rsidR="00AA7551">
        <w:rPr>
          <w:rFonts w:ascii="Times New Roman" w:hAnsi="Times New Roman" w:cs="Times New Roman"/>
          <w:color w:val="000000"/>
          <w:kern w:val="36"/>
          <w:sz w:val="24"/>
          <w:szCs w:val="24"/>
          <w:lang w:eastAsia="sk-SK"/>
        </w:rPr>
        <w:t>é</w:t>
      </w:r>
      <w:r w:rsidR="00871802">
        <w:rPr>
          <w:rFonts w:ascii="Times New Roman" w:hAnsi="Times New Roman" w:cs="Times New Roman"/>
          <w:color w:val="000000"/>
          <w:kern w:val="36"/>
          <w:sz w:val="24"/>
          <w:szCs w:val="24"/>
          <w:lang w:eastAsia="sk-SK"/>
        </w:rPr>
        <w:t xml:space="preserve">, </w:t>
      </w:r>
      <w:r w:rsidRPr="00222745">
        <w:rPr>
          <w:rFonts w:ascii="Times New Roman" w:hAnsi="Times New Roman" w:cs="Times New Roman"/>
          <w:color w:val="000000"/>
          <w:kern w:val="36"/>
          <w:sz w:val="24"/>
          <w:szCs w:val="24"/>
          <w:lang w:eastAsia="sk-SK"/>
        </w:rPr>
        <w:t xml:space="preserve"> </w:t>
      </w:r>
      <w:r w:rsidR="00871802">
        <w:rPr>
          <w:rFonts w:ascii="Times New Roman" w:hAnsi="Times New Roman" w:cs="Times New Roman"/>
          <w:color w:val="000000"/>
          <w:kern w:val="36"/>
          <w:sz w:val="24"/>
          <w:szCs w:val="24"/>
          <w:lang w:eastAsia="sk-SK"/>
        </w:rPr>
        <w:t>príslušnými orgánmi dohľadu členského štátu</w:t>
      </w:r>
      <w:r w:rsidRPr="00616AE7" w:rsidR="00871802">
        <w:rPr>
          <w:rFonts w:ascii="Times New Roman" w:hAnsi="Times New Roman" w:cs="Times New Roman"/>
          <w:color w:val="000000"/>
          <w:kern w:val="36"/>
          <w:sz w:val="24"/>
          <w:szCs w:val="24"/>
          <w:lang w:eastAsia="sk-SK"/>
        </w:rPr>
        <w:t xml:space="preserve"> </w:t>
      </w:r>
      <w:r w:rsidR="00871802">
        <w:rPr>
          <w:rFonts w:ascii="Times New Roman" w:hAnsi="Times New Roman" w:cs="Times New Roman"/>
          <w:color w:val="000000"/>
          <w:kern w:val="36"/>
          <w:sz w:val="24"/>
          <w:szCs w:val="24"/>
          <w:lang w:eastAsia="sk-SK"/>
        </w:rPr>
        <w:t xml:space="preserve">zahraničného alternatívneho investičného fondu, ak ide o európsky alternatívny investičný fond a </w:t>
      </w:r>
      <w:r w:rsidRPr="00222745">
        <w:rPr>
          <w:rFonts w:ascii="Times New Roman" w:hAnsi="Times New Roman" w:cs="Times New Roman"/>
          <w:color w:val="000000"/>
          <w:kern w:val="36"/>
          <w:sz w:val="24"/>
          <w:szCs w:val="24"/>
          <w:lang w:eastAsia="sk-SK"/>
        </w:rPr>
        <w:t xml:space="preserve">orgánmi dohľadu nečlenského štátu, v ktorom </w:t>
      </w:r>
      <w:r w:rsidR="00871802">
        <w:rPr>
          <w:rFonts w:ascii="Times New Roman" w:hAnsi="Times New Roman" w:cs="Times New Roman"/>
          <w:color w:val="000000"/>
          <w:kern w:val="36"/>
          <w:sz w:val="24"/>
          <w:szCs w:val="24"/>
          <w:lang w:eastAsia="sk-SK"/>
        </w:rPr>
        <w:t>má</w:t>
      </w:r>
      <w:r w:rsidRPr="00222745">
        <w:rPr>
          <w:rFonts w:ascii="Times New Roman" w:hAnsi="Times New Roman" w:cs="Times New Roman"/>
          <w:color w:val="000000"/>
          <w:kern w:val="36"/>
          <w:sz w:val="24"/>
          <w:szCs w:val="24"/>
          <w:lang w:eastAsia="sk-SK"/>
        </w:rPr>
        <w:t xml:space="preserve"> neeurópsk</w:t>
      </w:r>
      <w:r w:rsidR="00871802">
        <w:rPr>
          <w:rFonts w:ascii="Times New Roman" w:hAnsi="Times New Roman" w:cs="Times New Roman"/>
          <w:color w:val="000000"/>
          <w:kern w:val="36"/>
          <w:sz w:val="24"/>
          <w:szCs w:val="24"/>
          <w:lang w:eastAsia="sk-SK"/>
        </w:rPr>
        <w:t>a</w:t>
      </w:r>
      <w:r w:rsidRPr="00222745">
        <w:rPr>
          <w:rFonts w:ascii="Times New Roman" w:hAnsi="Times New Roman" w:cs="Times New Roman"/>
          <w:color w:val="000000"/>
          <w:kern w:val="36"/>
          <w:sz w:val="24"/>
          <w:szCs w:val="24"/>
          <w:lang w:eastAsia="sk-SK"/>
        </w:rPr>
        <w:t xml:space="preserve"> </w:t>
      </w:r>
      <w:r w:rsidR="00871802">
        <w:rPr>
          <w:rFonts w:ascii="Times New Roman" w:hAnsi="Times New Roman" w:cs="Times New Roman"/>
          <w:color w:val="000000"/>
          <w:kern w:val="36"/>
          <w:sz w:val="24"/>
          <w:szCs w:val="24"/>
          <w:lang w:eastAsia="sk-SK"/>
        </w:rPr>
        <w:t>správcovská spoločnosť sídlo</w:t>
      </w:r>
      <w:r w:rsidRPr="00222745">
        <w:rPr>
          <w:rFonts w:ascii="Times New Roman" w:hAnsi="Times New Roman" w:cs="Times New Roman"/>
          <w:color w:val="000000"/>
          <w:kern w:val="36"/>
          <w:sz w:val="24"/>
          <w:szCs w:val="24"/>
          <w:lang w:eastAsia="sk-SK"/>
        </w:rPr>
        <w:t xml:space="preserve">, s cieľom zabezpečiť </w:t>
      </w:r>
      <w:r>
        <w:rPr>
          <w:rFonts w:ascii="Times New Roman" w:hAnsi="Times New Roman" w:cs="Times New Roman"/>
          <w:color w:val="000000"/>
          <w:kern w:val="36"/>
          <w:sz w:val="24"/>
          <w:szCs w:val="24"/>
          <w:lang w:eastAsia="sk-SK"/>
        </w:rPr>
        <w:t xml:space="preserve">sledovanie systémového rizika a </w:t>
      </w:r>
      <w:r w:rsidRPr="00222745">
        <w:rPr>
          <w:rFonts w:ascii="Times New Roman" w:hAnsi="Times New Roman" w:cs="Times New Roman"/>
          <w:color w:val="000000"/>
          <w:kern w:val="36"/>
          <w:sz w:val="24"/>
          <w:szCs w:val="24"/>
          <w:lang w:eastAsia="sk-SK"/>
        </w:rPr>
        <w:t xml:space="preserve">účinnú výmenu informácií,  ktorá Národnej banke Slovenska umožní vykonávať dohľad v súlade s týmto zákonom, </w:t>
      </w:r>
    </w:p>
    <w:p w:rsidR="00A82BB8" w:rsidP="00EC4646">
      <w:pPr>
        <w:numPr>
          <w:ilvl w:val="1"/>
          <w:numId w:val="97"/>
        </w:numPr>
        <w:bidi w:val="0"/>
        <w:spacing w:after="0" w:line="240" w:lineRule="auto"/>
        <w:ind w:left="0" w:firstLine="709"/>
        <w:jc w:val="both"/>
        <w:rPr>
          <w:rFonts w:ascii="Times New Roman" w:hAnsi="Times New Roman" w:cs="Times New Roman"/>
          <w:color w:val="000000"/>
          <w:kern w:val="36"/>
          <w:sz w:val="24"/>
          <w:szCs w:val="24"/>
          <w:lang w:eastAsia="sk-SK"/>
        </w:rPr>
      </w:pPr>
      <w:r w:rsidRPr="00222745">
        <w:rPr>
          <w:rFonts w:ascii="Times New Roman" w:hAnsi="Times New Roman" w:cs="Times New Roman"/>
          <w:color w:val="000000"/>
          <w:kern w:val="36"/>
          <w:sz w:val="24"/>
          <w:szCs w:val="24"/>
          <w:lang w:eastAsia="sk-SK"/>
        </w:rPr>
        <w:t xml:space="preserve">nečlenský štát, </w:t>
      </w:r>
      <w:r w:rsidRPr="00222745" w:rsidR="00871802">
        <w:rPr>
          <w:rFonts w:ascii="Times New Roman" w:hAnsi="Times New Roman" w:cs="Times New Roman"/>
          <w:color w:val="000000"/>
          <w:kern w:val="36"/>
          <w:sz w:val="24"/>
          <w:szCs w:val="24"/>
          <w:lang w:eastAsia="sk-SK"/>
        </w:rPr>
        <w:t xml:space="preserve">v ktorom </w:t>
      </w:r>
      <w:r w:rsidR="00871802">
        <w:rPr>
          <w:rFonts w:ascii="Times New Roman" w:hAnsi="Times New Roman" w:cs="Times New Roman"/>
          <w:color w:val="000000"/>
          <w:kern w:val="36"/>
          <w:sz w:val="24"/>
          <w:szCs w:val="24"/>
          <w:lang w:eastAsia="sk-SK"/>
        </w:rPr>
        <w:t>má</w:t>
      </w:r>
      <w:r w:rsidRPr="00222745" w:rsidR="00871802">
        <w:rPr>
          <w:rFonts w:ascii="Times New Roman" w:hAnsi="Times New Roman" w:cs="Times New Roman"/>
          <w:color w:val="000000"/>
          <w:kern w:val="36"/>
          <w:sz w:val="24"/>
          <w:szCs w:val="24"/>
          <w:lang w:eastAsia="sk-SK"/>
        </w:rPr>
        <w:t xml:space="preserve"> neeurópsk</w:t>
      </w:r>
      <w:r w:rsidR="00871802">
        <w:rPr>
          <w:rFonts w:ascii="Times New Roman" w:hAnsi="Times New Roman" w:cs="Times New Roman"/>
          <w:color w:val="000000"/>
          <w:kern w:val="36"/>
          <w:sz w:val="24"/>
          <w:szCs w:val="24"/>
          <w:lang w:eastAsia="sk-SK"/>
        </w:rPr>
        <w:t>a</w:t>
      </w:r>
      <w:r w:rsidRPr="00222745" w:rsidR="00871802">
        <w:rPr>
          <w:rFonts w:ascii="Times New Roman" w:hAnsi="Times New Roman" w:cs="Times New Roman"/>
          <w:color w:val="000000"/>
          <w:kern w:val="36"/>
          <w:sz w:val="24"/>
          <w:szCs w:val="24"/>
          <w:lang w:eastAsia="sk-SK"/>
        </w:rPr>
        <w:t xml:space="preserve"> </w:t>
      </w:r>
      <w:r w:rsidR="00871802">
        <w:rPr>
          <w:rFonts w:ascii="Times New Roman" w:hAnsi="Times New Roman" w:cs="Times New Roman"/>
          <w:color w:val="000000"/>
          <w:kern w:val="36"/>
          <w:sz w:val="24"/>
          <w:szCs w:val="24"/>
          <w:lang w:eastAsia="sk-SK"/>
        </w:rPr>
        <w:t>správcovská spoločnosť sídlo</w:t>
      </w:r>
      <w:r w:rsidRPr="00222745" w:rsidR="00871802">
        <w:rPr>
          <w:rFonts w:ascii="Times New Roman" w:hAnsi="Times New Roman" w:cs="Times New Roman"/>
          <w:color w:val="000000"/>
          <w:kern w:val="36"/>
          <w:sz w:val="24"/>
          <w:szCs w:val="24"/>
          <w:lang w:eastAsia="sk-SK"/>
        </w:rPr>
        <w:t xml:space="preserve"> </w:t>
      </w:r>
      <w:r w:rsidR="00871802">
        <w:rPr>
          <w:rFonts w:ascii="Times New Roman" w:hAnsi="Times New Roman" w:cs="Times New Roman"/>
          <w:color w:val="000000"/>
          <w:kern w:val="36"/>
          <w:sz w:val="24"/>
          <w:szCs w:val="24"/>
          <w:lang w:eastAsia="sk-SK"/>
        </w:rPr>
        <w:t xml:space="preserve">alebo nečlenský štát </w:t>
      </w:r>
      <w:r w:rsidRPr="00222745">
        <w:rPr>
          <w:rFonts w:ascii="Times New Roman" w:hAnsi="Times New Roman" w:cs="Times New Roman"/>
          <w:color w:val="000000"/>
          <w:kern w:val="36"/>
          <w:sz w:val="24"/>
          <w:szCs w:val="24"/>
          <w:lang w:eastAsia="sk-SK"/>
        </w:rPr>
        <w:t xml:space="preserve">v ktorom je neeurópsky alternatívny investičný fond usadený, nie </w:t>
      </w:r>
      <w:r w:rsidR="00871802">
        <w:rPr>
          <w:rFonts w:ascii="Times New Roman" w:hAnsi="Times New Roman" w:cs="Times New Roman"/>
          <w:color w:val="000000"/>
          <w:kern w:val="36"/>
          <w:sz w:val="24"/>
          <w:szCs w:val="24"/>
          <w:lang w:eastAsia="sk-SK"/>
        </w:rPr>
        <w:t>sú</w:t>
      </w:r>
      <w:r w:rsidRPr="00222745">
        <w:rPr>
          <w:rFonts w:ascii="Times New Roman" w:hAnsi="Times New Roman" w:cs="Times New Roman"/>
          <w:color w:val="000000"/>
          <w:kern w:val="36"/>
          <w:sz w:val="24"/>
          <w:szCs w:val="24"/>
          <w:lang w:eastAsia="sk-SK"/>
        </w:rPr>
        <w:t xml:space="preserve"> veden</w:t>
      </w:r>
      <w:r w:rsidR="00871802">
        <w:rPr>
          <w:rFonts w:ascii="Times New Roman" w:hAnsi="Times New Roman" w:cs="Times New Roman"/>
          <w:color w:val="000000"/>
          <w:kern w:val="36"/>
          <w:sz w:val="24"/>
          <w:szCs w:val="24"/>
          <w:lang w:eastAsia="sk-SK"/>
        </w:rPr>
        <w:t>é</w:t>
      </w:r>
      <w:r w:rsidRPr="00222745">
        <w:rPr>
          <w:rFonts w:ascii="Times New Roman" w:hAnsi="Times New Roman" w:cs="Times New Roman"/>
          <w:color w:val="000000"/>
          <w:kern w:val="36"/>
          <w:sz w:val="24"/>
          <w:szCs w:val="24"/>
          <w:lang w:eastAsia="sk-SK"/>
        </w:rPr>
        <w:t xml:space="preserve"> na zozname nespolupracujúcich krajín a území vypracovanom finančn</w:t>
      </w:r>
      <w:r w:rsidR="00FE4BD8">
        <w:rPr>
          <w:rFonts w:ascii="Times New Roman" w:hAnsi="Times New Roman" w:cs="Times New Roman"/>
          <w:color w:val="000000"/>
          <w:kern w:val="36"/>
          <w:sz w:val="24"/>
          <w:szCs w:val="24"/>
          <w:lang w:eastAsia="sk-SK"/>
        </w:rPr>
        <w:t>ou</w:t>
      </w:r>
      <w:r w:rsidRPr="00222745">
        <w:rPr>
          <w:rFonts w:ascii="Times New Roman" w:hAnsi="Times New Roman" w:cs="Times New Roman"/>
          <w:color w:val="000000"/>
          <w:kern w:val="36"/>
          <w:sz w:val="24"/>
          <w:szCs w:val="24"/>
          <w:lang w:eastAsia="sk-SK"/>
        </w:rPr>
        <w:t xml:space="preserve"> </w:t>
      </w:r>
      <w:r w:rsidR="00FE4BD8">
        <w:rPr>
          <w:rFonts w:ascii="Times New Roman" w:hAnsi="Times New Roman" w:cs="Times New Roman"/>
          <w:color w:val="000000"/>
          <w:kern w:val="36"/>
          <w:sz w:val="24"/>
          <w:szCs w:val="24"/>
          <w:lang w:eastAsia="sk-SK"/>
        </w:rPr>
        <w:t>skupinou</w:t>
      </w:r>
      <w:r w:rsidR="00871802">
        <w:rPr>
          <w:rFonts w:ascii="Times New Roman" w:hAnsi="Times New Roman" w:cs="Times New Roman"/>
          <w:color w:val="000000"/>
          <w:kern w:val="36"/>
          <w:sz w:val="24"/>
          <w:szCs w:val="24"/>
          <w:lang w:eastAsia="sk-SK"/>
        </w:rPr>
        <w:t>.</w:t>
      </w:r>
    </w:p>
    <w:p w:rsidR="00A82BB8" w:rsidRPr="00C9114E" w:rsidP="00A82BB8">
      <w:pPr>
        <w:pStyle w:val="Heading1"/>
        <w:bidi w:val="0"/>
        <w:ind w:left="709"/>
        <w:jc w:val="both"/>
        <w:rPr>
          <w:rFonts w:ascii="Times New Roman" w:hAnsi="Times New Roman" w:cs="Times New Roman"/>
          <w:b w:val="0"/>
          <w:bCs w:val="0"/>
        </w:rPr>
      </w:pPr>
    </w:p>
    <w:p w:rsidR="00A82BB8" w:rsidRPr="00C9114E" w:rsidP="00EC4646">
      <w:pPr>
        <w:pStyle w:val="Heading1"/>
        <w:numPr>
          <w:numId w:val="97"/>
        </w:numPr>
        <w:bidi w:val="0"/>
        <w:ind w:left="0" w:firstLine="709"/>
        <w:jc w:val="both"/>
        <w:rPr>
          <w:rFonts w:ascii="Times New Roman" w:hAnsi="Times New Roman" w:cs="Times New Roman"/>
          <w:b w:val="0"/>
          <w:bCs w:val="0"/>
        </w:rPr>
      </w:pPr>
      <w:r w:rsidR="00871802">
        <w:rPr>
          <w:rFonts w:ascii="Times New Roman" w:hAnsi="Times New Roman" w:cs="Times New Roman"/>
          <w:b w:val="0"/>
          <w:bCs w:val="0"/>
        </w:rPr>
        <w:t>Neeurópska s</w:t>
      </w:r>
      <w:r w:rsidRPr="00C9114E">
        <w:rPr>
          <w:rFonts w:ascii="Times New Roman" w:hAnsi="Times New Roman" w:cs="Times New Roman"/>
          <w:b w:val="0"/>
          <w:bCs w:val="0"/>
        </w:rPr>
        <w:t xml:space="preserve">právcovská spoločnosť podľa odseku 1, ktorá sa rozhodla distribuovať </w:t>
      </w:r>
      <w:r w:rsidR="00AA7551">
        <w:rPr>
          <w:rFonts w:ascii="Times New Roman" w:hAnsi="Times New Roman" w:cs="Times New Roman"/>
          <w:b w:val="0"/>
          <w:bCs w:val="0"/>
        </w:rPr>
        <w:t xml:space="preserve">cenné papiere alebo majetkové účasti </w:t>
      </w:r>
      <w:r w:rsidRPr="00C9114E">
        <w:rPr>
          <w:rFonts w:ascii="Times New Roman" w:hAnsi="Times New Roman" w:cs="Times New Roman"/>
          <w:b w:val="0"/>
          <w:bCs w:val="0"/>
        </w:rPr>
        <w:t>ňou spravovan</w:t>
      </w:r>
      <w:r w:rsidR="00AA7551">
        <w:rPr>
          <w:rFonts w:ascii="Times New Roman" w:hAnsi="Times New Roman" w:cs="Times New Roman"/>
          <w:b w:val="0"/>
          <w:bCs w:val="0"/>
        </w:rPr>
        <w:t>ého</w:t>
      </w:r>
      <w:r w:rsidRPr="00C9114E">
        <w:rPr>
          <w:rFonts w:ascii="Times New Roman" w:hAnsi="Times New Roman" w:cs="Times New Roman"/>
          <w:b w:val="0"/>
          <w:bCs w:val="0"/>
        </w:rPr>
        <w:t xml:space="preserve"> </w:t>
      </w:r>
      <w:r w:rsidR="00871802">
        <w:rPr>
          <w:rFonts w:ascii="Times New Roman" w:hAnsi="Times New Roman" w:cs="Times New Roman"/>
          <w:b w:val="0"/>
          <w:bCs w:val="0"/>
        </w:rPr>
        <w:t>zahraničn</w:t>
      </w:r>
      <w:r w:rsidR="00AA7551">
        <w:rPr>
          <w:rFonts w:ascii="Times New Roman" w:hAnsi="Times New Roman" w:cs="Times New Roman"/>
          <w:b w:val="0"/>
          <w:bCs w:val="0"/>
        </w:rPr>
        <w:t>ého</w:t>
      </w:r>
      <w:r w:rsidRPr="00C9114E">
        <w:rPr>
          <w:rFonts w:ascii="Times New Roman" w:hAnsi="Times New Roman" w:cs="Times New Roman"/>
          <w:b w:val="0"/>
          <w:bCs w:val="0"/>
        </w:rPr>
        <w:t xml:space="preserve"> alternatívn</w:t>
      </w:r>
      <w:r w:rsidR="00AA7551">
        <w:rPr>
          <w:rFonts w:ascii="Times New Roman" w:hAnsi="Times New Roman" w:cs="Times New Roman"/>
          <w:b w:val="0"/>
          <w:bCs w:val="0"/>
        </w:rPr>
        <w:t>eho</w:t>
      </w:r>
      <w:r w:rsidRPr="00C9114E">
        <w:rPr>
          <w:rFonts w:ascii="Times New Roman" w:hAnsi="Times New Roman" w:cs="Times New Roman"/>
          <w:b w:val="0"/>
          <w:bCs w:val="0"/>
        </w:rPr>
        <w:t xml:space="preserve"> investičn</w:t>
      </w:r>
      <w:r w:rsidR="00AA7551">
        <w:rPr>
          <w:rFonts w:ascii="Times New Roman" w:hAnsi="Times New Roman" w:cs="Times New Roman"/>
          <w:b w:val="0"/>
          <w:bCs w:val="0"/>
        </w:rPr>
        <w:t>ého</w:t>
      </w:r>
      <w:r w:rsidRPr="00C9114E">
        <w:rPr>
          <w:rFonts w:ascii="Times New Roman" w:hAnsi="Times New Roman" w:cs="Times New Roman"/>
          <w:b w:val="0"/>
          <w:bCs w:val="0"/>
        </w:rPr>
        <w:t xml:space="preserve"> fond</w:t>
      </w:r>
      <w:r w:rsidR="00AA7551">
        <w:rPr>
          <w:rFonts w:ascii="Times New Roman" w:hAnsi="Times New Roman" w:cs="Times New Roman"/>
          <w:b w:val="0"/>
          <w:bCs w:val="0"/>
        </w:rPr>
        <w:t>u</w:t>
      </w:r>
      <w:r w:rsidRPr="00C9114E">
        <w:rPr>
          <w:rFonts w:ascii="Times New Roman" w:hAnsi="Times New Roman" w:cs="Times New Roman"/>
          <w:b w:val="0"/>
          <w:bCs w:val="0"/>
        </w:rPr>
        <w:t xml:space="preserve"> na území Slovenskej republiky, je povinná pred začatím tejto činnosti oznámiť svoj zámer Národnej banke Slovenska, pričom v</w:t>
      </w:r>
      <w:r w:rsidRPr="005B00A8">
        <w:rPr>
          <w:rFonts w:ascii="Times New Roman" w:hAnsi="Times New Roman" w:cs="Times New Roman"/>
          <w:b w:val="0"/>
          <w:bCs w:val="0"/>
        </w:rPr>
        <w:t> </w:t>
      </w:r>
      <w:r w:rsidRPr="00C9114E">
        <w:rPr>
          <w:rFonts w:ascii="Times New Roman" w:hAnsi="Times New Roman" w:cs="Times New Roman"/>
          <w:b w:val="0"/>
          <w:bCs w:val="0"/>
        </w:rPr>
        <w:t>oznámení sa uvedú informácie a</w:t>
      </w:r>
      <w:r w:rsidRPr="005B00A8">
        <w:rPr>
          <w:rFonts w:ascii="Times New Roman" w:hAnsi="Times New Roman" w:cs="Times New Roman"/>
          <w:b w:val="0"/>
          <w:bCs w:val="0"/>
        </w:rPr>
        <w:t> </w:t>
      </w:r>
      <w:r w:rsidRPr="00C9114E">
        <w:rPr>
          <w:rFonts w:ascii="Times New Roman" w:hAnsi="Times New Roman" w:cs="Times New Roman"/>
          <w:b w:val="0"/>
          <w:bCs w:val="0"/>
        </w:rPr>
        <w:t xml:space="preserve">dokumenty podľa § 150b ods. 1 </w:t>
      </w:r>
      <w:r w:rsidR="00871802">
        <w:rPr>
          <w:rFonts w:ascii="Times New Roman" w:hAnsi="Times New Roman" w:cs="Times New Roman"/>
          <w:b w:val="0"/>
          <w:bCs w:val="0"/>
        </w:rPr>
        <w:t xml:space="preserve">a doklady preukazujúce splnenie podmienok podľa odseku 1 </w:t>
      </w:r>
      <w:r w:rsidR="002D3C56">
        <w:rPr>
          <w:rFonts w:ascii="Times New Roman" w:hAnsi="Times New Roman" w:cs="Times New Roman"/>
          <w:b w:val="0"/>
          <w:bCs w:val="0"/>
        </w:rPr>
        <w:t xml:space="preserve">písm. a) </w:t>
      </w:r>
      <w:r w:rsidR="003B07E1">
        <w:rPr>
          <w:rFonts w:ascii="Times New Roman" w:hAnsi="Times New Roman" w:cs="Times New Roman"/>
          <w:b w:val="0"/>
          <w:bCs w:val="0"/>
        </w:rPr>
        <w:t xml:space="preserve">týkajúce sa </w:t>
      </w:r>
      <w:r w:rsidRPr="00C9114E">
        <w:rPr>
          <w:rFonts w:ascii="Times New Roman" w:hAnsi="Times New Roman" w:cs="Times New Roman"/>
          <w:b w:val="0"/>
          <w:bCs w:val="0"/>
        </w:rPr>
        <w:t>dané</w:t>
      </w:r>
      <w:r w:rsidR="003B07E1">
        <w:rPr>
          <w:rFonts w:ascii="Times New Roman" w:hAnsi="Times New Roman" w:cs="Times New Roman"/>
          <w:b w:val="0"/>
          <w:bCs w:val="0"/>
        </w:rPr>
        <w:t>ho</w:t>
      </w:r>
      <w:r w:rsidRPr="00C9114E">
        <w:rPr>
          <w:rFonts w:ascii="Times New Roman" w:hAnsi="Times New Roman" w:cs="Times New Roman"/>
          <w:b w:val="0"/>
          <w:bCs w:val="0"/>
        </w:rPr>
        <w:t xml:space="preserve"> fondu</w:t>
      </w:r>
      <w:r w:rsidRPr="00C9114E">
        <w:rPr>
          <w:rFonts w:ascii="Times New Roman" w:hAnsi="Times New Roman" w:cs="Times New Roman"/>
          <w:b w:val="0"/>
          <w:bCs w:val="0"/>
          <w:color w:val="000000"/>
        </w:rPr>
        <w:t>.</w:t>
      </w:r>
    </w:p>
    <w:p w:rsidR="00A82BB8" w:rsidRPr="00C9114E" w:rsidP="00A82BB8">
      <w:pPr>
        <w:pStyle w:val="Heading1"/>
        <w:bidi w:val="0"/>
        <w:ind w:left="709"/>
        <w:jc w:val="both"/>
        <w:rPr>
          <w:rFonts w:ascii="Times New Roman" w:hAnsi="Times New Roman" w:cs="Times New Roman"/>
          <w:b w:val="0"/>
          <w:bCs w:val="0"/>
        </w:rPr>
      </w:pPr>
    </w:p>
    <w:p w:rsidR="00A82BB8" w:rsidRPr="00C9114E" w:rsidP="00EC4646">
      <w:pPr>
        <w:pStyle w:val="Heading1"/>
        <w:numPr>
          <w:numId w:val="97"/>
        </w:numPr>
        <w:bidi w:val="0"/>
        <w:ind w:left="0" w:firstLine="709"/>
        <w:jc w:val="both"/>
        <w:rPr>
          <w:rFonts w:ascii="Times New Roman" w:hAnsi="Times New Roman" w:cs="Times New Roman"/>
          <w:b w:val="0"/>
          <w:bCs w:val="0"/>
        </w:rPr>
      </w:pPr>
      <w:r w:rsidRPr="00C9114E">
        <w:rPr>
          <w:rFonts w:ascii="Times New Roman" w:hAnsi="Times New Roman" w:cs="Times New Roman"/>
          <w:b w:val="0"/>
          <w:bCs w:val="0"/>
        </w:rPr>
        <w:t xml:space="preserve">Národná banka Slovenska overí či dokumentácia, ktorú predložila </w:t>
      </w:r>
      <w:r w:rsidR="00074653">
        <w:rPr>
          <w:rFonts w:ascii="Times New Roman" w:hAnsi="Times New Roman" w:cs="Times New Roman"/>
          <w:b w:val="0"/>
          <w:bCs w:val="0"/>
        </w:rPr>
        <w:t xml:space="preserve">neeurópska </w:t>
      </w:r>
      <w:r w:rsidRPr="00C9114E">
        <w:rPr>
          <w:rFonts w:ascii="Times New Roman" w:hAnsi="Times New Roman" w:cs="Times New Roman"/>
          <w:b w:val="0"/>
          <w:bCs w:val="0"/>
        </w:rPr>
        <w:t>správcovská spoločnosť podľa odseku 1 je úplná a</w:t>
      </w:r>
      <w:r w:rsidRPr="005B00A8">
        <w:rPr>
          <w:rFonts w:ascii="Times New Roman" w:hAnsi="Times New Roman" w:cs="Times New Roman"/>
          <w:b w:val="0"/>
          <w:bCs w:val="0"/>
        </w:rPr>
        <w:t> </w:t>
      </w:r>
      <w:r w:rsidRPr="00C9114E">
        <w:rPr>
          <w:rFonts w:ascii="Times New Roman" w:hAnsi="Times New Roman" w:cs="Times New Roman"/>
          <w:b w:val="0"/>
          <w:bCs w:val="0"/>
        </w:rPr>
        <w:t>v</w:t>
      </w:r>
      <w:r w:rsidRPr="005B00A8">
        <w:rPr>
          <w:rFonts w:ascii="Times New Roman" w:hAnsi="Times New Roman" w:cs="Times New Roman"/>
          <w:b w:val="0"/>
          <w:bCs w:val="0"/>
        </w:rPr>
        <w:t> </w:t>
      </w:r>
      <w:r w:rsidRPr="00C9114E">
        <w:rPr>
          <w:rFonts w:ascii="Times New Roman" w:hAnsi="Times New Roman" w:cs="Times New Roman"/>
          <w:b w:val="0"/>
          <w:bCs w:val="0"/>
        </w:rPr>
        <w:t xml:space="preserve">lehote </w:t>
      </w:r>
      <w:r w:rsidRPr="00C9114E">
        <w:rPr>
          <w:rFonts w:ascii="Times New Roman" w:hAnsi="Times New Roman" w:cs="Times New Roman"/>
          <w:b w:val="0"/>
          <w:bCs w:val="0"/>
          <w:color w:val="000000"/>
        </w:rPr>
        <w:t xml:space="preserve">do 20 pracovných dní od doručení úplného oznámenia podľa odseku </w:t>
      </w:r>
      <w:r w:rsidR="00074653">
        <w:rPr>
          <w:rFonts w:ascii="Times New Roman" w:hAnsi="Times New Roman" w:cs="Times New Roman"/>
          <w:b w:val="0"/>
          <w:bCs w:val="0"/>
          <w:color w:val="000000"/>
        </w:rPr>
        <w:t>2</w:t>
      </w:r>
      <w:r w:rsidRPr="00C9114E">
        <w:rPr>
          <w:rFonts w:ascii="Times New Roman" w:hAnsi="Times New Roman" w:cs="Times New Roman"/>
          <w:b w:val="0"/>
          <w:bCs w:val="0"/>
          <w:color w:val="000000"/>
        </w:rPr>
        <w:t xml:space="preserve"> oznámi </w:t>
      </w:r>
      <w:r w:rsidR="00871802">
        <w:rPr>
          <w:rFonts w:ascii="Times New Roman" w:hAnsi="Times New Roman" w:cs="Times New Roman"/>
          <w:b w:val="0"/>
          <w:bCs w:val="0"/>
          <w:color w:val="000000"/>
        </w:rPr>
        <w:t xml:space="preserve">neeurópskej </w:t>
      </w:r>
      <w:r w:rsidRPr="00C9114E">
        <w:rPr>
          <w:rFonts w:ascii="Times New Roman" w:hAnsi="Times New Roman" w:cs="Times New Roman"/>
          <w:b w:val="0"/>
          <w:bCs w:val="0"/>
          <w:color w:val="000000"/>
        </w:rPr>
        <w:t xml:space="preserve">správcovskej spoločnosti, či môže začať distribuovať </w:t>
      </w:r>
      <w:r w:rsidR="00AA7551">
        <w:rPr>
          <w:rFonts w:ascii="Times New Roman" w:hAnsi="Times New Roman" w:cs="Times New Roman"/>
          <w:b w:val="0"/>
          <w:bCs w:val="0"/>
        </w:rPr>
        <w:t xml:space="preserve">cenné papiere alebo majetkové účasti </w:t>
      </w:r>
      <w:r w:rsidR="00871802">
        <w:rPr>
          <w:rFonts w:ascii="Times New Roman" w:hAnsi="Times New Roman" w:cs="Times New Roman"/>
          <w:b w:val="0"/>
          <w:bCs w:val="0"/>
          <w:color w:val="000000"/>
        </w:rPr>
        <w:t>zahraničn</w:t>
      </w:r>
      <w:r w:rsidR="00AA7551">
        <w:rPr>
          <w:rFonts w:ascii="Times New Roman" w:hAnsi="Times New Roman" w:cs="Times New Roman"/>
          <w:b w:val="0"/>
          <w:bCs w:val="0"/>
          <w:color w:val="000000"/>
        </w:rPr>
        <w:t>ého</w:t>
      </w:r>
      <w:r w:rsidR="00871802">
        <w:rPr>
          <w:rFonts w:ascii="Times New Roman" w:hAnsi="Times New Roman" w:cs="Times New Roman"/>
          <w:b w:val="0"/>
          <w:bCs w:val="0"/>
          <w:color w:val="000000"/>
        </w:rPr>
        <w:t xml:space="preserve"> </w:t>
      </w:r>
      <w:r w:rsidRPr="00C9114E">
        <w:rPr>
          <w:rFonts w:ascii="Times New Roman" w:hAnsi="Times New Roman" w:cs="Times New Roman"/>
          <w:b w:val="0"/>
          <w:bCs w:val="0"/>
          <w:color w:val="000000"/>
        </w:rPr>
        <w:t>alternatívn</w:t>
      </w:r>
      <w:r w:rsidR="00AA7551">
        <w:rPr>
          <w:rFonts w:ascii="Times New Roman" w:hAnsi="Times New Roman" w:cs="Times New Roman"/>
          <w:b w:val="0"/>
          <w:bCs w:val="0"/>
          <w:color w:val="000000"/>
        </w:rPr>
        <w:t>eho</w:t>
      </w:r>
      <w:r w:rsidRPr="00C9114E">
        <w:rPr>
          <w:rFonts w:ascii="Times New Roman" w:hAnsi="Times New Roman" w:cs="Times New Roman"/>
          <w:b w:val="0"/>
          <w:bCs w:val="0"/>
          <w:color w:val="000000"/>
        </w:rPr>
        <w:t xml:space="preserve"> investičn</w:t>
      </w:r>
      <w:r w:rsidR="00AA7551">
        <w:rPr>
          <w:rFonts w:ascii="Times New Roman" w:hAnsi="Times New Roman" w:cs="Times New Roman"/>
          <w:b w:val="0"/>
          <w:bCs w:val="0"/>
          <w:color w:val="000000"/>
        </w:rPr>
        <w:t>ého</w:t>
      </w:r>
      <w:r w:rsidRPr="00C9114E">
        <w:rPr>
          <w:rFonts w:ascii="Times New Roman" w:hAnsi="Times New Roman" w:cs="Times New Roman"/>
          <w:b w:val="0"/>
          <w:bCs w:val="0"/>
          <w:color w:val="000000"/>
        </w:rPr>
        <w:t xml:space="preserve"> fond</w:t>
      </w:r>
      <w:r w:rsidR="00AA7551">
        <w:rPr>
          <w:rFonts w:ascii="Times New Roman" w:hAnsi="Times New Roman" w:cs="Times New Roman"/>
          <w:b w:val="0"/>
          <w:bCs w:val="0"/>
          <w:color w:val="000000"/>
        </w:rPr>
        <w:t>u</w:t>
      </w:r>
      <w:r w:rsidRPr="00C9114E">
        <w:rPr>
          <w:rFonts w:ascii="Times New Roman" w:hAnsi="Times New Roman" w:cs="Times New Roman"/>
          <w:b w:val="0"/>
          <w:bCs w:val="0"/>
          <w:color w:val="000000"/>
        </w:rPr>
        <w:t xml:space="preserve"> uveden</w:t>
      </w:r>
      <w:r w:rsidR="00AA7551">
        <w:rPr>
          <w:rFonts w:ascii="Times New Roman" w:hAnsi="Times New Roman" w:cs="Times New Roman"/>
          <w:b w:val="0"/>
          <w:bCs w:val="0"/>
          <w:color w:val="000000"/>
        </w:rPr>
        <w:t>ého</w:t>
      </w:r>
      <w:r w:rsidRPr="00C9114E">
        <w:rPr>
          <w:rFonts w:ascii="Times New Roman" w:hAnsi="Times New Roman" w:cs="Times New Roman"/>
          <w:b w:val="0"/>
          <w:bCs w:val="0"/>
          <w:color w:val="000000"/>
        </w:rPr>
        <w:t xml:space="preserve"> v</w:t>
      </w:r>
      <w:r w:rsidRPr="005B00A8">
        <w:rPr>
          <w:rFonts w:ascii="Times New Roman" w:hAnsi="Times New Roman" w:cs="Times New Roman"/>
          <w:b w:val="0"/>
          <w:bCs w:val="0"/>
          <w:color w:val="000000"/>
        </w:rPr>
        <w:t> </w:t>
      </w:r>
      <w:r w:rsidRPr="00C9114E">
        <w:rPr>
          <w:rFonts w:ascii="Times New Roman" w:hAnsi="Times New Roman" w:cs="Times New Roman"/>
          <w:b w:val="0"/>
          <w:bCs w:val="0"/>
          <w:color w:val="000000"/>
        </w:rPr>
        <w:t xml:space="preserve">oznámení. </w:t>
      </w:r>
      <w:r w:rsidRPr="00C9114E">
        <w:rPr>
          <w:rFonts w:ascii="Times New Roman" w:hAnsi="Times New Roman" w:cs="Times New Roman"/>
          <w:b w:val="0"/>
          <w:bCs w:val="0"/>
        </w:rPr>
        <w:t xml:space="preserve">Národná banka Slovenska </w:t>
      </w:r>
      <w:r w:rsidRPr="00C9114E">
        <w:rPr>
          <w:rFonts w:ascii="Times New Roman" w:hAnsi="Times New Roman" w:cs="Times New Roman"/>
          <w:b w:val="0"/>
          <w:bCs w:val="0"/>
          <w:color w:val="000000"/>
        </w:rPr>
        <w:t xml:space="preserve">môže zakázať distribúciu </w:t>
      </w:r>
      <w:r w:rsidR="00AA7551">
        <w:rPr>
          <w:rFonts w:ascii="Times New Roman" w:hAnsi="Times New Roman" w:cs="Times New Roman"/>
          <w:b w:val="0"/>
          <w:bCs w:val="0"/>
        </w:rPr>
        <w:t xml:space="preserve">cenných papierov alebo majetkových účastí </w:t>
      </w:r>
      <w:r w:rsidR="00871802">
        <w:rPr>
          <w:rFonts w:ascii="Times New Roman" w:hAnsi="Times New Roman" w:cs="Times New Roman"/>
          <w:b w:val="0"/>
          <w:bCs w:val="0"/>
          <w:color w:val="000000"/>
        </w:rPr>
        <w:t>zahraničného</w:t>
      </w:r>
      <w:r w:rsidRPr="00C9114E">
        <w:rPr>
          <w:rFonts w:ascii="Times New Roman" w:hAnsi="Times New Roman" w:cs="Times New Roman"/>
          <w:b w:val="0"/>
          <w:bCs w:val="0"/>
          <w:color w:val="000000"/>
        </w:rPr>
        <w:t xml:space="preserve"> alternatívneho investičného fondu, len ak </w:t>
      </w:r>
      <w:r w:rsidR="00871802">
        <w:rPr>
          <w:rFonts w:ascii="Times New Roman" w:hAnsi="Times New Roman" w:cs="Times New Roman"/>
          <w:b w:val="0"/>
          <w:bCs w:val="0"/>
          <w:color w:val="000000"/>
        </w:rPr>
        <w:t xml:space="preserve">nie sú splnené podmienky podľa odseku 1, </w:t>
      </w:r>
      <w:r w:rsidRPr="00C9114E">
        <w:rPr>
          <w:rFonts w:ascii="Times New Roman" w:hAnsi="Times New Roman" w:cs="Times New Roman"/>
          <w:b w:val="0"/>
          <w:bCs w:val="0"/>
          <w:color w:val="000000"/>
        </w:rPr>
        <w:t xml:space="preserve">spravovanie </w:t>
      </w:r>
      <w:r w:rsidR="00871802">
        <w:rPr>
          <w:rFonts w:ascii="Times New Roman" w:hAnsi="Times New Roman" w:cs="Times New Roman"/>
          <w:b w:val="0"/>
          <w:bCs w:val="0"/>
          <w:color w:val="000000"/>
        </w:rPr>
        <w:t>zahraničného</w:t>
      </w:r>
      <w:r w:rsidRPr="00C9114E">
        <w:rPr>
          <w:rFonts w:ascii="Times New Roman" w:hAnsi="Times New Roman" w:cs="Times New Roman"/>
          <w:b w:val="0"/>
          <w:bCs w:val="0"/>
          <w:color w:val="000000"/>
        </w:rPr>
        <w:t xml:space="preserve"> alternatívneho investičného fondu </w:t>
      </w:r>
      <w:r w:rsidR="00871802">
        <w:rPr>
          <w:rFonts w:ascii="Times New Roman" w:hAnsi="Times New Roman" w:cs="Times New Roman"/>
          <w:b w:val="0"/>
          <w:bCs w:val="0"/>
          <w:color w:val="000000"/>
        </w:rPr>
        <w:t xml:space="preserve">neeurópskou </w:t>
      </w:r>
      <w:r w:rsidRPr="00C9114E">
        <w:rPr>
          <w:rFonts w:ascii="Times New Roman" w:hAnsi="Times New Roman" w:cs="Times New Roman"/>
          <w:b w:val="0"/>
          <w:bCs w:val="0"/>
          <w:color w:val="000000"/>
        </w:rPr>
        <w:t>správcovskou spoločnosťou nie je v</w:t>
      </w:r>
      <w:r w:rsidRPr="005B00A8">
        <w:rPr>
          <w:rFonts w:ascii="Times New Roman" w:hAnsi="Times New Roman" w:cs="Times New Roman"/>
          <w:b w:val="0"/>
          <w:bCs w:val="0"/>
          <w:color w:val="000000"/>
        </w:rPr>
        <w:t> </w:t>
      </w:r>
      <w:r w:rsidRPr="00C9114E">
        <w:rPr>
          <w:rFonts w:ascii="Times New Roman" w:hAnsi="Times New Roman" w:cs="Times New Roman"/>
          <w:b w:val="0"/>
          <w:bCs w:val="0"/>
          <w:color w:val="000000"/>
        </w:rPr>
        <w:t>súlade s</w:t>
      </w:r>
      <w:r w:rsidRPr="005B00A8">
        <w:rPr>
          <w:rFonts w:ascii="Times New Roman" w:hAnsi="Times New Roman" w:cs="Times New Roman"/>
          <w:b w:val="0"/>
          <w:bCs w:val="0"/>
          <w:color w:val="000000"/>
        </w:rPr>
        <w:t> </w:t>
      </w:r>
      <w:r w:rsidR="00EC2B00">
        <w:rPr>
          <w:rFonts w:ascii="Times New Roman" w:hAnsi="Times New Roman" w:cs="Times New Roman"/>
          <w:b w:val="0"/>
          <w:bCs w:val="0"/>
          <w:color w:val="000000"/>
        </w:rPr>
        <w:t>ustanoveniami tohto zákona upravujúci</w:t>
      </w:r>
      <w:r w:rsidRPr="00992F70" w:rsidR="0059322E">
        <w:rPr>
          <w:rFonts w:ascii="Times New Roman" w:hAnsi="Times New Roman" w:cs="Times New Roman"/>
          <w:b w:val="0"/>
          <w:bCs w:val="0"/>
          <w:color w:val="000000"/>
        </w:rPr>
        <w:t>mi</w:t>
      </w:r>
      <w:r w:rsidR="00EC2B00">
        <w:rPr>
          <w:rFonts w:ascii="Times New Roman" w:hAnsi="Times New Roman" w:cs="Times New Roman"/>
          <w:b w:val="0"/>
          <w:bCs w:val="0"/>
          <w:color w:val="000000"/>
        </w:rPr>
        <w:t xml:space="preserve"> spravovanie týchto fondov</w:t>
      </w:r>
      <w:r w:rsidRPr="00C9114E">
        <w:rPr>
          <w:rFonts w:ascii="Times New Roman" w:hAnsi="Times New Roman" w:cs="Times New Roman"/>
          <w:b w:val="0"/>
          <w:bCs w:val="0"/>
          <w:color w:val="000000"/>
        </w:rPr>
        <w:t xml:space="preserve"> alebo ak </w:t>
      </w:r>
      <w:r w:rsidR="00871802">
        <w:rPr>
          <w:rFonts w:ascii="Times New Roman" w:hAnsi="Times New Roman" w:cs="Times New Roman"/>
          <w:b w:val="0"/>
          <w:bCs w:val="0"/>
          <w:color w:val="000000"/>
        </w:rPr>
        <w:t xml:space="preserve">neeurópska </w:t>
      </w:r>
      <w:r w:rsidRPr="00C9114E">
        <w:rPr>
          <w:rFonts w:ascii="Times New Roman" w:hAnsi="Times New Roman" w:cs="Times New Roman"/>
          <w:b w:val="0"/>
          <w:bCs w:val="0"/>
          <w:color w:val="000000"/>
        </w:rPr>
        <w:t xml:space="preserve">správcovská spoločnosť nedodržiava iné ustanovenia tohto zákona. </w:t>
      </w:r>
      <w:r w:rsidR="00871802">
        <w:rPr>
          <w:rFonts w:ascii="Times New Roman" w:hAnsi="Times New Roman" w:cs="Times New Roman"/>
          <w:b w:val="0"/>
          <w:bCs w:val="0"/>
          <w:color w:val="000000"/>
        </w:rPr>
        <w:t>Neeurópska s</w:t>
      </w:r>
      <w:r w:rsidRPr="00C9114E">
        <w:rPr>
          <w:rFonts w:ascii="Times New Roman" w:hAnsi="Times New Roman" w:cs="Times New Roman"/>
          <w:b w:val="0"/>
          <w:bCs w:val="0"/>
          <w:color w:val="000000"/>
        </w:rPr>
        <w:t xml:space="preserve">právcovská spoločnosť môže začať distribuovať </w:t>
      </w:r>
      <w:r w:rsidR="00AA7551">
        <w:rPr>
          <w:rFonts w:ascii="Times New Roman" w:hAnsi="Times New Roman" w:cs="Times New Roman"/>
          <w:b w:val="0"/>
          <w:bCs w:val="0"/>
          <w:color w:val="000000"/>
        </w:rPr>
        <w:t xml:space="preserve">cenné papiere alebo majetkové účasti </w:t>
      </w:r>
      <w:r w:rsidR="00871802">
        <w:rPr>
          <w:rFonts w:ascii="Times New Roman" w:hAnsi="Times New Roman" w:cs="Times New Roman"/>
          <w:b w:val="0"/>
          <w:bCs w:val="0"/>
          <w:color w:val="000000"/>
        </w:rPr>
        <w:t>zahraničn</w:t>
      </w:r>
      <w:r w:rsidR="00AA7551">
        <w:rPr>
          <w:rFonts w:ascii="Times New Roman" w:hAnsi="Times New Roman" w:cs="Times New Roman"/>
          <w:b w:val="0"/>
          <w:bCs w:val="0"/>
          <w:color w:val="000000"/>
        </w:rPr>
        <w:t>ého</w:t>
      </w:r>
      <w:r w:rsidRPr="00C9114E">
        <w:rPr>
          <w:rFonts w:ascii="Times New Roman" w:hAnsi="Times New Roman" w:cs="Times New Roman"/>
          <w:b w:val="0"/>
          <w:bCs w:val="0"/>
          <w:color w:val="000000"/>
        </w:rPr>
        <w:t xml:space="preserve"> alternatívn</w:t>
      </w:r>
      <w:r w:rsidR="00AA7551">
        <w:rPr>
          <w:rFonts w:ascii="Times New Roman" w:hAnsi="Times New Roman" w:cs="Times New Roman"/>
          <w:b w:val="0"/>
          <w:bCs w:val="0"/>
          <w:color w:val="000000"/>
        </w:rPr>
        <w:t>eho</w:t>
      </w:r>
      <w:r w:rsidRPr="00C9114E">
        <w:rPr>
          <w:rFonts w:ascii="Times New Roman" w:hAnsi="Times New Roman" w:cs="Times New Roman"/>
          <w:b w:val="0"/>
          <w:bCs w:val="0"/>
          <w:color w:val="000000"/>
        </w:rPr>
        <w:t xml:space="preserve"> investičn</w:t>
      </w:r>
      <w:r w:rsidR="00AA7551">
        <w:rPr>
          <w:rFonts w:ascii="Times New Roman" w:hAnsi="Times New Roman" w:cs="Times New Roman"/>
          <w:b w:val="0"/>
          <w:bCs w:val="0"/>
          <w:color w:val="000000"/>
        </w:rPr>
        <w:t>ého</w:t>
      </w:r>
      <w:r w:rsidRPr="00C9114E">
        <w:rPr>
          <w:rFonts w:ascii="Times New Roman" w:hAnsi="Times New Roman" w:cs="Times New Roman"/>
          <w:b w:val="0"/>
          <w:bCs w:val="0"/>
          <w:color w:val="000000"/>
        </w:rPr>
        <w:t xml:space="preserve"> fond</w:t>
      </w:r>
      <w:r w:rsidR="00AA7551">
        <w:rPr>
          <w:rFonts w:ascii="Times New Roman" w:hAnsi="Times New Roman" w:cs="Times New Roman"/>
          <w:b w:val="0"/>
          <w:bCs w:val="0"/>
          <w:color w:val="000000"/>
        </w:rPr>
        <w:t>u</w:t>
      </w:r>
      <w:r w:rsidRPr="00C9114E">
        <w:rPr>
          <w:rFonts w:ascii="Times New Roman" w:hAnsi="Times New Roman" w:cs="Times New Roman"/>
          <w:b w:val="0"/>
          <w:bCs w:val="0"/>
          <w:color w:val="000000"/>
        </w:rPr>
        <w:t xml:space="preserve"> od dátumu prijatia oznámenia Národnej banky Slovenska, v ktorom sa potvrdzuje, že </w:t>
      </w:r>
      <w:r w:rsidR="00871802">
        <w:rPr>
          <w:rFonts w:ascii="Times New Roman" w:hAnsi="Times New Roman" w:cs="Times New Roman"/>
          <w:b w:val="0"/>
          <w:bCs w:val="0"/>
          <w:color w:val="000000"/>
        </w:rPr>
        <w:t xml:space="preserve">neeurópska </w:t>
      </w:r>
      <w:r w:rsidRPr="00C9114E">
        <w:rPr>
          <w:rFonts w:ascii="Times New Roman" w:hAnsi="Times New Roman" w:cs="Times New Roman"/>
          <w:b w:val="0"/>
          <w:bCs w:val="0"/>
          <w:color w:val="000000"/>
        </w:rPr>
        <w:t xml:space="preserve">správcovská spoločnosť môže začať distribuovať </w:t>
      </w:r>
      <w:r w:rsidR="00AA7551">
        <w:rPr>
          <w:rFonts w:ascii="Times New Roman" w:hAnsi="Times New Roman" w:cs="Times New Roman"/>
          <w:b w:val="0"/>
          <w:bCs w:val="0"/>
          <w:color w:val="000000"/>
        </w:rPr>
        <w:t xml:space="preserve">cenné papiere alebo majetkové účasti </w:t>
      </w:r>
      <w:r w:rsidRPr="00C9114E">
        <w:rPr>
          <w:rFonts w:ascii="Times New Roman" w:hAnsi="Times New Roman" w:cs="Times New Roman"/>
          <w:b w:val="0"/>
          <w:bCs w:val="0"/>
          <w:color w:val="000000"/>
        </w:rPr>
        <w:t>t</w:t>
      </w:r>
      <w:r w:rsidR="00AA7551">
        <w:rPr>
          <w:rFonts w:ascii="Times New Roman" w:hAnsi="Times New Roman" w:cs="Times New Roman"/>
          <w:b w:val="0"/>
          <w:bCs w:val="0"/>
          <w:color w:val="000000"/>
        </w:rPr>
        <w:t>ohto</w:t>
      </w:r>
      <w:r w:rsidRPr="00C9114E">
        <w:rPr>
          <w:rFonts w:ascii="Times New Roman" w:hAnsi="Times New Roman" w:cs="Times New Roman"/>
          <w:b w:val="0"/>
          <w:bCs w:val="0"/>
          <w:color w:val="000000"/>
        </w:rPr>
        <w:t xml:space="preserve"> fond</w:t>
      </w:r>
      <w:r w:rsidR="00AA7551">
        <w:rPr>
          <w:rFonts w:ascii="Times New Roman" w:hAnsi="Times New Roman" w:cs="Times New Roman"/>
          <w:b w:val="0"/>
          <w:bCs w:val="0"/>
          <w:color w:val="000000"/>
        </w:rPr>
        <w:t>u</w:t>
      </w:r>
      <w:r>
        <w:rPr>
          <w:rFonts w:ascii="Times New Roman" w:hAnsi="Times New Roman" w:cs="Times New Roman"/>
          <w:b w:val="0"/>
          <w:bCs w:val="0"/>
          <w:color w:val="000000"/>
        </w:rPr>
        <w:t>.</w:t>
      </w:r>
      <w:r w:rsidR="003A600F">
        <w:rPr>
          <w:rFonts w:ascii="Times New Roman" w:hAnsi="Times New Roman" w:cs="Times New Roman"/>
          <w:b w:val="0"/>
          <w:bCs w:val="0"/>
          <w:color w:val="000000"/>
        </w:rPr>
        <w:t>“.</w:t>
      </w:r>
    </w:p>
    <w:p w:rsidR="00D86832" w:rsidRPr="000C5202" w:rsidP="00D86832">
      <w:pPr>
        <w:pStyle w:val="Heading1"/>
        <w:bidi w:val="0"/>
        <w:jc w:val="both"/>
        <w:rPr>
          <w:rFonts w:ascii="Times New Roman" w:hAnsi="Times New Roman" w:cs="Times New Roman"/>
          <w:b w:val="0"/>
          <w:bCs w:val="0"/>
        </w:rPr>
      </w:pPr>
    </w:p>
    <w:p w:rsidR="00446306" w:rsidRPr="00446306" w:rsidP="005B00A8">
      <w:pPr>
        <w:pStyle w:val="ListParagraph"/>
        <w:numPr>
          <w:numId w:val="1"/>
        </w:numPr>
        <w:bidi w:val="0"/>
        <w:jc w:val="both"/>
        <w:rPr>
          <w:rFonts w:ascii="Times New Roman" w:hAnsi="Times New Roman" w:cs="Times New Roman"/>
          <w:sz w:val="24"/>
          <w:szCs w:val="24"/>
        </w:rPr>
      </w:pPr>
      <w:r w:rsidRPr="000C5202" w:rsidR="00D86832">
        <w:rPr>
          <w:rFonts w:ascii="Times New Roman" w:hAnsi="Times New Roman" w:cs="Times New Roman"/>
          <w:sz w:val="24"/>
          <w:szCs w:val="24"/>
        </w:rPr>
        <w:t xml:space="preserve"> </w:t>
      </w:r>
      <w:r w:rsidRPr="00446306">
        <w:rPr>
          <w:rFonts w:ascii="Times New Roman" w:hAnsi="Times New Roman" w:cs="Times New Roman"/>
          <w:sz w:val="24"/>
          <w:szCs w:val="24"/>
        </w:rPr>
        <w:t xml:space="preserve">§ 151 sa dopĺňa odsekom 10, ktorý znie: </w:t>
      </w:r>
    </w:p>
    <w:p w:rsidR="00446306" w:rsidP="008E079C">
      <w:pPr>
        <w:pStyle w:val="ListParagraph"/>
        <w:bidi w:val="0"/>
        <w:spacing w:line="240" w:lineRule="auto"/>
        <w:ind w:left="0"/>
        <w:jc w:val="both"/>
        <w:rPr>
          <w:rFonts w:ascii="Times New Roman" w:hAnsi="Times New Roman" w:cs="Times New Roman"/>
          <w:sz w:val="24"/>
          <w:szCs w:val="24"/>
        </w:rPr>
      </w:pPr>
      <w:r w:rsidRPr="00446306">
        <w:rPr>
          <w:rFonts w:ascii="Times New Roman" w:hAnsi="Times New Roman" w:cs="Times New Roman"/>
          <w:sz w:val="24"/>
          <w:szCs w:val="24"/>
        </w:rPr>
        <w:t>„(10) Národná banka Slovenska môže ustanoviť opatrením, ktoré sa vyhlasuje v zbierke zákonov</w:t>
      </w:r>
      <w:r w:rsidR="00D84B30">
        <w:rPr>
          <w:rFonts w:ascii="Times New Roman" w:hAnsi="Times New Roman" w:cs="Times New Roman"/>
          <w:sz w:val="24"/>
          <w:szCs w:val="24"/>
        </w:rPr>
        <w:t>,</w:t>
      </w:r>
      <w:r w:rsidRPr="00446306">
        <w:rPr>
          <w:rFonts w:ascii="Times New Roman" w:hAnsi="Times New Roman" w:cs="Times New Roman"/>
          <w:sz w:val="24"/>
          <w:szCs w:val="24"/>
        </w:rPr>
        <w:t xml:space="preserve"> náležitosti reklamných dokumentov štandardného f</w:t>
      </w:r>
      <w:r>
        <w:rPr>
          <w:rFonts w:ascii="Times New Roman" w:hAnsi="Times New Roman" w:cs="Times New Roman"/>
          <w:sz w:val="24"/>
          <w:szCs w:val="24"/>
        </w:rPr>
        <w:t>ondu obchodovaného na burze.“.</w:t>
      </w:r>
    </w:p>
    <w:p w:rsidR="00446306" w:rsidRPr="00446306" w:rsidP="008E079C">
      <w:pPr>
        <w:pStyle w:val="ListParagraph"/>
        <w:numPr>
          <w:numId w:val="1"/>
        </w:numPr>
        <w:bidi w:val="0"/>
        <w:spacing w:line="240" w:lineRule="auto"/>
        <w:jc w:val="both"/>
        <w:rPr>
          <w:rFonts w:ascii="Times New Roman" w:hAnsi="Times New Roman" w:cs="Times New Roman"/>
          <w:sz w:val="24"/>
          <w:szCs w:val="24"/>
        </w:rPr>
      </w:pPr>
      <w:r w:rsidR="008E079C">
        <w:rPr>
          <w:rFonts w:ascii="Times New Roman" w:hAnsi="Times New Roman" w:cs="Times New Roman"/>
          <w:sz w:val="24"/>
          <w:szCs w:val="24"/>
        </w:rPr>
        <w:t xml:space="preserve"> V </w:t>
      </w:r>
      <w:r w:rsidRPr="00446306">
        <w:rPr>
          <w:rFonts w:ascii="Times New Roman" w:hAnsi="Times New Roman" w:cs="Times New Roman"/>
          <w:sz w:val="24"/>
          <w:szCs w:val="24"/>
        </w:rPr>
        <w:t xml:space="preserve">§ 153 sa </w:t>
      </w:r>
      <w:r w:rsidR="008E079C">
        <w:rPr>
          <w:rFonts w:ascii="Times New Roman" w:hAnsi="Times New Roman" w:cs="Times New Roman"/>
          <w:sz w:val="24"/>
          <w:szCs w:val="24"/>
        </w:rPr>
        <w:t>za odsek 7 vkladajú nové odseky 8 a 9</w:t>
      </w:r>
      <w:r w:rsidRPr="00446306">
        <w:rPr>
          <w:rFonts w:ascii="Times New Roman" w:hAnsi="Times New Roman" w:cs="Times New Roman"/>
          <w:sz w:val="24"/>
          <w:szCs w:val="24"/>
        </w:rPr>
        <w:t>, ktor</w:t>
      </w:r>
      <w:r w:rsidR="008E079C">
        <w:rPr>
          <w:rFonts w:ascii="Times New Roman" w:hAnsi="Times New Roman" w:cs="Times New Roman"/>
          <w:sz w:val="24"/>
          <w:szCs w:val="24"/>
        </w:rPr>
        <w:t>é</w:t>
      </w:r>
      <w:r w:rsidRPr="00446306">
        <w:rPr>
          <w:rFonts w:ascii="Times New Roman" w:hAnsi="Times New Roman" w:cs="Times New Roman"/>
          <w:sz w:val="24"/>
          <w:szCs w:val="24"/>
        </w:rPr>
        <w:t xml:space="preserve"> zn</w:t>
      </w:r>
      <w:r w:rsidR="008E079C">
        <w:rPr>
          <w:rFonts w:ascii="Times New Roman" w:hAnsi="Times New Roman" w:cs="Times New Roman"/>
          <w:sz w:val="24"/>
          <w:szCs w:val="24"/>
        </w:rPr>
        <w:t>ejú</w:t>
      </w:r>
      <w:r w:rsidRPr="00446306">
        <w:rPr>
          <w:rFonts w:ascii="Times New Roman" w:hAnsi="Times New Roman" w:cs="Times New Roman"/>
          <w:sz w:val="24"/>
          <w:szCs w:val="24"/>
        </w:rPr>
        <w:t xml:space="preserve">: </w:t>
      </w:r>
    </w:p>
    <w:p w:rsidR="008E079C" w:rsidP="008E079C">
      <w:pPr>
        <w:bidi w:val="0"/>
        <w:spacing w:after="0"/>
        <w:ind w:firstLine="708"/>
        <w:jc w:val="both"/>
        <w:rPr>
          <w:rFonts w:ascii="Times New Roman" w:hAnsi="Times New Roman" w:cs="Times New Roman"/>
          <w:sz w:val="24"/>
          <w:szCs w:val="24"/>
        </w:rPr>
      </w:pPr>
      <w:r w:rsidRPr="00446306" w:rsidR="00446306">
        <w:rPr>
          <w:rFonts w:ascii="Times New Roman" w:hAnsi="Times New Roman" w:cs="Times New Roman"/>
          <w:sz w:val="24"/>
          <w:szCs w:val="24"/>
        </w:rPr>
        <w:t>„(</w:t>
      </w:r>
      <w:r>
        <w:rPr>
          <w:rFonts w:ascii="Times New Roman" w:hAnsi="Times New Roman" w:cs="Times New Roman"/>
          <w:sz w:val="24"/>
          <w:szCs w:val="24"/>
        </w:rPr>
        <w:t>8</w:t>
      </w:r>
      <w:r w:rsidRPr="00446306" w:rsidR="00446306">
        <w:rPr>
          <w:rFonts w:ascii="Times New Roman" w:hAnsi="Times New Roman" w:cs="Times New Roman"/>
          <w:sz w:val="24"/>
          <w:szCs w:val="24"/>
        </w:rPr>
        <w:t>)</w:t>
      </w:r>
      <w:r>
        <w:rPr>
          <w:rFonts w:ascii="Times New Roman" w:hAnsi="Times New Roman" w:cs="Times New Roman"/>
          <w:sz w:val="24"/>
          <w:szCs w:val="24"/>
        </w:rPr>
        <w:t xml:space="preserve"> </w:t>
      </w:r>
      <w:r w:rsidRPr="00356DC7">
        <w:rPr>
          <w:rFonts w:ascii="Times New Roman" w:hAnsi="Times New Roman" w:cs="Times New Roman"/>
          <w:sz w:val="24"/>
          <w:szCs w:val="24"/>
        </w:rPr>
        <w:t xml:space="preserve">Ak ide o podielový fond, ktorého investičnou politikou je kopírovanie indexu, kľúčové informácie pre investorov obsahujú v súhrnnej podobe aj informácie o tom, ako bude prebiehať kopírovanie indexu, či sa bude postupovať podľa úplného fyzického </w:t>
      </w:r>
      <w:r>
        <w:rPr>
          <w:rFonts w:ascii="Times New Roman" w:hAnsi="Times New Roman" w:cs="Times New Roman"/>
          <w:sz w:val="24"/>
          <w:szCs w:val="24"/>
        </w:rPr>
        <w:t>spôsobu</w:t>
      </w:r>
      <w:r w:rsidRPr="00356DC7">
        <w:rPr>
          <w:rFonts w:ascii="Times New Roman" w:hAnsi="Times New Roman" w:cs="Times New Roman"/>
          <w:sz w:val="24"/>
          <w:szCs w:val="24"/>
        </w:rPr>
        <w:t xml:space="preserve"> kopírovania indexu</w:t>
      </w:r>
      <w:r>
        <w:rPr>
          <w:rFonts w:ascii="Times New Roman" w:hAnsi="Times New Roman" w:cs="Times New Roman"/>
          <w:sz w:val="24"/>
          <w:szCs w:val="24"/>
        </w:rPr>
        <w:t>,</w:t>
      </w:r>
      <w:r w:rsidRPr="00356DC7">
        <w:rPr>
          <w:rFonts w:ascii="Times New Roman" w:hAnsi="Times New Roman" w:cs="Times New Roman"/>
          <w:sz w:val="24"/>
          <w:szCs w:val="24"/>
        </w:rPr>
        <w:t xml:space="preserve"> fyzického </w:t>
      </w:r>
      <w:r>
        <w:rPr>
          <w:rFonts w:ascii="Times New Roman" w:hAnsi="Times New Roman" w:cs="Times New Roman"/>
          <w:sz w:val="24"/>
          <w:szCs w:val="24"/>
        </w:rPr>
        <w:t>spôsobu</w:t>
      </w:r>
      <w:r w:rsidRPr="00356DC7">
        <w:rPr>
          <w:rFonts w:ascii="Times New Roman" w:hAnsi="Times New Roman" w:cs="Times New Roman"/>
          <w:sz w:val="24"/>
          <w:szCs w:val="24"/>
        </w:rPr>
        <w:t xml:space="preserve"> kopírovania indexu </w:t>
      </w:r>
      <w:r>
        <w:rPr>
          <w:rFonts w:ascii="Times New Roman" w:hAnsi="Times New Roman" w:cs="Times New Roman"/>
          <w:sz w:val="24"/>
          <w:szCs w:val="24"/>
        </w:rPr>
        <w:t>založeného na</w:t>
      </w:r>
      <w:r w:rsidRPr="00356DC7">
        <w:rPr>
          <w:rFonts w:ascii="Times New Roman" w:hAnsi="Times New Roman" w:cs="Times New Roman"/>
          <w:sz w:val="24"/>
          <w:szCs w:val="24"/>
        </w:rPr>
        <w:t xml:space="preserve"> vzork</w:t>
      </w:r>
      <w:r>
        <w:rPr>
          <w:rFonts w:ascii="Times New Roman" w:hAnsi="Times New Roman" w:cs="Times New Roman"/>
          <w:sz w:val="24"/>
          <w:szCs w:val="24"/>
        </w:rPr>
        <w:t>e</w:t>
      </w:r>
      <w:r w:rsidRPr="00356DC7">
        <w:rPr>
          <w:rFonts w:ascii="Times New Roman" w:hAnsi="Times New Roman" w:cs="Times New Roman"/>
          <w:sz w:val="24"/>
          <w:szCs w:val="24"/>
        </w:rPr>
        <w:t xml:space="preserve"> alebo syntetického </w:t>
      </w:r>
      <w:r>
        <w:rPr>
          <w:rFonts w:ascii="Times New Roman" w:hAnsi="Times New Roman" w:cs="Times New Roman"/>
          <w:sz w:val="24"/>
          <w:szCs w:val="24"/>
        </w:rPr>
        <w:t>spôsobu</w:t>
      </w:r>
      <w:r w:rsidRPr="00356DC7">
        <w:rPr>
          <w:rFonts w:ascii="Times New Roman" w:hAnsi="Times New Roman" w:cs="Times New Roman"/>
          <w:sz w:val="24"/>
          <w:szCs w:val="24"/>
        </w:rPr>
        <w:t xml:space="preserve"> kopírovania indexu a dôsledky zvolen</w:t>
      </w:r>
      <w:r>
        <w:rPr>
          <w:rFonts w:ascii="Times New Roman" w:hAnsi="Times New Roman" w:cs="Times New Roman"/>
          <w:sz w:val="24"/>
          <w:szCs w:val="24"/>
        </w:rPr>
        <w:t>ého spôsobu kopírovania indexu</w:t>
      </w:r>
      <w:r w:rsidRPr="00356DC7">
        <w:rPr>
          <w:rFonts w:ascii="Times New Roman" w:hAnsi="Times New Roman" w:cs="Times New Roman"/>
          <w:sz w:val="24"/>
          <w:szCs w:val="24"/>
        </w:rPr>
        <w:t xml:space="preserve"> pre investorov z hľadiska vystavenia </w:t>
      </w:r>
      <w:r>
        <w:rPr>
          <w:rFonts w:ascii="Times New Roman" w:hAnsi="Times New Roman" w:cs="Times New Roman"/>
          <w:sz w:val="24"/>
          <w:szCs w:val="24"/>
        </w:rPr>
        <w:t xml:space="preserve">ich investícií </w:t>
      </w:r>
      <w:r w:rsidRPr="00356DC7">
        <w:rPr>
          <w:rFonts w:ascii="Times New Roman" w:hAnsi="Times New Roman" w:cs="Times New Roman"/>
          <w:sz w:val="24"/>
          <w:szCs w:val="24"/>
        </w:rPr>
        <w:t>podkladovému indexu</w:t>
      </w:r>
      <w:r>
        <w:rPr>
          <w:rFonts w:ascii="Times New Roman" w:hAnsi="Times New Roman" w:cs="Times New Roman"/>
          <w:sz w:val="24"/>
          <w:szCs w:val="24"/>
        </w:rPr>
        <w:t xml:space="preserve"> a riziku protistrany.</w:t>
      </w:r>
    </w:p>
    <w:p w:rsidR="008E079C" w:rsidRPr="00356DC7" w:rsidP="008E079C">
      <w:pPr>
        <w:bidi w:val="0"/>
        <w:spacing w:after="0"/>
        <w:ind w:firstLine="708"/>
        <w:jc w:val="both"/>
        <w:rPr>
          <w:rFonts w:ascii="Times New Roman" w:hAnsi="Times New Roman" w:cs="Times New Roman"/>
          <w:sz w:val="24"/>
          <w:szCs w:val="24"/>
        </w:rPr>
      </w:pPr>
    </w:p>
    <w:p w:rsidR="008E079C" w:rsidRPr="00356DC7" w:rsidP="008E079C">
      <w:pPr>
        <w:bidi w:val="0"/>
        <w:spacing w:after="0"/>
        <w:ind w:firstLine="708"/>
        <w:jc w:val="both"/>
        <w:rPr>
          <w:rFonts w:ascii="Times New Roman" w:hAnsi="Times New Roman" w:cs="Times New Roman"/>
          <w:sz w:val="24"/>
          <w:szCs w:val="24"/>
        </w:rPr>
      </w:pPr>
      <w:r w:rsidRPr="00356DC7">
        <w:rPr>
          <w:rFonts w:ascii="Times New Roman" w:hAnsi="Times New Roman" w:cs="Times New Roman"/>
          <w:sz w:val="24"/>
          <w:szCs w:val="24"/>
        </w:rPr>
        <w:t>(9) Ak ide o podielový fond, ktorého investičnou politikou je kopírovanie indexu s pákovým efektom, kľúčové informácie pre investorov obsahujú v súhrnnej podobe aj tieto informácie:</w:t>
      </w:r>
    </w:p>
    <w:p w:rsidR="008E079C" w:rsidRPr="00356DC7" w:rsidP="008E079C">
      <w:pPr>
        <w:bidi w:val="0"/>
        <w:spacing w:after="0"/>
        <w:ind w:firstLine="708"/>
        <w:jc w:val="both"/>
        <w:rPr>
          <w:rFonts w:ascii="Times New Roman" w:hAnsi="Times New Roman" w:cs="Times New Roman"/>
          <w:sz w:val="24"/>
          <w:szCs w:val="24"/>
        </w:rPr>
      </w:pPr>
      <w:r w:rsidRPr="00356DC7">
        <w:rPr>
          <w:rFonts w:ascii="Times New Roman" w:hAnsi="Times New Roman" w:cs="Times New Roman"/>
          <w:sz w:val="24"/>
          <w:szCs w:val="24"/>
        </w:rPr>
        <w:t>a)</w:t>
        <w:tab/>
        <w:t xml:space="preserve">popis politiky pákového efektu, akým spôsobom sa dosahuje, či sa pákový efekt dosahuje na úrovni indexu alebo vyplýva zo spôsobu, </w:t>
      </w:r>
      <w:r>
        <w:rPr>
          <w:rFonts w:ascii="Times New Roman" w:hAnsi="Times New Roman" w:cs="Times New Roman"/>
          <w:sz w:val="24"/>
          <w:szCs w:val="24"/>
        </w:rPr>
        <w:t xml:space="preserve">ktorým je </w:t>
      </w:r>
      <w:r w:rsidRPr="00356DC7">
        <w:rPr>
          <w:rFonts w:ascii="Times New Roman" w:hAnsi="Times New Roman" w:cs="Times New Roman"/>
          <w:sz w:val="24"/>
          <w:szCs w:val="24"/>
        </w:rPr>
        <w:t xml:space="preserve"> </w:t>
      </w:r>
      <w:r>
        <w:rPr>
          <w:rFonts w:ascii="Times New Roman" w:hAnsi="Times New Roman" w:cs="Times New Roman"/>
          <w:sz w:val="24"/>
          <w:szCs w:val="24"/>
        </w:rPr>
        <w:t xml:space="preserve">majetok v podielovom fonde vystavený </w:t>
      </w:r>
      <w:r w:rsidRPr="00356DC7">
        <w:rPr>
          <w:rFonts w:ascii="Times New Roman" w:hAnsi="Times New Roman" w:cs="Times New Roman"/>
          <w:sz w:val="24"/>
          <w:szCs w:val="24"/>
        </w:rPr>
        <w:t>voči indexu, prípadn</w:t>
      </w:r>
      <w:r>
        <w:rPr>
          <w:rFonts w:ascii="Times New Roman" w:hAnsi="Times New Roman" w:cs="Times New Roman"/>
          <w:sz w:val="24"/>
          <w:szCs w:val="24"/>
        </w:rPr>
        <w:t>é</w:t>
      </w:r>
      <w:r w:rsidRPr="00356DC7">
        <w:rPr>
          <w:rFonts w:ascii="Times New Roman" w:hAnsi="Times New Roman" w:cs="Times New Roman"/>
          <w:sz w:val="24"/>
          <w:szCs w:val="24"/>
        </w:rPr>
        <w:t xml:space="preserve"> náklady na pákový efekt a riziká súvisiace s touto politikou,</w:t>
      </w:r>
    </w:p>
    <w:p w:rsidR="008E079C" w:rsidRPr="00356DC7" w:rsidP="008E079C">
      <w:pPr>
        <w:bidi w:val="0"/>
        <w:spacing w:after="0"/>
        <w:ind w:firstLine="708"/>
        <w:jc w:val="both"/>
        <w:rPr>
          <w:rFonts w:ascii="Times New Roman" w:hAnsi="Times New Roman" w:cs="Times New Roman"/>
          <w:sz w:val="24"/>
          <w:szCs w:val="24"/>
        </w:rPr>
      </w:pPr>
      <w:r w:rsidRPr="00356DC7">
        <w:rPr>
          <w:rFonts w:ascii="Times New Roman" w:hAnsi="Times New Roman" w:cs="Times New Roman"/>
          <w:sz w:val="24"/>
          <w:szCs w:val="24"/>
        </w:rPr>
        <w:t>b)</w:t>
        <w:tab/>
        <w:t>popis vplyvu akéhokoľvek opačného pákového efektu (krátka expozícia),</w:t>
      </w:r>
    </w:p>
    <w:p w:rsidR="008E079C" w:rsidP="008E079C">
      <w:pPr>
        <w:bidi w:val="0"/>
        <w:spacing w:after="0"/>
        <w:ind w:firstLine="708"/>
        <w:jc w:val="both"/>
        <w:rPr>
          <w:rFonts w:ascii="Times New Roman" w:hAnsi="Times New Roman" w:cs="Times New Roman"/>
          <w:sz w:val="24"/>
          <w:szCs w:val="24"/>
        </w:rPr>
      </w:pPr>
      <w:r w:rsidRPr="00356DC7">
        <w:rPr>
          <w:rFonts w:ascii="Times New Roman" w:hAnsi="Times New Roman" w:cs="Times New Roman"/>
          <w:sz w:val="24"/>
          <w:szCs w:val="24"/>
        </w:rPr>
        <w:t>c)</w:t>
        <w:tab/>
        <w:t xml:space="preserve">popis toho, ako sa výkonnosť </w:t>
      </w:r>
      <w:r>
        <w:rPr>
          <w:rFonts w:ascii="Times New Roman" w:hAnsi="Times New Roman" w:cs="Times New Roman"/>
          <w:sz w:val="24"/>
          <w:szCs w:val="24"/>
        </w:rPr>
        <w:t>podielového fondu</w:t>
      </w:r>
      <w:r w:rsidRPr="00356DC7">
        <w:rPr>
          <w:rFonts w:ascii="Times New Roman" w:hAnsi="Times New Roman" w:cs="Times New Roman"/>
          <w:sz w:val="24"/>
          <w:szCs w:val="24"/>
        </w:rPr>
        <w:t xml:space="preserve"> môže výrazne líšiť od násobku výkonnosti indexu zo strednodobého až dlhodobého hľadiska.“</w:t>
      </w:r>
      <w:r w:rsidRPr="00611044">
        <w:rPr>
          <w:rFonts w:ascii="Times New Roman" w:hAnsi="Times New Roman" w:cs="Times New Roman"/>
          <w:sz w:val="24"/>
          <w:szCs w:val="24"/>
        </w:rPr>
        <w:t>.</w:t>
      </w:r>
    </w:p>
    <w:p w:rsidR="008E079C" w:rsidP="008E079C">
      <w:pPr>
        <w:bidi w:val="0"/>
        <w:spacing w:after="0"/>
        <w:ind w:firstLine="708"/>
        <w:jc w:val="both"/>
        <w:rPr>
          <w:rFonts w:ascii="Times New Roman" w:hAnsi="Times New Roman" w:cs="Times New Roman"/>
          <w:sz w:val="24"/>
          <w:szCs w:val="24"/>
        </w:rPr>
      </w:pPr>
    </w:p>
    <w:p w:rsidR="00446306" w:rsidRPr="008E079C" w:rsidP="008E079C">
      <w:pPr>
        <w:bidi w:val="0"/>
        <w:spacing w:after="0"/>
        <w:ind w:firstLine="708"/>
        <w:jc w:val="both"/>
        <w:rPr>
          <w:rFonts w:ascii="Times New Roman" w:hAnsi="Times New Roman" w:cs="Times New Roman"/>
          <w:sz w:val="24"/>
          <w:szCs w:val="24"/>
        </w:rPr>
      </w:pPr>
      <w:r w:rsidR="008E079C">
        <w:rPr>
          <w:rFonts w:ascii="Times New Roman" w:hAnsi="Times New Roman" w:cs="Times New Roman"/>
          <w:sz w:val="24"/>
          <w:szCs w:val="24"/>
        </w:rPr>
        <w:t>Doterajšie odseky 8 až 10 sa označujú ako odseky 10 až 12.</w:t>
      </w:r>
    </w:p>
    <w:p w:rsidR="00446306" w:rsidP="00E80B11">
      <w:pPr>
        <w:pStyle w:val="ListParagraph"/>
        <w:bidi w:val="0"/>
        <w:spacing w:after="0"/>
        <w:ind w:left="644"/>
        <w:jc w:val="both"/>
        <w:rPr>
          <w:rFonts w:ascii="Times New Roman" w:hAnsi="Times New Roman" w:cs="Times New Roman"/>
          <w:sz w:val="24"/>
          <w:szCs w:val="24"/>
        </w:rPr>
      </w:pPr>
    </w:p>
    <w:p w:rsidR="00D86832" w:rsidRPr="000C5202" w:rsidP="005B00A8">
      <w:pPr>
        <w:pStyle w:val="ListParagraph"/>
        <w:numPr>
          <w:numId w:val="1"/>
        </w:numPr>
        <w:bidi w:val="0"/>
        <w:jc w:val="both"/>
        <w:rPr>
          <w:rFonts w:ascii="Times New Roman" w:hAnsi="Times New Roman" w:cs="Times New Roman"/>
          <w:sz w:val="24"/>
          <w:szCs w:val="24"/>
        </w:rPr>
      </w:pPr>
      <w:r w:rsidRPr="000C5202">
        <w:rPr>
          <w:rFonts w:ascii="Times New Roman" w:hAnsi="Times New Roman" w:cs="Times New Roman"/>
          <w:sz w:val="24"/>
          <w:szCs w:val="24"/>
        </w:rPr>
        <w:t>V § 157 ods. 14 sa slová „3 až 7 a 10“ nahrádzajú slovami „3, 5 až 7 a 10“.</w:t>
      </w:r>
    </w:p>
    <w:p w:rsidR="00446306" w:rsidRPr="00446306" w:rsidP="005B00A8">
      <w:pPr>
        <w:pStyle w:val="Heading1"/>
        <w:numPr>
          <w:numId w:val="1"/>
        </w:numPr>
        <w:bidi w:val="0"/>
        <w:jc w:val="both"/>
        <w:rPr>
          <w:rFonts w:ascii="Times New Roman" w:hAnsi="Times New Roman" w:cs="Times New Roman"/>
          <w:b w:val="0"/>
          <w:bCs w:val="0"/>
        </w:rPr>
      </w:pPr>
      <w:r>
        <w:rPr>
          <w:rFonts w:ascii="Times New Roman" w:hAnsi="Times New Roman" w:cs="Times New Roman"/>
          <w:b w:val="0"/>
          <w:bCs w:val="0"/>
        </w:rPr>
        <w:t xml:space="preserve"> </w:t>
      </w:r>
      <w:r w:rsidRPr="00446306">
        <w:rPr>
          <w:rFonts w:ascii="Times New Roman" w:hAnsi="Times New Roman" w:cs="Times New Roman"/>
          <w:b w:val="0"/>
          <w:bCs w:val="0"/>
        </w:rPr>
        <w:t xml:space="preserve">§ 157 sa dopĺňa odsekom 15, ktorý znie: </w:t>
      </w:r>
    </w:p>
    <w:p w:rsidR="00446306" w:rsidRPr="00446306" w:rsidP="00E80B11">
      <w:pPr>
        <w:pStyle w:val="Heading1"/>
        <w:bidi w:val="0"/>
        <w:ind w:left="644"/>
        <w:jc w:val="both"/>
        <w:rPr>
          <w:rFonts w:ascii="Times New Roman" w:hAnsi="Times New Roman" w:cs="Times New Roman"/>
          <w:b w:val="0"/>
          <w:bCs w:val="0"/>
        </w:rPr>
      </w:pPr>
    </w:p>
    <w:p w:rsidR="00446306" w:rsidRPr="00446306" w:rsidP="00E80B11">
      <w:pPr>
        <w:pStyle w:val="Heading1"/>
        <w:bidi w:val="0"/>
        <w:jc w:val="both"/>
        <w:rPr>
          <w:rFonts w:ascii="Times New Roman" w:hAnsi="Times New Roman" w:cs="Times New Roman"/>
          <w:b w:val="0"/>
          <w:bCs w:val="0"/>
        </w:rPr>
      </w:pPr>
      <w:r w:rsidRPr="00446306">
        <w:rPr>
          <w:rFonts w:ascii="Times New Roman" w:hAnsi="Times New Roman" w:cs="Times New Roman"/>
          <w:b w:val="0"/>
          <w:bCs w:val="0"/>
        </w:rPr>
        <w:t xml:space="preserve">„(15) Národná banka Slovenska môže ustanoviť opatrením, ktoré sa vyhlasuje v zbierke zákonov, </w:t>
      </w:r>
      <w:r w:rsidR="008B6937">
        <w:rPr>
          <w:rFonts w:ascii="Times New Roman" w:hAnsi="Times New Roman" w:cs="Times New Roman"/>
          <w:b w:val="0"/>
          <w:bCs w:val="0"/>
        </w:rPr>
        <w:t xml:space="preserve">čo sa rozumie osobitnými údajmi podľa </w:t>
      </w:r>
      <w:r w:rsidR="00D84B30">
        <w:rPr>
          <w:rFonts w:ascii="Times New Roman" w:hAnsi="Times New Roman" w:cs="Times New Roman"/>
          <w:b w:val="0"/>
          <w:bCs w:val="0"/>
        </w:rPr>
        <w:t>p</w:t>
      </w:r>
      <w:r w:rsidR="008B6937">
        <w:rPr>
          <w:rFonts w:ascii="Times New Roman" w:hAnsi="Times New Roman" w:cs="Times New Roman"/>
          <w:b w:val="0"/>
          <w:bCs w:val="0"/>
        </w:rPr>
        <w:t>rílohy č. 2 deviateho bodu</w:t>
      </w:r>
      <w:r w:rsidRPr="00446306">
        <w:rPr>
          <w:rFonts w:ascii="Times New Roman" w:hAnsi="Times New Roman" w:cs="Times New Roman"/>
          <w:b w:val="0"/>
          <w:bCs w:val="0"/>
        </w:rPr>
        <w:t>,</w:t>
      </w:r>
      <w:r w:rsidR="008B6937">
        <w:rPr>
          <w:rFonts w:ascii="Times New Roman" w:hAnsi="Times New Roman" w:cs="Times New Roman"/>
          <w:b w:val="0"/>
          <w:bCs w:val="0"/>
        </w:rPr>
        <w:t xml:space="preserve"> </w:t>
      </w:r>
      <w:r w:rsidRPr="00446306">
        <w:rPr>
          <w:rFonts w:ascii="Times New Roman" w:hAnsi="Times New Roman" w:cs="Times New Roman"/>
          <w:b w:val="0"/>
          <w:bCs w:val="0"/>
        </w:rPr>
        <w:t>ktoré musí obsahovať predajný prospekt</w:t>
      </w:r>
      <w:r w:rsidR="00D84B30">
        <w:rPr>
          <w:rFonts w:ascii="Times New Roman" w:hAnsi="Times New Roman" w:cs="Times New Roman"/>
          <w:b w:val="0"/>
          <w:bCs w:val="0"/>
        </w:rPr>
        <w:t>,</w:t>
      </w:r>
      <w:r w:rsidRPr="00446306">
        <w:rPr>
          <w:rFonts w:ascii="Times New Roman" w:hAnsi="Times New Roman" w:cs="Times New Roman"/>
          <w:b w:val="0"/>
          <w:bCs w:val="0"/>
        </w:rPr>
        <w:t xml:space="preserve"> </w:t>
      </w:r>
    </w:p>
    <w:p w:rsidR="00446306" w:rsidRPr="00446306" w:rsidP="00EC4646">
      <w:pPr>
        <w:pStyle w:val="Heading1"/>
        <w:numPr>
          <w:ilvl w:val="1"/>
          <w:numId w:val="104"/>
        </w:numPr>
        <w:bidi w:val="0"/>
        <w:ind w:left="0" w:firstLine="709"/>
        <w:jc w:val="both"/>
        <w:rPr>
          <w:rFonts w:ascii="Times New Roman" w:hAnsi="Times New Roman" w:cs="Times New Roman"/>
          <w:b w:val="0"/>
          <w:bCs w:val="0"/>
        </w:rPr>
      </w:pPr>
      <w:r w:rsidRPr="00446306">
        <w:rPr>
          <w:rFonts w:ascii="Times New Roman" w:hAnsi="Times New Roman" w:cs="Times New Roman"/>
          <w:b w:val="0"/>
          <w:bCs w:val="0"/>
        </w:rPr>
        <w:t xml:space="preserve">ak je podľa štatútu podielového fondu povolené používať postupy a nástroje na účely efektívneho riadenia investícií podľa § 100 ods. 2, </w:t>
      </w:r>
    </w:p>
    <w:p w:rsidR="00446306" w:rsidRPr="00446306" w:rsidP="00EC4646">
      <w:pPr>
        <w:pStyle w:val="Heading1"/>
        <w:numPr>
          <w:ilvl w:val="1"/>
          <w:numId w:val="104"/>
        </w:numPr>
        <w:bidi w:val="0"/>
        <w:ind w:left="0" w:firstLine="709"/>
        <w:jc w:val="both"/>
        <w:rPr>
          <w:rFonts w:ascii="Times New Roman" w:hAnsi="Times New Roman" w:cs="Times New Roman"/>
          <w:b w:val="0"/>
          <w:bCs w:val="0"/>
        </w:rPr>
      </w:pPr>
      <w:r w:rsidRPr="00446306">
        <w:rPr>
          <w:rFonts w:ascii="Times New Roman" w:hAnsi="Times New Roman" w:cs="Times New Roman"/>
          <w:b w:val="0"/>
          <w:bCs w:val="0"/>
        </w:rPr>
        <w:t xml:space="preserve">ak investičnou politikou podielového fondu je kopírovanie indexu alebo kopírovanie s pákovým efektom, </w:t>
      </w:r>
    </w:p>
    <w:p w:rsidR="00446306" w:rsidP="00EC4646">
      <w:pPr>
        <w:pStyle w:val="Heading1"/>
        <w:numPr>
          <w:ilvl w:val="1"/>
          <w:numId w:val="104"/>
        </w:numPr>
        <w:bidi w:val="0"/>
        <w:ind w:left="0" w:firstLine="709"/>
        <w:jc w:val="both"/>
        <w:rPr>
          <w:rFonts w:ascii="Times New Roman" w:hAnsi="Times New Roman" w:cs="Times New Roman"/>
          <w:b w:val="0"/>
          <w:bCs w:val="0"/>
        </w:rPr>
      </w:pPr>
      <w:r w:rsidRPr="00446306">
        <w:rPr>
          <w:rFonts w:ascii="Times New Roman" w:hAnsi="Times New Roman" w:cs="Times New Roman"/>
          <w:b w:val="0"/>
          <w:bCs w:val="0"/>
        </w:rPr>
        <w:t>ak správcovská spoločnosť v súvislosti s derivátmi uzatvorenými mimo regulovaného trhu prijme zábezpeku alebo je zábezpeka prijatá v rámci používania postupov a nástrojov na účely efektívneho riadenia investícií podľa § 100 ods. 2 štandardného fondu ob</w:t>
      </w:r>
      <w:r>
        <w:rPr>
          <w:rFonts w:ascii="Times New Roman" w:hAnsi="Times New Roman" w:cs="Times New Roman"/>
          <w:b w:val="0"/>
          <w:bCs w:val="0"/>
        </w:rPr>
        <w:t>chodovaného na burze.“.</w:t>
      </w:r>
    </w:p>
    <w:p w:rsidR="00446306" w:rsidP="00E80B11">
      <w:pPr>
        <w:pStyle w:val="Heading1"/>
        <w:bidi w:val="0"/>
        <w:ind w:left="644"/>
        <w:jc w:val="both"/>
        <w:rPr>
          <w:rFonts w:ascii="Times New Roman" w:hAnsi="Times New Roman" w:cs="Times New Roman"/>
          <w:b w:val="0"/>
          <w:bCs w:val="0"/>
        </w:rPr>
      </w:pPr>
    </w:p>
    <w:p w:rsidR="007A0CC7" w:rsidRPr="00901B40" w:rsidP="005B00A8">
      <w:pPr>
        <w:pStyle w:val="Heading1"/>
        <w:numPr>
          <w:numId w:val="1"/>
        </w:numPr>
        <w:bidi w:val="0"/>
        <w:jc w:val="both"/>
        <w:rPr>
          <w:rFonts w:ascii="Times New Roman" w:hAnsi="Times New Roman" w:cs="Times New Roman"/>
          <w:b w:val="0"/>
          <w:bCs w:val="0"/>
        </w:rPr>
      </w:pPr>
      <w:r w:rsidRPr="000C5202" w:rsidR="00FD2818">
        <w:rPr>
          <w:rFonts w:ascii="Times New Roman" w:hAnsi="Times New Roman" w:cs="Times New Roman"/>
          <w:b w:val="0"/>
          <w:bCs w:val="0"/>
        </w:rPr>
        <w:t>Za § 159 sa vkladá § 159a, ktorý znie:</w:t>
      </w:r>
    </w:p>
    <w:p w:rsidR="00FD2818" w:rsidRPr="000C5202" w:rsidP="00FD2818">
      <w:pPr>
        <w:bidi w:val="0"/>
        <w:spacing w:after="0" w:line="240" w:lineRule="auto"/>
        <w:jc w:val="center"/>
        <w:rPr>
          <w:rFonts w:ascii="Times New Roman" w:hAnsi="Times New Roman" w:cs="Times New Roman"/>
          <w:sz w:val="24"/>
          <w:szCs w:val="24"/>
        </w:rPr>
      </w:pPr>
      <w:r w:rsidR="00E523B7">
        <w:rPr>
          <w:rFonts w:ascii="Times New Roman" w:hAnsi="Times New Roman" w:cs="Times New Roman"/>
          <w:b/>
          <w:bCs/>
        </w:rPr>
        <w:t xml:space="preserve"> </w:t>
      </w:r>
      <w:r w:rsidRPr="00EC4646">
        <w:rPr>
          <w:rFonts w:ascii="Times New Roman" w:hAnsi="Times New Roman" w:cs="Times New Roman"/>
          <w:sz w:val="24"/>
          <w:szCs w:val="24"/>
        </w:rPr>
        <w:t>„</w:t>
      </w:r>
      <w:r w:rsidRPr="000C5202">
        <w:rPr>
          <w:rFonts w:ascii="Times New Roman" w:hAnsi="Times New Roman" w:cs="Times New Roman"/>
          <w:sz w:val="24"/>
          <w:szCs w:val="24"/>
        </w:rPr>
        <w:t>§ 159a</w:t>
      </w:r>
    </w:p>
    <w:p w:rsidR="00FD2818" w:rsidRPr="000C5202" w:rsidP="00FD2818">
      <w:pPr>
        <w:pStyle w:val="CM3"/>
        <w:bidi w:val="0"/>
        <w:rPr>
          <w:rFonts w:ascii="Times New Roman" w:hAnsi="Times New Roman" w:cs="Times New Roman"/>
          <w:color w:val="000000"/>
        </w:rPr>
      </w:pPr>
    </w:p>
    <w:p w:rsidR="00FD2818" w:rsidRPr="000C5202" w:rsidP="00EC4646">
      <w:pPr>
        <w:pStyle w:val="CM4"/>
        <w:numPr>
          <w:ilvl w:val="1"/>
          <w:numId w:val="59"/>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za každý spravovaný </w:t>
      </w:r>
      <w:r w:rsidR="00D0503C">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 xml:space="preserve"> alebo európsky alternatívny investičný fond a za každý </w:t>
      </w:r>
      <w:r w:rsidR="00D0503C">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alebo zahraničný alternatívny investičný fond, ktor</w:t>
      </w:r>
      <w:r w:rsidR="00AA7551">
        <w:rPr>
          <w:rFonts w:ascii="Times New Roman" w:hAnsi="Times New Roman" w:cs="Times New Roman"/>
          <w:color w:val="000000"/>
        </w:rPr>
        <w:t>ého</w:t>
      </w:r>
      <w:r w:rsidRPr="000C5202">
        <w:rPr>
          <w:rFonts w:ascii="Times New Roman" w:hAnsi="Times New Roman" w:cs="Times New Roman"/>
          <w:color w:val="000000"/>
        </w:rPr>
        <w:t xml:space="preserve"> </w:t>
      </w:r>
      <w:r w:rsidR="00AA7551">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distribuuje na území Slovenskej republiky alebo iného členského štátu</w:t>
      </w:r>
      <w:r w:rsidR="00C12DE8">
        <w:rPr>
          <w:rFonts w:ascii="Times New Roman" w:hAnsi="Times New Roman" w:cs="Times New Roman"/>
          <w:color w:val="000000"/>
        </w:rPr>
        <w:t>,</w:t>
      </w:r>
      <w:r w:rsidRPr="000C5202">
        <w:rPr>
          <w:rFonts w:ascii="Times New Roman" w:hAnsi="Times New Roman" w:cs="Times New Roman"/>
          <w:color w:val="000000"/>
        </w:rPr>
        <w:t xml:space="preserve"> poskytnúť  investorovi pred vstupom do zmluvného vzťahu spôsobom </w:t>
      </w:r>
      <w:r w:rsidRPr="000C5202" w:rsidR="004A0417">
        <w:rPr>
          <w:rFonts w:ascii="Times New Roman" w:hAnsi="Times New Roman" w:cs="Times New Roman"/>
          <w:color w:val="000000"/>
        </w:rPr>
        <w:t>určeným</w:t>
      </w:r>
      <w:r w:rsidRPr="000C5202">
        <w:rPr>
          <w:rFonts w:ascii="Times New Roman" w:hAnsi="Times New Roman" w:cs="Times New Roman"/>
          <w:color w:val="000000"/>
        </w:rPr>
        <w:t xml:space="preserve"> v štatúte alebo zakladajúcich dokumentoch </w:t>
      </w:r>
      <w:r w:rsidR="00D0503C">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 xml:space="preserve">alebo zahraničného alternatívneho investičného fondu  tieto informácie, vrátane ich zmien: </w:t>
      </w:r>
    </w:p>
    <w:p w:rsidR="00FD2818" w:rsidRPr="007C418F"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4C6F26">
        <w:rPr>
          <w:rFonts w:ascii="Times New Roman" w:hAnsi="Times New Roman" w:cs="Times New Roman"/>
          <w:color w:val="000000"/>
          <w:sz w:val="24"/>
          <w:szCs w:val="24"/>
        </w:rPr>
        <w:t xml:space="preserve">opis investičnej stratégie a cieľov </w:t>
      </w:r>
      <w:r w:rsidRPr="00E80B11" w:rsidR="00D0503C">
        <w:rPr>
          <w:rFonts w:ascii="Times New Roman" w:hAnsi="Times New Roman" w:cs="Times New Roman"/>
          <w:color w:val="000000"/>
          <w:sz w:val="24"/>
          <w:szCs w:val="24"/>
        </w:rPr>
        <w:t xml:space="preserve">tuzemského subjektu kolektívneho investovania podľa § 4 ods. 2 písm. b) </w:t>
      </w:r>
      <w:r w:rsidRPr="007C418F">
        <w:rPr>
          <w:rFonts w:ascii="Times New Roman" w:hAnsi="Times New Roman" w:cs="Times New Roman"/>
          <w:color w:val="000000"/>
          <w:sz w:val="24"/>
          <w:szCs w:val="24"/>
        </w:rPr>
        <w:t>alebo zahraničného alternatívneho investičného fondu, informácie o tom, kde má sídlo hlavný alternatívny investičný fond</w:t>
      </w:r>
      <w:r w:rsidRPr="007C418F" w:rsidR="00901B40">
        <w:rPr>
          <w:rFonts w:ascii="Times New Roman" w:hAnsi="Times New Roman" w:cs="Times New Roman"/>
          <w:color w:val="000000"/>
          <w:sz w:val="24"/>
          <w:szCs w:val="24"/>
        </w:rPr>
        <w:t>, ak ide o </w:t>
      </w:r>
      <w:r w:rsidRPr="008C58ED" w:rsidR="00901B40">
        <w:rPr>
          <w:rFonts w:ascii="Times New Roman" w:hAnsi="Times New Roman" w:cs="Times New Roman"/>
          <w:color w:val="000000"/>
          <w:sz w:val="24"/>
          <w:szCs w:val="24"/>
        </w:rPr>
        <w:t>alternatívny investičný fond alebo zahraničný alternatívny fond, ktorý je zberným alternatívnym investičným fondom</w:t>
      </w:r>
      <w:r w:rsidRPr="008C58ED">
        <w:rPr>
          <w:rFonts w:ascii="Times New Roman" w:hAnsi="Times New Roman" w:cs="Times New Roman"/>
          <w:color w:val="000000"/>
          <w:sz w:val="24"/>
          <w:szCs w:val="24"/>
        </w:rPr>
        <w:t xml:space="preserve"> a informácie o tom, kde majú sídlo podkladové fondy, ak je </w:t>
      </w:r>
      <w:r w:rsidRPr="00E80B11" w:rsidR="00D0503C">
        <w:rPr>
          <w:rFonts w:ascii="Times New Roman" w:hAnsi="Times New Roman" w:cs="Times New Roman"/>
          <w:color w:val="000000"/>
          <w:sz w:val="24"/>
          <w:szCs w:val="24"/>
        </w:rPr>
        <w:t xml:space="preserve">tuzemský subjekt kolektívneho investovania podľa § 4 ods. 2 písm. b) </w:t>
      </w:r>
      <w:r w:rsidRPr="007C418F">
        <w:rPr>
          <w:rFonts w:ascii="Times New Roman" w:hAnsi="Times New Roman" w:cs="Times New Roman"/>
          <w:color w:val="000000"/>
          <w:sz w:val="24"/>
          <w:szCs w:val="24"/>
        </w:rPr>
        <w:t xml:space="preserve"> alebo zahraničný alternatívny investičný fond fondom fondov, opis druhov aktív, do ktorých môže </w:t>
      </w:r>
      <w:r w:rsidRPr="00E80B11" w:rsidR="00D0503C">
        <w:rPr>
          <w:rFonts w:ascii="Times New Roman" w:hAnsi="Times New Roman" w:cs="Times New Roman"/>
          <w:color w:val="000000"/>
          <w:sz w:val="24"/>
          <w:szCs w:val="24"/>
        </w:rPr>
        <w:t xml:space="preserve">tuzemský subjekt kolektívneho investovania podľa § 4 ods. 2 písm. b) </w:t>
      </w:r>
      <w:r w:rsidRPr="007C418F">
        <w:rPr>
          <w:rFonts w:ascii="Times New Roman" w:hAnsi="Times New Roman" w:cs="Times New Roman"/>
          <w:color w:val="000000"/>
          <w:sz w:val="24"/>
          <w:szCs w:val="24"/>
        </w:rPr>
        <w:t xml:space="preserve">alebo zahraničný alternatívny investičný fond investovať, metódy, ktoré môže využívať, a všetky súvisiace riziká, investičné obmedzenia, okolnosti, za ktorých môže </w:t>
      </w:r>
      <w:r w:rsidRPr="00E80B11" w:rsidR="00D0503C">
        <w:rPr>
          <w:rFonts w:ascii="Times New Roman" w:hAnsi="Times New Roman" w:cs="Times New Roman"/>
          <w:color w:val="000000"/>
          <w:sz w:val="24"/>
          <w:szCs w:val="24"/>
        </w:rPr>
        <w:t xml:space="preserve">tuzemský subjekt kolektívneho investovania podľa § 4 ods. 2 písm. b) </w:t>
      </w:r>
      <w:r w:rsidRPr="007C418F">
        <w:rPr>
          <w:rFonts w:ascii="Times New Roman" w:hAnsi="Times New Roman" w:cs="Times New Roman"/>
          <w:color w:val="000000"/>
          <w:sz w:val="24"/>
          <w:szCs w:val="24"/>
        </w:rPr>
        <w:t xml:space="preserve">alebo zahraničný alternatívny investičný fond využívať pákový efekt, povolené typy a zdroje pákového efektu a súvisiace riziká, akékoľvek obmedzenia využívania pákového efektu a akékoľvek opatrenia týkajúce sa </w:t>
      </w:r>
      <w:r w:rsidRPr="007C418F" w:rsidR="00901B40">
        <w:rPr>
          <w:rFonts w:ascii="Times New Roman" w:hAnsi="Times New Roman" w:cs="Times New Roman"/>
          <w:color w:val="000000"/>
          <w:sz w:val="24"/>
          <w:szCs w:val="24"/>
        </w:rPr>
        <w:t>zábezpeky</w:t>
      </w:r>
      <w:r w:rsidRPr="008C58ED">
        <w:rPr>
          <w:rFonts w:ascii="Times New Roman" w:hAnsi="Times New Roman" w:cs="Times New Roman"/>
          <w:color w:val="000000"/>
          <w:sz w:val="24"/>
          <w:szCs w:val="24"/>
        </w:rPr>
        <w:t xml:space="preserve"> a opätovného </w:t>
      </w:r>
      <w:r w:rsidRPr="00A42439" w:rsidR="00901B40">
        <w:rPr>
          <w:rFonts w:ascii="Times New Roman" w:hAnsi="Times New Roman" w:cs="Times New Roman"/>
          <w:color w:val="000000"/>
          <w:sz w:val="24"/>
          <w:szCs w:val="24"/>
        </w:rPr>
        <w:t>použitia</w:t>
      </w:r>
      <w:r w:rsidRPr="00A42439">
        <w:rPr>
          <w:rFonts w:ascii="Times New Roman" w:hAnsi="Times New Roman" w:cs="Times New Roman"/>
          <w:color w:val="000000"/>
          <w:sz w:val="24"/>
          <w:szCs w:val="24"/>
        </w:rPr>
        <w:t xml:space="preserve"> aktív a informácie o maximálnej úrovni pákového efektu, ktorú je správcovská spoločnosť oprávnená využiť pri správe </w:t>
      </w:r>
      <w:r w:rsidRPr="00E80B11" w:rsidR="00D0503C">
        <w:rPr>
          <w:rFonts w:ascii="Times New Roman" w:hAnsi="Times New Roman" w:cs="Times New Roman"/>
          <w:color w:val="000000"/>
          <w:sz w:val="24"/>
          <w:szCs w:val="24"/>
        </w:rPr>
        <w:t xml:space="preserve">tuzemského subjektu kolektívneho investovania podľa § 4 ods. 2 písm. b) </w:t>
      </w:r>
      <w:r w:rsidRPr="007C418F">
        <w:rPr>
          <w:rFonts w:ascii="Times New Roman" w:hAnsi="Times New Roman" w:cs="Times New Roman"/>
          <w:color w:val="000000"/>
          <w:sz w:val="24"/>
          <w:szCs w:val="24"/>
        </w:rPr>
        <w:t>alebo zahraničného alternatívneho investičného fondu,</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popis postupov, ktorými možno zmeniť investičnú stratégiu a investičnú politiku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alebo zahraničného alternatívneho investičného fondu,</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popis najdôležitejších právnych dôsledkov zmluvného vzťahu uzavretého </w:t>
      </w:r>
      <w:r w:rsidR="00901B40">
        <w:rPr>
          <w:rFonts w:ascii="Times New Roman" w:hAnsi="Times New Roman" w:cs="Times New Roman"/>
          <w:color w:val="000000"/>
          <w:sz w:val="24"/>
          <w:szCs w:val="24"/>
        </w:rPr>
        <w:t>medzi správcovskou spoločnosťou a investorom</w:t>
      </w:r>
      <w:r w:rsidRPr="000C5202">
        <w:rPr>
          <w:rFonts w:ascii="Times New Roman" w:hAnsi="Times New Roman" w:cs="Times New Roman"/>
          <w:color w:val="000000"/>
          <w:sz w:val="24"/>
          <w:szCs w:val="24"/>
        </w:rPr>
        <w:t xml:space="preserve"> vrátane informácií o</w:t>
      </w:r>
      <w:r w:rsidRPr="000C5202" w:rsidR="00BB1797">
        <w:rPr>
          <w:rFonts w:ascii="Times New Roman" w:hAnsi="Times New Roman" w:cs="Times New Roman"/>
          <w:color w:val="000000"/>
          <w:sz w:val="24"/>
          <w:szCs w:val="24"/>
        </w:rPr>
        <w:t> príslušnosti súdov</w:t>
      </w:r>
      <w:r w:rsidRPr="000C5202">
        <w:rPr>
          <w:rFonts w:ascii="Times New Roman" w:hAnsi="Times New Roman" w:cs="Times New Roman"/>
          <w:color w:val="000000"/>
          <w:sz w:val="24"/>
          <w:szCs w:val="24"/>
        </w:rPr>
        <w:t xml:space="preserve">, rozhodnom práve a existencii akýchkoľvek právnych </w:t>
      </w:r>
      <w:r w:rsidR="00901B40">
        <w:rPr>
          <w:rFonts w:ascii="Times New Roman" w:hAnsi="Times New Roman" w:cs="Times New Roman"/>
          <w:color w:val="000000"/>
          <w:sz w:val="24"/>
          <w:szCs w:val="24"/>
        </w:rPr>
        <w:t>prostriedkov</w:t>
      </w:r>
      <w:r w:rsidRPr="000C5202">
        <w:rPr>
          <w:rFonts w:ascii="Times New Roman" w:hAnsi="Times New Roman" w:cs="Times New Roman"/>
          <w:color w:val="000000"/>
          <w:sz w:val="24"/>
          <w:szCs w:val="24"/>
        </w:rPr>
        <w:t xml:space="preserve"> ustanovených na uznávanie a vykonávanie rozsudkov na území, kde má </w:t>
      </w:r>
      <w:r w:rsidRPr="00E80B11" w:rsidR="00D0503C">
        <w:rPr>
          <w:rFonts w:ascii="Times New Roman" w:hAnsi="Times New Roman" w:cs="Times New Roman"/>
          <w:color w:val="000000"/>
          <w:sz w:val="24"/>
          <w:szCs w:val="24"/>
        </w:rPr>
        <w:t>tuzemský subjekt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 xml:space="preserve">alebo zahraničný alternatívny investičný fond sídlo,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identifikačné údaje správcovskej spoločnosti, depozitára, audítora</w:t>
      </w:r>
      <w:r w:rsidR="00CE2FA7">
        <w:rPr>
          <w:rFonts w:ascii="Times New Roman" w:hAnsi="Times New Roman" w:cs="Times New Roman"/>
          <w:color w:val="000000"/>
          <w:sz w:val="24"/>
          <w:szCs w:val="24"/>
        </w:rPr>
        <w:t xml:space="preserve"> alebo audítorskej spoločnosti</w:t>
      </w:r>
      <w:r w:rsidRPr="000C5202">
        <w:rPr>
          <w:rFonts w:ascii="Times New Roman" w:hAnsi="Times New Roman" w:cs="Times New Roman"/>
          <w:color w:val="000000"/>
          <w:sz w:val="24"/>
          <w:szCs w:val="24"/>
        </w:rPr>
        <w:t xml:space="preserve"> a iných poskytovateľov služieb pre </w:t>
      </w:r>
      <w:r w:rsidRPr="00E80B11" w:rsidR="00D0503C">
        <w:rPr>
          <w:rFonts w:ascii="Times New Roman" w:hAnsi="Times New Roman" w:cs="Times New Roman"/>
          <w:color w:val="000000"/>
          <w:sz w:val="24"/>
          <w:szCs w:val="24"/>
        </w:rPr>
        <w:t xml:space="preserve">tuzemský subjekt kolektívneho investovania podľa § 4 ods. 2 písm. b) </w:t>
      </w:r>
      <w:r w:rsidRPr="000C5202">
        <w:rPr>
          <w:rFonts w:ascii="Times New Roman" w:hAnsi="Times New Roman" w:cs="Times New Roman"/>
          <w:color w:val="000000"/>
          <w:sz w:val="24"/>
          <w:szCs w:val="24"/>
        </w:rPr>
        <w:t xml:space="preserve">alebo zahraničný alternatívny investičný fond a opis ich povinností a práv investorov,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spôsob, akým správcovská spoločnosť spĺňa požiadavky podľa § 47 ods. 2 písm. d) a ods.6,   </w:t>
      </w:r>
    </w:p>
    <w:p w:rsidR="00FD2818" w:rsidRPr="00EC4646" w:rsidP="00EC4646">
      <w:pPr>
        <w:numPr>
          <w:ilvl w:val="1"/>
          <w:numId w:val="60"/>
        </w:numPr>
        <w:bidi w:val="0"/>
        <w:spacing w:after="0" w:line="240" w:lineRule="auto"/>
        <w:ind w:left="0" w:firstLine="709"/>
        <w:jc w:val="both"/>
        <w:rPr>
          <w:rFonts w:ascii="Times New Roman" w:hAnsi="Times New Roman" w:cs="Times New Roman"/>
          <w:sz w:val="24"/>
          <w:szCs w:val="24"/>
        </w:rPr>
      </w:pPr>
      <w:r w:rsidRPr="00EC4646">
        <w:rPr>
          <w:rFonts w:ascii="Times New Roman" w:hAnsi="Times New Roman" w:cs="Times New Roman"/>
          <w:sz w:val="24"/>
          <w:szCs w:val="24"/>
        </w:rPr>
        <w:t>opis akejkoľvek funkcie alebo činnosti správcovskej spoločnosti podľa § 27 ods. 4 a 5, ktorej výkon zveruje inej osobe  a</w:t>
      </w:r>
      <w:r w:rsidRPr="001A50AC">
        <w:rPr>
          <w:rFonts w:ascii="Times New Roman" w:hAnsi="Times New Roman" w:cs="Times New Roman"/>
          <w:sz w:val="24"/>
          <w:szCs w:val="24"/>
        </w:rPr>
        <w:t> </w:t>
      </w:r>
      <w:r w:rsidRPr="00EC4646">
        <w:rPr>
          <w:rFonts w:ascii="Times New Roman" w:hAnsi="Times New Roman" w:cs="Times New Roman"/>
          <w:sz w:val="24"/>
          <w:szCs w:val="24"/>
        </w:rPr>
        <w:t>depozitárskej úschovy, ktorú zveruje  depozitár, identifikáci</w:t>
      </w:r>
      <w:r w:rsidRPr="00EC4646" w:rsidR="00CE2FA7">
        <w:rPr>
          <w:rFonts w:ascii="Times New Roman" w:hAnsi="Times New Roman" w:cs="Times New Roman"/>
          <w:sz w:val="24"/>
          <w:szCs w:val="24"/>
        </w:rPr>
        <w:t>u</w:t>
      </w:r>
      <w:r w:rsidRPr="00EC4646">
        <w:rPr>
          <w:rFonts w:ascii="Times New Roman" w:hAnsi="Times New Roman" w:cs="Times New Roman"/>
          <w:sz w:val="24"/>
          <w:szCs w:val="24"/>
        </w:rPr>
        <w:t xml:space="preserve"> subjektu, ktorej je výkon funkcie zverený a</w:t>
      </w:r>
      <w:r w:rsidRPr="001A50AC">
        <w:rPr>
          <w:rFonts w:ascii="Times New Roman" w:hAnsi="Times New Roman" w:cs="Times New Roman"/>
          <w:sz w:val="24"/>
          <w:szCs w:val="24"/>
        </w:rPr>
        <w:t> </w:t>
      </w:r>
      <w:r w:rsidRPr="00EC4646">
        <w:rPr>
          <w:rFonts w:ascii="Times New Roman" w:hAnsi="Times New Roman" w:cs="Times New Roman"/>
          <w:sz w:val="24"/>
          <w:szCs w:val="24"/>
        </w:rPr>
        <w:t>identifikáci</w:t>
      </w:r>
      <w:r w:rsidRPr="00EC4646" w:rsidR="00CE2FA7">
        <w:rPr>
          <w:rFonts w:ascii="Times New Roman" w:hAnsi="Times New Roman" w:cs="Times New Roman"/>
          <w:sz w:val="24"/>
          <w:szCs w:val="24"/>
        </w:rPr>
        <w:t>u</w:t>
      </w:r>
      <w:r w:rsidRPr="00EC4646">
        <w:rPr>
          <w:rFonts w:ascii="Times New Roman" w:hAnsi="Times New Roman" w:cs="Times New Roman"/>
          <w:sz w:val="24"/>
          <w:szCs w:val="24"/>
        </w:rPr>
        <w:t xml:space="preserve"> každého  konfliktu záujmov, ktorý môže vzniknúť z takéhoto zverenia,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opis </w:t>
      </w:r>
      <w:r w:rsidR="00901B40">
        <w:rPr>
          <w:rFonts w:ascii="Times New Roman" w:hAnsi="Times New Roman" w:cs="Times New Roman"/>
          <w:color w:val="000000"/>
          <w:sz w:val="24"/>
          <w:szCs w:val="24"/>
        </w:rPr>
        <w:t>postupov a spôsobov určovania hodnoty majetku</w:t>
      </w:r>
      <w:r w:rsidRPr="000C5202">
        <w:rPr>
          <w:rFonts w:ascii="Times New Roman" w:hAnsi="Times New Roman" w:cs="Times New Roman"/>
          <w:color w:val="000000"/>
          <w:sz w:val="24"/>
          <w:szCs w:val="24"/>
        </w:rPr>
        <w:t xml:space="preserve">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 xml:space="preserve">alebo zahraničného alternatívneho investičného fondu, vrátane metód používaných pri určovaní hodnoty ťažko oceniteľných aktív podľa § 37b,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opis riadenia rizika likvidity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 xml:space="preserve"> vrátane práv na vyplatenie za bežných, ako aj výnimočných okolností a existujúce dojednania s investormi o vyplatení,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opis všetkých poplatkov, nákladov a výdavkov ktoré priamo alebo nepriamo znášajú investori  a ich maximáln</w:t>
      </w:r>
      <w:r w:rsidR="00CE2FA7">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výšk</w:t>
      </w:r>
      <w:r w:rsidR="00CE2FA7">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popis ako správcovská spoločnosť zabezpečuje spravodlivé zaobchádzanie s investormi a vždy, keď investor získa prednostné zaobchádzanie alebo právo získať prednostné zaobchádzanie, popis tohto prednostného zaobchádzania, typ investorov, ktorí získavajú takéto prednostné zaobchádzanie a ich právne alebo ekonomické väzby so správcovskou spoločnosťou alebo alternatívnym investičným fondom,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najnovšiu ročnú správu podľa § 160a,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postup a podmienky pre vydávanie a</w:t>
      </w:r>
      <w:r w:rsidR="00901B40">
        <w:rPr>
          <w:rFonts w:ascii="Times New Roman" w:hAnsi="Times New Roman" w:cs="Times New Roman"/>
          <w:color w:val="000000"/>
          <w:sz w:val="24"/>
          <w:szCs w:val="24"/>
        </w:rPr>
        <w:t> vyplateni</w:t>
      </w:r>
      <w:r w:rsidR="00CE2FA7">
        <w:rPr>
          <w:rFonts w:ascii="Times New Roman" w:hAnsi="Times New Roman" w:cs="Times New Roman"/>
          <w:color w:val="000000"/>
          <w:sz w:val="24"/>
          <w:szCs w:val="24"/>
        </w:rPr>
        <w:t>e</w:t>
      </w:r>
      <w:r w:rsidR="00901B40">
        <w:rPr>
          <w:rFonts w:ascii="Times New Roman" w:hAnsi="Times New Roman" w:cs="Times New Roman"/>
          <w:color w:val="000000"/>
          <w:sz w:val="24"/>
          <w:szCs w:val="24"/>
        </w:rPr>
        <w:t xml:space="preserve"> alebo spätn</w:t>
      </w:r>
      <w:r w:rsidR="00CE2FA7">
        <w:rPr>
          <w:rFonts w:ascii="Times New Roman" w:hAnsi="Times New Roman" w:cs="Times New Roman"/>
          <w:color w:val="000000"/>
          <w:sz w:val="24"/>
          <w:szCs w:val="24"/>
        </w:rPr>
        <w:t>ý</w:t>
      </w:r>
      <w:r w:rsidR="00901B40">
        <w:rPr>
          <w:rFonts w:ascii="Times New Roman" w:hAnsi="Times New Roman" w:cs="Times New Roman"/>
          <w:color w:val="000000"/>
          <w:sz w:val="24"/>
          <w:szCs w:val="24"/>
        </w:rPr>
        <w:t xml:space="preserve"> odkup</w:t>
      </w:r>
      <w:r w:rsidRPr="000C5202">
        <w:rPr>
          <w:rFonts w:ascii="Times New Roman" w:hAnsi="Times New Roman" w:cs="Times New Roman"/>
          <w:color w:val="000000"/>
          <w:sz w:val="24"/>
          <w:szCs w:val="24"/>
        </w:rPr>
        <w:t xml:space="preserve"> cenných papierov alebo majetkových účastí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 xml:space="preserve">alebo zahraničného alternatívneho investičného fondu,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aktuálnu čistú hodnotu majetku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alebo zahraničného alternatívneho investičného fondu alebo poslednú trhovú cenu</w:t>
      </w:r>
      <w:r w:rsidR="00D0503C">
        <w:rPr>
          <w:rFonts w:ascii="Times New Roman" w:hAnsi="Times New Roman" w:cs="Times New Roman"/>
          <w:color w:val="000000"/>
          <w:sz w:val="24"/>
          <w:szCs w:val="24"/>
        </w:rPr>
        <w:t xml:space="preserve"> alebo</w:t>
      </w:r>
      <w:r w:rsidR="00901B40">
        <w:rPr>
          <w:rFonts w:ascii="Times New Roman" w:hAnsi="Times New Roman" w:cs="Times New Roman"/>
          <w:color w:val="000000"/>
          <w:sz w:val="24"/>
          <w:szCs w:val="24"/>
        </w:rPr>
        <w:t xml:space="preserve"> aktuálnu hodnotu </w:t>
      </w:r>
      <w:r w:rsidRPr="000C5202">
        <w:rPr>
          <w:rFonts w:ascii="Times New Roman" w:hAnsi="Times New Roman" w:cs="Times New Roman"/>
          <w:color w:val="000000"/>
          <w:sz w:val="24"/>
          <w:szCs w:val="24"/>
        </w:rPr>
        <w:t xml:space="preserve"> cenného papiera alebo majetkovej účasti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sz w:val="24"/>
          <w:szCs w:val="24"/>
        </w:rPr>
        <w:t xml:space="preserve"> alebo</w:t>
      </w:r>
      <w:r w:rsidR="00D0503C">
        <w:rPr>
          <w:rFonts w:ascii="Times New Roman" w:hAnsi="Times New Roman" w:cs="Times New Roman"/>
          <w:color w:val="000000"/>
        </w:rPr>
        <w:t xml:space="preserve"> </w:t>
      </w:r>
      <w:r w:rsidR="00D0503C">
        <w:rPr>
          <w:rFonts w:ascii="Times New Roman" w:hAnsi="Times New Roman" w:cs="Times New Roman"/>
          <w:color w:val="000000"/>
          <w:sz w:val="24"/>
          <w:szCs w:val="24"/>
        </w:rPr>
        <w:t xml:space="preserve">zahraničného </w:t>
      </w:r>
      <w:r w:rsidRPr="000C5202">
        <w:rPr>
          <w:rFonts w:ascii="Times New Roman" w:hAnsi="Times New Roman" w:cs="Times New Roman"/>
          <w:color w:val="000000"/>
          <w:sz w:val="24"/>
          <w:szCs w:val="24"/>
        </w:rPr>
        <w:t xml:space="preserve">alternatívneho investičného fondu,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údaje o minulej výkonnosti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 xml:space="preserve">alebo zahraničného alternatívneho investičného fondu, ak existujú,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identitu primárneho brokera a opis akýchkoľvek významných dohôd  správcovskej spoločnosti s primárnymi brokermi</w:t>
      </w:r>
      <w:r w:rsidRPr="000C5202" w:rsidR="004A0417">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spôsob riadenia konfliktov záujmov v tejto súvislosti</w:t>
      </w:r>
      <w:r w:rsidRPr="000C5202" w:rsidR="004A0417">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ustanovenie v depozitárskej zmluve o možnosti prevodu</w:t>
      </w:r>
      <w:r w:rsidRPr="000C5202" w:rsidR="004A0417">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opätovného použitia majetku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 </w:t>
      </w:r>
      <w:r w:rsidRPr="000C5202">
        <w:rPr>
          <w:rFonts w:ascii="Times New Roman" w:hAnsi="Times New Roman" w:cs="Times New Roman"/>
          <w:color w:val="000000"/>
          <w:sz w:val="24"/>
          <w:szCs w:val="24"/>
        </w:rPr>
        <w:t>alebo zahraničného alternatívneho investičného fondu a informácie o akomkoľvek možnom prenesení zodpovednosti na primárneho brokera,</w:t>
      </w:r>
      <w:r w:rsidR="0070430E">
        <w:rPr>
          <w:rFonts w:ascii="Times New Roman" w:hAnsi="Times New Roman" w:cs="Times New Roman"/>
          <w:color w:val="000000"/>
          <w:sz w:val="24"/>
          <w:szCs w:val="24"/>
        </w:rPr>
        <w:t xml:space="preserve"> ak existujú,</w:t>
      </w:r>
      <w:r w:rsidRPr="000C5202">
        <w:rPr>
          <w:rFonts w:ascii="Times New Roman" w:hAnsi="Times New Roman" w:cs="Times New Roman"/>
          <w:color w:val="000000"/>
          <w:sz w:val="24"/>
          <w:szCs w:val="24"/>
        </w:rPr>
        <w:t xml:space="preserve">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spôsob a lehoty zverejn</w:t>
      </w:r>
      <w:r w:rsidR="0070430E">
        <w:rPr>
          <w:rFonts w:ascii="Times New Roman" w:hAnsi="Times New Roman" w:cs="Times New Roman"/>
          <w:color w:val="000000"/>
          <w:sz w:val="24"/>
          <w:szCs w:val="24"/>
        </w:rPr>
        <w:t>enia</w:t>
      </w:r>
      <w:r w:rsidRPr="000C5202">
        <w:rPr>
          <w:rFonts w:ascii="Times New Roman" w:hAnsi="Times New Roman" w:cs="Times New Roman"/>
          <w:color w:val="000000"/>
          <w:sz w:val="24"/>
          <w:szCs w:val="24"/>
        </w:rPr>
        <w:t xml:space="preserve"> informácií požadovaných podľa odsekov </w:t>
      </w:r>
      <w:r w:rsidR="00074653">
        <w:rPr>
          <w:rFonts w:ascii="Times New Roman" w:hAnsi="Times New Roman" w:cs="Times New Roman"/>
          <w:color w:val="000000"/>
          <w:sz w:val="24"/>
          <w:szCs w:val="24"/>
        </w:rPr>
        <w:t>4</w:t>
      </w:r>
      <w:r w:rsidRPr="000C5202">
        <w:rPr>
          <w:rFonts w:ascii="Times New Roman" w:hAnsi="Times New Roman" w:cs="Times New Roman"/>
          <w:color w:val="000000"/>
          <w:sz w:val="24"/>
          <w:szCs w:val="24"/>
        </w:rPr>
        <w:t xml:space="preserve"> a </w:t>
      </w:r>
      <w:r w:rsidR="00074653">
        <w:rPr>
          <w:rFonts w:ascii="Times New Roman" w:hAnsi="Times New Roman" w:cs="Times New Roman"/>
          <w:color w:val="000000"/>
          <w:sz w:val="24"/>
          <w:szCs w:val="24"/>
        </w:rPr>
        <w:t>5</w:t>
      </w:r>
      <w:r w:rsidRPr="000C5202">
        <w:rPr>
          <w:rFonts w:ascii="Times New Roman" w:hAnsi="Times New Roman" w:cs="Times New Roman"/>
          <w:color w:val="000000"/>
          <w:sz w:val="24"/>
          <w:szCs w:val="24"/>
        </w:rPr>
        <w:t>.</w:t>
      </w:r>
    </w:p>
    <w:p w:rsidR="00FD2818" w:rsidRPr="000C5202" w:rsidP="00FD2818">
      <w:pPr>
        <w:bidi w:val="0"/>
        <w:spacing w:after="0" w:line="240" w:lineRule="auto"/>
        <w:rPr>
          <w:rFonts w:ascii="Times New Roman" w:hAnsi="Times New Roman" w:cs="Times New Roman"/>
          <w:sz w:val="24"/>
          <w:szCs w:val="24"/>
        </w:rPr>
      </w:pPr>
    </w:p>
    <w:p w:rsidR="00FD2818" w:rsidRPr="000C5202" w:rsidP="00EC4646">
      <w:pPr>
        <w:pStyle w:val="CM4"/>
        <w:numPr>
          <w:ilvl w:val="1"/>
          <w:numId w:val="59"/>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pred vstupom do zmluvného vzťahu  informovať investora o všetkých dojednaniach depozitára zameraných na zmluvné zbavenie sa zodpovednosti v súlade s § 82 ods. 8. Správcovská spoločnosť je povinná </w:t>
      </w:r>
      <w:r w:rsidR="00085328">
        <w:rPr>
          <w:rFonts w:ascii="Times New Roman" w:hAnsi="Times New Roman" w:cs="Times New Roman"/>
          <w:color w:val="000000"/>
        </w:rPr>
        <w:t>bezodkladne</w:t>
      </w:r>
      <w:r w:rsidRPr="000C5202">
        <w:rPr>
          <w:rFonts w:ascii="Times New Roman" w:hAnsi="Times New Roman" w:cs="Times New Roman"/>
          <w:color w:val="000000"/>
        </w:rPr>
        <w:t xml:space="preserve"> informovať investorov o každej zmene týkajúcej sa zodpovednosti depozitára. </w:t>
      </w:r>
    </w:p>
    <w:p w:rsidR="00FD2818" w:rsidRPr="000C5202" w:rsidP="00FD2818">
      <w:pPr>
        <w:pStyle w:val="Default"/>
        <w:bidi w:val="0"/>
        <w:rPr>
          <w:rFonts w:ascii="Times New Roman" w:hAnsi="Times New Roman" w:cs="Times New Roman"/>
          <w:lang w:eastAsia="sk-SK"/>
        </w:rPr>
      </w:pPr>
    </w:p>
    <w:p w:rsidR="00FD2818" w:rsidRPr="000C5202" w:rsidP="00EC4646">
      <w:pPr>
        <w:pStyle w:val="CM4"/>
        <w:numPr>
          <w:ilvl w:val="1"/>
          <w:numId w:val="59"/>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Ak sa na cenné papiere </w:t>
      </w:r>
      <w:r w:rsidR="00D0503C">
        <w:rPr>
          <w:rFonts w:ascii="Times New Roman" w:hAnsi="Times New Roman" w:cs="Times New Roman"/>
          <w:color w:val="000000"/>
        </w:rPr>
        <w:t xml:space="preserve">alebo majetkové účasti tuzemského subjektu kolektívneho investovania podľa § 4 ods. 2 písm. b) </w:t>
      </w:r>
      <w:r w:rsidRPr="000C5202">
        <w:rPr>
          <w:rFonts w:ascii="Times New Roman" w:hAnsi="Times New Roman" w:cs="Times New Roman"/>
          <w:color w:val="000000"/>
        </w:rPr>
        <w:t>alebo zahraničného alternatívneho investičného fondu vzťahuje povinnosť zverejniť prospekt cenného papiera podľa osobitného zákona</w:t>
      </w:r>
      <w:r w:rsidRPr="000C5202" w:rsidR="004A0417">
        <w:rPr>
          <w:rFonts w:ascii="Times New Roman" w:hAnsi="Times New Roman" w:cs="Times New Roman"/>
          <w:color w:val="000000"/>
          <w:vertAlign w:val="superscript"/>
        </w:rPr>
        <w:t>6</w:t>
      </w:r>
      <w:r w:rsidRPr="000C5202" w:rsidR="00717F99">
        <w:rPr>
          <w:rFonts w:ascii="Times New Roman" w:hAnsi="Times New Roman" w:cs="Times New Roman"/>
          <w:color w:val="000000"/>
          <w:vertAlign w:val="superscript"/>
        </w:rPr>
        <w:t>7</w:t>
      </w:r>
      <w:r w:rsidRPr="000C5202" w:rsidR="004A0417">
        <w:rPr>
          <w:rFonts w:ascii="Times New Roman" w:hAnsi="Times New Roman" w:cs="Times New Roman"/>
          <w:color w:val="000000"/>
          <w:vertAlign w:val="superscript"/>
        </w:rPr>
        <w:t>a</w:t>
      </w:r>
      <w:r w:rsidRPr="000C5202" w:rsidR="00717F99">
        <w:rPr>
          <w:rFonts w:ascii="Times New Roman" w:hAnsi="Times New Roman" w:cs="Times New Roman"/>
          <w:color w:val="000000"/>
        </w:rPr>
        <w:t>)</w:t>
      </w:r>
      <w:r w:rsidRPr="000C5202">
        <w:rPr>
          <w:rFonts w:ascii="Times New Roman" w:hAnsi="Times New Roman" w:cs="Times New Roman"/>
          <w:color w:val="000000"/>
        </w:rPr>
        <w:t xml:space="preserve"> alebo obdobného právneho predpisu členského štátu, správcovská spoločnosť je povinná osobitne alebo ako doplňujúce informácie k</w:t>
      </w:r>
      <w:r w:rsidR="00CE2FA7">
        <w:rPr>
          <w:rFonts w:ascii="Times New Roman" w:hAnsi="Times New Roman" w:cs="Times New Roman"/>
          <w:color w:val="000000"/>
        </w:rPr>
        <w:t> </w:t>
      </w:r>
      <w:r w:rsidRPr="000C5202">
        <w:rPr>
          <w:rFonts w:ascii="Times New Roman" w:hAnsi="Times New Roman" w:cs="Times New Roman"/>
          <w:color w:val="000000"/>
        </w:rPr>
        <w:t>prospektu</w:t>
      </w:r>
      <w:r w:rsidR="00CE2FA7">
        <w:rPr>
          <w:rFonts w:ascii="Times New Roman" w:hAnsi="Times New Roman" w:cs="Times New Roman"/>
          <w:color w:val="000000"/>
        </w:rPr>
        <w:t xml:space="preserve"> cenného papiera</w:t>
      </w:r>
      <w:r w:rsidRPr="000C5202">
        <w:rPr>
          <w:rFonts w:ascii="Times New Roman" w:hAnsi="Times New Roman" w:cs="Times New Roman"/>
          <w:color w:val="000000"/>
        </w:rPr>
        <w:t xml:space="preserve"> sprístupniť len tie informácie uvedené v odsekoch 1 a 2, ktoré sú nad rámec informácií uvedených v</w:t>
      </w:r>
      <w:r w:rsidR="00CE2FA7">
        <w:rPr>
          <w:rFonts w:ascii="Times New Roman" w:hAnsi="Times New Roman" w:cs="Times New Roman"/>
          <w:color w:val="000000"/>
        </w:rPr>
        <w:t> </w:t>
      </w:r>
      <w:r w:rsidRPr="000C5202">
        <w:rPr>
          <w:rFonts w:ascii="Times New Roman" w:hAnsi="Times New Roman" w:cs="Times New Roman"/>
          <w:color w:val="000000"/>
        </w:rPr>
        <w:t>prospekte</w:t>
      </w:r>
      <w:r w:rsidR="00CE2FA7">
        <w:rPr>
          <w:rFonts w:ascii="Times New Roman" w:hAnsi="Times New Roman" w:cs="Times New Roman"/>
          <w:color w:val="000000"/>
        </w:rPr>
        <w:t xml:space="preserve"> cenných papierov</w:t>
      </w:r>
      <w:r w:rsidRPr="000C5202">
        <w:rPr>
          <w:rFonts w:ascii="Times New Roman" w:hAnsi="Times New Roman" w:cs="Times New Roman"/>
          <w:color w:val="000000"/>
        </w:rPr>
        <w:t>.</w:t>
      </w:r>
    </w:p>
    <w:p w:rsidR="00FD2818" w:rsidRPr="000C5202" w:rsidP="00FD2818">
      <w:pPr>
        <w:bidi w:val="0"/>
        <w:spacing w:after="0" w:line="240" w:lineRule="auto"/>
        <w:rPr>
          <w:rFonts w:ascii="Times New Roman" w:hAnsi="Times New Roman" w:cs="Times New Roman"/>
          <w:sz w:val="24"/>
          <w:szCs w:val="24"/>
        </w:rPr>
      </w:pPr>
    </w:p>
    <w:p w:rsidR="00FD2818" w:rsidRPr="000C5202" w:rsidP="00EC4646">
      <w:pPr>
        <w:pStyle w:val="CM4"/>
        <w:numPr>
          <w:ilvl w:val="1"/>
          <w:numId w:val="59"/>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za každý spravovaný </w:t>
      </w:r>
      <w:r w:rsidR="00D0503C">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 xml:space="preserve"> alebo európsky alternatívny investičný fond  a za každý alternatívny investičný fond alebo zahraničný alternatívny investičný fond, ktor</w:t>
      </w:r>
      <w:r w:rsidR="00AA7551">
        <w:rPr>
          <w:rFonts w:ascii="Times New Roman" w:hAnsi="Times New Roman" w:cs="Times New Roman"/>
          <w:color w:val="000000"/>
        </w:rPr>
        <w:t>ého</w:t>
      </w:r>
      <w:r w:rsidRPr="000C5202">
        <w:rPr>
          <w:rFonts w:ascii="Times New Roman" w:hAnsi="Times New Roman" w:cs="Times New Roman"/>
          <w:color w:val="000000"/>
        </w:rPr>
        <w:t xml:space="preserve"> </w:t>
      </w:r>
      <w:r w:rsidR="00AA7551">
        <w:rPr>
          <w:rFonts w:ascii="Times New Roman" w:hAnsi="Times New Roman" w:cs="Times New Roman"/>
          <w:color w:val="000000"/>
        </w:rPr>
        <w:t>cenné papiere alebo majetkové účasti</w:t>
      </w:r>
      <w:r w:rsidRPr="000C5202" w:rsidR="00AA7551">
        <w:rPr>
          <w:rFonts w:ascii="Times New Roman" w:hAnsi="Times New Roman" w:cs="Times New Roman"/>
          <w:color w:val="000000"/>
        </w:rPr>
        <w:t xml:space="preserve"> </w:t>
      </w:r>
      <w:r w:rsidRPr="000C5202">
        <w:rPr>
          <w:rFonts w:ascii="Times New Roman" w:hAnsi="Times New Roman" w:cs="Times New Roman"/>
          <w:color w:val="000000"/>
        </w:rPr>
        <w:t>distribuuje na území Slovenskej republiky alebo iného členského štátu v súlade s osobitným predpisom</w:t>
      </w:r>
      <w:r w:rsidRPr="000C5202" w:rsidR="004A0417">
        <w:rPr>
          <w:rFonts w:ascii="Times New Roman" w:hAnsi="Times New Roman" w:cs="Times New Roman"/>
          <w:color w:val="000000"/>
          <w:vertAlign w:val="superscript"/>
        </w:rPr>
        <w:t>67b</w:t>
      </w:r>
      <w:r w:rsidRPr="000C5202" w:rsidR="00717F99">
        <w:rPr>
          <w:rFonts w:ascii="Times New Roman" w:hAnsi="Times New Roman" w:cs="Times New Roman"/>
          <w:color w:val="000000"/>
        </w:rPr>
        <w:t>)</w:t>
      </w:r>
      <w:r w:rsidRPr="000C5202">
        <w:rPr>
          <w:rFonts w:ascii="Times New Roman" w:hAnsi="Times New Roman" w:cs="Times New Roman"/>
          <w:color w:val="000000"/>
        </w:rPr>
        <w:t xml:space="preserve"> pravidelne poskytovať investorom tieto informácie: </w:t>
      </w:r>
    </w:p>
    <w:p w:rsidR="00FD2818" w:rsidRPr="000C5202" w:rsidP="00EC4646">
      <w:pPr>
        <w:pStyle w:val="CM4"/>
        <w:numPr>
          <w:ilvl w:val="1"/>
          <w:numId w:val="6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percentuálny podiel aktív </w:t>
      </w:r>
      <w:r w:rsidR="00D0503C">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 xml:space="preserve">alebo zahraničného alternatívneho investičného fondu, na ktoré sa vzťahujú osobitné nástroje riadenia likvidity vyplývajúce z ich nelikvidnej povahy, </w:t>
      </w:r>
    </w:p>
    <w:p w:rsidR="00FD2818" w:rsidRPr="000C5202" w:rsidP="00EC4646">
      <w:pPr>
        <w:pStyle w:val="CM4"/>
        <w:numPr>
          <w:ilvl w:val="1"/>
          <w:numId w:val="6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každé nové opatrenie v súvislosti s riadením likvidity </w:t>
      </w:r>
      <w:r w:rsidR="00D0503C">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 xml:space="preserve"> alebo zahraničného alternatívneho investičného fondu,</w:t>
      </w:r>
    </w:p>
    <w:p w:rsidR="00FD2818" w:rsidRPr="000C5202" w:rsidP="00EC4646">
      <w:pPr>
        <w:pStyle w:val="CM4"/>
        <w:numPr>
          <w:ilvl w:val="1"/>
          <w:numId w:val="62"/>
        </w:numPr>
        <w:bidi w:val="0"/>
        <w:ind w:left="0" w:firstLine="709"/>
        <w:jc w:val="both"/>
        <w:rPr>
          <w:rFonts w:ascii="Times New Roman" w:hAnsi="Times New Roman" w:cs="Times New Roman"/>
        </w:rPr>
      </w:pPr>
      <w:r w:rsidRPr="000C5202">
        <w:rPr>
          <w:rFonts w:ascii="Times New Roman" w:hAnsi="Times New Roman" w:cs="Times New Roman"/>
          <w:color w:val="000000"/>
        </w:rPr>
        <w:t xml:space="preserve">aktuálny rizikový profil  </w:t>
      </w:r>
      <w:r w:rsidR="00D0503C">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alebo zahraničného alternatívneho investičného fondu a systémy riadenia rizík, ktoré správcovská spoločnosť používa na riadenie týchto rizík.</w:t>
      </w:r>
    </w:p>
    <w:p w:rsidR="00FD2818" w:rsidRPr="000C5202" w:rsidP="00FD2818">
      <w:pPr>
        <w:bidi w:val="0"/>
        <w:spacing w:after="0" w:line="240" w:lineRule="auto"/>
        <w:rPr>
          <w:rFonts w:ascii="Times New Roman" w:hAnsi="Times New Roman" w:cs="Times New Roman"/>
          <w:sz w:val="24"/>
          <w:szCs w:val="24"/>
        </w:rPr>
      </w:pPr>
    </w:p>
    <w:p w:rsidR="00FD2818" w:rsidRPr="000C5202" w:rsidP="00EC4646">
      <w:pPr>
        <w:pStyle w:val="CM4"/>
        <w:numPr>
          <w:ilvl w:val="1"/>
          <w:numId w:val="59"/>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za každý spravovaný </w:t>
      </w:r>
      <w:r w:rsidR="00D0503C">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alebo európsky alternatívny investičný fond, ktorý využíva pákový efekt a za každý alternatívny investičný fond alebo zahraničný alternatívny investičný fond, ktor</w:t>
      </w:r>
      <w:r w:rsidR="00AA7551">
        <w:rPr>
          <w:rFonts w:ascii="Times New Roman" w:hAnsi="Times New Roman" w:cs="Times New Roman"/>
          <w:color w:val="000000"/>
        </w:rPr>
        <w:t>ého</w:t>
      </w:r>
      <w:r w:rsidRPr="000C5202">
        <w:rPr>
          <w:rFonts w:ascii="Times New Roman" w:hAnsi="Times New Roman" w:cs="Times New Roman"/>
          <w:color w:val="000000"/>
        </w:rPr>
        <w:t xml:space="preserve"> </w:t>
      </w:r>
      <w:r w:rsidR="00AA7551">
        <w:rPr>
          <w:rFonts w:ascii="Times New Roman" w:hAnsi="Times New Roman" w:cs="Times New Roman"/>
          <w:color w:val="000000"/>
        </w:rPr>
        <w:t>cenné papiere alebo majetkové účasti</w:t>
      </w:r>
      <w:r w:rsidRPr="000C5202" w:rsidR="00AA7551">
        <w:rPr>
          <w:rFonts w:ascii="Times New Roman" w:hAnsi="Times New Roman" w:cs="Times New Roman"/>
          <w:color w:val="000000"/>
        </w:rPr>
        <w:t xml:space="preserve"> </w:t>
      </w:r>
      <w:r w:rsidRPr="000C5202">
        <w:rPr>
          <w:rFonts w:ascii="Times New Roman" w:hAnsi="Times New Roman" w:cs="Times New Roman"/>
          <w:color w:val="000000"/>
        </w:rPr>
        <w:t xml:space="preserve">distribuuje na území Slovenskej republiky alebo iného členského štátu a ktorý využíva pákový efekt, pravidelne poskytovať investorom tieto informácie: </w:t>
      </w:r>
    </w:p>
    <w:p w:rsidR="00FD2818" w:rsidRPr="000C5202" w:rsidP="00EC4646">
      <w:pPr>
        <w:pStyle w:val="CM4"/>
        <w:numPr>
          <w:ilvl w:val="1"/>
          <w:numId w:val="61"/>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akékoľvek zmeny maximálnej úrovne pákového efektu, ktorý môže správcovská spoločnosť využívať pri správe daného </w:t>
      </w:r>
      <w:r w:rsidR="0047301A">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 xml:space="preserve">alebo zahraničného alternatívneho investičného fondu, ako aj akékoľvek právo znovu použiť </w:t>
      </w:r>
      <w:r w:rsidR="00901B40">
        <w:rPr>
          <w:rFonts w:ascii="Times New Roman" w:hAnsi="Times New Roman" w:cs="Times New Roman"/>
          <w:color w:val="000000"/>
        </w:rPr>
        <w:t>zábezpeku</w:t>
      </w:r>
      <w:r w:rsidRPr="000C5202">
        <w:rPr>
          <w:rFonts w:ascii="Times New Roman" w:hAnsi="Times New Roman" w:cs="Times New Roman"/>
          <w:color w:val="000000"/>
        </w:rPr>
        <w:t xml:space="preserve"> alebo akúkoľvek záruku, ktorá bola poskytnutá na základe dojednania založeného na pákovom efekte, </w:t>
      </w:r>
    </w:p>
    <w:p w:rsidR="00FD2818" w:rsidRPr="000C5202" w:rsidP="00EC4646">
      <w:pPr>
        <w:numPr>
          <w:ilvl w:val="1"/>
          <w:numId w:val="6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celkový rozsah pákového efektu využívaného pri správe daného </w:t>
      </w:r>
      <w:r w:rsidRPr="00E80B11" w:rsidR="0047301A">
        <w:rPr>
          <w:rFonts w:ascii="Times New Roman" w:hAnsi="Times New Roman" w:cs="Times New Roman"/>
          <w:color w:val="000000"/>
          <w:sz w:val="24"/>
          <w:szCs w:val="24"/>
        </w:rPr>
        <w:t>tuzemsk</w:t>
      </w:r>
      <w:r w:rsidR="0047301A">
        <w:rPr>
          <w:rFonts w:ascii="Times New Roman" w:hAnsi="Times New Roman" w:cs="Times New Roman"/>
          <w:color w:val="000000"/>
          <w:sz w:val="24"/>
          <w:szCs w:val="24"/>
        </w:rPr>
        <w:t>ého</w:t>
      </w:r>
      <w:r w:rsidRPr="00E80B11" w:rsidR="0047301A">
        <w:rPr>
          <w:rFonts w:ascii="Times New Roman" w:hAnsi="Times New Roman" w:cs="Times New Roman"/>
          <w:color w:val="000000"/>
          <w:sz w:val="24"/>
          <w:szCs w:val="24"/>
        </w:rPr>
        <w:t xml:space="preserve"> subjekt</w:t>
      </w:r>
      <w:r w:rsidR="0047301A">
        <w:rPr>
          <w:rFonts w:ascii="Times New Roman" w:hAnsi="Times New Roman" w:cs="Times New Roman"/>
          <w:color w:val="000000"/>
          <w:sz w:val="24"/>
          <w:szCs w:val="24"/>
        </w:rPr>
        <w:t>u</w:t>
      </w:r>
      <w:r w:rsidRPr="00E80B11" w:rsidR="0047301A">
        <w:rPr>
          <w:rFonts w:ascii="Times New Roman" w:hAnsi="Times New Roman" w:cs="Times New Roman"/>
          <w:color w:val="000000"/>
          <w:sz w:val="24"/>
          <w:szCs w:val="24"/>
        </w:rPr>
        <w:t xml:space="preserve"> kolektívneho investovania podľa § 4 ods. 2 písm. b)</w:t>
      </w:r>
      <w:r w:rsidR="0047301A">
        <w:rPr>
          <w:rFonts w:ascii="Times New Roman" w:hAnsi="Times New Roman" w:cs="Times New Roman"/>
          <w:color w:val="000000"/>
        </w:rPr>
        <w:t xml:space="preserve"> </w:t>
      </w:r>
      <w:r w:rsidRPr="000C5202">
        <w:rPr>
          <w:rFonts w:ascii="Times New Roman" w:hAnsi="Times New Roman" w:cs="Times New Roman"/>
          <w:color w:val="000000"/>
          <w:sz w:val="24"/>
          <w:szCs w:val="24"/>
        </w:rPr>
        <w:t xml:space="preserve"> alebo zahraničného alternatívneho investičného fondu.“.</w:t>
      </w:r>
    </w:p>
    <w:p w:rsidR="00717F99" w:rsidRPr="000C5202" w:rsidP="00717F99">
      <w:pPr>
        <w:bidi w:val="0"/>
        <w:spacing w:after="0" w:line="240" w:lineRule="auto"/>
        <w:jc w:val="both"/>
        <w:rPr>
          <w:rFonts w:ascii="Times New Roman" w:hAnsi="Times New Roman" w:cs="Times New Roman"/>
          <w:color w:val="000000"/>
          <w:sz w:val="24"/>
          <w:szCs w:val="24"/>
        </w:rPr>
      </w:pPr>
    </w:p>
    <w:p w:rsidR="00717F99" w:rsidRPr="000C5202" w:rsidP="00A42439">
      <w:pPr>
        <w:bidi w:val="0"/>
        <w:spacing w:after="0" w:line="240" w:lineRule="auto"/>
        <w:ind w:firstLine="708"/>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Poznámk</w:t>
      </w:r>
      <w:r w:rsidRPr="000C5202" w:rsidR="004A0417">
        <w:rPr>
          <w:rFonts w:ascii="Times New Roman" w:hAnsi="Times New Roman" w:cs="Times New Roman"/>
          <w:color w:val="000000"/>
          <w:sz w:val="24"/>
          <w:szCs w:val="24"/>
        </w:rPr>
        <w:t>y</w:t>
      </w:r>
      <w:r w:rsidRPr="000C5202">
        <w:rPr>
          <w:rFonts w:ascii="Times New Roman" w:hAnsi="Times New Roman" w:cs="Times New Roman"/>
          <w:color w:val="000000"/>
          <w:sz w:val="24"/>
          <w:szCs w:val="24"/>
        </w:rPr>
        <w:t xml:space="preserve"> pod čiarou k odkazom </w:t>
      </w:r>
      <w:r w:rsidRPr="000C5202" w:rsidR="004A0417">
        <w:rPr>
          <w:rFonts w:ascii="Times New Roman" w:hAnsi="Times New Roman" w:cs="Times New Roman"/>
          <w:color w:val="000000"/>
          <w:sz w:val="24"/>
          <w:szCs w:val="24"/>
        </w:rPr>
        <w:t>67a</w:t>
      </w:r>
      <w:r w:rsidRPr="000C5202">
        <w:rPr>
          <w:rFonts w:ascii="Times New Roman" w:hAnsi="Times New Roman" w:cs="Times New Roman"/>
          <w:color w:val="000000"/>
          <w:sz w:val="24"/>
          <w:szCs w:val="24"/>
        </w:rPr>
        <w:t xml:space="preserve"> a</w:t>
      </w:r>
      <w:r w:rsidRPr="000C5202" w:rsidR="004A0417">
        <w:rPr>
          <w:rFonts w:ascii="Times New Roman" w:hAnsi="Times New Roman" w:cs="Times New Roman"/>
          <w:color w:val="000000"/>
          <w:sz w:val="24"/>
          <w:szCs w:val="24"/>
        </w:rPr>
        <w:t> 67b</w:t>
      </w:r>
      <w:r w:rsidRPr="000C5202">
        <w:rPr>
          <w:rFonts w:ascii="Times New Roman" w:hAnsi="Times New Roman" w:cs="Times New Roman"/>
          <w:color w:val="000000"/>
          <w:sz w:val="24"/>
          <w:szCs w:val="24"/>
        </w:rPr>
        <w:t xml:space="preserve"> zn</w:t>
      </w:r>
      <w:r w:rsidRPr="000C5202" w:rsidR="004A0417">
        <w:rPr>
          <w:rFonts w:ascii="Times New Roman" w:hAnsi="Times New Roman" w:cs="Times New Roman"/>
          <w:color w:val="000000"/>
          <w:sz w:val="24"/>
          <w:szCs w:val="24"/>
        </w:rPr>
        <w:t>ejú</w:t>
      </w:r>
      <w:r w:rsidRPr="000C5202">
        <w:rPr>
          <w:rFonts w:ascii="Times New Roman" w:hAnsi="Times New Roman" w:cs="Times New Roman"/>
          <w:color w:val="000000"/>
          <w:sz w:val="24"/>
          <w:szCs w:val="24"/>
        </w:rPr>
        <w:t>:</w:t>
      </w:r>
    </w:p>
    <w:p w:rsidR="00717F99" w:rsidRPr="000C5202" w:rsidP="00A42439">
      <w:pPr>
        <w:bidi w:val="0"/>
        <w:spacing w:after="0" w:line="240" w:lineRule="auto"/>
        <w:ind w:firstLine="708"/>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w:t>
      </w:r>
      <w:r w:rsidRPr="000C5202" w:rsidR="004A0417">
        <w:rPr>
          <w:rFonts w:ascii="Times New Roman" w:hAnsi="Times New Roman" w:cs="Times New Roman"/>
          <w:color w:val="000000"/>
          <w:sz w:val="24"/>
          <w:szCs w:val="24"/>
          <w:vertAlign w:val="superscript"/>
        </w:rPr>
        <w:t>6</w:t>
      </w:r>
      <w:r w:rsidRPr="000C5202">
        <w:rPr>
          <w:rFonts w:ascii="Times New Roman" w:hAnsi="Times New Roman" w:cs="Times New Roman"/>
          <w:color w:val="000000"/>
          <w:sz w:val="24"/>
          <w:szCs w:val="24"/>
          <w:vertAlign w:val="superscript"/>
        </w:rPr>
        <w:t>7</w:t>
      </w:r>
      <w:r w:rsidRPr="000C5202" w:rsidR="004A0417">
        <w:rPr>
          <w:rFonts w:ascii="Times New Roman" w:hAnsi="Times New Roman" w:cs="Times New Roman"/>
          <w:color w:val="000000"/>
          <w:sz w:val="24"/>
          <w:szCs w:val="24"/>
          <w:vertAlign w:val="superscript"/>
        </w:rPr>
        <w:t>a</w:t>
      </w:r>
      <w:r w:rsidRPr="000C5202">
        <w:rPr>
          <w:rFonts w:ascii="Times New Roman" w:hAnsi="Times New Roman" w:cs="Times New Roman"/>
          <w:color w:val="000000"/>
          <w:sz w:val="24"/>
          <w:szCs w:val="24"/>
        </w:rPr>
        <w:t xml:space="preserve">) </w:t>
      </w:r>
      <w:r w:rsidR="00CE2FA7">
        <w:rPr>
          <w:rFonts w:ascii="Times New Roman" w:hAnsi="Times New Roman" w:cs="Times New Roman"/>
          <w:color w:val="000000"/>
          <w:sz w:val="24"/>
          <w:szCs w:val="24"/>
        </w:rPr>
        <w:t>Z</w:t>
      </w:r>
      <w:r w:rsidRPr="000C5202">
        <w:rPr>
          <w:rFonts w:ascii="Times New Roman" w:hAnsi="Times New Roman" w:cs="Times New Roman"/>
          <w:color w:val="000000"/>
          <w:sz w:val="24"/>
          <w:szCs w:val="24"/>
        </w:rPr>
        <w:t xml:space="preserve">ákon č. 429/2002 Z. z. </w:t>
      </w:r>
      <w:r w:rsidR="00663C7D">
        <w:rPr>
          <w:rFonts w:ascii="Times New Roman" w:hAnsi="Times New Roman" w:cs="Times New Roman"/>
          <w:color w:val="000000"/>
          <w:sz w:val="24"/>
          <w:szCs w:val="24"/>
        </w:rPr>
        <w:t>v znení neskorších predpisov</w:t>
      </w:r>
      <w:r w:rsidRPr="000C5202">
        <w:rPr>
          <w:rFonts w:ascii="Times New Roman" w:hAnsi="Times New Roman" w:cs="Times New Roman"/>
          <w:color w:val="000000"/>
          <w:sz w:val="24"/>
          <w:szCs w:val="24"/>
        </w:rPr>
        <w:t>.</w:t>
      </w:r>
    </w:p>
    <w:p w:rsidR="00717F99" w:rsidRPr="000C5202" w:rsidP="00717F99">
      <w:pPr>
        <w:bidi w:val="0"/>
        <w:spacing w:after="0" w:line="240" w:lineRule="auto"/>
        <w:jc w:val="both"/>
        <w:rPr>
          <w:rFonts w:ascii="Times New Roman" w:hAnsi="Times New Roman" w:cs="Times New Roman"/>
          <w:color w:val="000000"/>
          <w:sz w:val="24"/>
          <w:szCs w:val="24"/>
        </w:rPr>
      </w:pPr>
    </w:p>
    <w:p w:rsidR="00717F99" w:rsidRPr="000C5202" w:rsidP="00A42439">
      <w:pPr>
        <w:bidi w:val="0"/>
        <w:spacing w:after="0" w:line="240" w:lineRule="auto"/>
        <w:ind w:firstLine="709"/>
        <w:jc w:val="both"/>
        <w:rPr>
          <w:rFonts w:ascii="Times New Roman" w:hAnsi="Times New Roman" w:cs="Times New Roman"/>
          <w:sz w:val="24"/>
          <w:szCs w:val="24"/>
        </w:rPr>
      </w:pPr>
      <w:r w:rsidRPr="000C5202" w:rsidR="009A5C1F">
        <w:rPr>
          <w:rFonts w:ascii="Times New Roman" w:hAnsi="Times New Roman" w:cs="Times New Roman"/>
          <w:color w:val="000000"/>
          <w:sz w:val="24"/>
          <w:szCs w:val="24"/>
          <w:vertAlign w:val="superscript"/>
        </w:rPr>
        <w:t>67b</w:t>
      </w:r>
      <w:r w:rsidRPr="000C5202" w:rsidR="009A5C1F">
        <w:rPr>
          <w:rFonts w:ascii="Times New Roman" w:hAnsi="Times New Roman" w:cs="Times New Roman"/>
          <w:color w:val="000000"/>
          <w:sz w:val="24"/>
          <w:szCs w:val="24"/>
        </w:rPr>
        <w:t xml:space="preserve">) </w:t>
      </w:r>
      <w:r w:rsidR="009A5C1F">
        <w:rPr>
          <w:rFonts w:ascii="Times New Roman" w:hAnsi="Times New Roman" w:cs="Times New Roman"/>
          <w:color w:val="000000"/>
          <w:sz w:val="24"/>
          <w:szCs w:val="24"/>
        </w:rPr>
        <w:t>Č</w:t>
      </w:r>
      <w:r w:rsidRPr="000C5202" w:rsidR="009A5C1F">
        <w:rPr>
          <w:rFonts w:ascii="Times New Roman" w:hAnsi="Times New Roman" w:cs="Times New Roman"/>
          <w:color w:val="000000"/>
          <w:sz w:val="24"/>
          <w:szCs w:val="24"/>
        </w:rPr>
        <w:t>l. 1</w:t>
      </w:r>
      <w:r w:rsidR="009A5C1F">
        <w:rPr>
          <w:rFonts w:ascii="Times New Roman" w:hAnsi="Times New Roman" w:cs="Times New Roman"/>
          <w:color w:val="000000"/>
          <w:sz w:val="24"/>
          <w:szCs w:val="24"/>
        </w:rPr>
        <w:t>08</w:t>
      </w:r>
      <w:r w:rsidRPr="000C5202" w:rsidR="009A5C1F">
        <w:rPr>
          <w:rFonts w:ascii="Times New Roman" w:hAnsi="Times New Roman" w:cs="Times New Roman"/>
          <w:color w:val="000000"/>
          <w:sz w:val="24"/>
          <w:szCs w:val="24"/>
        </w:rPr>
        <w:t xml:space="preserve"> a 1</w:t>
      </w:r>
      <w:r w:rsidR="009A5C1F">
        <w:rPr>
          <w:rFonts w:ascii="Times New Roman" w:hAnsi="Times New Roman" w:cs="Times New Roman"/>
          <w:color w:val="000000"/>
          <w:sz w:val="24"/>
          <w:szCs w:val="24"/>
        </w:rPr>
        <w:t>09</w:t>
      </w:r>
      <w:r w:rsidRPr="000C5202" w:rsidR="009A5C1F">
        <w:rPr>
          <w:rFonts w:ascii="Times New Roman" w:hAnsi="Times New Roman" w:cs="Times New Roman"/>
          <w:color w:val="000000"/>
          <w:sz w:val="24"/>
          <w:szCs w:val="24"/>
        </w:rPr>
        <w:t xml:space="preserve"> </w:t>
      </w:r>
      <w:r w:rsidR="009A5C1F">
        <w:rPr>
          <w:rFonts w:ascii="Times New Roman" w:hAnsi="Times New Roman" w:cs="Times New Roman"/>
          <w:color w:val="000000"/>
          <w:sz w:val="24"/>
          <w:szCs w:val="24"/>
        </w:rPr>
        <w:t>n</w:t>
      </w:r>
      <w:r w:rsidRPr="000C5202" w:rsidR="009A5C1F">
        <w:rPr>
          <w:rFonts w:ascii="Times New Roman" w:hAnsi="Times New Roman" w:cs="Times New Roman"/>
          <w:sz w:val="24"/>
          <w:szCs w:val="24"/>
        </w:rPr>
        <w:t>ariadenia (EÚ) č. .../...</w:t>
      </w:r>
      <w:r w:rsidRPr="000C5202" w:rsidR="009A5C1F">
        <w:rPr>
          <w:rFonts w:ascii="Times New Roman" w:hAnsi="Times New Roman" w:cs="Times New Roman"/>
          <w:color w:val="000000"/>
          <w:sz w:val="24"/>
          <w:szCs w:val="24"/>
        </w:rPr>
        <w:t>“.</w:t>
      </w:r>
    </w:p>
    <w:p w:rsidR="00FD2818" w:rsidRPr="000C5202" w:rsidP="00FD2818">
      <w:pPr>
        <w:bidi w:val="0"/>
        <w:spacing w:after="0" w:line="240" w:lineRule="auto"/>
        <w:jc w:val="both"/>
        <w:rPr>
          <w:rFonts w:ascii="Times New Roman" w:hAnsi="Times New Roman" w:cs="Times New Roman"/>
          <w:color w:val="000000"/>
          <w:sz w:val="24"/>
          <w:szCs w:val="24"/>
        </w:rPr>
      </w:pPr>
    </w:p>
    <w:p w:rsidR="00FD2818"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 V § 160 </w:t>
      </w:r>
      <w:r w:rsidR="00CE2FA7">
        <w:rPr>
          <w:rFonts w:ascii="Times New Roman" w:hAnsi="Times New Roman" w:cs="Times New Roman"/>
          <w:color w:val="000000"/>
          <w:sz w:val="24"/>
          <w:szCs w:val="24"/>
        </w:rPr>
        <w:t xml:space="preserve">nadpise </w:t>
      </w:r>
      <w:r w:rsidRPr="000C5202">
        <w:rPr>
          <w:rFonts w:ascii="Times New Roman" w:hAnsi="Times New Roman" w:cs="Times New Roman"/>
          <w:color w:val="000000"/>
          <w:sz w:val="24"/>
          <w:szCs w:val="24"/>
        </w:rPr>
        <w:t xml:space="preserve">sa </w:t>
      </w:r>
      <w:r w:rsidRPr="000C5202" w:rsidR="004A0417">
        <w:rPr>
          <w:rFonts w:ascii="Times New Roman" w:hAnsi="Times New Roman" w:cs="Times New Roman"/>
          <w:color w:val="000000"/>
          <w:sz w:val="24"/>
          <w:szCs w:val="24"/>
        </w:rPr>
        <w:t>na konci pripájajú tieto</w:t>
      </w:r>
      <w:r w:rsidRPr="000C5202">
        <w:rPr>
          <w:rFonts w:ascii="Times New Roman" w:hAnsi="Times New Roman" w:cs="Times New Roman"/>
          <w:color w:val="000000"/>
          <w:sz w:val="24"/>
          <w:szCs w:val="24"/>
        </w:rPr>
        <w:t xml:space="preserve"> slová</w:t>
      </w:r>
      <w:r w:rsidRPr="000C5202" w:rsidR="004A0417">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„štandardného podielového fondu a špeciálneho podielového fondu“.</w:t>
      </w:r>
    </w:p>
    <w:p w:rsidR="00FD2818" w:rsidRPr="000C5202" w:rsidP="00FD2818">
      <w:pPr>
        <w:bidi w:val="0"/>
        <w:spacing w:after="0" w:line="240" w:lineRule="auto"/>
        <w:jc w:val="both"/>
        <w:rPr>
          <w:rFonts w:ascii="Times New Roman" w:hAnsi="Times New Roman" w:cs="Times New Roman"/>
          <w:color w:val="000000"/>
          <w:sz w:val="24"/>
          <w:szCs w:val="24"/>
        </w:rPr>
      </w:pPr>
    </w:p>
    <w:p w:rsidR="00D834D5" w:rsidRPr="000C5202" w:rsidP="005B00A8">
      <w:pPr>
        <w:numPr>
          <w:numId w:val="1"/>
        </w:numPr>
        <w:bidi w:val="0"/>
        <w:spacing w:after="0" w:line="240" w:lineRule="auto"/>
        <w:jc w:val="both"/>
        <w:rPr>
          <w:rFonts w:ascii="Times New Roman" w:hAnsi="Times New Roman" w:cs="Times New Roman"/>
          <w:sz w:val="24"/>
          <w:szCs w:val="24"/>
        </w:rPr>
      </w:pPr>
      <w:r w:rsidRPr="000C5202" w:rsidR="00FD2818">
        <w:rPr>
          <w:rFonts w:ascii="Times New Roman" w:hAnsi="Times New Roman" w:cs="Times New Roman"/>
          <w:color w:val="000000"/>
          <w:sz w:val="24"/>
          <w:szCs w:val="24"/>
        </w:rPr>
        <w:t xml:space="preserve"> V § 160 ods. 1 sa za slová „majetkom v“ vklad</w:t>
      </w:r>
      <w:r w:rsidR="00554F0D">
        <w:rPr>
          <w:rFonts w:ascii="Times New Roman" w:hAnsi="Times New Roman" w:cs="Times New Roman"/>
          <w:color w:val="000000"/>
          <w:sz w:val="24"/>
          <w:szCs w:val="24"/>
        </w:rPr>
        <w:t>ajú</w:t>
      </w:r>
      <w:r w:rsidRPr="000C5202" w:rsidR="00FD2818">
        <w:rPr>
          <w:rFonts w:ascii="Times New Roman" w:hAnsi="Times New Roman" w:cs="Times New Roman"/>
          <w:color w:val="000000"/>
          <w:sz w:val="24"/>
          <w:szCs w:val="24"/>
        </w:rPr>
        <w:t xml:space="preserve"> slov</w:t>
      </w:r>
      <w:r w:rsidR="00554F0D">
        <w:rPr>
          <w:rFonts w:ascii="Times New Roman" w:hAnsi="Times New Roman" w:cs="Times New Roman"/>
          <w:color w:val="000000"/>
          <w:sz w:val="24"/>
          <w:szCs w:val="24"/>
        </w:rPr>
        <w:t>á</w:t>
      </w:r>
      <w:r w:rsidRPr="000C5202" w:rsidR="00FD2818">
        <w:rPr>
          <w:rFonts w:ascii="Times New Roman" w:hAnsi="Times New Roman" w:cs="Times New Roman"/>
          <w:color w:val="000000"/>
          <w:sz w:val="24"/>
          <w:szCs w:val="24"/>
        </w:rPr>
        <w:t xml:space="preserve"> „štandardnom</w:t>
      </w:r>
      <w:r w:rsidR="00554F0D">
        <w:rPr>
          <w:rFonts w:ascii="Times New Roman" w:hAnsi="Times New Roman" w:cs="Times New Roman"/>
          <w:color w:val="000000"/>
          <w:sz w:val="24"/>
          <w:szCs w:val="24"/>
        </w:rPr>
        <w:t xml:space="preserve"> </w:t>
      </w:r>
      <w:r w:rsidRPr="00554F0D" w:rsidR="00554F0D">
        <w:rPr>
          <w:rFonts w:ascii="Times New Roman" w:hAnsi="Times New Roman" w:cs="Times New Roman"/>
          <w:color w:val="000000"/>
          <w:sz w:val="24"/>
          <w:szCs w:val="24"/>
        </w:rPr>
        <w:t>podielovom fonde</w:t>
      </w:r>
      <w:r w:rsidR="0034330A">
        <w:rPr>
          <w:rFonts w:ascii="Times New Roman" w:hAnsi="Times New Roman" w:cs="Times New Roman"/>
          <w:color w:val="000000"/>
          <w:sz w:val="24"/>
          <w:szCs w:val="24"/>
        </w:rPr>
        <w:t xml:space="preserve"> alebo špeciálnom</w:t>
      </w:r>
      <w:r w:rsidRPr="000C5202" w:rsidR="00FD2818">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 slová „vo výročnej“ sa nahrádzajú slovami „v ročnej“.</w:t>
      </w:r>
    </w:p>
    <w:p w:rsidR="00D834D5" w:rsidRPr="000C5202" w:rsidP="00D834D5">
      <w:pPr>
        <w:bidi w:val="0"/>
        <w:spacing w:after="0" w:line="240" w:lineRule="auto"/>
        <w:jc w:val="both"/>
        <w:rPr>
          <w:rFonts w:ascii="Times New Roman" w:hAnsi="Times New Roman" w:cs="Times New Roman"/>
          <w:sz w:val="24"/>
          <w:szCs w:val="24"/>
        </w:rPr>
      </w:pPr>
    </w:p>
    <w:p w:rsidR="00446306" w:rsidRPr="00446306" w:rsidP="005B00A8">
      <w:pPr>
        <w:numPr>
          <w:numId w:val="1"/>
        </w:numPr>
        <w:bidi w:val="0"/>
        <w:spacing w:after="0" w:line="240" w:lineRule="auto"/>
        <w:jc w:val="both"/>
        <w:rPr>
          <w:rFonts w:ascii="Times New Roman" w:hAnsi="Times New Roman" w:cs="Times New Roman"/>
          <w:sz w:val="24"/>
          <w:szCs w:val="24"/>
        </w:rPr>
      </w:pPr>
      <w:r w:rsidRPr="000C5202" w:rsidR="00D834D5">
        <w:rPr>
          <w:rFonts w:ascii="Times New Roman" w:hAnsi="Times New Roman" w:cs="Times New Roman"/>
          <w:sz w:val="24"/>
          <w:szCs w:val="24"/>
        </w:rPr>
        <w:t xml:space="preserve"> </w:t>
      </w:r>
      <w:r w:rsidRPr="00446306">
        <w:rPr>
          <w:rFonts w:ascii="Times New Roman" w:hAnsi="Times New Roman" w:cs="Times New Roman"/>
          <w:sz w:val="24"/>
          <w:szCs w:val="24"/>
        </w:rPr>
        <w:t xml:space="preserve">§ 160 sa dopĺňa odsekom 11 ktorý znie: </w:t>
      </w:r>
    </w:p>
    <w:p w:rsidR="00446306" w:rsidRPr="00446306" w:rsidP="00E80B11">
      <w:pPr>
        <w:bidi w:val="0"/>
        <w:spacing w:after="0" w:line="240" w:lineRule="auto"/>
        <w:jc w:val="both"/>
        <w:rPr>
          <w:rFonts w:ascii="Times New Roman" w:hAnsi="Times New Roman" w:cs="Times New Roman"/>
          <w:sz w:val="24"/>
          <w:szCs w:val="24"/>
        </w:rPr>
      </w:pPr>
      <w:r w:rsidRPr="00446306">
        <w:rPr>
          <w:rFonts w:ascii="Times New Roman" w:hAnsi="Times New Roman" w:cs="Times New Roman"/>
          <w:sz w:val="24"/>
          <w:szCs w:val="24"/>
        </w:rPr>
        <w:t xml:space="preserve">„(11) Národná banka Slovenska môže ustanoviť opatrením, ktoré sa vyhlasuje v zbierke zákonov, </w:t>
      </w:r>
      <w:r w:rsidR="00AC5835">
        <w:rPr>
          <w:rFonts w:ascii="Times New Roman" w:hAnsi="Times New Roman" w:cs="Times New Roman"/>
          <w:sz w:val="24"/>
          <w:szCs w:val="24"/>
        </w:rPr>
        <w:t xml:space="preserve">čo sa rozumie osobitnými údajmi podľa prílohy č. 3 </w:t>
      </w:r>
      <w:r w:rsidR="001D2C53">
        <w:rPr>
          <w:rFonts w:ascii="Times New Roman" w:hAnsi="Times New Roman" w:cs="Times New Roman"/>
          <w:sz w:val="24"/>
          <w:szCs w:val="24"/>
        </w:rPr>
        <w:t>bodu</w:t>
      </w:r>
      <w:r w:rsidR="00D84B30">
        <w:rPr>
          <w:rFonts w:ascii="Times New Roman" w:hAnsi="Times New Roman" w:cs="Times New Roman"/>
          <w:sz w:val="24"/>
          <w:szCs w:val="24"/>
        </w:rPr>
        <w:t xml:space="preserve"> 11</w:t>
      </w:r>
      <w:r w:rsidRPr="00446306">
        <w:rPr>
          <w:rFonts w:ascii="Times New Roman" w:hAnsi="Times New Roman" w:cs="Times New Roman"/>
          <w:sz w:val="24"/>
          <w:szCs w:val="24"/>
        </w:rPr>
        <w:t xml:space="preserve">, ktoré musí obsahovať ročná správa </w:t>
      </w:r>
    </w:p>
    <w:p w:rsidR="00446306" w:rsidRPr="00446306" w:rsidP="00EC4646">
      <w:pPr>
        <w:numPr>
          <w:numId w:val="127"/>
        </w:numPr>
        <w:bidi w:val="0"/>
        <w:spacing w:after="0" w:line="240" w:lineRule="auto"/>
        <w:ind w:left="0" w:firstLine="704"/>
        <w:jc w:val="both"/>
        <w:rPr>
          <w:rFonts w:ascii="Times New Roman" w:hAnsi="Times New Roman" w:cs="Times New Roman"/>
          <w:sz w:val="24"/>
          <w:szCs w:val="24"/>
        </w:rPr>
      </w:pPr>
      <w:r w:rsidRPr="00446306">
        <w:rPr>
          <w:rFonts w:ascii="Times New Roman" w:hAnsi="Times New Roman" w:cs="Times New Roman"/>
          <w:sz w:val="24"/>
          <w:szCs w:val="24"/>
        </w:rPr>
        <w:t xml:space="preserve">ak </w:t>
      </w:r>
      <w:r w:rsidR="00D84B30">
        <w:rPr>
          <w:rFonts w:ascii="Times New Roman" w:hAnsi="Times New Roman" w:cs="Times New Roman"/>
          <w:sz w:val="24"/>
          <w:szCs w:val="24"/>
        </w:rPr>
        <w:t xml:space="preserve">je </w:t>
      </w:r>
      <w:r w:rsidRPr="00446306">
        <w:rPr>
          <w:rFonts w:ascii="Times New Roman" w:hAnsi="Times New Roman" w:cs="Times New Roman"/>
          <w:sz w:val="24"/>
          <w:szCs w:val="24"/>
        </w:rPr>
        <w:t xml:space="preserve">investičnou politikou podielového fondu  kopírovanie indexu, </w:t>
      </w:r>
    </w:p>
    <w:p w:rsidR="00446306" w:rsidP="00EC4646">
      <w:pPr>
        <w:numPr>
          <w:numId w:val="127"/>
        </w:numPr>
        <w:bidi w:val="0"/>
        <w:spacing w:after="0" w:line="240" w:lineRule="auto"/>
        <w:ind w:left="0" w:firstLine="704"/>
        <w:jc w:val="both"/>
        <w:rPr>
          <w:rFonts w:ascii="Times New Roman" w:hAnsi="Times New Roman" w:cs="Times New Roman"/>
          <w:sz w:val="24"/>
          <w:szCs w:val="24"/>
        </w:rPr>
      </w:pPr>
      <w:r w:rsidRPr="00446306">
        <w:rPr>
          <w:rFonts w:ascii="Times New Roman" w:hAnsi="Times New Roman" w:cs="Times New Roman"/>
          <w:sz w:val="24"/>
          <w:szCs w:val="24"/>
        </w:rPr>
        <w:t>ak je podľa štatútu podielového fondu povolené používať postupy a nástroje na účely efektívneho riadenia in</w:t>
      </w:r>
      <w:r>
        <w:rPr>
          <w:rFonts w:ascii="Times New Roman" w:hAnsi="Times New Roman" w:cs="Times New Roman"/>
          <w:sz w:val="24"/>
          <w:szCs w:val="24"/>
        </w:rPr>
        <w:t>vestícií podľa § 100 ods. 2.“.</w:t>
      </w:r>
    </w:p>
    <w:p w:rsidR="00446306" w:rsidP="00E80B11">
      <w:pPr>
        <w:bidi w:val="0"/>
        <w:spacing w:after="0" w:line="240" w:lineRule="auto"/>
        <w:ind w:left="644"/>
        <w:jc w:val="both"/>
        <w:rPr>
          <w:rFonts w:ascii="Times New Roman" w:hAnsi="Times New Roman" w:cs="Times New Roman"/>
          <w:sz w:val="24"/>
          <w:szCs w:val="24"/>
        </w:rPr>
      </w:pPr>
    </w:p>
    <w:p w:rsidR="00D834D5"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Za § 160 sa vkladá § 160a, ktorý </w:t>
      </w:r>
      <w:r w:rsidRPr="000C5202" w:rsidR="00903E08">
        <w:rPr>
          <w:rFonts w:ascii="Times New Roman" w:hAnsi="Times New Roman" w:cs="Times New Roman"/>
          <w:sz w:val="24"/>
          <w:szCs w:val="24"/>
        </w:rPr>
        <w:t xml:space="preserve">vrátane nadpisu </w:t>
      </w:r>
      <w:r w:rsidRPr="000C5202">
        <w:rPr>
          <w:rFonts w:ascii="Times New Roman" w:hAnsi="Times New Roman" w:cs="Times New Roman"/>
          <w:sz w:val="24"/>
          <w:szCs w:val="24"/>
        </w:rPr>
        <w:t>znie:</w:t>
      </w:r>
    </w:p>
    <w:p w:rsidR="00CE4B57" w:rsidRPr="000C5202" w:rsidP="00CE4B57">
      <w:pPr>
        <w:bidi w:val="0"/>
        <w:spacing w:after="0" w:line="240" w:lineRule="auto"/>
        <w:jc w:val="both"/>
        <w:rPr>
          <w:rFonts w:ascii="Times New Roman" w:hAnsi="Times New Roman" w:cs="Times New Roman"/>
          <w:sz w:val="24"/>
          <w:szCs w:val="24"/>
        </w:rPr>
      </w:pPr>
    </w:p>
    <w:p w:rsidR="00D834D5" w:rsidRPr="000C5202" w:rsidP="00D834D5">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 160a </w:t>
      </w:r>
    </w:p>
    <w:p w:rsidR="00D834D5" w:rsidRPr="000C5202" w:rsidP="00D834D5">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Ročná správa </w:t>
      </w:r>
      <w:r w:rsidR="00D755F5">
        <w:rPr>
          <w:rFonts w:ascii="Times New Roman" w:hAnsi="Times New Roman" w:cs="Times New Roman"/>
          <w:sz w:val="24"/>
          <w:szCs w:val="24"/>
        </w:rPr>
        <w:t>iných subjektov kolektívneho investovania ako sú podielové fondy</w:t>
      </w:r>
      <w:r w:rsidRPr="000C5202">
        <w:rPr>
          <w:rFonts w:ascii="Times New Roman" w:hAnsi="Times New Roman" w:cs="Times New Roman"/>
          <w:sz w:val="24"/>
          <w:szCs w:val="24"/>
        </w:rPr>
        <w:t xml:space="preserve"> </w:t>
      </w:r>
    </w:p>
    <w:p w:rsidR="00CE4B57" w:rsidRPr="000C5202" w:rsidP="00CE4B57">
      <w:pPr>
        <w:bidi w:val="0"/>
        <w:spacing w:after="0"/>
        <w:rPr>
          <w:rFonts w:ascii="Times New Roman" w:hAnsi="Times New Roman" w:cs="Times New Roman"/>
          <w:sz w:val="24"/>
          <w:szCs w:val="24"/>
        </w:rPr>
      </w:pPr>
    </w:p>
    <w:p w:rsidR="00D834D5" w:rsidRPr="000C5202" w:rsidP="00EC4646">
      <w:pPr>
        <w:pStyle w:val="CM4"/>
        <w:numPr>
          <w:numId w:val="63"/>
        </w:numPr>
        <w:bidi w:val="0"/>
        <w:ind w:left="0" w:firstLine="708"/>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za každý spravovaný </w:t>
      </w:r>
      <w:r w:rsidR="00D755F5">
        <w:rPr>
          <w:rFonts w:ascii="Times New Roman" w:hAnsi="Times New Roman" w:cs="Times New Roman"/>
          <w:color w:val="000000"/>
        </w:rPr>
        <w:t>tuzemský subjekt kolektívneho investovania podľa § 4 ods. 2 písm. b)</w:t>
      </w:r>
      <w:r w:rsidRPr="000C5202">
        <w:rPr>
          <w:rFonts w:ascii="Times New Roman" w:hAnsi="Times New Roman" w:cs="Times New Roman"/>
          <w:color w:val="000000"/>
        </w:rPr>
        <w:t xml:space="preserve"> alebo európsky alternatívny investičný fond a za každý </w:t>
      </w:r>
      <w:r w:rsidR="00D755F5">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alebo zahraničný alternatívny investičný fond, ktor</w:t>
      </w:r>
      <w:r w:rsidR="00AA7551">
        <w:rPr>
          <w:rFonts w:ascii="Times New Roman" w:hAnsi="Times New Roman" w:cs="Times New Roman"/>
          <w:color w:val="000000"/>
        </w:rPr>
        <w:t>ého</w:t>
      </w:r>
      <w:r w:rsidRPr="000C5202">
        <w:rPr>
          <w:rFonts w:ascii="Times New Roman" w:hAnsi="Times New Roman" w:cs="Times New Roman"/>
          <w:color w:val="000000"/>
        </w:rPr>
        <w:t xml:space="preserve"> </w:t>
      </w:r>
      <w:r w:rsidR="00AA7551">
        <w:rPr>
          <w:rFonts w:ascii="Times New Roman" w:hAnsi="Times New Roman" w:cs="Times New Roman"/>
          <w:color w:val="000000"/>
        </w:rPr>
        <w:t>cenné papiere alebo majetkové účasti</w:t>
      </w:r>
      <w:r w:rsidRPr="000C5202" w:rsidR="00AA7551">
        <w:rPr>
          <w:rFonts w:ascii="Times New Roman" w:hAnsi="Times New Roman" w:cs="Times New Roman"/>
          <w:color w:val="000000"/>
        </w:rPr>
        <w:t xml:space="preserve"> </w:t>
      </w:r>
      <w:r w:rsidRPr="000C5202">
        <w:rPr>
          <w:rFonts w:ascii="Times New Roman" w:hAnsi="Times New Roman" w:cs="Times New Roman"/>
          <w:color w:val="000000"/>
        </w:rPr>
        <w:t>distribuuje na území Slovenskej republiky alebo iného členského štátu</w:t>
      </w:r>
      <w:r w:rsidR="00D84B30">
        <w:rPr>
          <w:rFonts w:ascii="Times New Roman" w:hAnsi="Times New Roman" w:cs="Times New Roman"/>
          <w:color w:val="000000"/>
        </w:rPr>
        <w:t>,</w:t>
      </w:r>
      <w:r w:rsidRPr="000C5202">
        <w:rPr>
          <w:rFonts w:ascii="Times New Roman" w:hAnsi="Times New Roman" w:cs="Times New Roman"/>
          <w:color w:val="000000"/>
        </w:rPr>
        <w:t xml:space="preserve"> vypracovať ročnú správu najneskôr do šiestich mesiacov po uplynutí účtovného roka. Správcovská spoločnosť je povinná predložiť  ročnú správu </w:t>
      </w:r>
      <w:r w:rsidR="00085328">
        <w:rPr>
          <w:rFonts w:ascii="Times New Roman" w:hAnsi="Times New Roman" w:cs="Times New Roman"/>
          <w:color w:val="000000"/>
        </w:rPr>
        <w:t>bezodkladne</w:t>
      </w:r>
      <w:r w:rsidRPr="000C5202">
        <w:rPr>
          <w:rFonts w:ascii="Times New Roman" w:hAnsi="Times New Roman" w:cs="Times New Roman"/>
          <w:color w:val="000000"/>
        </w:rPr>
        <w:t xml:space="preserve"> po jej vypracovaní Národnej banke Slovenska a príslušnému orgánu dohľadu domovského členského štátu </w:t>
      </w:r>
      <w:r w:rsidR="00D755F5">
        <w:rPr>
          <w:rFonts w:ascii="Times New Roman" w:hAnsi="Times New Roman" w:cs="Times New Roman"/>
          <w:color w:val="000000"/>
        </w:rPr>
        <w:t xml:space="preserve"> európskeho </w:t>
      </w:r>
      <w:r w:rsidRPr="000C5202">
        <w:rPr>
          <w:rFonts w:ascii="Times New Roman" w:hAnsi="Times New Roman" w:cs="Times New Roman"/>
          <w:color w:val="000000"/>
        </w:rPr>
        <w:t xml:space="preserve">alternatívneho investičného fondu a bezplatne ju poskytnúť investorovi na jeho žiadosť.  </w:t>
      </w:r>
    </w:p>
    <w:p w:rsidR="00D834D5" w:rsidRPr="000C5202" w:rsidP="00D834D5">
      <w:pPr>
        <w:pStyle w:val="Default"/>
        <w:bidi w:val="0"/>
        <w:rPr>
          <w:rFonts w:ascii="Times New Roman" w:hAnsi="Times New Roman" w:cs="Times New Roman"/>
          <w:lang w:eastAsia="sk-SK"/>
        </w:rPr>
      </w:pPr>
    </w:p>
    <w:p w:rsidR="00D834D5" w:rsidRPr="000C5202" w:rsidP="00EC4646">
      <w:pPr>
        <w:pStyle w:val="CM4"/>
        <w:numPr>
          <w:numId w:val="63"/>
        </w:numPr>
        <w:bidi w:val="0"/>
        <w:ind w:left="0" w:firstLine="708"/>
        <w:jc w:val="both"/>
        <w:rPr>
          <w:rFonts w:ascii="Times New Roman" w:hAnsi="Times New Roman" w:cs="Times New Roman"/>
          <w:color w:val="000000"/>
        </w:rPr>
      </w:pPr>
      <w:r w:rsidRPr="000C5202">
        <w:rPr>
          <w:rFonts w:ascii="Times New Roman" w:hAnsi="Times New Roman" w:cs="Times New Roman"/>
          <w:color w:val="000000"/>
        </w:rPr>
        <w:t xml:space="preserve">Ak sa vyžaduje, aby sa za </w:t>
      </w:r>
      <w:r w:rsidR="00D755F5">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alebo za zahraničný alternatívny investičný fond zverejnila ročná správa podľa osobitného zákona</w:t>
      </w:r>
      <w:r w:rsidRPr="000C5202" w:rsidR="000A252B">
        <w:rPr>
          <w:rFonts w:ascii="Times New Roman" w:hAnsi="Times New Roman" w:cs="Times New Roman"/>
          <w:color w:val="000000"/>
          <w:vertAlign w:val="superscript"/>
        </w:rPr>
        <w:t>68a</w:t>
      </w:r>
      <w:r w:rsidRPr="000C5202" w:rsidR="003C75FB">
        <w:rPr>
          <w:rFonts w:ascii="Times New Roman" w:hAnsi="Times New Roman" w:cs="Times New Roman"/>
          <w:color w:val="000000"/>
        </w:rPr>
        <w:t>)</w:t>
      </w:r>
      <w:r w:rsidRPr="000C5202">
        <w:rPr>
          <w:rFonts w:ascii="Times New Roman" w:hAnsi="Times New Roman" w:cs="Times New Roman"/>
          <w:color w:val="000000"/>
        </w:rPr>
        <w:t>, správcovská spoločnosť je povinná poskytnúť investorovi na jeho žiadosť len informácie podľa odseku 3, ktoré neboli zverejnené v</w:t>
      </w:r>
      <w:r w:rsidR="00CE2FA7">
        <w:rPr>
          <w:rFonts w:ascii="Times New Roman" w:hAnsi="Times New Roman" w:cs="Times New Roman"/>
          <w:color w:val="000000"/>
        </w:rPr>
        <w:t xml:space="preserve"> tejto </w:t>
      </w:r>
      <w:r w:rsidRPr="000C5202">
        <w:rPr>
          <w:rFonts w:ascii="Times New Roman" w:hAnsi="Times New Roman" w:cs="Times New Roman"/>
          <w:color w:val="000000"/>
        </w:rPr>
        <w:t xml:space="preserve">ročnej správe podľa osobitného zákona, a to buď samostatne, alebo ako dodatočná súčasť tejto ročnej finančnej správy. </w:t>
      </w:r>
    </w:p>
    <w:p w:rsidR="00D834D5" w:rsidRPr="000C5202" w:rsidP="00D834D5">
      <w:pPr>
        <w:pStyle w:val="CM4"/>
        <w:bidi w:val="0"/>
        <w:rPr>
          <w:rFonts w:ascii="Times New Roman" w:hAnsi="Times New Roman" w:cs="Times New Roman"/>
          <w:color w:val="000000"/>
        </w:rPr>
      </w:pPr>
    </w:p>
    <w:p w:rsidR="00D834D5" w:rsidRPr="000C5202" w:rsidP="00EC4646">
      <w:pPr>
        <w:pStyle w:val="CM4"/>
        <w:numPr>
          <w:numId w:val="63"/>
        </w:numPr>
        <w:bidi w:val="0"/>
        <w:ind w:left="0" w:firstLine="708"/>
        <w:jc w:val="both"/>
        <w:rPr>
          <w:rFonts w:ascii="Times New Roman" w:hAnsi="Times New Roman" w:cs="Times New Roman"/>
          <w:color w:val="000000"/>
        </w:rPr>
      </w:pPr>
      <w:r w:rsidRPr="000C5202">
        <w:rPr>
          <w:rFonts w:ascii="Times New Roman" w:hAnsi="Times New Roman" w:cs="Times New Roman"/>
          <w:color w:val="000000"/>
        </w:rPr>
        <w:t>Ročná správa</w:t>
      </w:r>
      <w:r w:rsidR="00CE2FA7">
        <w:rPr>
          <w:rFonts w:ascii="Times New Roman" w:hAnsi="Times New Roman" w:cs="Times New Roman"/>
          <w:color w:val="000000"/>
        </w:rPr>
        <w:t xml:space="preserve"> podľa odseku 1</w:t>
      </w:r>
      <w:r w:rsidRPr="000C5202">
        <w:rPr>
          <w:rFonts w:ascii="Times New Roman" w:hAnsi="Times New Roman" w:cs="Times New Roman"/>
          <w:color w:val="000000"/>
        </w:rPr>
        <w:t xml:space="preserve"> obsahuje najmä </w:t>
      </w:r>
    </w:p>
    <w:p w:rsidR="00D834D5" w:rsidRPr="000C5202" w:rsidP="00EC4646">
      <w:pPr>
        <w:pStyle w:val="CM4"/>
        <w:numPr>
          <w:ilvl w:val="1"/>
          <w:numId w:val="64"/>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súvahu alebo výkaz aktív a pasív v rozsahu údajov najmenej podľa osobitného predpisu</w:t>
      </w:r>
      <w:r w:rsidRPr="000C5202" w:rsidR="00CE4B57">
        <w:rPr>
          <w:rFonts w:ascii="Times New Roman" w:hAnsi="Times New Roman" w:cs="Times New Roman"/>
          <w:color w:val="000000"/>
        </w:rPr>
        <w:t>,</w:t>
      </w:r>
      <w:r w:rsidRPr="000C5202" w:rsidR="000A252B">
        <w:rPr>
          <w:rFonts w:ascii="Times New Roman" w:hAnsi="Times New Roman" w:cs="Times New Roman"/>
          <w:color w:val="000000"/>
          <w:vertAlign w:val="superscript"/>
        </w:rPr>
        <w:t>68b</w:t>
      </w:r>
      <w:r w:rsidRPr="000C5202" w:rsidR="00F10CC3">
        <w:rPr>
          <w:rFonts w:ascii="Times New Roman" w:hAnsi="Times New Roman" w:cs="Times New Roman"/>
          <w:color w:val="000000"/>
        </w:rPr>
        <w:t>)</w:t>
      </w:r>
      <w:r w:rsidRPr="000C5202" w:rsidR="00CE4B57">
        <w:rPr>
          <w:rFonts w:ascii="Times New Roman" w:hAnsi="Times New Roman" w:cs="Times New Roman"/>
          <w:color w:val="000000"/>
        </w:rPr>
        <w:t xml:space="preserve"> </w:t>
      </w:r>
      <w:r w:rsidRPr="000C5202">
        <w:rPr>
          <w:rFonts w:ascii="Times New Roman" w:hAnsi="Times New Roman" w:cs="Times New Roman"/>
          <w:color w:val="000000"/>
        </w:rPr>
        <w:t xml:space="preserve">  </w:t>
      </w:r>
    </w:p>
    <w:p w:rsidR="00D834D5" w:rsidRPr="000C5202" w:rsidP="00EC4646">
      <w:pPr>
        <w:pStyle w:val="CM4"/>
        <w:numPr>
          <w:ilvl w:val="1"/>
          <w:numId w:val="64"/>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výkaz príjmov a výdavkov za </w:t>
      </w:r>
      <w:r w:rsidR="00726463">
        <w:rPr>
          <w:rFonts w:ascii="Times New Roman" w:hAnsi="Times New Roman" w:cs="Times New Roman"/>
          <w:color w:val="000000"/>
        </w:rPr>
        <w:t>príslušný</w:t>
      </w:r>
      <w:r w:rsidRPr="000C5202" w:rsidR="00726463">
        <w:rPr>
          <w:rFonts w:ascii="Times New Roman" w:hAnsi="Times New Roman" w:cs="Times New Roman"/>
          <w:color w:val="000000"/>
        </w:rPr>
        <w:t xml:space="preserve"> </w:t>
      </w:r>
      <w:r w:rsidRPr="000C5202">
        <w:rPr>
          <w:rFonts w:ascii="Times New Roman" w:hAnsi="Times New Roman" w:cs="Times New Roman"/>
          <w:color w:val="000000"/>
        </w:rPr>
        <w:t>účtovný rok v rozsahu údajov najmenej podľa osobitného predpisu,</w:t>
      </w:r>
      <w:r w:rsidRPr="000C5202" w:rsidR="000A252B">
        <w:rPr>
          <w:rFonts w:ascii="Times New Roman" w:hAnsi="Times New Roman" w:cs="Times New Roman"/>
          <w:color w:val="000000"/>
          <w:vertAlign w:val="superscript"/>
        </w:rPr>
        <w:t>68b</w:t>
      </w:r>
      <w:r w:rsidRPr="000C5202" w:rsidR="00F10CC3">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sidR="00CE4B57">
        <w:rPr>
          <w:rFonts w:ascii="Times New Roman" w:hAnsi="Times New Roman" w:cs="Times New Roman"/>
          <w:color w:val="000000"/>
        </w:rPr>
        <w:t xml:space="preserve"> </w:t>
      </w:r>
    </w:p>
    <w:p w:rsidR="00D834D5" w:rsidRPr="000C5202" w:rsidP="00EC4646">
      <w:pPr>
        <w:pStyle w:val="CM4"/>
        <w:numPr>
          <w:ilvl w:val="1"/>
          <w:numId w:val="64"/>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správu o činnosti za </w:t>
      </w:r>
      <w:r w:rsidR="00726463">
        <w:rPr>
          <w:rFonts w:ascii="Times New Roman" w:hAnsi="Times New Roman" w:cs="Times New Roman"/>
          <w:color w:val="000000"/>
        </w:rPr>
        <w:t>príslušný</w:t>
      </w:r>
      <w:r w:rsidRPr="000C5202" w:rsidR="00726463">
        <w:rPr>
          <w:rFonts w:ascii="Times New Roman" w:hAnsi="Times New Roman" w:cs="Times New Roman"/>
          <w:color w:val="000000"/>
        </w:rPr>
        <w:t xml:space="preserve"> </w:t>
      </w:r>
      <w:r w:rsidRPr="000C5202">
        <w:rPr>
          <w:rFonts w:ascii="Times New Roman" w:hAnsi="Times New Roman" w:cs="Times New Roman"/>
          <w:color w:val="000000"/>
        </w:rPr>
        <w:t>účtovný rok,</w:t>
      </w:r>
      <w:r w:rsidRPr="000C5202" w:rsidR="000A252B">
        <w:rPr>
          <w:rFonts w:ascii="Times New Roman" w:hAnsi="Times New Roman" w:cs="Times New Roman"/>
          <w:color w:val="000000"/>
          <w:vertAlign w:val="superscript"/>
        </w:rPr>
        <w:t>68c</w:t>
      </w:r>
      <w:r w:rsidRPr="000C5202" w:rsidR="00F10CC3">
        <w:rPr>
          <w:rFonts w:ascii="Times New Roman" w:hAnsi="Times New Roman" w:cs="Times New Roman"/>
          <w:color w:val="000000"/>
        </w:rPr>
        <w:t>)</w:t>
      </w:r>
      <w:r w:rsidRPr="000C5202">
        <w:rPr>
          <w:rFonts w:ascii="Times New Roman" w:hAnsi="Times New Roman" w:cs="Times New Roman"/>
          <w:color w:val="000000"/>
        </w:rPr>
        <w:t xml:space="preserve"> </w:t>
      </w:r>
      <w:r w:rsidRPr="000C5202" w:rsidR="00CE4B57">
        <w:rPr>
          <w:rFonts w:ascii="Times New Roman" w:hAnsi="Times New Roman" w:cs="Times New Roman"/>
          <w:color w:val="000000"/>
        </w:rPr>
        <w:t xml:space="preserve"> </w:t>
      </w:r>
    </w:p>
    <w:p w:rsidR="00D834D5" w:rsidRPr="000C5202" w:rsidP="00EC4646">
      <w:pPr>
        <w:pStyle w:val="CM4"/>
        <w:numPr>
          <w:ilvl w:val="1"/>
          <w:numId w:val="64"/>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všetky významné zmeny</w:t>
      </w:r>
      <w:r w:rsidRPr="000C5202" w:rsidR="000A252B">
        <w:rPr>
          <w:rFonts w:ascii="Times New Roman" w:hAnsi="Times New Roman" w:cs="Times New Roman"/>
          <w:color w:val="000000"/>
          <w:vertAlign w:val="superscript"/>
        </w:rPr>
        <w:t>68d</w:t>
      </w:r>
      <w:r w:rsidRPr="000C5202" w:rsidR="00F10CC3">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 v informáciách podľa § 150</w:t>
      </w:r>
      <w:r w:rsidR="00074653">
        <w:rPr>
          <w:rFonts w:ascii="Times New Roman" w:hAnsi="Times New Roman" w:cs="Times New Roman"/>
          <w:color w:val="000000"/>
        </w:rPr>
        <w:t>b</w:t>
      </w:r>
      <w:r w:rsidRPr="000C5202">
        <w:rPr>
          <w:rFonts w:ascii="Times New Roman" w:hAnsi="Times New Roman" w:cs="Times New Roman"/>
          <w:color w:val="000000"/>
        </w:rPr>
        <w:t xml:space="preserve">  počas účtovného roku, ktorého sa týka správa,  </w:t>
      </w:r>
    </w:p>
    <w:p w:rsidR="00D834D5" w:rsidRPr="000C5202" w:rsidP="00EC4646">
      <w:pPr>
        <w:pStyle w:val="CM4"/>
        <w:numPr>
          <w:ilvl w:val="1"/>
          <w:numId w:val="64"/>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celkovú sumu odmeňovania</w:t>
      </w:r>
      <w:r w:rsidRPr="000C5202" w:rsidR="000A252B">
        <w:rPr>
          <w:rFonts w:ascii="Times New Roman" w:hAnsi="Times New Roman" w:cs="Times New Roman"/>
          <w:color w:val="000000"/>
          <w:vertAlign w:val="superscript"/>
        </w:rPr>
        <w:t>68e</w:t>
      </w:r>
      <w:r w:rsidRPr="000C5202" w:rsidR="00F10CC3">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 za účtovný rok rozdelenú na fixné a pohyblivé zložky odmeňovania, ktoré správcovská spoločnosť vyplatila svojim zamestnancom, počet príjemcov a prípadný podiel na zisku vyplatený </w:t>
      </w:r>
      <w:r w:rsidR="00D755F5">
        <w:rPr>
          <w:rFonts w:ascii="Times New Roman" w:hAnsi="Times New Roman" w:cs="Times New Roman"/>
          <w:color w:val="000000"/>
        </w:rPr>
        <w:t xml:space="preserve">tuzemským subjektom kolektívneho investovania podľa § 4 ods. 2 písm. b) alebo európskym </w:t>
      </w:r>
      <w:r w:rsidRPr="000C5202">
        <w:rPr>
          <w:rFonts w:ascii="Times New Roman" w:hAnsi="Times New Roman" w:cs="Times New Roman"/>
          <w:color w:val="000000"/>
        </w:rPr>
        <w:t>alternatívnym investičným fondom,</w:t>
      </w:r>
    </w:p>
    <w:p w:rsidR="00D834D5" w:rsidRPr="00E80B11" w:rsidP="00EC4646">
      <w:pPr>
        <w:pStyle w:val="CM4"/>
        <w:numPr>
          <w:ilvl w:val="1"/>
          <w:numId w:val="64"/>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celkovú sumu a štruktúru odmeňovania vrcholového manažmentu a zamestnancov správcovskej spoločnosti, ktorých práca má významný vplyv na rizikový profil </w:t>
      </w:r>
      <w:r w:rsidRPr="00D755F5" w:rsidR="00D755F5">
        <w:rPr>
          <w:rFonts w:ascii="Times New Roman" w:hAnsi="Times New Roman" w:cs="Times New Roman"/>
          <w:color w:val="000000"/>
        </w:rPr>
        <w:t>tuzemsk</w:t>
      </w:r>
      <w:r w:rsidR="00D755F5">
        <w:rPr>
          <w:rFonts w:ascii="Times New Roman" w:hAnsi="Times New Roman" w:cs="Times New Roman"/>
          <w:color w:val="000000"/>
        </w:rPr>
        <w:t>ého</w:t>
      </w:r>
      <w:r w:rsidRPr="00D755F5" w:rsidR="00D755F5">
        <w:rPr>
          <w:rFonts w:ascii="Times New Roman" w:hAnsi="Times New Roman" w:cs="Times New Roman"/>
          <w:color w:val="000000"/>
        </w:rPr>
        <w:t xml:space="preserve"> subjekt</w:t>
      </w:r>
      <w:r w:rsidR="00D755F5">
        <w:rPr>
          <w:rFonts w:ascii="Times New Roman" w:hAnsi="Times New Roman" w:cs="Times New Roman"/>
          <w:color w:val="000000"/>
        </w:rPr>
        <w:t>u</w:t>
      </w:r>
      <w:r w:rsidRPr="00D755F5" w:rsidR="00D755F5">
        <w:rPr>
          <w:rFonts w:ascii="Times New Roman" w:hAnsi="Times New Roman" w:cs="Times New Roman"/>
          <w:color w:val="000000"/>
        </w:rPr>
        <w:t xml:space="preserve"> kolektívneho investovania podľa § 4 ods. 2 písm. b)</w:t>
      </w:r>
      <w:r w:rsidR="00D755F5">
        <w:rPr>
          <w:rFonts w:ascii="Times New Roman" w:hAnsi="Times New Roman" w:cs="Times New Roman"/>
          <w:color w:val="000000"/>
        </w:rPr>
        <w:t xml:space="preserve"> alebo európskeho </w:t>
      </w:r>
      <w:r w:rsidRPr="000C5202">
        <w:rPr>
          <w:rFonts w:ascii="Times New Roman" w:hAnsi="Times New Roman" w:cs="Times New Roman"/>
          <w:color w:val="000000"/>
        </w:rPr>
        <w:t>alternatívneho investičného fondu.</w:t>
      </w:r>
    </w:p>
    <w:p w:rsidR="00A9731D" w:rsidRPr="000C5202" w:rsidP="00A9731D">
      <w:pPr>
        <w:bidi w:val="0"/>
        <w:spacing w:after="0" w:line="240" w:lineRule="auto"/>
        <w:ind w:left="709"/>
        <w:jc w:val="both"/>
        <w:rPr>
          <w:rFonts w:ascii="Times New Roman" w:hAnsi="Times New Roman" w:cs="Times New Roman"/>
          <w:sz w:val="24"/>
          <w:szCs w:val="24"/>
        </w:rPr>
      </w:pPr>
    </w:p>
    <w:p w:rsidR="00D834D5" w:rsidRPr="000C5202" w:rsidP="00EC4646">
      <w:pPr>
        <w:pStyle w:val="CM4"/>
        <w:numPr>
          <w:numId w:val="63"/>
        </w:numPr>
        <w:bidi w:val="0"/>
        <w:ind w:left="0" w:firstLine="708"/>
        <w:jc w:val="both"/>
        <w:rPr>
          <w:rFonts w:ascii="Times New Roman" w:hAnsi="Times New Roman" w:cs="Times New Roman"/>
          <w:color w:val="000000"/>
        </w:rPr>
      </w:pPr>
      <w:r w:rsidRPr="000C5202">
        <w:rPr>
          <w:rFonts w:ascii="Times New Roman" w:hAnsi="Times New Roman" w:cs="Times New Roman"/>
          <w:color w:val="000000"/>
        </w:rPr>
        <w:t xml:space="preserve">Účtovné údaje v ročnej správe </w:t>
      </w:r>
      <w:r w:rsidR="00954D85">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sa uvádzajú v súlade s osobitným zákonom</w:t>
      </w:r>
      <w:r w:rsidRPr="000C5202" w:rsidR="0075272B">
        <w:rPr>
          <w:rFonts w:ascii="Times New Roman" w:hAnsi="Times New Roman" w:cs="Times New Roman"/>
          <w:color w:val="000000"/>
        </w:rPr>
        <w:t>,</w:t>
      </w:r>
      <w:r w:rsidRPr="000C5202" w:rsidR="000A252B">
        <w:rPr>
          <w:rFonts w:ascii="Times New Roman" w:hAnsi="Times New Roman" w:cs="Times New Roman"/>
          <w:color w:val="000000"/>
          <w:vertAlign w:val="superscript"/>
        </w:rPr>
        <w:t>68f</w:t>
      </w:r>
      <w:r w:rsidRPr="000C5202" w:rsidR="00F10CC3">
        <w:rPr>
          <w:rFonts w:ascii="Times New Roman" w:hAnsi="Times New Roman" w:cs="Times New Roman"/>
          <w:color w:val="000000"/>
        </w:rPr>
        <w:t>)</w:t>
      </w:r>
      <w:r w:rsidRPr="000C5202">
        <w:rPr>
          <w:rFonts w:ascii="Times New Roman" w:hAnsi="Times New Roman" w:cs="Times New Roman"/>
          <w:color w:val="000000"/>
        </w:rPr>
        <w:t xml:space="preserve"> </w:t>
      </w:r>
      <w:r w:rsidRPr="000C5202" w:rsidR="00F83670">
        <w:rPr>
          <w:rFonts w:ascii="Times New Roman" w:hAnsi="Times New Roman" w:cs="Times New Roman"/>
          <w:color w:val="000000"/>
        </w:rPr>
        <w:t xml:space="preserve">ak ide o </w:t>
      </w:r>
      <w:r w:rsidRPr="000C5202">
        <w:rPr>
          <w:rFonts w:ascii="Times New Roman" w:hAnsi="Times New Roman" w:cs="Times New Roman"/>
          <w:color w:val="000000"/>
        </w:rPr>
        <w:t xml:space="preserve"> </w:t>
      </w:r>
      <w:r w:rsidR="00831359">
        <w:rPr>
          <w:rFonts w:ascii="Times New Roman" w:hAnsi="Times New Roman" w:cs="Times New Roman"/>
          <w:color w:val="000000"/>
        </w:rPr>
        <w:t>európsky</w:t>
      </w:r>
      <w:r w:rsidRPr="000C5202">
        <w:rPr>
          <w:rFonts w:ascii="Times New Roman" w:hAnsi="Times New Roman" w:cs="Times New Roman"/>
          <w:color w:val="000000"/>
        </w:rPr>
        <w:t xml:space="preserve"> alternatívn</w:t>
      </w:r>
      <w:r w:rsidRPr="000C5202" w:rsidR="00F83670">
        <w:rPr>
          <w:rFonts w:ascii="Times New Roman" w:hAnsi="Times New Roman" w:cs="Times New Roman"/>
          <w:color w:val="000000"/>
        </w:rPr>
        <w:t>y</w:t>
      </w:r>
      <w:r w:rsidRPr="000C5202">
        <w:rPr>
          <w:rFonts w:ascii="Times New Roman" w:hAnsi="Times New Roman" w:cs="Times New Roman"/>
          <w:color w:val="000000"/>
        </w:rPr>
        <w:t xml:space="preserve"> investičn</w:t>
      </w:r>
      <w:r w:rsidRPr="000C5202" w:rsidR="00F83670">
        <w:rPr>
          <w:rFonts w:ascii="Times New Roman" w:hAnsi="Times New Roman" w:cs="Times New Roman"/>
          <w:color w:val="000000"/>
        </w:rPr>
        <w:t>ý</w:t>
      </w:r>
      <w:r w:rsidRPr="000C5202">
        <w:rPr>
          <w:rFonts w:ascii="Times New Roman" w:hAnsi="Times New Roman" w:cs="Times New Roman"/>
          <w:color w:val="000000"/>
        </w:rPr>
        <w:t xml:space="preserve"> fond v súlade účtovnými štandardmi jeho domovského členského štátu alebo </w:t>
      </w:r>
      <w:r w:rsidR="00954D85">
        <w:rPr>
          <w:rFonts w:ascii="Times New Roman" w:hAnsi="Times New Roman" w:cs="Times New Roman"/>
          <w:color w:val="000000"/>
        </w:rPr>
        <w:t>ak ide o </w:t>
      </w:r>
      <w:r w:rsidR="00831359">
        <w:rPr>
          <w:rFonts w:ascii="Times New Roman" w:hAnsi="Times New Roman" w:cs="Times New Roman"/>
          <w:color w:val="000000"/>
        </w:rPr>
        <w:t>neeurópsky</w:t>
      </w:r>
      <w:r w:rsidR="00954D85">
        <w:rPr>
          <w:rFonts w:ascii="Times New Roman" w:hAnsi="Times New Roman" w:cs="Times New Roman"/>
          <w:color w:val="000000"/>
        </w:rPr>
        <w:t xml:space="preserve"> alternatívny investičný fond </w:t>
      </w:r>
      <w:r w:rsidRPr="000C5202">
        <w:rPr>
          <w:rFonts w:ascii="Times New Roman" w:hAnsi="Times New Roman" w:cs="Times New Roman"/>
          <w:color w:val="000000"/>
        </w:rPr>
        <w:t xml:space="preserve">v súlade s účtovnými štandardmi nečlenského štátu, v ktorom je </w:t>
      </w:r>
      <w:r w:rsidR="00954D85">
        <w:rPr>
          <w:rFonts w:ascii="Times New Roman" w:hAnsi="Times New Roman" w:cs="Times New Roman"/>
          <w:color w:val="000000"/>
        </w:rPr>
        <w:t>tento</w:t>
      </w:r>
      <w:r w:rsidRPr="000C5202">
        <w:rPr>
          <w:rFonts w:ascii="Times New Roman" w:hAnsi="Times New Roman" w:cs="Times New Roman"/>
          <w:color w:val="000000"/>
        </w:rPr>
        <w:t xml:space="preserve"> fond usadený a v súlade s účtovnými pravidlami </w:t>
      </w:r>
      <w:r w:rsidR="00CE2FA7">
        <w:rPr>
          <w:rFonts w:ascii="Times New Roman" w:hAnsi="Times New Roman" w:cs="Times New Roman"/>
          <w:color w:val="000000"/>
        </w:rPr>
        <w:t>určenými</w:t>
      </w:r>
      <w:r w:rsidRPr="000C5202">
        <w:rPr>
          <w:rFonts w:ascii="Times New Roman" w:hAnsi="Times New Roman" w:cs="Times New Roman"/>
          <w:color w:val="000000"/>
        </w:rPr>
        <w:t xml:space="preserve"> v štatúte alebo v zakladajúcich dokumentoch </w:t>
      </w:r>
      <w:r w:rsidR="00831359">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 xml:space="preserve">alebo zahraničného alternatívneho investičného fondu. </w:t>
      </w:r>
    </w:p>
    <w:p w:rsidR="00D834D5" w:rsidRPr="000C5202" w:rsidP="00D834D5">
      <w:pPr>
        <w:pStyle w:val="CM4"/>
        <w:bidi w:val="0"/>
        <w:rPr>
          <w:rFonts w:ascii="Times New Roman" w:hAnsi="Times New Roman" w:cs="Times New Roman"/>
          <w:color w:val="000000"/>
        </w:rPr>
      </w:pPr>
    </w:p>
    <w:p w:rsidR="00A9731D" w:rsidP="00EC4646">
      <w:pPr>
        <w:pStyle w:val="CM4"/>
        <w:numPr>
          <w:numId w:val="63"/>
        </w:numPr>
        <w:bidi w:val="0"/>
        <w:ind w:left="0" w:firstLine="708"/>
        <w:jc w:val="both"/>
        <w:rPr>
          <w:rFonts w:ascii="Times New Roman" w:hAnsi="Times New Roman" w:cs="Times New Roman"/>
          <w:color w:val="000000"/>
        </w:rPr>
      </w:pPr>
      <w:r w:rsidR="001B1B33">
        <w:rPr>
          <w:rFonts w:ascii="Times New Roman" w:hAnsi="Times New Roman" w:cs="Times New Roman"/>
          <w:color w:val="000000"/>
        </w:rPr>
        <w:t xml:space="preserve">Na overovanie účtovnej závierky audítorom alebo audítorskou spoločnosťou a na správu audítora alebo audítorskej spoločnosti sa použije § 160 ods. 1 rovnako. </w:t>
      </w:r>
      <w:r w:rsidRPr="000C5202" w:rsidR="00D834D5">
        <w:rPr>
          <w:rFonts w:ascii="Times New Roman" w:hAnsi="Times New Roman" w:cs="Times New Roman"/>
          <w:color w:val="000000"/>
        </w:rPr>
        <w:t xml:space="preserve">Ak ide o audit ročnej správy neeurópskeho alternatívneho investičného fondu, môže ju správcovská spoločnosť podrobiť auditu spĺňajúcemu platné medzinárodné audítorské štandardy v štáte, v ktorom  je </w:t>
      </w:r>
      <w:r w:rsidR="00831359">
        <w:rPr>
          <w:rFonts w:ascii="Times New Roman" w:hAnsi="Times New Roman" w:cs="Times New Roman"/>
          <w:color w:val="000000"/>
        </w:rPr>
        <w:t xml:space="preserve">neeurópsky </w:t>
      </w:r>
      <w:r w:rsidRPr="000C5202" w:rsidR="00D834D5">
        <w:rPr>
          <w:rFonts w:ascii="Times New Roman" w:hAnsi="Times New Roman" w:cs="Times New Roman"/>
          <w:color w:val="000000"/>
        </w:rPr>
        <w:t>alternatívny investičný fond usadený.</w:t>
      </w:r>
    </w:p>
    <w:p w:rsidR="00954D85" w:rsidRPr="00E80B11" w:rsidP="00954D85">
      <w:pPr>
        <w:bidi w:val="0"/>
      </w:pPr>
    </w:p>
    <w:p w:rsidR="00D834D5" w:rsidRPr="000C5202" w:rsidP="00EC4646">
      <w:pPr>
        <w:pStyle w:val="CM4"/>
        <w:numPr>
          <w:numId w:val="63"/>
        </w:numPr>
        <w:bidi w:val="0"/>
        <w:ind w:left="0" w:firstLine="708"/>
        <w:jc w:val="both"/>
        <w:rPr>
          <w:rFonts w:ascii="Times New Roman" w:hAnsi="Times New Roman" w:cs="Times New Roman"/>
        </w:rPr>
      </w:pPr>
      <w:r w:rsidRPr="000C5202">
        <w:rPr>
          <w:rFonts w:ascii="Times New Roman" w:hAnsi="Times New Roman" w:cs="Times New Roman"/>
          <w:color w:val="000000"/>
        </w:rPr>
        <w:t xml:space="preserve">Správcovská spoločnosť spravujúca </w:t>
      </w:r>
      <w:r w:rsidR="00831359">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 xml:space="preserve">alebo zahraničný alternatívny investičný fond, ktorý získal jednotlivo alebo spoločne kontrolu nad nekótovanou spoločnosťou je povinná  </w:t>
      </w:r>
    </w:p>
    <w:p w:rsidR="00D834D5" w:rsidRPr="000C5202" w:rsidP="00EC4646">
      <w:pPr>
        <w:pStyle w:val="CM4"/>
        <w:numPr>
          <w:ilvl w:val="1"/>
          <w:numId w:val="6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požiadať predstavenstvo nekótovanej spoločnosti, aby sprístupnila výročnú správu nekótovanej spoločnosti zostaven</w:t>
      </w:r>
      <w:r w:rsidR="00CE2FA7">
        <w:rPr>
          <w:rFonts w:ascii="Times New Roman" w:hAnsi="Times New Roman" w:cs="Times New Roman"/>
          <w:color w:val="000000"/>
        </w:rPr>
        <w:t>ú</w:t>
      </w:r>
      <w:r w:rsidRPr="000C5202">
        <w:rPr>
          <w:rFonts w:ascii="Times New Roman" w:hAnsi="Times New Roman" w:cs="Times New Roman"/>
          <w:color w:val="000000"/>
        </w:rPr>
        <w:t xml:space="preserve"> podľa odseku </w:t>
      </w:r>
      <w:r w:rsidR="00954D85">
        <w:rPr>
          <w:rFonts w:ascii="Times New Roman" w:hAnsi="Times New Roman" w:cs="Times New Roman"/>
          <w:color w:val="000000"/>
        </w:rPr>
        <w:t>7</w:t>
      </w:r>
      <w:r w:rsidRPr="000C5202">
        <w:rPr>
          <w:rFonts w:ascii="Times New Roman" w:hAnsi="Times New Roman" w:cs="Times New Roman"/>
          <w:color w:val="000000"/>
        </w:rPr>
        <w:t xml:space="preserve"> zástupcom zamestnancov, alebo </w:t>
      </w:r>
      <w:r w:rsidRPr="000C5202" w:rsidR="000A252B">
        <w:rPr>
          <w:rFonts w:ascii="Times New Roman" w:hAnsi="Times New Roman" w:cs="Times New Roman"/>
          <w:color w:val="000000"/>
        </w:rPr>
        <w:t>ak</w:t>
      </w:r>
      <w:r w:rsidRPr="000C5202">
        <w:rPr>
          <w:rFonts w:ascii="Times New Roman" w:hAnsi="Times New Roman" w:cs="Times New Roman"/>
          <w:color w:val="000000"/>
        </w:rPr>
        <w:t xml:space="preserve"> takíto zástupcovia neexistujú, samotným zamestnancom v lehote, do ktorej musí byť táto výročná správa vypracovaná podľa osobitného zákona</w:t>
      </w:r>
      <w:r w:rsidRPr="000C5202" w:rsidR="000A252B">
        <w:rPr>
          <w:rFonts w:ascii="Times New Roman" w:hAnsi="Times New Roman" w:cs="Times New Roman"/>
          <w:color w:val="000000"/>
          <w:vertAlign w:val="superscript"/>
        </w:rPr>
        <w:t>68f</w:t>
      </w:r>
      <w:r w:rsidRPr="000C5202" w:rsidR="00F10CC3">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 alebo právnych predpisov štátu, kde má nekótovaná spoločnosť sídlo a vyvinúť  maximálne úsilie s cieľom zabezpečiť</w:t>
      </w:r>
      <w:r w:rsidRPr="000C5202" w:rsidR="0075272B">
        <w:rPr>
          <w:rFonts w:ascii="Times New Roman" w:hAnsi="Times New Roman" w:cs="Times New Roman"/>
          <w:color w:val="000000"/>
        </w:rPr>
        <w:t>,</w:t>
      </w:r>
      <w:r w:rsidRPr="000C5202">
        <w:rPr>
          <w:rFonts w:ascii="Times New Roman" w:hAnsi="Times New Roman" w:cs="Times New Roman"/>
          <w:color w:val="000000"/>
        </w:rPr>
        <w:t xml:space="preserve"> aby predstavenstvo nekótovanej spoločnosti túto správu sprístupnilo alebo </w:t>
      </w:r>
    </w:p>
    <w:p w:rsidR="00D834D5" w:rsidRPr="000C5202" w:rsidP="00EC4646">
      <w:pPr>
        <w:pStyle w:val="CM4"/>
        <w:numPr>
          <w:ilvl w:val="1"/>
          <w:numId w:val="67"/>
        </w:numPr>
        <w:bidi w:val="0"/>
        <w:ind w:left="0" w:firstLine="709"/>
        <w:jc w:val="both"/>
        <w:rPr>
          <w:rFonts w:ascii="Times New Roman" w:hAnsi="Times New Roman" w:cs="Times New Roman"/>
          <w:color w:val="000000"/>
        </w:rPr>
      </w:pPr>
      <w:r w:rsidRPr="000C5202" w:rsidR="00D84B30">
        <w:rPr>
          <w:rFonts w:ascii="Times New Roman" w:hAnsi="Times New Roman" w:cs="Times New Roman"/>
          <w:color w:val="000000"/>
        </w:rPr>
        <w:t xml:space="preserve">zahrnúť  do ročnej správy informácie podľa odseku </w:t>
      </w:r>
      <w:r w:rsidR="00D84B30">
        <w:rPr>
          <w:rFonts w:ascii="Times New Roman" w:hAnsi="Times New Roman" w:cs="Times New Roman"/>
          <w:color w:val="000000"/>
        </w:rPr>
        <w:t>7</w:t>
      </w:r>
      <w:r w:rsidRPr="000C5202" w:rsidR="00D84B30">
        <w:rPr>
          <w:rFonts w:ascii="Times New Roman" w:hAnsi="Times New Roman" w:cs="Times New Roman"/>
          <w:color w:val="000000"/>
        </w:rPr>
        <w:t xml:space="preserve"> týkajúce sa príslušnej nekótovanej spoločnosti </w:t>
      </w:r>
      <w:r w:rsidR="00D84B30">
        <w:rPr>
          <w:rFonts w:ascii="Times New Roman" w:hAnsi="Times New Roman" w:cs="Times New Roman"/>
          <w:color w:val="000000"/>
        </w:rPr>
        <w:t xml:space="preserve"> </w:t>
      </w:r>
      <w:r w:rsidRPr="000C5202">
        <w:rPr>
          <w:rFonts w:ascii="Times New Roman" w:hAnsi="Times New Roman" w:cs="Times New Roman"/>
          <w:color w:val="000000"/>
        </w:rPr>
        <w:t xml:space="preserve">za každý takýto </w:t>
      </w:r>
      <w:r w:rsidR="00573BC2">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 xml:space="preserve">alebo zahraničný alternatívny investičný fond  . </w:t>
      </w:r>
    </w:p>
    <w:p w:rsidR="00D834D5" w:rsidRPr="000C5202" w:rsidP="00D834D5">
      <w:pPr>
        <w:pStyle w:val="CM1"/>
        <w:bidi w:val="0"/>
        <w:jc w:val="center"/>
        <w:rPr>
          <w:rFonts w:ascii="Times New Roman" w:hAnsi="Times New Roman" w:cs="Times New Roman"/>
          <w:color w:val="000000"/>
        </w:rPr>
      </w:pPr>
    </w:p>
    <w:p w:rsidR="00D834D5" w:rsidRPr="000C5202" w:rsidP="00EC4646">
      <w:pPr>
        <w:pStyle w:val="CM4"/>
        <w:numPr>
          <w:numId w:val="63"/>
        </w:numPr>
        <w:bidi w:val="0"/>
        <w:ind w:left="0" w:firstLine="708"/>
        <w:jc w:val="both"/>
        <w:rPr>
          <w:rFonts w:ascii="Times New Roman" w:hAnsi="Times New Roman" w:cs="Times New Roman"/>
          <w:color w:val="000000"/>
        </w:rPr>
      </w:pPr>
      <w:r w:rsidRPr="000C5202">
        <w:rPr>
          <w:rFonts w:ascii="Times New Roman" w:hAnsi="Times New Roman" w:cs="Times New Roman"/>
          <w:color w:val="000000"/>
        </w:rPr>
        <w:t xml:space="preserve"> Súčasťou dodatočných informácií, ktoré majú byť zahrnuté do výročnej správy nekótovanej spoločnosti alebo ročnej správy </w:t>
      </w:r>
      <w:r w:rsidR="00573BC2">
        <w:rPr>
          <w:rFonts w:ascii="Times New Roman" w:hAnsi="Times New Roman" w:cs="Times New Roman"/>
          <w:color w:val="000000"/>
        </w:rPr>
        <w:t xml:space="preserve">tuzemského subjektu kolektívneho investovania podľa § 4 ods. 2 písm. b) alebo </w:t>
      </w:r>
      <w:r w:rsidRPr="000C5202">
        <w:rPr>
          <w:rFonts w:ascii="Times New Roman" w:hAnsi="Times New Roman" w:cs="Times New Roman"/>
          <w:color w:val="000000"/>
        </w:rPr>
        <w:t>zahraničného alternatívneho investičného fondu podľa odseku 6 je aj verný prehľad vývoja obchodnej činnosti nekótovanej spoločnosti zachytávajúci situáciu na konci obdobia, na ktoré sa vzťahuje výročná správa. V správe sa uvedú</w:t>
      </w:r>
      <w:r w:rsidR="005C256B">
        <w:rPr>
          <w:rFonts w:ascii="Times New Roman" w:hAnsi="Times New Roman" w:cs="Times New Roman"/>
          <w:color w:val="000000"/>
        </w:rPr>
        <w:t xml:space="preserve"> aj</w:t>
      </w:r>
      <w:r w:rsidRPr="000C5202">
        <w:rPr>
          <w:rFonts w:ascii="Times New Roman" w:hAnsi="Times New Roman" w:cs="Times New Roman"/>
          <w:color w:val="000000"/>
        </w:rPr>
        <w:t xml:space="preserve"> </w:t>
      </w:r>
    </w:p>
    <w:p w:rsidR="00D834D5" w:rsidRPr="000C5202" w:rsidP="00EC4646">
      <w:pPr>
        <w:pStyle w:val="CM4"/>
        <w:numPr>
          <w:ilvl w:val="1"/>
          <w:numId w:val="66"/>
        </w:numPr>
        <w:bidi w:val="0"/>
        <w:ind w:left="0" w:firstLine="709"/>
        <w:rPr>
          <w:rFonts w:ascii="Times New Roman" w:hAnsi="Times New Roman" w:cs="Times New Roman"/>
          <w:color w:val="000000"/>
        </w:rPr>
      </w:pPr>
      <w:r w:rsidRPr="000C5202">
        <w:rPr>
          <w:rFonts w:ascii="Times New Roman" w:hAnsi="Times New Roman" w:cs="Times New Roman"/>
          <w:color w:val="000000"/>
        </w:rPr>
        <w:t>všetky významné udalosti, ktoré sa udiali od konca účtovného roka,</w:t>
      </w:r>
    </w:p>
    <w:p w:rsidR="00D834D5" w:rsidRPr="000C5202" w:rsidP="00EC4646">
      <w:pPr>
        <w:pStyle w:val="CM4"/>
        <w:numPr>
          <w:ilvl w:val="1"/>
          <w:numId w:val="66"/>
        </w:numPr>
        <w:bidi w:val="0"/>
        <w:ind w:left="0" w:firstLine="709"/>
        <w:rPr>
          <w:rFonts w:ascii="Times New Roman" w:hAnsi="Times New Roman" w:cs="Times New Roman"/>
          <w:color w:val="000000"/>
        </w:rPr>
      </w:pPr>
      <w:r w:rsidRPr="000C5202">
        <w:rPr>
          <w:rFonts w:ascii="Times New Roman" w:hAnsi="Times New Roman" w:cs="Times New Roman"/>
          <w:color w:val="000000"/>
        </w:rPr>
        <w:t xml:space="preserve">pravdepodobný budúci vývoj nekótovanej spoločnosti, </w:t>
      </w:r>
    </w:p>
    <w:p w:rsidR="00D834D5" w:rsidRPr="000C5202" w:rsidP="00EC4646">
      <w:pPr>
        <w:pStyle w:val="CM4"/>
        <w:numPr>
          <w:ilvl w:val="1"/>
          <w:numId w:val="66"/>
        </w:numPr>
        <w:bidi w:val="0"/>
        <w:ind w:left="0" w:firstLine="709"/>
        <w:rPr>
          <w:rFonts w:ascii="Times New Roman" w:hAnsi="Times New Roman" w:cs="Times New Roman"/>
          <w:color w:val="000000"/>
        </w:rPr>
      </w:pPr>
      <w:r w:rsidRPr="000C5202">
        <w:rPr>
          <w:rFonts w:ascii="Times New Roman" w:hAnsi="Times New Roman" w:cs="Times New Roman"/>
          <w:color w:val="000000"/>
        </w:rPr>
        <w:t xml:space="preserve">informácie týkajúce sa nadobudnutia vlastných akcií podľa </w:t>
      </w:r>
      <w:r w:rsidR="00C4370A">
        <w:rPr>
          <w:rFonts w:ascii="Times New Roman" w:hAnsi="Times New Roman" w:cs="Times New Roman"/>
          <w:color w:val="000000"/>
        </w:rPr>
        <w:t xml:space="preserve"> § 161d Obchodného zákonníka. </w:t>
      </w:r>
    </w:p>
    <w:p w:rsidR="00D834D5" w:rsidRPr="000C5202" w:rsidP="00D834D5">
      <w:pPr>
        <w:pStyle w:val="Default"/>
        <w:bidi w:val="0"/>
        <w:rPr>
          <w:rFonts w:ascii="Times New Roman" w:hAnsi="Times New Roman" w:cs="Times New Roman"/>
          <w:lang w:eastAsia="sk-SK"/>
        </w:rPr>
      </w:pPr>
    </w:p>
    <w:p w:rsidR="00D834D5" w:rsidRPr="000C5202" w:rsidP="00EC4646">
      <w:pPr>
        <w:pStyle w:val="CM4"/>
        <w:numPr>
          <w:numId w:val="63"/>
        </w:numPr>
        <w:bidi w:val="0"/>
        <w:ind w:left="0" w:firstLine="708"/>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podľa odseku </w:t>
      </w:r>
      <w:r w:rsidRPr="000C5202" w:rsidR="008877D9">
        <w:rPr>
          <w:rFonts w:ascii="Times New Roman" w:hAnsi="Times New Roman" w:cs="Times New Roman"/>
          <w:color w:val="000000"/>
        </w:rPr>
        <w:t>6</w:t>
      </w:r>
      <w:r w:rsidRPr="000C5202">
        <w:rPr>
          <w:rFonts w:ascii="Times New Roman" w:hAnsi="Times New Roman" w:cs="Times New Roman"/>
          <w:color w:val="000000"/>
        </w:rPr>
        <w:t xml:space="preserve"> je povinná  </w:t>
      </w:r>
    </w:p>
    <w:p w:rsidR="00D834D5" w:rsidRPr="000C5202" w:rsidP="00EC4646">
      <w:pPr>
        <w:pStyle w:val="CM4"/>
        <w:numPr>
          <w:ilvl w:val="1"/>
          <w:numId w:val="6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požiadať predstavenstvo nekótovanej spoločnosti, aby sprístupnilo informácie podľa odseku 6 písm. b) týkajúce sa dotknutej nekótovanej spoločnosti zástupcom zamestnancov, alebo ak takíto zástupcovia neexistujú, samotným zamestnancom nekótovanej spoločnosti v lehote podľa odseku 1 a vyvinúť maximálne úsilie s cieľom zabezpečiť, aby predstavenstvo nekótovanej spoločnosti tieto informácie sprístupnilo alebo </w:t>
      </w:r>
    </w:p>
    <w:p w:rsidR="00D834D5" w:rsidRPr="00E80B11" w:rsidP="00EC4646">
      <w:pPr>
        <w:pStyle w:val="CM4"/>
        <w:numPr>
          <w:ilvl w:val="1"/>
          <w:numId w:val="6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sprístupniť  informácie podľa  odseku 6 písm. a) investorom </w:t>
      </w:r>
      <w:r w:rsidRPr="00573BC2" w:rsidR="00573BC2">
        <w:rPr>
          <w:rFonts w:ascii="Times New Roman" w:hAnsi="Times New Roman" w:cs="Times New Roman"/>
          <w:color w:val="000000"/>
        </w:rPr>
        <w:t>tuzemsk</w:t>
      </w:r>
      <w:r w:rsidR="00573BC2">
        <w:rPr>
          <w:rFonts w:ascii="Times New Roman" w:hAnsi="Times New Roman" w:cs="Times New Roman"/>
          <w:color w:val="000000"/>
        </w:rPr>
        <w:t>ého</w:t>
      </w:r>
      <w:r w:rsidRPr="00573BC2" w:rsidR="00573BC2">
        <w:rPr>
          <w:rFonts w:ascii="Times New Roman" w:hAnsi="Times New Roman" w:cs="Times New Roman"/>
          <w:color w:val="000000"/>
        </w:rPr>
        <w:t xml:space="preserve"> subjekt</w:t>
      </w:r>
      <w:r w:rsidR="00573BC2">
        <w:rPr>
          <w:rFonts w:ascii="Times New Roman" w:hAnsi="Times New Roman" w:cs="Times New Roman"/>
          <w:color w:val="000000"/>
        </w:rPr>
        <w:t>u</w:t>
      </w:r>
      <w:r w:rsidRPr="00573BC2" w:rsidR="00573BC2">
        <w:rPr>
          <w:rFonts w:ascii="Times New Roman" w:hAnsi="Times New Roman" w:cs="Times New Roman"/>
          <w:color w:val="000000"/>
        </w:rPr>
        <w:t xml:space="preserve"> kolektívneho investovania podľa § 4 ods. 2 písm. b)</w:t>
      </w:r>
      <w:r w:rsidR="00573BC2">
        <w:rPr>
          <w:rFonts w:ascii="Times New Roman" w:hAnsi="Times New Roman" w:cs="Times New Roman"/>
          <w:color w:val="000000"/>
        </w:rPr>
        <w:t xml:space="preserve"> </w:t>
      </w:r>
      <w:r w:rsidRPr="000C5202">
        <w:rPr>
          <w:rFonts w:ascii="Times New Roman" w:hAnsi="Times New Roman" w:cs="Times New Roman"/>
          <w:color w:val="000000"/>
        </w:rPr>
        <w:t>alebo zahraničného alternatívneho investičného fondu, a to ak už sú tieto informácie k dispozícii, v lehote podľa odseku 1, ale najneskôr do dátumu, do ktorého bola vypracovaná výročná správa nekótovanej spoločnosti podľa osobitného zákona</w:t>
      </w:r>
      <w:r w:rsidRPr="00EC4646" w:rsidR="000A252B">
        <w:rPr>
          <w:rFonts w:ascii="Times New Roman" w:hAnsi="Times New Roman" w:cs="Times New Roman"/>
          <w:color w:val="000000"/>
          <w:vertAlign w:val="superscript"/>
        </w:rPr>
        <w:t>68f</w:t>
      </w:r>
      <w:r w:rsidRPr="00EC4646" w:rsidR="00F10CC3">
        <w:rPr>
          <w:rFonts w:ascii="Times New Roman" w:hAnsi="Times New Roman" w:cs="Times New Roman"/>
          <w:color w:val="000000"/>
          <w:vertAlign w:val="superscript"/>
        </w:rPr>
        <w:t>)</w:t>
      </w:r>
      <w:r w:rsidRPr="00E80B11">
        <w:rPr>
          <w:rFonts w:ascii="Times New Roman" w:hAnsi="Times New Roman" w:cs="Times New Roman"/>
          <w:color w:val="000000"/>
        </w:rPr>
        <w:t xml:space="preserve"> </w:t>
      </w:r>
      <w:r w:rsidRPr="000C5202">
        <w:rPr>
          <w:rFonts w:ascii="Times New Roman" w:hAnsi="Times New Roman" w:cs="Times New Roman"/>
          <w:color w:val="000000"/>
        </w:rPr>
        <w:t xml:space="preserve"> alebo právnych predpisov štátu, kde má nekótovaná spoločnosť sídlo.</w:t>
      </w:r>
      <w:r w:rsidRPr="000C5202" w:rsidR="0040732C">
        <w:rPr>
          <w:rFonts w:ascii="Times New Roman" w:hAnsi="Times New Roman" w:cs="Times New Roman"/>
          <w:color w:val="000000"/>
        </w:rPr>
        <w:t>“</w:t>
      </w:r>
      <w:r w:rsidR="00CE2FA7">
        <w:rPr>
          <w:rFonts w:ascii="Times New Roman" w:hAnsi="Times New Roman" w:cs="Times New Roman"/>
          <w:color w:val="000000"/>
        </w:rPr>
        <w:t>.</w:t>
      </w:r>
    </w:p>
    <w:p w:rsidR="007D386F" w:rsidRPr="000C5202" w:rsidP="007D386F">
      <w:pPr>
        <w:bidi w:val="0"/>
        <w:spacing w:after="0" w:line="240" w:lineRule="auto"/>
        <w:jc w:val="both"/>
        <w:rPr>
          <w:rFonts w:ascii="Times New Roman" w:hAnsi="Times New Roman" w:cs="Times New Roman"/>
          <w:color w:val="000000"/>
          <w:sz w:val="24"/>
          <w:szCs w:val="24"/>
        </w:rPr>
      </w:pPr>
    </w:p>
    <w:p w:rsidR="009903C1" w:rsidRPr="000C5202" w:rsidP="00A42439">
      <w:pPr>
        <w:bidi w:val="0"/>
        <w:spacing w:after="0" w:line="240" w:lineRule="auto"/>
        <w:ind w:firstLine="709"/>
        <w:jc w:val="both"/>
        <w:rPr>
          <w:rFonts w:ascii="Times New Roman" w:hAnsi="Times New Roman" w:cs="Times New Roman"/>
          <w:color w:val="000000"/>
          <w:sz w:val="24"/>
          <w:szCs w:val="24"/>
        </w:rPr>
      </w:pPr>
      <w:r w:rsidRPr="000C5202" w:rsidR="007D386F">
        <w:rPr>
          <w:rFonts w:ascii="Times New Roman" w:hAnsi="Times New Roman" w:cs="Times New Roman"/>
          <w:color w:val="000000"/>
          <w:sz w:val="24"/>
          <w:szCs w:val="24"/>
        </w:rPr>
        <w:t>Poznámk</w:t>
      </w:r>
      <w:r w:rsidRPr="000C5202" w:rsidR="000A252B">
        <w:rPr>
          <w:rFonts w:ascii="Times New Roman" w:hAnsi="Times New Roman" w:cs="Times New Roman"/>
          <w:color w:val="000000"/>
          <w:sz w:val="24"/>
          <w:szCs w:val="24"/>
        </w:rPr>
        <w:t>y</w:t>
      </w:r>
      <w:r w:rsidRPr="000C5202" w:rsidR="007D386F">
        <w:rPr>
          <w:rFonts w:ascii="Times New Roman" w:hAnsi="Times New Roman" w:cs="Times New Roman"/>
          <w:color w:val="000000"/>
          <w:sz w:val="24"/>
          <w:szCs w:val="24"/>
        </w:rPr>
        <w:t xml:space="preserve"> pod čiarou k odkazom </w:t>
      </w:r>
      <w:r w:rsidRPr="000C5202" w:rsidR="000A252B">
        <w:rPr>
          <w:rFonts w:ascii="Times New Roman" w:hAnsi="Times New Roman" w:cs="Times New Roman"/>
          <w:color w:val="000000"/>
          <w:sz w:val="24"/>
          <w:szCs w:val="24"/>
        </w:rPr>
        <w:t>68a</w:t>
      </w:r>
      <w:r w:rsidRPr="000C5202" w:rsidR="00F10CC3">
        <w:rPr>
          <w:rFonts w:ascii="Times New Roman" w:hAnsi="Times New Roman" w:cs="Times New Roman"/>
          <w:color w:val="000000"/>
          <w:sz w:val="24"/>
          <w:szCs w:val="24"/>
        </w:rPr>
        <w:t xml:space="preserve"> až </w:t>
      </w:r>
      <w:r w:rsidRPr="000C5202" w:rsidR="000A252B">
        <w:rPr>
          <w:rFonts w:ascii="Times New Roman" w:hAnsi="Times New Roman" w:cs="Times New Roman"/>
          <w:color w:val="000000"/>
          <w:sz w:val="24"/>
          <w:szCs w:val="24"/>
        </w:rPr>
        <w:t>68</w:t>
      </w:r>
      <w:r w:rsidR="00C4370A">
        <w:rPr>
          <w:rFonts w:ascii="Times New Roman" w:hAnsi="Times New Roman" w:cs="Times New Roman"/>
          <w:color w:val="000000"/>
          <w:sz w:val="24"/>
          <w:szCs w:val="24"/>
        </w:rPr>
        <w:t>f</w:t>
      </w:r>
      <w:r w:rsidRPr="000C5202" w:rsidR="007D386F">
        <w:rPr>
          <w:rFonts w:ascii="Times New Roman" w:hAnsi="Times New Roman" w:cs="Times New Roman"/>
          <w:color w:val="000000"/>
          <w:sz w:val="24"/>
          <w:szCs w:val="24"/>
        </w:rPr>
        <w:t xml:space="preserve"> zn</w:t>
      </w:r>
      <w:r w:rsidRPr="000C5202" w:rsidR="000A252B">
        <w:rPr>
          <w:rFonts w:ascii="Times New Roman" w:hAnsi="Times New Roman" w:cs="Times New Roman"/>
          <w:color w:val="000000"/>
          <w:sz w:val="24"/>
          <w:szCs w:val="24"/>
        </w:rPr>
        <w:t>ejú</w:t>
      </w:r>
      <w:r w:rsidRPr="000C5202" w:rsidR="007D386F">
        <w:rPr>
          <w:rFonts w:ascii="Times New Roman" w:hAnsi="Times New Roman" w:cs="Times New Roman"/>
          <w:color w:val="000000"/>
          <w:sz w:val="24"/>
          <w:szCs w:val="24"/>
        </w:rPr>
        <w:t>:</w:t>
      </w:r>
    </w:p>
    <w:p w:rsidR="0034130E" w:rsidRPr="000C5202" w:rsidP="00A42439">
      <w:pPr>
        <w:bidi w:val="0"/>
        <w:spacing w:after="0" w:line="240" w:lineRule="auto"/>
        <w:ind w:firstLine="709"/>
        <w:jc w:val="both"/>
        <w:rPr>
          <w:rFonts w:ascii="Times New Roman" w:hAnsi="Times New Roman" w:cs="Times New Roman"/>
          <w:color w:val="000000"/>
          <w:sz w:val="24"/>
          <w:szCs w:val="24"/>
        </w:rPr>
      </w:pPr>
      <w:r w:rsidRPr="000C5202" w:rsidR="007D386F">
        <w:rPr>
          <w:rFonts w:ascii="Times New Roman" w:hAnsi="Times New Roman" w:cs="Times New Roman"/>
          <w:color w:val="000000"/>
          <w:sz w:val="24"/>
          <w:szCs w:val="24"/>
        </w:rPr>
        <w:t>„</w:t>
      </w:r>
      <w:r w:rsidRPr="000C5202" w:rsidR="000A252B">
        <w:rPr>
          <w:rFonts w:ascii="Times New Roman" w:hAnsi="Times New Roman" w:cs="Times New Roman"/>
          <w:color w:val="000000"/>
          <w:sz w:val="24"/>
          <w:szCs w:val="24"/>
          <w:vertAlign w:val="superscript"/>
        </w:rPr>
        <w:t>68a</w:t>
      </w:r>
      <w:r w:rsidRPr="000C5202" w:rsidR="00F10CC3">
        <w:rPr>
          <w:rFonts w:ascii="Times New Roman" w:hAnsi="Times New Roman" w:cs="Times New Roman"/>
          <w:color w:val="000000"/>
          <w:sz w:val="24"/>
          <w:szCs w:val="24"/>
        </w:rPr>
        <w:t xml:space="preserve">) </w:t>
      </w:r>
      <w:r w:rsidRPr="000C5202" w:rsidR="007D386F">
        <w:rPr>
          <w:rFonts w:ascii="Times New Roman" w:hAnsi="Times New Roman" w:cs="Times New Roman"/>
          <w:color w:val="000000"/>
          <w:sz w:val="24"/>
          <w:szCs w:val="24"/>
        </w:rPr>
        <w:t>§ 34 zákona č. 429/2002 Z. z.</w:t>
      </w:r>
      <w:r w:rsidR="00CE2FA7">
        <w:rPr>
          <w:rFonts w:ascii="Times New Roman" w:hAnsi="Times New Roman" w:cs="Times New Roman"/>
          <w:color w:val="000000"/>
          <w:sz w:val="24"/>
          <w:szCs w:val="24"/>
        </w:rPr>
        <w:t xml:space="preserve"> v znení neskorších predpisov.</w:t>
      </w:r>
    </w:p>
    <w:p w:rsidR="00F10CC3" w:rsidRPr="000C5202" w:rsidP="00A42439">
      <w:pPr>
        <w:bidi w:val="0"/>
        <w:spacing w:after="0" w:line="240" w:lineRule="auto"/>
        <w:ind w:firstLine="709"/>
        <w:jc w:val="both"/>
        <w:rPr>
          <w:rFonts w:ascii="Times New Roman" w:hAnsi="Times New Roman" w:cs="Times New Roman"/>
          <w:color w:val="000000"/>
          <w:sz w:val="24"/>
          <w:szCs w:val="24"/>
        </w:rPr>
      </w:pPr>
    </w:p>
    <w:p w:rsidR="009A5C1F" w:rsidRPr="000C5202" w:rsidP="00A42439">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color w:val="000000"/>
          <w:sz w:val="24"/>
          <w:szCs w:val="24"/>
          <w:vertAlign w:val="superscript"/>
        </w:rPr>
        <w:t>68b</w:t>
      </w:r>
      <w:r w:rsidRPr="000C5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Č</w:t>
      </w:r>
      <w:r w:rsidRPr="000C5202">
        <w:rPr>
          <w:rFonts w:ascii="Times New Roman" w:hAnsi="Times New Roman" w:cs="Times New Roman"/>
          <w:color w:val="000000"/>
          <w:sz w:val="24"/>
          <w:szCs w:val="24"/>
        </w:rPr>
        <w:t>l. 10</w:t>
      </w:r>
      <w:r>
        <w:rPr>
          <w:rFonts w:ascii="Times New Roman" w:hAnsi="Times New Roman" w:cs="Times New Roman"/>
          <w:color w:val="000000"/>
          <w:sz w:val="24"/>
          <w:szCs w:val="24"/>
        </w:rPr>
        <w:t>4</w:t>
      </w:r>
      <w:r w:rsidRPr="000C5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0C5202">
        <w:rPr>
          <w:rFonts w:ascii="Times New Roman" w:hAnsi="Times New Roman" w:cs="Times New Roman"/>
          <w:sz w:val="24"/>
          <w:szCs w:val="24"/>
        </w:rPr>
        <w:t>ariadenia (EÚ) č. .../...</w:t>
      </w:r>
    </w:p>
    <w:p w:rsidR="009A5C1F" w:rsidRPr="000C5202" w:rsidP="00A42439">
      <w:pPr>
        <w:bidi w:val="0"/>
        <w:spacing w:after="0" w:line="240" w:lineRule="auto"/>
        <w:ind w:firstLine="709"/>
        <w:jc w:val="both"/>
        <w:rPr>
          <w:rFonts w:ascii="Times New Roman" w:hAnsi="Times New Roman" w:cs="Times New Roman"/>
          <w:color w:val="000000"/>
          <w:sz w:val="24"/>
          <w:szCs w:val="24"/>
        </w:rPr>
      </w:pPr>
    </w:p>
    <w:p w:rsidR="009A5C1F" w:rsidRPr="000C5202" w:rsidP="00A42439">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color w:val="000000"/>
          <w:sz w:val="24"/>
          <w:szCs w:val="24"/>
          <w:vertAlign w:val="superscript"/>
        </w:rPr>
        <w:t>68c</w:t>
      </w:r>
      <w:r w:rsidRPr="000C5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Č</w:t>
      </w:r>
      <w:r w:rsidRPr="000C5202">
        <w:rPr>
          <w:rFonts w:ascii="Times New Roman" w:hAnsi="Times New Roman" w:cs="Times New Roman"/>
          <w:color w:val="000000"/>
          <w:sz w:val="24"/>
          <w:szCs w:val="24"/>
        </w:rPr>
        <w:t>l. 10</w:t>
      </w:r>
      <w:r>
        <w:rPr>
          <w:rFonts w:ascii="Times New Roman" w:hAnsi="Times New Roman" w:cs="Times New Roman"/>
          <w:color w:val="000000"/>
          <w:sz w:val="24"/>
          <w:szCs w:val="24"/>
        </w:rPr>
        <w:t>5</w:t>
      </w:r>
      <w:r w:rsidRPr="000C5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0C5202">
        <w:rPr>
          <w:rFonts w:ascii="Times New Roman" w:hAnsi="Times New Roman" w:cs="Times New Roman"/>
          <w:sz w:val="24"/>
          <w:szCs w:val="24"/>
        </w:rPr>
        <w:t>ariadenia (EÚ) č. .../...</w:t>
      </w:r>
    </w:p>
    <w:p w:rsidR="009A5C1F" w:rsidRPr="000C5202" w:rsidP="00A42439">
      <w:pPr>
        <w:bidi w:val="0"/>
        <w:spacing w:after="0" w:line="240" w:lineRule="auto"/>
        <w:ind w:firstLine="709"/>
        <w:jc w:val="both"/>
        <w:rPr>
          <w:rFonts w:ascii="Times New Roman" w:hAnsi="Times New Roman" w:cs="Times New Roman"/>
          <w:color w:val="000000"/>
          <w:sz w:val="24"/>
          <w:szCs w:val="24"/>
        </w:rPr>
      </w:pPr>
    </w:p>
    <w:p w:rsidR="009A5C1F" w:rsidRPr="000C5202" w:rsidP="00A42439">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color w:val="000000"/>
          <w:sz w:val="24"/>
          <w:szCs w:val="24"/>
          <w:vertAlign w:val="superscript"/>
        </w:rPr>
        <w:t>68d</w:t>
      </w:r>
      <w:r w:rsidRPr="000C5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Č</w:t>
      </w:r>
      <w:r w:rsidRPr="000C5202">
        <w:rPr>
          <w:rFonts w:ascii="Times New Roman" w:hAnsi="Times New Roman" w:cs="Times New Roman"/>
          <w:color w:val="000000"/>
          <w:sz w:val="24"/>
          <w:szCs w:val="24"/>
        </w:rPr>
        <w:t>l. 10</w:t>
      </w:r>
      <w:r>
        <w:rPr>
          <w:rFonts w:ascii="Times New Roman" w:hAnsi="Times New Roman" w:cs="Times New Roman"/>
          <w:color w:val="000000"/>
          <w:sz w:val="24"/>
          <w:szCs w:val="24"/>
        </w:rPr>
        <w:t>6</w:t>
      </w:r>
      <w:r w:rsidRPr="000C5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0C5202">
        <w:rPr>
          <w:rFonts w:ascii="Times New Roman" w:hAnsi="Times New Roman" w:cs="Times New Roman"/>
          <w:sz w:val="24"/>
          <w:szCs w:val="24"/>
        </w:rPr>
        <w:t>ariadenia (EÚ) č. .../...</w:t>
      </w:r>
    </w:p>
    <w:p w:rsidR="009A5C1F" w:rsidRPr="000C5202" w:rsidP="00A42439">
      <w:pPr>
        <w:bidi w:val="0"/>
        <w:spacing w:after="0" w:line="240" w:lineRule="auto"/>
        <w:ind w:firstLine="709"/>
        <w:jc w:val="both"/>
        <w:rPr>
          <w:rFonts w:ascii="Times New Roman" w:hAnsi="Times New Roman" w:cs="Times New Roman"/>
          <w:color w:val="000000"/>
          <w:sz w:val="24"/>
          <w:szCs w:val="24"/>
        </w:rPr>
      </w:pPr>
    </w:p>
    <w:p w:rsidR="009A5C1F" w:rsidRPr="000C5202" w:rsidP="00A42439">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color w:val="000000"/>
          <w:sz w:val="24"/>
          <w:szCs w:val="24"/>
          <w:vertAlign w:val="superscript"/>
        </w:rPr>
        <w:t>68e</w:t>
      </w:r>
      <w:r w:rsidRPr="000C5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Č</w:t>
      </w:r>
      <w:r w:rsidRPr="000C5202">
        <w:rPr>
          <w:rFonts w:ascii="Times New Roman" w:hAnsi="Times New Roman" w:cs="Times New Roman"/>
          <w:color w:val="000000"/>
          <w:sz w:val="24"/>
          <w:szCs w:val="24"/>
        </w:rPr>
        <w:t>l. 10</w:t>
      </w:r>
      <w:r>
        <w:rPr>
          <w:rFonts w:ascii="Times New Roman" w:hAnsi="Times New Roman" w:cs="Times New Roman"/>
          <w:color w:val="000000"/>
          <w:sz w:val="24"/>
          <w:szCs w:val="24"/>
        </w:rPr>
        <w:t>7</w:t>
      </w:r>
      <w:r w:rsidRPr="000C5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0C5202">
        <w:rPr>
          <w:rFonts w:ascii="Times New Roman" w:hAnsi="Times New Roman" w:cs="Times New Roman"/>
          <w:sz w:val="24"/>
          <w:szCs w:val="24"/>
        </w:rPr>
        <w:t>ariadenia (EÚ) č. .../...</w:t>
      </w:r>
    </w:p>
    <w:p w:rsidR="000A252B" w:rsidRPr="000C5202" w:rsidP="00A42439">
      <w:pPr>
        <w:bidi w:val="0"/>
        <w:spacing w:after="0" w:line="240" w:lineRule="auto"/>
        <w:ind w:firstLine="709"/>
        <w:jc w:val="both"/>
        <w:rPr>
          <w:rFonts w:ascii="Times New Roman" w:hAnsi="Times New Roman" w:cs="Times New Roman"/>
          <w:color w:val="000000"/>
          <w:sz w:val="24"/>
          <w:szCs w:val="24"/>
        </w:rPr>
      </w:pPr>
    </w:p>
    <w:p w:rsidR="00F10CC3" w:rsidRPr="000C5202" w:rsidP="00A42439">
      <w:pPr>
        <w:bidi w:val="0"/>
        <w:spacing w:after="0" w:line="240" w:lineRule="auto"/>
        <w:ind w:firstLine="709"/>
        <w:jc w:val="both"/>
        <w:rPr>
          <w:rFonts w:ascii="Times New Roman" w:hAnsi="Times New Roman" w:cs="Times New Roman"/>
          <w:color w:val="000000"/>
          <w:sz w:val="24"/>
          <w:szCs w:val="24"/>
        </w:rPr>
      </w:pPr>
      <w:r w:rsidRPr="000C5202" w:rsidR="000A252B">
        <w:rPr>
          <w:rFonts w:ascii="Times New Roman" w:hAnsi="Times New Roman" w:cs="Times New Roman"/>
          <w:color w:val="000000"/>
          <w:sz w:val="24"/>
          <w:szCs w:val="24"/>
          <w:vertAlign w:val="superscript"/>
        </w:rPr>
        <w:t>68f</w:t>
      </w:r>
      <w:r w:rsidRPr="000C5202">
        <w:rPr>
          <w:rFonts w:ascii="Times New Roman" w:hAnsi="Times New Roman" w:cs="Times New Roman"/>
          <w:color w:val="000000"/>
          <w:sz w:val="24"/>
          <w:szCs w:val="24"/>
        </w:rPr>
        <w:t xml:space="preserve">) Zákon č. 431/2002 Z. z. </w:t>
      </w:r>
      <w:r w:rsidRPr="000C5202" w:rsidR="00AF40B5">
        <w:rPr>
          <w:rFonts w:ascii="Times New Roman" w:hAnsi="Times New Roman" w:cs="Times New Roman"/>
          <w:color w:val="000000"/>
          <w:sz w:val="24"/>
          <w:szCs w:val="24"/>
        </w:rPr>
        <w:t>v znení neskorších predpisov</w:t>
      </w:r>
      <w:r w:rsidRPr="000C5202">
        <w:rPr>
          <w:rFonts w:ascii="Times New Roman" w:hAnsi="Times New Roman" w:cs="Times New Roman"/>
          <w:color w:val="000000"/>
          <w:sz w:val="24"/>
          <w:szCs w:val="24"/>
        </w:rPr>
        <w:t>.</w:t>
      </w:r>
      <w:r w:rsidR="00C4370A">
        <w:rPr>
          <w:rFonts w:ascii="Times New Roman" w:hAnsi="Times New Roman" w:cs="Times New Roman"/>
          <w:color w:val="000000"/>
          <w:sz w:val="24"/>
          <w:szCs w:val="24"/>
        </w:rPr>
        <w:t>“.</w:t>
      </w:r>
    </w:p>
    <w:p w:rsidR="0040732C" w:rsidRPr="000C5202" w:rsidP="0040732C">
      <w:pPr>
        <w:bidi w:val="0"/>
        <w:spacing w:after="0" w:line="240" w:lineRule="auto"/>
        <w:jc w:val="both"/>
        <w:rPr>
          <w:rFonts w:ascii="Times New Roman" w:hAnsi="Times New Roman" w:cs="Times New Roman"/>
          <w:color w:val="000000"/>
          <w:sz w:val="24"/>
          <w:szCs w:val="24"/>
        </w:rPr>
      </w:pPr>
    </w:p>
    <w:p w:rsidR="0040732C"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 V § 161 ods. 1 písm. b) a c) sa na konci pripájajú </w:t>
      </w:r>
      <w:r w:rsidRPr="000C5202" w:rsidR="00AF40B5">
        <w:rPr>
          <w:rFonts w:ascii="Times New Roman" w:hAnsi="Times New Roman" w:cs="Times New Roman"/>
          <w:color w:val="000000"/>
          <w:sz w:val="24"/>
          <w:szCs w:val="24"/>
        </w:rPr>
        <w:t xml:space="preserve">tieto </w:t>
      </w:r>
      <w:r w:rsidRPr="000C5202">
        <w:rPr>
          <w:rFonts w:ascii="Times New Roman" w:hAnsi="Times New Roman" w:cs="Times New Roman"/>
          <w:color w:val="000000"/>
          <w:sz w:val="24"/>
          <w:szCs w:val="24"/>
        </w:rPr>
        <w:t>slová</w:t>
      </w:r>
      <w:r w:rsidR="00CE2FA7">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nie je v písmene e) uvedené inak</w:t>
      </w:r>
      <w:r w:rsidR="00530403">
        <w:rPr>
          <w:rFonts w:ascii="Times New Roman" w:hAnsi="Times New Roman" w:cs="Times New Roman"/>
          <w:color w:val="000000"/>
          <w:sz w:val="24"/>
          <w:szCs w:val="24"/>
        </w:rPr>
        <w:t>,</w:t>
      </w:r>
      <w:r w:rsidRPr="000C5202">
        <w:rPr>
          <w:rFonts w:ascii="Times New Roman" w:hAnsi="Times New Roman" w:cs="Times New Roman"/>
          <w:color w:val="000000"/>
          <w:sz w:val="24"/>
          <w:szCs w:val="24"/>
        </w:rPr>
        <w:t>“.</w:t>
      </w:r>
    </w:p>
    <w:p w:rsidR="0040732C" w:rsidRPr="000C5202" w:rsidP="0040732C">
      <w:pPr>
        <w:bidi w:val="0"/>
        <w:spacing w:after="0" w:line="240" w:lineRule="auto"/>
        <w:jc w:val="both"/>
        <w:rPr>
          <w:rFonts w:ascii="Times New Roman" w:hAnsi="Times New Roman" w:cs="Times New Roman"/>
          <w:color w:val="000000"/>
          <w:sz w:val="24"/>
          <w:szCs w:val="24"/>
        </w:rPr>
      </w:pPr>
    </w:p>
    <w:p w:rsidR="0040732C"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 V § 161 </w:t>
      </w:r>
      <w:r w:rsidRPr="000C5202" w:rsidR="00AF40B5">
        <w:rPr>
          <w:rFonts w:ascii="Times New Roman" w:hAnsi="Times New Roman" w:cs="Times New Roman"/>
          <w:color w:val="000000"/>
          <w:sz w:val="24"/>
          <w:szCs w:val="24"/>
        </w:rPr>
        <w:t xml:space="preserve">sa </w:t>
      </w:r>
      <w:r w:rsidRPr="000C5202">
        <w:rPr>
          <w:rFonts w:ascii="Times New Roman" w:hAnsi="Times New Roman" w:cs="Times New Roman"/>
          <w:color w:val="000000"/>
          <w:sz w:val="24"/>
          <w:szCs w:val="24"/>
        </w:rPr>
        <w:t>ods</w:t>
      </w:r>
      <w:r w:rsidRPr="000C5202" w:rsidR="00AF40B5">
        <w:rPr>
          <w:rFonts w:ascii="Times New Roman" w:hAnsi="Times New Roman" w:cs="Times New Roman"/>
          <w:color w:val="000000"/>
          <w:sz w:val="24"/>
          <w:szCs w:val="24"/>
        </w:rPr>
        <w:t>ek</w:t>
      </w:r>
      <w:r w:rsidRPr="000C5202">
        <w:rPr>
          <w:rFonts w:ascii="Times New Roman" w:hAnsi="Times New Roman" w:cs="Times New Roman"/>
          <w:color w:val="000000"/>
          <w:sz w:val="24"/>
          <w:szCs w:val="24"/>
        </w:rPr>
        <w:t xml:space="preserve"> 1 dopĺňa písmenami d) a e), ktoré znejú:</w:t>
      </w:r>
    </w:p>
    <w:p w:rsidR="00CE4B57" w:rsidRPr="000C5202" w:rsidP="00CE4B57">
      <w:pPr>
        <w:bidi w:val="0"/>
        <w:spacing w:after="0" w:line="240" w:lineRule="auto"/>
        <w:jc w:val="both"/>
        <w:rPr>
          <w:rFonts w:ascii="Times New Roman" w:hAnsi="Times New Roman" w:cs="Times New Roman"/>
          <w:sz w:val="24"/>
          <w:szCs w:val="24"/>
        </w:rPr>
      </w:pPr>
    </w:p>
    <w:p w:rsidR="0040732C" w:rsidRPr="000C5202" w:rsidP="00A42439">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 aspoň raz ročne údaje o aktuálnej hodnote podielu a o čistej hodnote majetku v alternatívnom investičnom fonde inom ako je uvedený v písmenách b) a c) a ak nie je v písmene e) uvedené inak, </w:t>
      </w:r>
    </w:p>
    <w:p w:rsidR="00890ECF" w:rsidRPr="000C5202" w:rsidP="00A42439">
      <w:pPr>
        <w:bidi w:val="0"/>
        <w:spacing w:after="0" w:line="240" w:lineRule="auto"/>
        <w:ind w:firstLine="709"/>
        <w:jc w:val="both"/>
        <w:rPr>
          <w:rFonts w:ascii="Times New Roman" w:hAnsi="Times New Roman" w:cs="Times New Roman"/>
          <w:sz w:val="24"/>
          <w:szCs w:val="24"/>
        </w:rPr>
      </w:pPr>
      <w:r w:rsidRPr="000C5202" w:rsidR="0040732C">
        <w:rPr>
          <w:rFonts w:ascii="Times New Roman" w:hAnsi="Times New Roman" w:cs="Times New Roman"/>
          <w:sz w:val="24"/>
          <w:szCs w:val="24"/>
        </w:rPr>
        <w:t xml:space="preserve">e) </w:t>
      </w:r>
      <w:r w:rsidRPr="001A50AC" w:rsidR="00CE2FA7">
        <w:rPr>
          <w:rFonts w:ascii="Times New Roman" w:hAnsi="Times New Roman" w:cs="Times New Roman"/>
          <w:sz w:val="24"/>
          <w:szCs w:val="24"/>
        </w:rPr>
        <w:t>údaje podľa písmen b) až d) sa vypočítavajú</w:t>
      </w:r>
      <w:r w:rsidRPr="001A50AC" w:rsidR="00AE3C8C">
        <w:rPr>
          <w:rFonts w:ascii="Times New Roman" w:hAnsi="Times New Roman" w:cs="Times New Roman"/>
          <w:sz w:val="24"/>
          <w:szCs w:val="24"/>
        </w:rPr>
        <w:t xml:space="preserve"> a zverejňujú</w:t>
      </w:r>
      <w:r w:rsidRPr="001A50AC" w:rsidR="00CE2FA7">
        <w:rPr>
          <w:rFonts w:ascii="Times New Roman" w:hAnsi="Times New Roman" w:cs="Times New Roman"/>
          <w:sz w:val="24"/>
          <w:szCs w:val="24"/>
        </w:rPr>
        <w:t xml:space="preserve"> </w:t>
      </w:r>
      <w:r w:rsidR="001A50AC">
        <w:rPr>
          <w:rFonts w:ascii="Times New Roman" w:hAnsi="Times New Roman" w:cs="Times New Roman"/>
          <w:sz w:val="24"/>
          <w:szCs w:val="24"/>
        </w:rPr>
        <w:t xml:space="preserve">aj </w:t>
      </w:r>
      <w:r w:rsidRPr="001A50AC" w:rsidR="00CE2FA7">
        <w:rPr>
          <w:rFonts w:ascii="Times New Roman" w:hAnsi="Times New Roman" w:cs="Times New Roman"/>
          <w:sz w:val="24"/>
          <w:szCs w:val="24"/>
        </w:rPr>
        <w:t>vo</w:t>
      </w:r>
      <w:r w:rsidR="001A50AC">
        <w:rPr>
          <w:rFonts w:ascii="Times New Roman" w:hAnsi="Times New Roman" w:cs="Times New Roman"/>
          <w:sz w:val="24"/>
          <w:szCs w:val="24"/>
        </w:rPr>
        <w:t xml:space="preserve"> zvýšenej</w:t>
      </w:r>
      <w:r w:rsidRPr="001A50AC" w:rsidR="00CE2FA7">
        <w:rPr>
          <w:rFonts w:ascii="Times New Roman" w:hAnsi="Times New Roman" w:cs="Times New Roman"/>
          <w:sz w:val="24"/>
          <w:szCs w:val="24"/>
        </w:rPr>
        <w:t xml:space="preserve"> frekvencii v súlade </w:t>
      </w:r>
      <w:r w:rsidRPr="001A50AC" w:rsidR="0040732C">
        <w:rPr>
          <w:rFonts w:ascii="Times New Roman" w:hAnsi="Times New Roman" w:cs="Times New Roman"/>
          <w:sz w:val="24"/>
          <w:szCs w:val="24"/>
        </w:rPr>
        <w:t xml:space="preserve"> s osobitným predpisom</w:t>
      </w:r>
      <w:r w:rsidRPr="001A50AC" w:rsidR="00EC5FBA">
        <w:rPr>
          <w:rFonts w:ascii="Times New Roman" w:hAnsi="Times New Roman" w:cs="Times New Roman"/>
          <w:sz w:val="24"/>
          <w:szCs w:val="24"/>
        </w:rPr>
        <w:t>,</w:t>
      </w:r>
      <w:r w:rsidRPr="001A50AC" w:rsidR="00AF40B5">
        <w:rPr>
          <w:rFonts w:ascii="Times New Roman" w:hAnsi="Times New Roman" w:cs="Times New Roman"/>
          <w:sz w:val="24"/>
          <w:szCs w:val="24"/>
          <w:vertAlign w:val="superscript"/>
        </w:rPr>
        <w:t>68</w:t>
      </w:r>
      <w:r w:rsidR="00C4370A">
        <w:rPr>
          <w:rFonts w:ascii="Times New Roman" w:hAnsi="Times New Roman" w:cs="Times New Roman"/>
          <w:sz w:val="24"/>
          <w:szCs w:val="24"/>
          <w:vertAlign w:val="superscript"/>
        </w:rPr>
        <w:t>g</w:t>
      </w:r>
      <w:r w:rsidRPr="001A50AC">
        <w:rPr>
          <w:rFonts w:ascii="Times New Roman" w:hAnsi="Times New Roman" w:cs="Times New Roman"/>
          <w:sz w:val="24"/>
          <w:szCs w:val="24"/>
        </w:rPr>
        <w:t>)</w:t>
      </w:r>
      <w:r w:rsidRPr="00530403" w:rsidR="0040732C">
        <w:rPr>
          <w:rFonts w:ascii="Times New Roman" w:hAnsi="Times New Roman" w:cs="Times New Roman"/>
          <w:sz w:val="24"/>
          <w:szCs w:val="24"/>
          <w:vertAlign w:val="superscript"/>
        </w:rPr>
        <w:t xml:space="preserve"> </w:t>
      </w:r>
      <w:r w:rsidRPr="00530403" w:rsidR="0040732C">
        <w:rPr>
          <w:rFonts w:ascii="Times New Roman" w:hAnsi="Times New Roman" w:cs="Times New Roman"/>
          <w:sz w:val="24"/>
          <w:szCs w:val="24"/>
        </w:rPr>
        <w:t>.“.</w:t>
      </w:r>
      <w:r w:rsidRPr="000C5202" w:rsidR="0040732C">
        <w:rPr>
          <w:rFonts w:ascii="Times New Roman" w:hAnsi="Times New Roman" w:cs="Times New Roman"/>
          <w:sz w:val="24"/>
          <w:szCs w:val="24"/>
        </w:rPr>
        <w:t xml:space="preserve"> </w:t>
      </w:r>
    </w:p>
    <w:p w:rsidR="00890ECF" w:rsidRPr="000C5202" w:rsidP="0040732C">
      <w:pPr>
        <w:bidi w:val="0"/>
        <w:spacing w:after="0" w:line="240" w:lineRule="auto"/>
        <w:jc w:val="both"/>
        <w:rPr>
          <w:rFonts w:ascii="Times New Roman" w:hAnsi="Times New Roman" w:cs="Times New Roman"/>
          <w:sz w:val="24"/>
          <w:szCs w:val="24"/>
        </w:rPr>
      </w:pPr>
    </w:p>
    <w:p w:rsidR="00890ECF" w:rsidRPr="000C5202" w:rsidP="00A42439">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rPr>
        <w:t xml:space="preserve">Poznámka pod čiarou k odkazu </w:t>
      </w:r>
      <w:r w:rsidRPr="000C5202" w:rsidR="00D811CE">
        <w:rPr>
          <w:rFonts w:ascii="Times New Roman" w:hAnsi="Times New Roman" w:cs="Times New Roman"/>
          <w:sz w:val="24"/>
          <w:szCs w:val="24"/>
        </w:rPr>
        <w:t>68</w:t>
      </w:r>
      <w:r w:rsidR="00C4370A">
        <w:rPr>
          <w:rFonts w:ascii="Times New Roman" w:hAnsi="Times New Roman" w:cs="Times New Roman"/>
          <w:sz w:val="24"/>
          <w:szCs w:val="24"/>
        </w:rPr>
        <w:t>g</w:t>
      </w:r>
      <w:r w:rsidRPr="000C5202">
        <w:rPr>
          <w:rFonts w:ascii="Times New Roman" w:hAnsi="Times New Roman" w:cs="Times New Roman"/>
          <w:sz w:val="24"/>
          <w:szCs w:val="24"/>
        </w:rPr>
        <w:t xml:space="preserve"> znie:</w:t>
      </w:r>
    </w:p>
    <w:p w:rsidR="009A5C1F" w:rsidRPr="000C5202" w:rsidP="00A42439">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68</w:t>
      </w:r>
      <w:r w:rsidR="00C4370A">
        <w:rPr>
          <w:rFonts w:ascii="Times New Roman" w:hAnsi="Times New Roman" w:cs="Times New Roman"/>
          <w:sz w:val="24"/>
          <w:szCs w:val="24"/>
          <w:vertAlign w:val="superscript"/>
        </w:rPr>
        <w:t>g</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7</w:t>
      </w:r>
      <w:r>
        <w:rPr>
          <w:rFonts w:ascii="Times New Roman" w:hAnsi="Times New Roman" w:cs="Times New Roman"/>
          <w:sz w:val="24"/>
          <w:szCs w:val="24"/>
        </w:rPr>
        <w:t>4</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 </w:t>
      </w:r>
    </w:p>
    <w:p w:rsidR="00D86832" w:rsidRPr="000C5202" w:rsidP="00D86832">
      <w:pPr>
        <w:bidi w:val="0"/>
        <w:spacing w:after="0" w:line="240" w:lineRule="auto"/>
        <w:jc w:val="both"/>
        <w:rPr>
          <w:rFonts w:ascii="Times New Roman" w:hAnsi="Times New Roman" w:cs="Times New Roman"/>
          <w:sz w:val="24"/>
          <w:szCs w:val="24"/>
        </w:rPr>
      </w:pPr>
    </w:p>
    <w:p w:rsidR="00AE3C8C" w:rsidP="005B00A8">
      <w:pPr>
        <w:pStyle w:val="ListParagraph"/>
        <w:numPr>
          <w:numId w:val="1"/>
        </w:numPr>
        <w:bidi w:val="0"/>
        <w:spacing w:after="0" w:line="240" w:lineRule="auto"/>
        <w:jc w:val="both"/>
        <w:rPr>
          <w:rFonts w:ascii="Times New Roman" w:hAnsi="Times New Roman" w:cs="Times New Roman"/>
          <w:sz w:val="24"/>
          <w:szCs w:val="24"/>
        </w:rPr>
      </w:pPr>
      <w:r w:rsidR="00F60F7B">
        <w:rPr>
          <w:rFonts w:ascii="Times New Roman" w:hAnsi="Times New Roman" w:cs="Times New Roman"/>
          <w:sz w:val="24"/>
          <w:szCs w:val="24"/>
        </w:rPr>
        <w:t xml:space="preserve"> </w:t>
      </w:r>
      <w:r>
        <w:rPr>
          <w:rFonts w:ascii="Times New Roman" w:hAnsi="Times New Roman" w:cs="Times New Roman"/>
          <w:sz w:val="24"/>
          <w:szCs w:val="24"/>
        </w:rPr>
        <w:t>V § 162 ods. 3 písmeno b) znie:</w:t>
      </w:r>
    </w:p>
    <w:p w:rsidR="00AE3C8C" w:rsidP="00EC4646">
      <w:pPr>
        <w:pStyle w:val="ListParagraph"/>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súdu vrátane notára ako súdneho komisára na účely občianskeho súdneho konania, ktorého je klient správcovskej spoločnosti účastníkom alebo ktorého predmetom konania je majetok klienta správcovskej spoločnosti,“.</w:t>
      </w:r>
    </w:p>
    <w:p w:rsidR="00AE3C8C" w:rsidP="00EC4646">
      <w:pPr>
        <w:pStyle w:val="ListParagraph"/>
        <w:bidi w:val="0"/>
        <w:spacing w:after="0" w:line="240" w:lineRule="auto"/>
        <w:ind w:left="284"/>
        <w:jc w:val="both"/>
        <w:rPr>
          <w:rFonts w:ascii="Times New Roman" w:hAnsi="Times New Roman" w:cs="Times New Roman"/>
          <w:sz w:val="24"/>
          <w:szCs w:val="24"/>
        </w:rPr>
      </w:pPr>
    </w:p>
    <w:p w:rsidR="00AE3C8C" w:rsidP="005B00A8">
      <w:pPr>
        <w:pStyle w:val="ListParagraph"/>
        <w:numPr>
          <w:numId w:val="1"/>
        </w:numPr>
        <w:bidi w:val="0"/>
        <w:spacing w:after="0" w:line="240" w:lineRule="auto"/>
        <w:jc w:val="both"/>
        <w:rPr>
          <w:rFonts w:ascii="Times New Roman" w:hAnsi="Times New Roman" w:cs="Times New Roman"/>
          <w:sz w:val="24"/>
          <w:szCs w:val="24"/>
        </w:rPr>
      </w:pPr>
      <w:r w:rsidR="00F60F7B">
        <w:rPr>
          <w:rFonts w:ascii="Times New Roman" w:hAnsi="Times New Roman" w:cs="Times New Roman"/>
          <w:sz w:val="24"/>
          <w:szCs w:val="24"/>
        </w:rPr>
        <w:t>V § 163 ods. 1 písm</w:t>
      </w:r>
      <w:r>
        <w:rPr>
          <w:rFonts w:ascii="Times New Roman" w:hAnsi="Times New Roman" w:cs="Times New Roman"/>
          <w:sz w:val="24"/>
          <w:szCs w:val="24"/>
        </w:rPr>
        <w:t>en</w:t>
      </w:r>
      <w:r w:rsidR="00530403">
        <w:rPr>
          <w:rFonts w:ascii="Times New Roman" w:hAnsi="Times New Roman" w:cs="Times New Roman"/>
          <w:sz w:val="24"/>
          <w:szCs w:val="24"/>
        </w:rPr>
        <w:t>á</w:t>
      </w:r>
      <w:r w:rsidR="00F60F7B">
        <w:rPr>
          <w:rFonts w:ascii="Times New Roman" w:hAnsi="Times New Roman" w:cs="Times New Roman"/>
          <w:sz w:val="24"/>
          <w:szCs w:val="24"/>
        </w:rPr>
        <w:t xml:space="preserve"> d) </w:t>
      </w:r>
      <w:r>
        <w:rPr>
          <w:rFonts w:ascii="Times New Roman" w:hAnsi="Times New Roman" w:cs="Times New Roman"/>
          <w:sz w:val="24"/>
          <w:szCs w:val="24"/>
        </w:rPr>
        <w:t xml:space="preserve">a e) </w:t>
      </w:r>
      <w:r w:rsidR="00F60F7B">
        <w:rPr>
          <w:rFonts w:ascii="Times New Roman" w:hAnsi="Times New Roman" w:cs="Times New Roman"/>
          <w:sz w:val="24"/>
          <w:szCs w:val="24"/>
        </w:rPr>
        <w:t>zn</w:t>
      </w:r>
      <w:r>
        <w:rPr>
          <w:rFonts w:ascii="Times New Roman" w:hAnsi="Times New Roman" w:cs="Times New Roman"/>
          <w:sz w:val="24"/>
          <w:szCs w:val="24"/>
        </w:rPr>
        <w:t>ejú</w:t>
      </w:r>
      <w:r w:rsidR="00F60F7B">
        <w:rPr>
          <w:rFonts w:ascii="Times New Roman" w:hAnsi="Times New Roman" w:cs="Times New Roman"/>
          <w:sz w:val="24"/>
          <w:szCs w:val="24"/>
        </w:rPr>
        <w:t xml:space="preserve">: </w:t>
      </w:r>
    </w:p>
    <w:p w:rsidR="00F60F7B" w:rsidP="00AE3C8C">
      <w:pPr>
        <w:pStyle w:val="ListParagraph"/>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w:t>
      </w:r>
      <w:r w:rsidRPr="000C5202" w:rsidR="00D86832">
        <w:rPr>
          <w:rFonts w:ascii="Times New Roman" w:hAnsi="Times New Roman" w:cs="Times New Roman"/>
          <w:sz w:val="24"/>
          <w:szCs w:val="24"/>
        </w:rPr>
        <w:t xml:space="preserve"> </w:t>
      </w:r>
      <w:r w:rsidRPr="00F60F7B">
        <w:rPr>
          <w:rFonts w:ascii="Times New Roman" w:hAnsi="Times New Roman" w:cs="Times New Roman"/>
          <w:sz w:val="24"/>
          <w:szCs w:val="24"/>
        </w:rPr>
        <w:t>zlúčenie správcovskej spoločnosti s inou správcovskou spoločnosťou alebo na zlúčenie samosprávneho alternatívneho investičného fondu s iným samosprávnym alternatívnym investičným fondom alebo zahraničným</w:t>
      </w:r>
      <w:r w:rsidR="00074653">
        <w:rPr>
          <w:rFonts w:ascii="Times New Roman" w:hAnsi="Times New Roman" w:cs="Times New Roman"/>
          <w:sz w:val="24"/>
          <w:szCs w:val="24"/>
        </w:rPr>
        <w:t xml:space="preserve"> samosprávnym</w:t>
      </w:r>
      <w:r w:rsidRPr="00F60F7B">
        <w:rPr>
          <w:rFonts w:ascii="Times New Roman" w:hAnsi="Times New Roman" w:cs="Times New Roman"/>
          <w:sz w:val="24"/>
          <w:szCs w:val="24"/>
        </w:rPr>
        <w:t xml:space="preserve"> alternatívnym investičným fondom</w:t>
      </w:r>
      <w:r>
        <w:rPr>
          <w:rFonts w:ascii="Times New Roman" w:hAnsi="Times New Roman" w:cs="Times New Roman"/>
          <w:sz w:val="24"/>
          <w:szCs w:val="24"/>
        </w:rPr>
        <w:t>,</w:t>
      </w:r>
    </w:p>
    <w:p w:rsidR="00A42648" w:rsidRPr="000C5202" w:rsidP="00EC4646">
      <w:pPr>
        <w:pStyle w:val="ListParagraph"/>
        <w:bidi w:val="0"/>
        <w:spacing w:after="0" w:line="240" w:lineRule="auto"/>
        <w:ind w:left="0"/>
        <w:jc w:val="both"/>
        <w:rPr>
          <w:rFonts w:ascii="Times New Roman" w:hAnsi="Times New Roman" w:cs="Times New Roman"/>
          <w:sz w:val="24"/>
          <w:szCs w:val="24"/>
        </w:rPr>
      </w:pPr>
      <w:r w:rsidRPr="000C5202" w:rsidR="00AE3C8C">
        <w:rPr>
          <w:rFonts w:ascii="Times New Roman" w:hAnsi="Times New Roman" w:cs="Times New Roman"/>
          <w:sz w:val="24"/>
          <w:szCs w:val="24"/>
        </w:rPr>
        <w:t xml:space="preserve"> </w:t>
      </w:r>
      <w:r w:rsidR="00AE3C8C">
        <w:rPr>
          <w:rFonts w:ascii="Times New Roman" w:hAnsi="Times New Roman" w:cs="Times New Roman"/>
          <w:sz w:val="24"/>
          <w:szCs w:val="24"/>
        </w:rPr>
        <w:t xml:space="preserve">    </w:t>
      </w:r>
      <w:r w:rsidR="00E85777">
        <w:rPr>
          <w:rFonts w:ascii="Times New Roman" w:hAnsi="Times New Roman" w:cs="Times New Roman"/>
          <w:sz w:val="24"/>
          <w:szCs w:val="24"/>
        </w:rPr>
        <w:t>e) zverenie riadenia investícií v štandardnom podielovom fonde a špeciálnom podielovom fonde inej osobe,“</w:t>
      </w:r>
      <w:r w:rsidRPr="000C5202" w:rsidR="006003B4">
        <w:rPr>
          <w:rFonts w:ascii="Times New Roman" w:hAnsi="Times New Roman" w:cs="Times New Roman"/>
          <w:sz w:val="24"/>
          <w:szCs w:val="24"/>
        </w:rPr>
        <w:t>.</w:t>
      </w:r>
    </w:p>
    <w:p w:rsidR="006003B4" w:rsidRPr="000C5202" w:rsidP="006003B4">
      <w:pPr>
        <w:pStyle w:val="ListParagraph"/>
        <w:bidi w:val="0"/>
        <w:spacing w:after="0" w:line="240" w:lineRule="auto"/>
        <w:ind w:left="284"/>
        <w:jc w:val="both"/>
        <w:rPr>
          <w:rFonts w:ascii="Times New Roman" w:hAnsi="Times New Roman" w:cs="Times New Roman"/>
          <w:sz w:val="24"/>
          <w:szCs w:val="24"/>
        </w:rPr>
      </w:pPr>
    </w:p>
    <w:p w:rsidR="00812A61" w:rsidP="00EC4646">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163 ods. 1 písm</w:t>
      </w:r>
      <w:r w:rsidR="00AE3C8C">
        <w:rPr>
          <w:rFonts w:ascii="Times New Roman" w:hAnsi="Times New Roman" w:cs="Times New Roman"/>
          <w:sz w:val="24"/>
          <w:szCs w:val="24"/>
        </w:rPr>
        <w:t>eno</w:t>
      </w:r>
      <w:r>
        <w:rPr>
          <w:rFonts w:ascii="Times New Roman" w:hAnsi="Times New Roman" w:cs="Times New Roman"/>
          <w:sz w:val="24"/>
          <w:szCs w:val="24"/>
        </w:rPr>
        <w:t xml:space="preserve"> i) znie:</w:t>
      </w:r>
    </w:p>
    <w:p w:rsidR="00812A61" w:rsidRPr="007C418F" w:rsidP="00E80B11">
      <w:pPr>
        <w:pStyle w:val="ListParagraph"/>
        <w:bidi w:val="0"/>
        <w:spacing w:after="0" w:line="240" w:lineRule="auto"/>
        <w:ind w:left="0" w:firstLine="644"/>
        <w:jc w:val="both"/>
        <w:rPr>
          <w:rFonts w:ascii="Times New Roman" w:hAnsi="Times New Roman" w:cs="Times New Roman"/>
          <w:sz w:val="24"/>
          <w:szCs w:val="24"/>
        </w:rPr>
      </w:pPr>
      <w:r>
        <w:rPr>
          <w:rFonts w:ascii="Times New Roman" w:hAnsi="Times New Roman" w:cs="Times New Roman"/>
          <w:sz w:val="24"/>
          <w:szCs w:val="24"/>
        </w:rPr>
        <w:t>„i) prevod správy podielového fondu,“.</w:t>
      </w:r>
    </w:p>
    <w:p w:rsidR="00954D85" w:rsidP="00954D85">
      <w:pPr>
        <w:pStyle w:val="ListParagraph"/>
        <w:bidi w:val="0"/>
        <w:spacing w:after="0" w:line="240" w:lineRule="auto"/>
        <w:ind w:left="644"/>
        <w:jc w:val="both"/>
        <w:rPr>
          <w:rFonts w:ascii="Times New Roman" w:hAnsi="Times New Roman" w:cs="Times New Roman"/>
          <w:sz w:val="24"/>
          <w:szCs w:val="24"/>
        </w:rPr>
      </w:pPr>
    </w:p>
    <w:p w:rsidR="00D86832"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163 ods. 1 písm. k) sa na konci čiarka nahrádza bodkočiarkou a</w:t>
      </w:r>
      <w:r w:rsidRPr="000C5202" w:rsidR="00D811CE">
        <w:rPr>
          <w:rFonts w:ascii="Times New Roman" w:hAnsi="Times New Roman" w:cs="Times New Roman"/>
          <w:sz w:val="24"/>
          <w:szCs w:val="24"/>
        </w:rPr>
        <w:t> pripájajú sa tieto slová</w:t>
      </w:r>
      <w:r w:rsidRPr="000C5202">
        <w:rPr>
          <w:rFonts w:ascii="Times New Roman" w:hAnsi="Times New Roman" w:cs="Times New Roman"/>
          <w:sz w:val="24"/>
          <w:szCs w:val="24"/>
        </w:rPr>
        <w:t>: „tým nie sú dotknuté ustanovenia § 137 ods. 1</w:t>
      </w:r>
      <w:r w:rsidR="00074653">
        <w:rPr>
          <w:rFonts w:ascii="Times New Roman" w:hAnsi="Times New Roman" w:cs="Times New Roman"/>
          <w:sz w:val="24"/>
          <w:szCs w:val="24"/>
        </w:rPr>
        <w:t>8</w:t>
      </w:r>
      <w:r w:rsidRPr="000C5202">
        <w:rPr>
          <w:rFonts w:ascii="Times New Roman" w:hAnsi="Times New Roman" w:cs="Times New Roman"/>
          <w:sz w:val="24"/>
          <w:szCs w:val="24"/>
        </w:rPr>
        <w:t xml:space="preserve"> a § 174 ods. 5,“.</w:t>
      </w:r>
    </w:p>
    <w:p w:rsidR="00D86832" w:rsidRPr="000C5202" w:rsidP="00D86832">
      <w:pPr>
        <w:pStyle w:val="ListParagraph"/>
        <w:bidi w:val="0"/>
        <w:spacing w:after="0" w:line="240" w:lineRule="auto"/>
        <w:ind w:left="644"/>
        <w:jc w:val="both"/>
        <w:rPr>
          <w:rFonts w:ascii="Times New Roman" w:hAnsi="Times New Roman" w:cs="Times New Roman"/>
          <w:sz w:val="24"/>
          <w:szCs w:val="24"/>
        </w:rPr>
      </w:pPr>
    </w:p>
    <w:p w:rsidR="00D811CE"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sidR="00D86832">
        <w:rPr>
          <w:rFonts w:ascii="Times New Roman" w:hAnsi="Times New Roman" w:cs="Times New Roman"/>
          <w:sz w:val="24"/>
          <w:szCs w:val="24"/>
        </w:rPr>
        <w:t xml:space="preserve"> V § 163 ods. 1 písm</w:t>
      </w:r>
      <w:r w:rsidRPr="000C5202">
        <w:rPr>
          <w:rFonts w:ascii="Times New Roman" w:hAnsi="Times New Roman" w:cs="Times New Roman"/>
          <w:sz w:val="24"/>
          <w:szCs w:val="24"/>
        </w:rPr>
        <w:t>eno</w:t>
      </w:r>
      <w:r w:rsidRPr="000C5202" w:rsidR="00D86832">
        <w:rPr>
          <w:rFonts w:ascii="Times New Roman" w:hAnsi="Times New Roman" w:cs="Times New Roman"/>
          <w:sz w:val="24"/>
          <w:szCs w:val="24"/>
        </w:rPr>
        <w:t xml:space="preserve"> m) znie: </w:t>
      </w:r>
    </w:p>
    <w:p w:rsidR="00D86832" w:rsidRPr="000C5202" w:rsidP="00D811CE">
      <w:pPr>
        <w:pStyle w:val="ListParagraph"/>
        <w:bidi w:val="0"/>
        <w:spacing w:after="0" w:line="240" w:lineRule="auto"/>
        <w:ind w:left="284"/>
        <w:jc w:val="both"/>
        <w:rPr>
          <w:rFonts w:ascii="Times New Roman" w:hAnsi="Times New Roman" w:cs="Times New Roman"/>
          <w:sz w:val="24"/>
          <w:szCs w:val="24"/>
        </w:rPr>
      </w:pPr>
      <w:r w:rsidRPr="000C5202">
        <w:rPr>
          <w:rFonts w:ascii="Times New Roman" w:hAnsi="Times New Roman" w:cs="Times New Roman"/>
          <w:sz w:val="24"/>
          <w:szCs w:val="24"/>
        </w:rPr>
        <w:t>„m) premenu podielových fondov na strešný podielový fond alebo premenu podielového fondu na podfond existujúceho strešného podielového fondu,“.</w:t>
      </w:r>
    </w:p>
    <w:p w:rsidR="00D86832" w:rsidRPr="000C5202" w:rsidP="00D86832">
      <w:pPr>
        <w:bidi w:val="0"/>
        <w:spacing w:after="0" w:line="240" w:lineRule="auto"/>
        <w:jc w:val="both"/>
        <w:rPr>
          <w:rFonts w:ascii="Times New Roman" w:hAnsi="Times New Roman" w:cs="Times New Roman"/>
          <w:sz w:val="24"/>
          <w:szCs w:val="24"/>
        </w:rPr>
      </w:pPr>
    </w:p>
    <w:p w:rsidR="00D86832"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V § 163 sa </w:t>
      </w:r>
      <w:r w:rsidRPr="000C5202" w:rsidR="00D811CE">
        <w:rPr>
          <w:rFonts w:ascii="Times New Roman" w:hAnsi="Times New Roman" w:cs="Times New Roman"/>
          <w:sz w:val="24"/>
          <w:szCs w:val="24"/>
        </w:rPr>
        <w:t xml:space="preserve">za odsek 4 </w:t>
      </w:r>
      <w:r w:rsidRPr="000C5202">
        <w:rPr>
          <w:rFonts w:ascii="Times New Roman" w:hAnsi="Times New Roman" w:cs="Times New Roman"/>
          <w:sz w:val="24"/>
          <w:szCs w:val="24"/>
        </w:rPr>
        <w:t xml:space="preserve">vkladá </w:t>
      </w:r>
      <w:r w:rsidRPr="000C5202" w:rsidR="00D811CE">
        <w:rPr>
          <w:rFonts w:ascii="Times New Roman" w:hAnsi="Times New Roman" w:cs="Times New Roman"/>
          <w:sz w:val="24"/>
          <w:szCs w:val="24"/>
        </w:rPr>
        <w:t xml:space="preserve">nový </w:t>
      </w:r>
      <w:r w:rsidRPr="000C5202">
        <w:rPr>
          <w:rFonts w:ascii="Times New Roman" w:hAnsi="Times New Roman" w:cs="Times New Roman"/>
          <w:sz w:val="24"/>
          <w:szCs w:val="24"/>
        </w:rPr>
        <w:t>odsek 5, ktorý znie:</w:t>
      </w:r>
    </w:p>
    <w:p w:rsidR="00D86832" w:rsidRPr="000C5202" w:rsidP="00D86832">
      <w:pPr>
        <w:pStyle w:val="ListParagraph"/>
        <w:bidi w:val="0"/>
        <w:spacing w:after="0" w:line="240" w:lineRule="auto"/>
        <w:jc w:val="both"/>
        <w:rPr>
          <w:rFonts w:ascii="Times New Roman" w:hAnsi="Times New Roman" w:cs="Times New Roman"/>
          <w:sz w:val="24"/>
          <w:szCs w:val="24"/>
        </w:rPr>
      </w:pPr>
    </w:p>
    <w:p w:rsidR="00D86832" w:rsidRPr="000C5202" w:rsidP="00A42439">
      <w:pPr>
        <w:pStyle w:val="ListParagraph"/>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„(5) Rozhodnutie o udelení predchádzajúceho súhlasu môže obsahovať aj podmienky, ktoré musí správcovská spoločnosť splniť pred vykonaním úkonu, na ktorý sa predchádzajúci súhlas udeľuje, alebo podmienky, ktoré je správcovská spoločnosť povinná dodržiavať po vykonaní úkonu, na ktorý sa predchádzajúci súhlas udeľuje.“.</w:t>
      </w:r>
    </w:p>
    <w:p w:rsidR="00D86832" w:rsidRPr="000C5202" w:rsidP="00D86832">
      <w:pPr>
        <w:pStyle w:val="ListParagraph"/>
        <w:bidi w:val="0"/>
        <w:spacing w:after="0" w:line="240" w:lineRule="auto"/>
        <w:jc w:val="both"/>
        <w:rPr>
          <w:rFonts w:ascii="Times New Roman" w:hAnsi="Times New Roman" w:cs="Times New Roman"/>
          <w:b/>
          <w:bCs/>
          <w:sz w:val="24"/>
          <w:szCs w:val="24"/>
        </w:rPr>
      </w:pPr>
    </w:p>
    <w:p w:rsidR="00D86832" w:rsidRPr="000C5202" w:rsidP="00A42439">
      <w:pPr>
        <w:pStyle w:val="ListParagraph"/>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sz w:val="24"/>
          <w:szCs w:val="24"/>
        </w:rPr>
        <w:t>Doterajšie odseky 5 až 7 sa označujú ako odseky 6 až 8.</w:t>
      </w:r>
    </w:p>
    <w:p w:rsidR="00D86832" w:rsidRPr="000C5202" w:rsidP="00D86832">
      <w:pPr>
        <w:pStyle w:val="ListParagraph"/>
        <w:bidi w:val="0"/>
        <w:spacing w:after="0" w:line="240" w:lineRule="auto"/>
        <w:jc w:val="both"/>
        <w:rPr>
          <w:rFonts w:ascii="Times New Roman" w:hAnsi="Times New Roman" w:cs="Times New Roman"/>
          <w:sz w:val="24"/>
          <w:szCs w:val="24"/>
        </w:rPr>
      </w:pPr>
    </w:p>
    <w:p w:rsidR="000933A0" w:rsidRPr="000933A0" w:rsidP="005B00A8">
      <w:pPr>
        <w:pStyle w:val="ListParagraph"/>
        <w:numPr>
          <w:numId w:val="1"/>
        </w:numPr>
        <w:bidi w:val="0"/>
        <w:jc w:val="both"/>
        <w:rPr>
          <w:rFonts w:ascii="Times New Roman" w:hAnsi="Times New Roman" w:cs="Times New Roman"/>
          <w:sz w:val="24"/>
          <w:szCs w:val="24"/>
        </w:rPr>
      </w:pPr>
      <w:r w:rsidRPr="000C5202" w:rsidR="00D86832">
        <w:rPr>
          <w:rFonts w:ascii="Times New Roman" w:hAnsi="Times New Roman" w:cs="Times New Roman"/>
          <w:sz w:val="24"/>
          <w:szCs w:val="24"/>
        </w:rPr>
        <w:t xml:space="preserve"> </w:t>
      </w:r>
      <w:r>
        <w:rPr>
          <w:rFonts w:ascii="Times New Roman" w:hAnsi="Times New Roman" w:cs="Times New Roman"/>
          <w:sz w:val="24"/>
          <w:szCs w:val="24"/>
        </w:rPr>
        <w:t>V § 163 ods. 6 sa slová „j) až m)“ nahrádzajú slovami „j) až l)“.</w:t>
      </w:r>
    </w:p>
    <w:p w:rsidR="00201B2A" w:rsidRPr="00201B2A" w:rsidP="00201B2A">
      <w:pPr>
        <w:pStyle w:val="ListParagraph"/>
        <w:numPr>
          <w:numId w:val="1"/>
        </w:numPr>
        <w:bidi w:val="0"/>
        <w:jc w:val="both"/>
        <w:rPr>
          <w:rFonts w:ascii="Times New Roman" w:hAnsi="Times New Roman" w:cs="Times New Roman"/>
          <w:sz w:val="24"/>
          <w:szCs w:val="24"/>
        </w:rPr>
      </w:pPr>
      <w:r w:rsidR="00812A61">
        <w:rPr>
          <w:rFonts w:ascii="Times New Roman" w:hAnsi="Times New Roman" w:cs="Times New Roman"/>
          <w:sz w:val="24"/>
          <w:szCs w:val="24"/>
        </w:rPr>
        <w:t xml:space="preserve"> V § 163 ods. 7 </w:t>
      </w:r>
      <w:r w:rsidRPr="00201B2A">
        <w:rPr>
          <w:rFonts w:ascii="Times New Roman" w:hAnsi="Times New Roman" w:cs="Times New Roman"/>
          <w:sz w:val="24"/>
          <w:szCs w:val="24"/>
        </w:rPr>
        <w:t xml:space="preserve">sa na konci </w:t>
      </w:r>
      <w:r w:rsidR="00AE3C8C">
        <w:rPr>
          <w:rFonts w:ascii="Times New Roman" w:hAnsi="Times New Roman" w:cs="Times New Roman"/>
          <w:sz w:val="24"/>
          <w:szCs w:val="24"/>
        </w:rPr>
        <w:t>pripája táto veta</w:t>
      </w:r>
      <w:r w:rsidRPr="00201B2A">
        <w:rPr>
          <w:rFonts w:ascii="Times New Roman" w:hAnsi="Times New Roman" w:cs="Times New Roman"/>
          <w:sz w:val="24"/>
          <w:szCs w:val="24"/>
        </w:rPr>
        <w:t>:</w:t>
      </w:r>
    </w:p>
    <w:p w:rsidR="00812A61" w:rsidP="00E80B11">
      <w:pPr>
        <w:pStyle w:val="ListParagraph"/>
        <w:bidi w:val="0"/>
        <w:ind w:left="644"/>
        <w:jc w:val="both"/>
        <w:rPr>
          <w:rFonts w:ascii="Times New Roman" w:hAnsi="Times New Roman" w:cs="Times New Roman"/>
          <w:sz w:val="24"/>
          <w:szCs w:val="24"/>
        </w:rPr>
      </w:pPr>
      <w:r w:rsidRPr="00201B2A" w:rsidR="00201B2A">
        <w:rPr>
          <w:rFonts w:ascii="Times New Roman" w:hAnsi="Times New Roman" w:cs="Times New Roman"/>
          <w:sz w:val="24"/>
          <w:szCs w:val="24"/>
        </w:rPr>
        <w:t xml:space="preserve">„Ustanovenia odseku 1 písm. i) až v) a § 172 až 185 sa </w:t>
      </w:r>
      <w:r w:rsidR="00074653">
        <w:rPr>
          <w:rFonts w:ascii="Times New Roman" w:hAnsi="Times New Roman" w:cs="Times New Roman"/>
          <w:sz w:val="24"/>
          <w:szCs w:val="24"/>
        </w:rPr>
        <w:t xml:space="preserve">použijú </w:t>
      </w:r>
      <w:r w:rsidRPr="00201B2A" w:rsidR="00201B2A">
        <w:rPr>
          <w:rFonts w:ascii="Times New Roman" w:hAnsi="Times New Roman" w:cs="Times New Roman"/>
          <w:sz w:val="24"/>
          <w:szCs w:val="24"/>
        </w:rPr>
        <w:t>na zahraničnú správcovskú spoločnosť podľa § 66a spravujúcu špeciálny podielový fond</w:t>
      </w:r>
      <w:r w:rsidR="00074653">
        <w:rPr>
          <w:rFonts w:ascii="Times New Roman" w:hAnsi="Times New Roman" w:cs="Times New Roman"/>
          <w:sz w:val="24"/>
          <w:szCs w:val="24"/>
        </w:rPr>
        <w:t xml:space="preserve"> primerane</w:t>
      </w:r>
      <w:r w:rsidRPr="00201B2A" w:rsidR="00201B2A">
        <w:rPr>
          <w:rFonts w:ascii="Times New Roman" w:hAnsi="Times New Roman" w:cs="Times New Roman"/>
          <w:sz w:val="24"/>
          <w:szCs w:val="24"/>
        </w:rPr>
        <w:t>.“</w:t>
      </w:r>
      <w:r w:rsidR="00AE3C8C">
        <w:rPr>
          <w:rFonts w:ascii="Times New Roman" w:hAnsi="Times New Roman" w:cs="Times New Roman"/>
          <w:sz w:val="24"/>
          <w:szCs w:val="24"/>
        </w:rPr>
        <w:t>.</w:t>
      </w:r>
      <w:r w:rsidR="000933A0">
        <w:rPr>
          <w:rFonts w:ascii="Times New Roman" w:hAnsi="Times New Roman" w:cs="Times New Roman"/>
          <w:sz w:val="24"/>
          <w:szCs w:val="24"/>
        </w:rPr>
        <w:t xml:space="preserve"> </w:t>
      </w:r>
    </w:p>
    <w:p w:rsidR="000933A0" w:rsidRPr="000933A0" w:rsidP="005B00A8">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164 ods. 4 sa za slová „§ 28 ods. 2 písm. c) až g)“ vkladajú slová „alebo § 28a ods. 2 písm. c) až g)“.</w:t>
      </w:r>
    </w:p>
    <w:p w:rsidR="000933A0" w:rsidRPr="000933A0" w:rsidP="005B00A8">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 xml:space="preserve"> V § 166 ods. 2 sa na konci </w:t>
      </w:r>
      <w:r w:rsidR="00AE3C8C">
        <w:rPr>
          <w:rFonts w:ascii="Times New Roman" w:hAnsi="Times New Roman" w:cs="Times New Roman"/>
          <w:sz w:val="24"/>
          <w:szCs w:val="24"/>
        </w:rPr>
        <w:t>pripájajú tieto</w:t>
      </w:r>
      <w:r>
        <w:rPr>
          <w:rFonts w:ascii="Times New Roman" w:hAnsi="Times New Roman" w:cs="Times New Roman"/>
          <w:sz w:val="24"/>
          <w:szCs w:val="24"/>
        </w:rPr>
        <w:t xml:space="preserve"> slová</w:t>
      </w:r>
      <w:r w:rsidR="00AE3C8C">
        <w:rPr>
          <w:rFonts w:ascii="Times New Roman" w:hAnsi="Times New Roman" w:cs="Times New Roman"/>
          <w:sz w:val="24"/>
          <w:szCs w:val="24"/>
        </w:rPr>
        <w:t>:</w:t>
      </w:r>
      <w:r>
        <w:rPr>
          <w:rFonts w:ascii="Times New Roman" w:hAnsi="Times New Roman" w:cs="Times New Roman"/>
          <w:sz w:val="24"/>
          <w:szCs w:val="24"/>
        </w:rPr>
        <w:t xml:space="preserve"> „alebo § 28a ods. 2 písm. d)“.</w:t>
      </w:r>
    </w:p>
    <w:p w:rsidR="008877D9" w:rsidRPr="00182112" w:rsidP="005B00A8">
      <w:pPr>
        <w:pStyle w:val="ListParagraph"/>
        <w:numPr>
          <w:numId w:val="1"/>
        </w:numPr>
        <w:bidi w:val="0"/>
        <w:jc w:val="both"/>
        <w:rPr>
          <w:rFonts w:ascii="Times New Roman" w:hAnsi="Times New Roman" w:cs="Times New Roman"/>
          <w:sz w:val="24"/>
          <w:szCs w:val="24"/>
        </w:rPr>
      </w:pPr>
      <w:r w:rsidRPr="000C5202" w:rsidR="00D86832">
        <w:rPr>
          <w:rFonts w:ascii="Times New Roman" w:hAnsi="Times New Roman" w:cs="Times New Roman"/>
          <w:sz w:val="24"/>
          <w:szCs w:val="24"/>
        </w:rPr>
        <w:t>V § 166 sa vypúšťa odsek 5. Doterajší odsek 6 sa označuje ako odsek 5.</w:t>
      </w:r>
    </w:p>
    <w:p w:rsidR="000933A0"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167 znie:</w:t>
      </w:r>
    </w:p>
    <w:p w:rsidR="00F60F7B" w:rsidRPr="00F60F7B" w:rsidP="00E80B11">
      <w:pPr>
        <w:pStyle w:val="ListParagraph"/>
        <w:bidi w:val="0"/>
        <w:spacing w:after="0" w:line="240" w:lineRule="auto"/>
        <w:ind w:left="284"/>
        <w:jc w:val="center"/>
        <w:rPr>
          <w:rFonts w:ascii="Times New Roman" w:hAnsi="Times New Roman" w:cs="Times New Roman"/>
          <w:sz w:val="24"/>
          <w:szCs w:val="24"/>
        </w:rPr>
      </w:pPr>
      <w:r w:rsidR="000933A0">
        <w:rPr>
          <w:rFonts w:ascii="Times New Roman" w:hAnsi="Times New Roman" w:cs="Times New Roman"/>
          <w:sz w:val="24"/>
          <w:szCs w:val="24"/>
        </w:rPr>
        <w:t>„</w:t>
      </w:r>
      <w:r w:rsidRPr="00F60F7B">
        <w:rPr>
          <w:rFonts w:ascii="Times New Roman" w:hAnsi="Times New Roman" w:cs="Times New Roman"/>
          <w:sz w:val="24"/>
          <w:szCs w:val="24"/>
        </w:rPr>
        <w:t>§ 167</w:t>
      </w:r>
    </w:p>
    <w:p w:rsidR="00F60F7B" w:rsidRPr="00F60F7B" w:rsidP="00F60F7B">
      <w:pPr>
        <w:pStyle w:val="ListParagraph"/>
        <w:bidi w:val="0"/>
        <w:spacing w:after="0" w:line="240" w:lineRule="auto"/>
        <w:ind w:left="284"/>
        <w:jc w:val="both"/>
        <w:rPr>
          <w:rFonts w:ascii="Times New Roman" w:hAnsi="Times New Roman" w:cs="Times New Roman"/>
          <w:sz w:val="24"/>
          <w:szCs w:val="24"/>
        </w:rPr>
      </w:pPr>
    </w:p>
    <w:p w:rsidR="00F60F7B" w:rsidRPr="00F60F7B" w:rsidP="00EC4646">
      <w:pPr>
        <w:pStyle w:val="ListParagraph"/>
        <w:numPr>
          <w:numId w:val="88"/>
        </w:numPr>
        <w:bidi w:val="0"/>
        <w:spacing w:after="0" w:line="240" w:lineRule="auto"/>
        <w:ind w:left="0" w:firstLine="709"/>
        <w:jc w:val="both"/>
        <w:rPr>
          <w:rFonts w:ascii="Times New Roman" w:hAnsi="Times New Roman" w:cs="Times New Roman"/>
          <w:sz w:val="24"/>
          <w:szCs w:val="24"/>
        </w:rPr>
      </w:pPr>
      <w:r w:rsidRPr="00F60F7B">
        <w:rPr>
          <w:rFonts w:ascii="Times New Roman" w:hAnsi="Times New Roman" w:cs="Times New Roman"/>
          <w:sz w:val="24"/>
          <w:szCs w:val="24"/>
        </w:rPr>
        <w:t xml:space="preserve">Žiadosť o udelenie predchádzajúceho súhlasu podľa § 163 ods. 1  písm. d) podávajú spoločne správcovské spoločnosti, ktoré sa majú zlúčiť, ak odsek 4 neustanovuje inak. </w:t>
      </w:r>
    </w:p>
    <w:p w:rsidR="00F60F7B" w:rsidP="00E80B11">
      <w:pPr>
        <w:pStyle w:val="ListParagraph"/>
        <w:bidi w:val="0"/>
        <w:spacing w:after="0" w:line="240" w:lineRule="auto"/>
        <w:ind w:left="709"/>
        <w:jc w:val="both"/>
        <w:rPr>
          <w:rFonts w:ascii="Times New Roman" w:hAnsi="Times New Roman" w:cs="Times New Roman"/>
          <w:sz w:val="24"/>
          <w:szCs w:val="24"/>
        </w:rPr>
      </w:pPr>
    </w:p>
    <w:p w:rsidR="00F60F7B" w:rsidRPr="00F60F7B" w:rsidP="00EC4646">
      <w:pPr>
        <w:pStyle w:val="ListParagraph"/>
        <w:numPr>
          <w:numId w:val="88"/>
        </w:numPr>
        <w:bidi w:val="0"/>
        <w:spacing w:after="0" w:line="240" w:lineRule="auto"/>
        <w:ind w:left="0" w:firstLine="709"/>
        <w:jc w:val="both"/>
        <w:rPr>
          <w:rFonts w:ascii="Times New Roman" w:hAnsi="Times New Roman" w:cs="Times New Roman"/>
          <w:sz w:val="24"/>
          <w:szCs w:val="24"/>
        </w:rPr>
      </w:pPr>
      <w:r w:rsidRPr="00F60F7B">
        <w:rPr>
          <w:rFonts w:ascii="Times New Roman" w:hAnsi="Times New Roman" w:cs="Times New Roman"/>
          <w:sz w:val="24"/>
          <w:szCs w:val="24"/>
        </w:rPr>
        <w:t xml:space="preserve">Na udelenie predchádzajúceho súhlasu podľa § 163 ods. 1 písm. d) musí byť preukázané splnenie podmienok podľa § 28 ods. 2 alebo § 28a ods.  2 správcovskou spoločnosťou, s ktorou sa správcovská spoločnosť  zlučuje, a musí byť preukázané, že správcovská spoločnosť, ktorá sa zruší bez likvidácie zlúčením, riadne previedla správu </w:t>
      </w:r>
      <w:r w:rsidR="0030030A">
        <w:rPr>
          <w:rFonts w:ascii="Times New Roman" w:hAnsi="Times New Roman" w:cs="Times New Roman"/>
          <w:sz w:val="24"/>
          <w:szCs w:val="24"/>
        </w:rPr>
        <w:t>subjektov kolektívneho investovania</w:t>
      </w:r>
      <w:r w:rsidRPr="00F60F7B">
        <w:rPr>
          <w:rFonts w:ascii="Times New Roman" w:hAnsi="Times New Roman" w:cs="Times New Roman"/>
          <w:sz w:val="24"/>
          <w:szCs w:val="24"/>
        </w:rPr>
        <w:t xml:space="preserve">, ňou spravované </w:t>
      </w:r>
      <w:r w:rsidR="0030030A">
        <w:rPr>
          <w:rFonts w:ascii="Times New Roman" w:hAnsi="Times New Roman" w:cs="Times New Roman"/>
          <w:sz w:val="24"/>
          <w:szCs w:val="24"/>
        </w:rPr>
        <w:t>subjekty kolektívneho investovania</w:t>
      </w:r>
      <w:r w:rsidRPr="00F60F7B">
        <w:rPr>
          <w:rFonts w:ascii="Times New Roman" w:hAnsi="Times New Roman" w:cs="Times New Roman"/>
          <w:sz w:val="24"/>
          <w:szCs w:val="24"/>
        </w:rPr>
        <w:t xml:space="preserve"> zanikli zlúčením s inými </w:t>
      </w:r>
      <w:r w:rsidR="0030030A">
        <w:rPr>
          <w:rFonts w:ascii="Times New Roman" w:hAnsi="Times New Roman" w:cs="Times New Roman"/>
          <w:sz w:val="24"/>
          <w:szCs w:val="24"/>
        </w:rPr>
        <w:t xml:space="preserve">subjektmi kolektívneho investovania </w:t>
      </w:r>
      <w:r w:rsidRPr="00F60F7B">
        <w:rPr>
          <w:rFonts w:ascii="Times New Roman" w:hAnsi="Times New Roman" w:cs="Times New Roman"/>
          <w:sz w:val="24"/>
          <w:szCs w:val="24"/>
        </w:rPr>
        <w:t xml:space="preserve">alebo má vyrovnané všetky záväzky voči podielnikom vrátane prípadných záväzkov vyplývajúcich zo zrušených </w:t>
      </w:r>
      <w:r w:rsidR="0030030A">
        <w:rPr>
          <w:rFonts w:ascii="Times New Roman" w:hAnsi="Times New Roman" w:cs="Times New Roman"/>
          <w:sz w:val="24"/>
          <w:szCs w:val="24"/>
        </w:rPr>
        <w:t>subjektov kolektívneho investovania a zároveň už správcovská spoločnosť nevykonáva žiadne činnosti, ktorých výkon jej bol zverený</w:t>
      </w:r>
      <w:r w:rsidRPr="00F60F7B">
        <w:rPr>
          <w:rFonts w:ascii="Times New Roman" w:hAnsi="Times New Roman" w:cs="Times New Roman"/>
          <w:sz w:val="24"/>
          <w:szCs w:val="24"/>
        </w:rPr>
        <w:t>.</w:t>
      </w:r>
    </w:p>
    <w:p w:rsidR="00F60F7B" w:rsidP="00E80B11">
      <w:pPr>
        <w:pStyle w:val="ListParagraph"/>
        <w:bidi w:val="0"/>
        <w:spacing w:after="0" w:line="240" w:lineRule="auto"/>
        <w:ind w:left="709"/>
        <w:jc w:val="both"/>
        <w:rPr>
          <w:rFonts w:ascii="Times New Roman" w:hAnsi="Times New Roman" w:cs="Times New Roman"/>
          <w:sz w:val="24"/>
          <w:szCs w:val="24"/>
        </w:rPr>
      </w:pPr>
    </w:p>
    <w:p w:rsidR="00F60F7B" w:rsidRPr="00F60F7B" w:rsidP="00EC4646">
      <w:pPr>
        <w:pStyle w:val="ListParagraph"/>
        <w:numPr>
          <w:numId w:val="88"/>
        </w:numPr>
        <w:bidi w:val="0"/>
        <w:spacing w:after="0" w:line="240" w:lineRule="auto"/>
        <w:ind w:left="0" w:firstLine="709"/>
        <w:jc w:val="both"/>
        <w:rPr>
          <w:rFonts w:ascii="Times New Roman" w:hAnsi="Times New Roman" w:cs="Times New Roman"/>
          <w:sz w:val="24"/>
          <w:szCs w:val="24"/>
        </w:rPr>
      </w:pPr>
      <w:r w:rsidRPr="00F60F7B">
        <w:rPr>
          <w:rFonts w:ascii="Times New Roman" w:hAnsi="Times New Roman" w:cs="Times New Roman"/>
          <w:sz w:val="24"/>
          <w:szCs w:val="24"/>
        </w:rPr>
        <w:t xml:space="preserve">Ak správcovská spoločnosť, ktorá sa zruší bez likvidácie zlúčením, vykonáva aj činnosti podľa § 27 ods. 3  alebo </w:t>
      </w:r>
      <w:r w:rsidR="00AE3C8C">
        <w:rPr>
          <w:rFonts w:ascii="Times New Roman" w:hAnsi="Times New Roman" w:cs="Times New Roman"/>
          <w:sz w:val="24"/>
          <w:szCs w:val="24"/>
        </w:rPr>
        <w:t>ods.</w:t>
      </w:r>
      <w:r w:rsidRPr="00F60F7B">
        <w:rPr>
          <w:rFonts w:ascii="Times New Roman" w:hAnsi="Times New Roman" w:cs="Times New Roman"/>
          <w:sz w:val="24"/>
          <w:szCs w:val="24"/>
        </w:rPr>
        <w:t xml:space="preserve"> 6, na udelenie predchádzajúceho súhlasu podľa § 163 ods. 1 písm. d) musí byť okrem podmienok podľa odseku 2 tiež preukázané  aj vyrovnanie všetkých záväzkov voči klientom, pre ktorých boli tieto ďalšie činnosti vykonávané.</w:t>
      </w:r>
    </w:p>
    <w:p w:rsidR="00F60F7B" w:rsidP="00E80B11">
      <w:pPr>
        <w:pStyle w:val="ListParagraph"/>
        <w:bidi w:val="0"/>
        <w:spacing w:after="0" w:line="240" w:lineRule="auto"/>
        <w:ind w:left="709"/>
        <w:jc w:val="both"/>
        <w:rPr>
          <w:rFonts w:ascii="Times New Roman" w:hAnsi="Times New Roman" w:cs="Times New Roman"/>
          <w:sz w:val="24"/>
          <w:szCs w:val="24"/>
        </w:rPr>
      </w:pPr>
    </w:p>
    <w:p w:rsidR="00F60F7B" w:rsidRPr="00F60F7B" w:rsidP="00EC4646">
      <w:pPr>
        <w:pStyle w:val="ListParagraph"/>
        <w:numPr>
          <w:numId w:val="88"/>
        </w:numPr>
        <w:bidi w:val="0"/>
        <w:spacing w:after="0" w:line="240" w:lineRule="auto"/>
        <w:ind w:left="0" w:firstLine="709"/>
        <w:jc w:val="both"/>
        <w:rPr>
          <w:rFonts w:ascii="Times New Roman" w:hAnsi="Times New Roman" w:cs="Times New Roman"/>
          <w:sz w:val="24"/>
          <w:szCs w:val="24"/>
        </w:rPr>
      </w:pPr>
      <w:r w:rsidRPr="00F60F7B">
        <w:rPr>
          <w:rFonts w:ascii="Times New Roman" w:hAnsi="Times New Roman" w:cs="Times New Roman"/>
          <w:sz w:val="24"/>
          <w:szCs w:val="24"/>
        </w:rPr>
        <w:t xml:space="preserve">Ak žiadosť o udelenie predchádzajúceho súhlasu podľa § 163 ods. 1 písm. d) podávajú  samosprávne alternatívne investičné fondy, na jeho udelenie musí byť preukázané, že samosprávny alternatívny investičný fond, s ktorým sa zanikajúci samosprávny alternatívny investičný fond zlučuje, spĺňa podmienky podľa § 28a alebo zahraničný </w:t>
      </w:r>
      <w:r w:rsidRPr="00F60F7B" w:rsidR="00074653">
        <w:rPr>
          <w:rFonts w:ascii="Times New Roman" w:hAnsi="Times New Roman" w:cs="Times New Roman"/>
          <w:sz w:val="24"/>
          <w:szCs w:val="24"/>
        </w:rPr>
        <w:t xml:space="preserve">samosprávny </w:t>
      </w:r>
      <w:r w:rsidRPr="00F60F7B">
        <w:rPr>
          <w:rFonts w:ascii="Times New Roman" w:hAnsi="Times New Roman" w:cs="Times New Roman"/>
          <w:sz w:val="24"/>
          <w:szCs w:val="24"/>
        </w:rPr>
        <w:t xml:space="preserve">alternatívny investičný fond, s  ktorým sa zanikajúci samosprávny alternatívny investičný fond zlučuje, má udelené povolenie </w:t>
      </w:r>
      <w:r w:rsidR="00FE470F">
        <w:rPr>
          <w:rFonts w:ascii="Times New Roman" w:hAnsi="Times New Roman" w:cs="Times New Roman"/>
          <w:sz w:val="24"/>
          <w:szCs w:val="24"/>
        </w:rPr>
        <w:t xml:space="preserve">vydané </w:t>
      </w:r>
      <w:r w:rsidR="00BB0706">
        <w:rPr>
          <w:rFonts w:ascii="Times New Roman" w:hAnsi="Times New Roman" w:cs="Times New Roman"/>
          <w:sz w:val="24"/>
          <w:szCs w:val="24"/>
        </w:rPr>
        <w:t xml:space="preserve">v súlade s </w:t>
      </w:r>
      <w:r w:rsidRPr="00F60F7B">
        <w:rPr>
          <w:rFonts w:ascii="Times New Roman" w:hAnsi="Times New Roman" w:cs="Times New Roman"/>
          <w:sz w:val="24"/>
          <w:szCs w:val="24"/>
        </w:rPr>
        <w:t>právne záväzn</w:t>
      </w:r>
      <w:r w:rsidR="00BB0706">
        <w:rPr>
          <w:rFonts w:ascii="Times New Roman" w:hAnsi="Times New Roman" w:cs="Times New Roman"/>
          <w:sz w:val="24"/>
          <w:szCs w:val="24"/>
        </w:rPr>
        <w:t>ým</w:t>
      </w:r>
      <w:r w:rsidRPr="00F60F7B">
        <w:rPr>
          <w:rFonts w:ascii="Times New Roman" w:hAnsi="Times New Roman" w:cs="Times New Roman"/>
          <w:sz w:val="24"/>
          <w:szCs w:val="24"/>
        </w:rPr>
        <w:t xml:space="preserve"> akt</w:t>
      </w:r>
      <w:r w:rsidR="00BB0706">
        <w:rPr>
          <w:rFonts w:ascii="Times New Roman" w:hAnsi="Times New Roman" w:cs="Times New Roman"/>
          <w:sz w:val="24"/>
          <w:szCs w:val="24"/>
        </w:rPr>
        <w:t>om</w:t>
      </w:r>
      <w:r w:rsidRPr="00F60F7B">
        <w:rPr>
          <w:rFonts w:ascii="Times New Roman" w:hAnsi="Times New Roman" w:cs="Times New Roman"/>
          <w:sz w:val="24"/>
          <w:szCs w:val="24"/>
        </w:rPr>
        <w:t xml:space="preserve"> Európskej únie upravujúc</w:t>
      </w:r>
      <w:r w:rsidR="00BB0706">
        <w:rPr>
          <w:rFonts w:ascii="Times New Roman" w:hAnsi="Times New Roman" w:cs="Times New Roman"/>
          <w:sz w:val="24"/>
          <w:szCs w:val="24"/>
        </w:rPr>
        <w:t>im</w:t>
      </w:r>
      <w:r w:rsidRPr="00F60F7B">
        <w:rPr>
          <w:rFonts w:ascii="Times New Roman" w:hAnsi="Times New Roman" w:cs="Times New Roman"/>
          <w:sz w:val="24"/>
          <w:szCs w:val="24"/>
        </w:rPr>
        <w:t xml:space="preserve"> správcov alternatívnych investičných fondov.</w:t>
      </w:r>
    </w:p>
    <w:p w:rsidR="00F60F7B" w:rsidP="00E80B11">
      <w:pPr>
        <w:pStyle w:val="ListParagraph"/>
        <w:bidi w:val="0"/>
        <w:spacing w:after="0" w:line="240" w:lineRule="auto"/>
        <w:ind w:left="709"/>
        <w:jc w:val="both"/>
        <w:rPr>
          <w:rFonts w:ascii="Times New Roman" w:hAnsi="Times New Roman" w:cs="Times New Roman"/>
          <w:sz w:val="24"/>
          <w:szCs w:val="24"/>
        </w:rPr>
      </w:pPr>
    </w:p>
    <w:p w:rsidR="000933A0" w:rsidP="00EC4646">
      <w:pPr>
        <w:pStyle w:val="ListParagraph"/>
        <w:numPr>
          <w:numId w:val="88"/>
        </w:numPr>
        <w:bidi w:val="0"/>
        <w:spacing w:after="0" w:line="240" w:lineRule="auto"/>
        <w:ind w:left="0" w:firstLine="709"/>
        <w:jc w:val="both"/>
        <w:rPr>
          <w:rFonts w:ascii="Times New Roman" w:hAnsi="Times New Roman" w:cs="Times New Roman"/>
          <w:sz w:val="24"/>
          <w:szCs w:val="24"/>
        </w:rPr>
      </w:pPr>
      <w:r w:rsidRPr="00F60F7B" w:rsidR="00F60F7B">
        <w:rPr>
          <w:rFonts w:ascii="Times New Roman" w:hAnsi="Times New Roman" w:cs="Times New Roman"/>
          <w:sz w:val="24"/>
          <w:szCs w:val="24"/>
        </w:rPr>
        <w:t xml:space="preserve">Národná banka Slovenska žiadosť o udelenie </w:t>
      </w:r>
      <w:r w:rsidR="00074653">
        <w:rPr>
          <w:rFonts w:ascii="Times New Roman" w:hAnsi="Times New Roman" w:cs="Times New Roman"/>
          <w:sz w:val="24"/>
          <w:szCs w:val="24"/>
        </w:rPr>
        <w:t>predchádzajúceho súhlasu</w:t>
      </w:r>
      <w:r w:rsidRPr="00F60F7B" w:rsidR="00F60F7B">
        <w:rPr>
          <w:rFonts w:ascii="Times New Roman" w:hAnsi="Times New Roman" w:cs="Times New Roman"/>
          <w:sz w:val="24"/>
          <w:szCs w:val="24"/>
        </w:rPr>
        <w:t xml:space="preserve"> podľa § 163 ods. 1 písm. d) zamietne, ak žiadateľ nesplní alebo nepreukáže  splnenie podmienok podľa odseku 2, 3 alebo </w:t>
      </w:r>
      <w:r w:rsidR="00AE3C8C">
        <w:rPr>
          <w:rFonts w:ascii="Times New Roman" w:hAnsi="Times New Roman" w:cs="Times New Roman"/>
          <w:sz w:val="24"/>
          <w:szCs w:val="24"/>
        </w:rPr>
        <w:t xml:space="preserve">odseku </w:t>
      </w:r>
      <w:r w:rsidRPr="00F60F7B" w:rsidR="00F60F7B">
        <w:rPr>
          <w:rFonts w:ascii="Times New Roman" w:hAnsi="Times New Roman" w:cs="Times New Roman"/>
          <w:sz w:val="24"/>
          <w:szCs w:val="24"/>
        </w:rPr>
        <w:t>4.</w:t>
      </w:r>
      <w:r>
        <w:rPr>
          <w:rFonts w:ascii="Times New Roman" w:hAnsi="Times New Roman" w:cs="Times New Roman"/>
          <w:sz w:val="24"/>
          <w:szCs w:val="24"/>
        </w:rPr>
        <w:t>“.</w:t>
      </w:r>
    </w:p>
    <w:p w:rsidR="000933A0" w:rsidP="00E80B11">
      <w:pPr>
        <w:pStyle w:val="ListParagraph"/>
        <w:bidi w:val="0"/>
        <w:spacing w:after="0" w:line="240" w:lineRule="auto"/>
        <w:ind w:left="644"/>
        <w:jc w:val="both"/>
        <w:rPr>
          <w:rFonts w:ascii="Times New Roman" w:hAnsi="Times New Roman" w:cs="Times New Roman"/>
          <w:sz w:val="24"/>
          <w:szCs w:val="24"/>
        </w:rPr>
      </w:pPr>
    </w:p>
    <w:p w:rsidR="008877D9"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170 odsek </w:t>
      </w:r>
      <w:r w:rsidR="00182112">
        <w:rPr>
          <w:rFonts w:ascii="Times New Roman" w:hAnsi="Times New Roman" w:cs="Times New Roman"/>
          <w:sz w:val="24"/>
          <w:szCs w:val="24"/>
        </w:rPr>
        <w:t xml:space="preserve">2 </w:t>
      </w:r>
      <w:r w:rsidRPr="000C5202">
        <w:rPr>
          <w:rFonts w:ascii="Times New Roman" w:hAnsi="Times New Roman" w:cs="Times New Roman"/>
          <w:sz w:val="24"/>
          <w:szCs w:val="24"/>
        </w:rPr>
        <w:t>znie:</w:t>
      </w:r>
    </w:p>
    <w:p w:rsidR="008877D9" w:rsidRPr="000C5202" w:rsidP="008877D9">
      <w:pPr>
        <w:pStyle w:val="ListParagraph"/>
        <w:bidi w:val="0"/>
        <w:spacing w:after="0" w:line="240" w:lineRule="auto"/>
        <w:ind w:left="284"/>
        <w:jc w:val="both"/>
        <w:rPr>
          <w:rFonts w:ascii="Times New Roman" w:hAnsi="Times New Roman" w:cs="Times New Roman"/>
          <w:sz w:val="24"/>
          <w:szCs w:val="24"/>
        </w:rPr>
      </w:pPr>
      <w:r w:rsidRPr="000C5202">
        <w:rPr>
          <w:rFonts w:ascii="Times New Roman" w:hAnsi="Times New Roman" w:cs="Times New Roman"/>
          <w:sz w:val="24"/>
          <w:szCs w:val="24"/>
        </w:rPr>
        <w:t xml:space="preserve">„(2) Na udelenie predchádzajúceho súhlasu podľa § 163 ods. 1 písm. </w:t>
      </w:r>
      <w:r w:rsidR="00E85777">
        <w:rPr>
          <w:rFonts w:ascii="Times New Roman" w:hAnsi="Times New Roman" w:cs="Times New Roman"/>
          <w:sz w:val="24"/>
          <w:szCs w:val="24"/>
        </w:rPr>
        <w:t>g</w:t>
      </w:r>
      <w:r w:rsidRPr="000C5202">
        <w:rPr>
          <w:rFonts w:ascii="Times New Roman" w:hAnsi="Times New Roman" w:cs="Times New Roman"/>
          <w:sz w:val="24"/>
          <w:szCs w:val="24"/>
        </w:rPr>
        <w:t xml:space="preserve">) musí byť preukázané, že správcovská spoločnosť </w:t>
      </w:r>
      <w:r w:rsidR="00E85777">
        <w:rPr>
          <w:rFonts w:ascii="Times New Roman" w:hAnsi="Times New Roman" w:cs="Times New Roman"/>
          <w:sz w:val="24"/>
          <w:szCs w:val="24"/>
        </w:rPr>
        <w:t xml:space="preserve">riadne previedla správu </w:t>
      </w:r>
      <w:r w:rsidR="0030030A">
        <w:rPr>
          <w:rFonts w:ascii="Times New Roman" w:hAnsi="Times New Roman" w:cs="Times New Roman"/>
          <w:sz w:val="24"/>
          <w:szCs w:val="24"/>
        </w:rPr>
        <w:t>subjektov kolektívneho investovania</w:t>
      </w:r>
      <w:r w:rsidR="0030030A">
        <w:rPr>
          <w:rFonts w:ascii="Times New Roman" w:hAnsi="Times New Roman" w:cs="Times New Roman"/>
          <w:sz w:val="24"/>
          <w:szCs w:val="24"/>
        </w:rPr>
        <w:t xml:space="preserve"> </w:t>
      </w:r>
      <w:r w:rsidR="00E85777">
        <w:rPr>
          <w:rFonts w:ascii="Times New Roman" w:hAnsi="Times New Roman" w:cs="Times New Roman"/>
          <w:sz w:val="24"/>
          <w:szCs w:val="24"/>
        </w:rPr>
        <w:t xml:space="preserve">, ňou spravované </w:t>
      </w:r>
      <w:r w:rsidR="0030030A">
        <w:rPr>
          <w:rFonts w:ascii="Times New Roman" w:hAnsi="Times New Roman" w:cs="Times New Roman"/>
          <w:sz w:val="24"/>
          <w:szCs w:val="24"/>
        </w:rPr>
        <w:t>subjekty kolektívneho investovania</w:t>
      </w:r>
      <w:r w:rsidR="0030030A">
        <w:rPr>
          <w:rFonts w:ascii="Times New Roman" w:hAnsi="Times New Roman" w:cs="Times New Roman"/>
          <w:sz w:val="24"/>
          <w:szCs w:val="24"/>
        </w:rPr>
        <w:t xml:space="preserve"> </w:t>
      </w:r>
      <w:r w:rsidR="00E85777">
        <w:rPr>
          <w:rFonts w:ascii="Times New Roman" w:hAnsi="Times New Roman" w:cs="Times New Roman"/>
          <w:sz w:val="24"/>
          <w:szCs w:val="24"/>
        </w:rPr>
        <w:t xml:space="preserve">zanikli zlúčením </w:t>
      </w:r>
      <w:r w:rsidR="00BB0706">
        <w:rPr>
          <w:rFonts w:ascii="Times New Roman" w:hAnsi="Times New Roman" w:cs="Times New Roman"/>
          <w:sz w:val="24"/>
          <w:szCs w:val="24"/>
        </w:rPr>
        <w:t xml:space="preserve">s inými subjektmi kolektívneho investovania </w:t>
      </w:r>
      <w:r w:rsidR="00E85777">
        <w:rPr>
          <w:rFonts w:ascii="Times New Roman" w:hAnsi="Times New Roman" w:cs="Times New Roman"/>
          <w:sz w:val="24"/>
          <w:szCs w:val="24"/>
        </w:rPr>
        <w:t xml:space="preserve">alebo má vyrovnané všetky záväzky voči podielnikom vrátane prípadných záväzkov vyplývajúcich zo zrušených </w:t>
      </w:r>
      <w:r w:rsidR="0030030A">
        <w:rPr>
          <w:rFonts w:ascii="Times New Roman" w:hAnsi="Times New Roman" w:cs="Times New Roman"/>
          <w:sz w:val="24"/>
          <w:szCs w:val="24"/>
        </w:rPr>
        <w:t>subjektov kolektívneho investovania</w:t>
      </w:r>
      <w:r w:rsidRPr="0030030A" w:rsidR="0030030A">
        <w:rPr>
          <w:rFonts w:ascii="Times New Roman" w:hAnsi="Times New Roman" w:cs="Times New Roman"/>
          <w:sz w:val="24"/>
          <w:szCs w:val="24"/>
        </w:rPr>
        <w:t xml:space="preserve"> </w:t>
      </w:r>
      <w:r w:rsidR="0030030A">
        <w:rPr>
          <w:rFonts w:ascii="Times New Roman" w:hAnsi="Times New Roman" w:cs="Times New Roman"/>
          <w:sz w:val="24"/>
          <w:szCs w:val="24"/>
        </w:rPr>
        <w:t>a zároveň už správcovská spoločnosť nevykonáva žiadne činnosti, ktorých výkon jej bol zverený</w:t>
      </w:r>
      <w:r w:rsidR="00E85777">
        <w:rPr>
          <w:rFonts w:ascii="Times New Roman" w:hAnsi="Times New Roman" w:cs="Times New Roman"/>
          <w:sz w:val="24"/>
          <w:szCs w:val="24"/>
        </w:rPr>
        <w:t>.</w:t>
      </w:r>
      <w:r w:rsidRPr="000C5202">
        <w:rPr>
          <w:rFonts w:ascii="Times New Roman" w:hAnsi="Times New Roman" w:cs="Times New Roman"/>
          <w:sz w:val="24"/>
          <w:szCs w:val="24"/>
        </w:rPr>
        <w:t>“.</w:t>
      </w:r>
    </w:p>
    <w:p w:rsidR="008877D9" w:rsidRPr="000C5202" w:rsidP="008877D9">
      <w:pPr>
        <w:pStyle w:val="ListParagraph"/>
        <w:bidi w:val="0"/>
        <w:spacing w:after="0" w:line="240" w:lineRule="auto"/>
        <w:ind w:left="644"/>
        <w:jc w:val="both"/>
        <w:rPr>
          <w:rFonts w:ascii="Times New Roman" w:hAnsi="Times New Roman" w:cs="Times New Roman"/>
          <w:sz w:val="24"/>
          <w:szCs w:val="24"/>
        </w:rPr>
      </w:pPr>
    </w:p>
    <w:p w:rsidR="008E6E23"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170 sa </w:t>
      </w:r>
      <w:r w:rsidRPr="000C5202" w:rsidR="00D811CE">
        <w:rPr>
          <w:rFonts w:ascii="Times New Roman" w:hAnsi="Times New Roman" w:cs="Times New Roman"/>
          <w:sz w:val="24"/>
          <w:szCs w:val="24"/>
        </w:rPr>
        <w:t xml:space="preserve">za odsek 2 </w:t>
      </w:r>
      <w:r w:rsidRPr="000C5202">
        <w:rPr>
          <w:rFonts w:ascii="Times New Roman" w:hAnsi="Times New Roman" w:cs="Times New Roman"/>
          <w:sz w:val="24"/>
          <w:szCs w:val="24"/>
        </w:rPr>
        <w:t>vkladá</w:t>
      </w:r>
      <w:r w:rsidRPr="000C5202" w:rsidR="00D811CE">
        <w:rPr>
          <w:rFonts w:ascii="Times New Roman" w:hAnsi="Times New Roman" w:cs="Times New Roman"/>
          <w:sz w:val="24"/>
          <w:szCs w:val="24"/>
        </w:rPr>
        <w:t xml:space="preserve"> nový</w:t>
      </w:r>
      <w:r w:rsidRPr="000C5202">
        <w:rPr>
          <w:rFonts w:ascii="Times New Roman" w:hAnsi="Times New Roman" w:cs="Times New Roman"/>
          <w:sz w:val="24"/>
          <w:szCs w:val="24"/>
        </w:rPr>
        <w:t xml:space="preserve"> odsek 3, ktorý znie: </w:t>
      </w:r>
    </w:p>
    <w:p w:rsidR="008E6E23" w:rsidRPr="000C5202" w:rsidP="008E6E23">
      <w:pPr>
        <w:pStyle w:val="ListParagraph"/>
        <w:bidi w:val="0"/>
        <w:spacing w:after="0" w:line="240" w:lineRule="auto"/>
        <w:ind w:firstLine="696"/>
        <w:jc w:val="both"/>
        <w:rPr>
          <w:rFonts w:ascii="Times New Roman" w:hAnsi="Times New Roman" w:cs="Times New Roman"/>
          <w:sz w:val="24"/>
          <w:szCs w:val="24"/>
        </w:rPr>
      </w:pPr>
    </w:p>
    <w:p w:rsidR="008E6E23" w:rsidRPr="000C5202" w:rsidP="00A42439">
      <w:pPr>
        <w:pStyle w:val="ListParagraph"/>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„(3) Ak správcovská spoločnosť vykonáva aj činnosti podľa § 27 ods. 3</w:t>
      </w:r>
      <w:r w:rsidRPr="000C5202" w:rsidR="008877D9">
        <w:rPr>
          <w:rFonts w:ascii="Times New Roman" w:hAnsi="Times New Roman" w:cs="Times New Roman"/>
          <w:sz w:val="24"/>
          <w:szCs w:val="24"/>
        </w:rPr>
        <w:t xml:space="preserve"> alebo ods. 6</w:t>
      </w:r>
      <w:r w:rsidRPr="000C5202">
        <w:rPr>
          <w:rFonts w:ascii="Times New Roman" w:hAnsi="Times New Roman" w:cs="Times New Roman"/>
          <w:sz w:val="24"/>
          <w:szCs w:val="24"/>
        </w:rPr>
        <w:t xml:space="preserve">, na udelenie predchádzajúceho súhlasu podľa § 163 ods. 1 písm. g) musí byť okrem podmienok podľa odseku 2 tiež preukázané aj vyrovnanie všetkých záväzkov voči klientom, pre ktorých boli tieto ďalšie činnosti vykonávané.“. </w:t>
      </w:r>
    </w:p>
    <w:p w:rsidR="008E6E23" w:rsidRPr="000C5202" w:rsidP="008E6E23">
      <w:pPr>
        <w:pStyle w:val="ListParagraph"/>
        <w:bidi w:val="0"/>
        <w:spacing w:after="0" w:line="240" w:lineRule="auto"/>
        <w:jc w:val="both"/>
        <w:rPr>
          <w:rFonts w:ascii="Times New Roman" w:hAnsi="Times New Roman" w:cs="Times New Roman"/>
          <w:sz w:val="24"/>
          <w:szCs w:val="24"/>
        </w:rPr>
      </w:pPr>
    </w:p>
    <w:p w:rsidR="008E6E23" w:rsidRPr="000C5202" w:rsidP="00A42439">
      <w:pPr>
        <w:pStyle w:val="ListParagraph"/>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sz w:val="24"/>
          <w:szCs w:val="24"/>
        </w:rPr>
        <w:t>Doterajší odsek 3 sa označuje ako odsek 4.</w:t>
      </w:r>
    </w:p>
    <w:p w:rsidR="008E6E23" w:rsidRPr="000C5202" w:rsidP="008E6E23">
      <w:pPr>
        <w:pStyle w:val="ListParagraph"/>
        <w:bidi w:val="0"/>
        <w:spacing w:after="0" w:line="240" w:lineRule="auto"/>
        <w:jc w:val="both"/>
        <w:rPr>
          <w:rFonts w:ascii="Times New Roman" w:hAnsi="Times New Roman" w:cs="Times New Roman"/>
          <w:sz w:val="24"/>
          <w:szCs w:val="24"/>
        </w:rPr>
      </w:pPr>
    </w:p>
    <w:p w:rsidR="008E6E23" w:rsidRPr="000C5202" w:rsidP="005B00A8">
      <w:pPr>
        <w:pStyle w:val="ListParagraph"/>
        <w:numPr>
          <w:numId w:val="1"/>
        </w:numPr>
        <w:autoSpaceDE w:val="0"/>
        <w:autoSpaceDN w:val="0"/>
        <w:bidi w:val="0"/>
        <w:adjustRightInd w:val="0"/>
        <w:spacing w:after="0" w:line="240" w:lineRule="auto"/>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 V § 170 ods. 4  sa na konci pripájajú tieto slová: „alebo</w:t>
      </w:r>
      <w:r w:rsidRPr="000C5202" w:rsidR="00D811CE">
        <w:rPr>
          <w:rFonts w:ascii="Times New Roman" w:hAnsi="Times New Roman" w:cs="Times New Roman"/>
          <w:color w:val="000000"/>
          <w:sz w:val="24"/>
          <w:szCs w:val="24"/>
        </w:rPr>
        <w:t xml:space="preserve"> odseku</w:t>
      </w:r>
      <w:r w:rsidRPr="000C5202">
        <w:rPr>
          <w:rFonts w:ascii="Times New Roman" w:hAnsi="Times New Roman" w:cs="Times New Roman"/>
          <w:color w:val="000000"/>
          <w:sz w:val="24"/>
          <w:szCs w:val="24"/>
        </w:rPr>
        <w:t xml:space="preserve"> 3“.</w:t>
      </w:r>
    </w:p>
    <w:p w:rsidR="008E6E23" w:rsidRPr="000C5202" w:rsidP="008E6E23">
      <w:pPr>
        <w:pStyle w:val="ListParagraph"/>
        <w:autoSpaceDE w:val="0"/>
        <w:autoSpaceDN w:val="0"/>
        <w:bidi w:val="0"/>
        <w:adjustRightInd w:val="0"/>
        <w:spacing w:after="0" w:line="240" w:lineRule="auto"/>
        <w:ind w:left="644"/>
        <w:rPr>
          <w:rFonts w:ascii="Times New Roman" w:hAnsi="Times New Roman" w:cs="Times New Roman"/>
          <w:color w:val="000000"/>
          <w:sz w:val="24"/>
          <w:szCs w:val="24"/>
        </w:rPr>
      </w:pPr>
    </w:p>
    <w:p w:rsidR="00BB0706" w:rsidP="005B00A8">
      <w:pPr>
        <w:pStyle w:val="ListParagraph"/>
        <w:numPr>
          <w:numId w:val="1"/>
        </w:numPr>
        <w:bidi w:val="0"/>
        <w:spacing w:after="0" w:line="240" w:lineRule="auto"/>
        <w:jc w:val="both"/>
        <w:rPr>
          <w:rFonts w:ascii="Times New Roman" w:hAnsi="Times New Roman" w:cs="Times New Roman"/>
          <w:sz w:val="24"/>
          <w:szCs w:val="24"/>
        </w:rPr>
      </w:pPr>
      <w:r w:rsidR="00E85777">
        <w:rPr>
          <w:rFonts w:ascii="Times New Roman" w:hAnsi="Times New Roman" w:cs="Times New Roman"/>
          <w:sz w:val="24"/>
          <w:szCs w:val="24"/>
        </w:rPr>
        <w:t xml:space="preserve"> </w:t>
      </w:r>
      <w:r w:rsidRPr="00E85777" w:rsidR="00E85777">
        <w:rPr>
          <w:rFonts w:ascii="Times New Roman" w:hAnsi="Times New Roman" w:cs="Times New Roman"/>
          <w:sz w:val="24"/>
          <w:szCs w:val="24"/>
        </w:rPr>
        <w:t xml:space="preserve">§ 171  </w:t>
      </w:r>
      <w:r w:rsidR="00AE3C8C">
        <w:rPr>
          <w:rFonts w:ascii="Times New Roman" w:hAnsi="Times New Roman" w:cs="Times New Roman"/>
          <w:sz w:val="24"/>
          <w:szCs w:val="24"/>
        </w:rPr>
        <w:t xml:space="preserve">a 172 </w:t>
      </w:r>
      <w:r w:rsidRPr="00E85777" w:rsidR="00E85777">
        <w:rPr>
          <w:rFonts w:ascii="Times New Roman" w:hAnsi="Times New Roman" w:cs="Times New Roman"/>
          <w:sz w:val="24"/>
          <w:szCs w:val="24"/>
        </w:rPr>
        <w:t>zn</w:t>
      </w:r>
      <w:r w:rsidR="00AE3C8C">
        <w:rPr>
          <w:rFonts w:ascii="Times New Roman" w:hAnsi="Times New Roman" w:cs="Times New Roman"/>
          <w:sz w:val="24"/>
          <w:szCs w:val="24"/>
        </w:rPr>
        <w:t>ejú</w:t>
      </w:r>
      <w:r w:rsidRPr="00E85777" w:rsidR="00E85777">
        <w:rPr>
          <w:rFonts w:ascii="Times New Roman" w:hAnsi="Times New Roman" w:cs="Times New Roman"/>
          <w:sz w:val="24"/>
          <w:szCs w:val="24"/>
        </w:rPr>
        <w:t>:</w:t>
      </w:r>
    </w:p>
    <w:p w:rsidR="00BB0706" w:rsidP="00E80B11">
      <w:pPr>
        <w:pStyle w:val="ListParagraph"/>
        <w:bidi w:val="0"/>
        <w:rPr>
          <w:rFonts w:ascii="Times New Roman" w:hAnsi="Times New Roman" w:cs="Times New Roman"/>
          <w:sz w:val="24"/>
          <w:szCs w:val="24"/>
        </w:rPr>
      </w:pPr>
    </w:p>
    <w:p w:rsidR="00BB0706" w:rsidRPr="00BB0706" w:rsidP="00E80B11">
      <w:pPr>
        <w:pStyle w:val="ListParagraph"/>
        <w:bidi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171</w:t>
      </w:r>
    </w:p>
    <w:p w:rsidR="00BB0706" w:rsidRPr="00BB0706" w:rsidP="00BB0706">
      <w:pPr>
        <w:pStyle w:val="ListParagraph"/>
        <w:bidi w:val="0"/>
        <w:spacing w:after="0" w:line="240" w:lineRule="auto"/>
        <w:ind w:left="0"/>
        <w:jc w:val="both"/>
        <w:rPr>
          <w:rFonts w:ascii="Times New Roman" w:hAnsi="Times New Roman" w:cs="Times New Roman"/>
          <w:sz w:val="24"/>
          <w:szCs w:val="24"/>
        </w:rPr>
      </w:pPr>
    </w:p>
    <w:p w:rsidR="00BB0706" w:rsidP="00EC4646">
      <w:pPr>
        <w:pStyle w:val="ListParagraph"/>
        <w:numPr>
          <w:numId w:val="89"/>
        </w:numPr>
        <w:bidi w:val="0"/>
        <w:spacing w:after="0" w:line="240" w:lineRule="auto"/>
        <w:ind w:left="0" w:firstLine="709"/>
        <w:jc w:val="both"/>
        <w:rPr>
          <w:rFonts w:ascii="Times New Roman" w:hAnsi="Times New Roman" w:cs="Times New Roman"/>
          <w:sz w:val="24"/>
          <w:szCs w:val="24"/>
        </w:rPr>
      </w:pPr>
      <w:r w:rsidRPr="00BB0706">
        <w:rPr>
          <w:rFonts w:ascii="Times New Roman" w:hAnsi="Times New Roman" w:cs="Times New Roman"/>
          <w:sz w:val="24"/>
          <w:szCs w:val="24"/>
        </w:rPr>
        <w:t>Žiadosť o udelenie predchádzajúceho súhlasu podľa § 163 ods. 1 písm. h</w:t>
      </w:r>
      <w:r>
        <w:rPr>
          <w:rFonts w:ascii="Times New Roman" w:hAnsi="Times New Roman" w:cs="Times New Roman"/>
          <w:sz w:val="24"/>
          <w:szCs w:val="24"/>
        </w:rPr>
        <w:t>) podáva správcovská spoločnosť</w:t>
      </w:r>
      <w:r w:rsidRPr="00BB0706">
        <w:rPr>
          <w:rFonts w:ascii="Times New Roman" w:hAnsi="Times New Roman" w:cs="Times New Roman"/>
          <w:sz w:val="24"/>
          <w:szCs w:val="24"/>
        </w:rPr>
        <w:t>, ak odsek 4 neustanovuje inak.</w:t>
      </w:r>
    </w:p>
    <w:p w:rsidR="00A42439" w:rsidP="00A42439">
      <w:pPr>
        <w:pStyle w:val="ListParagraph"/>
        <w:bidi w:val="0"/>
        <w:spacing w:after="0" w:line="240" w:lineRule="auto"/>
        <w:ind w:left="709"/>
        <w:jc w:val="both"/>
        <w:rPr>
          <w:rFonts w:ascii="Times New Roman" w:hAnsi="Times New Roman" w:cs="Times New Roman"/>
          <w:sz w:val="24"/>
          <w:szCs w:val="24"/>
        </w:rPr>
      </w:pPr>
    </w:p>
    <w:p w:rsidR="00BB0706" w:rsidP="00EC4646">
      <w:pPr>
        <w:pStyle w:val="ListParagraph"/>
        <w:numPr>
          <w:numId w:val="89"/>
        </w:numPr>
        <w:bidi w:val="0"/>
        <w:spacing w:after="0" w:line="240" w:lineRule="auto"/>
        <w:ind w:left="0" w:firstLine="709"/>
        <w:jc w:val="both"/>
        <w:rPr>
          <w:rFonts w:ascii="Times New Roman" w:hAnsi="Times New Roman" w:cs="Times New Roman"/>
          <w:sz w:val="24"/>
          <w:szCs w:val="24"/>
        </w:rPr>
      </w:pPr>
      <w:r w:rsidRPr="00E85777" w:rsidR="00E85777">
        <w:rPr>
          <w:rFonts w:ascii="Times New Roman" w:hAnsi="Times New Roman" w:cs="Times New Roman"/>
          <w:sz w:val="24"/>
          <w:szCs w:val="24"/>
        </w:rPr>
        <w:t xml:space="preserve">Na udelenie prechádzajúceho súhlasu podľa § 163 ods. 1 písm. h) musí byť preukázané, že správcovská spoločnosť riadne previedla správu </w:t>
      </w:r>
      <w:r>
        <w:rPr>
          <w:rFonts w:ascii="Times New Roman" w:hAnsi="Times New Roman" w:cs="Times New Roman"/>
          <w:sz w:val="24"/>
          <w:szCs w:val="24"/>
        </w:rPr>
        <w:t>subjektov kolektívneho investovania</w:t>
      </w:r>
      <w:r w:rsidRPr="00E85777">
        <w:rPr>
          <w:rFonts w:ascii="Times New Roman" w:hAnsi="Times New Roman" w:cs="Times New Roman"/>
          <w:sz w:val="24"/>
          <w:szCs w:val="24"/>
        </w:rPr>
        <w:t xml:space="preserve"> </w:t>
      </w:r>
      <w:r w:rsidRPr="00E85777" w:rsidR="00E85777">
        <w:rPr>
          <w:rFonts w:ascii="Times New Roman" w:hAnsi="Times New Roman" w:cs="Times New Roman"/>
          <w:sz w:val="24"/>
          <w:szCs w:val="24"/>
        </w:rPr>
        <w:t xml:space="preserve">, ňou spravované </w:t>
      </w:r>
      <w:r>
        <w:rPr>
          <w:rFonts w:ascii="Times New Roman" w:hAnsi="Times New Roman" w:cs="Times New Roman"/>
          <w:sz w:val="24"/>
          <w:szCs w:val="24"/>
        </w:rPr>
        <w:t>subjekty kolektívneho investovania</w:t>
      </w:r>
      <w:r w:rsidRPr="00E85777">
        <w:rPr>
          <w:rFonts w:ascii="Times New Roman" w:hAnsi="Times New Roman" w:cs="Times New Roman"/>
          <w:sz w:val="24"/>
          <w:szCs w:val="24"/>
        </w:rPr>
        <w:t xml:space="preserve"> </w:t>
      </w:r>
      <w:r w:rsidRPr="00E85777" w:rsidR="00E85777">
        <w:rPr>
          <w:rFonts w:ascii="Times New Roman" w:hAnsi="Times New Roman" w:cs="Times New Roman"/>
          <w:sz w:val="24"/>
          <w:szCs w:val="24"/>
        </w:rPr>
        <w:t xml:space="preserve">zanikli zlúčením s inými </w:t>
      </w:r>
      <w:r>
        <w:rPr>
          <w:rFonts w:ascii="Times New Roman" w:hAnsi="Times New Roman" w:cs="Times New Roman"/>
          <w:sz w:val="24"/>
          <w:szCs w:val="24"/>
        </w:rPr>
        <w:t>subjektmi kolektívneho investovania</w:t>
      </w:r>
      <w:r w:rsidRPr="00E85777">
        <w:rPr>
          <w:rFonts w:ascii="Times New Roman" w:hAnsi="Times New Roman" w:cs="Times New Roman"/>
          <w:sz w:val="24"/>
          <w:szCs w:val="24"/>
        </w:rPr>
        <w:t xml:space="preserve"> </w:t>
      </w:r>
      <w:r w:rsidRPr="00E85777" w:rsidR="00E85777">
        <w:rPr>
          <w:rFonts w:ascii="Times New Roman" w:hAnsi="Times New Roman" w:cs="Times New Roman"/>
          <w:sz w:val="24"/>
          <w:szCs w:val="24"/>
        </w:rPr>
        <w:t>alebo má vyrovnané všetky záväzky voči podielnikom vrátane prípadných záväzkov vyplývajúcich zo zr</w:t>
      </w:r>
      <w:r w:rsidR="00E85777">
        <w:rPr>
          <w:rFonts w:ascii="Times New Roman" w:hAnsi="Times New Roman" w:cs="Times New Roman"/>
          <w:sz w:val="24"/>
          <w:szCs w:val="24"/>
        </w:rPr>
        <w:t xml:space="preserve">ušených </w:t>
      </w:r>
      <w:r>
        <w:rPr>
          <w:rFonts w:ascii="Times New Roman" w:hAnsi="Times New Roman" w:cs="Times New Roman"/>
          <w:sz w:val="24"/>
          <w:szCs w:val="24"/>
        </w:rPr>
        <w:t>subjektov kolektívneho investovania</w:t>
      </w:r>
      <w:r w:rsidRPr="00BB0706">
        <w:rPr>
          <w:rFonts w:ascii="Times New Roman" w:hAnsi="Times New Roman" w:cs="Times New Roman"/>
          <w:sz w:val="24"/>
          <w:szCs w:val="24"/>
        </w:rPr>
        <w:t xml:space="preserve"> </w:t>
      </w:r>
      <w:r>
        <w:rPr>
          <w:rFonts w:ascii="Times New Roman" w:hAnsi="Times New Roman" w:cs="Times New Roman"/>
          <w:sz w:val="24"/>
          <w:szCs w:val="24"/>
        </w:rPr>
        <w:t>a zároveň už správcovská spoločnosť nevykonáva žiadne činnosti, ktorých výkon jej bol zverený</w:t>
      </w:r>
      <w:r w:rsidR="00E85777">
        <w:rPr>
          <w:rFonts w:ascii="Times New Roman" w:hAnsi="Times New Roman" w:cs="Times New Roman"/>
          <w:sz w:val="24"/>
          <w:szCs w:val="24"/>
        </w:rPr>
        <w:t>.</w:t>
      </w:r>
    </w:p>
    <w:p w:rsidR="00BB0706" w:rsidP="00E80B11">
      <w:pPr>
        <w:pStyle w:val="ListParagraph"/>
        <w:bidi w:val="0"/>
        <w:spacing w:after="0" w:line="240" w:lineRule="auto"/>
        <w:ind w:left="0"/>
        <w:jc w:val="both"/>
        <w:rPr>
          <w:rFonts w:ascii="Times New Roman" w:hAnsi="Times New Roman" w:cs="Times New Roman"/>
          <w:sz w:val="24"/>
          <w:szCs w:val="24"/>
        </w:rPr>
      </w:pPr>
    </w:p>
    <w:p w:rsidR="00BB0706" w:rsidRPr="00BB0706" w:rsidP="00EC4646">
      <w:pPr>
        <w:pStyle w:val="ListParagraph"/>
        <w:numPr>
          <w:numId w:val="89"/>
        </w:numPr>
        <w:bidi w:val="0"/>
        <w:spacing w:after="0" w:line="240" w:lineRule="auto"/>
        <w:ind w:left="0" w:firstLine="709"/>
        <w:jc w:val="both"/>
        <w:rPr>
          <w:rFonts w:ascii="Times New Roman" w:hAnsi="Times New Roman" w:cs="Times New Roman"/>
          <w:sz w:val="24"/>
          <w:szCs w:val="24"/>
        </w:rPr>
      </w:pPr>
      <w:r w:rsidRPr="00BB0706">
        <w:rPr>
          <w:rFonts w:ascii="Times New Roman" w:hAnsi="Times New Roman" w:cs="Times New Roman"/>
          <w:sz w:val="24"/>
          <w:szCs w:val="24"/>
        </w:rPr>
        <w:t>Ak správcovská spoločnosť vykonáva aj činnosti podľa § 27 ods. 3  alebo ods. 6 , na udelenie predchádzajúceho súhlasu podľa § 163 ods. 1 písm. h) musí byť okrem podmienok podľa odseku 2  tiež preukázané aj vyrovnanie všetkých záväzkov voči klientom, pre ktorých boli tieto ďalšie činnosti vykonávané.</w:t>
      </w:r>
    </w:p>
    <w:p w:rsidR="00BB0706" w:rsidP="00E80B11">
      <w:pPr>
        <w:pStyle w:val="ListParagraph"/>
        <w:bidi w:val="0"/>
        <w:spacing w:after="0" w:line="240" w:lineRule="auto"/>
        <w:ind w:left="709"/>
        <w:jc w:val="both"/>
        <w:rPr>
          <w:rFonts w:ascii="Times New Roman" w:hAnsi="Times New Roman" w:cs="Times New Roman"/>
          <w:sz w:val="24"/>
          <w:szCs w:val="24"/>
        </w:rPr>
      </w:pPr>
    </w:p>
    <w:p w:rsidR="00BB0706" w:rsidP="00EC4646">
      <w:pPr>
        <w:pStyle w:val="ListParagraph"/>
        <w:numPr>
          <w:numId w:val="89"/>
        </w:numPr>
        <w:bidi w:val="0"/>
        <w:spacing w:after="0" w:line="240" w:lineRule="auto"/>
        <w:ind w:left="0" w:firstLine="709"/>
        <w:jc w:val="both"/>
        <w:rPr>
          <w:rFonts w:ascii="Times New Roman" w:hAnsi="Times New Roman" w:cs="Times New Roman"/>
          <w:sz w:val="24"/>
          <w:szCs w:val="24"/>
        </w:rPr>
      </w:pPr>
      <w:r w:rsidRPr="00BB0706">
        <w:rPr>
          <w:rFonts w:ascii="Times New Roman" w:hAnsi="Times New Roman" w:cs="Times New Roman"/>
          <w:sz w:val="24"/>
          <w:szCs w:val="24"/>
        </w:rPr>
        <w:t>Ak žiadosť o udelenie predchádzajúceho súhlasu podľa § 163 ods. 1 písm. h) podáva samosprávny alternatívny investičný fond, na jeho udelenie musí preukázať, že uzavrel zmluvu o budúcej zmluve o správe subjektu kolektívneho investovania podľa § 26b.</w:t>
      </w:r>
    </w:p>
    <w:p w:rsidR="00A42439" w:rsidP="00A42439">
      <w:pPr>
        <w:pStyle w:val="ListParagraph"/>
        <w:bidi w:val="0"/>
        <w:spacing w:after="0" w:line="240" w:lineRule="auto"/>
        <w:ind w:left="0"/>
        <w:jc w:val="both"/>
        <w:rPr>
          <w:rFonts w:ascii="Times New Roman" w:hAnsi="Times New Roman" w:cs="Times New Roman"/>
          <w:sz w:val="24"/>
          <w:szCs w:val="24"/>
        </w:rPr>
      </w:pPr>
    </w:p>
    <w:p w:rsidR="00A42439" w:rsidRPr="00A42439" w:rsidP="00EC4646">
      <w:pPr>
        <w:pStyle w:val="ListParagraph"/>
        <w:bidi w:val="0"/>
        <w:spacing w:after="0" w:line="240" w:lineRule="auto"/>
        <w:ind w:left="709"/>
        <w:jc w:val="both"/>
        <w:rPr>
          <w:rFonts w:ascii="Times New Roman" w:hAnsi="Times New Roman" w:cs="Times New Roman"/>
          <w:sz w:val="24"/>
          <w:szCs w:val="24"/>
        </w:rPr>
      </w:pPr>
    </w:p>
    <w:p w:rsidR="00975D2A" w:rsidP="00EC4646">
      <w:pPr>
        <w:pStyle w:val="ListParagraph"/>
        <w:numPr>
          <w:numId w:val="89"/>
        </w:numPr>
        <w:bidi w:val="0"/>
        <w:spacing w:after="0" w:line="240" w:lineRule="auto"/>
        <w:ind w:left="0" w:firstLine="360"/>
        <w:jc w:val="both"/>
        <w:rPr>
          <w:rFonts w:ascii="Times New Roman" w:hAnsi="Times New Roman" w:cs="Times New Roman"/>
          <w:sz w:val="24"/>
          <w:szCs w:val="24"/>
        </w:rPr>
      </w:pPr>
      <w:r w:rsidRPr="00BB0706" w:rsidR="00BB0706">
        <w:rPr>
          <w:rFonts w:ascii="Times New Roman" w:hAnsi="Times New Roman" w:cs="Times New Roman"/>
          <w:sz w:val="24"/>
          <w:szCs w:val="24"/>
        </w:rPr>
        <w:t xml:space="preserve">Národná banka Slovenska žiadosť o udelenie predchádzajúceho súhlasu podľa § 163 ods. 1 písm. h) zamietne, ak žiadateľ nesplní alebo nepreukáže splnenie podmienok podľa odseku 2, 3 alebo </w:t>
      </w:r>
      <w:r w:rsidR="00AE3C8C">
        <w:rPr>
          <w:rFonts w:ascii="Times New Roman" w:hAnsi="Times New Roman" w:cs="Times New Roman"/>
          <w:sz w:val="24"/>
          <w:szCs w:val="24"/>
        </w:rPr>
        <w:t xml:space="preserve">odseku </w:t>
      </w:r>
      <w:r w:rsidRPr="00BB0706" w:rsidR="00BB0706">
        <w:rPr>
          <w:rFonts w:ascii="Times New Roman" w:hAnsi="Times New Roman" w:cs="Times New Roman"/>
          <w:sz w:val="24"/>
          <w:szCs w:val="24"/>
        </w:rPr>
        <w:t>4.</w:t>
      </w:r>
    </w:p>
    <w:p w:rsidR="00201B2A" w:rsidP="00AE3C8C">
      <w:pPr>
        <w:pStyle w:val="ListParagraph"/>
        <w:bidi w:val="0"/>
        <w:spacing w:after="0" w:line="240" w:lineRule="auto"/>
        <w:ind w:left="0"/>
        <w:jc w:val="both"/>
        <w:rPr>
          <w:rFonts w:ascii="Times New Roman" w:hAnsi="Times New Roman" w:cs="Times New Roman"/>
          <w:sz w:val="24"/>
          <w:szCs w:val="24"/>
        </w:rPr>
      </w:pPr>
    </w:p>
    <w:p w:rsidR="00201B2A" w:rsidP="00E80B11">
      <w:pPr>
        <w:pStyle w:val="ListParagraph"/>
        <w:bidi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172</w:t>
      </w:r>
    </w:p>
    <w:p w:rsidR="00201B2A" w:rsidP="00E80B11">
      <w:pPr>
        <w:pStyle w:val="ListParagraph"/>
        <w:bidi w:val="0"/>
        <w:spacing w:after="0" w:line="240" w:lineRule="auto"/>
        <w:ind w:left="0"/>
        <w:jc w:val="both"/>
        <w:rPr>
          <w:rFonts w:ascii="Times New Roman" w:hAnsi="Times New Roman" w:cs="Times New Roman"/>
          <w:sz w:val="24"/>
          <w:szCs w:val="24"/>
        </w:rPr>
      </w:pPr>
    </w:p>
    <w:p w:rsidR="00201B2A"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150B52">
        <w:rPr>
          <w:rFonts w:ascii="Times New Roman" w:hAnsi="Times New Roman" w:cs="Times New Roman"/>
          <w:color w:val="000000"/>
          <w:sz w:val="24"/>
          <w:szCs w:val="24"/>
          <w:lang w:eastAsia="sk-SK"/>
        </w:rPr>
        <w:t>Žiadosť o udelenie predchádzajúceho súhlasu podľa § 163 ods. 1 písm. i) podáva správcovská spoločnosť spravujúca podielový fond alebo nútený správca, a to spoločne so správcovskou spoločnosťou, na ktorú sa má previesť správa podielového fondu</w:t>
      </w:r>
      <w:r>
        <w:rPr>
          <w:rFonts w:ascii="Times New Roman" w:hAnsi="Times New Roman" w:cs="Times New Roman"/>
          <w:color w:val="000000"/>
          <w:sz w:val="24"/>
          <w:szCs w:val="24"/>
          <w:lang w:eastAsia="sk-SK"/>
        </w:rPr>
        <w:t>.</w:t>
      </w:r>
    </w:p>
    <w:p w:rsidR="00201B2A" w:rsidP="00E80B11">
      <w:pPr>
        <w:bidi w:val="0"/>
        <w:spacing w:after="0" w:line="240" w:lineRule="auto"/>
        <w:ind w:left="709"/>
        <w:jc w:val="both"/>
        <w:rPr>
          <w:rFonts w:ascii="Times New Roman" w:hAnsi="Times New Roman" w:cs="Times New Roman"/>
          <w:color w:val="000000"/>
          <w:sz w:val="24"/>
          <w:szCs w:val="24"/>
          <w:lang w:eastAsia="sk-SK"/>
        </w:rPr>
      </w:pPr>
    </w:p>
    <w:p w:rsidR="00201B2A"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E80B11">
        <w:rPr>
          <w:rFonts w:ascii="Times New Roman" w:hAnsi="Times New Roman" w:cs="Times New Roman"/>
          <w:sz w:val="24"/>
          <w:szCs w:val="24"/>
        </w:rPr>
        <w:t>Na</w:t>
      </w:r>
      <w:r w:rsidRPr="00150B52">
        <w:rPr>
          <w:rFonts w:ascii="Times New Roman" w:hAnsi="Times New Roman" w:cs="Times New Roman"/>
          <w:color w:val="000000"/>
          <w:sz w:val="24"/>
          <w:szCs w:val="24"/>
          <w:lang w:eastAsia="sk-SK"/>
        </w:rPr>
        <w:t xml:space="preserve"> udelenie predchádzajúceho súhlasu podľa § 163 ods. 1 písm. i) musí byť preukázané, že</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150B52">
        <w:rPr>
          <w:rFonts w:ascii="Times New Roman" w:hAnsi="Times New Roman" w:cs="Times New Roman"/>
          <w:color w:val="000000"/>
          <w:sz w:val="24"/>
          <w:szCs w:val="24"/>
          <w:lang w:eastAsia="sk-SK"/>
        </w:rPr>
        <w:t>prevodom správy podielového fondu nie sú ohrozené záujmy podielnikov,</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150B52">
        <w:rPr>
          <w:rFonts w:ascii="Times New Roman" w:hAnsi="Times New Roman" w:cs="Times New Roman"/>
          <w:color w:val="000000"/>
          <w:sz w:val="24"/>
          <w:szCs w:val="24"/>
          <w:lang w:eastAsia="sk-SK"/>
        </w:rPr>
        <w:t>podielové listy štandardného podielového fondu, ktoré sa majú distribuovať na území členského štátu, sa súčasne budú verejne ponúkať na území Slovenskej republiky, ak ide o štandardný podielový fond; tým nie je dotknutá možnosť distribuovať podielové listy na území nečlenského štátu,</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0C5202">
        <w:rPr>
          <w:rFonts w:ascii="Times New Roman" w:hAnsi="Times New Roman" w:cs="Times New Roman"/>
          <w:sz w:val="24"/>
          <w:szCs w:val="24"/>
        </w:rPr>
        <w:t>správa štandardného podielového fondu sa prevádza na správcovskú spoločnosť s povolením podľa § 28 alebo zahraničnú správcovskú spoločnosť podľa § 60 ods. 2 a správa špeciálneho podielového fondu sa prevádza na správcovskú spoločnosť s povolením podľa § 28a</w:t>
      </w:r>
      <w:r>
        <w:rPr>
          <w:rFonts w:ascii="Times New Roman" w:hAnsi="Times New Roman" w:cs="Times New Roman"/>
          <w:sz w:val="24"/>
          <w:szCs w:val="24"/>
        </w:rPr>
        <w:t xml:space="preserve"> </w:t>
      </w:r>
      <w:r>
        <w:rPr>
          <w:rFonts w:ascii="Times New Roman" w:hAnsi="Times New Roman" w:cs="Times New Roman"/>
          <w:color w:val="000000"/>
          <w:sz w:val="24"/>
          <w:szCs w:val="24"/>
          <w:lang w:eastAsia="sk-SK"/>
        </w:rPr>
        <w:t>alebo zahraničnú správcovskú spoločnosť podľa § 66a,</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správcovská spoločnosť</w:t>
      </w:r>
      <w:r w:rsidRPr="00150B52">
        <w:rPr>
          <w:rFonts w:ascii="Times New Roman" w:hAnsi="Times New Roman" w:cs="Times New Roman"/>
          <w:color w:val="000000"/>
          <w:sz w:val="24"/>
          <w:szCs w:val="24"/>
          <w:lang w:eastAsia="sk-SK"/>
        </w:rPr>
        <w:t xml:space="preserve">, na ktorú sa prevádza správa, </w:t>
      </w:r>
      <w:r>
        <w:rPr>
          <w:rFonts w:ascii="Times New Roman" w:hAnsi="Times New Roman" w:cs="Times New Roman"/>
          <w:sz w:val="24"/>
          <w:szCs w:val="24"/>
        </w:rPr>
        <w:t>má udelené povolenie podľa § 10 ods. 2</w:t>
      </w:r>
      <w:r w:rsidRPr="00150B52">
        <w:rPr>
          <w:rFonts w:ascii="Times New Roman" w:hAnsi="Times New Roman" w:cs="Times New Roman"/>
          <w:color w:val="000000"/>
          <w:sz w:val="24"/>
          <w:szCs w:val="24"/>
          <w:lang w:eastAsia="sk-SK"/>
        </w:rPr>
        <w:t>, ak sa prevádza správa podielového fondu, ktorého zaknihované podielové listy sú vedené v samostatnej evidencii,</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150B52">
        <w:rPr>
          <w:rFonts w:ascii="Times New Roman" w:hAnsi="Times New Roman" w:cs="Times New Roman"/>
          <w:color w:val="000000"/>
          <w:sz w:val="24"/>
          <w:szCs w:val="24"/>
          <w:lang w:eastAsia="sk-SK"/>
        </w:rPr>
        <w:t>sú splnené podmienky podľa § 84 ods. 4, ak ide o štandardný podielový fond, ktorý je zberným fondom,</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150B52">
        <w:rPr>
          <w:rFonts w:ascii="Times New Roman" w:hAnsi="Times New Roman" w:cs="Times New Roman"/>
          <w:color w:val="000000"/>
          <w:sz w:val="24"/>
          <w:szCs w:val="24"/>
          <w:lang w:eastAsia="sk-SK"/>
        </w:rPr>
        <w:t>hlavný fond, správcovská spoločnosť, ktorá ho má spravovať, jeho depozitár a audítor alebo audítorská spoločnosť, ako aj zberný fond a správcovská spoločnosť, ktorá ho má spravovať, spĺňajú požiadavky podľa § 108 až 118, ak ide o štandardný podielový fond, ktorý je hlavným fondom</w:t>
      </w:r>
      <w:r>
        <w:rPr>
          <w:rFonts w:ascii="Times New Roman" w:hAnsi="Times New Roman" w:cs="Times New Roman"/>
          <w:color w:val="000000"/>
          <w:sz w:val="24"/>
          <w:szCs w:val="24"/>
          <w:lang w:eastAsia="sk-SK"/>
        </w:rPr>
        <w:t>,</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 xml:space="preserve">sú splnené podmienky podľa § 121 ods. 2 písm. c) alebo § 137 </w:t>
      </w:r>
      <w:r>
        <w:rPr>
          <w:rFonts w:ascii="Times New Roman" w:hAnsi="Times New Roman" w:cs="Times New Roman"/>
          <w:color w:val="000000"/>
          <w:sz w:val="24"/>
          <w:szCs w:val="24"/>
          <w:lang w:eastAsia="sk-SK"/>
        </w:rPr>
        <w:t>ods. 2</w:t>
      </w:r>
      <w:r w:rsidRPr="007C418F">
        <w:rPr>
          <w:rFonts w:ascii="Times New Roman" w:hAnsi="Times New Roman" w:cs="Times New Roman"/>
          <w:color w:val="000000"/>
          <w:sz w:val="24"/>
          <w:szCs w:val="24"/>
          <w:lang w:eastAsia="sk-SK"/>
        </w:rPr>
        <w:t>, ak ide o zberný špeciálny podielový fond,</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hlavný špeciálny podielový fond, správcovská spoločnosť, ktorá ho má spravovať, jeho depozitár a audítor alebo audítorská spoločnosť, ako aj zberný špeciálny podielový fond a správcovská spoločnosť, ktorá ho má spravovať, spĺňajú požiadavky podľa § 109 až 117 v spojení s § 119a, ak ide o</w:t>
      </w:r>
      <w:r w:rsidRPr="008C58ED">
        <w:rPr>
          <w:rFonts w:ascii="Times New Roman" w:hAnsi="Times New Roman" w:cs="Times New Roman"/>
          <w:color w:val="000000"/>
          <w:sz w:val="24"/>
          <w:szCs w:val="24"/>
          <w:lang w:eastAsia="sk-SK"/>
        </w:rPr>
        <w:t> hlavný špeciálny podielový fond.</w:t>
      </w:r>
    </w:p>
    <w:p w:rsidR="00201B2A" w:rsidRPr="00E80B11" w:rsidP="00E80B11">
      <w:pPr>
        <w:bidi w:val="0"/>
        <w:spacing w:after="0" w:line="240" w:lineRule="auto"/>
        <w:ind w:left="709"/>
        <w:jc w:val="both"/>
        <w:rPr>
          <w:rFonts w:ascii="Times New Roman" w:hAnsi="Times New Roman" w:cs="Times New Roman"/>
          <w:color w:val="000000"/>
          <w:sz w:val="24"/>
          <w:szCs w:val="24"/>
          <w:lang w:eastAsia="sk-SK"/>
        </w:rPr>
      </w:pPr>
    </w:p>
    <w:p w:rsidR="00201B2A" w:rsidRPr="00E80B11"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E80B11">
        <w:rPr>
          <w:rFonts w:ascii="Times New Roman" w:hAnsi="Times New Roman" w:cs="Times New Roman"/>
          <w:sz w:val="24"/>
          <w:szCs w:val="24"/>
        </w:rPr>
        <w:t>Ak sa pri prevode správy podielového fondu mení súčasne aj depozitár podielového fondu, na udelenie predchádzajúceho súhlasu podľa § 163 ods. 1 písm. i) musí byť tiež preukázané splnenie podmienok podľa § 84 ods. 3 písm. a) a b), § 121 ods. 2 písm. a) alebo § 137 ods. 2 týkajúcich sa depozitára.</w:t>
      </w:r>
    </w:p>
    <w:p w:rsidR="00201B2A" w:rsidRPr="00E80B11" w:rsidP="00E80B11">
      <w:pPr>
        <w:bidi w:val="0"/>
        <w:spacing w:after="0" w:line="240" w:lineRule="auto"/>
        <w:ind w:left="709"/>
        <w:jc w:val="both"/>
        <w:rPr>
          <w:rFonts w:ascii="Times New Roman" w:hAnsi="Times New Roman" w:cs="Times New Roman"/>
          <w:color w:val="000000"/>
          <w:sz w:val="24"/>
          <w:szCs w:val="24"/>
          <w:lang w:eastAsia="sk-SK"/>
        </w:rPr>
      </w:pPr>
    </w:p>
    <w:p w:rsidR="00201B2A"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Národná banka Slovenska žiadosť o udelenie predchádzajúceho súhlasu podľa § 163 ods. 1 písm. i) zamietne, ak žiadateľ nesplní alebo nepreukáže splnenie podmienok uvedených v odsekoch 2 a 3. Národná banka Slovenska môže žiadosť o udelenie predchádzajúceho súhlasu podľa § 163 ods. 1 písm. i) tiež zamietnuť, ak je splnená aspoň jedna z podmienok podľa § 84 ods. 1</w:t>
      </w:r>
      <w:r w:rsidR="005849CD">
        <w:rPr>
          <w:rFonts w:ascii="Times New Roman" w:hAnsi="Times New Roman" w:cs="Times New Roman"/>
          <w:color w:val="000000"/>
          <w:sz w:val="24"/>
          <w:szCs w:val="24"/>
          <w:lang w:eastAsia="sk-SK"/>
        </w:rPr>
        <w:t>7</w:t>
      </w:r>
      <w:r w:rsidRPr="007C418F">
        <w:rPr>
          <w:rFonts w:ascii="Times New Roman" w:hAnsi="Times New Roman" w:cs="Times New Roman"/>
          <w:color w:val="000000"/>
          <w:sz w:val="24"/>
          <w:szCs w:val="24"/>
          <w:lang w:eastAsia="sk-SK"/>
        </w:rPr>
        <w:t>, pričom postupuje primerane podľa ustanovení § 84 vzťahujúcich sa na zahraničnú správcovskú spoločnosť.</w:t>
      </w:r>
    </w:p>
    <w:p w:rsidR="00201B2A" w:rsidP="00201B2A">
      <w:pPr>
        <w:bidi w:val="0"/>
        <w:spacing w:after="0" w:line="240" w:lineRule="auto"/>
        <w:jc w:val="both"/>
        <w:rPr>
          <w:rFonts w:ascii="Times New Roman" w:hAnsi="Times New Roman" w:cs="Times New Roman"/>
          <w:color w:val="000000"/>
          <w:sz w:val="24"/>
          <w:szCs w:val="24"/>
          <w:lang w:eastAsia="sk-SK"/>
        </w:rPr>
      </w:pPr>
    </w:p>
    <w:p w:rsidR="00201B2A" w:rsidRPr="007C418F"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Rozhodnutie, ktorým sa udeľuje predchádzajúci súhlas podľa § 163 ods. 1 písm. i), obsahuje najmä</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obchodné meno správcovskej spoločnosti spravujúcej podielový fond</w:t>
      </w:r>
      <w:r w:rsidR="00074653">
        <w:rPr>
          <w:rFonts w:ascii="Times New Roman" w:hAnsi="Times New Roman" w:cs="Times New Roman"/>
          <w:color w:val="000000"/>
          <w:sz w:val="24"/>
          <w:szCs w:val="24"/>
          <w:lang w:eastAsia="sk-SK"/>
        </w:rPr>
        <w:t>, jej sídlo a identifikačné číslo</w:t>
      </w:r>
      <w:r w:rsidRPr="007C418F">
        <w:rPr>
          <w:rFonts w:ascii="Times New Roman" w:hAnsi="Times New Roman" w:cs="Times New Roman"/>
          <w:color w:val="000000"/>
          <w:sz w:val="24"/>
          <w:szCs w:val="24"/>
          <w:lang w:eastAsia="sk-SK"/>
        </w:rPr>
        <w:t xml:space="preserve"> alebo </w:t>
      </w:r>
      <w:r w:rsidR="00074653">
        <w:rPr>
          <w:rFonts w:ascii="Times New Roman" w:hAnsi="Times New Roman" w:cs="Times New Roman"/>
          <w:color w:val="000000"/>
          <w:sz w:val="24"/>
          <w:szCs w:val="24"/>
          <w:lang w:eastAsia="sk-SK"/>
        </w:rPr>
        <w:t xml:space="preserve">obchodné </w:t>
      </w:r>
      <w:r w:rsidRPr="007C418F">
        <w:rPr>
          <w:rFonts w:ascii="Times New Roman" w:hAnsi="Times New Roman" w:cs="Times New Roman"/>
          <w:color w:val="000000"/>
          <w:sz w:val="24"/>
          <w:szCs w:val="24"/>
          <w:lang w:eastAsia="sk-SK"/>
        </w:rPr>
        <w:t>meno,</w:t>
      </w:r>
      <w:r w:rsidR="00074653">
        <w:rPr>
          <w:rFonts w:ascii="Times New Roman" w:hAnsi="Times New Roman" w:cs="Times New Roman"/>
          <w:color w:val="000000"/>
          <w:sz w:val="24"/>
          <w:szCs w:val="24"/>
          <w:lang w:eastAsia="sk-SK"/>
        </w:rPr>
        <w:t xml:space="preserve"> sídlo a identifikačné číslo </w:t>
      </w:r>
      <w:r w:rsidRPr="007C418F">
        <w:rPr>
          <w:rFonts w:ascii="Times New Roman" w:hAnsi="Times New Roman" w:cs="Times New Roman"/>
          <w:color w:val="000000"/>
          <w:sz w:val="24"/>
          <w:szCs w:val="24"/>
          <w:lang w:eastAsia="sk-SK"/>
        </w:rPr>
        <w:t>núteného správcu,</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obchodné meno správcovskej spoločnosti, na ktorú sa prevádza správa podielového fondu, jej sídlo a identifikačné číslo,</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názov podielového fondu, ktorého správa sa prevádza,</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schválenie zmeny štatútu podielového fondu týkajúce sa správcovskej spoločnosti,</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obchodné meno sídlo a identifikačné číslo depozitára; ak sa pri prevode správy podielového fondu mení aj depozitár, rozhodnutie obsahuje aj schválenie zmeny depozitára podielového fondu,</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určenie lehoty, do uplynutia ktorej musí byť uskutočnený prevod správy podielového fondu na inú správcovskú spoločnosť; táto lehota nesmie byť dlhšia ako 30 dní odo dňa nadobudnutia právoplatnosti rozhodnutia,</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sidR="00C4370A">
        <w:rPr>
          <w:rFonts w:ascii="Times New Roman" w:hAnsi="Times New Roman" w:cs="Times New Roman"/>
          <w:color w:val="000000"/>
          <w:sz w:val="24"/>
          <w:szCs w:val="24"/>
          <w:lang w:eastAsia="sk-SK"/>
        </w:rPr>
        <w:t xml:space="preserve">údaje podľa § 85 ods. 2, § 121 ods. </w:t>
      </w:r>
      <w:r w:rsidR="00C4370A">
        <w:rPr>
          <w:rFonts w:ascii="Times New Roman" w:hAnsi="Times New Roman" w:cs="Times New Roman"/>
          <w:color w:val="000000"/>
          <w:sz w:val="24"/>
          <w:szCs w:val="24"/>
          <w:lang w:eastAsia="sk-SK"/>
        </w:rPr>
        <w:t>13</w:t>
      </w:r>
      <w:r w:rsidRPr="007C418F" w:rsidR="00C4370A">
        <w:rPr>
          <w:rFonts w:ascii="Times New Roman" w:hAnsi="Times New Roman" w:cs="Times New Roman"/>
          <w:color w:val="000000"/>
          <w:sz w:val="24"/>
          <w:szCs w:val="24"/>
          <w:lang w:eastAsia="sk-SK"/>
        </w:rPr>
        <w:t xml:space="preserve"> alebo § 137 ods. </w:t>
      </w:r>
      <w:r w:rsidR="00C4370A">
        <w:rPr>
          <w:rFonts w:ascii="Times New Roman" w:hAnsi="Times New Roman" w:cs="Times New Roman"/>
          <w:color w:val="000000"/>
          <w:sz w:val="24"/>
          <w:szCs w:val="24"/>
          <w:lang w:eastAsia="sk-SK"/>
        </w:rPr>
        <w:t xml:space="preserve">14, </w:t>
      </w:r>
      <w:r w:rsidRPr="007C418F">
        <w:rPr>
          <w:rFonts w:ascii="Times New Roman" w:hAnsi="Times New Roman" w:cs="Times New Roman"/>
          <w:color w:val="000000"/>
          <w:sz w:val="24"/>
          <w:szCs w:val="24"/>
          <w:lang w:eastAsia="sk-SK"/>
        </w:rPr>
        <w:t>ak sa prevádza správa podielového fondu, ktorý je zberným fondom alebo zberným špeciálnym podielovým fondom.</w:t>
      </w:r>
    </w:p>
    <w:p w:rsidR="00201B2A" w:rsidP="00E80B11">
      <w:pPr>
        <w:bidi w:val="0"/>
        <w:spacing w:after="0" w:line="240" w:lineRule="auto"/>
        <w:ind w:left="709"/>
        <w:jc w:val="both"/>
        <w:rPr>
          <w:rFonts w:ascii="Times New Roman" w:hAnsi="Times New Roman" w:cs="Times New Roman"/>
          <w:color w:val="000000"/>
          <w:sz w:val="24"/>
          <w:szCs w:val="24"/>
          <w:lang w:eastAsia="sk-SK"/>
        </w:rPr>
      </w:pPr>
    </w:p>
    <w:p w:rsidR="00201B2A"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Povolenie na vytvorenie podielového fondu alebo povolenie na spravovanie podielového fondu prechádza na správcovskú spoločnosť, na ktorú bola prevedená správa podielového fondu dňom uskutočnenia prevodu správy podielového fondu.</w:t>
      </w:r>
    </w:p>
    <w:p w:rsidR="00201B2A" w:rsidP="00E80B11">
      <w:pPr>
        <w:bidi w:val="0"/>
        <w:spacing w:after="0" w:line="240" w:lineRule="auto"/>
        <w:ind w:left="709"/>
        <w:jc w:val="both"/>
        <w:rPr>
          <w:rFonts w:ascii="Times New Roman" w:hAnsi="Times New Roman" w:cs="Times New Roman"/>
          <w:color w:val="000000"/>
          <w:sz w:val="24"/>
          <w:szCs w:val="24"/>
          <w:lang w:eastAsia="sk-SK"/>
        </w:rPr>
      </w:pPr>
    </w:p>
    <w:p w:rsidR="00201B2A" w:rsidRPr="007C418F"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Správcovská spoločnosť je povinná do jedného mesiaca od nadobudnutia právoplatnosti rozhodnutia podľa odseku 5 uverejniť toto rozhodnutie spolu so štatútom podielového fondu, a to spôsobom, ktorý určuje štatút tohto podielového fondu na podávanie správ podielnikom.</w:t>
      </w:r>
      <w:r w:rsidR="004107EB">
        <w:rPr>
          <w:rFonts w:ascii="Times New Roman" w:hAnsi="Times New Roman" w:cs="Times New Roman"/>
          <w:color w:val="000000"/>
          <w:sz w:val="24"/>
          <w:szCs w:val="24"/>
          <w:lang w:eastAsia="sk-SK"/>
        </w:rPr>
        <w:t>“.</w:t>
      </w:r>
    </w:p>
    <w:p w:rsidR="00201B2A" w:rsidP="00E80B11">
      <w:pPr>
        <w:pStyle w:val="ListParagraph"/>
        <w:bidi w:val="0"/>
        <w:spacing w:after="0" w:line="240" w:lineRule="auto"/>
        <w:ind w:left="0"/>
        <w:jc w:val="both"/>
        <w:rPr>
          <w:rFonts w:ascii="Times New Roman" w:hAnsi="Times New Roman" w:cs="Times New Roman"/>
          <w:sz w:val="24"/>
          <w:szCs w:val="24"/>
        </w:rPr>
      </w:pPr>
    </w:p>
    <w:p w:rsidR="000933A0" w:rsidP="005B00A8">
      <w:pPr>
        <w:pStyle w:val="ListParagraph"/>
        <w:numPr>
          <w:numId w:val="1"/>
        </w:numPr>
        <w:bidi w:val="0"/>
        <w:spacing w:after="0" w:line="240" w:lineRule="auto"/>
        <w:jc w:val="both"/>
        <w:rPr>
          <w:rFonts w:ascii="Times New Roman" w:hAnsi="Times New Roman" w:cs="Times New Roman"/>
          <w:sz w:val="24"/>
          <w:szCs w:val="24"/>
        </w:rPr>
      </w:pPr>
      <w:r w:rsidR="005849CD">
        <w:rPr>
          <w:rFonts w:ascii="Times New Roman" w:hAnsi="Times New Roman" w:cs="Times New Roman"/>
          <w:sz w:val="24"/>
          <w:szCs w:val="24"/>
        </w:rPr>
        <w:t xml:space="preserve"> </w:t>
      </w:r>
      <w:r>
        <w:rPr>
          <w:rFonts w:ascii="Times New Roman" w:hAnsi="Times New Roman" w:cs="Times New Roman"/>
          <w:sz w:val="24"/>
          <w:szCs w:val="24"/>
        </w:rPr>
        <w:t xml:space="preserve">V § 173 ods. 2 sa na konci </w:t>
      </w:r>
      <w:r w:rsidR="00AE3C8C">
        <w:rPr>
          <w:rFonts w:ascii="Times New Roman" w:hAnsi="Times New Roman" w:cs="Times New Roman"/>
          <w:sz w:val="24"/>
          <w:szCs w:val="24"/>
        </w:rPr>
        <w:t>bodka nahrádza čiarkou a pripájajú sa tieto</w:t>
      </w:r>
      <w:r>
        <w:rPr>
          <w:rFonts w:ascii="Times New Roman" w:hAnsi="Times New Roman" w:cs="Times New Roman"/>
          <w:sz w:val="24"/>
          <w:szCs w:val="24"/>
        </w:rPr>
        <w:t xml:space="preserve"> slová</w:t>
      </w:r>
      <w:r w:rsidR="00AE3C8C">
        <w:rPr>
          <w:rFonts w:ascii="Times New Roman" w:hAnsi="Times New Roman" w:cs="Times New Roman"/>
          <w:sz w:val="24"/>
          <w:szCs w:val="24"/>
        </w:rPr>
        <w:t>:</w:t>
      </w:r>
      <w:r>
        <w:rPr>
          <w:rFonts w:ascii="Times New Roman" w:hAnsi="Times New Roman" w:cs="Times New Roman"/>
          <w:sz w:val="24"/>
          <w:szCs w:val="24"/>
        </w:rPr>
        <w:t xml:space="preserve"> „§ 121 ods. 2 písm. a) alebo § 137 ods. 2</w:t>
      </w:r>
      <w:r w:rsidR="00074653">
        <w:rPr>
          <w:rFonts w:ascii="Times New Roman" w:hAnsi="Times New Roman" w:cs="Times New Roman"/>
          <w:sz w:val="24"/>
          <w:szCs w:val="24"/>
        </w:rPr>
        <w:t xml:space="preserve"> týkajúcich sa depozitára</w:t>
      </w:r>
      <w:r w:rsidR="00530403">
        <w:rPr>
          <w:rFonts w:ascii="Times New Roman" w:hAnsi="Times New Roman" w:cs="Times New Roman"/>
          <w:sz w:val="24"/>
          <w:szCs w:val="24"/>
        </w:rPr>
        <w:t>.</w:t>
      </w:r>
      <w:r>
        <w:rPr>
          <w:rFonts w:ascii="Times New Roman" w:hAnsi="Times New Roman" w:cs="Times New Roman"/>
          <w:sz w:val="24"/>
          <w:szCs w:val="24"/>
        </w:rPr>
        <w:t>“.</w:t>
      </w:r>
    </w:p>
    <w:p w:rsidR="000933A0" w:rsidP="000933A0">
      <w:pPr>
        <w:pStyle w:val="ListParagraph"/>
        <w:bidi w:val="0"/>
        <w:spacing w:after="0" w:line="240" w:lineRule="auto"/>
        <w:ind w:left="644"/>
        <w:jc w:val="both"/>
        <w:rPr>
          <w:rFonts w:ascii="Times New Roman" w:hAnsi="Times New Roman" w:cs="Times New Roman"/>
          <w:sz w:val="24"/>
          <w:szCs w:val="24"/>
        </w:rPr>
      </w:pPr>
    </w:p>
    <w:p w:rsidR="008E6E23"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sidR="00D811CE">
        <w:rPr>
          <w:rFonts w:ascii="Times New Roman" w:hAnsi="Times New Roman" w:cs="Times New Roman"/>
          <w:sz w:val="24"/>
          <w:szCs w:val="24"/>
        </w:rPr>
        <w:t>§ 174 sa dopĺňa odsekom 5</w:t>
      </w:r>
      <w:r w:rsidRPr="000C5202">
        <w:rPr>
          <w:rFonts w:ascii="Times New Roman" w:hAnsi="Times New Roman" w:cs="Times New Roman"/>
          <w:sz w:val="24"/>
          <w:szCs w:val="24"/>
        </w:rPr>
        <w:t xml:space="preserve">, ktorý znie: </w:t>
      </w:r>
    </w:p>
    <w:p w:rsidR="008E6E23" w:rsidRPr="000C5202" w:rsidP="008E6E23">
      <w:pPr>
        <w:pStyle w:val="ListParagraph"/>
        <w:bidi w:val="0"/>
        <w:spacing w:after="0" w:line="240" w:lineRule="auto"/>
        <w:ind w:firstLine="696"/>
        <w:jc w:val="both"/>
        <w:rPr>
          <w:rFonts w:ascii="Times New Roman" w:hAnsi="Times New Roman" w:cs="Times New Roman"/>
          <w:sz w:val="24"/>
          <w:szCs w:val="24"/>
        </w:rPr>
      </w:pPr>
    </w:p>
    <w:p w:rsidR="008E6E23" w:rsidRPr="000C5202" w:rsidP="0066553A">
      <w:pPr>
        <w:pStyle w:val="ListParagraph"/>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„(5) Na zmeny štatútu sa nevyžaduje predchádzajúci súhlas podľa § 163 ods. 1 písm. k), ak sú to zmeny týkajúce sa údajov podľa § 7 ods. 5 písm. b)</w:t>
      </w:r>
      <w:r w:rsidR="00AE3C8C">
        <w:rPr>
          <w:rFonts w:ascii="Times New Roman" w:hAnsi="Times New Roman" w:cs="Times New Roman"/>
          <w:sz w:val="24"/>
          <w:szCs w:val="24"/>
        </w:rPr>
        <w:t xml:space="preserve"> a</w:t>
      </w:r>
      <w:r w:rsidRPr="000C5202">
        <w:rPr>
          <w:rFonts w:ascii="Times New Roman" w:hAnsi="Times New Roman" w:cs="Times New Roman"/>
          <w:sz w:val="24"/>
          <w:szCs w:val="24"/>
        </w:rPr>
        <w:t xml:space="preserve"> c) alebo ak sú zmeny štatútu vyvolané udelením predchádzajúceho súhlasu podľa § 163. </w:t>
      </w:r>
      <w:r w:rsidRPr="000C5202" w:rsidR="00E02CBF">
        <w:rPr>
          <w:rFonts w:ascii="Times New Roman" w:hAnsi="Times New Roman" w:cs="Times New Roman"/>
          <w:sz w:val="24"/>
          <w:szCs w:val="24"/>
        </w:rPr>
        <w:t>Na zmeny štatútu sa nevyžaduje predchádzajúci súhlas podľa § 163 ods. 1 písm. k)</w:t>
      </w:r>
      <w:r w:rsidR="00E02CBF">
        <w:rPr>
          <w:rFonts w:ascii="Times New Roman" w:hAnsi="Times New Roman" w:cs="Times New Roman"/>
          <w:sz w:val="24"/>
          <w:szCs w:val="24"/>
        </w:rPr>
        <w:t xml:space="preserve"> ani</w:t>
      </w:r>
      <w:r w:rsidRPr="000C5202" w:rsidR="00E02CBF">
        <w:rPr>
          <w:rFonts w:ascii="Times New Roman" w:hAnsi="Times New Roman" w:cs="Times New Roman"/>
          <w:sz w:val="24"/>
          <w:szCs w:val="24"/>
        </w:rPr>
        <w:t xml:space="preserve">, ak sú to zmeny týkajúce sa údajov podľa § 7 ods. 5 písm. </w:t>
      </w:r>
      <w:r w:rsidR="00E02CBF">
        <w:rPr>
          <w:rFonts w:ascii="Times New Roman" w:hAnsi="Times New Roman" w:cs="Times New Roman"/>
          <w:sz w:val="24"/>
          <w:szCs w:val="24"/>
        </w:rPr>
        <w:t>a</w:t>
      </w:r>
      <w:r w:rsidRPr="000C5202" w:rsidR="00E02CBF">
        <w:rPr>
          <w:rFonts w:ascii="Times New Roman" w:hAnsi="Times New Roman" w:cs="Times New Roman"/>
          <w:sz w:val="24"/>
          <w:szCs w:val="24"/>
        </w:rPr>
        <w:t>)</w:t>
      </w:r>
      <w:r w:rsidR="00E02CBF">
        <w:rPr>
          <w:rFonts w:ascii="Times New Roman" w:hAnsi="Times New Roman" w:cs="Times New Roman"/>
          <w:sz w:val="24"/>
          <w:szCs w:val="24"/>
        </w:rPr>
        <w:t xml:space="preserve"> vyvolané zmenou obchodného mena správcovskej spoločnosti.</w:t>
      </w:r>
      <w:r w:rsidRPr="000C5202" w:rsidR="00E02CBF">
        <w:rPr>
          <w:rFonts w:ascii="Times New Roman" w:hAnsi="Times New Roman" w:cs="Times New Roman"/>
          <w:sz w:val="24"/>
          <w:szCs w:val="24"/>
        </w:rPr>
        <w:t xml:space="preserve"> </w:t>
      </w:r>
      <w:r w:rsidRPr="000C5202">
        <w:rPr>
          <w:rFonts w:ascii="Times New Roman" w:hAnsi="Times New Roman" w:cs="Times New Roman"/>
          <w:sz w:val="24"/>
          <w:szCs w:val="24"/>
        </w:rPr>
        <w:t>Správcovská spoločnosť je však povinná Národnej banke Slovenska  zmen</w:t>
      </w:r>
      <w:r w:rsidR="00E02CBF">
        <w:rPr>
          <w:rFonts w:ascii="Times New Roman" w:hAnsi="Times New Roman" w:cs="Times New Roman"/>
          <w:sz w:val="24"/>
          <w:szCs w:val="24"/>
        </w:rPr>
        <w:t>y</w:t>
      </w:r>
      <w:r w:rsidRPr="000C5202">
        <w:rPr>
          <w:rFonts w:ascii="Times New Roman" w:hAnsi="Times New Roman" w:cs="Times New Roman"/>
          <w:sz w:val="24"/>
          <w:szCs w:val="24"/>
        </w:rPr>
        <w:t xml:space="preserve"> </w:t>
      </w:r>
      <w:r w:rsidR="00074653">
        <w:rPr>
          <w:rFonts w:ascii="Times New Roman" w:hAnsi="Times New Roman" w:cs="Times New Roman"/>
          <w:sz w:val="24"/>
          <w:szCs w:val="24"/>
        </w:rPr>
        <w:t xml:space="preserve">podľa prvej a druhej vety </w:t>
      </w:r>
      <w:r w:rsidRPr="000C5202">
        <w:rPr>
          <w:rFonts w:ascii="Times New Roman" w:hAnsi="Times New Roman" w:cs="Times New Roman"/>
          <w:sz w:val="24"/>
          <w:szCs w:val="24"/>
        </w:rPr>
        <w:t>písomne ohlásiť najneskôr do desiatich dní odo dňa vykonania</w:t>
      </w:r>
      <w:r w:rsidR="00074653">
        <w:rPr>
          <w:rFonts w:ascii="Times New Roman" w:hAnsi="Times New Roman" w:cs="Times New Roman"/>
          <w:sz w:val="24"/>
          <w:szCs w:val="24"/>
        </w:rPr>
        <w:t xml:space="preserve"> danej zmeny</w:t>
      </w:r>
      <w:r w:rsidRPr="000C5202">
        <w:rPr>
          <w:rFonts w:ascii="Times New Roman" w:hAnsi="Times New Roman" w:cs="Times New Roman"/>
          <w:sz w:val="24"/>
          <w:szCs w:val="24"/>
        </w:rPr>
        <w:t>, predložiť Národnej banke Slovenska nové znenie štatútu a informovať podielnikov o zmene štatútu spôsobom určeným týmto štatútom.“.</w:t>
      </w:r>
    </w:p>
    <w:p w:rsidR="008E1BA7" w:rsidRPr="000C5202" w:rsidP="008E6E23">
      <w:pPr>
        <w:bidi w:val="0"/>
        <w:spacing w:after="0" w:line="240" w:lineRule="auto"/>
        <w:jc w:val="both"/>
        <w:rPr>
          <w:rFonts w:ascii="Times New Roman" w:hAnsi="Times New Roman" w:cs="Times New Roman"/>
          <w:sz w:val="24"/>
          <w:szCs w:val="24"/>
        </w:rPr>
      </w:pPr>
    </w:p>
    <w:p w:rsidR="008E6E23"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 176 znie:</w:t>
      </w:r>
    </w:p>
    <w:p w:rsidR="008E6E23" w:rsidP="008E6E23">
      <w:pPr>
        <w:pStyle w:val="ListParagraph"/>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176</w:t>
      </w:r>
    </w:p>
    <w:p w:rsidR="008E1BA7" w:rsidRPr="000C5202" w:rsidP="00A42439">
      <w:pPr>
        <w:pStyle w:val="ListParagraph"/>
        <w:bidi w:val="0"/>
        <w:spacing w:after="0" w:line="240" w:lineRule="auto"/>
        <w:ind w:left="0" w:firstLine="709"/>
        <w:jc w:val="center"/>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Žiadosť o udelenie predchádzajúceho súhlasu podľa § 163 ods. 1 písm. m) podáva správcovská spoločnosť spravujúca podielové fondy, ktoré sa majú premeniť na strešný podielový fond alebo správcovská spoločnosť spravujúca podielový fond, ktorý sa má premeniť na podfond existujúceho strešného podielového fondu.</w:t>
      </w:r>
    </w:p>
    <w:p w:rsidR="008E6E23" w:rsidRPr="000C5202" w:rsidP="00A42439">
      <w:pPr>
        <w:pStyle w:val="ListParagraph"/>
        <w:bidi w:val="0"/>
        <w:spacing w:after="0" w:line="240" w:lineRule="auto"/>
        <w:ind w:left="0" w:firstLine="709"/>
        <w:jc w:val="both"/>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ide o premenu podielových fondov na strešný podielový fond, na udelenie predchádzajúceho súhlasu podľa § 163 ods. 1 písm. m) musí byť preukázané, že</w:t>
      </w:r>
    </w:p>
    <w:p w:rsidR="008E6E23" w:rsidRPr="000C5202" w:rsidP="00EC4646">
      <w:pPr>
        <w:pStyle w:val="ListParagraph"/>
        <w:numPr>
          <w:ilvl w:val="3"/>
          <w:numId w:val="10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podielnici boli preukázateľne informovaní o zámere správcovskej spoločnosti uskutočniť premenu podielových fondov na strešný podielový fond aspoň mesiac pred podaním žiadosti podľa odseku 1</w:t>
      </w:r>
      <w:r w:rsidRPr="000C5202" w:rsidR="00D811CE">
        <w:rPr>
          <w:rFonts w:ascii="Times New Roman" w:hAnsi="Times New Roman" w:cs="Times New Roman"/>
          <w:sz w:val="24"/>
          <w:szCs w:val="24"/>
        </w:rPr>
        <w:t>,</w:t>
      </w:r>
    </w:p>
    <w:p w:rsidR="008E6E23" w:rsidRPr="000C5202" w:rsidP="00EC4646">
      <w:pPr>
        <w:pStyle w:val="ListParagraph"/>
        <w:numPr>
          <w:ilvl w:val="3"/>
          <w:numId w:val="10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sú splnené podmienky podľa</w:t>
      </w:r>
    </w:p>
    <w:p w:rsidR="008E6E23" w:rsidRPr="000C5202" w:rsidP="00EC4646">
      <w:pPr>
        <w:pStyle w:val="ListParagraph"/>
        <w:numPr>
          <w:ilvl w:val="3"/>
          <w:numId w:val="63"/>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84 ods. 3, ak strešný podielový fond, ktorý vznikne premenou podielových fondov, bude štandardným podielovým fondom,</w:t>
      </w:r>
    </w:p>
    <w:p w:rsidR="008E6E23" w:rsidRPr="000C5202" w:rsidP="00EC4646">
      <w:pPr>
        <w:pStyle w:val="ListParagraph"/>
        <w:numPr>
          <w:ilvl w:val="3"/>
          <w:numId w:val="63"/>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121 ods. 2, ak strešný podielový fond, ktorý vznikne premenou podielových fondov, bude verejným špeciálnym podielovým fondom, alebo</w:t>
      </w:r>
    </w:p>
    <w:p w:rsidR="008E6E23" w:rsidRPr="000C5202" w:rsidP="00EC4646">
      <w:pPr>
        <w:pStyle w:val="ListParagraph"/>
        <w:numPr>
          <w:ilvl w:val="3"/>
          <w:numId w:val="63"/>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137 ods. 2, ak strešný podielový fond, ktorý vznikne premenou podielových fondov, bude špeciálnym podielovým fondom kvalifikovaných investorov.</w:t>
      </w:r>
    </w:p>
    <w:p w:rsidR="008E6E23" w:rsidRPr="000C5202" w:rsidP="008E6E23">
      <w:pPr>
        <w:pStyle w:val="ListParagraph"/>
        <w:bidi w:val="0"/>
        <w:spacing w:after="0" w:line="240" w:lineRule="auto"/>
        <w:ind w:left="1416" w:firstLine="696"/>
        <w:jc w:val="both"/>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ide o premenu podielového fondu na podfond existujúceho strešného podielového fondu, na udelenie predchádzajúceho súhlasu podľa § 163 ods. 1 písm. m) musí byť preukázané, že</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podielnici boli preukázateľne informovaní o zámere správcovskej spoločnosti uskutočniť premenu podielového fond</w:t>
      </w:r>
      <w:r w:rsidR="00AE3C8C">
        <w:rPr>
          <w:rFonts w:ascii="Times New Roman" w:hAnsi="Times New Roman" w:cs="Times New Roman"/>
          <w:sz w:val="24"/>
          <w:szCs w:val="24"/>
        </w:rPr>
        <w:t>u</w:t>
      </w:r>
      <w:r w:rsidRPr="000C5202">
        <w:rPr>
          <w:rFonts w:ascii="Times New Roman" w:hAnsi="Times New Roman" w:cs="Times New Roman"/>
          <w:sz w:val="24"/>
          <w:szCs w:val="24"/>
        </w:rPr>
        <w:t xml:space="preserve"> na podfond existujúceho strešného podielového fondu aspoň mesiac pred podaním žiadosti podľa odseku 1</w:t>
      </w:r>
      <w:r w:rsidRPr="000C5202" w:rsidR="00D811CE">
        <w:rPr>
          <w:rFonts w:ascii="Times New Roman" w:hAnsi="Times New Roman" w:cs="Times New Roman"/>
          <w:sz w:val="24"/>
          <w:szCs w:val="24"/>
        </w:rPr>
        <w:t>,</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zmena alebo doplnenie štatútu existujúceho strešného podielového fondu je v súlade s týmto zákonom a je predpokladom na dostatočnú ochranu podielnikov s prihliadnutím na investičnú politiku podfondu, ktorý vznikne premenou.</w:t>
      </w:r>
    </w:p>
    <w:p w:rsidR="008E6E23" w:rsidRPr="000C5202" w:rsidP="006448A1">
      <w:pPr>
        <w:pStyle w:val="ListParagraph"/>
        <w:bidi w:val="0"/>
        <w:spacing w:after="0" w:line="240" w:lineRule="auto"/>
        <w:ind w:left="0"/>
        <w:jc w:val="both"/>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Národná banka Slovenska žiadosť o udelenie predchádzajúceho súhlasu podľa § 163 ods. 1 písm. m) zamietne, ak žiadateľ nesplní alebo nepreukáže splnenie podmienok podľa odseku 2 alebo odseku 3.</w:t>
      </w:r>
    </w:p>
    <w:p w:rsidR="008E6E23" w:rsidRPr="000C5202" w:rsidP="00E80B11">
      <w:pPr>
        <w:pStyle w:val="ListParagraph"/>
        <w:bidi w:val="0"/>
        <w:spacing w:after="0" w:line="240" w:lineRule="auto"/>
        <w:ind w:left="709"/>
        <w:jc w:val="both"/>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 žiadosti podľa odseku 1 rozhodne Národná banka Slovenska v lehote do jedného mesiaca od  jej doručenia alebo doplnenia. </w:t>
      </w:r>
    </w:p>
    <w:p w:rsidR="008E6E23" w:rsidRPr="000C5202" w:rsidP="00E80B11">
      <w:pPr>
        <w:pStyle w:val="ListParagraph"/>
        <w:bidi w:val="0"/>
        <w:spacing w:after="0" w:line="240" w:lineRule="auto"/>
        <w:ind w:left="709"/>
        <w:jc w:val="both"/>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ide o premenu podielových fondov na strešný podielový fond, rozhodnutie, ktorým sa udeľuje predchádzajúci súhlas podľa § 163 ods. 1 písm. m), obsahuje najmä</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obchodné meno správcovskej spoločnosti podávajúcej žiadosť podľa odseku 1, jej sídlo a identifikačné číslo,</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názov podielových fondov, ktoré sú predmetom premeny na strešný podielový fond,</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názov strešného podielového fondu, ktorý vznikne premenou podielových fondov a  obchodné meno, sídlo a identifikačné číslo depozitára strešného podielového fondu, ktorý vznikne premenou,</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názvy podfondov strešného podielového fondu a určenie príslušnosti podielových fondov, ktoré sú pre</w:t>
      </w:r>
      <w:r w:rsidRPr="000C5202" w:rsidR="009903C1">
        <w:rPr>
          <w:rFonts w:ascii="Times New Roman" w:hAnsi="Times New Roman" w:cs="Times New Roman"/>
          <w:sz w:val="24"/>
          <w:szCs w:val="24"/>
        </w:rPr>
        <w:t>dmetom premeny, týmto podfondom,</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dátum premeny podielových fondov na strešný podielový fond,</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povolenie na vytvorenie strešného podielového fondu, ktorý vznikne premenou vrátane náležitostí rozhodnutia podľa</w:t>
      </w:r>
    </w:p>
    <w:p w:rsidR="008E6E23" w:rsidRPr="000C5202" w:rsidP="00EC4646">
      <w:pPr>
        <w:pStyle w:val="ListParagraph"/>
        <w:numPr>
          <w:ilvl w:val="6"/>
          <w:numId w:val="63"/>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85 ods. 1, ak strešný podielový fond, ktorý vznikne premenou podielových fondov, bude štandardným podielovým fondom,</w:t>
      </w:r>
    </w:p>
    <w:p w:rsidR="00A42439" w:rsidP="00EC4646">
      <w:pPr>
        <w:pStyle w:val="ListParagraph"/>
        <w:numPr>
          <w:ilvl w:val="6"/>
          <w:numId w:val="63"/>
        </w:numPr>
        <w:bidi w:val="0"/>
        <w:spacing w:after="0" w:line="240" w:lineRule="auto"/>
        <w:ind w:left="709" w:firstLine="709"/>
        <w:jc w:val="both"/>
        <w:rPr>
          <w:rFonts w:ascii="Times New Roman" w:hAnsi="Times New Roman" w:cs="Times New Roman"/>
          <w:sz w:val="24"/>
          <w:szCs w:val="24"/>
        </w:rPr>
      </w:pPr>
      <w:r w:rsidRPr="000C5202" w:rsidR="008E6E23">
        <w:rPr>
          <w:rFonts w:ascii="Times New Roman" w:hAnsi="Times New Roman" w:cs="Times New Roman"/>
          <w:sz w:val="24"/>
          <w:szCs w:val="24"/>
        </w:rPr>
        <w:t>§ 121 ods. 1</w:t>
      </w:r>
      <w:r w:rsidR="00810871">
        <w:rPr>
          <w:rFonts w:ascii="Times New Roman" w:hAnsi="Times New Roman" w:cs="Times New Roman"/>
          <w:sz w:val="24"/>
          <w:szCs w:val="24"/>
        </w:rPr>
        <w:t>1</w:t>
      </w:r>
      <w:r w:rsidRPr="000C5202" w:rsidR="008E6E23">
        <w:rPr>
          <w:rFonts w:ascii="Times New Roman" w:hAnsi="Times New Roman" w:cs="Times New Roman"/>
          <w:sz w:val="24"/>
          <w:szCs w:val="24"/>
        </w:rPr>
        <w:t>, ak strešný podielový fond, ktorý vznikne premenou podielových fondov, bude verejným špeciálnym podielovým fondom, alebo</w:t>
      </w:r>
    </w:p>
    <w:p w:rsidR="008E6E23" w:rsidRPr="00A42439" w:rsidP="00EC4646">
      <w:pPr>
        <w:pStyle w:val="ListParagraph"/>
        <w:numPr>
          <w:ilvl w:val="6"/>
          <w:numId w:val="63"/>
        </w:numPr>
        <w:bidi w:val="0"/>
        <w:spacing w:after="0" w:line="240" w:lineRule="auto"/>
        <w:ind w:left="709" w:firstLine="709"/>
        <w:jc w:val="both"/>
        <w:rPr>
          <w:rFonts w:ascii="Times New Roman" w:hAnsi="Times New Roman" w:cs="Times New Roman"/>
          <w:sz w:val="24"/>
          <w:szCs w:val="24"/>
        </w:rPr>
      </w:pPr>
      <w:r w:rsidRPr="00A42439">
        <w:rPr>
          <w:rFonts w:ascii="Times New Roman" w:hAnsi="Times New Roman" w:cs="Times New Roman"/>
          <w:sz w:val="24"/>
          <w:szCs w:val="24"/>
        </w:rPr>
        <w:t>§ 137 ods. 1</w:t>
      </w:r>
      <w:r w:rsidR="00810871">
        <w:rPr>
          <w:rFonts w:ascii="Times New Roman" w:hAnsi="Times New Roman" w:cs="Times New Roman"/>
          <w:sz w:val="24"/>
          <w:szCs w:val="24"/>
        </w:rPr>
        <w:t>2</w:t>
      </w:r>
      <w:r w:rsidRPr="00A42439">
        <w:rPr>
          <w:rFonts w:ascii="Times New Roman" w:hAnsi="Times New Roman" w:cs="Times New Roman"/>
          <w:sz w:val="24"/>
          <w:szCs w:val="24"/>
        </w:rPr>
        <w:t>, ak strešný podielový fond, ktorý vznikne premenou podielových fondov, bude špeciálnym podielovým fondom kvalifikovaných investorov.</w:t>
      </w:r>
    </w:p>
    <w:p w:rsidR="008E6E23" w:rsidRPr="000C5202" w:rsidP="008E6E23">
      <w:pPr>
        <w:pStyle w:val="ListParagraph"/>
        <w:bidi w:val="0"/>
        <w:spacing w:after="0" w:line="240" w:lineRule="auto"/>
        <w:ind w:firstLine="696"/>
        <w:jc w:val="both"/>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ide o premenu podielového fondu na podfond existujúceho strešného podielového fondu, rozhodnutie, ktorým sa udeľuje predchádzajúci súhlas podľa § 163 ods. 1 písm. m), obsahuje najmä</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obchodné meno správcovskej spoločnosti podávajúcej žiadosť podľa odseku 1, jej sídlo a identifikačné číslo,</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názov podielového fondu, ktorý je predmetom </w:t>
      </w:r>
      <w:r w:rsidRPr="000C5202" w:rsidR="00D811CE">
        <w:rPr>
          <w:rFonts w:ascii="Times New Roman" w:hAnsi="Times New Roman" w:cs="Times New Roman"/>
          <w:sz w:val="24"/>
          <w:szCs w:val="24"/>
        </w:rPr>
        <w:t xml:space="preserve">premeny </w:t>
      </w:r>
      <w:r w:rsidRPr="000C5202">
        <w:rPr>
          <w:rFonts w:ascii="Times New Roman" w:hAnsi="Times New Roman" w:cs="Times New Roman"/>
          <w:sz w:val="24"/>
          <w:szCs w:val="24"/>
        </w:rPr>
        <w:t>na podfond existujúceho strešného podielového fondu,</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názov existujúceho strešného podielového fondu, obchodné meno, sídlo a identifikačné číslo jeho depozitára a názov novovzniknutého podfondu strešného podielového fondu,  </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dátum premeny podielového fondu na podfond strešného podielového fondu,</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schválenie zmeny štatútu</w:t>
      </w:r>
      <w:r w:rsidRPr="000C5202" w:rsidR="006448A1">
        <w:rPr>
          <w:rFonts w:ascii="Times New Roman" w:hAnsi="Times New Roman" w:cs="Times New Roman"/>
          <w:sz w:val="24"/>
          <w:szCs w:val="24"/>
        </w:rPr>
        <w:t xml:space="preserve"> strešného podielového fondu.“.</w:t>
      </w:r>
    </w:p>
    <w:p w:rsidR="00C74121" w:rsidRPr="000C5202" w:rsidP="00A91B44">
      <w:pPr>
        <w:pStyle w:val="ListParagraph"/>
        <w:bidi w:val="0"/>
        <w:spacing w:after="0" w:line="240" w:lineRule="auto"/>
        <w:ind w:left="0"/>
        <w:jc w:val="both"/>
        <w:rPr>
          <w:rFonts w:ascii="Times New Roman" w:hAnsi="Times New Roman" w:cs="Times New Roman"/>
          <w:sz w:val="24"/>
          <w:szCs w:val="24"/>
        </w:rPr>
      </w:pPr>
    </w:p>
    <w:p w:rsidR="00A91B44" w:rsidRPr="000C5202" w:rsidP="00A91B44">
      <w:pPr>
        <w:bidi w:val="0"/>
        <w:spacing w:after="0" w:line="240" w:lineRule="auto"/>
        <w:jc w:val="both"/>
        <w:rPr>
          <w:rFonts w:ascii="Times New Roman" w:hAnsi="Times New Roman" w:cs="Times New Roman"/>
          <w:sz w:val="24"/>
          <w:szCs w:val="24"/>
        </w:rPr>
      </w:pPr>
    </w:p>
    <w:p w:rsidR="00A91B44" w:rsidP="00696588">
      <w:pPr>
        <w:pStyle w:val="ListParagraph"/>
        <w:bidi w:val="0"/>
        <w:spacing w:after="0" w:line="240" w:lineRule="auto"/>
        <w:jc w:val="both"/>
        <w:rPr>
          <w:rFonts w:ascii="Times New Roman" w:hAnsi="Times New Roman" w:cs="Times New Roman"/>
          <w:sz w:val="24"/>
          <w:szCs w:val="24"/>
        </w:rPr>
      </w:pPr>
    </w:p>
    <w:p w:rsidR="00632697"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178 sa </w:t>
      </w:r>
      <w:r w:rsidR="00530403">
        <w:rPr>
          <w:rFonts w:ascii="Times New Roman" w:hAnsi="Times New Roman" w:cs="Times New Roman"/>
          <w:sz w:val="24"/>
          <w:szCs w:val="24"/>
        </w:rPr>
        <w:t>za odsek 1</w:t>
      </w:r>
      <w:r>
        <w:rPr>
          <w:rFonts w:ascii="Times New Roman" w:hAnsi="Times New Roman" w:cs="Times New Roman"/>
          <w:sz w:val="24"/>
          <w:szCs w:val="24"/>
        </w:rPr>
        <w:t>vkladá nový odsek 2, ktorý znie:</w:t>
      </w:r>
    </w:p>
    <w:p w:rsidR="00810871" w:rsidRPr="000C5202" w:rsidP="00810871">
      <w:pPr>
        <w:pStyle w:val="ListParagraph"/>
        <w:bidi w:val="0"/>
        <w:spacing w:after="0" w:line="240" w:lineRule="auto"/>
        <w:ind w:left="0"/>
        <w:jc w:val="both"/>
        <w:rPr>
          <w:rFonts w:ascii="Times New Roman" w:hAnsi="Times New Roman" w:cs="Times New Roman"/>
          <w:sz w:val="24"/>
          <w:szCs w:val="24"/>
        </w:rPr>
      </w:pPr>
      <w:r w:rsidR="00632697">
        <w:rPr>
          <w:rFonts w:ascii="Times New Roman" w:hAnsi="Times New Roman" w:cs="Times New Roman"/>
          <w:sz w:val="24"/>
          <w:szCs w:val="24"/>
        </w:rPr>
        <w:t>„</w:t>
      </w:r>
      <w:r w:rsidR="00530403">
        <w:rPr>
          <w:rFonts w:ascii="Times New Roman" w:hAnsi="Times New Roman" w:cs="Times New Roman"/>
          <w:sz w:val="24"/>
          <w:szCs w:val="24"/>
        </w:rPr>
        <w:t>(2)</w:t>
      </w:r>
      <w:r w:rsidR="00632697">
        <w:rPr>
          <w:rFonts w:ascii="Times New Roman" w:hAnsi="Times New Roman" w:cs="Times New Roman"/>
          <w:sz w:val="24"/>
          <w:szCs w:val="24"/>
        </w:rPr>
        <w:t xml:space="preserve"> </w:t>
      </w:r>
      <w:r>
        <w:rPr>
          <w:rFonts w:ascii="Times New Roman" w:hAnsi="Times New Roman" w:cs="Times New Roman"/>
          <w:sz w:val="24"/>
          <w:szCs w:val="24"/>
        </w:rPr>
        <w:t>Predchádzajúci súhlas podľa § 163 ods. 1 písm. o) možno udeliť len správcovskej spoločnosti, ktorej bolo okrem povolenia podľa § 28a udelené aj povolenie podľa § 28 alebo zahraničnej správcovskej spoločnosti, ktorá okrem oprávnenia vykonávať činnosť prostredníctvom pobočky alebo na základe práva slobodného poskytovania služieb podľa § 66a  má udelené aj povolenie v súlade s právne záväzným aktom Európskej únie upravujúcim podniky kolektívneho investovania do prevoditeľných cenných papierov .“.</w:t>
      </w:r>
    </w:p>
    <w:p w:rsidR="006448A1" w:rsidP="006448A1">
      <w:pPr>
        <w:pStyle w:val="ListParagraph"/>
        <w:bidi w:val="0"/>
        <w:spacing w:after="0" w:line="240" w:lineRule="auto"/>
        <w:ind w:left="644"/>
        <w:jc w:val="both"/>
        <w:rPr>
          <w:rFonts w:ascii="Times New Roman" w:hAnsi="Times New Roman" w:cs="Times New Roman"/>
          <w:sz w:val="24"/>
          <w:szCs w:val="24"/>
        </w:rPr>
      </w:pPr>
    </w:p>
    <w:p w:rsidR="00632697" w:rsidP="006448A1">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Doterajšie odseky 2 ž 6 sa označujú ako odseky 3 až 7.</w:t>
      </w:r>
    </w:p>
    <w:p w:rsidR="00632697" w:rsidRPr="000C5202" w:rsidP="00BF1A49">
      <w:pPr>
        <w:pStyle w:val="ListParagraph"/>
        <w:bidi w:val="0"/>
        <w:spacing w:after="0" w:line="240" w:lineRule="auto"/>
        <w:ind w:left="0"/>
        <w:jc w:val="both"/>
        <w:rPr>
          <w:rFonts w:ascii="Times New Roman" w:hAnsi="Times New Roman" w:cs="Times New Roman"/>
          <w:sz w:val="24"/>
          <w:szCs w:val="24"/>
        </w:rPr>
      </w:pPr>
    </w:p>
    <w:p w:rsidR="00810871" w:rsidP="00810871">
      <w:pPr>
        <w:pStyle w:val="ListParagraph"/>
        <w:numPr>
          <w:numId w:val="1"/>
        </w:numPr>
        <w:bidi w:val="0"/>
        <w:spacing w:after="0" w:line="240" w:lineRule="auto"/>
        <w:jc w:val="both"/>
        <w:rPr>
          <w:rFonts w:ascii="Times New Roman" w:hAnsi="Times New Roman" w:cs="Times New Roman"/>
          <w:sz w:val="24"/>
          <w:szCs w:val="24"/>
        </w:rPr>
      </w:pPr>
      <w:r w:rsidR="00AE3C8C">
        <w:rPr>
          <w:rFonts w:ascii="Times New Roman" w:hAnsi="Times New Roman" w:cs="Times New Roman"/>
          <w:sz w:val="24"/>
          <w:szCs w:val="24"/>
        </w:rPr>
        <w:t xml:space="preserve"> </w:t>
      </w:r>
      <w:r>
        <w:rPr>
          <w:rFonts w:ascii="Times New Roman" w:hAnsi="Times New Roman" w:cs="Times New Roman"/>
          <w:sz w:val="24"/>
          <w:szCs w:val="24"/>
        </w:rPr>
        <w:t>V § 178 ods. 4 sa na konci pripájajú tieto slová</w:t>
      </w:r>
      <w:r w:rsidR="00C66D04">
        <w:rPr>
          <w:rFonts w:ascii="Times New Roman" w:hAnsi="Times New Roman" w:cs="Times New Roman"/>
          <w:sz w:val="24"/>
          <w:szCs w:val="24"/>
        </w:rPr>
        <w:t>:</w:t>
      </w:r>
      <w:r>
        <w:rPr>
          <w:rFonts w:ascii="Times New Roman" w:hAnsi="Times New Roman" w:cs="Times New Roman"/>
          <w:sz w:val="24"/>
          <w:szCs w:val="24"/>
        </w:rPr>
        <w:t xml:space="preserve"> „alebo odseku 3“.</w:t>
      </w:r>
    </w:p>
    <w:p w:rsidR="00810871" w:rsidP="00810871">
      <w:pPr>
        <w:pStyle w:val="ListParagraph"/>
        <w:bidi w:val="0"/>
        <w:spacing w:after="0" w:line="240" w:lineRule="auto"/>
        <w:ind w:left="284"/>
        <w:jc w:val="both"/>
        <w:rPr>
          <w:rFonts w:ascii="Times New Roman" w:hAnsi="Times New Roman" w:cs="Times New Roman"/>
          <w:sz w:val="24"/>
          <w:szCs w:val="24"/>
        </w:rPr>
      </w:pPr>
    </w:p>
    <w:p w:rsidR="00810871" w:rsidP="00810871">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180 ods. 10 písm. f) druhom bode sa slová „ods. 10“ nahrádzajú slovami „ods. 11 a 13“ a treťom bode sa slová „ods. 11“ nahrádzajú slovami „ods. 12 a 14“.</w:t>
      </w:r>
    </w:p>
    <w:p w:rsidR="00810871" w:rsidP="00EC4646">
      <w:pPr>
        <w:bidi w:val="0"/>
        <w:spacing w:after="0" w:line="240" w:lineRule="auto"/>
        <w:ind w:left="284"/>
        <w:jc w:val="both"/>
        <w:rPr>
          <w:rFonts w:ascii="Times New Roman" w:hAnsi="Times New Roman" w:cs="Times New Roman"/>
          <w:sz w:val="24"/>
          <w:szCs w:val="24"/>
        </w:rPr>
      </w:pPr>
    </w:p>
    <w:p w:rsidR="00417D6A" w:rsidP="00E80B11">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186 znie:</w:t>
      </w:r>
    </w:p>
    <w:p w:rsidR="00417D6A" w:rsidP="00E80B11">
      <w:pPr>
        <w:bidi w:val="0"/>
        <w:spacing w:after="0" w:line="240" w:lineRule="auto"/>
        <w:ind w:left="644"/>
        <w:jc w:val="both"/>
        <w:rPr>
          <w:rFonts w:ascii="Times New Roman" w:hAnsi="Times New Roman" w:cs="Times New Roman"/>
          <w:sz w:val="24"/>
          <w:szCs w:val="24"/>
        </w:rPr>
      </w:pPr>
    </w:p>
    <w:p w:rsidR="00417D6A" w:rsidRPr="00417D6A" w:rsidP="00E80B11">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417D6A">
        <w:rPr>
          <w:rFonts w:ascii="Times New Roman" w:hAnsi="Times New Roman" w:cs="Times New Roman"/>
          <w:sz w:val="24"/>
          <w:szCs w:val="24"/>
        </w:rPr>
        <w:t>§ 186</w:t>
      </w:r>
    </w:p>
    <w:p w:rsidR="00417D6A" w:rsidRPr="00417D6A" w:rsidP="00417D6A">
      <w:pPr>
        <w:bidi w:val="0"/>
        <w:spacing w:after="0" w:line="240" w:lineRule="auto"/>
        <w:jc w:val="both"/>
        <w:rPr>
          <w:rFonts w:ascii="Times New Roman" w:hAnsi="Times New Roman" w:cs="Times New Roman"/>
          <w:sz w:val="24"/>
          <w:szCs w:val="24"/>
        </w:rPr>
      </w:pPr>
    </w:p>
    <w:p w:rsidR="00417D6A" w:rsidRPr="00417D6A" w:rsidP="00EC4646">
      <w:pPr>
        <w:numPr>
          <w:numId w:val="131"/>
        </w:numPr>
        <w:bidi w:val="0"/>
        <w:spacing w:after="0" w:line="240" w:lineRule="auto"/>
        <w:ind w:left="0" w:firstLine="709"/>
        <w:jc w:val="both"/>
        <w:rPr>
          <w:rFonts w:ascii="Times New Roman" w:hAnsi="Times New Roman" w:cs="Times New Roman"/>
          <w:sz w:val="24"/>
          <w:szCs w:val="24"/>
        </w:rPr>
      </w:pPr>
      <w:r w:rsidRPr="00417D6A">
        <w:rPr>
          <w:rFonts w:ascii="Times New Roman" w:hAnsi="Times New Roman" w:cs="Times New Roman"/>
          <w:sz w:val="24"/>
          <w:szCs w:val="24"/>
        </w:rPr>
        <w:t>Žiadosť o udelenie predchádzajúceho súhlasu podľa § 163 ods. 1 písm. w) podáva správcovská spoločnosť alebo zahraničná správcovská spoločnosť s povolením podľa § 148.</w:t>
      </w:r>
    </w:p>
    <w:p w:rsidR="00417D6A" w:rsidRPr="00417D6A" w:rsidP="00417D6A">
      <w:pPr>
        <w:bidi w:val="0"/>
        <w:spacing w:after="0" w:line="240" w:lineRule="auto"/>
        <w:jc w:val="both"/>
        <w:rPr>
          <w:rFonts w:ascii="Times New Roman" w:hAnsi="Times New Roman" w:cs="Times New Roman"/>
          <w:sz w:val="24"/>
          <w:szCs w:val="24"/>
        </w:rPr>
      </w:pPr>
      <w:r w:rsidRPr="00417D6A">
        <w:rPr>
          <w:rFonts w:ascii="Times New Roman" w:hAnsi="Times New Roman" w:cs="Times New Roman"/>
          <w:sz w:val="24"/>
          <w:szCs w:val="24"/>
        </w:rPr>
        <w:t xml:space="preserve"> </w:t>
      </w:r>
    </w:p>
    <w:p w:rsidR="00417D6A" w:rsidRPr="00417D6A" w:rsidP="00EC4646">
      <w:pPr>
        <w:numPr>
          <w:numId w:val="131"/>
        </w:numPr>
        <w:bidi w:val="0"/>
        <w:spacing w:after="0" w:line="240" w:lineRule="auto"/>
        <w:ind w:left="0" w:firstLine="709"/>
        <w:jc w:val="both"/>
        <w:rPr>
          <w:rFonts w:ascii="Times New Roman" w:hAnsi="Times New Roman" w:cs="Times New Roman"/>
          <w:sz w:val="24"/>
          <w:szCs w:val="24"/>
        </w:rPr>
      </w:pPr>
      <w:r w:rsidRPr="00417D6A">
        <w:rPr>
          <w:rFonts w:ascii="Times New Roman" w:hAnsi="Times New Roman" w:cs="Times New Roman"/>
          <w:sz w:val="24"/>
          <w:szCs w:val="24"/>
        </w:rPr>
        <w:t>Na udelenie predchádzajúceho súhlasu podľa § 163 ods. 1 písm. w) musí byť preukázané, že</w:t>
      </w:r>
    </w:p>
    <w:p w:rsidR="00417D6A" w:rsidRPr="007C418F" w:rsidP="00EC4646">
      <w:pPr>
        <w:numPr>
          <w:numId w:val="130"/>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majitelia cenných papierov alebo majetkových účastí boli informovaní o zámere správcovskej spoločnosti alebo zahraničnej správcovskej spoločnosti s povolením podľa § 148 </w:t>
      </w:r>
      <w:r w:rsidR="00AE3C8C">
        <w:rPr>
          <w:rFonts w:ascii="Times New Roman" w:hAnsi="Times New Roman" w:cs="Times New Roman"/>
          <w:sz w:val="24"/>
          <w:szCs w:val="24"/>
        </w:rPr>
        <w:t>s</w:t>
      </w:r>
      <w:r w:rsidRPr="007C418F">
        <w:rPr>
          <w:rFonts w:ascii="Times New Roman" w:hAnsi="Times New Roman" w:cs="Times New Roman"/>
          <w:sz w:val="24"/>
          <w:szCs w:val="24"/>
        </w:rPr>
        <w:t xml:space="preserve">končiť distribúciu cenných papierov alebo majetkových účastí zahraničného alternatívneho investičného fondu na území Slovenskej republiky, </w:t>
      </w:r>
    </w:p>
    <w:p w:rsidR="00417D6A" w:rsidRPr="008C58ED" w:rsidP="00EC4646">
      <w:pPr>
        <w:numPr>
          <w:numId w:val="130"/>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majiteľom cenných papierov alebo majetkových účastí zahraničného alternatívneho investičného fondu bola ponúknutá možnosť vyplatenia cenných papierov alebo majetkových účastí zahraničného alternatívneho investičného fondu s dostatočnou lehotou na uplatne</w:t>
      </w:r>
      <w:r w:rsidRPr="008C58ED">
        <w:rPr>
          <w:rFonts w:ascii="Times New Roman" w:hAnsi="Times New Roman" w:cs="Times New Roman"/>
          <w:sz w:val="24"/>
          <w:szCs w:val="24"/>
        </w:rPr>
        <w:t xml:space="preserve">nie tohto práva, </w:t>
      </w:r>
    </w:p>
    <w:p w:rsidR="00417D6A" w:rsidRPr="00A42439" w:rsidP="00EC4646">
      <w:pPr>
        <w:numPr>
          <w:numId w:val="130"/>
        </w:numPr>
        <w:bidi w:val="0"/>
        <w:spacing w:after="0" w:line="240" w:lineRule="auto"/>
        <w:ind w:left="0" w:firstLine="709"/>
        <w:jc w:val="both"/>
        <w:rPr>
          <w:rFonts w:ascii="Times New Roman" w:hAnsi="Times New Roman" w:cs="Times New Roman"/>
          <w:sz w:val="24"/>
          <w:szCs w:val="24"/>
        </w:rPr>
      </w:pPr>
      <w:r w:rsidRPr="008C58ED">
        <w:rPr>
          <w:rFonts w:ascii="Times New Roman" w:hAnsi="Times New Roman" w:cs="Times New Roman"/>
          <w:sz w:val="24"/>
          <w:szCs w:val="24"/>
        </w:rPr>
        <w:t>správcovská spoločnosť alebo zahraničná správcovská spoločnosť s povolením podľa § 148 vyplatila všetky cenné papiere alebo majetkové účasti zahraničného alternatívneho investičného fondu, o ktorých vyplatenie bolo požiadané po</w:t>
      </w:r>
      <w:r w:rsidRPr="00A42439">
        <w:rPr>
          <w:rFonts w:ascii="Times New Roman" w:hAnsi="Times New Roman" w:cs="Times New Roman"/>
          <w:sz w:val="24"/>
          <w:szCs w:val="24"/>
        </w:rPr>
        <w:t xml:space="preserve">dľa písmena b), a </w:t>
      </w:r>
    </w:p>
    <w:p w:rsidR="00417D6A" w:rsidRPr="00417D6A" w:rsidP="00EC4646">
      <w:pPr>
        <w:numPr>
          <w:numId w:val="130"/>
        </w:numPr>
        <w:bidi w:val="0"/>
        <w:spacing w:after="0" w:line="240" w:lineRule="auto"/>
        <w:ind w:left="0" w:firstLine="709"/>
        <w:jc w:val="both"/>
        <w:rPr>
          <w:rFonts w:ascii="Times New Roman" w:hAnsi="Times New Roman" w:cs="Times New Roman"/>
          <w:sz w:val="24"/>
          <w:szCs w:val="24"/>
        </w:rPr>
      </w:pPr>
      <w:r w:rsidRPr="00417D6A">
        <w:rPr>
          <w:rFonts w:ascii="Times New Roman" w:hAnsi="Times New Roman" w:cs="Times New Roman"/>
          <w:sz w:val="24"/>
          <w:szCs w:val="24"/>
        </w:rPr>
        <w:t>správcovská spoločnosť alebo zahraničná správcovská spoločnosť s povolením podľa § 148 prijala opatrenia na zabezpečenie všetkých práv zostávajúcich majiteľov cenných papierov alebo majetkových účastí zahraničného alternatívneho investičného fondu, ktorí nevyužili možnosť vyplatenia týchto cenných papierov alebo majetkových účastí.</w:t>
      </w:r>
    </w:p>
    <w:p w:rsidR="00417D6A" w:rsidRPr="00417D6A" w:rsidP="00417D6A">
      <w:pPr>
        <w:bidi w:val="0"/>
        <w:spacing w:after="0" w:line="240" w:lineRule="auto"/>
        <w:jc w:val="both"/>
        <w:rPr>
          <w:rFonts w:ascii="Times New Roman" w:hAnsi="Times New Roman" w:cs="Times New Roman"/>
          <w:sz w:val="24"/>
          <w:szCs w:val="24"/>
        </w:rPr>
      </w:pPr>
      <w:r w:rsidRPr="00417D6A">
        <w:rPr>
          <w:rFonts w:ascii="Times New Roman" w:hAnsi="Times New Roman" w:cs="Times New Roman"/>
          <w:sz w:val="24"/>
          <w:szCs w:val="24"/>
        </w:rPr>
        <w:t xml:space="preserve"> </w:t>
      </w:r>
    </w:p>
    <w:p w:rsidR="00417D6A" w:rsidP="00EC4646">
      <w:pPr>
        <w:numPr>
          <w:numId w:val="131"/>
        </w:numPr>
        <w:bidi w:val="0"/>
        <w:spacing w:after="0" w:line="240" w:lineRule="auto"/>
        <w:ind w:left="0" w:firstLine="709"/>
        <w:jc w:val="both"/>
        <w:rPr>
          <w:rFonts w:ascii="Times New Roman" w:hAnsi="Times New Roman" w:cs="Times New Roman"/>
          <w:sz w:val="24"/>
          <w:szCs w:val="24"/>
        </w:rPr>
      </w:pPr>
      <w:r w:rsidRPr="00417D6A">
        <w:rPr>
          <w:rFonts w:ascii="Times New Roman" w:hAnsi="Times New Roman" w:cs="Times New Roman"/>
          <w:sz w:val="24"/>
          <w:szCs w:val="24"/>
        </w:rPr>
        <w:t>Národná banka Slovenska žiadosť o udelenie predchádzajúceho súhlasu podľa § 163 ods. 1 písm. w) zamietne, ak žiadateľ nesplní alebo nepreukáže splnenie podmienok podľa odseku 2.</w:t>
      </w:r>
      <w:r>
        <w:rPr>
          <w:rFonts w:ascii="Times New Roman" w:hAnsi="Times New Roman" w:cs="Times New Roman"/>
          <w:sz w:val="24"/>
          <w:szCs w:val="24"/>
        </w:rPr>
        <w:t>“.</w:t>
      </w:r>
    </w:p>
    <w:p w:rsidR="00417D6A" w:rsidRPr="007C418F" w:rsidP="00E80B11">
      <w:pPr>
        <w:bidi w:val="0"/>
        <w:spacing w:after="0" w:line="240" w:lineRule="auto"/>
        <w:ind w:left="1065"/>
        <w:jc w:val="both"/>
        <w:rPr>
          <w:rFonts w:ascii="Times New Roman" w:hAnsi="Times New Roman" w:cs="Times New Roman"/>
          <w:sz w:val="24"/>
          <w:szCs w:val="24"/>
        </w:rPr>
      </w:pPr>
    </w:p>
    <w:p w:rsidR="007839A1"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188 ods. 1 sa na konci pripája táto veta: „Správcovská spoločnosť s povolením podľa § 28a je povinná </w:t>
      </w:r>
      <w:r w:rsidR="00085328">
        <w:rPr>
          <w:rFonts w:ascii="Times New Roman" w:hAnsi="Times New Roman" w:cs="Times New Roman"/>
          <w:sz w:val="24"/>
          <w:szCs w:val="24"/>
        </w:rPr>
        <w:t>bezodkladne</w:t>
      </w:r>
      <w:r>
        <w:rPr>
          <w:rFonts w:ascii="Times New Roman" w:hAnsi="Times New Roman" w:cs="Times New Roman"/>
          <w:sz w:val="24"/>
          <w:szCs w:val="24"/>
        </w:rPr>
        <w:t xml:space="preserve"> informovať Národnú banku Slovenska a dotknuté orgány dohľadu členských štátov európskeho alternatívneho investičného fondu, ak nastala situácia, že nedokáže zabezpečiť plnenie podmienok, za ktorých jej bolo udelené povolenie podľa § 28a alebo povinností podľa tohto zákona.“.</w:t>
      </w:r>
    </w:p>
    <w:p w:rsidR="007839A1" w:rsidP="00EC4646">
      <w:pPr>
        <w:bidi w:val="0"/>
        <w:spacing w:after="0" w:line="240" w:lineRule="auto"/>
        <w:ind w:left="644"/>
        <w:jc w:val="both"/>
        <w:rPr>
          <w:rFonts w:ascii="Times New Roman" w:hAnsi="Times New Roman" w:cs="Times New Roman"/>
          <w:sz w:val="24"/>
          <w:szCs w:val="24"/>
        </w:rPr>
      </w:pPr>
    </w:p>
    <w:p w:rsidR="00C74121"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Za § 189 sa vklad</w:t>
      </w:r>
      <w:r w:rsidRPr="000C5202" w:rsidR="00D866EA">
        <w:rPr>
          <w:rFonts w:ascii="Times New Roman" w:hAnsi="Times New Roman" w:cs="Times New Roman"/>
          <w:sz w:val="24"/>
          <w:szCs w:val="24"/>
        </w:rPr>
        <w:t>ajú</w:t>
      </w:r>
      <w:r w:rsidRPr="000C5202">
        <w:rPr>
          <w:rFonts w:ascii="Times New Roman" w:hAnsi="Times New Roman" w:cs="Times New Roman"/>
          <w:sz w:val="24"/>
          <w:szCs w:val="24"/>
        </w:rPr>
        <w:t xml:space="preserve"> § 189a a 189b, ktor</w:t>
      </w:r>
      <w:r w:rsidRPr="000C5202" w:rsidR="00D866EA">
        <w:rPr>
          <w:rFonts w:ascii="Times New Roman" w:hAnsi="Times New Roman" w:cs="Times New Roman"/>
          <w:sz w:val="24"/>
          <w:szCs w:val="24"/>
        </w:rPr>
        <w:t>é</w:t>
      </w:r>
      <w:r w:rsidRPr="000C5202">
        <w:rPr>
          <w:rFonts w:ascii="Times New Roman" w:hAnsi="Times New Roman" w:cs="Times New Roman"/>
          <w:sz w:val="24"/>
          <w:szCs w:val="24"/>
        </w:rPr>
        <w:t xml:space="preserve"> zn</w:t>
      </w:r>
      <w:r w:rsidRPr="000C5202" w:rsidR="00D866EA">
        <w:rPr>
          <w:rFonts w:ascii="Times New Roman" w:hAnsi="Times New Roman" w:cs="Times New Roman"/>
          <w:sz w:val="24"/>
          <w:szCs w:val="24"/>
        </w:rPr>
        <w:t>ejú</w:t>
      </w:r>
      <w:r w:rsidRPr="000C5202">
        <w:rPr>
          <w:rFonts w:ascii="Times New Roman" w:hAnsi="Times New Roman" w:cs="Times New Roman"/>
          <w:sz w:val="24"/>
          <w:szCs w:val="24"/>
        </w:rPr>
        <w:t>:</w:t>
      </w:r>
    </w:p>
    <w:p w:rsidR="00C74121" w:rsidRPr="000C5202" w:rsidP="00C74121">
      <w:pPr>
        <w:bidi w:val="0"/>
        <w:spacing w:after="0" w:line="240" w:lineRule="auto"/>
        <w:jc w:val="both"/>
        <w:rPr>
          <w:rFonts w:ascii="Times New Roman" w:hAnsi="Times New Roman" w:cs="Times New Roman"/>
          <w:sz w:val="24"/>
          <w:szCs w:val="24"/>
        </w:rPr>
      </w:pPr>
    </w:p>
    <w:p w:rsidR="00C74121" w:rsidRPr="000C5202" w:rsidP="00C74121">
      <w:pPr>
        <w:pStyle w:val="Heading1"/>
        <w:bidi w:val="0"/>
        <w:ind w:hanging="90"/>
        <w:rPr>
          <w:rFonts w:ascii="Times New Roman" w:hAnsi="Times New Roman" w:cs="Times New Roman"/>
          <w:b w:val="0"/>
          <w:bCs w:val="0"/>
        </w:rPr>
      </w:pPr>
      <w:r w:rsidRPr="00EC4646">
        <w:rPr>
          <w:rFonts w:ascii="Times New Roman" w:hAnsi="Times New Roman" w:cs="Times New Roman"/>
          <w:b w:val="0"/>
          <w:bCs w:val="0"/>
        </w:rPr>
        <w:t>„</w:t>
      </w:r>
      <w:r w:rsidRPr="000C5202">
        <w:rPr>
          <w:rFonts w:ascii="Times New Roman" w:hAnsi="Times New Roman" w:cs="Times New Roman"/>
          <w:b w:val="0"/>
          <w:bCs w:val="0"/>
        </w:rPr>
        <w:t>§ 189a</w:t>
      </w:r>
    </w:p>
    <w:p w:rsidR="00C74121" w:rsidRPr="000C5202" w:rsidP="00C74121">
      <w:pPr>
        <w:pStyle w:val="Heading1"/>
        <w:bidi w:val="0"/>
        <w:ind w:hanging="90"/>
        <w:rPr>
          <w:rFonts w:ascii="Times New Roman" w:hAnsi="Times New Roman" w:cs="Times New Roman"/>
          <w:b w:val="0"/>
          <w:bCs w:val="0"/>
          <w:i/>
          <w:iCs/>
        </w:rPr>
      </w:pPr>
    </w:p>
    <w:p w:rsidR="00C74121" w:rsidRPr="000C5202" w:rsidP="00EC4646">
      <w:pPr>
        <w:pStyle w:val="CM4"/>
        <w:numPr>
          <w:ilvl w:val="2"/>
          <w:numId w:val="68"/>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Správcovská spoločnosť je povinná pravidelne v lehotách podľa osobitného predpisu</w:t>
      </w:r>
      <w:r w:rsidRPr="000C5202" w:rsidR="00D866EA">
        <w:rPr>
          <w:rFonts w:ascii="Times New Roman" w:hAnsi="Times New Roman" w:cs="Times New Roman"/>
          <w:color w:val="000000"/>
          <w:vertAlign w:val="superscript"/>
        </w:rPr>
        <w:t>77a</w:t>
      </w:r>
      <w:r w:rsidRPr="000C5202" w:rsidR="00890ECF">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predkladať Národnej banke Slovenska správu o hlavných trhoch, na ktorých obchoduje a o nástrojoch, s ktorými vykonáva obchody pri správe alternatívneho investičného fondu alebo zahraničného alternatívneho investičného fondu. Tieto správy obsahujú informácie o hlavných nástrojoch, s ktorými obchoduje, trhoch, ktorých je členom alebo na ktorých aktívne obchoduje a o hlavným expozíciách a najdôležitejších koncentráciách rizík za každý spravovaný alternatívny investičný fond alebo zahraničný alternatívny investičný fond v rozsahu ustanovenom osobitným predpisom</w:t>
      </w:r>
      <w:r w:rsidRPr="000C5202" w:rsidR="00890ECF">
        <w:rPr>
          <w:rFonts w:ascii="Times New Roman" w:hAnsi="Times New Roman" w:cs="Times New Roman"/>
          <w:color w:val="000000"/>
        </w:rPr>
        <w:t>.</w:t>
      </w:r>
      <w:r w:rsidRPr="000C5202" w:rsidR="00D866EA">
        <w:rPr>
          <w:rFonts w:ascii="Times New Roman" w:hAnsi="Times New Roman" w:cs="Times New Roman"/>
          <w:color w:val="000000"/>
          <w:vertAlign w:val="superscript"/>
        </w:rPr>
        <w:t>77b</w:t>
      </w:r>
      <w:r w:rsidRPr="000C5202" w:rsidR="00890ECF">
        <w:rPr>
          <w:rFonts w:ascii="Times New Roman" w:hAnsi="Times New Roman" w:cs="Times New Roman"/>
          <w:color w:val="000000"/>
        </w:rPr>
        <w:t>)</w:t>
      </w:r>
      <w:r w:rsidRPr="000C5202">
        <w:rPr>
          <w:rFonts w:ascii="Times New Roman" w:hAnsi="Times New Roman" w:cs="Times New Roman"/>
          <w:color w:val="000000"/>
        </w:rPr>
        <w:t xml:space="preserve"> </w:t>
      </w:r>
    </w:p>
    <w:p w:rsidR="00C74121" w:rsidRPr="000C5202" w:rsidP="00C74121">
      <w:pPr>
        <w:pStyle w:val="CM4"/>
        <w:bidi w:val="0"/>
        <w:ind w:firstLine="540"/>
        <w:rPr>
          <w:rFonts w:ascii="Times New Roman" w:hAnsi="Times New Roman" w:cs="Times New Roman"/>
          <w:color w:val="000000"/>
        </w:rPr>
      </w:pPr>
    </w:p>
    <w:p w:rsidR="00C74121" w:rsidRPr="000C5202" w:rsidP="00EC4646">
      <w:pPr>
        <w:pStyle w:val="CM4"/>
        <w:numPr>
          <w:ilvl w:val="2"/>
          <w:numId w:val="68"/>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Správcovská spoločnosť je povinná predkladať Národnej banke Slovenska za každý spravovaný alternatívny investičný fond alebo európsky alternatívny investičný fond a za každý alternatívny investičný fond alebo zahraničný alternatívny investičný fond, ktor</w:t>
      </w:r>
      <w:r w:rsidR="00AA7551">
        <w:rPr>
          <w:rFonts w:ascii="Times New Roman" w:hAnsi="Times New Roman" w:cs="Times New Roman"/>
          <w:color w:val="000000"/>
        </w:rPr>
        <w:t>ého</w:t>
      </w:r>
      <w:r w:rsidRPr="000C5202">
        <w:rPr>
          <w:rFonts w:ascii="Times New Roman" w:hAnsi="Times New Roman" w:cs="Times New Roman"/>
          <w:color w:val="000000"/>
        </w:rPr>
        <w:t xml:space="preserve"> </w:t>
      </w:r>
      <w:r w:rsidR="00AA7551">
        <w:rPr>
          <w:rFonts w:ascii="Times New Roman" w:hAnsi="Times New Roman" w:cs="Times New Roman"/>
          <w:color w:val="000000"/>
        </w:rPr>
        <w:t>cenné papiere alebo majetkové účasti</w:t>
      </w:r>
      <w:r w:rsidRPr="000C5202" w:rsidR="00AA7551">
        <w:rPr>
          <w:rFonts w:ascii="Times New Roman" w:hAnsi="Times New Roman" w:cs="Times New Roman"/>
          <w:color w:val="000000"/>
        </w:rPr>
        <w:t xml:space="preserve"> </w:t>
      </w:r>
      <w:r w:rsidRPr="000C5202">
        <w:rPr>
          <w:rFonts w:ascii="Times New Roman" w:hAnsi="Times New Roman" w:cs="Times New Roman"/>
          <w:color w:val="000000"/>
        </w:rPr>
        <w:t>distribuuje na území Slovenskej republiky alebo iného členského štátu v rozsahu ustanovenom osobitným predpisom</w:t>
      </w:r>
      <w:r w:rsidRPr="000C5202" w:rsidR="00D866EA">
        <w:rPr>
          <w:rFonts w:ascii="Times New Roman" w:hAnsi="Times New Roman" w:cs="Times New Roman"/>
          <w:color w:val="000000"/>
          <w:vertAlign w:val="superscript"/>
        </w:rPr>
        <w:t>77c</w:t>
      </w:r>
      <w:r w:rsidRPr="000C5202" w:rsidR="00890ECF">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tieto informácie: </w:t>
      </w:r>
    </w:p>
    <w:p w:rsidR="00C74121" w:rsidRPr="000C5202" w:rsidP="00EC4646">
      <w:pPr>
        <w:pStyle w:val="CM4"/>
        <w:numPr>
          <w:numId w:val="7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percentuálny podiel aktív alternatívneho investičného fondu alebo zahraničného alternatívneho investičného fondu, na ktoré sa vzťahujú osobitn</w:t>
      </w:r>
      <w:r w:rsidRPr="000C5202" w:rsidR="000624E7">
        <w:rPr>
          <w:rFonts w:ascii="Times New Roman" w:hAnsi="Times New Roman" w:cs="Times New Roman"/>
          <w:color w:val="000000"/>
        </w:rPr>
        <w:t>é</w:t>
      </w:r>
      <w:r w:rsidRPr="000C5202">
        <w:rPr>
          <w:rFonts w:ascii="Times New Roman" w:hAnsi="Times New Roman" w:cs="Times New Roman"/>
          <w:color w:val="000000"/>
        </w:rPr>
        <w:t xml:space="preserve"> nástroje riadenia likvidity vyplývajúce z ich nelikvidnej povahy, </w:t>
      </w:r>
    </w:p>
    <w:p w:rsidR="00C74121" w:rsidRPr="000C5202" w:rsidP="00EC4646">
      <w:pPr>
        <w:pStyle w:val="CM4"/>
        <w:numPr>
          <w:numId w:val="7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každý nový mechanizmus riadenia likvidity alternatívneho investičného fondu alebo zahraničného alternatívneho investičného fondu,</w:t>
      </w:r>
    </w:p>
    <w:p w:rsidR="00C74121" w:rsidRPr="000C5202" w:rsidP="00EC4646">
      <w:pPr>
        <w:pStyle w:val="CM4"/>
        <w:numPr>
          <w:numId w:val="7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aktuálny rizikový profil  alternatívneho investičného fondu alebo zahraničného alternatívneho investičného fondu a systémy riadenia rizík, ktoré správcovská spoločnosť používa na riadenie trhového rizika, rizika likvidity, rizika protistrany a iných rizík vrátane operačného rizika, </w:t>
      </w:r>
    </w:p>
    <w:p w:rsidR="00C74121" w:rsidRPr="000C5202" w:rsidP="00EC4646">
      <w:pPr>
        <w:pStyle w:val="CM4"/>
        <w:numPr>
          <w:numId w:val="7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informácie o hlavných kategóriách aktív, do ktorých je investovaný majetok  alternatívneho investičného fondu alebo zahraničného alternatívneho investičného fondu,</w:t>
      </w:r>
    </w:p>
    <w:p w:rsidR="00C74121" w:rsidRPr="000C5202" w:rsidP="00EC4646">
      <w:pPr>
        <w:pStyle w:val="CM4"/>
        <w:numPr>
          <w:numId w:val="7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výsledky stresového testovania  vykonaného podľa § 37a ods. 4 písm. b) a § 37b ods. 2.  </w:t>
      </w:r>
    </w:p>
    <w:p w:rsidR="00C74121" w:rsidRPr="000C5202" w:rsidP="00C74121">
      <w:pPr>
        <w:pStyle w:val="CM4"/>
        <w:bidi w:val="0"/>
        <w:rPr>
          <w:rFonts w:ascii="Times New Roman" w:hAnsi="Times New Roman" w:cs="Times New Roman"/>
          <w:color w:val="000000"/>
        </w:rPr>
      </w:pPr>
    </w:p>
    <w:p w:rsidR="00C74121" w:rsidRPr="000C5202" w:rsidP="00EC4646">
      <w:pPr>
        <w:pStyle w:val="CM4"/>
        <w:numPr>
          <w:ilvl w:val="2"/>
          <w:numId w:val="68"/>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predložiť Národnej banke Slovenska na jej žiadosť tieto dokumenty: </w:t>
      </w:r>
    </w:p>
    <w:p w:rsidR="00C74121" w:rsidRPr="000C5202" w:rsidP="00EC4646">
      <w:pPr>
        <w:pStyle w:val="CM4"/>
        <w:numPr>
          <w:ilvl w:val="1"/>
          <w:numId w:val="71"/>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ročnú správu za každý spravovaný alternatívny investičný fond  alebo európsky alternatívny investičný fond a za každý alternatívny investičný fond alebo zahraničný alternatívny investičný fond, ktor</w:t>
      </w:r>
      <w:r w:rsidR="00AA7551">
        <w:rPr>
          <w:rFonts w:ascii="Times New Roman" w:hAnsi="Times New Roman" w:cs="Times New Roman"/>
          <w:color w:val="000000"/>
        </w:rPr>
        <w:t>ého</w:t>
      </w:r>
      <w:r w:rsidRPr="000C5202">
        <w:rPr>
          <w:rFonts w:ascii="Times New Roman" w:hAnsi="Times New Roman" w:cs="Times New Roman"/>
          <w:color w:val="000000"/>
        </w:rPr>
        <w:t xml:space="preserve"> </w:t>
      </w:r>
      <w:r w:rsidR="00AA7551">
        <w:rPr>
          <w:rFonts w:ascii="Times New Roman" w:hAnsi="Times New Roman" w:cs="Times New Roman"/>
          <w:color w:val="000000"/>
        </w:rPr>
        <w:t>cenné papiere alebo majetkové účasti</w:t>
      </w:r>
      <w:r w:rsidRPr="000C5202" w:rsidR="00AA7551">
        <w:rPr>
          <w:rFonts w:ascii="Times New Roman" w:hAnsi="Times New Roman" w:cs="Times New Roman"/>
          <w:color w:val="000000"/>
        </w:rPr>
        <w:t xml:space="preserve"> </w:t>
      </w:r>
      <w:r w:rsidRPr="000C5202">
        <w:rPr>
          <w:rFonts w:ascii="Times New Roman" w:hAnsi="Times New Roman" w:cs="Times New Roman"/>
          <w:color w:val="000000"/>
        </w:rPr>
        <w:t>distribuuje na území Slovenskej republiky alebo iného členského štátu, vypracovanú podľa § 160a ods. 1</w:t>
      </w:r>
      <w:r w:rsidRPr="00DB0F25" w:rsidR="00DB0F25">
        <w:rPr>
          <w:rFonts w:ascii="Times New Roman" w:hAnsi="Times New Roman" w:cs="Times New Roman"/>
          <w:color w:val="000000"/>
        </w:rPr>
        <w:t xml:space="preserve"> </w:t>
      </w:r>
      <w:r w:rsidRPr="000C5202" w:rsidR="00DB0F25">
        <w:rPr>
          <w:rFonts w:ascii="Times New Roman" w:hAnsi="Times New Roman" w:cs="Times New Roman"/>
          <w:color w:val="000000"/>
        </w:rPr>
        <w:t>za každý účtovný rok</w:t>
      </w:r>
      <w:r w:rsidRPr="000C5202">
        <w:rPr>
          <w:rFonts w:ascii="Times New Roman" w:hAnsi="Times New Roman" w:cs="Times New Roman"/>
          <w:color w:val="000000"/>
        </w:rPr>
        <w:t>, to neplatí ak ide o špeciálny podielový fond, pri ktorom sa použije ustanoveni</w:t>
      </w:r>
      <w:r w:rsidR="00C4370A">
        <w:rPr>
          <w:rFonts w:ascii="Times New Roman" w:hAnsi="Times New Roman" w:cs="Times New Roman"/>
          <w:color w:val="000000"/>
        </w:rPr>
        <w:t>e</w:t>
      </w:r>
      <w:r w:rsidRPr="000C5202">
        <w:rPr>
          <w:rFonts w:ascii="Times New Roman" w:hAnsi="Times New Roman" w:cs="Times New Roman"/>
          <w:color w:val="000000"/>
        </w:rPr>
        <w:t xml:space="preserve"> § 187,</w:t>
      </w:r>
    </w:p>
    <w:p w:rsidR="00C74121" w:rsidRPr="000C5202" w:rsidP="00EC4646">
      <w:pPr>
        <w:pStyle w:val="Heading1"/>
        <w:numPr>
          <w:ilvl w:val="1"/>
          <w:numId w:val="71"/>
        </w:numPr>
        <w:bidi w:val="0"/>
        <w:ind w:left="0" w:firstLine="709"/>
        <w:jc w:val="both"/>
        <w:rPr>
          <w:rFonts w:ascii="Times New Roman" w:hAnsi="Times New Roman" w:cs="Times New Roman"/>
          <w:b w:val="0"/>
          <w:bCs w:val="0"/>
          <w:color w:val="000000"/>
        </w:rPr>
      </w:pPr>
      <w:r w:rsidRPr="000C5202">
        <w:rPr>
          <w:rFonts w:ascii="Times New Roman" w:hAnsi="Times New Roman" w:cs="Times New Roman"/>
          <w:b w:val="0"/>
          <w:bCs w:val="0"/>
          <w:color w:val="000000"/>
        </w:rPr>
        <w:t>podrobný zoznam všetkých spravovaných alternatívnych investičných fondov a zahraničných alternatívnych investičných fondov aktualizovaný ku koncu každého kalendárneho štvrťroka.</w:t>
      </w:r>
    </w:p>
    <w:p w:rsidR="00C74121" w:rsidRPr="000C5202" w:rsidP="00C74121">
      <w:pPr>
        <w:pStyle w:val="Heading1"/>
        <w:bidi w:val="0"/>
        <w:ind w:hanging="90"/>
        <w:jc w:val="left"/>
        <w:rPr>
          <w:rFonts w:ascii="Times New Roman" w:hAnsi="Times New Roman" w:cs="Times New Roman"/>
          <w:b w:val="0"/>
          <w:bCs w:val="0"/>
          <w:color w:val="000000"/>
        </w:rPr>
      </w:pPr>
    </w:p>
    <w:p w:rsidR="00C74121" w:rsidRPr="000C5202" w:rsidP="00EC4646">
      <w:pPr>
        <w:pStyle w:val="CM4"/>
        <w:numPr>
          <w:ilvl w:val="2"/>
          <w:numId w:val="68"/>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Správcovská spoločnosť  spravujúca  alternatívny investičný fond alebo zahraničný alternatívny investičný fond, ktorý vo významnej miere využíva pákový efekt, je povinná predkladať v lehotách podľa osobitného predpisu</w:t>
      </w:r>
      <w:r w:rsidRPr="000C5202" w:rsidR="00D866EA">
        <w:rPr>
          <w:rFonts w:ascii="Times New Roman" w:hAnsi="Times New Roman" w:cs="Times New Roman"/>
          <w:color w:val="000000"/>
          <w:vertAlign w:val="superscript"/>
        </w:rPr>
        <w:t>77</w:t>
      </w:r>
      <w:r w:rsidR="000758A4">
        <w:rPr>
          <w:rFonts w:ascii="Times New Roman" w:hAnsi="Times New Roman" w:cs="Times New Roman"/>
          <w:color w:val="000000"/>
          <w:vertAlign w:val="superscript"/>
        </w:rPr>
        <w:t>a</w:t>
      </w:r>
      <w:r w:rsidRPr="000C5202" w:rsidR="00890ECF">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Národnej banke Slovenska  informácie o celkovej úrovni pákového efektu využívaného každým spravovaným alternatívnym investičným fondom alebo zahraničným alternatívnym investičným fondom, rozpis v členení na pákový efekt vyplývajúci z vypožičania peňažných prostriedkov alebo cenných papierov a pákový efekt založený na finančných derivátoch a rozsah, v akom sa aktíva alternatívneho investičného fondu alebo zahraničného alternatívneho investičného fondu opätovne použili v rámci dojednaní založených na pákovom efekte, najmä  identifikáci</w:t>
      </w:r>
      <w:r w:rsidR="00FB1DD3">
        <w:rPr>
          <w:rFonts w:ascii="Times New Roman" w:hAnsi="Times New Roman" w:cs="Times New Roman"/>
          <w:color w:val="000000"/>
        </w:rPr>
        <w:t>u</w:t>
      </w:r>
      <w:r w:rsidRPr="000C5202">
        <w:rPr>
          <w:rFonts w:ascii="Times New Roman" w:hAnsi="Times New Roman" w:cs="Times New Roman"/>
          <w:color w:val="000000"/>
        </w:rPr>
        <w:t xml:space="preserve"> piatich najväčších zdrojov vypožičaných peňažných prostriedkov alebo cenných papierov za každý spravovaný alternatívny investičný fond  alebo zahraničný alternatívny investičný fond a objemy získané od každého z týchto zdrojov pre každý alternatívny investičný fond alebo zahraničný alternatívny investičný fond. </w:t>
      </w:r>
    </w:p>
    <w:p w:rsidR="00C74121" w:rsidRPr="000C5202" w:rsidP="00C74121">
      <w:pPr>
        <w:pStyle w:val="Heading1"/>
        <w:bidi w:val="0"/>
        <w:ind w:hanging="90"/>
        <w:jc w:val="left"/>
        <w:rPr>
          <w:rFonts w:ascii="Times New Roman" w:hAnsi="Times New Roman" w:cs="Times New Roman"/>
          <w:b w:val="0"/>
          <w:bCs w:val="0"/>
          <w:color w:val="000000"/>
        </w:rPr>
      </w:pPr>
    </w:p>
    <w:p w:rsidR="00C74121" w:rsidRPr="000C5202" w:rsidP="00EC4646">
      <w:pPr>
        <w:pStyle w:val="CM4"/>
        <w:numPr>
          <w:ilvl w:val="2"/>
          <w:numId w:val="68"/>
        </w:numPr>
        <w:bidi w:val="0"/>
        <w:ind w:left="0" w:firstLine="709"/>
        <w:jc w:val="both"/>
        <w:rPr>
          <w:rFonts w:ascii="Times New Roman" w:hAnsi="Times New Roman" w:cs="Times New Roman"/>
        </w:rPr>
      </w:pPr>
      <w:r w:rsidRPr="000C5202">
        <w:rPr>
          <w:rFonts w:ascii="Times New Roman" w:hAnsi="Times New Roman" w:cs="Times New Roman"/>
          <w:color w:val="000000"/>
        </w:rPr>
        <w:t xml:space="preserve"> Národná banka Slovenska  je oprávnená  periodicky alebo jednorazovo požadovať informácie nad rámec ustanoven</w:t>
      </w:r>
      <w:r w:rsidR="00FB1DD3">
        <w:rPr>
          <w:rFonts w:ascii="Times New Roman" w:hAnsi="Times New Roman" w:cs="Times New Roman"/>
          <w:color w:val="000000"/>
        </w:rPr>
        <w:t>ý</w:t>
      </w:r>
      <w:r w:rsidRPr="000C5202">
        <w:rPr>
          <w:rFonts w:ascii="Times New Roman" w:hAnsi="Times New Roman" w:cs="Times New Roman"/>
          <w:color w:val="000000"/>
        </w:rPr>
        <w:t xml:space="preserve"> v odsekoch 1 až 4</w:t>
      </w:r>
      <w:r w:rsidRPr="000C5202" w:rsidR="00BB3276">
        <w:rPr>
          <w:rFonts w:ascii="Times New Roman" w:hAnsi="Times New Roman" w:cs="Times New Roman"/>
          <w:color w:val="000000"/>
        </w:rPr>
        <w:t>,</w:t>
      </w:r>
      <w:r w:rsidRPr="000C5202">
        <w:rPr>
          <w:rFonts w:ascii="Times New Roman" w:hAnsi="Times New Roman" w:cs="Times New Roman"/>
          <w:color w:val="000000"/>
        </w:rPr>
        <w:t xml:space="preserve"> ak je to potrebné na účinné monitorovanie systémového rizika. Národná banka</w:t>
      </w:r>
      <w:r w:rsidR="00E85777">
        <w:rPr>
          <w:rFonts w:ascii="Times New Roman" w:hAnsi="Times New Roman" w:cs="Times New Roman"/>
          <w:color w:val="000000"/>
        </w:rPr>
        <w:t xml:space="preserve"> Slovenska</w:t>
      </w:r>
      <w:r w:rsidRPr="000C5202">
        <w:rPr>
          <w:rFonts w:ascii="Times New Roman" w:hAnsi="Times New Roman" w:cs="Times New Roman"/>
          <w:color w:val="000000"/>
        </w:rPr>
        <w:t xml:space="preserve"> informuje Európsky orgán </w:t>
      </w:r>
      <w:r w:rsidR="004109AF">
        <w:rPr>
          <w:rFonts w:ascii="Times New Roman" w:hAnsi="Times New Roman" w:cs="Times New Roman"/>
        </w:rPr>
        <w:t>dohľadu (Európsky orgán</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 a</w:t>
      </w:r>
      <w:r w:rsidR="004109AF">
        <w:rPr>
          <w:rFonts w:ascii="Times New Roman" w:hAnsi="Times New Roman" w:cs="Times New Roman"/>
          <w:color w:val="000000"/>
        </w:rPr>
        <w:t> </w:t>
      </w:r>
      <w:r w:rsidRPr="000C5202">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 xml:space="preserve"> o týchto dodatočných požiadavkách. Národná banka Slovenska  je oprávnená požadovať informácie nad rámec ustanoven</w:t>
      </w:r>
      <w:r w:rsidR="00DB0F25">
        <w:rPr>
          <w:rFonts w:ascii="Times New Roman" w:hAnsi="Times New Roman" w:cs="Times New Roman"/>
          <w:color w:val="000000"/>
        </w:rPr>
        <w:t>ý</w:t>
      </w:r>
      <w:r w:rsidRPr="000C5202">
        <w:rPr>
          <w:rFonts w:ascii="Times New Roman" w:hAnsi="Times New Roman" w:cs="Times New Roman"/>
          <w:color w:val="000000"/>
        </w:rPr>
        <w:t xml:space="preserve"> v odsekoch 1 až 4 aj z podnetu Európskeho orgánu </w:t>
      </w:r>
      <w:r w:rsidR="004109AF">
        <w:rPr>
          <w:rFonts w:ascii="Times New Roman" w:hAnsi="Times New Roman" w:cs="Times New Roman"/>
        </w:rPr>
        <w:t>dohľadu (Európskeho orgánu</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 a</w:t>
      </w:r>
      <w:r w:rsidR="004109AF">
        <w:rPr>
          <w:rFonts w:ascii="Times New Roman" w:hAnsi="Times New Roman" w:cs="Times New Roman"/>
          <w:color w:val="000000"/>
        </w:rPr>
        <w:t> </w:t>
      </w:r>
      <w:r w:rsidRPr="000C5202">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w:t>
      </w:r>
    </w:p>
    <w:p w:rsidR="00C74121" w:rsidRPr="000C5202" w:rsidP="00C74121">
      <w:pPr>
        <w:pStyle w:val="Heading1"/>
        <w:bidi w:val="0"/>
        <w:ind w:left="1080"/>
        <w:jc w:val="both"/>
        <w:rPr>
          <w:rFonts w:ascii="Times New Roman" w:hAnsi="Times New Roman" w:cs="Times New Roman"/>
          <w:b w:val="0"/>
          <w:bCs w:val="0"/>
        </w:rPr>
      </w:pPr>
    </w:p>
    <w:p w:rsidR="00C74121" w:rsidRPr="000C5202" w:rsidP="00EC4646">
      <w:pPr>
        <w:pStyle w:val="CM4"/>
        <w:numPr>
          <w:ilvl w:val="2"/>
          <w:numId w:val="68"/>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Národná banka Slovenska využíva informácie podľa odsekov 1 až 5 aj na účely určenia miery, v akej využívanie pákového efektu prispieva k zvyšovaniu systémového rizika vo finančnom systéme, rizík narušenia trhov alebo rizík pre dlhodobý rast hospodárstva. </w:t>
      </w:r>
    </w:p>
    <w:p w:rsidR="00C74121" w:rsidRPr="000C5202" w:rsidP="00C74121">
      <w:pPr>
        <w:pStyle w:val="Heading1"/>
        <w:bidi w:val="0"/>
        <w:ind w:left="1080"/>
        <w:jc w:val="both"/>
        <w:rPr>
          <w:rFonts w:ascii="Times New Roman" w:hAnsi="Times New Roman" w:cs="Times New Roman"/>
          <w:b w:val="0"/>
          <w:bCs w:val="0"/>
          <w:color w:val="000000"/>
        </w:rPr>
      </w:pPr>
    </w:p>
    <w:p w:rsidR="00E96645" w:rsidRPr="000C5202" w:rsidP="00EC4646">
      <w:pPr>
        <w:pStyle w:val="CM4"/>
        <w:numPr>
          <w:ilvl w:val="2"/>
          <w:numId w:val="68"/>
        </w:numPr>
        <w:bidi w:val="0"/>
        <w:ind w:left="0" w:firstLine="709"/>
        <w:jc w:val="both"/>
        <w:rPr>
          <w:rFonts w:ascii="Times New Roman" w:hAnsi="Times New Roman" w:cs="Times New Roman"/>
        </w:rPr>
      </w:pPr>
      <w:r w:rsidRPr="000C5202" w:rsidR="00C74121">
        <w:rPr>
          <w:rFonts w:ascii="Times New Roman" w:hAnsi="Times New Roman" w:cs="Times New Roman"/>
          <w:color w:val="000000"/>
        </w:rPr>
        <w:t>Národná banka Slovenska sprístupní informácie zhromaždené podľa odsekov 1 až 5 týkajúce sa správcovských spoločností podliehajúcich jej dohľadu a informácie získané  podľa § 28a príslušným orgánom iných dotknutých členských štátov, Európske</w:t>
      </w:r>
      <w:r w:rsidRPr="000C5202" w:rsidR="00D866EA">
        <w:rPr>
          <w:rFonts w:ascii="Times New Roman" w:hAnsi="Times New Roman" w:cs="Times New Roman"/>
          <w:color w:val="000000"/>
        </w:rPr>
        <w:t>mu</w:t>
      </w:r>
      <w:r w:rsidRPr="000C5202" w:rsidR="00C74121">
        <w:rPr>
          <w:rFonts w:ascii="Times New Roman" w:hAnsi="Times New Roman" w:cs="Times New Roman"/>
          <w:color w:val="000000"/>
        </w:rPr>
        <w:t xml:space="preserve"> orgánu</w:t>
      </w:r>
      <w:r w:rsidRPr="004109AF" w:rsidR="004109AF">
        <w:rPr>
          <w:rFonts w:ascii="Times New Roman" w:hAnsi="Times New Roman" w:cs="Times New Roman"/>
        </w:rPr>
        <w:t xml:space="preserve"> </w:t>
      </w:r>
      <w:r w:rsidR="004109AF">
        <w:rPr>
          <w:rFonts w:ascii="Times New Roman" w:hAnsi="Times New Roman" w:cs="Times New Roman"/>
        </w:rPr>
        <w:t>dohľadu (Európskemu orgánu</w:t>
      </w:r>
      <w:r w:rsidRPr="000C5202" w:rsidR="00C74121">
        <w:rPr>
          <w:rFonts w:ascii="Times New Roman" w:hAnsi="Times New Roman" w:cs="Times New Roman"/>
          <w:color w:val="000000"/>
        </w:rPr>
        <w:t xml:space="preserve"> pre cenné papiere a</w:t>
      </w:r>
      <w:r w:rsidR="004109AF">
        <w:rPr>
          <w:rFonts w:ascii="Times New Roman" w:hAnsi="Times New Roman" w:cs="Times New Roman"/>
          <w:color w:val="000000"/>
        </w:rPr>
        <w:t> </w:t>
      </w:r>
      <w:r w:rsidRPr="000C5202" w:rsidR="00C74121">
        <w:rPr>
          <w:rFonts w:ascii="Times New Roman" w:hAnsi="Times New Roman" w:cs="Times New Roman"/>
          <w:color w:val="000000"/>
        </w:rPr>
        <w:t>trhy</w:t>
      </w:r>
      <w:r w:rsidR="004109AF">
        <w:rPr>
          <w:rFonts w:ascii="Times New Roman" w:hAnsi="Times New Roman" w:cs="Times New Roman"/>
          <w:color w:val="000000"/>
        </w:rPr>
        <w:t>)</w:t>
      </w:r>
      <w:r w:rsidRPr="000C5202" w:rsidR="00C74121">
        <w:rPr>
          <w:rFonts w:ascii="Times New Roman" w:hAnsi="Times New Roman" w:cs="Times New Roman"/>
          <w:color w:val="000000"/>
        </w:rPr>
        <w:t xml:space="preserve"> a Európskemu výboru pre systémové riziká, a to postupom podľa § 201b. Prostredníctvom týchto postupov a na dvojstrannej báze tiež bezodkladne poskytuje informácie príslušným orgánom iných priamo dotknutých členských štátov, ak by správcovská spoločnosť alebo ním spravovaný alternatívny investičný fond alebo zahraničný alternatívny investičný fond mohol potenciálne predstavovať významný zdroj rizika protistrany pre úverovú inštitúciu alebo iné systémovo dôležité inštitúcie v iných členských štátoch.  </w:t>
      </w:r>
    </w:p>
    <w:p w:rsidR="00E96645" w:rsidRPr="000C5202" w:rsidP="00C74121">
      <w:pPr>
        <w:pStyle w:val="NoSpacing"/>
        <w:bidi w:val="0"/>
        <w:jc w:val="center"/>
        <w:rPr>
          <w:rFonts w:ascii="Times New Roman" w:hAnsi="Times New Roman" w:cs="Times New Roman"/>
          <w:sz w:val="24"/>
          <w:szCs w:val="24"/>
        </w:rPr>
      </w:pPr>
    </w:p>
    <w:p w:rsidR="00C74121" w:rsidRPr="000C5202" w:rsidP="00C74121">
      <w:pPr>
        <w:pStyle w:val="NoSpacing"/>
        <w:bidi w:val="0"/>
        <w:jc w:val="center"/>
        <w:rPr>
          <w:rFonts w:ascii="Times New Roman" w:hAnsi="Times New Roman" w:cs="Times New Roman"/>
          <w:sz w:val="24"/>
          <w:szCs w:val="24"/>
        </w:rPr>
      </w:pPr>
      <w:r w:rsidRPr="000C5202">
        <w:rPr>
          <w:rFonts w:ascii="Times New Roman" w:hAnsi="Times New Roman" w:cs="Times New Roman"/>
          <w:sz w:val="24"/>
          <w:szCs w:val="24"/>
        </w:rPr>
        <w:t>§ 189b</w:t>
      </w:r>
    </w:p>
    <w:p w:rsidR="00C74121" w:rsidRPr="000C5202" w:rsidP="00C74121">
      <w:pPr>
        <w:pStyle w:val="NoSpacing"/>
        <w:bidi w:val="0"/>
        <w:ind w:firstLine="708"/>
        <w:jc w:val="both"/>
        <w:rPr>
          <w:rFonts w:ascii="Times New Roman" w:hAnsi="Times New Roman" w:cs="Times New Roman"/>
          <w:sz w:val="24"/>
          <w:szCs w:val="24"/>
        </w:rPr>
      </w:pPr>
    </w:p>
    <w:p w:rsidR="00C74121" w:rsidRPr="000C5202" w:rsidP="00EC4646">
      <w:pPr>
        <w:pStyle w:val="NoSpacing"/>
        <w:numPr>
          <w:ilvl w:val="2"/>
          <w:numId w:val="69"/>
        </w:numPr>
        <w:bidi w:val="0"/>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ktorá spravuje alternatívny investičný fond alebo zahraničný </w:t>
      </w:r>
      <w:r w:rsidRPr="000C5202" w:rsidR="00C66D04">
        <w:rPr>
          <w:rFonts w:ascii="Times New Roman" w:hAnsi="Times New Roman" w:cs="Times New Roman"/>
          <w:sz w:val="24"/>
          <w:szCs w:val="24"/>
        </w:rPr>
        <w:t xml:space="preserve">alternatívny </w:t>
      </w:r>
      <w:r w:rsidRPr="000C5202">
        <w:rPr>
          <w:rFonts w:ascii="Times New Roman" w:hAnsi="Times New Roman" w:cs="Times New Roman"/>
          <w:sz w:val="24"/>
          <w:szCs w:val="24"/>
        </w:rPr>
        <w:t>investičný fond, ktorý dosiahne alebo prekročí podiel na všetkých hlasovacích právach v nekótovanej spoločnosti vo výške 10 %, 20 %, 30 %, 50 % alebo 7</w:t>
      </w:r>
      <w:r w:rsidRPr="000C5202" w:rsidR="00494888">
        <w:rPr>
          <w:rFonts w:ascii="Times New Roman" w:hAnsi="Times New Roman" w:cs="Times New Roman"/>
          <w:sz w:val="24"/>
          <w:szCs w:val="24"/>
        </w:rPr>
        <w:t>5</w:t>
      </w:r>
      <w:r w:rsidRPr="000C5202">
        <w:rPr>
          <w:rFonts w:ascii="Times New Roman" w:hAnsi="Times New Roman" w:cs="Times New Roman"/>
          <w:sz w:val="24"/>
          <w:szCs w:val="24"/>
        </w:rPr>
        <w:t xml:space="preserve"> % alebo zníži svoj podiel na všetkých hlasovacích právach pod tieto hranice, je povinná oznámiť tieto skutočnosti Národnej banke Slovenska. </w:t>
      </w:r>
    </w:p>
    <w:p w:rsidR="00C74121" w:rsidRPr="000C5202" w:rsidP="00C74121">
      <w:pPr>
        <w:pStyle w:val="NoSpacing"/>
        <w:bidi w:val="0"/>
        <w:ind w:firstLine="708"/>
        <w:jc w:val="both"/>
        <w:rPr>
          <w:rFonts w:ascii="Times New Roman" w:hAnsi="Times New Roman" w:cs="Times New Roman"/>
          <w:sz w:val="24"/>
          <w:szCs w:val="24"/>
        </w:rPr>
      </w:pPr>
    </w:p>
    <w:p w:rsidR="00C74121" w:rsidRPr="000C5202" w:rsidP="00EC4646">
      <w:pPr>
        <w:pStyle w:val="NoSpacing"/>
        <w:numPr>
          <w:ilvl w:val="2"/>
          <w:numId w:val="69"/>
        </w:numPr>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Ak alternatívny investičný fond </w:t>
      </w:r>
      <w:r w:rsidRPr="000C5202">
        <w:rPr>
          <w:rFonts w:ascii="Times New Roman" w:hAnsi="Times New Roman" w:cs="Times New Roman"/>
          <w:sz w:val="24"/>
          <w:szCs w:val="24"/>
        </w:rPr>
        <w:t>alebo zahraničný</w:t>
      </w:r>
      <w:r w:rsidR="00C66D04">
        <w:rPr>
          <w:rFonts w:ascii="Times New Roman" w:hAnsi="Times New Roman" w:cs="Times New Roman"/>
          <w:sz w:val="24"/>
          <w:szCs w:val="24"/>
        </w:rPr>
        <w:t xml:space="preserve"> </w:t>
      </w:r>
      <w:r w:rsidRPr="000C5202" w:rsidR="00C66D04">
        <w:rPr>
          <w:rFonts w:ascii="Times New Roman" w:hAnsi="Times New Roman" w:cs="Times New Roman"/>
          <w:sz w:val="24"/>
          <w:szCs w:val="24"/>
        </w:rPr>
        <w:t>alternatívny</w:t>
      </w:r>
      <w:r w:rsidRPr="000C5202">
        <w:rPr>
          <w:rFonts w:ascii="Times New Roman" w:hAnsi="Times New Roman" w:cs="Times New Roman"/>
          <w:sz w:val="24"/>
          <w:szCs w:val="24"/>
        </w:rPr>
        <w:t xml:space="preserve"> investičný fond</w:t>
      </w:r>
      <w:r w:rsidRPr="000C5202">
        <w:rPr>
          <w:rFonts w:ascii="Times New Roman" w:hAnsi="Times New Roman" w:cs="Times New Roman"/>
          <w:color w:val="000000"/>
          <w:sz w:val="24"/>
          <w:szCs w:val="24"/>
        </w:rPr>
        <w:t xml:space="preserve"> získa jednotlivo alebo spoločne kontrolu nad nekótovanou spoločnosťou</w:t>
      </w:r>
      <w:r w:rsidR="00C4370A">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správcovská spoločnosť spravujúca tento fond oznámi túto skutočnosť</w:t>
      </w:r>
    </w:p>
    <w:p w:rsidR="00C74121" w:rsidRPr="000C5202" w:rsidP="00EC4646">
      <w:pPr>
        <w:pStyle w:val="CM4"/>
        <w:numPr>
          <w:ilvl w:val="1"/>
          <w:numId w:val="7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dotknutej nekótovanej spoločnosti, </w:t>
      </w:r>
    </w:p>
    <w:p w:rsidR="00C74121" w:rsidRPr="000C5202" w:rsidP="00EC4646">
      <w:pPr>
        <w:pStyle w:val="CM4"/>
        <w:numPr>
          <w:ilvl w:val="1"/>
          <w:numId w:val="7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akcionárom alebo spoločníkom, ktorých identifikačné údaje a adresy má k dispozícii alebo ktoré jej môže poskytnúť nekótovaná spoločnosť alebo register, ku ktorému má alebo môže získať prístup správcovská spoločnosť,  </w:t>
      </w:r>
    </w:p>
    <w:p w:rsidR="00C74121" w:rsidRPr="000C5202" w:rsidP="00EC4646">
      <w:pPr>
        <w:pStyle w:val="CM4"/>
        <w:numPr>
          <w:ilvl w:val="1"/>
          <w:numId w:val="7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Národnej banke Slovenska. </w:t>
      </w:r>
    </w:p>
    <w:p w:rsidR="00C74121" w:rsidRPr="000C5202" w:rsidP="00C74121">
      <w:pPr>
        <w:pStyle w:val="CM4"/>
        <w:bidi w:val="0"/>
        <w:jc w:val="both"/>
        <w:rPr>
          <w:rFonts w:ascii="Times New Roman" w:hAnsi="Times New Roman" w:cs="Times New Roman"/>
          <w:color w:val="000000"/>
        </w:rPr>
      </w:pPr>
    </w:p>
    <w:p w:rsidR="00C74121" w:rsidRPr="000C5202" w:rsidP="00EC4646">
      <w:pPr>
        <w:pStyle w:val="NoSpacing"/>
        <w:numPr>
          <w:ilvl w:val="2"/>
          <w:numId w:val="69"/>
        </w:numPr>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Oznámenie podľa odseku 2 obsahuje tieto ďalšie informácie: </w:t>
      </w:r>
    </w:p>
    <w:p w:rsidR="00C74121" w:rsidRPr="000C5202" w:rsidP="00EC4646">
      <w:pPr>
        <w:pStyle w:val="CM4"/>
        <w:numPr>
          <w:ilvl w:val="1"/>
          <w:numId w:val="73"/>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výslednú situáciu z hľadiska hlasovacích práv, </w:t>
      </w:r>
    </w:p>
    <w:p w:rsidR="00C74121" w:rsidRPr="000C5202" w:rsidP="00EC4646">
      <w:pPr>
        <w:pStyle w:val="CM4"/>
        <w:numPr>
          <w:ilvl w:val="1"/>
          <w:numId w:val="73"/>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podmienky, za ktorých bola získaná kontrola vrátane informácií o totožnosti jednotlivých zúčastnených akcionárov alebo spoločníkov, osobách oprávnen</w:t>
      </w:r>
      <w:r w:rsidR="00FB1DD3">
        <w:rPr>
          <w:rFonts w:ascii="Times New Roman" w:hAnsi="Times New Roman" w:cs="Times New Roman"/>
          <w:color w:val="000000"/>
        </w:rPr>
        <w:t>ých</w:t>
      </w:r>
      <w:r w:rsidRPr="000C5202">
        <w:rPr>
          <w:rFonts w:ascii="Times New Roman" w:hAnsi="Times New Roman" w:cs="Times New Roman"/>
          <w:color w:val="000000"/>
        </w:rPr>
        <w:t xml:space="preserve"> vykonávať hlasovacie práva v ich mene a prípadne </w:t>
      </w:r>
      <w:r w:rsidR="00DB0F25">
        <w:rPr>
          <w:rFonts w:ascii="Times New Roman" w:hAnsi="Times New Roman" w:cs="Times New Roman"/>
          <w:color w:val="000000"/>
        </w:rPr>
        <w:t xml:space="preserve">o </w:t>
      </w:r>
      <w:r w:rsidRPr="000C5202">
        <w:rPr>
          <w:rFonts w:ascii="Times New Roman" w:hAnsi="Times New Roman" w:cs="Times New Roman"/>
          <w:color w:val="000000"/>
        </w:rPr>
        <w:t xml:space="preserve">reťazci podnikov, prostredníctvom ktorých sú hlasovacie práva skutočne držané, </w:t>
      </w:r>
    </w:p>
    <w:p w:rsidR="00C74121" w:rsidRPr="000C5202" w:rsidP="00EC4646">
      <w:pPr>
        <w:pStyle w:val="CM4"/>
        <w:numPr>
          <w:ilvl w:val="1"/>
          <w:numId w:val="73"/>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dátum, kedy bola získaná kontrola. </w:t>
      </w:r>
    </w:p>
    <w:p w:rsidR="00C74121" w:rsidRPr="000C5202" w:rsidP="00C74121">
      <w:pPr>
        <w:pStyle w:val="NoSpacing"/>
        <w:bidi w:val="0"/>
        <w:ind w:firstLine="708"/>
        <w:jc w:val="both"/>
        <w:rPr>
          <w:rFonts w:ascii="Times New Roman" w:hAnsi="Times New Roman" w:cs="Times New Roman"/>
          <w:color w:val="000000"/>
          <w:sz w:val="24"/>
          <w:szCs w:val="24"/>
        </w:rPr>
      </w:pPr>
    </w:p>
    <w:p w:rsidR="00C74121" w:rsidRPr="000C5202" w:rsidP="00EC4646">
      <w:pPr>
        <w:pStyle w:val="NoSpacing"/>
        <w:numPr>
          <w:ilvl w:val="2"/>
          <w:numId w:val="69"/>
        </w:numPr>
        <w:bidi w:val="0"/>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Oznámenia podľa  odsekov 1až 3 je správcovská spoločnosť povinná vykonať </w:t>
      </w:r>
      <w:r w:rsidR="00085328">
        <w:rPr>
          <w:rFonts w:ascii="Times New Roman" w:hAnsi="Times New Roman" w:cs="Times New Roman"/>
          <w:color w:val="000000"/>
          <w:sz w:val="24"/>
          <w:szCs w:val="24"/>
        </w:rPr>
        <w:t>bezodkladne</w:t>
      </w:r>
      <w:r w:rsidRPr="000C5202">
        <w:rPr>
          <w:rFonts w:ascii="Times New Roman" w:hAnsi="Times New Roman" w:cs="Times New Roman"/>
          <w:color w:val="000000"/>
          <w:sz w:val="24"/>
          <w:szCs w:val="24"/>
        </w:rPr>
        <w:t xml:space="preserve">, najneskôr však do </w:t>
      </w:r>
      <w:r w:rsidRPr="000C5202" w:rsidR="00D866EA">
        <w:rPr>
          <w:rFonts w:ascii="Times New Roman" w:hAnsi="Times New Roman" w:cs="Times New Roman"/>
          <w:color w:val="000000"/>
          <w:sz w:val="24"/>
          <w:szCs w:val="24"/>
        </w:rPr>
        <w:t>desiatich</w:t>
      </w:r>
      <w:r w:rsidRPr="000C5202">
        <w:rPr>
          <w:rFonts w:ascii="Times New Roman" w:hAnsi="Times New Roman" w:cs="Times New Roman"/>
          <w:color w:val="000000"/>
          <w:sz w:val="24"/>
          <w:szCs w:val="24"/>
        </w:rPr>
        <w:t xml:space="preserve"> pracovných dní odo dňa, keď </w:t>
      </w:r>
      <w:r w:rsidR="000546A9">
        <w:rPr>
          <w:rFonts w:ascii="Times New Roman" w:hAnsi="Times New Roman" w:cs="Times New Roman"/>
          <w:color w:val="000000"/>
          <w:sz w:val="24"/>
          <w:szCs w:val="24"/>
        </w:rPr>
        <w:t xml:space="preserve">podiel </w:t>
      </w:r>
      <w:r w:rsidRPr="000C5202">
        <w:rPr>
          <w:rFonts w:ascii="Times New Roman" w:hAnsi="Times New Roman" w:cs="Times New Roman"/>
          <w:color w:val="000000"/>
          <w:sz w:val="24"/>
          <w:szCs w:val="24"/>
        </w:rPr>
        <w:t>alternatívn</w:t>
      </w:r>
      <w:r w:rsidR="000546A9">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investičn</w:t>
      </w:r>
      <w:r w:rsidR="000546A9">
        <w:rPr>
          <w:rFonts w:ascii="Times New Roman" w:hAnsi="Times New Roman" w:cs="Times New Roman"/>
          <w:color w:val="000000"/>
          <w:sz w:val="24"/>
          <w:szCs w:val="24"/>
        </w:rPr>
        <w:t>ého</w:t>
      </w:r>
      <w:r w:rsidRPr="000C5202">
        <w:rPr>
          <w:rFonts w:ascii="Times New Roman" w:hAnsi="Times New Roman" w:cs="Times New Roman"/>
          <w:color w:val="000000"/>
          <w:sz w:val="24"/>
          <w:szCs w:val="24"/>
        </w:rPr>
        <w:t xml:space="preserve"> fond</w:t>
      </w:r>
      <w:r w:rsidR="000546A9">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alebo zahraničn</w:t>
      </w:r>
      <w:r w:rsidR="000546A9">
        <w:rPr>
          <w:rFonts w:ascii="Times New Roman" w:hAnsi="Times New Roman" w:cs="Times New Roman"/>
          <w:color w:val="000000"/>
          <w:sz w:val="24"/>
          <w:szCs w:val="24"/>
        </w:rPr>
        <w:t>ého</w:t>
      </w:r>
      <w:r w:rsidRPr="000C5202">
        <w:rPr>
          <w:rFonts w:ascii="Times New Roman" w:hAnsi="Times New Roman" w:cs="Times New Roman"/>
          <w:color w:val="000000"/>
          <w:sz w:val="24"/>
          <w:szCs w:val="24"/>
        </w:rPr>
        <w:t xml:space="preserve"> alternatívn</w:t>
      </w:r>
      <w:r w:rsidR="000546A9">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investičn</w:t>
      </w:r>
      <w:r w:rsidR="000546A9">
        <w:rPr>
          <w:rFonts w:ascii="Times New Roman" w:hAnsi="Times New Roman" w:cs="Times New Roman"/>
          <w:color w:val="000000"/>
          <w:sz w:val="24"/>
          <w:szCs w:val="24"/>
        </w:rPr>
        <w:t>ého</w:t>
      </w:r>
      <w:r w:rsidRPr="000C5202">
        <w:rPr>
          <w:rFonts w:ascii="Times New Roman" w:hAnsi="Times New Roman" w:cs="Times New Roman"/>
          <w:color w:val="000000"/>
          <w:sz w:val="24"/>
          <w:szCs w:val="24"/>
        </w:rPr>
        <w:t xml:space="preserve"> fond</w:t>
      </w:r>
      <w:r w:rsidR="000546A9">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dosiahol, presiahol alebo </w:t>
      </w:r>
      <w:r w:rsidR="000546A9">
        <w:rPr>
          <w:rFonts w:ascii="Times New Roman" w:hAnsi="Times New Roman" w:cs="Times New Roman"/>
          <w:color w:val="000000"/>
          <w:sz w:val="24"/>
          <w:szCs w:val="24"/>
        </w:rPr>
        <w:t>klesol</w:t>
      </w:r>
      <w:r w:rsidRPr="000C5202">
        <w:rPr>
          <w:rFonts w:ascii="Times New Roman" w:hAnsi="Times New Roman" w:cs="Times New Roman"/>
          <w:color w:val="000000"/>
          <w:sz w:val="24"/>
          <w:szCs w:val="24"/>
        </w:rPr>
        <w:t xml:space="preserve"> pod príslušnú hraničnú hodnotu alebo </w:t>
      </w:r>
      <w:r w:rsidR="000546A9">
        <w:rPr>
          <w:rFonts w:ascii="Times New Roman" w:hAnsi="Times New Roman" w:cs="Times New Roman"/>
          <w:color w:val="000000"/>
          <w:sz w:val="24"/>
          <w:szCs w:val="24"/>
        </w:rPr>
        <w:t xml:space="preserve">odo dňa </w:t>
      </w:r>
      <w:r w:rsidRPr="000C5202">
        <w:rPr>
          <w:rFonts w:ascii="Times New Roman" w:hAnsi="Times New Roman" w:cs="Times New Roman"/>
          <w:color w:val="000000"/>
          <w:sz w:val="24"/>
          <w:szCs w:val="24"/>
        </w:rPr>
        <w:t xml:space="preserve">získania kontroly nad nekótovanou spoločnosťou.  </w:t>
      </w:r>
    </w:p>
    <w:p w:rsidR="00C74121" w:rsidRPr="000C5202" w:rsidP="00C74121">
      <w:pPr>
        <w:pStyle w:val="NoSpacing"/>
        <w:bidi w:val="0"/>
        <w:ind w:firstLine="708"/>
        <w:jc w:val="both"/>
        <w:rPr>
          <w:rFonts w:ascii="Times New Roman" w:hAnsi="Times New Roman" w:cs="Times New Roman"/>
          <w:sz w:val="24"/>
          <w:szCs w:val="24"/>
        </w:rPr>
      </w:pPr>
    </w:p>
    <w:p w:rsidR="00C74121" w:rsidRPr="000C5202" w:rsidP="00EC4646">
      <w:pPr>
        <w:pStyle w:val="NoSpacing"/>
        <w:numPr>
          <w:ilvl w:val="2"/>
          <w:numId w:val="69"/>
        </w:numPr>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Ak alternatívny investičný fond alebo zahraničný alternatívny investičný fond získa jednotlivo alebo spoločne kontrolu nad nekótovanou spoločnosťou  správcovská spoločnosť spravujúca tento fond je povinná osobám  podľa odseku 2 sprístupniť tieto informácie:</w:t>
      </w:r>
    </w:p>
    <w:p w:rsidR="00C74121" w:rsidRPr="000C5202" w:rsidP="00EC4646">
      <w:pPr>
        <w:pStyle w:val="CM4"/>
        <w:numPr>
          <w:ilvl w:val="1"/>
          <w:numId w:val="74"/>
        </w:numPr>
        <w:tabs>
          <w:tab w:val="left" w:pos="270"/>
        </w:tabs>
        <w:bidi w:val="0"/>
        <w:ind w:left="0" w:firstLine="709"/>
        <w:rPr>
          <w:rFonts w:ascii="Times New Roman" w:hAnsi="Times New Roman" w:cs="Times New Roman"/>
          <w:color w:val="000000"/>
        </w:rPr>
      </w:pPr>
      <w:r w:rsidRPr="000C5202">
        <w:rPr>
          <w:rFonts w:ascii="Times New Roman" w:hAnsi="Times New Roman" w:cs="Times New Roman"/>
          <w:color w:val="000000"/>
        </w:rPr>
        <w:t xml:space="preserve">identifikačné údaje správcovskej spoločnosti, </w:t>
      </w:r>
    </w:p>
    <w:p w:rsidR="00C74121" w:rsidRPr="000C5202" w:rsidP="00EC4646">
      <w:pPr>
        <w:pStyle w:val="CM4"/>
        <w:numPr>
          <w:ilvl w:val="1"/>
          <w:numId w:val="74"/>
        </w:numPr>
        <w:tabs>
          <w:tab w:val="left" w:pos="270"/>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stratégiu predchádzania a riadenia konfliktov záujmov, najmä medzi správcovskou spoločnosťou, alternatívnym investičným fondom alebo zahraničným alternatívnym investičným fondom a nekótovanou spoločnosťou vrátane informácií o konkrétnych ochranných opatreniach prijatých s cieľom zaručiť, aby všetky dohody medzi správcovskou spoločnosťou alebo alternatívnym investičným fondom alebo zahraničným alternatívnym investičným fondom a nekótovanou spoločnosťou boli uzavreté za obvyklých podmienok, </w:t>
      </w:r>
    </w:p>
    <w:p w:rsidR="00C74121" w:rsidRPr="000C5202" w:rsidP="00EC4646">
      <w:pPr>
        <w:pStyle w:val="NoSpacing"/>
        <w:numPr>
          <w:ilvl w:val="1"/>
          <w:numId w:val="74"/>
        </w:numPr>
        <w:bidi w:val="0"/>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politiku externej a internej komunikácie týkajúcu sa nekótovanej spoločnosti, najmä </w:t>
      </w:r>
      <w:r w:rsidRPr="000C5202" w:rsidR="00D866EA">
        <w:rPr>
          <w:rFonts w:ascii="Times New Roman" w:hAnsi="Times New Roman" w:cs="Times New Roman"/>
          <w:color w:val="000000"/>
          <w:sz w:val="24"/>
          <w:szCs w:val="24"/>
        </w:rPr>
        <w:t>ak</w:t>
      </w:r>
      <w:r w:rsidRPr="000C5202">
        <w:rPr>
          <w:rFonts w:ascii="Times New Roman" w:hAnsi="Times New Roman" w:cs="Times New Roman"/>
          <w:color w:val="000000"/>
          <w:sz w:val="24"/>
          <w:szCs w:val="24"/>
        </w:rPr>
        <w:t xml:space="preserve"> ide o zamestnancov.</w:t>
      </w:r>
    </w:p>
    <w:p w:rsidR="00C74121" w:rsidRPr="000C5202" w:rsidP="00C74121">
      <w:pPr>
        <w:pStyle w:val="NoSpacing"/>
        <w:bidi w:val="0"/>
        <w:ind w:left="708"/>
        <w:jc w:val="both"/>
        <w:rPr>
          <w:rFonts w:ascii="Times New Roman" w:hAnsi="Times New Roman" w:cs="Times New Roman"/>
          <w:sz w:val="24"/>
          <w:szCs w:val="24"/>
        </w:rPr>
      </w:pPr>
    </w:p>
    <w:p w:rsidR="00C74121" w:rsidRPr="000C5202" w:rsidP="00EC4646">
      <w:pPr>
        <w:pStyle w:val="NoSpacing"/>
        <w:numPr>
          <w:ilvl w:val="2"/>
          <w:numId w:val="69"/>
        </w:numPr>
        <w:bidi w:val="0"/>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Správcovská spoločnosť je povinná v oznámeniach nekótovanej spoločnosti podľa odsekov 3 a 5 požiadať predstavenstvo spoločnosti, aby </w:t>
      </w:r>
      <w:r w:rsidR="00085328">
        <w:rPr>
          <w:rFonts w:ascii="Times New Roman" w:hAnsi="Times New Roman" w:cs="Times New Roman"/>
          <w:color w:val="000000"/>
          <w:sz w:val="24"/>
          <w:szCs w:val="24"/>
        </w:rPr>
        <w:t>bezodkladne</w:t>
      </w:r>
      <w:r w:rsidRPr="000C5202">
        <w:rPr>
          <w:rFonts w:ascii="Times New Roman" w:hAnsi="Times New Roman" w:cs="Times New Roman"/>
          <w:color w:val="000000"/>
          <w:sz w:val="24"/>
          <w:szCs w:val="24"/>
        </w:rPr>
        <w:t xml:space="preserve"> oznámilo zástupcom zamestnancov alebo ak takíto zástupcovia neexistujú, samotným zamestnancom získanie kontroly zo strany alternatívneho investičného fondu alebo zahraničného alternatívneho investičného fondu spravovaného správcovskou spoločnosťou a informácie podľa odsekov 3 a 5. Správcovská spoločnosť je povinná  vynaložiť maximálne úsilie na zabezpečenie toho, aby zástupcovia zamestnancov, alebo ak takíto zástupcovia neexistujú</w:t>
      </w:r>
      <w:r w:rsidR="00C4370A">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xml:space="preserve"> samotní zamestnanci boli náležite informovaní predstavenstvom.</w:t>
      </w:r>
    </w:p>
    <w:p w:rsidR="00C74121" w:rsidRPr="000C5202" w:rsidP="00C74121">
      <w:pPr>
        <w:pStyle w:val="NoSpacing"/>
        <w:bidi w:val="0"/>
        <w:ind w:firstLine="708"/>
        <w:jc w:val="both"/>
        <w:rPr>
          <w:rFonts w:ascii="Times New Roman" w:hAnsi="Times New Roman" w:cs="Times New Roman"/>
          <w:sz w:val="24"/>
          <w:szCs w:val="24"/>
        </w:rPr>
      </w:pPr>
    </w:p>
    <w:p w:rsidR="00C74121" w:rsidRPr="000C5202" w:rsidP="00EC4646">
      <w:pPr>
        <w:pStyle w:val="NoSpacing"/>
        <w:numPr>
          <w:ilvl w:val="2"/>
          <w:numId w:val="69"/>
        </w:numPr>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Ak alternatívny investičný fond  alebo zahraničný alternatívny investičný fond získa jednotlivo alebo spoločne kontrolu nad nekótovanou spoločnosťou</w:t>
      </w:r>
      <w:r w:rsidR="00C4370A">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správcovská spoločnosť spravujúca tento fond je povinná sprístupniť informácie o svojich zámeroch v súvislosti s budúcim vývojom obchodnej činnosti nekótovanej spoločnosti a o pravdepodobných dôsledkoch týchto zámerov na zamestnanosť vrátane všetkých podstatných zmien podmienok zamestnávania </w:t>
      </w:r>
    </w:p>
    <w:p w:rsidR="00C74121" w:rsidRPr="000C5202" w:rsidP="00EC4646">
      <w:pPr>
        <w:pStyle w:val="CM4"/>
        <w:numPr>
          <w:ilvl w:val="1"/>
          <w:numId w:val="75"/>
        </w:numPr>
        <w:bidi w:val="0"/>
        <w:ind w:left="0" w:firstLine="709"/>
        <w:rPr>
          <w:rFonts w:ascii="Times New Roman" w:hAnsi="Times New Roman" w:cs="Times New Roman"/>
          <w:color w:val="000000"/>
        </w:rPr>
      </w:pPr>
      <w:r w:rsidRPr="000C5202">
        <w:rPr>
          <w:rFonts w:ascii="Times New Roman" w:hAnsi="Times New Roman" w:cs="Times New Roman"/>
          <w:color w:val="000000"/>
        </w:rPr>
        <w:t xml:space="preserve">nekótovanej spoločnosti, </w:t>
      </w:r>
    </w:p>
    <w:p w:rsidR="000D0162" w:rsidRPr="00E80B11" w:rsidP="00EC4646">
      <w:pPr>
        <w:pStyle w:val="NoSpacing"/>
        <w:numPr>
          <w:ilvl w:val="1"/>
          <w:numId w:val="75"/>
        </w:numPr>
        <w:bidi w:val="0"/>
        <w:ind w:left="0" w:firstLine="709"/>
        <w:jc w:val="both"/>
        <w:rPr>
          <w:rFonts w:ascii="Times New Roman" w:hAnsi="Times New Roman" w:cs="Times New Roman"/>
          <w:sz w:val="24"/>
          <w:szCs w:val="24"/>
        </w:rPr>
      </w:pPr>
      <w:r w:rsidRPr="000C5202" w:rsidR="00C74121">
        <w:rPr>
          <w:rFonts w:ascii="Times New Roman" w:hAnsi="Times New Roman" w:cs="Times New Roman"/>
          <w:color w:val="000000"/>
          <w:sz w:val="24"/>
          <w:szCs w:val="24"/>
        </w:rPr>
        <w:t>akcionárom alebo spoločníkom nekótovanej spoločnosti, ktorých identifikačné údaje  a adresy má k dispozícii alebo ktoré mu môže poskytnúť nekótovaná spoločnosť alebo register, ku ktorému má alebo môže získať prístup správcovská spoločnosť</w:t>
      </w:r>
      <w:r>
        <w:rPr>
          <w:rFonts w:ascii="Times New Roman" w:hAnsi="Times New Roman" w:cs="Times New Roman"/>
          <w:color w:val="000000"/>
          <w:sz w:val="24"/>
          <w:szCs w:val="24"/>
        </w:rPr>
        <w:t>,</w:t>
      </w:r>
    </w:p>
    <w:p w:rsidR="00C74121" w:rsidRPr="000C5202" w:rsidP="00EC4646">
      <w:pPr>
        <w:pStyle w:val="NoSpacing"/>
        <w:numPr>
          <w:ilvl w:val="1"/>
          <w:numId w:val="75"/>
        </w:numPr>
        <w:bidi w:val="0"/>
        <w:ind w:left="0" w:firstLine="709"/>
        <w:jc w:val="both"/>
        <w:rPr>
          <w:rFonts w:ascii="Times New Roman" w:hAnsi="Times New Roman" w:cs="Times New Roman"/>
          <w:sz w:val="24"/>
          <w:szCs w:val="24"/>
        </w:rPr>
      </w:pPr>
      <w:r w:rsidR="000D0162">
        <w:rPr>
          <w:rFonts w:ascii="Times New Roman" w:hAnsi="Times New Roman" w:cs="Times New Roman"/>
          <w:color w:val="000000"/>
          <w:sz w:val="24"/>
          <w:szCs w:val="24"/>
        </w:rPr>
        <w:t>Národnej banke Slovenska</w:t>
      </w:r>
      <w:r w:rsidRPr="000C5202">
        <w:rPr>
          <w:rFonts w:ascii="Times New Roman" w:hAnsi="Times New Roman" w:cs="Times New Roman"/>
          <w:color w:val="000000"/>
          <w:sz w:val="24"/>
          <w:szCs w:val="24"/>
        </w:rPr>
        <w:t>.</w:t>
      </w:r>
    </w:p>
    <w:p w:rsidR="00C74121" w:rsidRPr="000C5202" w:rsidP="00C74121">
      <w:pPr>
        <w:pStyle w:val="Heading1"/>
        <w:bidi w:val="0"/>
        <w:ind w:left="1080"/>
        <w:jc w:val="both"/>
        <w:rPr>
          <w:rFonts w:ascii="Times New Roman" w:hAnsi="Times New Roman" w:cs="Times New Roman"/>
          <w:b w:val="0"/>
          <w:bCs w:val="0"/>
        </w:rPr>
      </w:pPr>
    </w:p>
    <w:p w:rsidR="00C74121" w:rsidRPr="000C5202" w:rsidP="00EC4646">
      <w:pPr>
        <w:pStyle w:val="NoSpacing"/>
        <w:numPr>
          <w:ilvl w:val="2"/>
          <w:numId w:val="69"/>
        </w:numPr>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Správcovská spoločnosť podľa odseku 7 je povinná  požiadať predstave</w:t>
      </w:r>
      <w:r w:rsidRPr="000C5202" w:rsidR="008860D2">
        <w:rPr>
          <w:rFonts w:ascii="Times New Roman" w:hAnsi="Times New Roman" w:cs="Times New Roman"/>
          <w:color w:val="000000"/>
          <w:sz w:val="24"/>
          <w:szCs w:val="24"/>
        </w:rPr>
        <w:t>n</w:t>
      </w:r>
      <w:r w:rsidRPr="000C5202">
        <w:rPr>
          <w:rFonts w:ascii="Times New Roman" w:hAnsi="Times New Roman" w:cs="Times New Roman"/>
          <w:color w:val="000000"/>
          <w:sz w:val="24"/>
          <w:szCs w:val="24"/>
        </w:rPr>
        <w:t>stvo nekótovanej spoločnosti</w:t>
      </w:r>
      <w:r w:rsidRPr="000C5202" w:rsidR="00BB3276">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aby sprístupnilo informácie podľa odseku 7 zástupcom zamestnancov, alebo ak takíto zástupcovia neexistujú, samotným zamestnancom nekótovanej spoločnosti a vyvinúť maximálne úsilie s cieľom zabezpečiť, aby  predstavenstvo nekótovanej spoločnosti tieto informácie sprístupnilo.</w:t>
      </w:r>
    </w:p>
    <w:p w:rsidR="00C74121" w:rsidRPr="000C5202" w:rsidP="00C74121">
      <w:pPr>
        <w:pStyle w:val="CM4"/>
        <w:bidi w:val="0"/>
        <w:ind w:left="270" w:hanging="270"/>
        <w:rPr>
          <w:rFonts w:ascii="Times New Roman" w:hAnsi="Times New Roman" w:cs="Times New Roman"/>
          <w:color w:val="000000"/>
        </w:rPr>
      </w:pPr>
    </w:p>
    <w:p w:rsidR="00C74121" w:rsidRPr="000C5202" w:rsidP="00EC4646">
      <w:pPr>
        <w:pStyle w:val="NoSpacing"/>
        <w:numPr>
          <w:ilvl w:val="2"/>
          <w:numId w:val="69"/>
        </w:numPr>
        <w:bidi w:val="0"/>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Správcovská spoločnosť spravujúca alternatívny investičný fond alebo zahraničný alternatívny investičný fond, ktorý získal jednotlivo alebo spoločne kontrolu nad nekótovanou spoločnosťou</w:t>
      </w:r>
      <w:r w:rsidR="00C4370A">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je povinná  poskytnúť Národnej banke Slovenska na jej žiadosť informácie o tom ako bolo získanie kontroly financované.</w:t>
      </w:r>
    </w:p>
    <w:p w:rsidR="00C74121" w:rsidRPr="000C5202" w:rsidP="00C74121">
      <w:pPr>
        <w:pStyle w:val="Heading1"/>
        <w:bidi w:val="0"/>
        <w:ind w:firstLine="708"/>
        <w:jc w:val="both"/>
        <w:rPr>
          <w:rFonts w:ascii="Times New Roman" w:hAnsi="Times New Roman" w:cs="Times New Roman"/>
          <w:b w:val="0"/>
          <w:bCs w:val="0"/>
        </w:rPr>
      </w:pPr>
    </w:p>
    <w:p w:rsidR="00C74121" w:rsidRPr="000C5202" w:rsidP="00EC4646">
      <w:pPr>
        <w:pStyle w:val="NoSpacing"/>
        <w:numPr>
          <w:ilvl w:val="2"/>
          <w:numId w:val="69"/>
        </w:numPr>
        <w:bidi w:val="0"/>
        <w:ind w:left="0" w:firstLine="709"/>
        <w:jc w:val="both"/>
        <w:rPr>
          <w:rFonts w:ascii="Times New Roman" w:hAnsi="Times New Roman" w:cs="Times New Roman"/>
          <w:sz w:val="24"/>
          <w:szCs w:val="24"/>
        </w:rPr>
      </w:pPr>
      <w:r w:rsidRPr="000C5202">
        <w:rPr>
          <w:rFonts w:ascii="Times New Roman" w:hAnsi="Times New Roman" w:cs="Times New Roman"/>
          <w:sz w:val="24"/>
          <w:szCs w:val="24"/>
        </w:rPr>
        <w:t>Ustanoveni</w:t>
      </w:r>
      <w:r w:rsidR="00DB0F25">
        <w:rPr>
          <w:rFonts w:ascii="Times New Roman" w:hAnsi="Times New Roman" w:cs="Times New Roman"/>
          <w:sz w:val="24"/>
          <w:szCs w:val="24"/>
        </w:rPr>
        <w:t>a</w:t>
      </w:r>
      <w:r w:rsidRPr="000C5202">
        <w:rPr>
          <w:rFonts w:ascii="Times New Roman" w:hAnsi="Times New Roman" w:cs="Times New Roman"/>
          <w:sz w:val="24"/>
          <w:szCs w:val="24"/>
        </w:rPr>
        <w:t xml:space="preserve"> odsekov 2, 5 a 6 a § 137b sa vzťahujú aj na správcovskú spoločnosť </w:t>
      </w:r>
      <w:r w:rsidRPr="000C5202">
        <w:rPr>
          <w:rFonts w:ascii="Times New Roman" w:hAnsi="Times New Roman" w:cs="Times New Roman"/>
          <w:color w:val="000000"/>
          <w:sz w:val="24"/>
          <w:szCs w:val="24"/>
        </w:rPr>
        <w:t>spravujúcu alternatívny investičný fond alebo zahraničný alternatívny investičný fond, ktorý získal jednotlivo alebo spoločne kontrolu nad emitentom cenných papierov, ktorý nie je nekótovanou spoločnosťou, ustanovenia § 136c ods. 1 a 2 sa na tohto emitenta použijú rovnako</w:t>
      </w:r>
      <w:r w:rsidRPr="000C5202" w:rsidR="008860D2">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w:t>
      </w:r>
    </w:p>
    <w:p w:rsidR="00C74121" w:rsidRPr="000C5202" w:rsidP="00C74121">
      <w:pPr>
        <w:pStyle w:val="Heading1"/>
        <w:bidi w:val="0"/>
        <w:ind w:firstLine="708"/>
        <w:jc w:val="left"/>
        <w:rPr>
          <w:rFonts w:ascii="Times New Roman" w:hAnsi="Times New Roman" w:cs="Times New Roman"/>
          <w:b w:val="0"/>
          <w:bCs w:val="0"/>
        </w:rPr>
      </w:pPr>
    </w:p>
    <w:p w:rsidR="00C74121" w:rsidRPr="000C5202" w:rsidP="00EC4646">
      <w:pPr>
        <w:pStyle w:val="NoSpacing"/>
        <w:numPr>
          <w:ilvl w:val="2"/>
          <w:numId w:val="69"/>
        </w:numPr>
        <w:bidi w:val="0"/>
        <w:ind w:left="0" w:firstLine="709"/>
        <w:jc w:val="both"/>
        <w:rPr>
          <w:rFonts w:ascii="Times New Roman" w:hAnsi="Times New Roman" w:cs="Times New Roman"/>
          <w:sz w:val="24"/>
          <w:szCs w:val="24"/>
        </w:rPr>
      </w:pPr>
      <w:r w:rsidRPr="000C5202">
        <w:rPr>
          <w:rFonts w:ascii="Times New Roman" w:hAnsi="Times New Roman" w:cs="Times New Roman"/>
          <w:sz w:val="24"/>
          <w:szCs w:val="24"/>
        </w:rPr>
        <w:t>Na určenie toho, či na emitentovi cenných papierov podľa odseku 10 bola získaná kontrola sa použijú ustanovenia osobitného predpisu</w:t>
      </w:r>
      <w:r w:rsidRPr="000C5202" w:rsidR="00EC5FBA">
        <w:rPr>
          <w:rFonts w:ascii="Times New Roman" w:hAnsi="Times New Roman" w:cs="Times New Roman"/>
          <w:sz w:val="24"/>
          <w:szCs w:val="24"/>
        </w:rPr>
        <w:t>.</w:t>
      </w:r>
      <w:r w:rsidRPr="000C5202" w:rsidR="00D866EA">
        <w:rPr>
          <w:rFonts w:ascii="Times New Roman" w:hAnsi="Times New Roman" w:cs="Times New Roman"/>
          <w:sz w:val="24"/>
          <w:szCs w:val="24"/>
          <w:vertAlign w:val="superscript"/>
        </w:rPr>
        <w:t>77</w:t>
      </w:r>
      <w:r w:rsidR="000758A4">
        <w:rPr>
          <w:rFonts w:ascii="Times New Roman" w:hAnsi="Times New Roman" w:cs="Times New Roman"/>
          <w:sz w:val="24"/>
          <w:szCs w:val="24"/>
          <w:vertAlign w:val="superscript"/>
        </w:rPr>
        <w:t>d</w:t>
      </w:r>
      <w:r w:rsidRPr="000C5202" w:rsidR="00890ECF">
        <w:rPr>
          <w:rFonts w:ascii="Times New Roman" w:hAnsi="Times New Roman" w:cs="Times New Roman"/>
          <w:sz w:val="24"/>
          <w:szCs w:val="24"/>
        </w:rPr>
        <w:t>)</w:t>
      </w:r>
      <w:r w:rsidRPr="000C5202" w:rsidR="008860D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 xml:space="preserve"> </w:t>
      </w:r>
    </w:p>
    <w:p w:rsidR="0034130E" w:rsidRPr="000C5202" w:rsidP="0034130E">
      <w:pPr>
        <w:pStyle w:val="NoSpacing"/>
        <w:bidi w:val="0"/>
        <w:jc w:val="both"/>
        <w:rPr>
          <w:rFonts w:ascii="Times New Roman" w:hAnsi="Times New Roman" w:cs="Times New Roman"/>
          <w:sz w:val="24"/>
          <w:szCs w:val="24"/>
        </w:rPr>
      </w:pPr>
    </w:p>
    <w:p w:rsidR="00A70CCF" w:rsidRPr="000C5202" w:rsidP="00F410DD">
      <w:pPr>
        <w:pStyle w:val="NoSpacing"/>
        <w:bidi w:val="0"/>
        <w:ind w:firstLine="709"/>
        <w:jc w:val="both"/>
        <w:rPr>
          <w:rFonts w:ascii="Times New Roman" w:hAnsi="Times New Roman" w:cs="Times New Roman"/>
          <w:sz w:val="24"/>
          <w:szCs w:val="24"/>
        </w:rPr>
      </w:pPr>
      <w:r w:rsidRPr="000C5202" w:rsidR="0034130E">
        <w:rPr>
          <w:rFonts w:ascii="Times New Roman" w:hAnsi="Times New Roman" w:cs="Times New Roman"/>
          <w:sz w:val="24"/>
          <w:szCs w:val="24"/>
        </w:rPr>
        <w:t>Poznámk</w:t>
      </w:r>
      <w:r w:rsidRPr="000C5202" w:rsidR="00D866EA">
        <w:rPr>
          <w:rFonts w:ascii="Times New Roman" w:hAnsi="Times New Roman" w:cs="Times New Roman"/>
          <w:sz w:val="24"/>
          <w:szCs w:val="24"/>
        </w:rPr>
        <w:t>y</w:t>
      </w:r>
      <w:r w:rsidRPr="000C5202" w:rsidR="0034130E">
        <w:rPr>
          <w:rFonts w:ascii="Times New Roman" w:hAnsi="Times New Roman" w:cs="Times New Roman"/>
          <w:sz w:val="24"/>
          <w:szCs w:val="24"/>
        </w:rPr>
        <w:t xml:space="preserve"> pod čiarou k odkaz</w:t>
      </w:r>
      <w:r w:rsidRPr="000C5202" w:rsidR="00890ECF">
        <w:rPr>
          <w:rFonts w:ascii="Times New Roman" w:hAnsi="Times New Roman" w:cs="Times New Roman"/>
          <w:sz w:val="24"/>
          <w:szCs w:val="24"/>
        </w:rPr>
        <w:t>om</w:t>
      </w:r>
      <w:r w:rsidRPr="000C5202" w:rsidR="0034130E">
        <w:rPr>
          <w:rFonts w:ascii="Times New Roman" w:hAnsi="Times New Roman" w:cs="Times New Roman"/>
          <w:sz w:val="24"/>
          <w:szCs w:val="24"/>
        </w:rPr>
        <w:t xml:space="preserve"> </w:t>
      </w:r>
      <w:r w:rsidRPr="000C5202" w:rsidR="00D866EA">
        <w:rPr>
          <w:rFonts w:ascii="Times New Roman" w:hAnsi="Times New Roman" w:cs="Times New Roman"/>
          <w:sz w:val="24"/>
          <w:szCs w:val="24"/>
        </w:rPr>
        <w:t>77a</w:t>
      </w:r>
      <w:r w:rsidRPr="000C5202" w:rsidR="00890ECF">
        <w:rPr>
          <w:rFonts w:ascii="Times New Roman" w:hAnsi="Times New Roman" w:cs="Times New Roman"/>
          <w:sz w:val="24"/>
          <w:szCs w:val="24"/>
        </w:rPr>
        <w:t xml:space="preserve"> až </w:t>
      </w:r>
      <w:r w:rsidRPr="000C5202" w:rsidR="00D866EA">
        <w:rPr>
          <w:rFonts w:ascii="Times New Roman" w:hAnsi="Times New Roman" w:cs="Times New Roman"/>
          <w:sz w:val="24"/>
          <w:szCs w:val="24"/>
        </w:rPr>
        <w:t>77</w:t>
      </w:r>
      <w:r w:rsidR="00DB0F25">
        <w:rPr>
          <w:rFonts w:ascii="Times New Roman" w:hAnsi="Times New Roman" w:cs="Times New Roman"/>
          <w:sz w:val="24"/>
          <w:szCs w:val="24"/>
        </w:rPr>
        <w:t>d</w:t>
      </w:r>
      <w:r w:rsidRPr="000C5202" w:rsidR="0034130E">
        <w:rPr>
          <w:rFonts w:ascii="Times New Roman" w:hAnsi="Times New Roman" w:cs="Times New Roman"/>
          <w:sz w:val="24"/>
          <w:szCs w:val="24"/>
        </w:rPr>
        <w:t xml:space="preserve"> zn</w:t>
      </w:r>
      <w:r w:rsidRPr="000C5202" w:rsidR="00D866EA">
        <w:rPr>
          <w:rFonts w:ascii="Times New Roman" w:hAnsi="Times New Roman" w:cs="Times New Roman"/>
          <w:sz w:val="24"/>
          <w:szCs w:val="24"/>
        </w:rPr>
        <w:t>ejú</w:t>
      </w:r>
      <w:r w:rsidRPr="000C5202" w:rsidR="0034130E">
        <w:rPr>
          <w:rFonts w:ascii="Times New Roman" w:hAnsi="Times New Roman" w:cs="Times New Roman"/>
          <w:sz w:val="24"/>
          <w:szCs w:val="24"/>
        </w:rPr>
        <w:t>:</w:t>
      </w:r>
    </w:p>
    <w:p w:rsidR="009A5C1F" w:rsidRPr="000C5202" w:rsidP="00F410DD">
      <w:pPr>
        <w:pStyle w:val="NoSpacing"/>
        <w:bidi w:val="0"/>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 „</w:t>
      </w:r>
      <w:r w:rsidRPr="000C5202">
        <w:rPr>
          <w:rFonts w:ascii="Times New Roman" w:hAnsi="Times New Roman" w:cs="Times New Roman"/>
          <w:sz w:val="24"/>
          <w:szCs w:val="24"/>
          <w:vertAlign w:val="superscript"/>
        </w:rPr>
        <w:t>77a</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sidR="000758A4">
        <w:rPr>
          <w:rFonts w:ascii="Times New Roman" w:hAnsi="Times New Roman" w:cs="Times New Roman"/>
          <w:sz w:val="24"/>
          <w:szCs w:val="24"/>
        </w:rPr>
        <w:t>110</w:t>
      </w:r>
      <w:r w:rsidRPr="000C5202">
        <w:rPr>
          <w:rFonts w:ascii="Times New Roman" w:hAnsi="Times New Roman" w:cs="Times New Roman"/>
          <w:sz w:val="24"/>
          <w:szCs w:val="24"/>
        </w:rPr>
        <w:t xml:space="preserve"> ods. </w:t>
      </w:r>
      <w:r w:rsidR="000758A4">
        <w:rPr>
          <w:rFonts w:ascii="Times New Roman" w:hAnsi="Times New Roman" w:cs="Times New Roman"/>
          <w:sz w:val="24"/>
          <w:szCs w:val="24"/>
        </w:rPr>
        <w:t> 3 až 5</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9A5C1F" w:rsidRPr="000C5202" w:rsidP="00F410DD">
      <w:pPr>
        <w:pStyle w:val="NoSpacing"/>
        <w:bidi w:val="0"/>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 </w:t>
      </w:r>
    </w:p>
    <w:p w:rsidR="009A5C1F" w:rsidRPr="000C5202" w:rsidP="00F410DD">
      <w:pPr>
        <w:pStyle w:val="NoSpacing"/>
        <w:bidi w:val="0"/>
        <w:ind w:firstLine="709"/>
        <w:jc w:val="both"/>
        <w:rPr>
          <w:rFonts w:ascii="Times New Roman" w:hAnsi="Times New Roman" w:cs="Times New Roman"/>
          <w:sz w:val="24"/>
          <w:szCs w:val="24"/>
        </w:rPr>
      </w:pPr>
      <w:r w:rsidRPr="000C5202">
        <w:rPr>
          <w:rFonts w:ascii="Times New Roman" w:hAnsi="Times New Roman" w:cs="Times New Roman"/>
          <w:sz w:val="24"/>
          <w:szCs w:val="24"/>
          <w:vertAlign w:val="superscript"/>
        </w:rPr>
        <w:t>77b</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11</w:t>
      </w:r>
      <w:r>
        <w:rPr>
          <w:rFonts w:ascii="Times New Roman" w:hAnsi="Times New Roman" w:cs="Times New Roman"/>
          <w:sz w:val="24"/>
          <w:szCs w:val="24"/>
        </w:rPr>
        <w:t>0</w:t>
      </w:r>
      <w:r w:rsidRPr="000C5202">
        <w:rPr>
          <w:rFonts w:ascii="Times New Roman" w:hAnsi="Times New Roman" w:cs="Times New Roman"/>
          <w:sz w:val="24"/>
          <w:szCs w:val="24"/>
        </w:rPr>
        <w:t xml:space="preserve"> ods. 1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9A5C1F" w:rsidRPr="000C5202" w:rsidP="00F410DD">
      <w:pPr>
        <w:pStyle w:val="NoSpacing"/>
        <w:bidi w:val="0"/>
        <w:ind w:firstLine="709"/>
        <w:jc w:val="both"/>
        <w:rPr>
          <w:rFonts w:ascii="Times New Roman" w:hAnsi="Times New Roman" w:cs="Times New Roman"/>
          <w:sz w:val="24"/>
          <w:szCs w:val="24"/>
        </w:rPr>
      </w:pPr>
    </w:p>
    <w:p w:rsidR="009A5C1F" w:rsidRPr="000C5202" w:rsidP="00F410DD">
      <w:pPr>
        <w:pStyle w:val="NoSpacing"/>
        <w:bidi w:val="0"/>
        <w:ind w:firstLine="709"/>
        <w:jc w:val="both"/>
        <w:rPr>
          <w:rFonts w:ascii="Times New Roman" w:hAnsi="Times New Roman" w:cs="Times New Roman"/>
          <w:sz w:val="24"/>
          <w:szCs w:val="24"/>
        </w:rPr>
      </w:pPr>
      <w:r w:rsidRPr="000C5202">
        <w:rPr>
          <w:rFonts w:ascii="Times New Roman" w:hAnsi="Times New Roman" w:cs="Times New Roman"/>
          <w:sz w:val="24"/>
          <w:szCs w:val="24"/>
          <w:vertAlign w:val="superscript"/>
        </w:rPr>
        <w:t>77c</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11</w:t>
      </w:r>
      <w:r>
        <w:rPr>
          <w:rFonts w:ascii="Times New Roman" w:hAnsi="Times New Roman" w:cs="Times New Roman"/>
          <w:sz w:val="24"/>
          <w:szCs w:val="24"/>
        </w:rPr>
        <w:t>0</w:t>
      </w:r>
      <w:r w:rsidRPr="000C5202">
        <w:rPr>
          <w:rFonts w:ascii="Times New Roman" w:hAnsi="Times New Roman" w:cs="Times New Roman"/>
          <w:sz w:val="24"/>
          <w:szCs w:val="24"/>
        </w:rPr>
        <w:t xml:space="preserve"> ods. 2 </w:t>
      </w:r>
      <w:r>
        <w:rPr>
          <w:rFonts w:ascii="Times New Roman" w:hAnsi="Times New Roman" w:cs="Times New Roman"/>
          <w:sz w:val="24"/>
          <w:szCs w:val="24"/>
        </w:rPr>
        <w:t>n</w:t>
      </w:r>
      <w:r w:rsidRPr="000C5202">
        <w:rPr>
          <w:rFonts w:ascii="Times New Roman" w:hAnsi="Times New Roman" w:cs="Times New Roman"/>
          <w:sz w:val="24"/>
          <w:szCs w:val="24"/>
        </w:rPr>
        <w:t>ariadenia (EÚ) č. .../...</w:t>
      </w:r>
    </w:p>
    <w:p w:rsidR="009A5C1F" w:rsidRPr="000C5202" w:rsidP="00F410DD">
      <w:pPr>
        <w:pStyle w:val="NoSpacing"/>
        <w:bidi w:val="0"/>
        <w:ind w:firstLine="709"/>
        <w:jc w:val="both"/>
        <w:rPr>
          <w:rFonts w:ascii="Times New Roman" w:hAnsi="Times New Roman" w:cs="Times New Roman"/>
          <w:sz w:val="24"/>
          <w:szCs w:val="24"/>
        </w:rPr>
      </w:pPr>
    </w:p>
    <w:p w:rsidR="0034130E" w:rsidRPr="000C5202" w:rsidP="00F410DD">
      <w:pPr>
        <w:pStyle w:val="NoSpacing"/>
        <w:bidi w:val="0"/>
        <w:ind w:firstLine="709"/>
        <w:jc w:val="both"/>
        <w:rPr>
          <w:rFonts w:ascii="Times New Roman" w:hAnsi="Times New Roman" w:cs="Times New Roman"/>
          <w:sz w:val="24"/>
          <w:szCs w:val="24"/>
        </w:rPr>
      </w:pPr>
      <w:r w:rsidRPr="000C5202" w:rsidR="00057600">
        <w:rPr>
          <w:rFonts w:ascii="Times New Roman" w:hAnsi="Times New Roman" w:cs="Times New Roman"/>
          <w:sz w:val="24"/>
          <w:szCs w:val="24"/>
          <w:vertAlign w:val="superscript"/>
        </w:rPr>
        <w:t>77</w:t>
      </w:r>
      <w:r w:rsidR="000758A4">
        <w:rPr>
          <w:rFonts w:ascii="Times New Roman" w:hAnsi="Times New Roman" w:cs="Times New Roman"/>
          <w:sz w:val="24"/>
          <w:szCs w:val="24"/>
          <w:vertAlign w:val="superscript"/>
        </w:rPr>
        <w:t>d</w:t>
      </w:r>
      <w:r w:rsidRPr="000C5202" w:rsidR="00B74BA0">
        <w:rPr>
          <w:rFonts w:ascii="Times New Roman" w:hAnsi="Times New Roman" w:cs="Times New Roman"/>
          <w:sz w:val="24"/>
          <w:szCs w:val="24"/>
        </w:rPr>
        <w:t xml:space="preserve">) </w:t>
      </w:r>
      <w:r w:rsidRPr="000C5202">
        <w:rPr>
          <w:rFonts w:ascii="Times New Roman" w:hAnsi="Times New Roman" w:cs="Times New Roman"/>
          <w:sz w:val="24"/>
          <w:szCs w:val="24"/>
        </w:rPr>
        <w:t>§ 114 ods. 2 zákona č. 566/2001 Z. z.</w:t>
      </w:r>
      <w:r w:rsidRPr="000C5202" w:rsidR="00057600">
        <w:rPr>
          <w:rFonts w:ascii="Times New Roman" w:hAnsi="Times New Roman" w:cs="Times New Roman"/>
          <w:sz w:val="24"/>
          <w:szCs w:val="24"/>
        </w:rPr>
        <w:t xml:space="preserve"> v znení neskorších predpisov.</w:t>
      </w:r>
      <w:r w:rsidRPr="000C5202">
        <w:rPr>
          <w:rFonts w:ascii="Times New Roman" w:hAnsi="Times New Roman" w:cs="Times New Roman"/>
          <w:sz w:val="24"/>
          <w:szCs w:val="24"/>
        </w:rPr>
        <w:t>“.</w:t>
      </w:r>
    </w:p>
    <w:p w:rsidR="00C74121" w:rsidRPr="000C5202" w:rsidP="00C74121">
      <w:pPr>
        <w:bidi w:val="0"/>
        <w:spacing w:after="0" w:line="240" w:lineRule="auto"/>
        <w:jc w:val="both"/>
        <w:rPr>
          <w:rFonts w:ascii="Times New Roman" w:hAnsi="Times New Roman" w:cs="Times New Roman"/>
          <w:sz w:val="24"/>
          <w:szCs w:val="24"/>
        </w:rPr>
      </w:pPr>
    </w:p>
    <w:p w:rsidR="008860D2"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Za § 192 sa vkladá § 192a, ktorý znie:</w:t>
      </w:r>
    </w:p>
    <w:p w:rsidR="008860D2" w:rsidP="00696588">
      <w:pPr>
        <w:pStyle w:val="Heading2"/>
        <w:bidi w:val="0"/>
        <w:spacing w:line="240" w:lineRule="auto"/>
        <w:jc w:val="center"/>
        <w:rPr>
          <w:rFonts w:ascii="Times New Roman" w:hAnsi="Times New Roman" w:cs="Times New Roman"/>
          <w:b w:val="0"/>
          <w:bCs w:val="0"/>
          <w:i w:val="0"/>
          <w:iCs w:val="0"/>
          <w:sz w:val="24"/>
          <w:szCs w:val="24"/>
        </w:rPr>
      </w:pPr>
      <w:r w:rsidRPr="000C5202">
        <w:rPr>
          <w:rFonts w:ascii="Times New Roman" w:hAnsi="Times New Roman" w:cs="Times New Roman"/>
          <w:b w:val="0"/>
          <w:bCs w:val="0"/>
          <w:i w:val="0"/>
          <w:iCs w:val="0"/>
          <w:sz w:val="24"/>
          <w:szCs w:val="24"/>
        </w:rPr>
        <w:t>„§ 192a</w:t>
      </w:r>
    </w:p>
    <w:p w:rsidR="004107EB" w:rsidRPr="00696588" w:rsidP="00696588">
      <w:pPr>
        <w:bidi w:val="0"/>
        <w:spacing w:after="60" w:line="240" w:lineRule="auto"/>
        <w:rPr>
          <w:b/>
          <w:bCs/>
          <w:i/>
          <w:iCs/>
        </w:rPr>
      </w:pPr>
    </w:p>
    <w:p w:rsidR="008860D2" w:rsidRPr="000C5202" w:rsidP="00EC4646">
      <w:pPr>
        <w:numPr>
          <w:numId w:val="7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Osoba zapísaná v registri podľa § 31</w:t>
      </w:r>
      <w:r w:rsidR="00260EC7">
        <w:rPr>
          <w:rFonts w:ascii="Times New Roman" w:hAnsi="Times New Roman" w:cs="Times New Roman"/>
          <w:sz w:val="24"/>
          <w:szCs w:val="24"/>
        </w:rPr>
        <w:t>b</w:t>
      </w:r>
      <w:r w:rsidRPr="000C5202">
        <w:rPr>
          <w:rFonts w:ascii="Times New Roman" w:hAnsi="Times New Roman" w:cs="Times New Roman"/>
          <w:sz w:val="24"/>
          <w:szCs w:val="24"/>
        </w:rPr>
        <w:t xml:space="preserve"> je povinná predkladať Národnej banke Slovenska informácie o nástrojoch, do ktorých je investovaný majetok ňou spravovaných alternatívnych investičných fondoch alebo zahraničných alternatívnych investičných fondov, o významných pozíciách a expozíciách spravovaných alternatívnych investičných fondov alebo zahraničných alternatívnych investičných fondov. </w:t>
      </w:r>
    </w:p>
    <w:p w:rsidR="008860D2" w:rsidRPr="000C5202" w:rsidP="00F410DD">
      <w:pPr>
        <w:bidi w:val="0"/>
        <w:spacing w:after="0" w:line="240" w:lineRule="auto"/>
        <w:ind w:left="810" w:firstLine="709"/>
        <w:jc w:val="both"/>
        <w:rPr>
          <w:rFonts w:ascii="Times New Roman" w:hAnsi="Times New Roman" w:cs="Times New Roman"/>
          <w:i/>
          <w:iCs/>
          <w:sz w:val="24"/>
          <w:szCs w:val="24"/>
        </w:rPr>
      </w:pPr>
    </w:p>
    <w:p w:rsidR="008860D2" w:rsidP="00EC4646">
      <w:pPr>
        <w:numPr>
          <w:numId w:val="76"/>
        </w:numPr>
        <w:bidi w:val="0"/>
        <w:spacing w:after="0" w:line="240" w:lineRule="auto"/>
        <w:ind w:left="0" w:firstLine="709"/>
        <w:jc w:val="both"/>
        <w:rPr>
          <w:rFonts w:ascii="Times New Roman" w:hAnsi="Times New Roman" w:cs="Times New Roman"/>
          <w:sz w:val="24"/>
          <w:szCs w:val="24"/>
        </w:rPr>
      </w:pPr>
      <w:r w:rsidR="00E85777">
        <w:rPr>
          <w:rFonts w:ascii="Times New Roman" w:hAnsi="Times New Roman" w:cs="Times New Roman"/>
          <w:sz w:val="24"/>
          <w:szCs w:val="24"/>
        </w:rPr>
        <w:t>Na štruktúru, rozsah, obsah, formu, členenie a termíny predkladania informácií podľa odseku 1 sa použije osobitný predpis</w:t>
      </w:r>
      <w:r w:rsidR="00E85777">
        <w:rPr>
          <w:rFonts w:ascii="Times New Roman" w:hAnsi="Times New Roman" w:cs="Times New Roman"/>
          <w:sz w:val="24"/>
          <w:szCs w:val="24"/>
          <w:vertAlign w:val="superscript"/>
        </w:rPr>
        <w:t>77</w:t>
      </w:r>
      <w:r w:rsidR="004107EB">
        <w:rPr>
          <w:rFonts w:ascii="Times New Roman" w:hAnsi="Times New Roman" w:cs="Times New Roman"/>
          <w:sz w:val="24"/>
          <w:szCs w:val="24"/>
          <w:vertAlign w:val="superscript"/>
        </w:rPr>
        <w:t>e</w:t>
      </w:r>
      <w:r w:rsidR="00E85777">
        <w:rPr>
          <w:rFonts w:ascii="Times New Roman" w:hAnsi="Times New Roman" w:cs="Times New Roman"/>
          <w:sz w:val="24"/>
          <w:szCs w:val="24"/>
        </w:rPr>
        <w:t xml:space="preserve">).  </w:t>
      </w:r>
      <w:r w:rsidRPr="000C5202">
        <w:rPr>
          <w:rFonts w:ascii="Times New Roman" w:hAnsi="Times New Roman" w:cs="Times New Roman"/>
          <w:sz w:val="24"/>
          <w:szCs w:val="24"/>
        </w:rPr>
        <w:t>Národná banka Slovenska môže ustanoviť opatrením, ktoré sa vyhlasuje v zbierke zákonov</w:t>
      </w:r>
      <w:r w:rsidR="003C26F9">
        <w:rPr>
          <w:rFonts w:ascii="Times New Roman" w:hAnsi="Times New Roman" w:cs="Times New Roman"/>
          <w:sz w:val="24"/>
          <w:szCs w:val="24"/>
        </w:rPr>
        <w:t>,</w:t>
      </w:r>
      <w:r w:rsidR="00AB4675">
        <w:rPr>
          <w:rFonts w:ascii="Times New Roman" w:hAnsi="Times New Roman" w:cs="Times New Roman"/>
          <w:sz w:val="24"/>
          <w:szCs w:val="24"/>
        </w:rPr>
        <w:t xml:space="preserve"> termíny</w:t>
      </w:r>
      <w:r w:rsidRPr="000C5202">
        <w:rPr>
          <w:rFonts w:ascii="Times New Roman" w:hAnsi="Times New Roman" w:cs="Times New Roman"/>
          <w:sz w:val="24"/>
          <w:szCs w:val="24"/>
        </w:rPr>
        <w:t>, spôsob, postup a miesto predkladania informácií podľa odseku 1, vrátane metodiky na ich vypracúvanie.“.</w:t>
      </w:r>
    </w:p>
    <w:p w:rsidR="00AB4675" w:rsidP="00E80B11">
      <w:pPr>
        <w:bidi w:val="0"/>
        <w:spacing w:after="0" w:line="240" w:lineRule="auto"/>
        <w:ind w:left="705"/>
        <w:jc w:val="both"/>
        <w:rPr>
          <w:rFonts w:ascii="Times New Roman" w:hAnsi="Times New Roman" w:cs="Times New Roman"/>
          <w:sz w:val="24"/>
          <w:szCs w:val="24"/>
        </w:rPr>
      </w:pPr>
    </w:p>
    <w:p w:rsidR="00AB4675" w:rsidP="00E80B11">
      <w:pPr>
        <w:bidi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Poznámka pod čiarou k odkazu 77</w:t>
      </w:r>
      <w:r w:rsidR="004627BD">
        <w:rPr>
          <w:rFonts w:ascii="Times New Roman" w:hAnsi="Times New Roman" w:cs="Times New Roman"/>
          <w:sz w:val="24"/>
          <w:szCs w:val="24"/>
        </w:rPr>
        <w:t>e</w:t>
      </w:r>
      <w:r>
        <w:rPr>
          <w:rFonts w:ascii="Times New Roman" w:hAnsi="Times New Roman" w:cs="Times New Roman"/>
          <w:sz w:val="24"/>
          <w:szCs w:val="24"/>
        </w:rPr>
        <w:t xml:space="preserve"> znie:</w:t>
      </w:r>
    </w:p>
    <w:p w:rsidR="009A5C1F" w:rsidRPr="00E269E8" w:rsidP="00F410DD">
      <w:pPr>
        <w:bidi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77</w:t>
      </w:r>
      <w:r w:rsidR="004107EB">
        <w:rPr>
          <w:rFonts w:ascii="Times New Roman" w:hAnsi="Times New Roman" w:cs="Times New Roman"/>
          <w:sz w:val="24"/>
          <w:szCs w:val="24"/>
          <w:vertAlign w:val="superscript"/>
        </w:rPr>
        <w:t>e</w:t>
      </w:r>
      <w:r>
        <w:rPr>
          <w:rFonts w:ascii="Times New Roman" w:hAnsi="Times New Roman" w:cs="Times New Roman"/>
          <w:sz w:val="24"/>
          <w:szCs w:val="24"/>
        </w:rPr>
        <w:t>) Čl. 1</w:t>
      </w:r>
      <w:r w:rsidR="000C292C">
        <w:rPr>
          <w:rFonts w:ascii="Times New Roman" w:hAnsi="Times New Roman" w:cs="Times New Roman"/>
          <w:sz w:val="24"/>
          <w:szCs w:val="24"/>
        </w:rPr>
        <w:t>10</w:t>
      </w:r>
      <w:r>
        <w:rPr>
          <w:rFonts w:ascii="Times New Roman" w:hAnsi="Times New Roman" w:cs="Times New Roman"/>
          <w:sz w:val="24"/>
          <w:szCs w:val="24"/>
        </w:rPr>
        <w:t xml:space="preserve"> nariadenia </w:t>
      </w:r>
      <w:r w:rsidRPr="000C5202">
        <w:rPr>
          <w:rFonts w:ascii="Times New Roman" w:hAnsi="Times New Roman" w:cs="Times New Roman"/>
          <w:sz w:val="24"/>
          <w:szCs w:val="24"/>
        </w:rPr>
        <w:t>(EÚ) č. .../...</w:t>
      </w:r>
      <w:r>
        <w:rPr>
          <w:rFonts w:ascii="Times New Roman" w:hAnsi="Times New Roman" w:cs="Times New Roman"/>
          <w:sz w:val="24"/>
          <w:szCs w:val="24"/>
        </w:rPr>
        <w:t>“.</w:t>
      </w:r>
    </w:p>
    <w:p w:rsidR="008860D2" w:rsidRPr="000C5202" w:rsidP="008860D2">
      <w:pPr>
        <w:bidi w:val="0"/>
        <w:spacing w:after="0" w:line="240" w:lineRule="auto"/>
        <w:jc w:val="both"/>
        <w:rPr>
          <w:rFonts w:ascii="Times New Roman" w:hAnsi="Times New Roman" w:cs="Times New Roman"/>
          <w:sz w:val="24"/>
          <w:szCs w:val="24"/>
        </w:rPr>
      </w:pPr>
    </w:p>
    <w:p w:rsidR="00057600" w:rsidRPr="000C5202" w:rsidP="005B00A8">
      <w:pPr>
        <w:numPr>
          <w:numId w:val="1"/>
        </w:numPr>
        <w:bidi w:val="0"/>
        <w:spacing w:after="0" w:line="240" w:lineRule="auto"/>
        <w:jc w:val="both"/>
        <w:rPr>
          <w:rFonts w:ascii="Times New Roman" w:hAnsi="Times New Roman" w:cs="Times New Roman"/>
          <w:sz w:val="24"/>
          <w:szCs w:val="24"/>
        </w:rPr>
      </w:pPr>
      <w:r w:rsidRPr="000C5202" w:rsidR="008860D2">
        <w:rPr>
          <w:rFonts w:ascii="Times New Roman" w:hAnsi="Times New Roman" w:cs="Times New Roman"/>
          <w:sz w:val="24"/>
          <w:szCs w:val="24"/>
        </w:rPr>
        <w:t xml:space="preserve"> V § 193 ods. 1 </w:t>
      </w:r>
      <w:r w:rsidR="00AB4675">
        <w:rPr>
          <w:rFonts w:ascii="Times New Roman" w:hAnsi="Times New Roman" w:cs="Times New Roman"/>
          <w:sz w:val="24"/>
          <w:szCs w:val="24"/>
        </w:rPr>
        <w:t xml:space="preserve">sa za </w:t>
      </w:r>
      <w:r w:rsidRPr="000C5202" w:rsidR="008860D2">
        <w:rPr>
          <w:rFonts w:ascii="Times New Roman" w:hAnsi="Times New Roman" w:cs="Times New Roman"/>
          <w:sz w:val="24"/>
          <w:szCs w:val="24"/>
        </w:rPr>
        <w:t>písm</w:t>
      </w:r>
      <w:r w:rsidRPr="000C5202">
        <w:rPr>
          <w:rFonts w:ascii="Times New Roman" w:hAnsi="Times New Roman" w:cs="Times New Roman"/>
          <w:sz w:val="24"/>
          <w:szCs w:val="24"/>
        </w:rPr>
        <w:t>eno</w:t>
      </w:r>
      <w:r w:rsidRPr="000C5202" w:rsidR="008860D2">
        <w:rPr>
          <w:rFonts w:ascii="Times New Roman" w:hAnsi="Times New Roman" w:cs="Times New Roman"/>
          <w:sz w:val="24"/>
          <w:szCs w:val="24"/>
        </w:rPr>
        <w:t xml:space="preserve"> </w:t>
      </w:r>
      <w:r w:rsidR="00AB4675">
        <w:rPr>
          <w:rFonts w:ascii="Times New Roman" w:hAnsi="Times New Roman" w:cs="Times New Roman"/>
          <w:sz w:val="24"/>
          <w:szCs w:val="24"/>
        </w:rPr>
        <w:t>a</w:t>
      </w:r>
      <w:r w:rsidR="00AC1511">
        <w:rPr>
          <w:rFonts w:ascii="Times New Roman" w:hAnsi="Times New Roman" w:cs="Times New Roman"/>
          <w:sz w:val="24"/>
          <w:szCs w:val="24"/>
        </w:rPr>
        <w:t>)</w:t>
      </w:r>
      <w:r w:rsidR="00AB4675">
        <w:rPr>
          <w:rFonts w:ascii="Times New Roman" w:hAnsi="Times New Roman" w:cs="Times New Roman"/>
          <w:sz w:val="24"/>
          <w:szCs w:val="24"/>
        </w:rPr>
        <w:t> </w:t>
      </w:r>
      <w:r w:rsidR="00DB0F25">
        <w:rPr>
          <w:rFonts w:ascii="Times New Roman" w:hAnsi="Times New Roman" w:cs="Times New Roman"/>
          <w:sz w:val="24"/>
          <w:szCs w:val="24"/>
        </w:rPr>
        <w:t xml:space="preserve"> </w:t>
      </w:r>
      <w:r w:rsidR="00DB0F25">
        <w:rPr>
          <w:rFonts w:ascii="Times New Roman" w:hAnsi="Times New Roman" w:cs="Times New Roman"/>
          <w:sz w:val="24"/>
          <w:szCs w:val="24"/>
        </w:rPr>
        <w:t>vkladá</w:t>
      </w:r>
      <w:r w:rsidR="00AB4675">
        <w:rPr>
          <w:rFonts w:ascii="Times New Roman" w:hAnsi="Times New Roman" w:cs="Times New Roman"/>
          <w:sz w:val="24"/>
          <w:szCs w:val="24"/>
        </w:rPr>
        <w:t xml:space="preserve"> nové písmeno b</w:t>
      </w:r>
      <w:r w:rsidR="00AC1511">
        <w:rPr>
          <w:rFonts w:ascii="Times New Roman" w:hAnsi="Times New Roman" w:cs="Times New Roman"/>
          <w:sz w:val="24"/>
          <w:szCs w:val="24"/>
        </w:rPr>
        <w:t>)</w:t>
      </w:r>
      <w:r w:rsidR="00AB4675">
        <w:rPr>
          <w:rFonts w:ascii="Times New Roman" w:hAnsi="Times New Roman" w:cs="Times New Roman"/>
          <w:sz w:val="24"/>
          <w:szCs w:val="24"/>
        </w:rPr>
        <w:t xml:space="preserve">, ktoré </w:t>
      </w:r>
      <w:r w:rsidRPr="000C5202">
        <w:rPr>
          <w:rFonts w:ascii="Times New Roman" w:hAnsi="Times New Roman" w:cs="Times New Roman"/>
          <w:sz w:val="24"/>
          <w:szCs w:val="24"/>
        </w:rPr>
        <w:t>znie:</w:t>
      </w:r>
    </w:p>
    <w:p w:rsidR="008860D2" w:rsidP="00AB4675">
      <w:pPr>
        <w:bidi w:val="0"/>
        <w:spacing w:after="0" w:line="240" w:lineRule="auto"/>
        <w:ind w:left="284"/>
        <w:jc w:val="both"/>
        <w:rPr>
          <w:rFonts w:ascii="Times New Roman" w:hAnsi="Times New Roman" w:cs="Times New Roman"/>
          <w:sz w:val="24"/>
          <w:szCs w:val="24"/>
        </w:rPr>
      </w:pPr>
      <w:r w:rsidRPr="000C5202" w:rsidR="00057600">
        <w:rPr>
          <w:rFonts w:ascii="Times New Roman" w:hAnsi="Times New Roman" w:cs="Times New Roman"/>
          <w:sz w:val="24"/>
          <w:szCs w:val="24"/>
        </w:rPr>
        <w:t>„b)</w:t>
      </w:r>
      <w:r w:rsidRPr="000C5202">
        <w:rPr>
          <w:rFonts w:ascii="Times New Roman" w:hAnsi="Times New Roman" w:cs="Times New Roman"/>
          <w:sz w:val="24"/>
          <w:szCs w:val="24"/>
        </w:rPr>
        <w:t xml:space="preserve"> </w:t>
      </w:r>
      <w:r w:rsidRPr="000C5202" w:rsidR="00057600">
        <w:rPr>
          <w:rFonts w:ascii="Times New Roman" w:hAnsi="Times New Roman" w:cs="Times New Roman"/>
          <w:sz w:val="24"/>
          <w:szCs w:val="24"/>
        </w:rPr>
        <w:t>tuzemskými subjektmi kolektívneho investovania s právnou subjektivitou</w:t>
      </w:r>
      <w:r w:rsidRPr="000C5202">
        <w:rPr>
          <w:rFonts w:ascii="Times New Roman" w:hAnsi="Times New Roman" w:cs="Times New Roman"/>
          <w:sz w:val="24"/>
          <w:szCs w:val="24"/>
        </w:rPr>
        <w:t xml:space="preserve">,“. </w:t>
      </w:r>
    </w:p>
    <w:p w:rsidR="00AB4675" w:rsidP="00AB4675">
      <w:pPr>
        <w:bidi w:val="0"/>
        <w:spacing w:after="0" w:line="240" w:lineRule="auto"/>
        <w:ind w:left="284"/>
        <w:jc w:val="both"/>
        <w:rPr>
          <w:rFonts w:ascii="Times New Roman" w:hAnsi="Times New Roman" w:cs="Times New Roman"/>
          <w:sz w:val="24"/>
          <w:szCs w:val="24"/>
        </w:rPr>
      </w:pPr>
    </w:p>
    <w:p w:rsidR="00AB4675" w:rsidRPr="000C5202" w:rsidP="00F410DD">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Doterajšie písmená b) až k) sa označujú ako </w:t>
      </w:r>
      <w:r w:rsidR="00DB0F25">
        <w:rPr>
          <w:rFonts w:ascii="Times New Roman" w:hAnsi="Times New Roman" w:cs="Times New Roman"/>
          <w:sz w:val="24"/>
          <w:szCs w:val="24"/>
        </w:rPr>
        <w:t xml:space="preserve">písmená </w:t>
      </w:r>
      <w:r>
        <w:rPr>
          <w:rFonts w:ascii="Times New Roman" w:hAnsi="Times New Roman" w:cs="Times New Roman"/>
          <w:sz w:val="24"/>
          <w:szCs w:val="24"/>
        </w:rPr>
        <w:t>c) až l).</w:t>
      </w:r>
    </w:p>
    <w:p w:rsidR="008860D2" w:rsidRPr="000C5202" w:rsidP="008860D2">
      <w:pPr>
        <w:bidi w:val="0"/>
        <w:spacing w:after="0" w:line="240" w:lineRule="auto"/>
        <w:jc w:val="both"/>
        <w:rPr>
          <w:rFonts w:ascii="Times New Roman" w:hAnsi="Times New Roman" w:cs="Times New Roman"/>
          <w:sz w:val="24"/>
          <w:szCs w:val="24"/>
        </w:rPr>
      </w:pPr>
    </w:p>
    <w:p w:rsidR="00104B18" w:rsidP="00E80B11">
      <w:pPr>
        <w:numPr>
          <w:numId w:val="1"/>
        </w:numPr>
        <w:bidi w:val="0"/>
        <w:spacing w:after="0" w:line="240" w:lineRule="auto"/>
        <w:jc w:val="both"/>
        <w:rPr>
          <w:rFonts w:ascii="Times New Roman" w:hAnsi="Times New Roman" w:cs="Times New Roman"/>
          <w:sz w:val="24"/>
          <w:szCs w:val="24"/>
        </w:rPr>
      </w:pPr>
      <w:r w:rsidRPr="000C5202" w:rsidR="008860D2">
        <w:rPr>
          <w:rFonts w:ascii="Times New Roman" w:hAnsi="Times New Roman" w:cs="Times New Roman"/>
          <w:sz w:val="24"/>
          <w:szCs w:val="24"/>
        </w:rPr>
        <w:t xml:space="preserve"> </w:t>
      </w:r>
      <w:r w:rsidR="00417D6A">
        <w:rPr>
          <w:rFonts w:ascii="Times New Roman" w:hAnsi="Times New Roman" w:cs="Times New Roman"/>
          <w:sz w:val="24"/>
          <w:szCs w:val="24"/>
        </w:rPr>
        <w:t>V § 193 ods</w:t>
      </w:r>
      <w:r w:rsidR="00DB0F25">
        <w:rPr>
          <w:rFonts w:ascii="Times New Roman" w:hAnsi="Times New Roman" w:cs="Times New Roman"/>
          <w:sz w:val="24"/>
          <w:szCs w:val="24"/>
        </w:rPr>
        <w:t>ek</w:t>
      </w:r>
      <w:r w:rsidR="00417D6A">
        <w:rPr>
          <w:rFonts w:ascii="Times New Roman" w:hAnsi="Times New Roman" w:cs="Times New Roman"/>
          <w:sz w:val="24"/>
          <w:szCs w:val="24"/>
        </w:rPr>
        <w:t xml:space="preserve"> 6 znie:</w:t>
      </w:r>
    </w:p>
    <w:p w:rsidR="00417D6A" w:rsidP="00E80B11">
      <w:pPr>
        <w:bidi w:val="0"/>
        <w:spacing w:after="0" w:line="240" w:lineRule="auto"/>
        <w:jc w:val="both"/>
        <w:rPr>
          <w:rFonts w:ascii="Times New Roman" w:hAnsi="Times New Roman" w:cs="Times New Roman"/>
          <w:sz w:val="24"/>
          <w:szCs w:val="24"/>
        </w:rPr>
      </w:pPr>
      <w:r w:rsidRPr="007C418F">
        <w:rPr>
          <w:rFonts w:ascii="Times New Roman" w:hAnsi="Times New Roman" w:cs="Times New Roman"/>
          <w:sz w:val="24"/>
          <w:szCs w:val="24"/>
        </w:rPr>
        <w:t xml:space="preserve">„(6) </w:t>
      </w:r>
      <w:r w:rsidRPr="007C418F" w:rsidR="00104B18">
        <w:rPr>
          <w:rFonts w:ascii="Times New Roman" w:hAnsi="Times New Roman" w:cs="Times New Roman"/>
          <w:sz w:val="24"/>
          <w:szCs w:val="24"/>
        </w:rPr>
        <w:t>Správcovská spoločnosť a neeurópska správcovská spoločnosť, ktorej bolo udelené povolenie podľa § 148, sú povinné umožniť účasť osôb poverených výkonom dohľadu na rokovaní ich valného zhromaždenia, ich dozornej rady, ich predstavenstva alebo vedenia pobočky neeurópskej správcovskej spoločnosti.</w:t>
      </w:r>
      <w:r w:rsidR="00104B18">
        <w:rPr>
          <w:rFonts w:ascii="Times New Roman" w:hAnsi="Times New Roman" w:cs="Times New Roman"/>
          <w:sz w:val="24"/>
          <w:szCs w:val="24"/>
        </w:rPr>
        <w:t>“.</w:t>
      </w:r>
    </w:p>
    <w:p w:rsidR="00104B18" w:rsidRPr="007C418F" w:rsidP="00E80B11">
      <w:pPr>
        <w:bidi w:val="0"/>
        <w:spacing w:after="0" w:line="240" w:lineRule="auto"/>
        <w:jc w:val="both"/>
        <w:rPr>
          <w:rFonts w:ascii="Times New Roman" w:hAnsi="Times New Roman" w:cs="Times New Roman"/>
          <w:sz w:val="24"/>
          <w:szCs w:val="24"/>
        </w:rPr>
      </w:pPr>
    </w:p>
    <w:p w:rsidR="00533357" w:rsidRPr="000C5202" w:rsidP="005B00A8">
      <w:pPr>
        <w:numPr>
          <w:numId w:val="1"/>
        </w:numPr>
        <w:bidi w:val="0"/>
        <w:spacing w:after="0" w:line="240" w:lineRule="auto"/>
        <w:jc w:val="both"/>
        <w:rPr>
          <w:rFonts w:ascii="Times New Roman" w:hAnsi="Times New Roman" w:cs="Times New Roman"/>
          <w:sz w:val="24"/>
          <w:szCs w:val="24"/>
        </w:rPr>
      </w:pPr>
      <w:r w:rsidRPr="000C5202" w:rsidR="008860D2">
        <w:rPr>
          <w:rFonts w:ascii="Times New Roman" w:hAnsi="Times New Roman" w:cs="Times New Roman"/>
          <w:sz w:val="24"/>
          <w:szCs w:val="24"/>
        </w:rPr>
        <w:t>V § 196 ods. 1</w:t>
      </w:r>
      <w:r w:rsidR="004107EB">
        <w:rPr>
          <w:rFonts w:ascii="Times New Roman" w:hAnsi="Times New Roman" w:cs="Times New Roman"/>
          <w:sz w:val="24"/>
          <w:szCs w:val="24"/>
        </w:rPr>
        <w:t xml:space="preserve"> </w:t>
      </w:r>
      <w:r w:rsidRPr="000C5202" w:rsidR="008860D2">
        <w:rPr>
          <w:rFonts w:ascii="Times New Roman" w:hAnsi="Times New Roman" w:cs="Times New Roman"/>
          <w:sz w:val="24"/>
          <w:szCs w:val="24"/>
        </w:rPr>
        <w:t>a</w:t>
      </w:r>
      <w:r w:rsidRPr="000C5202" w:rsidR="00057600">
        <w:rPr>
          <w:rFonts w:ascii="Times New Roman" w:hAnsi="Times New Roman" w:cs="Times New Roman"/>
          <w:sz w:val="24"/>
          <w:szCs w:val="24"/>
        </w:rPr>
        <w:t>ž</w:t>
      </w:r>
      <w:r w:rsidRPr="000C5202" w:rsidR="008860D2">
        <w:rPr>
          <w:rFonts w:ascii="Times New Roman" w:hAnsi="Times New Roman" w:cs="Times New Roman"/>
          <w:sz w:val="24"/>
          <w:szCs w:val="24"/>
        </w:rPr>
        <w:t> </w:t>
      </w:r>
      <w:r w:rsidR="0047301A">
        <w:rPr>
          <w:rFonts w:ascii="Times New Roman" w:hAnsi="Times New Roman" w:cs="Times New Roman"/>
          <w:sz w:val="24"/>
          <w:szCs w:val="24"/>
        </w:rPr>
        <w:t>4</w:t>
      </w:r>
      <w:r w:rsidRPr="000C5202" w:rsidR="008860D2">
        <w:rPr>
          <w:rFonts w:ascii="Times New Roman" w:hAnsi="Times New Roman" w:cs="Times New Roman"/>
          <w:sz w:val="24"/>
          <w:szCs w:val="24"/>
        </w:rPr>
        <w:t xml:space="preserve"> sa slová „</w:t>
      </w:r>
      <w:r w:rsidR="0047301A">
        <w:rPr>
          <w:rFonts w:ascii="Times New Roman" w:hAnsi="Times New Roman" w:cs="Times New Roman"/>
          <w:sz w:val="24"/>
          <w:szCs w:val="24"/>
        </w:rPr>
        <w:t xml:space="preserve">právne záväzný akt Európskej únie upravujúci </w:t>
      </w:r>
      <w:r w:rsidRPr="000C5202">
        <w:rPr>
          <w:rFonts w:ascii="Times New Roman" w:hAnsi="Times New Roman" w:cs="Times New Roman"/>
          <w:sz w:val="24"/>
          <w:szCs w:val="24"/>
        </w:rPr>
        <w:t xml:space="preserve">kolektívne investovanie“ </w:t>
      </w:r>
      <w:r w:rsidR="0047301A">
        <w:rPr>
          <w:rFonts w:ascii="Times New Roman" w:hAnsi="Times New Roman" w:cs="Times New Roman"/>
          <w:sz w:val="24"/>
          <w:szCs w:val="24"/>
        </w:rPr>
        <w:t>v</w:t>
      </w:r>
      <w:r w:rsidR="00DB0F25">
        <w:rPr>
          <w:rFonts w:ascii="Times New Roman" w:hAnsi="Times New Roman" w:cs="Times New Roman"/>
          <w:sz w:val="24"/>
          <w:szCs w:val="24"/>
        </w:rPr>
        <w:t>o všetkých</w:t>
      </w:r>
      <w:r w:rsidR="0047301A">
        <w:rPr>
          <w:rFonts w:ascii="Times New Roman" w:hAnsi="Times New Roman" w:cs="Times New Roman"/>
          <w:sz w:val="24"/>
          <w:szCs w:val="24"/>
        </w:rPr>
        <w:t xml:space="preserve"> tvar</w:t>
      </w:r>
      <w:r w:rsidR="00DB0F25">
        <w:rPr>
          <w:rFonts w:ascii="Times New Roman" w:hAnsi="Times New Roman" w:cs="Times New Roman"/>
          <w:sz w:val="24"/>
          <w:szCs w:val="24"/>
        </w:rPr>
        <w:t>och</w:t>
      </w:r>
      <w:r w:rsidR="0047301A">
        <w:rPr>
          <w:rFonts w:ascii="Times New Roman" w:hAnsi="Times New Roman" w:cs="Times New Roman"/>
          <w:sz w:val="24"/>
          <w:szCs w:val="24"/>
        </w:rPr>
        <w:t xml:space="preserve"> nahrádzajú</w:t>
      </w:r>
      <w:r w:rsidRPr="000C5202">
        <w:rPr>
          <w:rFonts w:ascii="Times New Roman" w:hAnsi="Times New Roman" w:cs="Times New Roman"/>
          <w:sz w:val="24"/>
          <w:szCs w:val="24"/>
        </w:rPr>
        <w:t xml:space="preserve"> slov</w:t>
      </w:r>
      <w:r w:rsidR="0047301A">
        <w:rPr>
          <w:rFonts w:ascii="Times New Roman" w:hAnsi="Times New Roman" w:cs="Times New Roman"/>
          <w:sz w:val="24"/>
          <w:szCs w:val="24"/>
        </w:rPr>
        <w:t>ami</w:t>
      </w:r>
      <w:r w:rsidRPr="000C5202">
        <w:rPr>
          <w:rFonts w:ascii="Times New Roman" w:hAnsi="Times New Roman" w:cs="Times New Roman"/>
          <w:sz w:val="24"/>
          <w:szCs w:val="24"/>
        </w:rPr>
        <w:t xml:space="preserve"> „</w:t>
      </w:r>
      <w:r w:rsidR="0047301A">
        <w:rPr>
          <w:rFonts w:ascii="Times New Roman" w:hAnsi="Times New Roman" w:cs="Times New Roman"/>
          <w:sz w:val="24"/>
          <w:szCs w:val="24"/>
        </w:rPr>
        <w:t>právne záväzný akt Európskej únie upravujúci</w:t>
      </w:r>
      <w:r w:rsidRPr="000C5202" w:rsidR="0047301A">
        <w:rPr>
          <w:rFonts w:ascii="Times New Roman" w:hAnsi="Times New Roman" w:cs="Times New Roman"/>
          <w:sz w:val="24"/>
          <w:szCs w:val="24"/>
        </w:rPr>
        <w:t xml:space="preserve"> </w:t>
      </w:r>
      <w:r w:rsidR="0047301A">
        <w:rPr>
          <w:rFonts w:ascii="Times New Roman" w:hAnsi="Times New Roman" w:cs="Times New Roman"/>
          <w:sz w:val="24"/>
          <w:szCs w:val="24"/>
        </w:rPr>
        <w:t xml:space="preserve">kolektívne investovanie </w:t>
      </w:r>
      <w:r w:rsidRPr="000C5202">
        <w:rPr>
          <w:rFonts w:ascii="Times New Roman" w:hAnsi="Times New Roman" w:cs="Times New Roman"/>
          <w:sz w:val="24"/>
          <w:szCs w:val="24"/>
        </w:rPr>
        <w:t>do prevoditeľných cenných papierov</w:t>
      </w:r>
      <w:r w:rsidR="0047301A">
        <w:rPr>
          <w:rFonts w:ascii="Times New Roman" w:hAnsi="Times New Roman" w:cs="Times New Roman"/>
          <w:sz w:val="24"/>
          <w:szCs w:val="24"/>
        </w:rPr>
        <w:t xml:space="preserve"> alebo právne záväzný akt Európskej únie upravujúci správcov alternatívnych investičných fondov</w:t>
      </w:r>
      <w:r w:rsidRPr="000C5202">
        <w:rPr>
          <w:rFonts w:ascii="Times New Roman" w:hAnsi="Times New Roman" w:cs="Times New Roman"/>
          <w:sz w:val="24"/>
          <w:szCs w:val="24"/>
        </w:rPr>
        <w:t>“</w:t>
      </w:r>
      <w:r w:rsidR="0047301A">
        <w:rPr>
          <w:rFonts w:ascii="Times New Roman" w:hAnsi="Times New Roman" w:cs="Times New Roman"/>
          <w:sz w:val="24"/>
          <w:szCs w:val="24"/>
        </w:rPr>
        <w:t xml:space="preserve"> v príslušnom tvare</w:t>
      </w:r>
      <w:r w:rsidRPr="000C5202">
        <w:rPr>
          <w:rFonts w:ascii="Times New Roman" w:hAnsi="Times New Roman" w:cs="Times New Roman"/>
          <w:sz w:val="24"/>
          <w:szCs w:val="24"/>
        </w:rPr>
        <w:t>.</w:t>
      </w:r>
    </w:p>
    <w:p w:rsidR="00533357" w:rsidRPr="000C5202" w:rsidP="00533357">
      <w:pPr>
        <w:bidi w:val="0"/>
        <w:spacing w:after="0" w:line="240" w:lineRule="auto"/>
        <w:jc w:val="both"/>
        <w:rPr>
          <w:rFonts w:ascii="Times New Roman" w:hAnsi="Times New Roman" w:cs="Times New Roman"/>
          <w:sz w:val="24"/>
          <w:szCs w:val="24"/>
        </w:rPr>
      </w:pPr>
    </w:p>
    <w:p w:rsidR="00533357" w:rsidRPr="000C5202" w:rsidP="00533357">
      <w:pPr>
        <w:bidi w:val="0"/>
        <w:spacing w:after="0" w:line="240" w:lineRule="auto"/>
        <w:jc w:val="both"/>
        <w:rPr>
          <w:rFonts w:ascii="Times New Roman" w:hAnsi="Times New Roman" w:cs="Times New Roman"/>
          <w:sz w:val="24"/>
          <w:szCs w:val="24"/>
        </w:rPr>
      </w:pPr>
    </w:p>
    <w:p w:rsidR="00796CFD"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197 ods. 1 sa slová „</w:t>
      </w:r>
      <w:r w:rsidRPr="00796CFD">
        <w:rPr>
          <w:rFonts w:ascii="Times New Roman" w:hAnsi="Times New Roman" w:cs="Times New Roman"/>
          <w:sz w:val="24"/>
          <w:szCs w:val="24"/>
        </w:rPr>
        <w:t>európskymi fondmi</w:t>
      </w:r>
      <w:r>
        <w:rPr>
          <w:rFonts w:ascii="Times New Roman" w:hAnsi="Times New Roman" w:cs="Times New Roman"/>
          <w:sz w:val="24"/>
          <w:szCs w:val="24"/>
        </w:rPr>
        <w:t>“ nahrádzajú slovami „zahraničnými subjektmi kolektívneho investovania“</w:t>
      </w:r>
      <w:r w:rsidR="00F468E6">
        <w:rPr>
          <w:rFonts w:ascii="Times New Roman" w:hAnsi="Times New Roman" w:cs="Times New Roman"/>
          <w:sz w:val="24"/>
          <w:szCs w:val="24"/>
        </w:rPr>
        <w:t xml:space="preserve"> a slová „Európskeho orgánu pre bankovníctvo, Európskeho orgánu pre poisťovníctvo a dôchodkové poistenie zamestnancov“ sa nahrádzajú slovami „Európskeho orgánu dohľadu (Európskeho orgánu pre bankovníctvo), Európskeho orgánu dohľadu (Európskeho orgánu pre poisťovníctvo a dôchodkové poistenie zamestnancov)“</w:t>
      </w:r>
      <w:r>
        <w:rPr>
          <w:rFonts w:ascii="Times New Roman" w:hAnsi="Times New Roman" w:cs="Times New Roman"/>
          <w:sz w:val="24"/>
          <w:szCs w:val="24"/>
        </w:rPr>
        <w:t>.</w:t>
      </w:r>
    </w:p>
    <w:p w:rsidR="00796CFD" w:rsidP="00E80B11">
      <w:pPr>
        <w:bidi w:val="0"/>
        <w:spacing w:after="0" w:line="240" w:lineRule="auto"/>
        <w:ind w:left="644"/>
        <w:jc w:val="both"/>
        <w:rPr>
          <w:rFonts w:ascii="Times New Roman" w:hAnsi="Times New Roman" w:cs="Times New Roman"/>
          <w:sz w:val="24"/>
          <w:szCs w:val="24"/>
        </w:rPr>
      </w:pPr>
      <w:r w:rsidRPr="000C5202" w:rsidR="00533357">
        <w:rPr>
          <w:rFonts w:ascii="Times New Roman" w:hAnsi="Times New Roman" w:cs="Times New Roman"/>
          <w:sz w:val="24"/>
          <w:szCs w:val="24"/>
        </w:rPr>
        <w:t xml:space="preserve"> </w:t>
      </w:r>
    </w:p>
    <w:p w:rsidR="0041367C"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198 ods. 1 sa slová „§ 147 až 149“ nahrádzajú slovami „§ 142 až 144“.</w:t>
      </w:r>
    </w:p>
    <w:p w:rsidR="0041367C" w:rsidP="0041367C">
      <w:pPr>
        <w:bidi w:val="0"/>
        <w:spacing w:after="0" w:line="240" w:lineRule="auto"/>
        <w:ind w:left="644"/>
        <w:jc w:val="both"/>
        <w:rPr>
          <w:rFonts w:ascii="Times New Roman" w:hAnsi="Times New Roman" w:cs="Times New Roman"/>
          <w:sz w:val="24"/>
          <w:szCs w:val="24"/>
        </w:rPr>
      </w:pPr>
    </w:p>
    <w:p w:rsidR="007232DC" w:rsidRPr="000C5202" w:rsidP="005B00A8">
      <w:pPr>
        <w:numPr>
          <w:numId w:val="1"/>
        </w:numPr>
        <w:bidi w:val="0"/>
        <w:spacing w:after="0" w:line="240" w:lineRule="auto"/>
        <w:jc w:val="both"/>
        <w:rPr>
          <w:rFonts w:ascii="Times New Roman" w:hAnsi="Times New Roman" w:cs="Times New Roman"/>
          <w:sz w:val="24"/>
          <w:szCs w:val="24"/>
        </w:rPr>
      </w:pPr>
      <w:r w:rsidRPr="000C5202" w:rsidR="009A2496">
        <w:rPr>
          <w:rFonts w:ascii="Times New Roman" w:hAnsi="Times New Roman" w:cs="Times New Roman"/>
          <w:sz w:val="24"/>
          <w:szCs w:val="24"/>
        </w:rPr>
        <w:t xml:space="preserve">V § 200 ods. 2 </w:t>
      </w:r>
      <w:r w:rsidRPr="000C5202">
        <w:rPr>
          <w:rFonts w:ascii="Times New Roman" w:hAnsi="Times New Roman" w:cs="Times New Roman"/>
          <w:sz w:val="24"/>
          <w:szCs w:val="24"/>
        </w:rPr>
        <w:t>sa za slov</w:t>
      </w:r>
      <w:r w:rsidR="00DB0F25">
        <w:rPr>
          <w:rFonts w:ascii="Times New Roman" w:hAnsi="Times New Roman" w:cs="Times New Roman"/>
          <w:sz w:val="24"/>
          <w:szCs w:val="24"/>
        </w:rPr>
        <w:t>o</w:t>
      </w:r>
      <w:r w:rsidRPr="000C5202">
        <w:rPr>
          <w:rFonts w:ascii="Times New Roman" w:hAnsi="Times New Roman" w:cs="Times New Roman"/>
          <w:sz w:val="24"/>
          <w:szCs w:val="24"/>
        </w:rPr>
        <w:t xml:space="preserve"> „investovanie“ vkladajú slová „do prevoditeľných cenných papierov“.</w:t>
      </w:r>
    </w:p>
    <w:p w:rsidR="007232DC" w:rsidRPr="000C5202" w:rsidP="007232DC">
      <w:pPr>
        <w:bidi w:val="0"/>
        <w:spacing w:after="0" w:line="240" w:lineRule="auto"/>
        <w:jc w:val="both"/>
        <w:rPr>
          <w:rFonts w:ascii="Times New Roman" w:hAnsi="Times New Roman" w:cs="Times New Roman"/>
          <w:sz w:val="24"/>
          <w:szCs w:val="24"/>
        </w:rPr>
      </w:pPr>
    </w:p>
    <w:p w:rsidR="0023310D" w:rsidP="005B00A8">
      <w:pPr>
        <w:numPr>
          <w:numId w:val="1"/>
        </w:numPr>
        <w:bidi w:val="0"/>
        <w:spacing w:after="0" w:line="240" w:lineRule="auto"/>
        <w:jc w:val="both"/>
        <w:rPr>
          <w:rFonts w:ascii="Times New Roman" w:hAnsi="Times New Roman" w:cs="Times New Roman"/>
          <w:sz w:val="24"/>
          <w:szCs w:val="24"/>
        </w:rPr>
      </w:pPr>
      <w:r w:rsidRPr="000C5202" w:rsidR="007232DC">
        <w:rPr>
          <w:rFonts w:ascii="Times New Roman" w:hAnsi="Times New Roman" w:cs="Times New Roman"/>
          <w:sz w:val="24"/>
          <w:szCs w:val="24"/>
        </w:rPr>
        <w:t xml:space="preserve"> </w:t>
      </w:r>
      <w:r>
        <w:rPr>
          <w:rFonts w:ascii="Times New Roman" w:hAnsi="Times New Roman" w:cs="Times New Roman"/>
          <w:sz w:val="24"/>
          <w:szCs w:val="24"/>
        </w:rPr>
        <w:t>V § 201 ods. 2 sa slov</w:t>
      </w:r>
      <w:r w:rsidR="00DB0F25">
        <w:rPr>
          <w:rFonts w:ascii="Times New Roman" w:hAnsi="Times New Roman" w:cs="Times New Roman"/>
          <w:sz w:val="24"/>
          <w:szCs w:val="24"/>
        </w:rPr>
        <w:t>á</w:t>
      </w:r>
      <w:r>
        <w:rPr>
          <w:rFonts w:ascii="Times New Roman" w:hAnsi="Times New Roman" w:cs="Times New Roman"/>
          <w:sz w:val="24"/>
          <w:szCs w:val="24"/>
        </w:rPr>
        <w:t xml:space="preserve"> „</w:t>
      </w:r>
      <w:r w:rsidR="00DB0F25">
        <w:rPr>
          <w:rFonts w:ascii="Times New Roman" w:hAnsi="Times New Roman" w:cs="Times New Roman"/>
          <w:sz w:val="24"/>
          <w:szCs w:val="24"/>
        </w:rPr>
        <w:t xml:space="preserve">ods. </w:t>
      </w:r>
      <w:r>
        <w:rPr>
          <w:rFonts w:ascii="Times New Roman" w:hAnsi="Times New Roman" w:cs="Times New Roman"/>
          <w:sz w:val="24"/>
          <w:szCs w:val="24"/>
        </w:rPr>
        <w:t>17“ nahrádza</w:t>
      </w:r>
      <w:r w:rsidR="00DB0F25">
        <w:rPr>
          <w:rFonts w:ascii="Times New Roman" w:hAnsi="Times New Roman" w:cs="Times New Roman"/>
          <w:sz w:val="24"/>
          <w:szCs w:val="24"/>
        </w:rPr>
        <w:t>jú</w:t>
      </w:r>
      <w:r>
        <w:rPr>
          <w:rFonts w:ascii="Times New Roman" w:hAnsi="Times New Roman" w:cs="Times New Roman"/>
          <w:sz w:val="24"/>
          <w:szCs w:val="24"/>
        </w:rPr>
        <w:t xml:space="preserve"> slov</w:t>
      </w:r>
      <w:r w:rsidR="00DB0F25">
        <w:rPr>
          <w:rFonts w:ascii="Times New Roman" w:hAnsi="Times New Roman" w:cs="Times New Roman"/>
          <w:sz w:val="24"/>
          <w:szCs w:val="24"/>
        </w:rPr>
        <w:t>ami</w:t>
      </w:r>
      <w:r>
        <w:rPr>
          <w:rFonts w:ascii="Times New Roman" w:hAnsi="Times New Roman" w:cs="Times New Roman"/>
          <w:sz w:val="24"/>
          <w:szCs w:val="24"/>
        </w:rPr>
        <w:t xml:space="preserve"> „</w:t>
      </w:r>
      <w:r w:rsidR="00DB0F25">
        <w:rPr>
          <w:rFonts w:ascii="Times New Roman" w:hAnsi="Times New Roman" w:cs="Times New Roman"/>
          <w:sz w:val="24"/>
          <w:szCs w:val="24"/>
        </w:rPr>
        <w:t xml:space="preserve">ods. </w:t>
      </w:r>
      <w:r>
        <w:rPr>
          <w:rFonts w:ascii="Times New Roman" w:hAnsi="Times New Roman" w:cs="Times New Roman"/>
          <w:sz w:val="24"/>
          <w:szCs w:val="24"/>
        </w:rPr>
        <w:t>16“.</w:t>
      </w:r>
    </w:p>
    <w:p w:rsidR="0023310D" w:rsidP="00E80B11">
      <w:pPr>
        <w:bidi w:val="0"/>
        <w:spacing w:after="0" w:line="240" w:lineRule="auto"/>
        <w:jc w:val="both"/>
        <w:rPr>
          <w:rFonts w:ascii="Times New Roman" w:hAnsi="Times New Roman" w:cs="Times New Roman"/>
          <w:sz w:val="24"/>
          <w:szCs w:val="24"/>
        </w:rPr>
      </w:pPr>
    </w:p>
    <w:p w:rsidR="007232DC"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Za § 201 sa vklad</w:t>
      </w:r>
      <w:r w:rsidRPr="000C5202" w:rsidR="00057600">
        <w:rPr>
          <w:rFonts w:ascii="Times New Roman" w:hAnsi="Times New Roman" w:cs="Times New Roman"/>
          <w:sz w:val="24"/>
          <w:szCs w:val="24"/>
        </w:rPr>
        <w:t>ajú</w:t>
      </w:r>
      <w:r w:rsidRPr="000C5202">
        <w:rPr>
          <w:rFonts w:ascii="Times New Roman" w:hAnsi="Times New Roman" w:cs="Times New Roman"/>
          <w:sz w:val="24"/>
          <w:szCs w:val="24"/>
        </w:rPr>
        <w:t xml:space="preserve"> § 201</w:t>
      </w:r>
      <w:r w:rsidR="004C55C4">
        <w:rPr>
          <w:rFonts w:ascii="Times New Roman" w:hAnsi="Times New Roman" w:cs="Times New Roman"/>
          <w:sz w:val="24"/>
          <w:szCs w:val="24"/>
        </w:rPr>
        <w:t xml:space="preserve">a </w:t>
      </w:r>
      <w:r w:rsidRPr="000C5202">
        <w:rPr>
          <w:rFonts w:ascii="Times New Roman" w:hAnsi="Times New Roman" w:cs="Times New Roman"/>
          <w:sz w:val="24"/>
          <w:szCs w:val="24"/>
        </w:rPr>
        <w:t>a</w:t>
      </w:r>
      <w:r w:rsidRPr="000C5202" w:rsidR="00903E08">
        <w:rPr>
          <w:rFonts w:ascii="Times New Roman" w:hAnsi="Times New Roman" w:cs="Times New Roman"/>
          <w:sz w:val="24"/>
          <w:szCs w:val="24"/>
        </w:rPr>
        <w:t>ž</w:t>
      </w:r>
      <w:r w:rsidRPr="000C5202">
        <w:rPr>
          <w:rFonts w:ascii="Times New Roman" w:hAnsi="Times New Roman" w:cs="Times New Roman"/>
          <w:sz w:val="24"/>
          <w:szCs w:val="24"/>
        </w:rPr>
        <w:t> 201c</w:t>
      </w:r>
      <w:r w:rsidRPr="000C5202" w:rsidR="009E7648">
        <w:rPr>
          <w:rFonts w:ascii="Times New Roman" w:hAnsi="Times New Roman" w:cs="Times New Roman"/>
          <w:sz w:val="24"/>
          <w:szCs w:val="24"/>
        </w:rPr>
        <w:t>, ktoré znejú:</w:t>
      </w:r>
    </w:p>
    <w:p w:rsidR="009E7648" w:rsidRPr="000C5202" w:rsidP="009E7648">
      <w:pPr>
        <w:bidi w:val="0"/>
        <w:spacing w:after="0" w:line="240" w:lineRule="auto"/>
        <w:jc w:val="both"/>
        <w:rPr>
          <w:rFonts w:ascii="Times New Roman" w:hAnsi="Times New Roman" w:cs="Times New Roman"/>
          <w:sz w:val="24"/>
          <w:szCs w:val="24"/>
        </w:rPr>
      </w:pPr>
    </w:p>
    <w:p w:rsidR="009E7648" w:rsidRPr="000C5202" w:rsidP="009E764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201a</w:t>
      </w:r>
    </w:p>
    <w:p w:rsidR="009E7648" w:rsidRPr="000C5202" w:rsidP="009E7648">
      <w:pPr>
        <w:bidi w:val="0"/>
        <w:spacing w:after="0" w:line="240" w:lineRule="auto"/>
        <w:jc w:val="center"/>
        <w:rPr>
          <w:rFonts w:ascii="Times New Roman" w:hAnsi="Times New Roman" w:cs="Times New Roman"/>
          <w:sz w:val="24"/>
          <w:szCs w:val="24"/>
        </w:rPr>
      </w:pPr>
    </w:p>
    <w:p w:rsidR="009E7648" w:rsidRPr="000C5202" w:rsidP="00EC4646">
      <w:pPr>
        <w:numPr>
          <w:numId w:val="78"/>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 xml:space="preserve">Dohľad </w:t>
      </w:r>
      <w:r w:rsidRPr="000C5202" w:rsidR="00255661">
        <w:rPr>
          <w:rFonts w:ascii="Times New Roman" w:hAnsi="Times New Roman" w:cs="Times New Roman"/>
          <w:sz w:val="24"/>
          <w:szCs w:val="24"/>
        </w:rPr>
        <w:t xml:space="preserve">nad </w:t>
      </w:r>
      <w:r w:rsidRPr="000C5202">
        <w:rPr>
          <w:rFonts w:ascii="Times New Roman" w:hAnsi="Times New Roman" w:cs="Times New Roman"/>
          <w:sz w:val="24"/>
          <w:szCs w:val="24"/>
        </w:rPr>
        <w:t xml:space="preserve">dodržiavaním pravidiel činnosti (§ 48) zahraničnou správcovskou spoločnosťou s povolením </w:t>
      </w:r>
      <w:r w:rsidR="00FE470F">
        <w:rPr>
          <w:rFonts w:ascii="Times New Roman" w:hAnsi="Times New Roman" w:cs="Times New Roman"/>
          <w:sz w:val="24"/>
          <w:szCs w:val="24"/>
        </w:rPr>
        <w:t>vydaným v súlade s</w:t>
      </w:r>
      <w:r w:rsidRPr="000C5202">
        <w:rPr>
          <w:rFonts w:ascii="Times New Roman" w:hAnsi="Times New Roman" w:cs="Times New Roman"/>
          <w:sz w:val="24"/>
          <w:szCs w:val="24"/>
        </w:rPr>
        <w:t xml:space="preserve"> právne záväzn</w:t>
      </w:r>
      <w:r w:rsidR="00FE470F">
        <w:rPr>
          <w:rFonts w:ascii="Times New Roman" w:hAnsi="Times New Roman" w:cs="Times New Roman"/>
          <w:sz w:val="24"/>
          <w:szCs w:val="24"/>
        </w:rPr>
        <w:t>ým</w:t>
      </w:r>
      <w:r w:rsidRPr="000C5202">
        <w:rPr>
          <w:rFonts w:ascii="Times New Roman" w:hAnsi="Times New Roman" w:cs="Times New Roman"/>
          <w:sz w:val="24"/>
          <w:szCs w:val="24"/>
        </w:rPr>
        <w:t xml:space="preserve"> akt</w:t>
      </w:r>
      <w:r w:rsidR="00FE470F">
        <w:rPr>
          <w:rFonts w:ascii="Times New Roman" w:hAnsi="Times New Roman" w:cs="Times New Roman"/>
          <w:sz w:val="24"/>
          <w:szCs w:val="24"/>
        </w:rPr>
        <w:t>om</w:t>
      </w:r>
      <w:r w:rsidRPr="000C5202">
        <w:rPr>
          <w:rFonts w:ascii="Times New Roman" w:hAnsi="Times New Roman" w:cs="Times New Roman"/>
          <w:sz w:val="24"/>
          <w:szCs w:val="24"/>
        </w:rPr>
        <w:t xml:space="preserve"> Európskej únie upravujúc</w:t>
      </w:r>
      <w:r w:rsidR="00FE470F">
        <w:rPr>
          <w:rFonts w:ascii="Times New Roman" w:hAnsi="Times New Roman" w:cs="Times New Roman"/>
          <w:sz w:val="24"/>
          <w:szCs w:val="24"/>
        </w:rPr>
        <w:t>im</w:t>
      </w:r>
      <w:r w:rsidRPr="000C5202">
        <w:rPr>
          <w:rFonts w:ascii="Times New Roman" w:hAnsi="Times New Roman" w:cs="Times New Roman"/>
          <w:sz w:val="24"/>
          <w:szCs w:val="24"/>
        </w:rPr>
        <w:t xml:space="preserve"> správcov alternatívnych investičných fondov a ustanovení o konflikte záujmov (§ 45</w:t>
      </w:r>
      <w:r w:rsidR="00AB4675">
        <w:rPr>
          <w:rFonts w:ascii="Times New Roman" w:hAnsi="Times New Roman" w:cs="Times New Roman"/>
          <w:sz w:val="24"/>
          <w:szCs w:val="24"/>
        </w:rPr>
        <w:t>a</w:t>
      </w:r>
      <w:r w:rsidRPr="000C5202">
        <w:rPr>
          <w:rFonts w:ascii="Times New Roman" w:hAnsi="Times New Roman" w:cs="Times New Roman"/>
          <w:sz w:val="24"/>
          <w:szCs w:val="24"/>
        </w:rPr>
        <w:t xml:space="preserve">) pri správe alternatívnych investičných fondov a distribúcií </w:t>
      </w:r>
      <w:r w:rsidR="00AA7551">
        <w:rPr>
          <w:rFonts w:ascii="Times New Roman" w:hAnsi="Times New Roman" w:cs="Times New Roman"/>
          <w:sz w:val="24"/>
          <w:szCs w:val="24"/>
        </w:rPr>
        <w:t xml:space="preserve">cenných papierov alebo majetkových účastí </w:t>
      </w:r>
      <w:r w:rsidRPr="000C5202">
        <w:rPr>
          <w:rFonts w:ascii="Times New Roman" w:hAnsi="Times New Roman" w:cs="Times New Roman"/>
          <w:sz w:val="24"/>
          <w:szCs w:val="24"/>
        </w:rPr>
        <w:t xml:space="preserve">alternatívnych investičných fondov a zahraničných alternatívnych investičných fondov v Slovenskej republike prostredníctvom pobočky vykonáva Národná banka Slovenska.  </w:t>
      </w:r>
    </w:p>
    <w:p w:rsidR="009E7648" w:rsidRPr="000C5202" w:rsidP="009E7648">
      <w:pPr>
        <w:bidi w:val="0"/>
        <w:spacing w:after="0" w:line="240" w:lineRule="auto"/>
        <w:jc w:val="center"/>
        <w:rPr>
          <w:rFonts w:ascii="Times New Roman" w:hAnsi="Times New Roman" w:cs="Times New Roman"/>
          <w:sz w:val="24"/>
          <w:szCs w:val="24"/>
        </w:rPr>
      </w:pPr>
    </w:p>
    <w:p w:rsidR="009E7648" w:rsidRPr="000C5202" w:rsidP="00EC4646">
      <w:pPr>
        <w:pStyle w:val="Default"/>
        <w:numPr>
          <w:numId w:val="78"/>
        </w:numPr>
        <w:bidi w:val="0"/>
        <w:ind w:left="0" w:firstLine="705"/>
        <w:jc w:val="both"/>
        <w:rPr>
          <w:rFonts w:ascii="Times New Roman" w:hAnsi="Times New Roman" w:cs="Times New Roman"/>
        </w:rPr>
      </w:pPr>
      <w:r w:rsidRPr="000C5202">
        <w:rPr>
          <w:rFonts w:ascii="Times New Roman" w:hAnsi="Times New Roman" w:cs="Times New Roman"/>
        </w:rPr>
        <w:t xml:space="preserve"> Ak príslušný orgán dohľadu hostiteľského členského štátu správcovskej spoločnosti s povolením podľa § 28a </w:t>
      </w:r>
      <w:r w:rsidR="00AB4675">
        <w:rPr>
          <w:rFonts w:ascii="Times New Roman" w:hAnsi="Times New Roman" w:cs="Times New Roman"/>
        </w:rPr>
        <w:t xml:space="preserve">alebo neeurópskej správcovskej spoločnosti s povolením podľa § 66c </w:t>
      </w:r>
      <w:r w:rsidRPr="000C5202">
        <w:rPr>
          <w:rFonts w:ascii="Times New Roman" w:hAnsi="Times New Roman" w:cs="Times New Roman"/>
        </w:rPr>
        <w:t>oznámi Národnej banke Slovenska, že správcovská spoločnosť odmietla príslušnému orgánu hostiteľského členského štátu poskytnúť informácie, ktoré patria do jeho pôsobnosti, alebo neprijala potrebné opatrenia, aby skončila porušovanie niektorého z pravidiel, ktoré spadajú do jeho pôsobnosti, Národná banka Slovenska, ak správcovská spoločnosť porušila pravidlá, ktoré nepatria do jeho pôsobnosti</w:t>
      </w:r>
    </w:p>
    <w:p w:rsidR="009E7648" w:rsidRPr="000C5202" w:rsidP="00EC4646">
      <w:pPr>
        <w:pStyle w:val="Default"/>
        <w:numPr>
          <w:ilvl w:val="1"/>
          <w:numId w:val="77"/>
        </w:numPr>
        <w:bidi w:val="0"/>
        <w:ind w:left="0" w:firstLine="710"/>
        <w:jc w:val="both"/>
        <w:rPr>
          <w:rFonts w:ascii="Times New Roman" w:hAnsi="Times New Roman" w:cs="Times New Roman"/>
        </w:rPr>
      </w:pPr>
      <w:r w:rsidRPr="000C5202">
        <w:rPr>
          <w:rFonts w:ascii="Times New Roman" w:hAnsi="Times New Roman" w:cs="Times New Roman"/>
        </w:rPr>
        <w:t xml:space="preserve">prijme potrebné opatrenia na </w:t>
      </w:r>
      <w:r w:rsidRPr="00A70C05" w:rsidR="00A70C05">
        <w:rPr>
          <w:rFonts w:ascii="Times New Roman" w:hAnsi="Times New Roman" w:cs="Times New Roman"/>
        </w:rPr>
        <w:t>zabezpeč</w:t>
      </w:r>
      <w:r w:rsidR="00A70C05">
        <w:rPr>
          <w:rFonts w:ascii="Times New Roman" w:hAnsi="Times New Roman" w:cs="Times New Roman"/>
        </w:rPr>
        <w:t>enie</w:t>
      </w:r>
      <w:r w:rsidRPr="00A70C05" w:rsidR="00A70C05">
        <w:rPr>
          <w:rFonts w:ascii="Times New Roman" w:hAnsi="Times New Roman" w:cs="Times New Roman"/>
        </w:rPr>
        <w:t xml:space="preserve">, </w:t>
      </w:r>
      <w:r w:rsidR="00A70C05">
        <w:rPr>
          <w:rFonts w:ascii="Times New Roman" w:hAnsi="Times New Roman" w:cs="Times New Roman"/>
        </w:rPr>
        <w:t xml:space="preserve">aby správcovská spoločnosť </w:t>
      </w:r>
      <w:r w:rsidRPr="00A70C05" w:rsidR="00A70C05">
        <w:rPr>
          <w:rFonts w:ascii="Times New Roman" w:hAnsi="Times New Roman" w:cs="Times New Roman"/>
        </w:rPr>
        <w:t>poskyt</w:t>
      </w:r>
      <w:r w:rsidR="00A70C05">
        <w:rPr>
          <w:rFonts w:ascii="Times New Roman" w:hAnsi="Times New Roman" w:cs="Times New Roman"/>
        </w:rPr>
        <w:t>la</w:t>
      </w:r>
      <w:r w:rsidRPr="00A70C05" w:rsidR="00A70C05">
        <w:rPr>
          <w:rFonts w:ascii="Times New Roman" w:hAnsi="Times New Roman" w:cs="Times New Roman"/>
        </w:rPr>
        <w:t xml:space="preserve"> </w:t>
      </w:r>
      <w:r w:rsidRPr="000C5202" w:rsidR="00A70C05">
        <w:rPr>
          <w:rFonts w:ascii="Times New Roman" w:hAnsi="Times New Roman" w:cs="Times New Roman"/>
        </w:rPr>
        <w:t xml:space="preserve">príslušnému orgánu hostiteľského členského štátu </w:t>
      </w:r>
      <w:r w:rsidRPr="00A70C05" w:rsidR="00A70C05">
        <w:rPr>
          <w:rFonts w:ascii="Times New Roman" w:hAnsi="Times New Roman" w:cs="Times New Roman"/>
        </w:rPr>
        <w:t xml:space="preserve">informácie </w:t>
      </w:r>
      <w:r w:rsidR="00A70C05">
        <w:rPr>
          <w:rFonts w:ascii="Times New Roman" w:hAnsi="Times New Roman" w:cs="Times New Roman"/>
        </w:rPr>
        <w:t xml:space="preserve">ním </w:t>
      </w:r>
      <w:r w:rsidRPr="00A70C05" w:rsidR="00A70C05">
        <w:rPr>
          <w:rFonts w:ascii="Times New Roman" w:hAnsi="Times New Roman" w:cs="Times New Roman"/>
        </w:rPr>
        <w:t xml:space="preserve">požadované </w:t>
      </w:r>
      <w:r w:rsidR="00A70C05">
        <w:rPr>
          <w:rFonts w:ascii="Times New Roman" w:hAnsi="Times New Roman" w:cs="Times New Roman"/>
        </w:rPr>
        <w:t>alebo na</w:t>
      </w:r>
      <w:r w:rsidRPr="00A70C05" w:rsidR="00A70C05">
        <w:rPr>
          <w:rFonts w:ascii="Times New Roman" w:hAnsi="Times New Roman" w:cs="Times New Roman"/>
        </w:rPr>
        <w:t xml:space="preserve"> </w:t>
      </w:r>
      <w:r w:rsidRPr="000C5202">
        <w:rPr>
          <w:rFonts w:ascii="Times New Roman" w:hAnsi="Times New Roman" w:cs="Times New Roman"/>
        </w:rPr>
        <w:t>skončenie protiprávneho stavu; prijaté opatrenia bezodkladne oznámi príslušnému orgánu dohľadu hostiteľského členského štátu správcovskej spoločnosti,</w:t>
      </w:r>
    </w:p>
    <w:p w:rsidR="009E7648" w:rsidRPr="000C5202" w:rsidP="00EC4646">
      <w:pPr>
        <w:numPr>
          <w:ilvl w:val="1"/>
          <w:numId w:val="77"/>
        </w:numPr>
        <w:bidi w:val="0"/>
        <w:spacing w:after="0" w:line="240" w:lineRule="auto"/>
        <w:ind w:left="0" w:firstLine="710"/>
        <w:jc w:val="both"/>
        <w:rPr>
          <w:rFonts w:ascii="Times New Roman" w:hAnsi="Times New Roman" w:cs="Times New Roman"/>
          <w:sz w:val="24"/>
          <w:szCs w:val="24"/>
        </w:rPr>
      </w:pPr>
      <w:r w:rsidRPr="000C5202">
        <w:rPr>
          <w:rFonts w:ascii="Times New Roman" w:hAnsi="Times New Roman" w:cs="Times New Roman"/>
          <w:sz w:val="24"/>
          <w:szCs w:val="24"/>
        </w:rPr>
        <w:t>požiada príslušný orgán nečlenského štátu o poskytnutie informácií</w:t>
      </w:r>
      <w:r w:rsidR="00AB4675">
        <w:rPr>
          <w:rFonts w:ascii="Times New Roman" w:hAnsi="Times New Roman" w:cs="Times New Roman"/>
          <w:sz w:val="24"/>
          <w:szCs w:val="24"/>
        </w:rPr>
        <w:t>, ak ide o neeurópsku správcovskú spoločnosť</w:t>
      </w:r>
      <w:r w:rsidRPr="000C5202">
        <w:rPr>
          <w:rFonts w:ascii="Times New Roman" w:hAnsi="Times New Roman" w:cs="Times New Roman"/>
          <w:sz w:val="24"/>
          <w:szCs w:val="24"/>
        </w:rPr>
        <w:t xml:space="preserve">. </w:t>
      </w:r>
    </w:p>
    <w:p w:rsidR="009E7648" w:rsidRPr="000C5202" w:rsidP="009E7648">
      <w:pPr>
        <w:bidi w:val="0"/>
        <w:spacing w:after="0" w:line="240" w:lineRule="auto"/>
        <w:rPr>
          <w:rFonts w:ascii="Times New Roman" w:hAnsi="Times New Roman" w:cs="Times New Roman"/>
          <w:sz w:val="24"/>
          <w:szCs w:val="24"/>
        </w:rPr>
      </w:pPr>
    </w:p>
    <w:p w:rsidR="009E7648" w:rsidRPr="000C5202" w:rsidP="00EC4646">
      <w:pPr>
        <w:numPr>
          <w:numId w:val="78"/>
        </w:numPr>
        <w:autoSpaceDE w:val="0"/>
        <w:autoSpaceDN w:val="0"/>
        <w:bidi w:val="0"/>
        <w:adjustRightInd w:val="0"/>
        <w:spacing w:after="0" w:line="240" w:lineRule="auto"/>
        <w:ind w:left="0" w:firstLine="705"/>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Ak Národná banka Slovenska zistí, že zahraničná správcovská spoločnosť </w:t>
      </w:r>
      <w:r w:rsidRPr="000C5202">
        <w:rPr>
          <w:rFonts w:ascii="Times New Roman" w:hAnsi="Times New Roman" w:cs="Times New Roman"/>
          <w:sz w:val="24"/>
          <w:szCs w:val="24"/>
        </w:rPr>
        <w:t xml:space="preserve">s povolením </w:t>
      </w:r>
      <w:r w:rsidR="00FE470F">
        <w:rPr>
          <w:rFonts w:ascii="Times New Roman" w:hAnsi="Times New Roman" w:cs="Times New Roman"/>
          <w:sz w:val="24"/>
          <w:szCs w:val="24"/>
        </w:rPr>
        <w:t>vydaným v súlade s</w:t>
      </w:r>
      <w:r w:rsidRPr="000C5202">
        <w:rPr>
          <w:rFonts w:ascii="Times New Roman" w:hAnsi="Times New Roman" w:cs="Times New Roman"/>
          <w:sz w:val="24"/>
          <w:szCs w:val="24"/>
        </w:rPr>
        <w:t xml:space="preserve"> právne záväzn</w:t>
      </w:r>
      <w:r w:rsidR="00FE470F">
        <w:rPr>
          <w:rFonts w:ascii="Times New Roman" w:hAnsi="Times New Roman" w:cs="Times New Roman"/>
          <w:sz w:val="24"/>
          <w:szCs w:val="24"/>
        </w:rPr>
        <w:t>ým</w:t>
      </w:r>
      <w:r w:rsidRPr="000C5202">
        <w:rPr>
          <w:rFonts w:ascii="Times New Roman" w:hAnsi="Times New Roman" w:cs="Times New Roman"/>
          <w:sz w:val="24"/>
          <w:szCs w:val="24"/>
        </w:rPr>
        <w:t xml:space="preserve"> akt</w:t>
      </w:r>
      <w:r w:rsidR="00FE470F">
        <w:rPr>
          <w:rFonts w:ascii="Times New Roman" w:hAnsi="Times New Roman" w:cs="Times New Roman"/>
          <w:sz w:val="24"/>
          <w:szCs w:val="24"/>
        </w:rPr>
        <w:t>om</w:t>
      </w:r>
      <w:r w:rsidRPr="000C5202">
        <w:rPr>
          <w:rFonts w:ascii="Times New Roman" w:hAnsi="Times New Roman" w:cs="Times New Roman"/>
          <w:sz w:val="24"/>
          <w:szCs w:val="24"/>
        </w:rPr>
        <w:t xml:space="preserve"> Európskej únie upravujúc</w:t>
      </w:r>
      <w:r w:rsidR="00FE470F">
        <w:rPr>
          <w:rFonts w:ascii="Times New Roman" w:hAnsi="Times New Roman" w:cs="Times New Roman"/>
          <w:sz w:val="24"/>
          <w:szCs w:val="24"/>
        </w:rPr>
        <w:t>im</w:t>
      </w:r>
      <w:r w:rsidRPr="000C5202">
        <w:rPr>
          <w:rFonts w:ascii="Times New Roman" w:hAnsi="Times New Roman" w:cs="Times New Roman"/>
          <w:sz w:val="24"/>
          <w:szCs w:val="24"/>
        </w:rPr>
        <w:t xml:space="preserve"> správcov alternatívnych investičných fondov</w:t>
      </w:r>
      <w:r w:rsidRPr="000C5202">
        <w:rPr>
          <w:rFonts w:ascii="Times New Roman" w:hAnsi="Times New Roman" w:cs="Times New Roman"/>
          <w:sz w:val="24"/>
          <w:szCs w:val="24"/>
        </w:rPr>
        <w:t xml:space="preserve"> </w:t>
      </w:r>
      <w:r w:rsidRPr="000C5202">
        <w:rPr>
          <w:rFonts w:ascii="Times New Roman" w:hAnsi="Times New Roman" w:cs="Times New Roman"/>
          <w:color w:val="000000"/>
          <w:sz w:val="24"/>
          <w:szCs w:val="24"/>
        </w:rPr>
        <w:t>pri výkone činnosti na území Slovenskej republiky porušuje niektoré z pravidiel, ktoré spadajú do jej pôsobnosti, požiada túto zahraničnú správcovskú spoločnosť, aby v určenej lehote vykonala nápravu, a informuje o tom príslušný orgán dohľadu domovského členského štátu zahraničnej správcovskej spoločnosti.</w:t>
      </w:r>
    </w:p>
    <w:p w:rsidR="009E7648" w:rsidRPr="000C5202" w:rsidP="009E7648">
      <w:pPr>
        <w:autoSpaceDE w:val="0"/>
        <w:autoSpaceDN w:val="0"/>
        <w:bidi w:val="0"/>
        <w:adjustRightInd w:val="0"/>
        <w:spacing w:after="0" w:line="240" w:lineRule="auto"/>
        <w:ind w:firstLine="705"/>
        <w:jc w:val="both"/>
        <w:rPr>
          <w:rFonts w:ascii="Times New Roman" w:hAnsi="Times New Roman" w:cs="Times New Roman"/>
          <w:color w:val="000000"/>
          <w:sz w:val="24"/>
          <w:szCs w:val="24"/>
        </w:rPr>
      </w:pPr>
    </w:p>
    <w:p w:rsidR="009E7648" w:rsidRPr="000C5202" w:rsidP="00EC4646">
      <w:pPr>
        <w:numPr>
          <w:numId w:val="78"/>
        </w:numPr>
        <w:autoSpaceDE w:val="0"/>
        <w:autoSpaceDN w:val="0"/>
        <w:bidi w:val="0"/>
        <w:adjustRightInd w:val="0"/>
        <w:spacing w:after="0" w:line="240" w:lineRule="auto"/>
        <w:ind w:left="0" w:firstLine="720"/>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Ak </w:t>
      </w:r>
      <w:r w:rsidRPr="000C5202">
        <w:rPr>
          <w:rFonts w:ascii="Times New Roman" w:hAnsi="Times New Roman" w:cs="Times New Roman"/>
          <w:sz w:val="24"/>
          <w:szCs w:val="24"/>
        </w:rPr>
        <w:t xml:space="preserve">zahraničná správcovská spoločnosť podľa odseku 3 neprijme potrebné opatrenia, aby skončila porušovanie </w:t>
      </w:r>
      <w:r w:rsidR="003C26F9">
        <w:rPr>
          <w:rFonts w:ascii="Times New Roman" w:hAnsi="Times New Roman" w:cs="Times New Roman"/>
          <w:sz w:val="24"/>
          <w:szCs w:val="24"/>
        </w:rPr>
        <w:t xml:space="preserve">pravidiel </w:t>
      </w:r>
      <w:r w:rsidRPr="000C5202">
        <w:rPr>
          <w:rFonts w:ascii="Times New Roman" w:hAnsi="Times New Roman" w:cs="Times New Roman"/>
          <w:sz w:val="24"/>
          <w:szCs w:val="24"/>
        </w:rPr>
        <w:t>uveden</w:t>
      </w:r>
      <w:r w:rsidR="003C26F9">
        <w:rPr>
          <w:rFonts w:ascii="Times New Roman" w:hAnsi="Times New Roman" w:cs="Times New Roman"/>
          <w:sz w:val="24"/>
          <w:szCs w:val="24"/>
        </w:rPr>
        <w:t>ých</w:t>
      </w:r>
      <w:r w:rsidRPr="000C5202">
        <w:rPr>
          <w:rFonts w:ascii="Times New Roman" w:hAnsi="Times New Roman" w:cs="Times New Roman"/>
          <w:sz w:val="24"/>
          <w:szCs w:val="24"/>
        </w:rPr>
        <w:t xml:space="preserve"> v odseku 3 alebo v určenej lehote neuskutoční nápravu, informuje Národná banka Slovenska príslušný orgán dohľadu domovského členského štátu zahraničnej správcovskej spoločnosti a požiada ho o vykonanie neodkladných opatrení potrebných na ukončenie protiprávneho stavu a o poskytnutie informácií o prijatých opatreniach. </w:t>
      </w:r>
    </w:p>
    <w:p w:rsidR="009E7648" w:rsidRPr="000C5202" w:rsidP="009E7648">
      <w:pPr>
        <w:autoSpaceDE w:val="0"/>
        <w:autoSpaceDN w:val="0"/>
        <w:bidi w:val="0"/>
        <w:adjustRightInd w:val="0"/>
        <w:spacing w:after="0" w:line="240" w:lineRule="auto"/>
        <w:ind w:left="851"/>
        <w:jc w:val="both"/>
        <w:rPr>
          <w:rFonts w:ascii="Times New Roman" w:hAnsi="Times New Roman" w:cs="Times New Roman"/>
          <w:sz w:val="24"/>
          <w:szCs w:val="24"/>
        </w:rPr>
      </w:pPr>
    </w:p>
    <w:p w:rsidR="009E7648" w:rsidRPr="000C5202" w:rsidP="00EC4646">
      <w:pPr>
        <w:numPr>
          <w:numId w:val="78"/>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Ak napriek opatreniam podľa odsekov 3 a 4 zahraničná správcovská spoločnosť naďalej porušuje právne predpisy Slovenskej republiky, ktoré sa na ňu vzťahujú, Národná banka Slovenska môže po 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Zahraničná správcovská spoločnosť je povinná opatrenia vykonať. Ak dotknutá zahraničná správcovská spoločnosť spravuje alternatívny investičný fond podľa tohto zákona, na ktorého vytvorenie alebo spravovanie sa vyžaduje povolenie podľa tohto zákona, Národná banka Slovenska môže zahraničnej správcovskej spoločnosti odobrať toto povolenie.</w:t>
      </w:r>
    </w:p>
    <w:p w:rsidR="009E7648" w:rsidRPr="000C5202" w:rsidP="009E7648">
      <w:pPr>
        <w:pStyle w:val="ListParagraph"/>
        <w:bidi w:val="0"/>
        <w:spacing w:after="0" w:line="240" w:lineRule="auto"/>
        <w:ind w:left="0" w:firstLine="705"/>
        <w:rPr>
          <w:rFonts w:ascii="Times New Roman" w:hAnsi="Times New Roman" w:cs="Times New Roman"/>
          <w:sz w:val="24"/>
          <w:szCs w:val="24"/>
        </w:rPr>
      </w:pPr>
    </w:p>
    <w:p w:rsidR="009E7648" w:rsidRPr="000C5202" w:rsidP="00EC4646">
      <w:pPr>
        <w:numPr>
          <w:numId w:val="78"/>
        </w:numPr>
        <w:autoSpaceDE w:val="0"/>
        <w:autoSpaceDN w:val="0"/>
        <w:bidi w:val="0"/>
        <w:adjustRightInd w:val="0"/>
        <w:spacing w:after="0" w:line="240" w:lineRule="auto"/>
        <w:ind w:left="0" w:firstLine="705"/>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Ak Národná banka Slovenska zistí, že zahraničná správcovská spoločnosť </w:t>
      </w:r>
      <w:r w:rsidRPr="000C5202">
        <w:rPr>
          <w:rFonts w:ascii="Times New Roman" w:hAnsi="Times New Roman" w:cs="Times New Roman"/>
          <w:sz w:val="24"/>
          <w:szCs w:val="24"/>
        </w:rPr>
        <w:t xml:space="preserve">s povolením </w:t>
      </w:r>
      <w:r w:rsidR="00FE470F">
        <w:rPr>
          <w:rFonts w:ascii="Times New Roman" w:hAnsi="Times New Roman" w:cs="Times New Roman"/>
          <w:sz w:val="24"/>
          <w:szCs w:val="24"/>
        </w:rPr>
        <w:t xml:space="preserve">vydaným v súlade s </w:t>
      </w:r>
      <w:r w:rsidRPr="000C5202">
        <w:rPr>
          <w:rFonts w:ascii="Times New Roman" w:hAnsi="Times New Roman" w:cs="Times New Roman"/>
          <w:sz w:val="24"/>
          <w:szCs w:val="24"/>
        </w:rPr>
        <w:t>právne záväzn</w:t>
      </w:r>
      <w:r w:rsidR="00FE470F">
        <w:rPr>
          <w:rFonts w:ascii="Times New Roman" w:hAnsi="Times New Roman" w:cs="Times New Roman"/>
          <w:sz w:val="24"/>
          <w:szCs w:val="24"/>
        </w:rPr>
        <w:t>ým</w:t>
      </w:r>
      <w:r w:rsidRPr="000C5202">
        <w:rPr>
          <w:rFonts w:ascii="Times New Roman" w:hAnsi="Times New Roman" w:cs="Times New Roman"/>
          <w:sz w:val="24"/>
          <w:szCs w:val="24"/>
        </w:rPr>
        <w:t xml:space="preserve"> akt</w:t>
      </w:r>
      <w:r w:rsidR="00FE470F">
        <w:rPr>
          <w:rFonts w:ascii="Times New Roman" w:hAnsi="Times New Roman" w:cs="Times New Roman"/>
          <w:sz w:val="24"/>
          <w:szCs w:val="24"/>
        </w:rPr>
        <w:t>om</w:t>
      </w:r>
      <w:r w:rsidRPr="000C5202">
        <w:rPr>
          <w:rFonts w:ascii="Times New Roman" w:hAnsi="Times New Roman" w:cs="Times New Roman"/>
          <w:sz w:val="24"/>
          <w:szCs w:val="24"/>
        </w:rPr>
        <w:t xml:space="preserve"> Európskej únie upravujúc</w:t>
      </w:r>
      <w:r w:rsidR="00FE470F">
        <w:rPr>
          <w:rFonts w:ascii="Times New Roman" w:hAnsi="Times New Roman" w:cs="Times New Roman"/>
          <w:sz w:val="24"/>
          <w:szCs w:val="24"/>
        </w:rPr>
        <w:t>im</w:t>
      </w:r>
      <w:r w:rsidRPr="000C5202">
        <w:rPr>
          <w:rFonts w:ascii="Times New Roman" w:hAnsi="Times New Roman" w:cs="Times New Roman"/>
          <w:sz w:val="24"/>
          <w:szCs w:val="24"/>
        </w:rPr>
        <w:t xml:space="preserve"> správcov alternatívnych investičných fondov</w:t>
      </w:r>
      <w:r w:rsidRPr="000C5202">
        <w:rPr>
          <w:rFonts w:ascii="Times New Roman" w:hAnsi="Times New Roman" w:cs="Times New Roman"/>
          <w:sz w:val="24"/>
          <w:szCs w:val="24"/>
        </w:rPr>
        <w:t xml:space="preserve"> </w:t>
      </w:r>
      <w:r w:rsidRPr="000C5202">
        <w:rPr>
          <w:rFonts w:ascii="Times New Roman" w:hAnsi="Times New Roman" w:cs="Times New Roman"/>
          <w:color w:val="000000"/>
          <w:sz w:val="24"/>
          <w:szCs w:val="24"/>
        </w:rPr>
        <w:t>pri výkone činnosti na území Slovenskej republiky porušuje niektoré z pravidiel, ktoré nespadajú do jej pôsobnosti informuje o tom príslušný orgán dohľadu domovského členského štátu zahraničnej správcovskej spoločnosti.</w:t>
      </w:r>
    </w:p>
    <w:p w:rsidR="009E7648" w:rsidRPr="000C5202" w:rsidP="009E7648">
      <w:pPr>
        <w:pStyle w:val="ListParagraph"/>
        <w:bidi w:val="0"/>
        <w:spacing w:after="0" w:line="240" w:lineRule="auto"/>
        <w:ind w:left="0" w:firstLine="705"/>
        <w:rPr>
          <w:rFonts w:ascii="Times New Roman" w:hAnsi="Times New Roman" w:cs="Times New Roman"/>
          <w:sz w:val="24"/>
          <w:szCs w:val="24"/>
        </w:rPr>
      </w:pPr>
    </w:p>
    <w:p w:rsidR="009E7648" w:rsidRPr="000C5202" w:rsidP="00EC4646">
      <w:pPr>
        <w:numPr>
          <w:numId w:val="78"/>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Ak napriek opatreniam prijatý</w:t>
      </w:r>
      <w:r w:rsidR="00FB1DD3">
        <w:rPr>
          <w:rFonts w:ascii="Times New Roman" w:hAnsi="Times New Roman" w:cs="Times New Roman"/>
          <w:sz w:val="24"/>
          <w:szCs w:val="24"/>
        </w:rPr>
        <w:t>m</w:t>
      </w:r>
      <w:r w:rsidRPr="000C5202">
        <w:rPr>
          <w:rFonts w:ascii="Times New Roman" w:hAnsi="Times New Roman" w:cs="Times New Roman"/>
          <w:sz w:val="24"/>
          <w:szCs w:val="24"/>
        </w:rPr>
        <w:t xml:space="preserve"> domovským členským štátom na základe oznámenia podľa odseku 6 zahraničná správcovská spoločnosť naďalej porušuje právne predpisy Slovenskej republiky, ktoré sa na ňu vzťahujú a táto situácia ohrozuje stabilitu finančného trhu v Slovenskej republike a ak je to potrebné v záujme ochrany investorov,  Národná banka Slovenska môže po predchádzajúcom informovaní príslušného orgánu dohľadu domovského členského štátu zahraničnej správcovskej spoločnosti prijať opatrenia potrebné na ochranu investorov a stabilitu finančného trhu v Slovenskej republike, vrátane  opatrení potrebných na zamedzenie alebo skončenie distribúcie </w:t>
      </w:r>
      <w:r w:rsidR="00AA7551">
        <w:rPr>
          <w:rFonts w:ascii="Times New Roman" w:hAnsi="Times New Roman" w:cs="Times New Roman"/>
          <w:sz w:val="24"/>
          <w:szCs w:val="24"/>
        </w:rPr>
        <w:t xml:space="preserve">cenných papierov alebo majetkových účastí </w:t>
      </w:r>
      <w:r w:rsidRPr="000C5202">
        <w:rPr>
          <w:rFonts w:ascii="Times New Roman" w:hAnsi="Times New Roman" w:cs="Times New Roman"/>
          <w:sz w:val="24"/>
          <w:szCs w:val="24"/>
        </w:rPr>
        <w:t xml:space="preserve">alternatívnych investičných fondov alebo zahraničných alternatívnych investičných fondov na území Slovenskej republiky. </w:t>
      </w:r>
    </w:p>
    <w:p w:rsidR="009E7648" w:rsidRPr="000C5202" w:rsidP="009E7648">
      <w:pPr>
        <w:pStyle w:val="ListParagraph"/>
        <w:bidi w:val="0"/>
        <w:spacing w:after="0" w:line="240" w:lineRule="auto"/>
        <w:ind w:left="0" w:firstLine="705"/>
        <w:rPr>
          <w:rFonts w:ascii="Times New Roman" w:hAnsi="Times New Roman" w:cs="Times New Roman"/>
          <w:sz w:val="24"/>
          <w:szCs w:val="24"/>
        </w:rPr>
      </w:pPr>
    </w:p>
    <w:p w:rsidR="009E7648" w:rsidRPr="0066553A" w:rsidP="00EC4646">
      <w:pPr>
        <w:pStyle w:val="ListParagraph"/>
        <w:numPr>
          <w:numId w:val="78"/>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Ustanoveni</w:t>
      </w:r>
      <w:r w:rsidRPr="000C5202" w:rsidR="00057600">
        <w:rPr>
          <w:rFonts w:ascii="Times New Roman" w:hAnsi="Times New Roman" w:cs="Times New Roman"/>
          <w:sz w:val="24"/>
          <w:szCs w:val="24"/>
        </w:rPr>
        <w:t>a</w:t>
      </w:r>
      <w:r w:rsidRPr="000C5202">
        <w:rPr>
          <w:rFonts w:ascii="Times New Roman" w:hAnsi="Times New Roman" w:cs="Times New Roman"/>
          <w:sz w:val="24"/>
          <w:szCs w:val="24"/>
        </w:rPr>
        <w:t xml:space="preserve"> odsekov 6 a 7 sa použij</w:t>
      </w:r>
      <w:r w:rsidRPr="000C5202" w:rsidR="00057600">
        <w:rPr>
          <w:rFonts w:ascii="Times New Roman" w:hAnsi="Times New Roman" w:cs="Times New Roman"/>
          <w:sz w:val="24"/>
          <w:szCs w:val="24"/>
        </w:rPr>
        <w:t>ú</w:t>
      </w:r>
      <w:r w:rsidRPr="000C5202">
        <w:rPr>
          <w:rFonts w:ascii="Times New Roman" w:hAnsi="Times New Roman" w:cs="Times New Roman"/>
          <w:sz w:val="24"/>
          <w:szCs w:val="24"/>
        </w:rPr>
        <w:t xml:space="preserve"> aj</w:t>
      </w:r>
      <w:r w:rsidRPr="000C5202" w:rsidR="00BB3276">
        <w:rPr>
          <w:rFonts w:ascii="Times New Roman" w:hAnsi="Times New Roman" w:cs="Times New Roman"/>
          <w:sz w:val="24"/>
          <w:szCs w:val="24"/>
        </w:rPr>
        <w:t>,</w:t>
      </w:r>
      <w:r w:rsidRPr="000C5202">
        <w:rPr>
          <w:rFonts w:ascii="Times New Roman" w:hAnsi="Times New Roman" w:cs="Times New Roman"/>
          <w:sz w:val="24"/>
          <w:szCs w:val="24"/>
        </w:rPr>
        <w:t xml:space="preserve"> ak Národná banka Slovenska </w:t>
      </w:r>
      <w:r w:rsidR="00C84F65">
        <w:rPr>
          <w:rFonts w:ascii="Times New Roman" w:hAnsi="Times New Roman" w:cs="Times New Roman"/>
          <w:sz w:val="24"/>
          <w:szCs w:val="24"/>
        </w:rPr>
        <w:t xml:space="preserve">z jasných a preukázateľných dôvodov </w:t>
      </w:r>
      <w:r w:rsidRPr="000C5202">
        <w:rPr>
          <w:rFonts w:ascii="Times New Roman" w:hAnsi="Times New Roman" w:cs="Times New Roman"/>
          <w:sz w:val="24"/>
          <w:szCs w:val="24"/>
        </w:rPr>
        <w:t xml:space="preserve">nesúhlasila s udelením povolenia </w:t>
      </w:r>
      <w:r w:rsidRPr="0066553A" w:rsidR="00151187">
        <w:rPr>
          <w:rFonts w:ascii="Times New Roman" w:hAnsi="Times New Roman" w:cs="Times New Roman"/>
          <w:sz w:val="24"/>
          <w:szCs w:val="24"/>
        </w:rPr>
        <w:t xml:space="preserve">neeurópskej správcovskej spoločnosti jej referenčným členským štátom.  </w:t>
      </w:r>
      <w:r w:rsidRPr="0066553A">
        <w:rPr>
          <w:rFonts w:ascii="Times New Roman" w:hAnsi="Times New Roman" w:cs="Times New Roman"/>
          <w:sz w:val="24"/>
          <w:szCs w:val="24"/>
        </w:rPr>
        <w:t xml:space="preserve">  </w:t>
      </w:r>
    </w:p>
    <w:p w:rsidR="009E7648" w:rsidRPr="000C5202" w:rsidP="009E7648">
      <w:pPr>
        <w:pStyle w:val="ListParagraph"/>
        <w:bidi w:val="0"/>
        <w:spacing w:after="0" w:line="240" w:lineRule="auto"/>
        <w:ind w:left="0" w:firstLine="705"/>
        <w:rPr>
          <w:rFonts w:ascii="Times New Roman" w:hAnsi="Times New Roman" w:cs="Times New Roman"/>
          <w:sz w:val="24"/>
          <w:szCs w:val="24"/>
        </w:rPr>
      </w:pPr>
    </w:p>
    <w:p w:rsidR="00F9075E" w:rsidP="00EC4646">
      <w:pPr>
        <w:pStyle w:val="ListParagraph"/>
        <w:numPr>
          <w:numId w:val="78"/>
        </w:numPr>
        <w:bidi w:val="0"/>
        <w:spacing w:after="0" w:line="240" w:lineRule="auto"/>
        <w:ind w:left="0" w:firstLine="705"/>
        <w:jc w:val="both"/>
        <w:rPr>
          <w:rFonts w:ascii="Times New Roman" w:hAnsi="Times New Roman" w:cs="Times New Roman"/>
        </w:rPr>
      </w:pPr>
      <w:r w:rsidRPr="00E269E8">
        <w:rPr>
          <w:rFonts w:ascii="Times New Roman" w:hAnsi="Times New Roman" w:cs="Times New Roman"/>
          <w:sz w:val="24"/>
          <w:szCs w:val="24"/>
        </w:rPr>
        <w:t>Ak Národná banka Slovenska príjme oznámenie príslušné</w:t>
      </w:r>
      <w:r w:rsidRPr="00E80B11">
        <w:rPr>
          <w:rFonts w:ascii="Times New Roman" w:hAnsi="Times New Roman" w:cs="Times New Roman"/>
          <w:sz w:val="24"/>
          <w:szCs w:val="24"/>
        </w:rPr>
        <w:t xml:space="preserve">ho orgánu hostiteľského členského štátu správcovskej spoločnosti s povolením podľa § 28a alebo neeurópskej správcovskej spoločnosti s povolením podľa § 66c, že táto správcovská spoločnosť alebo neeurópska správcovská spoločnosť pri výkone činnosti na území hostiteľského členského štátu porušuje niektoré z pravidiel, ktoré nespadajú do jeho pôsobnosti, Národná banka Slovenska prijme potrebné opatrenia na skončenie protiprávneho stavu, a ak je to potrebné, požiada príslušný orgán nečlenského štátu o poskytnutie dodatočných informácií. </w:t>
      </w:r>
    </w:p>
    <w:p w:rsidR="00F9075E" w:rsidP="00E80B11">
      <w:pPr>
        <w:pStyle w:val="ListParagraph"/>
        <w:bidi w:val="0"/>
        <w:spacing w:after="0" w:line="240" w:lineRule="auto"/>
        <w:ind w:left="705"/>
        <w:jc w:val="both"/>
        <w:rPr>
          <w:rFonts w:ascii="Times New Roman" w:hAnsi="Times New Roman" w:cs="Times New Roman"/>
        </w:rPr>
      </w:pPr>
    </w:p>
    <w:p w:rsidR="009E7648" w:rsidRPr="00E269E8" w:rsidP="00EC4646">
      <w:pPr>
        <w:pStyle w:val="ListParagraph"/>
        <w:numPr>
          <w:numId w:val="78"/>
        </w:numPr>
        <w:bidi w:val="0"/>
        <w:spacing w:after="0" w:line="240" w:lineRule="auto"/>
        <w:ind w:left="0" w:firstLine="709"/>
        <w:jc w:val="both"/>
        <w:rPr>
          <w:rFonts w:ascii="Times New Roman" w:hAnsi="Times New Roman" w:cs="Times New Roman"/>
        </w:rPr>
      </w:pPr>
      <w:r w:rsidRPr="00E269E8">
        <w:rPr>
          <w:rFonts w:ascii="Times New Roman" w:hAnsi="Times New Roman" w:cs="Times New Roman"/>
          <w:sz w:val="24"/>
          <w:szCs w:val="24"/>
        </w:rPr>
        <w:t>Ak Národná banka Slovenska dospela k</w:t>
      </w:r>
      <w:r w:rsidRPr="00F9075E">
        <w:rPr>
          <w:rFonts w:ascii="Times New Roman" w:hAnsi="Times New Roman" w:cs="Times New Roman"/>
          <w:sz w:val="24"/>
          <w:szCs w:val="24"/>
        </w:rPr>
        <w:t> </w:t>
      </w:r>
      <w:r w:rsidRPr="00E80B11">
        <w:rPr>
          <w:rFonts w:ascii="Times New Roman" w:hAnsi="Times New Roman" w:cs="Times New Roman"/>
          <w:sz w:val="24"/>
          <w:szCs w:val="24"/>
        </w:rPr>
        <w:t xml:space="preserve">názoru, že príslušný orgán členského štátu podľa odsekov 1 až 7 nekonal správne  môže upozorniť na túto </w:t>
      </w:r>
      <w:r w:rsidRPr="00E80B11" w:rsidR="00057600">
        <w:rPr>
          <w:rFonts w:ascii="Times New Roman" w:hAnsi="Times New Roman" w:cs="Times New Roman"/>
          <w:sz w:val="24"/>
          <w:szCs w:val="24"/>
        </w:rPr>
        <w:t>skutočnosť</w:t>
      </w:r>
      <w:r w:rsidRPr="00E80B11">
        <w:rPr>
          <w:rFonts w:ascii="Times New Roman" w:hAnsi="Times New Roman" w:cs="Times New Roman"/>
          <w:sz w:val="24"/>
          <w:szCs w:val="24"/>
        </w:rPr>
        <w:t xml:space="preserve"> Európsky orgán </w:t>
      </w:r>
      <w:r w:rsidRPr="004109AF" w:rsidR="004109AF">
        <w:rPr>
          <w:rFonts w:ascii="Times New Roman" w:hAnsi="Times New Roman" w:cs="Times New Roman"/>
          <w:sz w:val="24"/>
          <w:szCs w:val="24"/>
        </w:rPr>
        <w:t>dohľadu (Európsky orgán</w:t>
      </w:r>
      <w:r w:rsidRPr="00E80B11" w:rsidR="004109AF">
        <w:rPr>
          <w:rFonts w:ascii="Times New Roman" w:hAnsi="Times New Roman" w:cs="Times New Roman"/>
          <w:sz w:val="24"/>
          <w:szCs w:val="24"/>
        </w:rPr>
        <w:t xml:space="preserve"> </w:t>
      </w:r>
      <w:r w:rsidRPr="00E80B11">
        <w:rPr>
          <w:rFonts w:ascii="Times New Roman" w:hAnsi="Times New Roman" w:cs="Times New Roman"/>
          <w:sz w:val="24"/>
          <w:szCs w:val="24"/>
        </w:rPr>
        <w:t>pre cenné papiere a</w:t>
      </w:r>
      <w:r w:rsidR="004109AF">
        <w:rPr>
          <w:rFonts w:ascii="Times New Roman" w:hAnsi="Times New Roman" w:cs="Times New Roman"/>
          <w:sz w:val="24"/>
          <w:szCs w:val="24"/>
        </w:rPr>
        <w:t> </w:t>
      </w:r>
      <w:r w:rsidRPr="00E80B11">
        <w:rPr>
          <w:rFonts w:ascii="Times New Roman" w:hAnsi="Times New Roman" w:cs="Times New Roman"/>
          <w:sz w:val="24"/>
          <w:szCs w:val="24"/>
        </w:rPr>
        <w:t>trhy</w:t>
      </w:r>
      <w:r w:rsidR="004109AF">
        <w:rPr>
          <w:rFonts w:ascii="Times New Roman" w:hAnsi="Times New Roman" w:cs="Times New Roman"/>
          <w:sz w:val="24"/>
          <w:szCs w:val="24"/>
        </w:rPr>
        <w:t>)</w:t>
      </w:r>
      <w:r w:rsidRPr="00E80B11" w:rsidR="00BB3276">
        <w:rPr>
          <w:rFonts w:ascii="Times New Roman" w:hAnsi="Times New Roman" w:cs="Times New Roman"/>
          <w:sz w:val="24"/>
          <w:szCs w:val="24"/>
        </w:rPr>
        <w:t>,</w:t>
      </w:r>
      <w:r w:rsidRPr="00E80B11">
        <w:rPr>
          <w:rFonts w:ascii="Times New Roman" w:hAnsi="Times New Roman" w:cs="Times New Roman"/>
          <w:sz w:val="24"/>
          <w:szCs w:val="24"/>
        </w:rPr>
        <w:t xml:space="preserve"> aby konal v</w:t>
      </w:r>
      <w:r w:rsidRPr="00F9075E">
        <w:rPr>
          <w:rFonts w:ascii="Times New Roman" w:hAnsi="Times New Roman" w:cs="Times New Roman"/>
          <w:sz w:val="24"/>
          <w:szCs w:val="24"/>
        </w:rPr>
        <w:t> </w:t>
      </w:r>
      <w:r w:rsidRPr="00E80B11">
        <w:rPr>
          <w:rFonts w:ascii="Times New Roman" w:hAnsi="Times New Roman" w:cs="Times New Roman"/>
          <w:sz w:val="24"/>
          <w:szCs w:val="24"/>
        </w:rPr>
        <w:t>rozsahu jeho právomocí podľa osobitného predpisu.</w:t>
      </w:r>
      <w:r w:rsidRPr="00E80B11" w:rsidR="00057600">
        <w:rPr>
          <w:rFonts w:ascii="Times New Roman" w:hAnsi="Times New Roman" w:cs="Times New Roman"/>
          <w:sz w:val="24"/>
          <w:szCs w:val="24"/>
          <w:vertAlign w:val="superscript"/>
        </w:rPr>
        <w:t>89a</w:t>
      </w:r>
      <w:r w:rsidRPr="00E269E8" w:rsidR="005130CB">
        <w:rPr>
          <w:rFonts w:ascii="Times New Roman" w:hAnsi="Times New Roman" w:cs="Times New Roman"/>
          <w:sz w:val="24"/>
          <w:szCs w:val="24"/>
        </w:rPr>
        <w:t>)</w:t>
      </w:r>
      <w:r w:rsidRPr="00E80B11" w:rsidR="00F9075E">
        <w:rPr>
          <w:rFonts w:ascii="Times New Roman" w:hAnsi="Times New Roman" w:cs="Times New Roman"/>
          <w:sz w:val="24"/>
          <w:szCs w:val="24"/>
        </w:rPr>
        <w:t xml:space="preserve"> </w:t>
      </w:r>
    </w:p>
    <w:p w:rsidR="00CE4B57" w:rsidRPr="000C5202" w:rsidP="009E7648">
      <w:pPr>
        <w:bidi w:val="0"/>
        <w:spacing w:after="0" w:line="240" w:lineRule="auto"/>
        <w:jc w:val="center"/>
        <w:rPr>
          <w:rFonts w:ascii="Times New Roman" w:hAnsi="Times New Roman" w:cs="Times New Roman"/>
          <w:sz w:val="24"/>
          <w:szCs w:val="24"/>
        </w:rPr>
      </w:pPr>
    </w:p>
    <w:p w:rsidR="009E7648" w:rsidRPr="000C5202" w:rsidP="009E764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201b</w:t>
      </w:r>
    </w:p>
    <w:p w:rsidR="009E7648" w:rsidRPr="000C5202" w:rsidP="009E7648">
      <w:pPr>
        <w:bidi w:val="0"/>
        <w:spacing w:after="0" w:line="240" w:lineRule="auto"/>
        <w:rPr>
          <w:rFonts w:ascii="Times New Roman" w:hAnsi="Times New Roman" w:cs="Times New Roman"/>
          <w:sz w:val="24"/>
          <w:szCs w:val="24"/>
        </w:rPr>
      </w:pPr>
    </w:p>
    <w:p w:rsidR="009E7648" w:rsidRPr="000C5202" w:rsidP="00EC4646">
      <w:pPr>
        <w:numPr>
          <w:numId w:val="79"/>
        </w:numPr>
        <w:autoSpaceDE w:val="0"/>
        <w:autoSpaceDN w:val="0"/>
        <w:bidi w:val="0"/>
        <w:adjustRightInd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Národná banka Slovenska je povinná spolupracovať s orgánmi dohľadu členských štátov pri výkone ich povinností vyplývajúcich z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právneho predpisu  Slovenskej republik</w:t>
      </w:r>
      <w:r w:rsidR="00DB0F25">
        <w:rPr>
          <w:rFonts w:ascii="Times New Roman" w:hAnsi="Times New Roman" w:cs="Times New Roman"/>
          <w:sz w:val="24"/>
          <w:szCs w:val="24"/>
        </w:rPr>
        <w:t>y</w:t>
      </w:r>
      <w:r w:rsidRPr="000C5202">
        <w:rPr>
          <w:rFonts w:ascii="Times New Roman" w:hAnsi="Times New Roman" w:cs="Times New Roman"/>
          <w:sz w:val="24"/>
          <w:szCs w:val="24"/>
        </w:rPr>
        <w:t xml:space="preserve">; ak sa výmena informácií týka osobných údajov, tieto sa uchovávajú najviac po dobu </w:t>
      </w:r>
      <w:r w:rsidRPr="000C5202" w:rsidR="00057600">
        <w:rPr>
          <w:rFonts w:ascii="Times New Roman" w:hAnsi="Times New Roman" w:cs="Times New Roman"/>
          <w:sz w:val="24"/>
          <w:szCs w:val="24"/>
        </w:rPr>
        <w:t>piatich</w:t>
      </w:r>
      <w:r w:rsidRPr="000C5202">
        <w:rPr>
          <w:rFonts w:ascii="Times New Roman" w:hAnsi="Times New Roman" w:cs="Times New Roman"/>
          <w:sz w:val="24"/>
          <w:szCs w:val="24"/>
        </w:rPr>
        <w:t xml:space="preserve"> rokov. </w:t>
      </w:r>
    </w:p>
    <w:p w:rsidR="009E7648" w:rsidRPr="000C5202" w:rsidP="009E7648">
      <w:pPr>
        <w:bidi w:val="0"/>
        <w:spacing w:after="0" w:line="240" w:lineRule="auto"/>
        <w:ind w:firstLine="709"/>
        <w:rPr>
          <w:rFonts w:ascii="Times New Roman" w:hAnsi="Times New Roman" w:cs="Times New Roman"/>
          <w:sz w:val="24"/>
          <w:szCs w:val="24"/>
        </w:rPr>
      </w:pPr>
    </w:p>
    <w:p w:rsidR="009E7648" w:rsidRPr="000C5202" w:rsidP="00EC4646">
      <w:pPr>
        <w:pStyle w:val="CM4"/>
        <w:numPr>
          <w:numId w:val="79"/>
        </w:numPr>
        <w:bidi w:val="0"/>
        <w:spacing w:before="60"/>
        <w:ind w:left="0" w:firstLine="709"/>
        <w:jc w:val="both"/>
        <w:rPr>
          <w:rFonts w:ascii="Times New Roman" w:hAnsi="Times New Roman" w:cs="Times New Roman"/>
          <w:color w:val="000000"/>
        </w:rPr>
      </w:pPr>
      <w:r w:rsidRPr="000C5202">
        <w:rPr>
          <w:rFonts w:ascii="Times New Roman" w:hAnsi="Times New Roman" w:cs="Times New Roman"/>
          <w:color w:val="000000"/>
        </w:rPr>
        <w:t>Národná banka Slovenska postúpi hostiteľským členským štátom správcovskej spoločnosti kópie dohôd o spolupráci uzavretých podľa § 150</w:t>
      </w:r>
      <w:r w:rsidR="003D2B0C">
        <w:rPr>
          <w:rFonts w:ascii="Times New Roman" w:hAnsi="Times New Roman" w:cs="Times New Roman"/>
          <w:color w:val="000000"/>
        </w:rPr>
        <w:t>e</w:t>
      </w:r>
      <w:r w:rsidRPr="000C5202">
        <w:rPr>
          <w:rFonts w:ascii="Times New Roman" w:hAnsi="Times New Roman" w:cs="Times New Roman"/>
          <w:color w:val="000000"/>
        </w:rPr>
        <w:t xml:space="preserve"> ods. 1 písm. b) a § 66c ods. 2 písm. e) a informácie získané od orgánov dohľadu z nečlenských štátov na základe týchto dohôd alebo podľa §  </w:t>
      </w:r>
      <w:r w:rsidR="00F9075E">
        <w:rPr>
          <w:rFonts w:ascii="Times New Roman" w:hAnsi="Times New Roman" w:cs="Times New Roman"/>
          <w:color w:val="000000"/>
        </w:rPr>
        <w:t xml:space="preserve">201a </w:t>
      </w:r>
      <w:r w:rsidRPr="000C5202">
        <w:rPr>
          <w:rFonts w:ascii="Times New Roman" w:hAnsi="Times New Roman" w:cs="Times New Roman"/>
          <w:color w:val="000000"/>
        </w:rPr>
        <w:t xml:space="preserve">ods. </w:t>
      </w:r>
      <w:r w:rsidR="00F9075E">
        <w:rPr>
          <w:rFonts w:ascii="Times New Roman" w:hAnsi="Times New Roman" w:cs="Times New Roman"/>
          <w:color w:val="000000"/>
        </w:rPr>
        <w:t>2</w:t>
      </w:r>
      <w:r w:rsidRPr="000C5202">
        <w:rPr>
          <w:rFonts w:ascii="Times New Roman" w:hAnsi="Times New Roman" w:cs="Times New Roman"/>
          <w:color w:val="000000"/>
        </w:rPr>
        <w:t xml:space="preserve"> a </w:t>
      </w:r>
      <w:r w:rsidR="00F9075E">
        <w:rPr>
          <w:rFonts w:ascii="Times New Roman" w:hAnsi="Times New Roman" w:cs="Times New Roman"/>
          <w:color w:val="000000"/>
        </w:rPr>
        <w:t>9</w:t>
      </w:r>
      <w:r w:rsidRPr="000C5202">
        <w:rPr>
          <w:rFonts w:ascii="Times New Roman" w:hAnsi="Times New Roman" w:cs="Times New Roman"/>
          <w:color w:val="000000"/>
        </w:rPr>
        <w:t xml:space="preserve">.  </w:t>
      </w:r>
    </w:p>
    <w:p w:rsidR="009E7648" w:rsidRPr="000C5202" w:rsidP="009E7648">
      <w:pPr>
        <w:pStyle w:val="CM4"/>
        <w:bidi w:val="0"/>
        <w:spacing w:before="60"/>
        <w:ind w:left="709"/>
        <w:jc w:val="both"/>
        <w:rPr>
          <w:rFonts w:ascii="Times New Roman" w:hAnsi="Times New Roman" w:cs="Times New Roman"/>
          <w:color w:val="000000"/>
        </w:rPr>
      </w:pPr>
    </w:p>
    <w:p w:rsidR="009E7648" w:rsidRPr="000C5202" w:rsidP="00EC4646">
      <w:pPr>
        <w:pStyle w:val="Default"/>
        <w:numPr>
          <w:numId w:val="79"/>
        </w:numPr>
        <w:bidi w:val="0"/>
        <w:ind w:left="0" w:firstLine="709"/>
        <w:jc w:val="both"/>
        <w:rPr>
          <w:rFonts w:ascii="Times New Roman" w:hAnsi="Times New Roman" w:cs="Times New Roman"/>
          <w:color w:val="auto"/>
        </w:rPr>
      </w:pPr>
      <w:r w:rsidRPr="000C5202">
        <w:rPr>
          <w:rFonts w:ascii="Times New Roman" w:hAnsi="Times New Roman" w:cs="Times New Roman"/>
        </w:rPr>
        <w:t>Ak Národná banka Slovenska dospela k názoru, že dohoda o spolupráci, ktorú uzavrel domovský členský štát zahraničnej správcovskej spoločnosti podľa § 150</w:t>
      </w:r>
      <w:r w:rsidR="003D2B0C">
        <w:rPr>
          <w:rFonts w:ascii="Times New Roman" w:hAnsi="Times New Roman" w:cs="Times New Roman"/>
        </w:rPr>
        <w:t>e</w:t>
      </w:r>
      <w:r w:rsidRPr="000C5202">
        <w:rPr>
          <w:rFonts w:ascii="Times New Roman" w:hAnsi="Times New Roman" w:cs="Times New Roman"/>
        </w:rPr>
        <w:t xml:space="preserve"> ods. 1 písm. b) a § 66c ods. 2 písm. e) nie je v súlade s požiadavkami platných regulačných technických štandardov vydaných na základe právne záväzného aktu Európskej únie upravujúceho správcov alternatívnych investičných fondov, </w:t>
      </w:r>
      <w:r w:rsidRPr="000C5202">
        <w:rPr>
          <w:rFonts w:ascii="Times New Roman" w:hAnsi="Times New Roman" w:cs="Times New Roman"/>
          <w:color w:val="auto"/>
        </w:rPr>
        <w:t xml:space="preserve">môže upozorniť na túto záležitosť Európsky orgán </w:t>
      </w:r>
      <w:r w:rsidR="004109AF">
        <w:rPr>
          <w:rFonts w:ascii="Times New Roman" w:hAnsi="Times New Roman" w:cs="Times New Roman"/>
          <w:color w:val="auto"/>
        </w:rPr>
        <w:t>dohľadu (Európsky orgán</w:t>
      </w:r>
      <w:r w:rsidRPr="000C5202" w:rsidR="004109AF">
        <w:rPr>
          <w:rFonts w:ascii="Times New Roman" w:hAnsi="Times New Roman" w:cs="Times New Roman"/>
          <w:color w:val="auto"/>
        </w:rPr>
        <w:t xml:space="preserve"> </w:t>
      </w:r>
      <w:r w:rsidRPr="000C5202">
        <w:rPr>
          <w:rFonts w:ascii="Times New Roman" w:hAnsi="Times New Roman" w:cs="Times New Roman"/>
          <w:color w:val="auto"/>
        </w:rPr>
        <w:t>pre cenné papiere a</w:t>
      </w:r>
      <w:r w:rsidR="002865F5">
        <w:rPr>
          <w:rFonts w:ascii="Times New Roman" w:hAnsi="Times New Roman" w:cs="Times New Roman"/>
          <w:color w:val="auto"/>
        </w:rPr>
        <w:t> </w:t>
      </w:r>
      <w:r w:rsidRPr="000C5202">
        <w:rPr>
          <w:rFonts w:ascii="Times New Roman" w:hAnsi="Times New Roman" w:cs="Times New Roman"/>
          <w:color w:val="auto"/>
        </w:rPr>
        <w:t>trhy</w:t>
      </w:r>
      <w:r w:rsidR="002865F5">
        <w:rPr>
          <w:rFonts w:ascii="Times New Roman" w:hAnsi="Times New Roman" w:cs="Times New Roman"/>
          <w:color w:val="auto"/>
        </w:rPr>
        <w:t>)</w:t>
      </w:r>
      <w:r w:rsidRPr="000C5202" w:rsidR="00BB3276">
        <w:rPr>
          <w:rFonts w:ascii="Times New Roman" w:hAnsi="Times New Roman" w:cs="Times New Roman"/>
          <w:color w:val="auto"/>
        </w:rPr>
        <w:t>,</w:t>
      </w:r>
      <w:r w:rsidRPr="000C5202">
        <w:rPr>
          <w:rFonts w:ascii="Times New Roman" w:hAnsi="Times New Roman" w:cs="Times New Roman"/>
          <w:color w:val="auto"/>
        </w:rPr>
        <w:t xml:space="preserve"> aby konal v rozsahu jeho právomocí podľa osobitného predpisu.</w:t>
      </w:r>
      <w:r w:rsidRPr="000C5202" w:rsidR="00057600">
        <w:rPr>
          <w:rFonts w:ascii="Times New Roman" w:hAnsi="Times New Roman" w:cs="Times New Roman"/>
          <w:color w:val="auto"/>
          <w:vertAlign w:val="superscript"/>
        </w:rPr>
        <w:t>89a</w:t>
      </w:r>
      <w:r w:rsidRPr="000C5202" w:rsidR="005130CB">
        <w:rPr>
          <w:rFonts w:ascii="Times New Roman" w:hAnsi="Times New Roman" w:cs="Times New Roman"/>
          <w:color w:val="auto"/>
        </w:rPr>
        <w:t>)</w:t>
      </w:r>
    </w:p>
    <w:p w:rsidR="009E7648" w:rsidRPr="000C5202" w:rsidP="009E7648">
      <w:pPr>
        <w:bidi w:val="0"/>
        <w:spacing w:after="0" w:line="240" w:lineRule="auto"/>
        <w:ind w:firstLine="709"/>
        <w:jc w:val="both"/>
        <w:rPr>
          <w:rFonts w:ascii="Times New Roman" w:hAnsi="Times New Roman" w:cs="Times New Roman"/>
          <w:color w:val="000000"/>
          <w:sz w:val="24"/>
          <w:szCs w:val="24"/>
        </w:rPr>
      </w:pPr>
    </w:p>
    <w:p w:rsidR="009E7648" w:rsidRPr="000C5202" w:rsidP="00EC4646">
      <w:pPr>
        <w:numPr>
          <w:numId w:val="7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Národná banka Slovenska dostala upozornenie príslušného orgánu členského štátu, že na území Slovenskej republiky sa koná alebo konalo v rozpore s ustanoveniami tohto zákona alebo právne záväzného aktu Európskej únie upravujúceho správcov alternatívnych investičných fondov, Národná banka Slovenska je povinná vykonať dohľad. Národná banka Slovenska je povinná informovať Európsky orgán</w:t>
      </w:r>
      <w:r w:rsidRPr="002865F5" w:rsidR="002865F5">
        <w:t xml:space="preserve"> </w:t>
      </w:r>
      <w:r w:rsidRPr="002865F5" w:rsidR="002865F5">
        <w:rPr>
          <w:rFonts w:ascii="Times New Roman" w:hAnsi="Times New Roman" w:cs="Times New Roman"/>
          <w:sz w:val="24"/>
          <w:szCs w:val="24"/>
        </w:rPr>
        <w:t>dohľadu (Európsky orgán</w:t>
      </w:r>
      <w:r w:rsidRPr="000C5202">
        <w:rPr>
          <w:rFonts w:ascii="Times New Roman" w:hAnsi="Times New Roman" w:cs="Times New Roman"/>
          <w:sz w:val="24"/>
          <w:szCs w:val="24"/>
        </w:rPr>
        <w:t xml:space="preserve"> pre cenné papiere a</w:t>
      </w:r>
      <w:r w:rsidR="002865F5">
        <w:rPr>
          <w:rFonts w:ascii="Times New Roman" w:hAnsi="Times New Roman" w:cs="Times New Roman"/>
          <w:sz w:val="24"/>
          <w:szCs w:val="24"/>
        </w:rPr>
        <w:t> </w:t>
      </w:r>
      <w:r w:rsidRPr="000C5202">
        <w:rPr>
          <w:rFonts w:ascii="Times New Roman" w:hAnsi="Times New Roman" w:cs="Times New Roman"/>
          <w:sz w:val="24"/>
          <w:szCs w:val="24"/>
        </w:rPr>
        <w:t>trhy</w:t>
      </w:r>
      <w:r w:rsidR="002865F5">
        <w:rPr>
          <w:rFonts w:ascii="Times New Roman" w:hAnsi="Times New Roman" w:cs="Times New Roman"/>
          <w:sz w:val="24"/>
          <w:szCs w:val="24"/>
        </w:rPr>
        <w:t>)</w:t>
      </w:r>
      <w:r w:rsidRPr="000C5202">
        <w:rPr>
          <w:rFonts w:ascii="Times New Roman" w:hAnsi="Times New Roman" w:cs="Times New Roman"/>
          <w:sz w:val="24"/>
          <w:szCs w:val="24"/>
        </w:rPr>
        <w:t xml:space="preserve"> a príslušný orgán členského štátu, ktorý vykonal oznámenie, o podstatných predbežných krokoch prijatých Národnou bankou Slovenska pri preverovaní oznámenia a o výsledku konania. </w:t>
      </w:r>
    </w:p>
    <w:p w:rsidR="009E7648" w:rsidRPr="000C5202" w:rsidP="009E7648">
      <w:pPr>
        <w:bidi w:val="0"/>
        <w:spacing w:after="0" w:line="240" w:lineRule="auto"/>
        <w:ind w:left="709"/>
        <w:jc w:val="both"/>
        <w:rPr>
          <w:rFonts w:ascii="Times New Roman" w:hAnsi="Times New Roman" w:cs="Times New Roman"/>
          <w:sz w:val="24"/>
          <w:szCs w:val="24"/>
        </w:rPr>
      </w:pPr>
    </w:p>
    <w:p w:rsidR="009E7648" w:rsidRPr="000C5202" w:rsidP="00EC4646">
      <w:pPr>
        <w:numPr>
          <w:numId w:val="7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Národná banka Slovenska má </w:t>
      </w:r>
      <w:r w:rsidR="00085328">
        <w:rPr>
          <w:rFonts w:ascii="Times New Roman" w:hAnsi="Times New Roman" w:cs="Times New Roman"/>
          <w:sz w:val="24"/>
          <w:szCs w:val="24"/>
        </w:rPr>
        <w:t>pochybnosť</w:t>
      </w:r>
      <w:r w:rsidRPr="000C5202">
        <w:rPr>
          <w:rFonts w:ascii="Times New Roman" w:hAnsi="Times New Roman" w:cs="Times New Roman"/>
          <w:sz w:val="24"/>
          <w:szCs w:val="24"/>
        </w:rPr>
        <w:t xml:space="preserve">, že na území iného členského štátu sa koná alebo konalo v rozpore s ustanoveniami právne záväzného aktu Európskej únie upravujúceho správcov alternatívnych investičných fondov upozorní na túto skutočnosť Európsky orgán </w:t>
      </w:r>
      <w:r w:rsidRPr="002865F5" w:rsidR="002865F5">
        <w:rPr>
          <w:rFonts w:ascii="Times New Roman" w:hAnsi="Times New Roman" w:cs="Times New Roman"/>
          <w:sz w:val="24"/>
          <w:szCs w:val="24"/>
        </w:rPr>
        <w:t xml:space="preserve">dohľadu (Európsky orgán </w:t>
      </w:r>
      <w:r w:rsidRPr="000C5202">
        <w:rPr>
          <w:rFonts w:ascii="Times New Roman" w:hAnsi="Times New Roman" w:cs="Times New Roman"/>
          <w:sz w:val="24"/>
          <w:szCs w:val="24"/>
        </w:rPr>
        <w:t>pre cenné papiere a</w:t>
      </w:r>
      <w:r w:rsidR="002865F5">
        <w:rPr>
          <w:rFonts w:ascii="Times New Roman" w:hAnsi="Times New Roman" w:cs="Times New Roman"/>
          <w:sz w:val="24"/>
          <w:szCs w:val="24"/>
        </w:rPr>
        <w:t> </w:t>
      </w:r>
      <w:r w:rsidRPr="000C5202">
        <w:rPr>
          <w:rFonts w:ascii="Times New Roman" w:hAnsi="Times New Roman" w:cs="Times New Roman"/>
          <w:sz w:val="24"/>
          <w:szCs w:val="24"/>
        </w:rPr>
        <w:t>trhy</w:t>
      </w:r>
      <w:r w:rsidR="002865F5">
        <w:rPr>
          <w:rFonts w:ascii="Times New Roman" w:hAnsi="Times New Roman" w:cs="Times New Roman"/>
          <w:sz w:val="24"/>
          <w:szCs w:val="24"/>
        </w:rPr>
        <w:t>)</w:t>
      </w:r>
      <w:r w:rsidRPr="000C5202">
        <w:rPr>
          <w:rFonts w:ascii="Times New Roman" w:hAnsi="Times New Roman" w:cs="Times New Roman"/>
          <w:sz w:val="24"/>
          <w:szCs w:val="24"/>
        </w:rPr>
        <w:t xml:space="preserve"> a </w:t>
      </w:r>
      <w:r w:rsidRPr="000C5202" w:rsidR="009928C8">
        <w:rPr>
          <w:rFonts w:ascii="Times New Roman" w:hAnsi="Times New Roman" w:cs="Times New Roman"/>
          <w:sz w:val="24"/>
          <w:szCs w:val="24"/>
        </w:rPr>
        <w:t>príslušný orgán členského štátu.</w:t>
      </w:r>
    </w:p>
    <w:p w:rsidR="00E77FEA" w:rsidRPr="000C5202" w:rsidP="00E77FEA">
      <w:pPr>
        <w:bidi w:val="0"/>
        <w:spacing w:after="0" w:line="240" w:lineRule="auto"/>
        <w:ind w:left="709"/>
        <w:jc w:val="both"/>
        <w:rPr>
          <w:rFonts w:ascii="Times New Roman" w:hAnsi="Times New Roman" w:cs="Times New Roman"/>
          <w:sz w:val="24"/>
          <w:szCs w:val="24"/>
        </w:rPr>
      </w:pPr>
    </w:p>
    <w:p w:rsidR="00E77FEA" w:rsidRPr="000C5202" w:rsidP="00EC4646">
      <w:pPr>
        <w:numPr>
          <w:numId w:val="7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Európsky orgán </w:t>
      </w:r>
      <w:r w:rsidRPr="002865F5" w:rsidR="002865F5">
        <w:rPr>
          <w:rFonts w:ascii="Times New Roman" w:hAnsi="Times New Roman" w:cs="Times New Roman"/>
          <w:sz w:val="24"/>
          <w:szCs w:val="24"/>
        </w:rPr>
        <w:t xml:space="preserve">dohľadu (Európsky orgán </w:t>
      </w:r>
      <w:r w:rsidRPr="000C5202">
        <w:rPr>
          <w:rFonts w:ascii="Times New Roman" w:hAnsi="Times New Roman" w:cs="Times New Roman"/>
          <w:sz w:val="24"/>
          <w:szCs w:val="24"/>
        </w:rPr>
        <w:t>pre cenné papiere a</w:t>
      </w:r>
      <w:r w:rsidR="002865F5">
        <w:rPr>
          <w:rFonts w:ascii="Times New Roman" w:hAnsi="Times New Roman" w:cs="Times New Roman"/>
          <w:sz w:val="24"/>
          <w:szCs w:val="24"/>
        </w:rPr>
        <w:t> </w:t>
      </w:r>
      <w:r w:rsidRPr="000C5202">
        <w:rPr>
          <w:rFonts w:ascii="Times New Roman" w:hAnsi="Times New Roman" w:cs="Times New Roman"/>
          <w:sz w:val="24"/>
          <w:szCs w:val="24"/>
        </w:rPr>
        <w:t>trhy</w:t>
      </w:r>
      <w:r w:rsidR="002865F5">
        <w:rPr>
          <w:rFonts w:ascii="Times New Roman" w:hAnsi="Times New Roman" w:cs="Times New Roman"/>
          <w:sz w:val="24"/>
          <w:szCs w:val="24"/>
        </w:rPr>
        <w:t>)</w:t>
      </w:r>
      <w:r w:rsidRPr="000C5202">
        <w:rPr>
          <w:rFonts w:ascii="Times New Roman" w:hAnsi="Times New Roman" w:cs="Times New Roman"/>
          <w:sz w:val="24"/>
          <w:szCs w:val="24"/>
        </w:rPr>
        <w:t xml:space="preserve"> požiadal v súlade s osobitným predpisom</w:t>
      </w:r>
      <w:r w:rsidRPr="000C5202">
        <w:rPr>
          <w:rFonts w:ascii="Times New Roman" w:hAnsi="Times New Roman" w:cs="Times New Roman"/>
          <w:sz w:val="24"/>
          <w:szCs w:val="24"/>
          <w:vertAlign w:val="superscript"/>
        </w:rPr>
        <w:t>85</w:t>
      </w:r>
      <w:r w:rsidRPr="000C5202">
        <w:rPr>
          <w:rFonts w:ascii="Times New Roman" w:hAnsi="Times New Roman" w:cs="Times New Roman"/>
          <w:sz w:val="24"/>
          <w:szCs w:val="24"/>
        </w:rPr>
        <w:t>) Národnú banku Slovenska o prijatie opatrení v súvislosti s alternatívnymi investičnými fondmi, zahraničnými alternatívnymi investičnými fondmi, správcovskými spoločnosťami, zahraničnými správcovskými spoločnosťami a neeurópskymi správcovskými spoločnosťami, Národná banka Slovenska prijme potrebné opatrenia</w:t>
      </w:r>
      <w:r w:rsidR="00DB199E">
        <w:rPr>
          <w:rFonts w:ascii="Times New Roman" w:hAnsi="Times New Roman" w:cs="Times New Roman"/>
          <w:sz w:val="24"/>
          <w:szCs w:val="24"/>
        </w:rPr>
        <w:t>, ktoré</w:t>
      </w:r>
      <w:r w:rsidRPr="000C5202">
        <w:rPr>
          <w:rFonts w:ascii="Times New Roman" w:hAnsi="Times New Roman" w:cs="Times New Roman"/>
          <w:sz w:val="24"/>
          <w:szCs w:val="24"/>
        </w:rPr>
        <w:t xml:space="preserve"> </w:t>
      </w:r>
    </w:p>
    <w:p w:rsidR="00E77FEA" w:rsidRPr="000C5202" w:rsidP="00EC4646">
      <w:pPr>
        <w:numPr>
          <w:ilvl w:val="1"/>
          <w:numId w:val="132"/>
        </w:numPr>
        <w:bidi w:val="0"/>
        <w:spacing w:after="0" w:line="240" w:lineRule="auto"/>
        <w:ind w:left="0" w:firstLine="709"/>
        <w:jc w:val="both"/>
        <w:rPr>
          <w:rFonts w:ascii="Times New Roman" w:hAnsi="Times New Roman" w:cs="Times New Roman"/>
          <w:sz w:val="24"/>
          <w:szCs w:val="24"/>
        </w:rPr>
      </w:pPr>
      <w:r w:rsidRPr="000C5202" w:rsidR="003C26F9">
        <w:rPr>
          <w:rFonts w:ascii="Times New Roman" w:hAnsi="Times New Roman" w:cs="Times New Roman"/>
          <w:sz w:val="24"/>
          <w:szCs w:val="24"/>
        </w:rPr>
        <w:t xml:space="preserve">riešia </w:t>
      </w:r>
      <w:r w:rsidRPr="000C5202">
        <w:rPr>
          <w:rFonts w:ascii="Times New Roman" w:hAnsi="Times New Roman" w:cs="Times New Roman"/>
          <w:sz w:val="24"/>
          <w:szCs w:val="24"/>
        </w:rPr>
        <w:t>účinne hrozbu pre riadne fungovanie a integritu finančného trhu alebo stabilitu celého finančného systému v Európskej únii alebo jeho časti, alebo významne zlepšujú spôsobilosť príslušných orgánov monitorovať hrozbu,</w:t>
      </w:r>
    </w:p>
    <w:p w:rsidR="00E77FEA" w:rsidRPr="000C5202" w:rsidP="00EC4646">
      <w:pPr>
        <w:numPr>
          <w:ilvl w:val="1"/>
          <w:numId w:val="13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nevytvárajú riziko regulačnej arbitráže,</w:t>
      </w:r>
    </w:p>
    <w:p w:rsidR="00E77FEA" w:rsidRPr="000C5202" w:rsidP="00EC4646">
      <w:pPr>
        <w:numPr>
          <w:ilvl w:val="1"/>
          <w:numId w:val="13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nemajú škodlivý vplyv na efektívnosť finančných trhov vrátane znižovania likvidity na týchto trhoch alebo vytvárania neistoty vo vzťahu k účastníkom trhu spôsobom, ktorý nie je primeraný k prínosom tohto opatrenia.</w:t>
      </w:r>
    </w:p>
    <w:p w:rsidR="009928C8" w:rsidRPr="000C5202" w:rsidP="00BB3276">
      <w:pPr>
        <w:bidi w:val="0"/>
        <w:spacing w:after="0" w:line="240" w:lineRule="auto"/>
        <w:rPr>
          <w:rFonts w:ascii="Times New Roman" w:hAnsi="Times New Roman" w:cs="Times New Roman"/>
          <w:sz w:val="24"/>
          <w:szCs w:val="24"/>
        </w:rPr>
      </w:pPr>
    </w:p>
    <w:p w:rsidR="009E7648" w:rsidRPr="000C5202" w:rsidP="009E764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201c</w:t>
      </w:r>
    </w:p>
    <w:p w:rsidR="009E7648" w:rsidRPr="000C5202" w:rsidP="009E7648">
      <w:pPr>
        <w:pStyle w:val="CM4"/>
        <w:bidi w:val="0"/>
        <w:spacing w:before="60"/>
        <w:rPr>
          <w:rFonts w:ascii="Times New Roman" w:hAnsi="Times New Roman" w:cs="Times New Roman"/>
          <w:color w:val="000000"/>
        </w:rPr>
      </w:pPr>
    </w:p>
    <w:p w:rsidR="009E7648" w:rsidRPr="000C5202" w:rsidP="00EC4646">
      <w:pPr>
        <w:pStyle w:val="CM4"/>
        <w:numPr>
          <w:ilvl w:val="2"/>
          <w:numId w:val="133"/>
        </w:numPr>
        <w:bidi w:val="0"/>
        <w:spacing w:before="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Národná banka Slovenska oznámi </w:t>
      </w:r>
      <w:r w:rsidRPr="000C5202">
        <w:rPr>
          <w:rFonts w:ascii="Times New Roman" w:hAnsi="Times New Roman" w:cs="Times New Roman"/>
        </w:rPr>
        <w:t xml:space="preserve">Európskemu orgánu </w:t>
      </w:r>
      <w:r w:rsidR="002865F5">
        <w:rPr>
          <w:rFonts w:ascii="Times New Roman" w:hAnsi="Times New Roman" w:cs="Times New Roman"/>
        </w:rPr>
        <w:t>dohľadu (Európskemu orgánu</w:t>
      </w:r>
      <w:r w:rsidRPr="000C5202" w:rsidR="002865F5">
        <w:rPr>
          <w:rFonts w:ascii="Times New Roman" w:hAnsi="Times New Roman" w:cs="Times New Roman"/>
        </w:rPr>
        <w:t xml:space="preserve"> </w:t>
      </w:r>
      <w:r w:rsidRPr="000C5202">
        <w:rPr>
          <w:rFonts w:ascii="Times New Roman" w:hAnsi="Times New Roman" w:cs="Times New Roman"/>
        </w:rPr>
        <w:t>pre cenné papiere a</w:t>
      </w:r>
      <w:r w:rsidR="002865F5">
        <w:rPr>
          <w:rFonts w:ascii="Times New Roman" w:hAnsi="Times New Roman" w:cs="Times New Roman"/>
        </w:rPr>
        <w:t> </w:t>
      </w:r>
      <w:r w:rsidRPr="000C5202">
        <w:rPr>
          <w:rFonts w:ascii="Times New Roman" w:hAnsi="Times New Roman" w:cs="Times New Roman"/>
        </w:rPr>
        <w:t>trhy</w:t>
      </w:r>
      <w:r w:rsidR="002865F5">
        <w:rPr>
          <w:rFonts w:ascii="Times New Roman" w:hAnsi="Times New Roman" w:cs="Times New Roman"/>
        </w:rPr>
        <w:t>)</w:t>
      </w:r>
      <w:r w:rsidRPr="000C5202">
        <w:rPr>
          <w:rFonts w:ascii="Times New Roman" w:hAnsi="Times New Roman" w:cs="Times New Roman"/>
        </w:rPr>
        <w:t>, Európskemu výboru pre systémové riziká</w:t>
      </w:r>
      <w:r w:rsidRPr="000C5202">
        <w:rPr>
          <w:rFonts w:ascii="Times New Roman" w:hAnsi="Times New Roman" w:cs="Times New Roman"/>
          <w:color w:val="000000"/>
        </w:rPr>
        <w:t xml:space="preserve"> informácie týkajúce sa potenciálnych systémových dôsled</w:t>
      </w:r>
      <w:r w:rsidRPr="000C5202" w:rsidR="0034130E">
        <w:rPr>
          <w:rFonts w:ascii="Times New Roman" w:hAnsi="Times New Roman" w:cs="Times New Roman"/>
          <w:color w:val="000000"/>
        </w:rPr>
        <w:t>k</w:t>
      </w:r>
      <w:r w:rsidRPr="000C5202">
        <w:rPr>
          <w:rFonts w:ascii="Times New Roman" w:hAnsi="Times New Roman" w:cs="Times New Roman"/>
          <w:color w:val="000000"/>
        </w:rPr>
        <w:t>ov</w:t>
      </w:r>
      <w:r w:rsidRPr="000C5202" w:rsidR="008605F0">
        <w:rPr>
          <w:rFonts w:ascii="Times New Roman" w:hAnsi="Times New Roman" w:cs="Times New Roman"/>
          <w:color w:val="000000"/>
          <w:vertAlign w:val="superscript"/>
        </w:rPr>
        <w:t>89</w:t>
      </w:r>
      <w:r w:rsidR="00F9075E">
        <w:rPr>
          <w:rFonts w:ascii="Times New Roman" w:hAnsi="Times New Roman" w:cs="Times New Roman"/>
          <w:color w:val="000000"/>
          <w:vertAlign w:val="superscript"/>
        </w:rPr>
        <w:t>a</w:t>
      </w:r>
      <w:r w:rsidRPr="000C5202" w:rsidR="005130CB">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činnosti správcovských spoločností alebo zahraničných správcovských spoločností spravujúcich alternatívne investičné fondy</w:t>
      </w:r>
      <w:r w:rsidR="00151187">
        <w:rPr>
          <w:rFonts w:ascii="Times New Roman" w:hAnsi="Times New Roman" w:cs="Times New Roman"/>
          <w:color w:val="000000"/>
        </w:rPr>
        <w:t xml:space="preserve"> </w:t>
      </w:r>
      <w:r w:rsidRPr="0066553A" w:rsidR="00151187">
        <w:rPr>
          <w:rFonts w:ascii="Times New Roman" w:hAnsi="Times New Roman" w:cs="Times New Roman"/>
          <w:lang w:eastAsia="cs-CZ"/>
        </w:rPr>
        <w:t>alebo zahraničné alternatívne investičné fondy</w:t>
      </w:r>
      <w:r w:rsidRPr="000C5202">
        <w:rPr>
          <w:rFonts w:ascii="Times New Roman" w:hAnsi="Times New Roman" w:cs="Times New Roman"/>
          <w:color w:val="000000"/>
        </w:rPr>
        <w:t xml:space="preserve"> na stabilitu systémovo dôležitých finančných inštitúcií a na riadne fungovanie finančných trhov. </w:t>
      </w:r>
      <w:r w:rsidR="00F9075E">
        <w:rPr>
          <w:rFonts w:ascii="Times New Roman" w:hAnsi="Times New Roman" w:cs="Times New Roman"/>
          <w:color w:val="000000"/>
        </w:rPr>
        <w:t>Informácie podľa prvej vety oznámi Národná banka Slovenska aj tým príslušným orgánom iných členských štátov, v ktorých sú informácie podľa prvej vety potrebné na monitorovanie a prijímanie opatrení na zabezpečenie stability systémovo dôležitých finančných inštitúcií a na riadne fungovanie finančných trhov.</w:t>
      </w:r>
    </w:p>
    <w:p w:rsidR="009E7648" w:rsidRPr="000C5202" w:rsidP="00F410DD">
      <w:pPr>
        <w:bidi w:val="0"/>
        <w:spacing w:after="0" w:line="240" w:lineRule="auto"/>
        <w:ind w:firstLine="709"/>
        <w:jc w:val="both"/>
        <w:rPr>
          <w:rFonts w:ascii="Times New Roman" w:hAnsi="Times New Roman" w:cs="Times New Roman"/>
          <w:color w:val="000000"/>
          <w:sz w:val="24"/>
          <w:szCs w:val="24"/>
        </w:rPr>
      </w:pPr>
    </w:p>
    <w:p w:rsidR="009E7648" w:rsidRPr="000C5202" w:rsidP="00EC4646">
      <w:pPr>
        <w:numPr>
          <w:ilvl w:val="2"/>
          <w:numId w:val="13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Národná banka Slovenska oznamuje súhrnné informácie týkajúce sa činností správcovských spoločností alebo zahraničných správcovských spoločností spravujúcich alternatívne investičné fondy </w:t>
      </w:r>
      <w:r w:rsidR="00151187">
        <w:rPr>
          <w:rFonts w:ascii="Times New Roman" w:hAnsi="Times New Roman" w:cs="Times New Roman"/>
          <w:color w:val="000000"/>
          <w:sz w:val="24"/>
          <w:szCs w:val="24"/>
        </w:rPr>
        <w:t xml:space="preserve"> </w:t>
      </w:r>
      <w:r w:rsidRPr="0066553A" w:rsidR="00151187">
        <w:rPr>
          <w:rFonts w:ascii="Times New Roman" w:hAnsi="Times New Roman" w:cs="Times New Roman"/>
          <w:sz w:val="24"/>
          <w:szCs w:val="24"/>
          <w:lang w:eastAsia="cs-CZ"/>
        </w:rPr>
        <w:t>alebo zahraničné alternatívne investičné fondy</w:t>
      </w:r>
      <w:r w:rsidRPr="000C5202" w:rsidR="00151187">
        <w:rPr>
          <w:rFonts w:ascii="Times New Roman" w:hAnsi="Times New Roman" w:cs="Times New Roman"/>
          <w:sz w:val="24"/>
          <w:szCs w:val="24"/>
        </w:rPr>
        <w:t xml:space="preserve"> </w:t>
      </w:r>
      <w:r w:rsidRPr="000C5202">
        <w:rPr>
          <w:rFonts w:ascii="Times New Roman" w:hAnsi="Times New Roman" w:cs="Times New Roman"/>
          <w:sz w:val="24"/>
          <w:szCs w:val="24"/>
        </w:rPr>
        <w:t xml:space="preserve">Európskemu orgánu </w:t>
      </w:r>
      <w:r w:rsidRPr="002865F5" w:rsidR="002865F5">
        <w:rPr>
          <w:rFonts w:ascii="Times New Roman" w:hAnsi="Times New Roman" w:cs="Times New Roman"/>
          <w:sz w:val="24"/>
          <w:szCs w:val="24"/>
        </w:rPr>
        <w:t>dohľadu (Európsk</w:t>
      </w:r>
      <w:r w:rsidR="002865F5">
        <w:rPr>
          <w:rFonts w:ascii="Times New Roman" w:hAnsi="Times New Roman" w:cs="Times New Roman"/>
          <w:sz w:val="24"/>
          <w:szCs w:val="24"/>
        </w:rPr>
        <w:t>emu</w:t>
      </w:r>
      <w:r w:rsidRPr="002865F5" w:rsidR="002865F5">
        <w:rPr>
          <w:rFonts w:ascii="Times New Roman" w:hAnsi="Times New Roman" w:cs="Times New Roman"/>
          <w:sz w:val="24"/>
          <w:szCs w:val="24"/>
        </w:rPr>
        <w:t xml:space="preserve"> orgán</w:t>
      </w:r>
      <w:r w:rsidR="002865F5">
        <w:rPr>
          <w:rFonts w:ascii="Times New Roman" w:hAnsi="Times New Roman" w:cs="Times New Roman"/>
          <w:sz w:val="24"/>
          <w:szCs w:val="24"/>
        </w:rPr>
        <w:t>u</w:t>
      </w:r>
      <w:r w:rsidRPr="002865F5" w:rsidR="002865F5">
        <w:rPr>
          <w:rFonts w:ascii="Times New Roman" w:hAnsi="Times New Roman" w:cs="Times New Roman"/>
          <w:sz w:val="24"/>
          <w:szCs w:val="24"/>
        </w:rPr>
        <w:t xml:space="preserve"> </w:t>
      </w:r>
      <w:r w:rsidRPr="000C5202">
        <w:rPr>
          <w:rFonts w:ascii="Times New Roman" w:hAnsi="Times New Roman" w:cs="Times New Roman"/>
          <w:sz w:val="24"/>
          <w:szCs w:val="24"/>
        </w:rPr>
        <w:t>pre cenné papiere a</w:t>
      </w:r>
      <w:r w:rsidR="002865F5">
        <w:rPr>
          <w:rFonts w:ascii="Times New Roman" w:hAnsi="Times New Roman" w:cs="Times New Roman"/>
          <w:sz w:val="24"/>
          <w:szCs w:val="24"/>
        </w:rPr>
        <w:t> </w:t>
      </w:r>
      <w:r w:rsidRPr="000C5202">
        <w:rPr>
          <w:rFonts w:ascii="Times New Roman" w:hAnsi="Times New Roman" w:cs="Times New Roman"/>
          <w:sz w:val="24"/>
          <w:szCs w:val="24"/>
        </w:rPr>
        <w:t>trhy</w:t>
      </w:r>
      <w:r w:rsidR="002865F5">
        <w:rPr>
          <w:rFonts w:ascii="Times New Roman" w:hAnsi="Times New Roman" w:cs="Times New Roman"/>
          <w:sz w:val="24"/>
          <w:szCs w:val="24"/>
        </w:rPr>
        <w:t>)</w:t>
      </w:r>
      <w:r w:rsidRPr="000C5202">
        <w:rPr>
          <w:rFonts w:ascii="Times New Roman" w:hAnsi="Times New Roman" w:cs="Times New Roman"/>
          <w:sz w:val="24"/>
          <w:szCs w:val="24"/>
        </w:rPr>
        <w:t>, Európskemu výboru pre systémové riziká</w:t>
      </w:r>
      <w:r w:rsidRPr="000C5202">
        <w:rPr>
          <w:rFonts w:ascii="Times New Roman" w:hAnsi="Times New Roman" w:cs="Times New Roman"/>
          <w:color w:val="000000"/>
          <w:sz w:val="24"/>
          <w:szCs w:val="24"/>
        </w:rPr>
        <w:t xml:space="preserve"> za podmienok podľa osobitného predpisu</w:t>
      </w:r>
      <w:r w:rsidRPr="000C5202" w:rsidR="00EC5FBA">
        <w:rPr>
          <w:rFonts w:ascii="Times New Roman" w:hAnsi="Times New Roman" w:cs="Times New Roman"/>
          <w:color w:val="000000"/>
          <w:sz w:val="24"/>
          <w:szCs w:val="24"/>
        </w:rPr>
        <w:t>.</w:t>
      </w:r>
      <w:r w:rsidRPr="000C5202" w:rsidR="008605F0">
        <w:rPr>
          <w:rFonts w:ascii="Times New Roman" w:hAnsi="Times New Roman" w:cs="Times New Roman"/>
          <w:color w:val="000000"/>
          <w:sz w:val="24"/>
          <w:szCs w:val="24"/>
          <w:vertAlign w:val="superscript"/>
        </w:rPr>
        <w:t>89</w:t>
      </w:r>
      <w:r w:rsidR="00F9075E">
        <w:rPr>
          <w:rFonts w:ascii="Times New Roman" w:hAnsi="Times New Roman" w:cs="Times New Roman"/>
          <w:color w:val="000000"/>
          <w:sz w:val="24"/>
          <w:szCs w:val="24"/>
          <w:vertAlign w:val="superscript"/>
        </w:rPr>
        <w:t>b</w:t>
      </w:r>
      <w:r w:rsidRPr="000C5202" w:rsidR="005130CB">
        <w:rPr>
          <w:rFonts w:ascii="Times New Roman" w:hAnsi="Times New Roman" w:cs="Times New Roman"/>
          <w:color w:val="000000"/>
          <w:sz w:val="24"/>
          <w:szCs w:val="24"/>
        </w:rPr>
        <w:t>)</w:t>
      </w:r>
    </w:p>
    <w:p w:rsidR="009E7648" w:rsidRPr="000C5202" w:rsidP="00F410DD">
      <w:pPr>
        <w:bidi w:val="0"/>
        <w:spacing w:after="0" w:line="240" w:lineRule="auto"/>
        <w:ind w:firstLine="709"/>
        <w:jc w:val="both"/>
        <w:rPr>
          <w:rFonts w:ascii="Times New Roman" w:hAnsi="Times New Roman" w:cs="Times New Roman"/>
          <w:sz w:val="24"/>
          <w:szCs w:val="24"/>
        </w:rPr>
      </w:pPr>
    </w:p>
    <w:p w:rsidR="009E7648" w:rsidRPr="000C5202" w:rsidP="00EC4646">
      <w:pPr>
        <w:pStyle w:val="Default"/>
        <w:numPr>
          <w:ilvl w:val="2"/>
          <w:numId w:val="133"/>
        </w:numPr>
        <w:bidi w:val="0"/>
        <w:ind w:left="0" w:firstLine="709"/>
        <w:jc w:val="both"/>
        <w:rPr>
          <w:rFonts w:ascii="Times New Roman" w:hAnsi="Times New Roman" w:cs="Times New Roman"/>
          <w:color w:val="auto"/>
        </w:rPr>
      </w:pPr>
      <w:r w:rsidRPr="000C5202">
        <w:rPr>
          <w:rFonts w:ascii="Times New Roman" w:hAnsi="Times New Roman" w:cs="Times New Roman"/>
        </w:rPr>
        <w:t xml:space="preserve">Ak Národná banka Slovenska nesúhlasí s posúdením, konaním alebo opomenutím príslušného orgánu iného členského štátu v oblastiach, v ktorých právne záväzný akt Európskej únie upravujúceho správcov alternatívnych investičných fondov vyžaduje spoluprácu alebo koordináciu medzi príslušnými orgánmi z viac ako jedného členského štátu,  </w:t>
      </w:r>
      <w:r w:rsidRPr="000C5202">
        <w:rPr>
          <w:rFonts w:ascii="Times New Roman" w:hAnsi="Times New Roman" w:cs="Times New Roman"/>
          <w:color w:val="auto"/>
        </w:rPr>
        <w:t xml:space="preserve">môže upozorniť na túto záležitosť Európsky orgán </w:t>
      </w:r>
      <w:r w:rsidR="002865F5">
        <w:rPr>
          <w:rFonts w:ascii="Times New Roman" w:hAnsi="Times New Roman" w:cs="Times New Roman"/>
          <w:color w:val="auto"/>
        </w:rPr>
        <w:t>dohľadu (Európsky orgán</w:t>
      </w:r>
      <w:r w:rsidRPr="000C5202" w:rsidR="002865F5">
        <w:rPr>
          <w:rFonts w:ascii="Times New Roman" w:hAnsi="Times New Roman" w:cs="Times New Roman"/>
          <w:color w:val="auto"/>
        </w:rPr>
        <w:t xml:space="preserve"> </w:t>
      </w:r>
      <w:r w:rsidRPr="000C5202">
        <w:rPr>
          <w:rFonts w:ascii="Times New Roman" w:hAnsi="Times New Roman" w:cs="Times New Roman"/>
          <w:color w:val="auto"/>
        </w:rPr>
        <w:t>pre cenné papiere a</w:t>
      </w:r>
      <w:r w:rsidR="002865F5">
        <w:rPr>
          <w:rFonts w:ascii="Times New Roman" w:hAnsi="Times New Roman" w:cs="Times New Roman"/>
          <w:color w:val="auto"/>
        </w:rPr>
        <w:t> </w:t>
      </w:r>
      <w:r w:rsidRPr="000C5202">
        <w:rPr>
          <w:rFonts w:ascii="Times New Roman" w:hAnsi="Times New Roman" w:cs="Times New Roman"/>
          <w:color w:val="auto"/>
        </w:rPr>
        <w:t>trhy</w:t>
      </w:r>
      <w:r w:rsidR="002865F5">
        <w:rPr>
          <w:rFonts w:ascii="Times New Roman" w:hAnsi="Times New Roman" w:cs="Times New Roman"/>
          <w:color w:val="auto"/>
        </w:rPr>
        <w:t>)</w:t>
      </w:r>
      <w:r w:rsidRPr="000C5202">
        <w:rPr>
          <w:rFonts w:ascii="Times New Roman" w:hAnsi="Times New Roman" w:cs="Times New Roman"/>
          <w:color w:val="auto"/>
        </w:rPr>
        <w:t xml:space="preserve"> aby konal v rozsahu jeho právomocí podľa osobitného predpisu.</w:t>
      </w:r>
      <w:r w:rsidRPr="000C5202" w:rsidR="002D3F86">
        <w:rPr>
          <w:rFonts w:ascii="Times New Roman" w:hAnsi="Times New Roman" w:cs="Times New Roman"/>
          <w:color w:val="auto"/>
          <w:vertAlign w:val="superscript"/>
        </w:rPr>
        <w:t>8</w:t>
      </w:r>
      <w:r w:rsidR="00F9075E">
        <w:rPr>
          <w:rFonts w:ascii="Times New Roman" w:hAnsi="Times New Roman" w:cs="Times New Roman"/>
          <w:color w:val="auto"/>
          <w:vertAlign w:val="superscript"/>
        </w:rPr>
        <w:t>8</w:t>
      </w:r>
      <w:r w:rsidRPr="000C5202" w:rsidR="005130CB">
        <w:rPr>
          <w:rFonts w:ascii="Times New Roman" w:hAnsi="Times New Roman" w:cs="Times New Roman"/>
          <w:color w:val="auto"/>
        </w:rPr>
        <w:t>)</w:t>
      </w:r>
      <w:r w:rsidRPr="000C5202">
        <w:rPr>
          <w:rFonts w:ascii="Times New Roman" w:hAnsi="Times New Roman" w:cs="Times New Roman"/>
          <w:color w:val="auto"/>
        </w:rPr>
        <w:t>“.</w:t>
      </w:r>
    </w:p>
    <w:p w:rsidR="0034130E" w:rsidRPr="000C5202" w:rsidP="00F410DD">
      <w:pPr>
        <w:pStyle w:val="Default"/>
        <w:bidi w:val="0"/>
        <w:ind w:firstLine="709"/>
        <w:jc w:val="both"/>
        <w:rPr>
          <w:rFonts w:ascii="Times New Roman" w:hAnsi="Times New Roman" w:cs="Times New Roman"/>
          <w:color w:val="auto"/>
        </w:rPr>
      </w:pPr>
    </w:p>
    <w:p w:rsidR="00A70CCF" w:rsidRPr="000C5202" w:rsidP="00F410DD">
      <w:pPr>
        <w:pStyle w:val="Default"/>
        <w:bidi w:val="0"/>
        <w:ind w:firstLine="708"/>
        <w:jc w:val="both"/>
        <w:rPr>
          <w:rFonts w:ascii="Times New Roman" w:hAnsi="Times New Roman" w:cs="Times New Roman"/>
          <w:color w:val="auto"/>
        </w:rPr>
      </w:pPr>
      <w:r w:rsidRPr="000C5202" w:rsidR="0034130E">
        <w:rPr>
          <w:rFonts w:ascii="Times New Roman" w:hAnsi="Times New Roman" w:cs="Times New Roman"/>
          <w:color w:val="auto"/>
        </w:rPr>
        <w:t>Poznámk</w:t>
      </w:r>
      <w:r w:rsidRPr="000C5202" w:rsidR="006F06C1">
        <w:rPr>
          <w:rFonts w:ascii="Times New Roman" w:hAnsi="Times New Roman" w:cs="Times New Roman"/>
          <w:color w:val="auto"/>
        </w:rPr>
        <w:t>y</w:t>
      </w:r>
      <w:r w:rsidRPr="000C5202" w:rsidR="0034130E">
        <w:rPr>
          <w:rFonts w:ascii="Times New Roman" w:hAnsi="Times New Roman" w:cs="Times New Roman"/>
          <w:color w:val="auto"/>
        </w:rPr>
        <w:t xml:space="preserve"> pod čiarou k odkaz</w:t>
      </w:r>
      <w:r w:rsidRPr="000C5202" w:rsidR="005130CB">
        <w:rPr>
          <w:rFonts w:ascii="Times New Roman" w:hAnsi="Times New Roman" w:cs="Times New Roman"/>
          <w:color w:val="auto"/>
        </w:rPr>
        <w:t>om</w:t>
      </w:r>
      <w:r w:rsidRPr="000C5202" w:rsidR="0034130E">
        <w:rPr>
          <w:rFonts w:ascii="Times New Roman" w:hAnsi="Times New Roman" w:cs="Times New Roman"/>
          <w:color w:val="auto"/>
        </w:rPr>
        <w:t xml:space="preserve"> </w:t>
      </w:r>
      <w:r w:rsidR="00F9075E">
        <w:rPr>
          <w:rFonts w:ascii="Times New Roman" w:hAnsi="Times New Roman" w:cs="Times New Roman"/>
          <w:color w:val="auto"/>
        </w:rPr>
        <w:t>89a</w:t>
      </w:r>
      <w:r w:rsidRPr="000C5202" w:rsidR="005130CB">
        <w:rPr>
          <w:rFonts w:ascii="Times New Roman" w:hAnsi="Times New Roman" w:cs="Times New Roman"/>
          <w:color w:val="auto"/>
        </w:rPr>
        <w:t xml:space="preserve"> a</w:t>
      </w:r>
      <w:r w:rsidR="00F9075E">
        <w:rPr>
          <w:rFonts w:ascii="Times New Roman" w:hAnsi="Times New Roman" w:cs="Times New Roman"/>
          <w:color w:val="auto"/>
        </w:rPr>
        <w:t> 89b</w:t>
      </w:r>
      <w:r w:rsidRPr="000C5202" w:rsidR="0034130E">
        <w:rPr>
          <w:rFonts w:ascii="Times New Roman" w:hAnsi="Times New Roman" w:cs="Times New Roman"/>
          <w:color w:val="auto"/>
        </w:rPr>
        <w:t xml:space="preserve"> zn</w:t>
      </w:r>
      <w:r w:rsidRPr="000C5202" w:rsidR="006F06C1">
        <w:rPr>
          <w:rFonts w:ascii="Times New Roman" w:hAnsi="Times New Roman" w:cs="Times New Roman"/>
          <w:color w:val="auto"/>
        </w:rPr>
        <w:t>ejú</w:t>
      </w:r>
      <w:r w:rsidRPr="000C5202" w:rsidR="0034130E">
        <w:rPr>
          <w:rFonts w:ascii="Times New Roman" w:hAnsi="Times New Roman" w:cs="Times New Roman"/>
          <w:color w:val="auto"/>
        </w:rPr>
        <w:t>:</w:t>
      </w:r>
    </w:p>
    <w:p w:rsidR="009A5C1F" w:rsidRPr="000C5202" w:rsidP="00F410DD">
      <w:pPr>
        <w:pStyle w:val="Default"/>
        <w:bidi w:val="0"/>
        <w:ind w:firstLine="708"/>
        <w:jc w:val="both"/>
        <w:rPr>
          <w:rFonts w:ascii="Times New Roman" w:hAnsi="Times New Roman" w:cs="Times New Roman"/>
        </w:rPr>
      </w:pPr>
      <w:r w:rsidRPr="000C5202">
        <w:rPr>
          <w:rFonts w:ascii="Times New Roman" w:hAnsi="Times New Roman" w:cs="Times New Roman"/>
          <w:color w:val="auto"/>
        </w:rPr>
        <w:t>„</w:t>
      </w:r>
      <w:r w:rsidRPr="000C5202">
        <w:rPr>
          <w:rFonts w:ascii="Times New Roman" w:hAnsi="Times New Roman" w:cs="Times New Roman"/>
          <w:color w:val="auto"/>
          <w:vertAlign w:val="superscript"/>
        </w:rPr>
        <w:t>89</w:t>
      </w:r>
      <w:r>
        <w:rPr>
          <w:rFonts w:ascii="Times New Roman" w:hAnsi="Times New Roman" w:cs="Times New Roman"/>
          <w:color w:val="auto"/>
          <w:vertAlign w:val="superscript"/>
        </w:rPr>
        <w:t>a</w:t>
      </w:r>
      <w:r w:rsidRPr="000C5202">
        <w:rPr>
          <w:rFonts w:ascii="Times New Roman" w:hAnsi="Times New Roman" w:cs="Times New Roman"/>
          <w:color w:val="auto"/>
        </w:rPr>
        <w:t xml:space="preserve">) </w:t>
      </w:r>
      <w:r>
        <w:rPr>
          <w:rFonts w:ascii="Times New Roman" w:hAnsi="Times New Roman" w:cs="Times New Roman"/>
          <w:color w:val="auto"/>
        </w:rPr>
        <w:t>Č</w:t>
      </w:r>
      <w:r w:rsidRPr="000C5202">
        <w:rPr>
          <w:rFonts w:ascii="Times New Roman" w:hAnsi="Times New Roman" w:cs="Times New Roman"/>
          <w:color w:val="auto"/>
        </w:rPr>
        <w:t>l. 11</w:t>
      </w:r>
      <w:r>
        <w:rPr>
          <w:rFonts w:ascii="Times New Roman" w:hAnsi="Times New Roman" w:cs="Times New Roman"/>
          <w:color w:val="auto"/>
        </w:rPr>
        <w:t>6</w:t>
      </w:r>
      <w:r w:rsidRPr="000C5202">
        <w:rPr>
          <w:rFonts w:ascii="Times New Roman" w:hAnsi="Times New Roman" w:cs="Times New Roman"/>
          <w:color w:val="auto"/>
        </w:rPr>
        <w:t xml:space="preserve"> </w:t>
      </w:r>
      <w:r>
        <w:rPr>
          <w:rFonts w:ascii="Times New Roman" w:hAnsi="Times New Roman" w:cs="Times New Roman"/>
          <w:color w:val="auto"/>
        </w:rPr>
        <w:t>n</w:t>
      </w:r>
      <w:r w:rsidRPr="000C5202">
        <w:rPr>
          <w:rFonts w:ascii="Times New Roman" w:hAnsi="Times New Roman" w:cs="Times New Roman"/>
        </w:rPr>
        <w:t>ariadenia (EÚ) č. .../...</w:t>
      </w:r>
    </w:p>
    <w:p w:rsidR="006F06C1" w:rsidRPr="000C5202" w:rsidP="009E7648">
      <w:pPr>
        <w:pStyle w:val="Default"/>
        <w:bidi w:val="0"/>
        <w:jc w:val="both"/>
        <w:rPr>
          <w:rFonts w:ascii="Times New Roman" w:hAnsi="Times New Roman" w:cs="Times New Roman"/>
          <w:color w:val="auto"/>
        </w:rPr>
      </w:pPr>
    </w:p>
    <w:p w:rsidR="0034130E" w:rsidRPr="000C5202" w:rsidP="00F410DD">
      <w:pPr>
        <w:pStyle w:val="Default"/>
        <w:bidi w:val="0"/>
        <w:ind w:firstLine="709"/>
        <w:jc w:val="both"/>
        <w:rPr>
          <w:rFonts w:ascii="Times New Roman" w:hAnsi="Times New Roman" w:cs="Times New Roman"/>
          <w:color w:val="auto"/>
        </w:rPr>
      </w:pPr>
      <w:r w:rsidRPr="000C5202" w:rsidR="008605F0">
        <w:rPr>
          <w:rFonts w:ascii="Times New Roman" w:hAnsi="Times New Roman" w:cs="Times New Roman"/>
          <w:color w:val="auto"/>
          <w:vertAlign w:val="superscript"/>
        </w:rPr>
        <w:t>89</w:t>
      </w:r>
      <w:r w:rsidR="00F9075E">
        <w:rPr>
          <w:rFonts w:ascii="Times New Roman" w:hAnsi="Times New Roman" w:cs="Times New Roman"/>
          <w:color w:val="auto"/>
          <w:vertAlign w:val="superscript"/>
        </w:rPr>
        <w:t>b</w:t>
      </w:r>
      <w:r w:rsidRPr="000C5202" w:rsidR="005130CB">
        <w:rPr>
          <w:rFonts w:ascii="Times New Roman" w:hAnsi="Times New Roman" w:cs="Times New Roman"/>
          <w:color w:val="auto"/>
        </w:rPr>
        <w:t xml:space="preserve">) </w:t>
      </w:r>
      <w:r w:rsidR="002904C9">
        <w:rPr>
          <w:rFonts w:ascii="Times New Roman" w:hAnsi="Times New Roman" w:cs="Times New Roman"/>
          <w:color w:val="auto"/>
        </w:rPr>
        <w:t>Č</w:t>
      </w:r>
      <w:r w:rsidRPr="000C5202">
        <w:rPr>
          <w:rFonts w:ascii="Times New Roman" w:hAnsi="Times New Roman" w:cs="Times New Roman"/>
          <w:color w:val="auto"/>
        </w:rPr>
        <w:t>l. 35 nariadenia 1095/2010.“.</w:t>
      </w:r>
    </w:p>
    <w:p w:rsidR="009E7648" w:rsidRPr="000C5202" w:rsidP="009E7648">
      <w:pPr>
        <w:pStyle w:val="Default"/>
        <w:bidi w:val="0"/>
        <w:jc w:val="both"/>
        <w:rPr>
          <w:rFonts w:ascii="Times New Roman" w:hAnsi="Times New Roman" w:cs="Times New Roman"/>
          <w:color w:val="auto"/>
        </w:rPr>
      </w:pPr>
    </w:p>
    <w:p w:rsidR="009E7648" w:rsidRPr="000C5202" w:rsidP="005B00A8">
      <w:pPr>
        <w:pStyle w:val="Default"/>
        <w:numPr>
          <w:numId w:val="1"/>
        </w:numPr>
        <w:bidi w:val="0"/>
        <w:jc w:val="both"/>
        <w:rPr>
          <w:rFonts w:ascii="Times New Roman" w:hAnsi="Times New Roman" w:cs="Times New Roman"/>
          <w:color w:val="auto"/>
        </w:rPr>
      </w:pPr>
      <w:r w:rsidRPr="000C5202">
        <w:rPr>
          <w:rFonts w:ascii="Times New Roman" w:hAnsi="Times New Roman" w:cs="Times New Roman"/>
          <w:color w:val="auto"/>
        </w:rPr>
        <w:t>V § 202 ods. 1 sa slová „</w:t>
      </w:r>
      <w:r w:rsidR="00421868">
        <w:rPr>
          <w:rFonts w:ascii="Times New Roman" w:hAnsi="Times New Roman" w:cs="Times New Roman"/>
          <w:color w:val="auto"/>
        </w:rPr>
        <w:t xml:space="preserve">štatút </w:t>
      </w:r>
      <w:r w:rsidRPr="000C5202">
        <w:rPr>
          <w:rFonts w:ascii="Times New Roman" w:hAnsi="Times New Roman" w:cs="Times New Roman"/>
          <w:color w:val="auto"/>
        </w:rPr>
        <w:t>podielového fondu“ nahrádzajú slovami „</w:t>
      </w:r>
      <w:r w:rsidR="00421868">
        <w:rPr>
          <w:rFonts w:ascii="Times New Roman" w:hAnsi="Times New Roman" w:cs="Times New Roman"/>
          <w:color w:val="auto"/>
        </w:rPr>
        <w:t xml:space="preserve">štatút </w:t>
      </w:r>
      <w:r w:rsidRPr="000C5202">
        <w:rPr>
          <w:rFonts w:ascii="Times New Roman" w:hAnsi="Times New Roman" w:cs="Times New Roman"/>
          <w:color w:val="auto"/>
        </w:rPr>
        <w:t>alebo zakladajúce dokumenty tuzemského subjektu kolektívneho investovania“.</w:t>
      </w:r>
    </w:p>
    <w:p w:rsidR="009E7648" w:rsidRPr="000C5202" w:rsidP="009E7648">
      <w:pPr>
        <w:pStyle w:val="Default"/>
        <w:bidi w:val="0"/>
        <w:jc w:val="both"/>
        <w:rPr>
          <w:rFonts w:ascii="Times New Roman" w:hAnsi="Times New Roman" w:cs="Times New Roman"/>
          <w:color w:val="auto"/>
        </w:rPr>
      </w:pPr>
    </w:p>
    <w:p w:rsidR="00272B40" w:rsidP="005B00A8">
      <w:pPr>
        <w:pStyle w:val="Default"/>
        <w:numPr>
          <w:numId w:val="1"/>
        </w:numPr>
        <w:bidi w:val="0"/>
        <w:jc w:val="both"/>
        <w:rPr>
          <w:rFonts w:ascii="Times New Roman" w:hAnsi="Times New Roman" w:cs="Times New Roman"/>
          <w:color w:val="auto"/>
        </w:rPr>
      </w:pPr>
      <w:r>
        <w:rPr>
          <w:rFonts w:ascii="Times New Roman" w:hAnsi="Times New Roman" w:cs="Times New Roman"/>
          <w:color w:val="auto"/>
        </w:rPr>
        <w:t xml:space="preserve"> </w:t>
      </w:r>
      <w:r w:rsidR="00DB0F25">
        <w:rPr>
          <w:rFonts w:ascii="Times New Roman" w:hAnsi="Times New Roman" w:cs="Times New Roman"/>
          <w:color w:val="auto"/>
        </w:rPr>
        <w:t xml:space="preserve">V </w:t>
      </w:r>
      <w:r>
        <w:rPr>
          <w:rFonts w:ascii="Times New Roman" w:hAnsi="Times New Roman" w:cs="Times New Roman"/>
          <w:color w:val="auto"/>
        </w:rPr>
        <w:t xml:space="preserve">§ 205 </w:t>
      </w:r>
      <w:r w:rsidR="00DB0F25">
        <w:rPr>
          <w:rFonts w:ascii="Times New Roman" w:hAnsi="Times New Roman" w:cs="Times New Roman"/>
          <w:color w:val="auto"/>
        </w:rPr>
        <w:t xml:space="preserve">sa </w:t>
      </w:r>
      <w:r>
        <w:rPr>
          <w:rFonts w:ascii="Times New Roman" w:hAnsi="Times New Roman" w:cs="Times New Roman"/>
          <w:color w:val="auto"/>
        </w:rPr>
        <w:t>ods</w:t>
      </w:r>
      <w:r w:rsidR="00DB0F25">
        <w:rPr>
          <w:rFonts w:ascii="Times New Roman" w:hAnsi="Times New Roman" w:cs="Times New Roman"/>
          <w:color w:val="auto"/>
        </w:rPr>
        <w:t>ek</w:t>
      </w:r>
      <w:r>
        <w:rPr>
          <w:rFonts w:ascii="Times New Roman" w:hAnsi="Times New Roman" w:cs="Times New Roman"/>
          <w:color w:val="auto"/>
        </w:rPr>
        <w:t xml:space="preserve"> 3 dopĺňa písmenom d), ktoré znie:</w:t>
      </w:r>
    </w:p>
    <w:p w:rsidR="00272B40" w:rsidP="00E80B11">
      <w:pPr>
        <w:pStyle w:val="Default"/>
        <w:bidi w:val="0"/>
        <w:ind w:firstLine="644"/>
        <w:jc w:val="both"/>
        <w:rPr>
          <w:rFonts w:ascii="Times New Roman" w:hAnsi="Times New Roman" w:cs="Times New Roman"/>
          <w:color w:val="auto"/>
        </w:rPr>
      </w:pPr>
      <w:r w:rsidRPr="00E80B11">
        <w:rPr>
          <w:rFonts w:ascii="Times New Roman" w:hAnsi="Times New Roman" w:cs="Times New Roman"/>
          <w:color w:val="auto"/>
        </w:rPr>
        <w:t xml:space="preserve">„d) </w:t>
      </w:r>
      <w:r>
        <w:rPr>
          <w:rFonts w:ascii="Times New Roman" w:hAnsi="Times New Roman" w:cs="Times New Roman"/>
          <w:color w:val="auto"/>
        </w:rPr>
        <w:t>správcovská spoločnosť prestala spĺňať podmienky povolenia vo vzťahu k príslušnému spravovanému subjektu kolektívneho investovania a op</w:t>
      </w:r>
      <w:r w:rsidR="00EB5EB9">
        <w:rPr>
          <w:rFonts w:ascii="Times New Roman" w:hAnsi="Times New Roman" w:cs="Times New Roman"/>
          <w:color w:val="auto"/>
        </w:rPr>
        <w:t>a</w:t>
      </w:r>
      <w:r>
        <w:rPr>
          <w:rFonts w:ascii="Times New Roman" w:hAnsi="Times New Roman" w:cs="Times New Roman"/>
          <w:color w:val="auto"/>
        </w:rPr>
        <w:t>trenia podľa § 202 ods. 1 písm. a) neviedl</w:t>
      </w:r>
      <w:r w:rsidR="008061D6">
        <w:rPr>
          <w:rFonts w:ascii="Times New Roman" w:hAnsi="Times New Roman" w:cs="Times New Roman"/>
          <w:color w:val="auto"/>
        </w:rPr>
        <w:t>i</w:t>
      </w:r>
      <w:r>
        <w:rPr>
          <w:rFonts w:ascii="Times New Roman" w:hAnsi="Times New Roman" w:cs="Times New Roman"/>
          <w:color w:val="auto"/>
        </w:rPr>
        <w:t xml:space="preserve"> k náprave.“</w:t>
      </w:r>
      <w:r w:rsidR="00DB0F25">
        <w:rPr>
          <w:rFonts w:ascii="Times New Roman" w:hAnsi="Times New Roman" w:cs="Times New Roman"/>
          <w:color w:val="auto"/>
        </w:rPr>
        <w:t>.</w:t>
      </w:r>
    </w:p>
    <w:p w:rsidR="00EB5EB9" w:rsidP="00E80B11">
      <w:pPr>
        <w:pStyle w:val="Default"/>
        <w:bidi w:val="0"/>
        <w:ind w:firstLine="644"/>
        <w:jc w:val="both"/>
        <w:rPr>
          <w:rFonts w:ascii="Times New Roman" w:hAnsi="Times New Roman" w:cs="Times New Roman"/>
          <w:color w:val="auto"/>
        </w:rPr>
      </w:pPr>
    </w:p>
    <w:p w:rsidR="00EB5EB9" w:rsidP="005B00A8">
      <w:pPr>
        <w:pStyle w:val="Default"/>
        <w:numPr>
          <w:numId w:val="1"/>
        </w:numPr>
        <w:bidi w:val="0"/>
        <w:jc w:val="both"/>
        <w:rPr>
          <w:rFonts w:ascii="Times New Roman" w:hAnsi="Times New Roman" w:cs="Times New Roman"/>
          <w:color w:val="auto"/>
        </w:rPr>
      </w:pPr>
      <w:r>
        <w:rPr>
          <w:rFonts w:ascii="Times New Roman" w:hAnsi="Times New Roman" w:cs="Times New Roman"/>
          <w:color w:val="auto"/>
        </w:rPr>
        <w:t xml:space="preserve"> V § 205 ods. 5 sa na konci pripájajú tieto vety:</w:t>
      </w:r>
    </w:p>
    <w:p w:rsidR="00EB5EB9" w:rsidP="00E80B11">
      <w:pPr>
        <w:pStyle w:val="Default"/>
        <w:bidi w:val="0"/>
        <w:ind w:firstLine="644"/>
        <w:jc w:val="both"/>
        <w:rPr>
          <w:rFonts w:ascii="Times New Roman" w:hAnsi="Times New Roman" w:cs="Times New Roman"/>
          <w:color w:val="auto"/>
        </w:rPr>
      </w:pPr>
      <w:r>
        <w:rPr>
          <w:rFonts w:ascii="Times New Roman" w:hAnsi="Times New Roman" w:cs="Times New Roman"/>
          <w:color w:val="auto"/>
        </w:rPr>
        <w:t>„Dňom zavedenia nútenej správy sa pozastavuje vydávanie podielových listov. Ak ide zavedenie nútenej správy vo vzťahu k zahraničnému alternatívnemu investičnému fondu, jeho cenné papiere alebo majetkové účasti sa nesmú distribuovať na území Slovenskej republiky a členských štátov. Národná banka Slovenska informuje o zavedení nútenej správy</w:t>
      </w:r>
      <w:r w:rsidR="003E3D18">
        <w:rPr>
          <w:rFonts w:ascii="Times New Roman" w:hAnsi="Times New Roman" w:cs="Times New Roman"/>
          <w:color w:val="auto"/>
        </w:rPr>
        <w:t xml:space="preserve"> a o skutočnosti podľa druhej vety</w:t>
      </w:r>
      <w:r>
        <w:rPr>
          <w:rFonts w:ascii="Times New Roman" w:hAnsi="Times New Roman" w:cs="Times New Roman"/>
          <w:color w:val="auto"/>
        </w:rPr>
        <w:t xml:space="preserve"> príslušné orgány dohľadu hostiteľských štátov správcovskej spoločnosti.“</w:t>
      </w:r>
      <w:r w:rsidR="00DB0F25">
        <w:rPr>
          <w:rFonts w:ascii="Times New Roman" w:hAnsi="Times New Roman" w:cs="Times New Roman"/>
          <w:color w:val="auto"/>
        </w:rPr>
        <w:t>.</w:t>
      </w:r>
    </w:p>
    <w:p w:rsidR="00EB5EB9" w:rsidP="00E80B11">
      <w:pPr>
        <w:pStyle w:val="Default"/>
        <w:bidi w:val="0"/>
        <w:ind w:firstLine="644"/>
        <w:jc w:val="both"/>
        <w:rPr>
          <w:rFonts w:ascii="Times New Roman" w:hAnsi="Times New Roman" w:cs="Times New Roman"/>
          <w:color w:val="auto"/>
        </w:rPr>
      </w:pPr>
    </w:p>
    <w:p w:rsidR="009E7648" w:rsidRPr="000C5202" w:rsidP="005B00A8">
      <w:pPr>
        <w:pStyle w:val="Default"/>
        <w:numPr>
          <w:numId w:val="1"/>
        </w:numPr>
        <w:bidi w:val="0"/>
        <w:jc w:val="both"/>
        <w:rPr>
          <w:rFonts w:ascii="Times New Roman" w:hAnsi="Times New Roman" w:cs="Times New Roman"/>
          <w:color w:val="auto"/>
        </w:rPr>
      </w:pPr>
      <w:r w:rsidRPr="000C5202">
        <w:rPr>
          <w:rFonts w:ascii="Times New Roman" w:hAnsi="Times New Roman" w:cs="Times New Roman"/>
          <w:color w:val="auto"/>
        </w:rPr>
        <w:t>§ 206 znie:</w:t>
      </w:r>
    </w:p>
    <w:p w:rsidR="00B54DF9" w:rsidRPr="000C5202" w:rsidP="00B54DF9">
      <w:pPr>
        <w:pStyle w:val="Default"/>
        <w:bidi w:val="0"/>
        <w:ind w:left="644"/>
        <w:jc w:val="both"/>
        <w:rPr>
          <w:rFonts w:ascii="Times New Roman" w:hAnsi="Times New Roman" w:cs="Times New Roman"/>
          <w:color w:val="auto"/>
        </w:rPr>
      </w:pPr>
    </w:p>
    <w:p w:rsidR="009E7648" w:rsidRPr="000C5202" w:rsidP="009E7648">
      <w:pPr>
        <w:bidi w:val="0"/>
        <w:jc w:val="center"/>
        <w:rPr>
          <w:rFonts w:ascii="Times New Roman" w:hAnsi="Times New Roman" w:cs="Times New Roman"/>
          <w:sz w:val="24"/>
          <w:szCs w:val="24"/>
        </w:rPr>
      </w:pPr>
      <w:r w:rsidRPr="000C5202">
        <w:rPr>
          <w:rFonts w:ascii="Times New Roman" w:hAnsi="Times New Roman" w:cs="Times New Roman"/>
          <w:sz w:val="24"/>
          <w:szCs w:val="24"/>
        </w:rPr>
        <w:t>„§ 206</w:t>
      </w:r>
    </w:p>
    <w:p w:rsidR="009E7648" w:rsidRPr="000C5202" w:rsidP="00F410DD">
      <w:pPr>
        <w:bidi w:val="0"/>
        <w:spacing w:after="0"/>
        <w:ind w:firstLine="709"/>
        <w:jc w:val="both"/>
        <w:rPr>
          <w:rFonts w:ascii="Times New Roman" w:hAnsi="Times New Roman" w:cs="Times New Roman"/>
          <w:sz w:val="24"/>
          <w:szCs w:val="24"/>
        </w:rPr>
      </w:pPr>
      <w:r w:rsidRPr="000C5202">
        <w:rPr>
          <w:rFonts w:ascii="Times New Roman" w:hAnsi="Times New Roman" w:cs="Times New Roman"/>
          <w:sz w:val="24"/>
          <w:szCs w:val="24"/>
        </w:rPr>
        <w:t>Nad správcovskou spoločnosťou, ktorá má v povolení podľa § 28 uvedený aj výkon činností podľa § 27 ods. 3 alebo v povolení podľa § 28a aj výkon činností podľa § 27 ods. 6, môže Národná banka Slovenska zaviesť nútenú správu podľa osobitného predpisu.</w:t>
      </w:r>
      <w:r w:rsidRPr="000C5202" w:rsidR="002D3F86">
        <w:rPr>
          <w:rFonts w:ascii="Times New Roman" w:hAnsi="Times New Roman" w:cs="Times New Roman"/>
          <w:sz w:val="24"/>
          <w:szCs w:val="24"/>
          <w:vertAlign w:val="superscript"/>
        </w:rPr>
        <w:t>92</w:t>
      </w:r>
      <w:r w:rsidRPr="000C5202">
        <w:rPr>
          <w:rFonts w:ascii="Times New Roman" w:hAnsi="Times New Roman" w:cs="Times New Roman"/>
          <w:sz w:val="24"/>
          <w:szCs w:val="24"/>
        </w:rPr>
        <w:t>)“.</w:t>
      </w:r>
    </w:p>
    <w:p w:rsidR="0034130E" w:rsidRPr="000C5202" w:rsidP="0034130E">
      <w:pPr>
        <w:bidi w:val="0"/>
        <w:spacing w:after="0"/>
        <w:jc w:val="both"/>
        <w:rPr>
          <w:rFonts w:ascii="Times New Roman" w:hAnsi="Times New Roman" w:cs="Times New Roman"/>
          <w:sz w:val="24"/>
          <w:szCs w:val="24"/>
        </w:rPr>
      </w:pPr>
    </w:p>
    <w:p w:rsidR="00104B18" w:rsidRPr="00E80B11" w:rsidP="005B00A8">
      <w:pPr>
        <w:numPr>
          <w:numId w:val="1"/>
        </w:numPr>
        <w:bidi w:val="0"/>
        <w:jc w:val="both"/>
        <w:rPr>
          <w:rFonts w:ascii="Times New Roman" w:hAnsi="Times New Roman" w:cs="Times New Roman"/>
          <w:sz w:val="24"/>
          <w:szCs w:val="24"/>
          <w:vertAlign w:val="superscript"/>
        </w:rPr>
      </w:pPr>
      <w:r>
        <w:rPr>
          <w:rFonts w:ascii="Times New Roman" w:hAnsi="Times New Roman" w:cs="Times New Roman"/>
          <w:sz w:val="24"/>
          <w:szCs w:val="24"/>
        </w:rPr>
        <w:t>V § 207 ods. 5 sa slová „zahraničná investičná spoločnosť“ v</w:t>
      </w:r>
      <w:r w:rsidR="00DB0F25">
        <w:rPr>
          <w:rFonts w:ascii="Times New Roman" w:hAnsi="Times New Roman" w:cs="Times New Roman"/>
          <w:sz w:val="24"/>
          <w:szCs w:val="24"/>
        </w:rPr>
        <w:t>o všetkých</w:t>
      </w:r>
      <w:r>
        <w:rPr>
          <w:rFonts w:ascii="Times New Roman" w:hAnsi="Times New Roman" w:cs="Times New Roman"/>
          <w:sz w:val="24"/>
          <w:szCs w:val="24"/>
        </w:rPr>
        <w:t xml:space="preserve"> tvar</w:t>
      </w:r>
      <w:r w:rsidR="00DB0F25">
        <w:rPr>
          <w:rFonts w:ascii="Times New Roman" w:hAnsi="Times New Roman" w:cs="Times New Roman"/>
          <w:sz w:val="24"/>
          <w:szCs w:val="24"/>
        </w:rPr>
        <w:t>och</w:t>
      </w:r>
      <w:r>
        <w:rPr>
          <w:rFonts w:ascii="Times New Roman" w:hAnsi="Times New Roman" w:cs="Times New Roman"/>
          <w:sz w:val="24"/>
          <w:szCs w:val="24"/>
        </w:rPr>
        <w:t xml:space="preserve"> nahrádzajú slovami „správcovská spoločnosť“ v príslušnom tvare.</w:t>
      </w:r>
    </w:p>
    <w:p w:rsidR="00D25B17" w:rsidRPr="000C5202" w:rsidP="005B00A8">
      <w:pPr>
        <w:numPr>
          <w:numId w:val="1"/>
        </w:numPr>
        <w:bidi w:val="0"/>
        <w:jc w:val="both"/>
        <w:rPr>
          <w:rFonts w:ascii="Times New Roman" w:hAnsi="Times New Roman" w:cs="Times New Roman"/>
          <w:sz w:val="24"/>
          <w:szCs w:val="24"/>
          <w:vertAlign w:val="superscript"/>
        </w:rPr>
      </w:pPr>
      <w:r w:rsidRPr="000C5202">
        <w:rPr>
          <w:rFonts w:ascii="Times New Roman" w:hAnsi="Times New Roman" w:cs="Times New Roman"/>
          <w:sz w:val="24"/>
          <w:szCs w:val="24"/>
        </w:rPr>
        <w:t xml:space="preserve">V § 208 sa slová „na činnosť správcovskej spoločnosti uvedený aj výkon činnosti podľa § 27 ods. 3“ nahrádzajú slovami „uvedený aj výkon činností podľa § 27 ods. 3 alebo </w:t>
      </w:r>
      <w:r w:rsidR="00DB0F25">
        <w:rPr>
          <w:rFonts w:ascii="Times New Roman" w:hAnsi="Times New Roman" w:cs="Times New Roman"/>
          <w:sz w:val="24"/>
          <w:szCs w:val="24"/>
        </w:rPr>
        <w:t>ods.</w:t>
      </w:r>
      <w:r w:rsidRPr="000C5202">
        <w:rPr>
          <w:rFonts w:ascii="Times New Roman" w:hAnsi="Times New Roman" w:cs="Times New Roman"/>
          <w:sz w:val="24"/>
          <w:szCs w:val="24"/>
        </w:rPr>
        <w:t xml:space="preserve"> 6“.</w:t>
      </w:r>
    </w:p>
    <w:p w:rsidR="00A9731D" w:rsidRPr="005442BC" w:rsidP="005B00A8">
      <w:pPr>
        <w:numPr>
          <w:numId w:val="1"/>
        </w:numPr>
        <w:bidi w:val="0"/>
        <w:jc w:val="both"/>
        <w:rPr>
          <w:rFonts w:ascii="Times New Roman" w:hAnsi="Times New Roman" w:cs="Times New Roman"/>
          <w:sz w:val="24"/>
          <w:szCs w:val="24"/>
          <w:vertAlign w:val="superscript"/>
        </w:rPr>
      </w:pPr>
      <w:r w:rsidRPr="000C5202" w:rsidR="00D25B17">
        <w:rPr>
          <w:rFonts w:ascii="Times New Roman" w:hAnsi="Times New Roman" w:cs="Times New Roman"/>
          <w:sz w:val="24"/>
          <w:szCs w:val="24"/>
        </w:rPr>
        <w:t xml:space="preserve"> § 209 znie</w:t>
      </w:r>
      <w:r w:rsidR="007E3A09">
        <w:rPr>
          <w:rFonts w:ascii="Times New Roman" w:hAnsi="Times New Roman" w:cs="Times New Roman"/>
          <w:sz w:val="24"/>
          <w:szCs w:val="24"/>
        </w:rPr>
        <w:t>:</w:t>
      </w:r>
    </w:p>
    <w:p w:rsidR="00D25B17" w:rsidRPr="000C5202" w:rsidP="00D25B17">
      <w:pPr>
        <w:bidi w:val="0"/>
        <w:spacing w:after="0" w:line="240" w:lineRule="auto"/>
        <w:ind w:left="284"/>
        <w:jc w:val="center"/>
        <w:rPr>
          <w:rFonts w:ascii="Times New Roman" w:hAnsi="Times New Roman" w:cs="Times New Roman"/>
          <w:sz w:val="24"/>
          <w:szCs w:val="24"/>
        </w:rPr>
      </w:pPr>
      <w:r w:rsidRPr="000C5202">
        <w:rPr>
          <w:rFonts w:ascii="Times New Roman" w:hAnsi="Times New Roman" w:cs="Times New Roman"/>
          <w:sz w:val="24"/>
          <w:szCs w:val="24"/>
        </w:rPr>
        <w:t>„§ 209</w:t>
      </w:r>
    </w:p>
    <w:p w:rsidR="00D25B17" w:rsidRPr="000C5202" w:rsidP="00D25B17">
      <w:pPr>
        <w:bidi w:val="0"/>
        <w:spacing w:after="0" w:line="240" w:lineRule="auto"/>
        <w:ind w:left="284"/>
        <w:jc w:val="center"/>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Národná banka Slovenska odoberie povolenie podľa § 28 alebo povolenie podľa § 28a, dňom doručenia rozhodnutia o odobratí povolenia správcovská spoločnosť </w:t>
      </w:r>
      <w:r w:rsidR="004C55C4">
        <w:rPr>
          <w:rFonts w:ascii="Times New Roman" w:hAnsi="Times New Roman" w:cs="Times New Roman"/>
          <w:sz w:val="24"/>
          <w:szCs w:val="24"/>
        </w:rPr>
        <w:t>nemôže</w:t>
      </w:r>
      <w:r w:rsidRPr="000C5202" w:rsidR="004C55C4">
        <w:rPr>
          <w:rFonts w:ascii="Times New Roman" w:hAnsi="Times New Roman" w:cs="Times New Roman"/>
          <w:sz w:val="24"/>
          <w:szCs w:val="24"/>
        </w:rPr>
        <w:t xml:space="preserve"> </w:t>
      </w:r>
      <w:r w:rsidRPr="000C5202">
        <w:rPr>
          <w:rFonts w:ascii="Times New Roman" w:hAnsi="Times New Roman" w:cs="Times New Roman"/>
          <w:sz w:val="24"/>
          <w:szCs w:val="24"/>
        </w:rPr>
        <w:t>zhromažďovať peňažné prostriedky od verejnosti ani vykonávať inú činnosť podľa tohto zákona okrem činností, ktoré sú nevyhnutné na vyrovnanie jej pohľadávok a záväzkov, a bezodkladne alebo v lehote určenej Národnou bankou Slovenska odovzdať majetok tuzemského subjektu kolektívneho investovania a s ním súvisiacu dokumentáciu osobe určenej v rozhodnutí Národnej banke Slovenska podľa odseku 3. Opravný prostriedok proti rozhodnutiu Národnej banky Slovenska nemá odkladný účinok.</w:t>
      </w:r>
    </w:p>
    <w:p w:rsidR="00D25B17" w:rsidRPr="000C5202" w:rsidP="00F410DD">
      <w:pPr>
        <w:bidi w:val="0"/>
        <w:spacing w:after="0" w:line="240" w:lineRule="auto"/>
        <w:ind w:firstLine="709"/>
        <w:jc w:val="both"/>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Právnická osoba, ktorej bolo odobraté alebo zaniklo povolenie podľa § 28 alebo povolenie podľa § 28a, vykonáva činnosti podľa odseku 1 ako správcovská spoločnosť podľa tohto zákona dovtedy, kým vyrovná svoje pohľadávky a záväzky a je povinná uchovávať záznamy podľa § 41 po dobu aspoň piatich rokov. </w:t>
      </w:r>
    </w:p>
    <w:p w:rsidR="00D25B17" w:rsidRPr="000C5202" w:rsidP="00F410DD">
      <w:pPr>
        <w:bidi w:val="0"/>
        <w:spacing w:after="0" w:line="240" w:lineRule="auto"/>
        <w:ind w:firstLine="709"/>
        <w:jc w:val="both"/>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Národná banka Slovenska odoberie povolenie podľa § 28 alebo povolenie podľa § 28a, súčasne rozhodne o</w:t>
      </w:r>
    </w:p>
    <w:p w:rsidR="00D25B17" w:rsidRPr="000C5202" w:rsidP="00EC4646">
      <w:pPr>
        <w:numPr>
          <w:ilvl w:val="1"/>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prevode správy podielových fondov na inú správcovskú spoločnosť, ak s tým táto správcovská spoločnosť vyslovila predchádzajúci písomný súhlas, </w:t>
      </w:r>
    </w:p>
    <w:p w:rsidR="00D25B17" w:rsidRPr="000C5202" w:rsidP="00EC4646">
      <w:pPr>
        <w:numPr>
          <w:ilvl w:val="1"/>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určení núteného správcu podľa § 205 alebo </w:t>
      </w:r>
    </w:p>
    <w:p w:rsidR="00D25B17" w:rsidRPr="000C5202" w:rsidP="00EC4646">
      <w:pPr>
        <w:numPr>
          <w:ilvl w:val="1"/>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zrušení podielových fondo</w:t>
      </w:r>
      <w:r w:rsidR="00FB1DD3">
        <w:rPr>
          <w:rFonts w:ascii="Times New Roman" w:hAnsi="Times New Roman" w:cs="Times New Roman"/>
          <w:sz w:val="24"/>
          <w:szCs w:val="24"/>
        </w:rPr>
        <w:t>v</w:t>
      </w:r>
      <w:r w:rsidRPr="000C5202">
        <w:rPr>
          <w:rFonts w:ascii="Times New Roman" w:hAnsi="Times New Roman" w:cs="Times New Roman"/>
          <w:sz w:val="24"/>
          <w:szCs w:val="24"/>
        </w:rPr>
        <w:t xml:space="preserve"> spravovaných touto správcovskou spoločnosťou podľa § 26.</w:t>
      </w:r>
    </w:p>
    <w:p w:rsidR="00D25B17" w:rsidRPr="000C5202" w:rsidP="00D25B17">
      <w:pPr>
        <w:bidi w:val="0"/>
        <w:spacing w:after="0" w:line="240" w:lineRule="auto"/>
        <w:ind w:firstLine="851"/>
        <w:jc w:val="both"/>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Rozhodnutie o odobratí povolenia podľa § 28 alebo povolenia podľa § 28a zašle právnická osoba, ktorej bolo odobraté toto povolenie, na uverejnenie do 30 dní odo dňa nadobudnutia jeho právoplatnosti Obchodnému vestníku.</w:t>
      </w:r>
    </w:p>
    <w:p w:rsidR="00D25B17" w:rsidRPr="000C5202" w:rsidP="00D25B17">
      <w:pPr>
        <w:bidi w:val="0"/>
        <w:spacing w:after="0" w:line="240" w:lineRule="auto"/>
        <w:ind w:firstLine="851"/>
        <w:jc w:val="both"/>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bolo odobraté povolenie podľa § 28 alebo povoleni</w:t>
      </w:r>
      <w:r w:rsidRPr="000C5202" w:rsidR="006F06C1">
        <w:rPr>
          <w:rFonts w:ascii="Times New Roman" w:hAnsi="Times New Roman" w:cs="Times New Roman"/>
          <w:sz w:val="24"/>
          <w:szCs w:val="24"/>
        </w:rPr>
        <w:t>e</w:t>
      </w:r>
      <w:r w:rsidRPr="000C5202">
        <w:rPr>
          <w:rFonts w:ascii="Times New Roman" w:hAnsi="Times New Roman" w:cs="Times New Roman"/>
          <w:sz w:val="24"/>
          <w:szCs w:val="24"/>
        </w:rPr>
        <w:t xml:space="preserve"> podľa § 28a správcovskej spoločnosti, ktorá má zriadenú pobočku v zahraničí, Národná banka Slovenska oznámi bezodkladne túto skutočnosť aj orgánu dohľadu v štáte, v ktorom bola pobočka zriadená.</w:t>
      </w:r>
    </w:p>
    <w:p w:rsidR="00D25B17" w:rsidRPr="000C5202" w:rsidP="00F410DD">
      <w:pPr>
        <w:bidi w:val="0"/>
        <w:spacing w:after="0" w:line="240" w:lineRule="auto"/>
        <w:ind w:firstLine="709"/>
        <w:jc w:val="both"/>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sz w:val="24"/>
          <w:szCs w:val="24"/>
          <w:vertAlign w:val="superscript"/>
        </w:rPr>
      </w:pPr>
      <w:r w:rsidRPr="000C5202">
        <w:rPr>
          <w:rFonts w:ascii="Times New Roman" w:hAnsi="Times New Roman" w:cs="Times New Roman"/>
          <w:sz w:val="24"/>
          <w:szCs w:val="24"/>
        </w:rPr>
        <w:t>Odobratie povolenia podľa § 28 alebo povolenia podľa § 28a sa zapisuje do obchodného registra. Do 15 dní od</w:t>
      </w:r>
      <w:r w:rsidR="004C55C4">
        <w:rPr>
          <w:rFonts w:ascii="Times New Roman" w:hAnsi="Times New Roman" w:cs="Times New Roman"/>
          <w:sz w:val="24"/>
          <w:szCs w:val="24"/>
        </w:rPr>
        <w:t xml:space="preserve"> nadobudnutia</w:t>
      </w:r>
      <w:r w:rsidRPr="000C5202">
        <w:rPr>
          <w:rFonts w:ascii="Times New Roman" w:hAnsi="Times New Roman" w:cs="Times New Roman"/>
          <w:sz w:val="24"/>
          <w:szCs w:val="24"/>
        </w:rPr>
        <w:t xml:space="preserve"> právoplatnosti rozhodnutia o odobratí povolenia podľa § 28 alebo povolenia podľa § 28a Národná banka Slovenska zašle rozhodnutie s návrhom na zápis tejto skutočnosti súdu, ktorý vedie obchodný register; pri podaní tohto návrhu sa nepoužije </w:t>
      </w:r>
      <w:r w:rsidR="00085328">
        <w:rPr>
          <w:rFonts w:ascii="Times New Roman" w:hAnsi="Times New Roman" w:cs="Times New Roman"/>
          <w:sz w:val="24"/>
          <w:szCs w:val="24"/>
        </w:rPr>
        <w:t>§ 68 ods. 7 Obchodného zákonníka</w:t>
      </w:r>
      <w:r w:rsidRPr="000C5202">
        <w:rPr>
          <w:rFonts w:ascii="Times New Roman" w:hAnsi="Times New Roman" w:cs="Times New Roman"/>
          <w:sz w:val="24"/>
          <w:szCs w:val="24"/>
        </w:rPr>
        <w:t>.</w:t>
      </w:r>
    </w:p>
    <w:p w:rsidR="00D25B17" w:rsidRPr="000C5202" w:rsidP="00F410DD">
      <w:pPr>
        <w:bidi w:val="0"/>
        <w:spacing w:after="0" w:line="240" w:lineRule="auto"/>
        <w:ind w:firstLine="709"/>
        <w:jc w:val="both"/>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sz w:val="24"/>
          <w:szCs w:val="24"/>
          <w:vertAlign w:val="superscript"/>
        </w:rPr>
      </w:pPr>
      <w:r w:rsidRPr="000C5202">
        <w:rPr>
          <w:rFonts w:ascii="Times New Roman" w:hAnsi="Times New Roman" w:cs="Times New Roman"/>
          <w:sz w:val="24"/>
          <w:szCs w:val="24"/>
        </w:rPr>
        <w:t xml:space="preserve">Bezodkladne po nadobudnutí právoplatnosti rozhodnutia o odobratí povolenia </w:t>
      </w:r>
      <w:r w:rsidR="00244964">
        <w:rPr>
          <w:rFonts w:ascii="Times New Roman" w:hAnsi="Times New Roman" w:cs="Times New Roman"/>
          <w:sz w:val="24"/>
          <w:szCs w:val="24"/>
        </w:rPr>
        <w:t>podľa § 28 alebo povolenia podľa § 28a</w:t>
      </w:r>
      <w:r w:rsidR="00C66D04">
        <w:rPr>
          <w:rFonts w:ascii="Times New Roman" w:hAnsi="Times New Roman" w:cs="Times New Roman"/>
          <w:sz w:val="24"/>
          <w:szCs w:val="24"/>
        </w:rPr>
        <w:t xml:space="preserve"> správcovskej spoločnosti</w:t>
      </w:r>
      <w:r w:rsidRPr="000C5202">
        <w:rPr>
          <w:rFonts w:ascii="Times New Roman" w:hAnsi="Times New Roman" w:cs="Times New Roman"/>
          <w:sz w:val="24"/>
          <w:szCs w:val="24"/>
        </w:rPr>
        <w:t>, ktorá mala v tomto povolení uvedený aj výkon činností podľa § 27 ods. 3</w:t>
      </w:r>
      <w:r w:rsidRPr="000C5202" w:rsidR="00494888">
        <w:rPr>
          <w:rFonts w:ascii="Times New Roman" w:hAnsi="Times New Roman" w:cs="Times New Roman"/>
          <w:sz w:val="24"/>
          <w:szCs w:val="24"/>
        </w:rPr>
        <w:t xml:space="preserve"> </w:t>
      </w:r>
      <w:r w:rsidRPr="000C5202" w:rsidR="009A5C1F">
        <w:rPr>
          <w:rFonts w:ascii="Times New Roman" w:hAnsi="Times New Roman" w:cs="Times New Roman"/>
          <w:sz w:val="24"/>
          <w:szCs w:val="24"/>
        </w:rPr>
        <w:t>a</w:t>
      </w:r>
      <w:r w:rsidR="009A5C1F">
        <w:rPr>
          <w:rFonts w:ascii="Times New Roman" w:hAnsi="Times New Roman" w:cs="Times New Roman"/>
          <w:sz w:val="24"/>
          <w:szCs w:val="24"/>
        </w:rPr>
        <w:t>lebo</w:t>
      </w:r>
      <w:r w:rsidRPr="000C5202" w:rsidR="009A5C1F">
        <w:rPr>
          <w:rFonts w:ascii="Times New Roman" w:hAnsi="Times New Roman" w:cs="Times New Roman"/>
          <w:sz w:val="24"/>
          <w:szCs w:val="24"/>
        </w:rPr>
        <w:t> </w:t>
      </w:r>
      <w:r w:rsidR="00DB0F25">
        <w:rPr>
          <w:rFonts w:ascii="Times New Roman" w:hAnsi="Times New Roman" w:cs="Times New Roman"/>
          <w:sz w:val="24"/>
          <w:szCs w:val="24"/>
        </w:rPr>
        <w:t>ods.</w:t>
      </w:r>
      <w:r w:rsidRPr="000C5202" w:rsidR="00494888">
        <w:rPr>
          <w:rFonts w:ascii="Times New Roman" w:hAnsi="Times New Roman" w:cs="Times New Roman"/>
          <w:sz w:val="24"/>
          <w:szCs w:val="24"/>
        </w:rPr>
        <w:t xml:space="preserve"> 6</w:t>
      </w:r>
      <w:r w:rsidRPr="000C5202">
        <w:rPr>
          <w:rFonts w:ascii="Times New Roman" w:hAnsi="Times New Roman" w:cs="Times New Roman"/>
          <w:sz w:val="24"/>
          <w:szCs w:val="24"/>
        </w:rPr>
        <w:t xml:space="preserve">, Národná banka Slovenska podá príslušnému súdu návrh na zrušenie a likvidáciu právnickej osoby, ktorej bolo odobraté povolenie </w:t>
      </w:r>
      <w:r w:rsidR="00244964">
        <w:rPr>
          <w:rFonts w:ascii="Times New Roman" w:hAnsi="Times New Roman" w:cs="Times New Roman"/>
          <w:sz w:val="24"/>
          <w:szCs w:val="24"/>
        </w:rPr>
        <w:t>podľa § 28 alebo povoleni</w:t>
      </w:r>
      <w:r w:rsidR="00DB0F25">
        <w:rPr>
          <w:rFonts w:ascii="Times New Roman" w:hAnsi="Times New Roman" w:cs="Times New Roman"/>
          <w:sz w:val="24"/>
          <w:szCs w:val="24"/>
        </w:rPr>
        <w:t>e</w:t>
      </w:r>
      <w:r w:rsidR="00244964">
        <w:rPr>
          <w:rFonts w:ascii="Times New Roman" w:hAnsi="Times New Roman" w:cs="Times New Roman"/>
          <w:sz w:val="24"/>
          <w:szCs w:val="24"/>
        </w:rPr>
        <w:t xml:space="preserve"> podľa § 28a</w:t>
      </w:r>
      <w:r w:rsidRPr="000C5202">
        <w:rPr>
          <w:rFonts w:ascii="Times New Roman" w:hAnsi="Times New Roman" w:cs="Times New Roman"/>
          <w:sz w:val="24"/>
          <w:szCs w:val="24"/>
        </w:rPr>
        <w:t xml:space="preserve">, a na vymenovanie likvidátora. Súd pred rozhodnutím o zrušení nemôže použiť postup podľa </w:t>
      </w:r>
      <w:r w:rsidR="001D4FF1">
        <w:rPr>
          <w:rFonts w:ascii="Times New Roman" w:hAnsi="Times New Roman" w:cs="Times New Roman"/>
          <w:sz w:val="24"/>
          <w:szCs w:val="24"/>
        </w:rPr>
        <w:t>§ 68 ods. 7 Obchodného zákonníka</w:t>
      </w:r>
      <w:r w:rsidRPr="000C5202">
        <w:rPr>
          <w:rFonts w:ascii="Times New Roman" w:hAnsi="Times New Roman" w:cs="Times New Roman"/>
          <w:sz w:val="24"/>
          <w:szCs w:val="24"/>
        </w:rPr>
        <w:t>. Na túto likvidáciu sa použijú ustanovenia osobitného predpisu.</w:t>
      </w:r>
      <w:r w:rsidRPr="000C5202" w:rsidR="006F06C1">
        <w:rPr>
          <w:rFonts w:ascii="Times New Roman" w:hAnsi="Times New Roman" w:cs="Times New Roman"/>
          <w:sz w:val="24"/>
          <w:szCs w:val="24"/>
          <w:vertAlign w:val="superscript"/>
        </w:rPr>
        <w:t>9</w:t>
      </w:r>
      <w:r w:rsidRPr="000C5202" w:rsidR="008605F0">
        <w:rPr>
          <w:rFonts w:ascii="Times New Roman" w:hAnsi="Times New Roman" w:cs="Times New Roman"/>
          <w:sz w:val="24"/>
          <w:szCs w:val="24"/>
          <w:vertAlign w:val="superscript"/>
        </w:rPr>
        <w:t>5</w:t>
      </w:r>
      <w:r w:rsidRPr="000C5202">
        <w:rPr>
          <w:rFonts w:ascii="Times New Roman" w:hAnsi="Times New Roman" w:cs="Times New Roman"/>
          <w:sz w:val="24"/>
          <w:szCs w:val="24"/>
        </w:rPr>
        <w:t>)</w:t>
      </w:r>
    </w:p>
    <w:p w:rsidR="00D25B17" w:rsidRPr="000C5202" w:rsidP="00F410DD">
      <w:pPr>
        <w:bidi w:val="0"/>
        <w:spacing w:after="0" w:line="240" w:lineRule="auto"/>
        <w:ind w:firstLine="709"/>
        <w:jc w:val="both"/>
        <w:rPr>
          <w:rFonts w:ascii="Times New Roman" w:hAnsi="Times New Roman" w:cs="Times New Roman"/>
          <w:sz w:val="24"/>
          <w:szCs w:val="24"/>
        </w:rPr>
      </w:pPr>
    </w:p>
    <w:p w:rsidR="00D25B17" w:rsidP="00EC4646">
      <w:pPr>
        <w:numPr>
          <w:numId w:val="80"/>
        </w:numPr>
        <w:bidi w:val="0"/>
        <w:spacing w:after="0" w:line="240" w:lineRule="auto"/>
        <w:ind w:left="0" w:firstLine="709"/>
        <w:jc w:val="both"/>
        <w:rPr>
          <w:rFonts w:ascii="Times New Roman" w:hAnsi="Times New Roman" w:cs="Times New Roman"/>
          <w:sz w:val="24"/>
          <w:szCs w:val="24"/>
        </w:rPr>
      </w:pPr>
      <w:r w:rsidR="00104B18">
        <w:rPr>
          <w:rFonts w:ascii="Times New Roman" w:hAnsi="Times New Roman" w:cs="Times New Roman"/>
          <w:sz w:val="24"/>
          <w:szCs w:val="24"/>
        </w:rPr>
        <w:t>Správcovská spoločnosť</w:t>
      </w:r>
      <w:r w:rsidRPr="000C5202">
        <w:rPr>
          <w:rFonts w:ascii="Times New Roman" w:hAnsi="Times New Roman" w:cs="Times New Roman"/>
          <w:sz w:val="24"/>
          <w:szCs w:val="24"/>
        </w:rPr>
        <w:t xml:space="preserve"> alebo zahraničná správcovská spoločnosť, ktorej Národná banka Slovenska odobrala povolenie podľa § 148, sú povinn</w:t>
      </w:r>
      <w:r w:rsidR="00104B18">
        <w:rPr>
          <w:rFonts w:ascii="Times New Roman" w:hAnsi="Times New Roman" w:cs="Times New Roman"/>
          <w:sz w:val="24"/>
          <w:szCs w:val="24"/>
        </w:rPr>
        <w:t>é</w:t>
      </w:r>
      <w:r w:rsidRPr="000C5202">
        <w:rPr>
          <w:rFonts w:ascii="Times New Roman" w:hAnsi="Times New Roman" w:cs="Times New Roman"/>
          <w:sz w:val="24"/>
          <w:szCs w:val="24"/>
        </w:rPr>
        <w:t xml:space="preserve"> bezodkladne ukončiť </w:t>
      </w:r>
      <w:r w:rsidRPr="00104B18" w:rsidR="00104B18">
        <w:rPr>
          <w:rFonts w:ascii="Times New Roman" w:hAnsi="Times New Roman" w:cs="Times New Roman"/>
          <w:sz w:val="24"/>
          <w:szCs w:val="24"/>
        </w:rPr>
        <w:t xml:space="preserve">distribúciu cenných papierov alebo majetkových účastí zahraničného alternatívneho investičného fondu </w:t>
      </w:r>
      <w:r w:rsidRPr="000C5202">
        <w:rPr>
          <w:rFonts w:ascii="Times New Roman" w:hAnsi="Times New Roman" w:cs="Times New Roman"/>
          <w:sz w:val="24"/>
          <w:szCs w:val="24"/>
        </w:rPr>
        <w:t>na území Slovenskej republiky a sú povinn</w:t>
      </w:r>
      <w:r w:rsidR="00104B18">
        <w:rPr>
          <w:rFonts w:ascii="Times New Roman" w:hAnsi="Times New Roman" w:cs="Times New Roman"/>
          <w:sz w:val="24"/>
          <w:szCs w:val="24"/>
        </w:rPr>
        <w:t>é</w:t>
      </w:r>
      <w:r w:rsidRPr="000C5202">
        <w:rPr>
          <w:rFonts w:ascii="Times New Roman" w:hAnsi="Times New Roman" w:cs="Times New Roman"/>
          <w:sz w:val="24"/>
          <w:szCs w:val="24"/>
        </w:rPr>
        <w:t xml:space="preserve"> vyrovnať záväzky vo vzťahu k investorom, ktorí s nimi vstúpili do zmluvného vzťahu pred odobratím povolenia podľa § 148; to platí aj, ak zahraničnej správcovskej spoločnosti bolo odobraté povolenie v štáte </w:t>
      </w:r>
      <w:r w:rsidR="00104B18">
        <w:rPr>
          <w:rFonts w:ascii="Times New Roman" w:hAnsi="Times New Roman" w:cs="Times New Roman"/>
          <w:sz w:val="24"/>
          <w:szCs w:val="24"/>
        </w:rPr>
        <w:t>jej</w:t>
      </w:r>
      <w:r w:rsidRPr="000C5202" w:rsidR="00104B18">
        <w:rPr>
          <w:rFonts w:ascii="Times New Roman" w:hAnsi="Times New Roman" w:cs="Times New Roman"/>
          <w:sz w:val="24"/>
          <w:szCs w:val="24"/>
        </w:rPr>
        <w:t xml:space="preserve"> </w:t>
      </w:r>
      <w:r w:rsidRPr="000C5202">
        <w:rPr>
          <w:rFonts w:ascii="Times New Roman" w:hAnsi="Times New Roman" w:cs="Times New Roman"/>
          <w:sz w:val="24"/>
          <w:szCs w:val="24"/>
        </w:rPr>
        <w:t>sídla</w:t>
      </w:r>
      <w:r w:rsidR="00104B18">
        <w:rPr>
          <w:rFonts w:ascii="Times New Roman" w:hAnsi="Times New Roman" w:cs="Times New Roman"/>
          <w:sz w:val="24"/>
          <w:szCs w:val="24"/>
        </w:rPr>
        <w:t xml:space="preserve"> </w:t>
      </w:r>
      <w:r w:rsidRPr="00104B18" w:rsidR="00104B18">
        <w:rPr>
          <w:rFonts w:ascii="Times New Roman" w:hAnsi="Times New Roman" w:cs="Times New Roman"/>
          <w:sz w:val="24"/>
          <w:szCs w:val="24"/>
        </w:rPr>
        <w:t>alebo ak zahraničnému alternatívnemu investičnému fondu bolo odobraté povolenie alebo registrácia v štáte, v ktorom je usadený</w:t>
      </w:r>
      <w:r w:rsidRPr="000C5202">
        <w:rPr>
          <w:rFonts w:ascii="Times New Roman" w:hAnsi="Times New Roman" w:cs="Times New Roman"/>
          <w:sz w:val="24"/>
          <w:szCs w:val="24"/>
        </w:rPr>
        <w:t>.“.</w:t>
      </w:r>
    </w:p>
    <w:p w:rsidR="005236ED" w:rsidP="0066553A">
      <w:pPr>
        <w:bidi w:val="0"/>
        <w:spacing w:after="0" w:line="240" w:lineRule="auto"/>
        <w:jc w:val="both"/>
        <w:rPr>
          <w:rFonts w:ascii="Times New Roman" w:hAnsi="Times New Roman" w:cs="Times New Roman"/>
          <w:sz w:val="24"/>
          <w:szCs w:val="24"/>
        </w:rPr>
      </w:pPr>
    </w:p>
    <w:p w:rsidR="001D4FF1" w:rsidRPr="000C5202" w:rsidP="0066553A">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94 sa vypúšťa.</w:t>
      </w:r>
    </w:p>
    <w:p w:rsidR="00D25B17" w:rsidRPr="000C5202" w:rsidP="00D25B17">
      <w:pPr>
        <w:bidi w:val="0"/>
        <w:spacing w:after="0" w:line="240" w:lineRule="auto"/>
        <w:jc w:val="both"/>
        <w:rPr>
          <w:rFonts w:ascii="Times New Roman" w:hAnsi="Times New Roman" w:cs="Times New Roman"/>
          <w:sz w:val="24"/>
          <w:szCs w:val="24"/>
        </w:rPr>
      </w:pPr>
    </w:p>
    <w:p w:rsidR="00D25B17"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 210 sa dopĺňa odsekmi 5</w:t>
      </w:r>
      <w:r w:rsidRPr="000C5202" w:rsidR="000813CD">
        <w:rPr>
          <w:rFonts w:ascii="Times New Roman" w:hAnsi="Times New Roman" w:cs="Times New Roman"/>
          <w:sz w:val="24"/>
          <w:szCs w:val="24"/>
        </w:rPr>
        <w:t xml:space="preserve"> </w:t>
      </w:r>
      <w:r w:rsidRPr="000C5202">
        <w:rPr>
          <w:rFonts w:ascii="Times New Roman" w:hAnsi="Times New Roman" w:cs="Times New Roman"/>
          <w:sz w:val="24"/>
          <w:szCs w:val="24"/>
        </w:rPr>
        <w:t>a</w:t>
      </w:r>
      <w:r w:rsidRPr="000C5202" w:rsidR="000813CD">
        <w:rPr>
          <w:rFonts w:ascii="Times New Roman" w:hAnsi="Times New Roman" w:cs="Times New Roman"/>
          <w:sz w:val="24"/>
          <w:szCs w:val="24"/>
        </w:rPr>
        <w:t>ž</w:t>
      </w:r>
      <w:r w:rsidRPr="000C5202">
        <w:rPr>
          <w:rFonts w:ascii="Times New Roman" w:hAnsi="Times New Roman" w:cs="Times New Roman"/>
          <w:sz w:val="24"/>
          <w:szCs w:val="24"/>
        </w:rPr>
        <w:t> </w:t>
      </w:r>
      <w:r w:rsidR="0001281C">
        <w:rPr>
          <w:rFonts w:ascii="Times New Roman" w:hAnsi="Times New Roman" w:cs="Times New Roman"/>
          <w:sz w:val="24"/>
          <w:szCs w:val="24"/>
        </w:rPr>
        <w:t>10</w:t>
      </w:r>
      <w:r w:rsidRPr="000C5202">
        <w:rPr>
          <w:rFonts w:ascii="Times New Roman" w:hAnsi="Times New Roman" w:cs="Times New Roman"/>
          <w:sz w:val="24"/>
          <w:szCs w:val="24"/>
        </w:rPr>
        <w:t>, ktoré znejú:</w:t>
      </w:r>
    </w:p>
    <w:p w:rsidR="00EC5FBA" w:rsidRPr="000C5202" w:rsidP="00EC5FBA">
      <w:pPr>
        <w:bidi w:val="0"/>
        <w:spacing w:after="0" w:line="240" w:lineRule="auto"/>
        <w:ind w:left="284"/>
        <w:jc w:val="both"/>
        <w:rPr>
          <w:rFonts w:ascii="Times New Roman" w:hAnsi="Times New Roman" w:cs="Times New Roman"/>
          <w:sz w:val="24"/>
          <w:szCs w:val="24"/>
        </w:rPr>
      </w:pPr>
    </w:p>
    <w:p w:rsidR="00D25B17" w:rsidRPr="000C5202" w:rsidP="00F410DD">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„(5) </w:t>
      </w:r>
      <w:r w:rsidR="00F9075E">
        <w:rPr>
          <w:rFonts w:ascii="Times New Roman" w:hAnsi="Times New Roman" w:cs="Times New Roman"/>
          <w:sz w:val="24"/>
          <w:szCs w:val="24"/>
        </w:rPr>
        <w:t xml:space="preserve">Ministerstvo financií </w:t>
      </w:r>
      <w:r w:rsidRPr="000C5202">
        <w:rPr>
          <w:rFonts w:ascii="Times New Roman" w:hAnsi="Times New Roman" w:cs="Times New Roman"/>
          <w:sz w:val="24"/>
          <w:szCs w:val="24"/>
        </w:rPr>
        <w:t xml:space="preserve"> oznámi </w:t>
      </w:r>
      <w:r w:rsidR="00865278">
        <w:rPr>
          <w:rFonts w:ascii="Times New Roman" w:hAnsi="Times New Roman" w:cs="Times New Roman"/>
          <w:sz w:val="24"/>
          <w:szCs w:val="24"/>
        </w:rPr>
        <w:t xml:space="preserve">do 22. júla 2014 </w:t>
      </w:r>
      <w:r w:rsidRPr="000C5202">
        <w:rPr>
          <w:rFonts w:ascii="Times New Roman" w:hAnsi="Times New Roman" w:cs="Times New Roman"/>
          <w:sz w:val="24"/>
          <w:szCs w:val="24"/>
        </w:rPr>
        <w:t>Európskej komisii a</w:t>
      </w:r>
      <w:r w:rsidR="00F9075E">
        <w:rPr>
          <w:rFonts w:ascii="Times New Roman" w:hAnsi="Times New Roman" w:cs="Times New Roman"/>
          <w:sz w:val="24"/>
          <w:szCs w:val="24"/>
        </w:rPr>
        <w:t> Národná banka Slovenska oznámi</w:t>
      </w:r>
      <w:r w:rsidRPr="000C5202">
        <w:rPr>
          <w:rFonts w:ascii="Times New Roman" w:hAnsi="Times New Roman" w:cs="Times New Roman"/>
          <w:sz w:val="24"/>
          <w:szCs w:val="24"/>
        </w:rPr>
        <w:t xml:space="preserve"> </w:t>
      </w:r>
      <w:r w:rsidR="00865278">
        <w:rPr>
          <w:rFonts w:ascii="Times New Roman" w:hAnsi="Times New Roman" w:cs="Times New Roman"/>
          <w:sz w:val="24"/>
          <w:szCs w:val="24"/>
        </w:rPr>
        <w:t xml:space="preserve">do 22. júla 2014 </w:t>
      </w:r>
      <w:r w:rsidRPr="000C5202">
        <w:rPr>
          <w:rFonts w:ascii="Times New Roman" w:hAnsi="Times New Roman" w:cs="Times New Roman"/>
          <w:sz w:val="24"/>
          <w:szCs w:val="24"/>
        </w:rPr>
        <w:t xml:space="preserve">Európskemu orgánu </w:t>
      </w:r>
      <w:r w:rsidRPr="002865F5" w:rsidR="002865F5">
        <w:rPr>
          <w:rFonts w:ascii="Times New Roman" w:hAnsi="Times New Roman" w:cs="Times New Roman"/>
          <w:sz w:val="24"/>
          <w:szCs w:val="24"/>
        </w:rPr>
        <w:t>dohľadu (Európsk</w:t>
      </w:r>
      <w:r w:rsidR="002865F5">
        <w:rPr>
          <w:rFonts w:ascii="Times New Roman" w:hAnsi="Times New Roman" w:cs="Times New Roman"/>
          <w:sz w:val="24"/>
          <w:szCs w:val="24"/>
        </w:rPr>
        <w:t>emu</w:t>
      </w:r>
      <w:r w:rsidRPr="002865F5" w:rsidR="002865F5">
        <w:rPr>
          <w:rFonts w:ascii="Times New Roman" w:hAnsi="Times New Roman" w:cs="Times New Roman"/>
          <w:sz w:val="24"/>
          <w:szCs w:val="24"/>
        </w:rPr>
        <w:t xml:space="preserve"> orgán</w:t>
      </w:r>
      <w:r w:rsidR="002865F5">
        <w:rPr>
          <w:rFonts w:ascii="Times New Roman" w:hAnsi="Times New Roman" w:cs="Times New Roman"/>
          <w:sz w:val="24"/>
          <w:szCs w:val="24"/>
        </w:rPr>
        <w:t>u</w:t>
      </w:r>
      <w:r w:rsidRPr="002865F5" w:rsidR="002865F5">
        <w:rPr>
          <w:rFonts w:ascii="Times New Roman" w:hAnsi="Times New Roman" w:cs="Times New Roman"/>
          <w:sz w:val="24"/>
          <w:szCs w:val="24"/>
        </w:rPr>
        <w:t xml:space="preserve"> </w:t>
      </w:r>
      <w:r w:rsidRPr="000C5202">
        <w:rPr>
          <w:rFonts w:ascii="Times New Roman" w:hAnsi="Times New Roman" w:cs="Times New Roman"/>
          <w:sz w:val="24"/>
          <w:szCs w:val="24"/>
        </w:rPr>
        <w:t>pre cenné papiere a</w:t>
      </w:r>
      <w:r w:rsidR="002865F5">
        <w:rPr>
          <w:rFonts w:ascii="Times New Roman" w:hAnsi="Times New Roman" w:cs="Times New Roman"/>
          <w:sz w:val="24"/>
          <w:szCs w:val="24"/>
        </w:rPr>
        <w:t> </w:t>
      </w:r>
      <w:r w:rsidRPr="000C5202">
        <w:rPr>
          <w:rFonts w:ascii="Times New Roman" w:hAnsi="Times New Roman" w:cs="Times New Roman"/>
          <w:sz w:val="24"/>
          <w:szCs w:val="24"/>
        </w:rPr>
        <w:t>trhy</w:t>
      </w:r>
      <w:r w:rsidR="002865F5">
        <w:rPr>
          <w:rFonts w:ascii="Times New Roman" w:hAnsi="Times New Roman" w:cs="Times New Roman"/>
          <w:sz w:val="24"/>
          <w:szCs w:val="24"/>
        </w:rPr>
        <w:t>)</w:t>
      </w:r>
      <w:r w:rsidRPr="000C5202">
        <w:rPr>
          <w:rFonts w:ascii="Times New Roman" w:hAnsi="Times New Roman" w:cs="Times New Roman"/>
          <w:sz w:val="24"/>
          <w:szCs w:val="24"/>
        </w:rPr>
        <w:t xml:space="preserve"> údaje a zmeny v údajoch o </w:t>
      </w:r>
    </w:p>
    <w:p w:rsidR="00F410DD" w:rsidP="0066553A">
      <w:pPr>
        <w:pStyle w:val="CM4"/>
        <w:numPr>
          <w:ilvl w:val="1"/>
          <w:numId w:val="80"/>
        </w:numPr>
        <w:bidi w:val="0"/>
        <w:spacing w:before="60" w:after="60"/>
        <w:ind w:left="0" w:firstLine="709"/>
        <w:jc w:val="both"/>
        <w:rPr>
          <w:rFonts w:ascii="Times New Roman" w:hAnsi="Times New Roman" w:cs="Times New Roman"/>
          <w:color w:val="000000"/>
        </w:rPr>
      </w:pPr>
      <w:r w:rsidRPr="000C5202" w:rsidR="00D25B17">
        <w:rPr>
          <w:rFonts w:ascii="Times New Roman" w:hAnsi="Times New Roman" w:cs="Times New Roman"/>
          <w:color w:val="000000"/>
        </w:rPr>
        <w:t>typoch alternatívnych investičných fondov</w:t>
      </w:r>
      <w:r w:rsidR="00187F3F">
        <w:rPr>
          <w:rFonts w:ascii="Times New Roman" w:hAnsi="Times New Roman" w:cs="Times New Roman"/>
          <w:color w:val="000000"/>
        </w:rPr>
        <w:t xml:space="preserve"> </w:t>
      </w:r>
      <w:r w:rsidRPr="0066553A" w:rsidR="00187F3F">
        <w:rPr>
          <w:rFonts w:ascii="Times New Roman" w:hAnsi="Times New Roman" w:cs="Times New Roman"/>
          <w:lang w:eastAsia="cs-CZ"/>
        </w:rPr>
        <w:t>alebo zahraničných alternatívnych investičných fondov</w:t>
      </w:r>
      <w:r w:rsidRPr="000C5202" w:rsidR="00D25B17">
        <w:rPr>
          <w:rFonts w:ascii="Times New Roman" w:hAnsi="Times New Roman" w:cs="Times New Roman"/>
          <w:color w:val="000000"/>
        </w:rPr>
        <w:t>, ktor</w:t>
      </w:r>
      <w:r w:rsidR="00AA7551">
        <w:rPr>
          <w:rFonts w:ascii="Times New Roman" w:hAnsi="Times New Roman" w:cs="Times New Roman"/>
          <w:color w:val="000000"/>
        </w:rPr>
        <w:t>ých</w:t>
      </w:r>
      <w:r w:rsidRPr="000C5202" w:rsidR="00D25B17">
        <w:rPr>
          <w:rFonts w:ascii="Times New Roman" w:hAnsi="Times New Roman" w:cs="Times New Roman"/>
          <w:color w:val="000000"/>
        </w:rPr>
        <w:t xml:space="preserve"> </w:t>
      </w:r>
      <w:r w:rsidR="00AA7551">
        <w:rPr>
          <w:rFonts w:ascii="Times New Roman" w:hAnsi="Times New Roman" w:cs="Times New Roman"/>
          <w:color w:val="000000"/>
        </w:rPr>
        <w:t xml:space="preserve">cenné papiere alebo majetkové účasti </w:t>
      </w:r>
      <w:r w:rsidRPr="000C5202" w:rsidR="00D25B17">
        <w:rPr>
          <w:rFonts w:ascii="Times New Roman" w:hAnsi="Times New Roman" w:cs="Times New Roman"/>
          <w:color w:val="000000"/>
        </w:rPr>
        <w:t xml:space="preserve">môžu správcovské spoločnosti alebo zahraničné správcovské spoločnosti distribuovať na  území Slovenskej republiky </w:t>
      </w:r>
      <w:r w:rsidRPr="000C5202" w:rsidR="00D25B17">
        <w:rPr>
          <w:rFonts w:ascii="Times New Roman" w:hAnsi="Times New Roman" w:cs="Times New Roman"/>
        </w:rPr>
        <w:t>neprofesionálnym</w:t>
      </w:r>
      <w:r w:rsidRPr="000C5202" w:rsidR="00D25B17">
        <w:rPr>
          <w:rFonts w:ascii="Times New Roman" w:hAnsi="Times New Roman" w:cs="Times New Roman"/>
          <w:color w:val="000000"/>
        </w:rPr>
        <w:t xml:space="preserve"> investorom,</w:t>
      </w:r>
    </w:p>
    <w:p w:rsidR="00D25B17" w:rsidRPr="00F410DD" w:rsidP="00EC4646">
      <w:pPr>
        <w:pStyle w:val="CM4"/>
        <w:numPr>
          <w:ilvl w:val="1"/>
          <w:numId w:val="80"/>
        </w:numPr>
        <w:bidi w:val="0"/>
        <w:spacing w:before="60" w:after="60"/>
        <w:ind w:left="0" w:firstLine="709"/>
        <w:rPr>
          <w:rFonts w:ascii="Times New Roman" w:hAnsi="Times New Roman" w:cs="Times New Roman"/>
          <w:color w:val="000000"/>
        </w:rPr>
      </w:pPr>
      <w:r w:rsidRPr="00F410DD">
        <w:rPr>
          <w:rFonts w:ascii="Times New Roman" w:hAnsi="Times New Roman" w:cs="Times New Roman"/>
          <w:color w:val="000000"/>
        </w:rPr>
        <w:t xml:space="preserve">dodatočných požiadavkách </w:t>
      </w:r>
      <w:r w:rsidRPr="00F410DD" w:rsidR="006F06C1">
        <w:rPr>
          <w:rFonts w:ascii="Times New Roman" w:hAnsi="Times New Roman" w:cs="Times New Roman"/>
          <w:color w:val="000000"/>
        </w:rPr>
        <w:t>u</w:t>
      </w:r>
      <w:r w:rsidRPr="00F410DD">
        <w:rPr>
          <w:rFonts w:ascii="Times New Roman" w:hAnsi="Times New Roman" w:cs="Times New Roman"/>
          <w:color w:val="000000"/>
        </w:rPr>
        <w:t xml:space="preserve">stanovených nad rámec </w:t>
      </w:r>
      <w:r w:rsidRPr="00F410DD" w:rsidR="00C97CEF">
        <w:rPr>
          <w:rFonts w:ascii="Times New Roman" w:hAnsi="Times New Roman" w:cs="Times New Roman"/>
          <w:color w:val="000000"/>
        </w:rPr>
        <w:t xml:space="preserve">právne záväzného aktu </w:t>
      </w:r>
      <w:r w:rsidRPr="00F410DD">
        <w:rPr>
          <w:rFonts w:ascii="Times New Roman" w:hAnsi="Times New Roman" w:cs="Times New Roman"/>
          <w:color w:val="000000"/>
        </w:rPr>
        <w:t xml:space="preserve">Európskej únie upravujúceho správcov alternatívnych investičných fondov. </w:t>
      </w:r>
    </w:p>
    <w:p w:rsidR="00D25B17" w:rsidRPr="000C5202" w:rsidP="00D25B17">
      <w:pPr>
        <w:bidi w:val="0"/>
        <w:spacing w:after="0" w:line="240" w:lineRule="auto"/>
        <w:jc w:val="both"/>
        <w:rPr>
          <w:rFonts w:ascii="Times New Roman" w:hAnsi="Times New Roman" w:cs="Times New Roman"/>
          <w:sz w:val="24"/>
          <w:szCs w:val="24"/>
        </w:rPr>
      </w:pPr>
    </w:p>
    <w:p w:rsidR="00D25B17" w:rsidRPr="000C5202" w:rsidP="00F410DD">
      <w:pPr>
        <w:bidi w:val="0"/>
        <w:spacing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(6) </w:t>
      </w:r>
      <w:r w:rsidR="006E5B47">
        <w:rPr>
          <w:rFonts w:ascii="Times New Roman" w:hAnsi="Times New Roman" w:cs="Times New Roman"/>
          <w:sz w:val="24"/>
          <w:szCs w:val="24"/>
        </w:rPr>
        <w:t>Ministerstvo financií</w:t>
      </w:r>
      <w:r w:rsidRPr="000C5202">
        <w:rPr>
          <w:rFonts w:ascii="Times New Roman" w:hAnsi="Times New Roman" w:cs="Times New Roman"/>
          <w:sz w:val="24"/>
          <w:szCs w:val="24"/>
        </w:rPr>
        <w:t xml:space="preserve"> oznámi Európskej komisii</w:t>
      </w:r>
      <w:r w:rsidRPr="000C5202" w:rsidR="006F06C1">
        <w:rPr>
          <w:rFonts w:ascii="Times New Roman" w:hAnsi="Times New Roman" w:cs="Times New Roman"/>
          <w:sz w:val="24"/>
          <w:szCs w:val="24"/>
        </w:rPr>
        <w:t>,</w:t>
      </w:r>
      <w:r w:rsidRPr="000C5202">
        <w:rPr>
          <w:rFonts w:ascii="Times New Roman" w:hAnsi="Times New Roman" w:cs="Times New Roman"/>
          <w:sz w:val="24"/>
          <w:szCs w:val="24"/>
        </w:rPr>
        <w:t xml:space="preserve"> že Slovenská republika využila výnimku alebo možnosť voľby podľa právne záväzného aktu Európskej únie upravujúceho správcov alternatívnych investičných fondov ustanovených v § 46 ods. 5, </w:t>
      </w:r>
      <w:r w:rsidRPr="000C5202" w:rsidR="006F06C1">
        <w:rPr>
          <w:rFonts w:ascii="Times New Roman" w:hAnsi="Times New Roman" w:cs="Times New Roman"/>
          <w:sz w:val="24"/>
          <w:szCs w:val="24"/>
        </w:rPr>
        <w:t xml:space="preserve">§ </w:t>
      </w:r>
      <w:r w:rsidRPr="000C5202">
        <w:rPr>
          <w:rFonts w:ascii="Times New Roman" w:hAnsi="Times New Roman" w:cs="Times New Roman"/>
          <w:sz w:val="24"/>
          <w:szCs w:val="24"/>
        </w:rPr>
        <w:t xml:space="preserve">71 ods. 3 písm. d), § 150f ods. 4 a § 220a ods. 6; to platí aj </w:t>
      </w:r>
      <w:r w:rsidR="00FB1DD3">
        <w:rPr>
          <w:rFonts w:ascii="Times New Roman" w:hAnsi="Times New Roman" w:cs="Times New Roman"/>
          <w:sz w:val="24"/>
          <w:szCs w:val="24"/>
        </w:rPr>
        <w:t>pre</w:t>
      </w:r>
      <w:r w:rsidRPr="000C5202">
        <w:rPr>
          <w:rFonts w:ascii="Times New Roman" w:hAnsi="Times New Roman" w:cs="Times New Roman"/>
          <w:sz w:val="24"/>
          <w:szCs w:val="24"/>
        </w:rPr>
        <w:t xml:space="preserve"> zmeny uplatňovania výnimky alebo možnos</w:t>
      </w:r>
      <w:r w:rsidR="00FB1DD3">
        <w:rPr>
          <w:rFonts w:ascii="Times New Roman" w:hAnsi="Times New Roman" w:cs="Times New Roman"/>
          <w:sz w:val="24"/>
          <w:szCs w:val="24"/>
        </w:rPr>
        <w:t>ti</w:t>
      </w:r>
      <w:r w:rsidRPr="000C5202">
        <w:rPr>
          <w:rFonts w:ascii="Times New Roman" w:hAnsi="Times New Roman" w:cs="Times New Roman"/>
          <w:sz w:val="24"/>
          <w:szCs w:val="24"/>
        </w:rPr>
        <w:t xml:space="preserve"> voľby.   </w:t>
      </w:r>
    </w:p>
    <w:p w:rsidR="00FD1C6B" w:rsidP="00F410DD">
      <w:pPr>
        <w:bidi w:val="0"/>
        <w:spacing w:after="0" w:line="240" w:lineRule="auto"/>
        <w:ind w:firstLine="709"/>
        <w:jc w:val="both"/>
        <w:rPr>
          <w:rFonts w:ascii="Times New Roman" w:hAnsi="Times New Roman" w:cs="Times New Roman"/>
          <w:sz w:val="24"/>
          <w:szCs w:val="24"/>
        </w:rPr>
      </w:pPr>
      <w:r w:rsidRPr="000C5202" w:rsidR="00D25B17">
        <w:rPr>
          <w:rFonts w:ascii="Times New Roman" w:hAnsi="Times New Roman" w:cs="Times New Roman"/>
          <w:sz w:val="24"/>
          <w:szCs w:val="24"/>
        </w:rPr>
        <w:t xml:space="preserve">(7) Národná banka Slovenska oznamuje Európskemu orgánu </w:t>
      </w:r>
      <w:r w:rsidRPr="002865F5" w:rsidR="002865F5">
        <w:rPr>
          <w:rFonts w:ascii="Times New Roman" w:hAnsi="Times New Roman" w:cs="Times New Roman"/>
          <w:sz w:val="24"/>
          <w:szCs w:val="24"/>
        </w:rPr>
        <w:t>dohľadu (Európsk</w:t>
      </w:r>
      <w:r w:rsidR="002865F5">
        <w:rPr>
          <w:rFonts w:ascii="Times New Roman" w:hAnsi="Times New Roman" w:cs="Times New Roman"/>
          <w:sz w:val="24"/>
          <w:szCs w:val="24"/>
        </w:rPr>
        <w:t>emu</w:t>
      </w:r>
      <w:r w:rsidRPr="002865F5" w:rsidR="002865F5">
        <w:rPr>
          <w:rFonts w:ascii="Times New Roman" w:hAnsi="Times New Roman" w:cs="Times New Roman"/>
          <w:sz w:val="24"/>
          <w:szCs w:val="24"/>
        </w:rPr>
        <w:t xml:space="preserve"> orgán</w:t>
      </w:r>
      <w:r w:rsidR="002865F5">
        <w:rPr>
          <w:rFonts w:ascii="Times New Roman" w:hAnsi="Times New Roman" w:cs="Times New Roman"/>
          <w:sz w:val="24"/>
          <w:szCs w:val="24"/>
        </w:rPr>
        <w:t>u</w:t>
      </w:r>
      <w:r w:rsidRPr="002865F5" w:rsidR="002865F5">
        <w:rPr>
          <w:rFonts w:ascii="Times New Roman" w:hAnsi="Times New Roman" w:cs="Times New Roman"/>
          <w:sz w:val="24"/>
          <w:szCs w:val="24"/>
        </w:rPr>
        <w:t xml:space="preserve"> </w:t>
      </w:r>
      <w:r w:rsidRPr="000C5202" w:rsidR="00D25B17">
        <w:rPr>
          <w:rFonts w:ascii="Times New Roman" w:hAnsi="Times New Roman" w:cs="Times New Roman"/>
          <w:sz w:val="24"/>
          <w:szCs w:val="24"/>
        </w:rPr>
        <w:t>pre cenné papiere a</w:t>
      </w:r>
      <w:r w:rsidR="002865F5">
        <w:rPr>
          <w:rFonts w:ascii="Times New Roman" w:hAnsi="Times New Roman" w:cs="Times New Roman"/>
          <w:sz w:val="24"/>
          <w:szCs w:val="24"/>
        </w:rPr>
        <w:t> </w:t>
      </w:r>
      <w:r w:rsidRPr="000C5202" w:rsidR="00D25B17">
        <w:rPr>
          <w:rFonts w:ascii="Times New Roman" w:hAnsi="Times New Roman" w:cs="Times New Roman"/>
          <w:sz w:val="24"/>
          <w:szCs w:val="24"/>
        </w:rPr>
        <w:t>trhy</w:t>
      </w:r>
      <w:r w:rsidR="002865F5">
        <w:rPr>
          <w:rFonts w:ascii="Times New Roman" w:hAnsi="Times New Roman" w:cs="Times New Roman"/>
          <w:sz w:val="24"/>
          <w:szCs w:val="24"/>
        </w:rPr>
        <w:t>)</w:t>
      </w:r>
      <w:r w:rsidRPr="000C5202" w:rsidR="00D25B17">
        <w:rPr>
          <w:rFonts w:ascii="Times New Roman" w:hAnsi="Times New Roman" w:cs="Times New Roman"/>
          <w:sz w:val="24"/>
          <w:szCs w:val="24"/>
        </w:rPr>
        <w:t xml:space="preserve"> údaje o správcovských spoločnostiach spravujúcich alternatívne investičné fondy</w:t>
      </w:r>
      <w:r w:rsidR="00187F3F">
        <w:rPr>
          <w:rFonts w:ascii="Times New Roman" w:hAnsi="Times New Roman" w:cs="Times New Roman"/>
          <w:sz w:val="24"/>
          <w:szCs w:val="24"/>
        </w:rPr>
        <w:t xml:space="preserve"> </w:t>
      </w:r>
      <w:r w:rsidRPr="0066553A" w:rsidR="00187F3F">
        <w:rPr>
          <w:rFonts w:ascii="Times New Roman" w:hAnsi="Times New Roman" w:cs="Times New Roman"/>
          <w:sz w:val="24"/>
          <w:szCs w:val="24"/>
          <w:lang w:eastAsia="cs-CZ"/>
        </w:rPr>
        <w:t>alebo zahraničné alternatívne  investičné fondy</w:t>
      </w:r>
      <w:r w:rsidRPr="000C5202" w:rsidR="000553DF">
        <w:rPr>
          <w:rFonts w:ascii="Times New Roman" w:hAnsi="Times New Roman" w:cs="Times New Roman"/>
          <w:sz w:val="24"/>
          <w:szCs w:val="24"/>
        </w:rPr>
        <w:t xml:space="preserve">, </w:t>
      </w:r>
      <w:r w:rsidRPr="000C5202" w:rsidR="00D25B17">
        <w:rPr>
          <w:rFonts w:ascii="Times New Roman" w:hAnsi="Times New Roman" w:cs="Times New Roman"/>
          <w:sz w:val="24"/>
          <w:szCs w:val="24"/>
        </w:rPr>
        <w:t xml:space="preserve">informácie potrebné na posúdenie fungovania systému jednotného povolenia pre správcovské spoločnosti a distribúcie </w:t>
      </w:r>
      <w:r w:rsidR="00AA7551">
        <w:rPr>
          <w:rFonts w:ascii="Times New Roman" w:hAnsi="Times New Roman" w:cs="Times New Roman"/>
          <w:sz w:val="24"/>
          <w:szCs w:val="24"/>
        </w:rPr>
        <w:t xml:space="preserve">cenných papierov alebo majetkových účastí </w:t>
      </w:r>
      <w:r w:rsidRPr="000C5202" w:rsidR="00D25B17">
        <w:rPr>
          <w:rFonts w:ascii="Times New Roman" w:hAnsi="Times New Roman" w:cs="Times New Roman"/>
          <w:sz w:val="24"/>
          <w:szCs w:val="24"/>
        </w:rPr>
        <w:t xml:space="preserve">neeurópskych fondov v rozsahu požadovanom Európskym orgánom </w:t>
      </w:r>
      <w:r w:rsidRPr="002865F5" w:rsidR="002865F5">
        <w:rPr>
          <w:rFonts w:ascii="Times New Roman" w:hAnsi="Times New Roman" w:cs="Times New Roman"/>
          <w:sz w:val="24"/>
          <w:szCs w:val="24"/>
        </w:rPr>
        <w:t>dohľadu (Európsky</w:t>
      </w:r>
      <w:r w:rsidR="002865F5">
        <w:rPr>
          <w:rFonts w:ascii="Times New Roman" w:hAnsi="Times New Roman" w:cs="Times New Roman"/>
          <w:sz w:val="24"/>
          <w:szCs w:val="24"/>
        </w:rPr>
        <w:t>m</w:t>
      </w:r>
      <w:r w:rsidRPr="002865F5" w:rsidR="002865F5">
        <w:rPr>
          <w:rFonts w:ascii="Times New Roman" w:hAnsi="Times New Roman" w:cs="Times New Roman"/>
          <w:sz w:val="24"/>
          <w:szCs w:val="24"/>
        </w:rPr>
        <w:t xml:space="preserve"> orgán</w:t>
      </w:r>
      <w:r w:rsidR="002865F5">
        <w:rPr>
          <w:rFonts w:ascii="Times New Roman" w:hAnsi="Times New Roman" w:cs="Times New Roman"/>
          <w:sz w:val="24"/>
          <w:szCs w:val="24"/>
        </w:rPr>
        <w:t>om</w:t>
      </w:r>
      <w:r w:rsidRPr="002865F5" w:rsidR="002865F5">
        <w:rPr>
          <w:rFonts w:ascii="Times New Roman" w:hAnsi="Times New Roman" w:cs="Times New Roman"/>
          <w:sz w:val="24"/>
          <w:szCs w:val="24"/>
        </w:rPr>
        <w:t xml:space="preserve"> </w:t>
      </w:r>
      <w:r w:rsidRPr="000C5202" w:rsidR="00D25B17">
        <w:rPr>
          <w:rFonts w:ascii="Times New Roman" w:hAnsi="Times New Roman" w:cs="Times New Roman"/>
          <w:sz w:val="24"/>
          <w:szCs w:val="24"/>
        </w:rPr>
        <w:t>pre cenné papiere a</w:t>
      </w:r>
      <w:r w:rsidR="002865F5">
        <w:rPr>
          <w:rFonts w:ascii="Times New Roman" w:hAnsi="Times New Roman" w:cs="Times New Roman"/>
          <w:sz w:val="24"/>
          <w:szCs w:val="24"/>
        </w:rPr>
        <w:t> </w:t>
      </w:r>
      <w:r w:rsidRPr="000C5202" w:rsidR="00D25B17">
        <w:rPr>
          <w:rFonts w:ascii="Times New Roman" w:hAnsi="Times New Roman" w:cs="Times New Roman"/>
          <w:sz w:val="24"/>
          <w:szCs w:val="24"/>
        </w:rPr>
        <w:t>trhy</w:t>
      </w:r>
      <w:r w:rsidR="002865F5">
        <w:rPr>
          <w:rFonts w:ascii="Times New Roman" w:hAnsi="Times New Roman" w:cs="Times New Roman"/>
          <w:sz w:val="24"/>
          <w:szCs w:val="24"/>
        </w:rPr>
        <w:t>)</w:t>
      </w:r>
      <w:r w:rsidRPr="000C5202" w:rsidR="000553DF">
        <w:rPr>
          <w:rFonts w:ascii="Times New Roman" w:hAnsi="Times New Roman" w:cs="Times New Roman"/>
          <w:sz w:val="24"/>
          <w:szCs w:val="24"/>
        </w:rPr>
        <w:t xml:space="preserve"> a údaje o sankciách v súvislosti s alternatívnymi investičnými fondmi</w:t>
      </w:r>
      <w:r w:rsidR="00187F3F">
        <w:rPr>
          <w:rFonts w:ascii="Times New Roman" w:hAnsi="Times New Roman" w:cs="Times New Roman"/>
          <w:sz w:val="24"/>
          <w:szCs w:val="24"/>
        </w:rPr>
        <w:t xml:space="preserve"> </w:t>
      </w:r>
      <w:r w:rsidRPr="0066553A" w:rsidR="00187F3F">
        <w:rPr>
          <w:rFonts w:ascii="Times New Roman" w:hAnsi="Times New Roman" w:cs="Times New Roman"/>
          <w:sz w:val="24"/>
          <w:szCs w:val="24"/>
          <w:lang w:eastAsia="cs-CZ"/>
        </w:rPr>
        <w:t>alebo zahraničnými  alternatívnymi investičnými fondmi</w:t>
      </w:r>
      <w:r w:rsidRPr="000C5202" w:rsidR="000553DF">
        <w:rPr>
          <w:rFonts w:ascii="Times New Roman" w:hAnsi="Times New Roman" w:cs="Times New Roman"/>
          <w:sz w:val="24"/>
          <w:szCs w:val="24"/>
        </w:rPr>
        <w:t xml:space="preserve"> alebo zmluvnými správcami</w:t>
      </w:r>
      <w:r w:rsidR="00F410DD">
        <w:rPr>
          <w:rFonts w:ascii="Times New Roman" w:hAnsi="Times New Roman" w:cs="Times New Roman"/>
          <w:sz w:val="24"/>
          <w:szCs w:val="24"/>
        </w:rPr>
        <w:t>.</w:t>
      </w:r>
    </w:p>
    <w:p w:rsidR="00FD1C6B" w:rsidP="00D25B17">
      <w:pPr>
        <w:bidi w:val="0"/>
        <w:spacing w:after="0" w:line="240" w:lineRule="auto"/>
        <w:jc w:val="both"/>
        <w:rPr>
          <w:rFonts w:ascii="Times New Roman" w:hAnsi="Times New Roman" w:cs="Times New Roman"/>
          <w:sz w:val="24"/>
          <w:szCs w:val="24"/>
        </w:rPr>
      </w:pPr>
    </w:p>
    <w:p w:rsidR="002941B3" w:rsidP="00F410DD">
      <w:pPr>
        <w:bidi w:val="0"/>
        <w:spacing w:after="0" w:line="240" w:lineRule="auto"/>
        <w:ind w:firstLine="709"/>
        <w:jc w:val="both"/>
        <w:rPr>
          <w:rFonts w:ascii="Times New Roman" w:hAnsi="Times New Roman" w:cs="Times New Roman"/>
          <w:sz w:val="24"/>
          <w:szCs w:val="24"/>
        </w:rPr>
      </w:pPr>
      <w:r w:rsidR="00FD1C6B">
        <w:rPr>
          <w:rFonts w:ascii="Times New Roman" w:hAnsi="Times New Roman" w:cs="Times New Roman"/>
          <w:sz w:val="24"/>
          <w:szCs w:val="24"/>
        </w:rPr>
        <w:t>(8) Národná banka Slovenska štvrťročne oznamuje</w:t>
      </w:r>
      <w:r w:rsidRPr="00FD1C6B" w:rsidR="00FD1C6B">
        <w:rPr>
          <w:rFonts w:ascii="Times New Roman" w:hAnsi="Times New Roman" w:cs="Times New Roman"/>
          <w:sz w:val="24"/>
          <w:szCs w:val="24"/>
        </w:rPr>
        <w:t xml:space="preserve"> </w:t>
      </w:r>
      <w:r w:rsidRPr="000C5202" w:rsidR="00FD1C6B">
        <w:rPr>
          <w:rFonts w:ascii="Times New Roman" w:hAnsi="Times New Roman" w:cs="Times New Roman"/>
          <w:sz w:val="24"/>
          <w:szCs w:val="24"/>
        </w:rPr>
        <w:t xml:space="preserve">Európskemu orgánu </w:t>
      </w:r>
      <w:r w:rsidRPr="002865F5" w:rsidR="00FD1C6B">
        <w:rPr>
          <w:rFonts w:ascii="Times New Roman" w:hAnsi="Times New Roman" w:cs="Times New Roman"/>
          <w:sz w:val="24"/>
          <w:szCs w:val="24"/>
        </w:rPr>
        <w:t>dohľadu (Európsk</w:t>
      </w:r>
      <w:r w:rsidR="00FD1C6B">
        <w:rPr>
          <w:rFonts w:ascii="Times New Roman" w:hAnsi="Times New Roman" w:cs="Times New Roman"/>
          <w:sz w:val="24"/>
          <w:szCs w:val="24"/>
        </w:rPr>
        <w:t>emu</w:t>
      </w:r>
      <w:r w:rsidRPr="002865F5" w:rsidR="00FD1C6B">
        <w:rPr>
          <w:rFonts w:ascii="Times New Roman" w:hAnsi="Times New Roman" w:cs="Times New Roman"/>
          <w:sz w:val="24"/>
          <w:szCs w:val="24"/>
        </w:rPr>
        <w:t xml:space="preserve"> orgán</w:t>
      </w:r>
      <w:r w:rsidR="00FD1C6B">
        <w:rPr>
          <w:rFonts w:ascii="Times New Roman" w:hAnsi="Times New Roman" w:cs="Times New Roman"/>
          <w:sz w:val="24"/>
          <w:szCs w:val="24"/>
        </w:rPr>
        <w:t>u</w:t>
      </w:r>
      <w:r w:rsidRPr="002865F5" w:rsidR="00FD1C6B">
        <w:rPr>
          <w:rFonts w:ascii="Times New Roman" w:hAnsi="Times New Roman" w:cs="Times New Roman"/>
          <w:sz w:val="24"/>
          <w:szCs w:val="24"/>
        </w:rPr>
        <w:t xml:space="preserve"> </w:t>
      </w:r>
      <w:r w:rsidRPr="000C5202" w:rsidR="00FD1C6B">
        <w:rPr>
          <w:rFonts w:ascii="Times New Roman" w:hAnsi="Times New Roman" w:cs="Times New Roman"/>
          <w:sz w:val="24"/>
          <w:szCs w:val="24"/>
        </w:rPr>
        <w:t>pre cenné papiere a</w:t>
      </w:r>
      <w:r w:rsidR="00FD1C6B">
        <w:rPr>
          <w:rFonts w:ascii="Times New Roman" w:hAnsi="Times New Roman" w:cs="Times New Roman"/>
          <w:sz w:val="24"/>
          <w:szCs w:val="24"/>
        </w:rPr>
        <w:t> </w:t>
      </w:r>
      <w:r w:rsidRPr="000C5202" w:rsidR="00FD1C6B">
        <w:rPr>
          <w:rFonts w:ascii="Times New Roman" w:hAnsi="Times New Roman" w:cs="Times New Roman"/>
          <w:sz w:val="24"/>
          <w:szCs w:val="24"/>
        </w:rPr>
        <w:t>trhy</w:t>
      </w:r>
      <w:r w:rsidR="00FD1C6B">
        <w:rPr>
          <w:rFonts w:ascii="Times New Roman" w:hAnsi="Times New Roman" w:cs="Times New Roman"/>
          <w:sz w:val="24"/>
          <w:szCs w:val="24"/>
        </w:rPr>
        <w:t>)</w:t>
      </w:r>
      <w:r w:rsidRPr="000C5202" w:rsidR="00FD1C6B">
        <w:rPr>
          <w:rFonts w:ascii="Times New Roman" w:hAnsi="Times New Roman" w:cs="Times New Roman"/>
          <w:sz w:val="24"/>
          <w:szCs w:val="24"/>
        </w:rPr>
        <w:t xml:space="preserve"> údaje</w:t>
      </w:r>
      <w:r w:rsidR="00FD1C6B">
        <w:rPr>
          <w:rFonts w:ascii="Times New Roman" w:hAnsi="Times New Roman" w:cs="Times New Roman"/>
          <w:sz w:val="24"/>
          <w:szCs w:val="24"/>
        </w:rPr>
        <w:t xml:space="preserve"> o správcovských spoločnostiach s povolením podľa § 28a a o zahraničných správcovských spoločnostiach so sídlom v členskom štáte, ktoré spravujú alebo distribuujú </w:t>
      </w:r>
      <w:r w:rsidR="00AA7551">
        <w:rPr>
          <w:rFonts w:ascii="Times New Roman" w:hAnsi="Times New Roman" w:cs="Times New Roman"/>
          <w:sz w:val="24"/>
          <w:szCs w:val="24"/>
        </w:rPr>
        <w:t xml:space="preserve">cenné papiere alebo majetkové účasti </w:t>
      </w:r>
      <w:r w:rsidR="00FD1C6B">
        <w:rPr>
          <w:rFonts w:ascii="Times New Roman" w:hAnsi="Times New Roman" w:cs="Times New Roman"/>
          <w:sz w:val="24"/>
          <w:szCs w:val="24"/>
        </w:rPr>
        <w:t>alternatívn</w:t>
      </w:r>
      <w:r w:rsidR="00AA7551">
        <w:rPr>
          <w:rFonts w:ascii="Times New Roman" w:hAnsi="Times New Roman" w:cs="Times New Roman"/>
          <w:sz w:val="24"/>
          <w:szCs w:val="24"/>
        </w:rPr>
        <w:t>ych</w:t>
      </w:r>
      <w:r w:rsidR="00FD1C6B">
        <w:rPr>
          <w:rFonts w:ascii="Times New Roman" w:hAnsi="Times New Roman" w:cs="Times New Roman"/>
          <w:sz w:val="24"/>
          <w:szCs w:val="24"/>
        </w:rPr>
        <w:t xml:space="preserve"> investičn</w:t>
      </w:r>
      <w:r w:rsidR="00AA7551">
        <w:rPr>
          <w:rFonts w:ascii="Times New Roman" w:hAnsi="Times New Roman" w:cs="Times New Roman"/>
          <w:sz w:val="24"/>
          <w:szCs w:val="24"/>
        </w:rPr>
        <w:t>ých</w:t>
      </w:r>
      <w:r w:rsidR="00FD1C6B">
        <w:rPr>
          <w:rFonts w:ascii="Times New Roman" w:hAnsi="Times New Roman" w:cs="Times New Roman"/>
          <w:sz w:val="24"/>
          <w:szCs w:val="24"/>
        </w:rPr>
        <w:t xml:space="preserve"> fond</w:t>
      </w:r>
      <w:r w:rsidR="00AA7551">
        <w:rPr>
          <w:rFonts w:ascii="Times New Roman" w:hAnsi="Times New Roman" w:cs="Times New Roman"/>
          <w:sz w:val="24"/>
          <w:szCs w:val="24"/>
        </w:rPr>
        <w:t>ov</w:t>
      </w:r>
      <w:r w:rsidR="00FD1C6B">
        <w:rPr>
          <w:rFonts w:ascii="Times New Roman" w:hAnsi="Times New Roman" w:cs="Times New Roman"/>
          <w:sz w:val="24"/>
          <w:szCs w:val="24"/>
        </w:rPr>
        <w:t xml:space="preserve"> alebo </w:t>
      </w:r>
      <w:r>
        <w:rPr>
          <w:rFonts w:ascii="Times New Roman" w:hAnsi="Times New Roman" w:cs="Times New Roman"/>
          <w:sz w:val="24"/>
          <w:szCs w:val="24"/>
        </w:rPr>
        <w:t>európsk</w:t>
      </w:r>
      <w:r w:rsidR="00AA7551">
        <w:rPr>
          <w:rFonts w:ascii="Times New Roman" w:hAnsi="Times New Roman" w:cs="Times New Roman"/>
          <w:sz w:val="24"/>
          <w:szCs w:val="24"/>
        </w:rPr>
        <w:t>ych</w:t>
      </w:r>
      <w:r>
        <w:rPr>
          <w:rFonts w:ascii="Times New Roman" w:hAnsi="Times New Roman" w:cs="Times New Roman"/>
          <w:sz w:val="24"/>
          <w:szCs w:val="24"/>
        </w:rPr>
        <w:t xml:space="preserve"> </w:t>
      </w:r>
      <w:r w:rsidR="00FD1C6B">
        <w:rPr>
          <w:rFonts w:ascii="Times New Roman" w:hAnsi="Times New Roman" w:cs="Times New Roman"/>
          <w:sz w:val="24"/>
          <w:szCs w:val="24"/>
        </w:rPr>
        <w:t>alternatívn</w:t>
      </w:r>
      <w:r w:rsidR="00AA7551">
        <w:rPr>
          <w:rFonts w:ascii="Times New Roman" w:hAnsi="Times New Roman" w:cs="Times New Roman"/>
          <w:sz w:val="24"/>
          <w:szCs w:val="24"/>
        </w:rPr>
        <w:t>ych</w:t>
      </w:r>
      <w:r w:rsidR="00FD1C6B">
        <w:rPr>
          <w:rFonts w:ascii="Times New Roman" w:hAnsi="Times New Roman" w:cs="Times New Roman"/>
          <w:sz w:val="24"/>
          <w:szCs w:val="24"/>
        </w:rPr>
        <w:t xml:space="preserve"> investičn</w:t>
      </w:r>
      <w:r w:rsidR="00AA7551">
        <w:rPr>
          <w:rFonts w:ascii="Times New Roman" w:hAnsi="Times New Roman" w:cs="Times New Roman"/>
          <w:sz w:val="24"/>
          <w:szCs w:val="24"/>
        </w:rPr>
        <w:t>ých</w:t>
      </w:r>
      <w:r w:rsidR="00FD1C6B">
        <w:rPr>
          <w:rFonts w:ascii="Times New Roman" w:hAnsi="Times New Roman" w:cs="Times New Roman"/>
          <w:sz w:val="24"/>
          <w:szCs w:val="24"/>
        </w:rPr>
        <w:t xml:space="preserve"> fond</w:t>
      </w:r>
      <w:r w:rsidR="00AA7551">
        <w:rPr>
          <w:rFonts w:ascii="Times New Roman" w:hAnsi="Times New Roman" w:cs="Times New Roman"/>
          <w:sz w:val="24"/>
          <w:szCs w:val="24"/>
        </w:rPr>
        <w:t>ov</w:t>
      </w:r>
      <w:r w:rsidR="00FD1C6B">
        <w:rPr>
          <w:rFonts w:ascii="Times New Roman" w:hAnsi="Times New Roman" w:cs="Times New Roman"/>
          <w:sz w:val="24"/>
          <w:szCs w:val="24"/>
        </w:rPr>
        <w:t xml:space="preserve"> na základe § 63a, 66a, </w:t>
      </w:r>
      <w:r w:rsidR="00C37D96">
        <w:rPr>
          <w:rFonts w:ascii="Times New Roman" w:hAnsi="Times New Roman" w:cs="Times New Roman"/>
          <w:sz w:val="24"/>
          <w:szCs w:val="24"/>
        </w:rPr>
        <w:t xml:space="preserve">66b až 66f, </w:t>
      </w:r>
      <w:r w:rsidR="00FD1C6B">
        <w:rPr>
          <w:rFonts w:ascii="Times New Roman" w:hAnsi="Times New Roman" w:cs="Times New Roman"/>
          <w:sz w:val="24"/>
          <w:szCs w:val="24"/>
        </w:rPr>
        <w:t>150b až 150</w:t>
      </w:r>
      <w:r>
        <w:rPr>
          <w:rFonts w:ascii="Times New Roman" w:hAnsi="Times New Roman" w:cs="Times New Roman"/>
          <w:sz w:val="24"/>
          <w:szCs w:val="24"/>
        </w:rPr>
        <w:t xml:space="preserve">d a o správcovských spoločnostiach s povolením podľa § 28a, o zahraničných správcovských spoločnostiach so sídlom v členskom štáte a o neeurópskych správcovských spoločnostiach, ktoré distribuujú </w:t>
      </w:r>
      <w:r w:rsidR="00AA7551">
        <w:rPr>
          <w:rFonts w:ascii="Times New Roman" w:hAnsi="Times New Roman" w:cs="Times New Roman"/>
          <w:sz w:val="24"/>
          <w:szCs w:val="24"/>
        </w:rPr>
        <w:t xml:space="preserve">cenné papiere alebo majetkové účasti </w:t>
      </w:r>
      <w:r>
        <w:rPr>
          <w:rFonts w:ascii="Times New Roman" w:hAnsi="Times New Roman" w:cs="Times New Roman"/>
          <w:sz w:val="24"/>
          <w:szCs w:val="24"/>
        </w:rPr>
        <w:t>neeurópsk</w:t>
      </w:r>
      <w:r w:rsidR="00AA7551">
        <w:rPr>
          <w:rFonts w:ascii="Times New Roman" w:hAnsi="Times New Roman" w:cs="Times New Roman"/>
          <w:sz w:val="24"/>
          <w:szCs w:val="24"/>
        </w:rPr>
        <w:t>ych</w:t>
      </w:r>
      <w:r>
        <w:rPr>
          <w:rFonts w:ascii="Times New Roman" w:hAnsi="Times New Roman" w:cs="Times New Roman"/>
          <w:sz w:val="24"/>
          <w:szCs w:val="24"/>
        </w:rPr>
        <w:t xml:space="preserve"> alternatívn</w:t>
      </w:r>
      <w:r w:rsidR="00AA7551">
        <w:rPr>
          <w:rFonts w:ascii="Times New Roman" w:hAnsi="Times New Roman" w:cs="Times New Roman"/>
          <w:sz w:val="24"/>
          <w:szCs w:val="24"/>
        </w:rPr>
        <w:t>ych</w:t>
      </w:r>
      <w:r>
        <w:rPr>
          <w:rFonts w:ascii="Times New Roman" w:hAnsi="Times New Roman" w:cs="Times New Roman"/>
          <w:sz w:val="24"/>
          <w:szCs w:val="24"/>
        </w:rPr>
        <w:t xml:space="preserve"> investičn</w:t>
      </w:r>
      <w:r w:rsidR="00AA7551">
        <w:rPr>
          <w:rFonts w:ascii="Times New Roman" w:hAnsi="Times New Roman" w:cs="Times New Roman"/>
          <w:sz w:val="24"/>
          <w:szCs w:val="24"/>
        </w:rPr>
        <w:t>ých</w:t>
      </w:r>
      <w:r>
        <w:rPr>
          <w:rFonts w:ascii="Times New Roman" w:hAnsi="Times New Roman" w:cs="Times New Roman"/>
          <w:sz w:val="24"/>
          <w:szCs w:val="24"/>
        </w:rPr>
        <w:t xml:space="preserve"> fond</w:t>
      </w:r>
      <w:r w:rsidR="00AA7551">
        <w:rPr>
          <w:rFonts w:ascii="Times New Roman" w:hAnsi="Times New Roman" w:cs="Times New Roman"/>
          <w:sz w:val="24"/>
          <w:szCs w:val="24"/>
        </w:rPr>
        <w:t>ov</w:t>
      </w:r>
      <w:r>
        <w:rPr>
          <w:rFonts w:ascii="Times New Roman" w:hAnsi="Times New Roman" w:cs="Times New Roman"/>
          <w:sz w:val="24"/>
          <w:szCs w:val="24"/>
        </w:rPr>
        <w:t xml:space="preserve"> na základe § 150g a 150h a ďalšie údaje potrebné na zavedenie jednotného povolenia</w:t>
      </w:r>
      <w:r w:rsidR="00163D8B">
        <w:rPr>
          <w:rFonts w:ascii="Times New Roman" w:hAnsi="Times New Roman" w:cs="Times New Roman"/>
          <w:sz w:val="24"/>
          <w:szCs w:val="24"/>
        </w:rPr>
        <w:t>.</w:t>
      </w:r>
    </w:p>
    <w:p w:rsidR="002941B3" w:rsidP="00D25B17">
      <w:pPr>
        <w:bidi w:val="0"/>
        <w:spacing w:after="0" w:line="240" w:lineRule="auto"/>
        <w:jc w:val="both"/>
        <w:rPr>
          <w:rFonts w:ascii="Times New Roman" w:hAnsi="Times New Roman" w:cs="Times New Roman"/>
          <w:sz w:val="24"/>
          <w:szCs w:val="24"/>
        </w:rPr>
      </w:pPr>
    </w:p>
    <w:p w:rsidR="00D25B17" w:rsidP="00F410DD">
      <w:pPr>
        <w:bidi w:val="0"/>
        <w:spacing w:after="0" w:line="240" w:lineRule="auto"/>
        <w:ind w:firstLine="709"/>
        <w:jc w:val="both"/>
        <w:rPr>
          <w:rFonts w:ascii="Times New Roman" w:hAnsi="Times New Roman" w:cs="Times New Roman"/>
          <w:sz w:val="24"/>
          <w:szCs w:val="24"/>
        </w:rPr>
      </w:pPr>
      <w:r w:rsidR="002941B3">
        <w:rPr>
          <w:rFonts w:ascii="Times New Roman" w:hAnsi="Times New Roman" w:cs="Times New Roman"/>
          <w:sz w:val="24"/>
          <w:szCs w:val="24"/>
        </w:rPr>
        <w:t>(9) Národná banka Slovenska oznamuje</w:t>
      </w:r>
      <w:r w:rsidRPr="00FD1C6B" w:rsidR="002941B3">
        <w:rPr>
          <w:rFonts w:ascii="Times New Roman" w:hAnsi="Times New Roman" w:cs="Times New Roman"/>
          <w:sz w:val="24"/>
          <w:szCs w:val="24"/>
        </w:rPr>
        <w:t xml:space="preserve"> </w:t>
      </w:r>
      <w:r w:rsidR="00C37D96">
        <w:rPr>
          <w:rFonts w:ascii="Times New Roman" w:hAnsi="Times New Roman" w:cs="Times New Roman"/>
          <w:sz w:val="24"/>
          <w:szCs w:val="24"/>
        </w:rPr>
        <w:t xml:space="preserve">štvrťročne </w:t>
      </w:r>
      <w:r w:rsidRPr="000C5202" w:rsidR="002941B3">
        <w:rPr>
          <w:rFonts w:ascii="Times New Roman" w:hAnsi="Times New Roman" w:cs="Times New Roman"/>
          <w:sz w:val="24"/>
          <w:szCs w:val="24"/>
        </w:rPr>
        <w:t xml:space="preserve">Európskemu orgánu </w:t>
      </w:r>
      <w:r w:rsidRPr="002865F5" w:rsidR="002941B3">
        <w:rPr>
          <w:rFonts w:ascii="Times New Roman" w:hAnsi="Times New Roman" w:cs="Times New Roman"/>
          <w:sz w:val="24"/>
          <w:szCs w:val="24"/>
        </w:rPr>
        <w:t>dohľadu (Európsk</w:t>
      </w:r>
      <w:r w:rsidR="002941B3">
        <w:rPr>
          <w:rFonts w:ascii="Times New Roman" w:hAnsi="Times New Roman" w:cs="Times New Roman"/>
          <w:sz w:val="24"/>
          <w:szCs w:val="24"/>
        </w:rPr>
        <w:t>emu</w:t>
      </w:r>
      <w:r w:rsidRPr="002865F5" w:rsidR="002941B3">
        <w:rPr>
          <w:rFonts w:ascii="Times New Roman" w:hAnsi="Times New Roman" w:cs="Times New Roman"/>
          <w:sz w:val="24"/>
          <w:szCs w:val="24"/>
        </w:rPr>
        <w:t xml:space="preserve"> orgán</w:t>
      </w:r>
      <w:r w:rsidR="002941B3">
        <w:rPr>
          <w:rFonts w:ascii="Times New Roman" w:hAnsi="Times New Roman" w:cs="Times New Roman"/>
          <w:sz w:val="24"/>
          <w:szCs w:val="24"/>
        </w:rPr>
        <w:t>u</w:t>
      </w:r>
      <w:r w:rsidRPr="002865F5" w:rsidR="002941B3">
        <w:rPr>
          <w:rFonts w:ascii="Times New Roman" w:hAnsi="Times New Roman" w:cs="Times New Roman"/>
          <w:sz w:val="24"/>
          <w:szCs w:val="24"/>
        </w:rPr>
        <w:t xml:space="preserve"> </w:t>
      </w:r>
      <w:r w:rsidRPr="000C5202" w:rsidR="002941B3">
        <w:rPr>
          <w:rFonts w:ascii="Times New Roman" w:hAnsi="Times New Roman" w:cs="Times New Roman"/>
          <w:sz w:val="24"/>
          <w:szCs w:val="24"/>
        </w:rPr>
        <w:t>pre cenné papiere a</w:t>
      </w:r>
      <w:r w:rsidR="002941B3">
        <w:rPr>
          <w:rFonts w:ascii="Times New Roman" w:hAnsi="Times New Roman" w:cs="Times New Roman"/>
          <w:sz w:val="24"/>
          <w:szCs w:val="24"/>
        </w:rPr>
        <w:t> </w:t>
      </w:r>
      <w:r w:rsidRPr="000C5202" w:rsidR="002941B3">
        <w:rPr>
          <w:rFonts w:ascii="Times New Roman" w:hAnsi="Times New Roman" w:cs="Times New Roman"/>
          <w:sz w:val="24"/>
          <w:szCs w:val="24"/>
        </w:rPr>
        <w:t>trhy</w:t>
      </w:r>
      <w:r w:rsidR="002941B3">
        <w:rPr>
          <w:rFonts w:ascii="Times New Roman" w:hAnsi="Times New Roman" w:cs="Times New Roman"/>
          <w:sz w:val="24"/>
          <w:szCs w:val="24"/>
        </w:rPr>
        <w:t>)</w:t>
      </w:r>
      <w:r w:rsidRPr="000C5202" w:rsidR="002941B3">
        <w:rPr>
          <w:rFonts w:ascii="Times New Roman" w:hAnsi="Times New Roman" w:cs="Times New Roman"/>
          <w:sz w:val="24"/>
          <w:szCs w:val="24"/>
        </w:rPr>
        <w:t xml:space="preserve"> údaje</w:t>
      </w:r>
      <w:r w:rsidR="002941B3">
        <w:rPr>
          <w:rFonts w:ascii="Times New Roman" w:hAnsi="Times New Roman" w:cs="Times New Roman"/>
          <w:sz w:val="24"/>
          <w:szCs w:val="24"/>
        </w:rPr>
        <w:t xml:space="preserve"> o správcovských spoločnostiach s povolením podľa § 28a a o zahraničných správcovských spoločnostiach so sídlom v členskom štáte, ktoré spravujú alebo distribuujú </w:t>
      </w:r>
      <w:r w:rsidR="00AA7551">
        <w:rPr>
          <w:rFonts w:ascii="Times New Roman" w:hAnsi="Times New Roman" w:cs="Times New Roman"/>
          <w:sz w:val="24"/>
          <w:szCs w:val="24"/>
        </w:rPr>
        <w:t xml:space="preserve">cenné papiere alebo majetkové účasti </w:t>
      </w:r>
      <w:r w:rsidR="002941B3">
        <w:rPr>
          <w:rFonts w:ascii="Times New Roman" w:hAnsi="Times New Roman" w:cs="Times New Roman"/>
          <w:sz w:val="24"/>
          <w:szCs w:val="24"/>
        </w:rPr>
        <w:t>alternatívn</w:t>
      </w:r>
      <w:r w:rsidR="00AA7551">
        <w:rPr>
          <w:rFonts w:ascii="Times New Roman" w:hAnsi="Times New Roman" w:cs="Times New Roman"/>
          <w:sz w:val="24"/>
          <w:szCs w:val="24"/>
        </w:rPr>
        <w:t>ych</w:t>
      </w:r>
      <w:r w:rsidR="002941B3">
        <w:rPr>
          <w:rFonts w:ascii="Times New Roman" w:hAnsi="Times New Roman" w:cs="Times New Roman"/>
          <w:sz w:val="24"/>
          <w:szCs w:val="24"/>
        </w:rPr>
        <w:t xml:space="preserve"> investičn</w:t>
      </w:r>
      <w:r w:rsidR="00AA7551">
        <w:rPr>
          <w:rFonts w:ascii="Times New Roman" w:hAnsi="Times New Roman" w:cs="Times New Roman"/>
          <w:sz w:val="24"/>
          <w:szCs w:val="24"/>
        </w:rPr>
        <w:t>ých</w:t>
      </w:r>
      <w:r w:rsidR="002941B3">
        <w:rPr>
          <w:rFonts w:ascii="Times New Roman" w:hAnsi="Times New Roman" w:cs="Times New Roman"/>
          <w:sz w:val="24"/>
          <w:szCs w:val="24"/>
        </w:rPr>
        <w:t xml:space="preserve"> fond</w:t>
      </w:r>
      <w:r w:rsidR="00AA7551">
        <w:rPr>
          <w:rFonts w:ascii="Times New Roman" w:hAnsi="Times New Roman" w:cs="Times New Roman"/>
          <w:sz w:val="24"/>
          <w:szCs w:val="24"/>
        </w:rPr>
        <w:t>ov</w:t>
      </w:r>
      <w:r w:rsidR="002941B3">
        <w:rPr>
          <w:rFonts w:ascii="Times New Roman" w:hAnsi="Times New Roman" w:cs="Times New Roman"/>
          <w:sz w:val="24"/>
          <w:szCs w:val="24"/>
        </w:rPr>
        <w:t xml:space="preserve"> alebo európsk</w:t>
      </w:r>
      <w:r w:rsidR="00AA7551">
        <w:rPr>
          <w:rFonts w:ascii="Times New Roman" w:hAnsi="Times New Roman" w:cs="Times New Roman"/>
          <w:sz w:val="24"/>
          <w:szCs w:val="24"/>
        </w:rPr>
        <w:t>ych</w:t>
      </w:r>
      <w:r w:rsidR="002941B3">
        <w:rPr>
          <w:rFonts w:ascii="Times New Roman" w:hAnsi="Times New Roman" w:cs="Times New Roman"/>
          <w:sz w:val="24"/>
          <w:szCs w:val="24"/>
        </w:rPr>
        <w:t xml:space="preserve"> alternatívn</w:t>
      </w:r>
      <w:r w:rsidR="00AA7551">
        <w:rPr>
          <w:rFonts w:ascii="Times New Roman" w:hAnsi="Times New Roman" w:cs="Times New Roman"/>
          <w:sz w:val="24"/>
          <w:szCs w:val="24"/>
        </w:rPr>
        <w:t>ych</w:t>
      </w:r>
      <w:r w:rsidR="002941B3">
        <w:rPr>
          <w:rFonts w:ascii="Times New Roman" w:hAnsi="Times New Roman" w:cs="Times New Roman"/>
          <w:sz w:val="24"/>
          <w:szCs w:val="24"/>
        </w:rPr>
        <w:t xml:space="preserve"> investičn</w:t>
      </w:r>
      <w:r w:rsidR="00AA7551">
        <w:rPr>
          <w:rFonts w:ascii="Times New Roman" w:hAnsi="Times New Roman" w:cs="Times New Roman"/>
          <w:sz w:val="24"/>
          <w:szCs w:val="24"/>
        </w:rPr>
        <w:t>ých</w:t>
      </w:r>
      <w:r w:rsidR="002941B3">
        <w:rPr>
          <w:rFonts w:ascii="Times New Roman" w:hAnsi="Times New Roman" w:cs="Times New Roman"/>
          <w:sz w:val="24"/>
          <w:szCs w:val="24"/>
        </w:rPr>
        <w:t xml:space="preserve"> fond</w:t>
      </w:r>
      <w:r w:rsidR="00AA7551">
        <w:rPr>
          <w:rFonts w:ascii="Times New Roman" w:hAnsi="Times New Roman" w:cs="Times New Roman"/>
          <w:sz w:val="24"/>
          <w:szCs w:val="24"/>
        </w:rPr>
        <w:t>ov</w:t>
      </w:r>
      <w:r w:rsidR="002941B3">
        <w:rPr>
          <w:rFonts w:ascii="Times New Roman" w:hAnsi="Times New Roman" w:cs="Times New Roman"/>
          <w:sz w:val="24"/>
          <w:szCs w:val="24"/>
        </w:rPr>
        <w:t xml:space="preserve"> na základe </w:t>
      </w:r>
      <w:r w:rsidR="00C37D96">
        <w:rPr>
          <w:rFonts w:ascii="Times New Roman" w:hAnsi="Times New Roman" w:cs="Times New Roman"/>
          <w:sz w:val="24"/>
          <w:szCs w:val="24"/>
        </w:rPr>
        <w:t xml:space="preserve">§ 63a ods. 9, </w:t>
      </w:r>
      <w:r w:rsidR="00DB0F25">
        <w:rPr>
          <w:rFonts w:ascii="Times New Roman" w:hAnsi="Times New Roman" w:cs="Times New Roman"/>
          <w:sz w:val="24"/>
          <w:szCs w:val="24"/>
        </w:rPr>
        <w:t xml:space="preserve">§ </w:t>
      </w:r>
      <w:r w:rsidRPr="00EC4646" w:rsidR="00C37D96">
        <w:rPr>
          <w:rFonts w:ascii="Times New Roman" w:hAnsi="Times New Roman" w:cs="Times New Roman"/>
          <w:sz w:val="24"/>
          <w:szCs w:val="24"/>
        </w:rPr>
        <w:t xml:space="preserve">66a ods. 3, </w:t>
      </w:r>
      <w:r w:rsidR="00DB0F25">
        <w:rPr>
          <w:rFonts w:ascii="Times New Roman" w:hAnsi="Times New Roman" w:cs="Times New Roman"/>
          <w:sz w:val="24"/>
          <w:szCs w:val="24"/>
        </w:rPr>
        <w:t xml:space="preserve">§ </w:t>
      </w:r>
      <w:r w:rsidRPr="00EC4646" w:rsidR="00C37D96">
        <w:rPr>
          <w:rFonts w:ascii="Times New Roman" w:hAnsi="Times New Roman" w:cs="Times New Roman"/>
          <w:sz w:val="24"/>
          <w:szCs w:val="24"/>
        </w:rPr>
        <w:t xml:space="preserve">66b až 66f, </w:t>
      </w:r>
      <w:r w:rsidR="002941B3">
        <w:rPr>
          <w:rFonts w:ascii="Times New Roman" w:hAnsi="Times New Roman" w:cs="Times New Roman"/>
          <w:sz w:val="24"/>
          <w:szCs w:val="24"/>
        </w:rPr>
        <w:t xml:space="preserve">150b až 150f a o správcovských spoločnostiach s povolením podľa § 28a, o zahraničných správcovských spoločnostiach so sídlom v členskom štáte a o neeurópskych správcovských spoločnostiach, ktoré distribuujú </w:t>
      </w:r>
      <w:r w:rsidR="008600B5">
        <w:rPr>
          <w:rFonts w:ascii="Times New Roman" w:hAnsi="Times New Roman" w:cs="Times New Roman"/>
          <w:sz w:val="24"/>
          <w:szCs w:val="24"/>
        </w:rPr>
        <w:t xml:space="preserve">cenné papiere alebo majetkové účasti </w:t>
      </w:r>
      <w:r w:rsidR="002941B3">
        <w:rPr>
          <w:rFonts w:ascii="Times New Roman" w:hAnsi="Times New Roman" w:cs="Times New Roman"/>
          <w:sz w:val="24"/>
          <w:szCs w:val="24"/>
        </w:rPr>
        <w:t>neeurópsk</w:t>
      </w:r>
      <w:r w:rsidR="008600B5">
        <w:rPr>
          <w:rFonts w:ascii="Times New Roman" w:hAnsi="Times New Roman" w:cs="Times New Roman"/>
          <w:sz w:val="24"/>
          <w:szCs w:val="24"/>
        </w:rPr>
        <w:t>ych</w:t>
      </w:r>
      <w:r w:rsidR="002941B3">
        <w:rPr>
          <w:rFonts w:ascii="Times New Roman" w:hAnsi="Times New Roman" w:cs="Times New Roman"/>
          <w:sz w:val="24"/>
          <w:szCs w:val="24"/>
        </w:rPr>
        <w:t xml:space="preserve"> alternatívn</w:t>
      </w:r>
      <w:r w:rsidR="008600B5">
        <w:rPr>
          <w:rFonts w:ascii="Times New Roman" w:hAnsi="Times New Roman" w:cs="Times New Roman"/>
          <w:sz w:val="24"/>
          <w:szCs w:val="24"/>
        </w:rPr>
        <w:t>ych</w:t>
      </w:r>
      <w:r w:rsidR="002941B3">
        <w:rPr>
          <w:rFonts w:ascii="Times New Roman" w:hAnsi="Times New Roman" w:cs="Times New Roman"/>
          <w:sz w:val="24"/>
          <w:szCs w:val="24"/>
        </w:rPr>
        <w:t xml:space="preserve"> investičn</w:t>
      </w:r>
      <w:r w:rsidR="008600B5">
        <w:rPr>
          <w:rFonts w:ascii="Times New Roman" w:hAnsi="Times New Roman" w:cs="Times New Roman"/>
          <w:sz w:val="24"/>
          <w:szCs w:val="24"/>
        </w:rPr>
        <w:t>ých</w:t>
      </w:r>
      <w:r w:rsidR="002941B3">
        <w:rPr>
          <w:rFonts w:ascii="Times New Roman" w:hAnsi="Times New Roman" w:cs="Times New Roman"/>
          <w:sz w:val="24"/>
          <w:szCs w:val="24"/>
        </w:rPr>
        <w:t xml:space="preserve"> fond</w:t>
      </w:r>
      <w:r w:rsidR="008600B5">
        <w:rPr>
          <w:rFonts w:ascii="Times New Roman" w:hAnsi="Times New Roman" w:cs="Times New Roman"/>
          <w:sz w:val="24"/>
          <w:szCs w:val="24"/>
        </w:rPr>
        <w:t>ov</w:t>
      </w:r>
      <w:r w:rsidR="002941B3">
        <w:rPr>
          <w:rFonts w:ascii="Times New Roman" w:hAnsi="Times New Roman" w:cs="Times New Roman"/>
          <w:sz w:val="24"/>
          <w:szCs w:val="24"/>
        </w:rPr>
        <w:t xml:space="preserve"> na základe § 150g a 150h a ďalšie údaje potrebné na </w:t>
      </w:r>
      <w:r w:rsidR="00C37D96">
        <w:rPr>
          <w:rFonts w:ascii="Times New Roman" w:hAnsi="Times New Roman" w:cs="Times New Roman"/>
          <w:sz w:val="24"/>
          <w:szCs w:val="24"/>
        </w:rPr>
        <w:t>ukončenie národných režimov</w:t>
      </w:r>
      <w:r w:rsidR="002941B3">
        <w:rPr>
          <w:rFonts w:ascii="Times New Roman" w:hAnsi="Times New Roman" w:cs="Times New Roman"/>
          <w:sz w:val="24"/>
          <w:szCs w:val="24"/>
        </w:rPr>
        <w:t>.</w:t>
      </w:r>
      <w:r w:rsidR="00C37D96">
        <w:rPr>
          <w:rFonts w:ascii="Times New Roman" w:hAnsi="Times New Roman" w:cs="Times New Roman"/>
          <w:sz w:val="24"/>
          <w:szCs w:val="24"/>
        </w:rPr>
        <w:t xml:space="preserve"> </w:t>
      </w:r>
    </w:p>
    <w:p w:rsidR="00C37D96" w:rsidP="00D25B17">
      <w:pPr>
        <w:bidi w:val="0"/>
        <w:spacing w:after="0" w:line="240" w:lineRule="auto"/>
        <w:jc w:val="both"/>
        <w:rPr>
          <w:rFonts w:ascii="Times New Roman" w:hAnsi="Times New Roman" w:cs="Times New Roman"/>
          <w:sz w:val="24"/>
          <w:szCs w:val="24"/>
        </w:rPr>
      </w:pPr>
    </w:p>
    <w:p w:rsidR="00C37D96" w:rsidP="00F410DD">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Ministerstvo financií oznamuje ročne Európskej Komisii </w:t>
      </w:r>
      <w:r w:rsidRPr="000C5202">
        <w:rPr>
          <w:rFonts w:ascii="Times New Roman" w:hAnsi="Times New Roman" w:cs="Times New Roman"/>
          <w:sz w:val="24"/>
          <w:szCs w:val="24"/>
        </w:rPr>
        <w:t>údaje</w:t>
      </w:r>
      <w:r>
        <w:rPr>
          <w:rFonts w:ascii="Times New Roman" w:hAnsi="Times New Roman" w:cs="Times New Roman"/>
          <w:sz w:val="24"/>
          <w:szCs w:val="24"/>
        </w:rPr>
        <w:t xml:space="preserve"> o správcovských spoločnostiach s povolením podľa § 28a a o zahraničných správcovských spoločnostiach so sídlom v členskom štáte, ktoré spravujú alebo distribuujú </w:t>
      </w:r>
      <w:r w:rsidR="008600B5">
        <w:rPr>
          <w:rFonts w:ascii="Times New Roman" w:hAnsi="Times New Roman" w:cs="Times New Roman"/>
          <w:sz w:val="24"/>
          <w:szCs w:val="24"/>
        </w:rPr>
        <w:t xml:space="preserve">cenné papiere alebo majetkové účasti </w:t>
      </w:r>
      <w:r>
        <w:rPr>
          <w:rFonts w:ascii="Times New Roman" w:hAnsi="Times New Roman" w:cs="Times New Roman"/>
          <w:sz w:val="24"/>
          <w:szCs w:val="24"/>
        </w:rPr>
        <w:t>alternatívn</w:t>
      </w:r>
      <w:r w:rsidR="008600B5">
        <w:rPr>
          <w:rFonts w:ascii="Times New Roman" w:hAnsi="Times New Roman" w:cs="Times New Roman"/>
          <w:sz w:val="24"/>
          <w:szCs w:val="24"/>
        </w:rPr>
        <w:t>ych</w:t>
      </w:r>
      <w:r>
        <w:rPr>
          <w:rFonts w:ascii="Times New Roman" w:hAnsi="Times New Roman" w:cs="Times New Roman"/>
          <w:sz w:val="24"/>
          <w:szCs w:val="24"/>
        </w:rPr>
        <w:t xml:space="preserve"> investičn</w:t>
      </w:r>
      <w:r w:rsidR="008600B5">
        <w:rPr>
          <w:rFonts w:ascii="Times New Roman" w:hAnsi="Times New Roman" w:cs="Times New Roman"/>
          <w:sz w:val="24"/>
          <w:szCs w:val="24"/>
        </w:rPr>
        <w:t>ých</w:t>
      </w:r>
      <w:r>
        <w:rPr>
          <w:rFonts w:ascii="Times New Roman" w:hAnsi="Times New Roman" w:cs="Times New Roman"/>
          <w:sz w:val="24"/>
          <w:szCs w:val="24"/>
        </w:rPr>
        <w:t xml:space="preserve"> fond</w:t>
      </w:r>
      <w:r w:rsidR="008600B5">
        <w:rPr>
          <w:rFonts w:ascii="Times New Roman" w:hAnsi="Times New Roman" w:cs="Times New Roman"/>
          <w:sz w:val="24"/>
          <w:szCs w:val="24"/>
        </w:rPr>
        <w:t>ov</w:t>
      </w:r>
      <w:r>
        <w:rPr>
          <w:rFonts w:ascii="Times New Roman" w:hAnsi="Times New Roman" w:cs="Times New Roman"/>
          <w:sz w:val="24"/>
          <w:szCs w:val="24"/>
        </w:rPr>
        <w:t xml:space="preserve"> alebo európsk</w:t>
      </w:r>
      <w:r w:rsidR="008600B5">
        <w:rPr>
          <w:rFonts w:ascii="Times New Roman" w:hAnsi="Times New Roman" w:cs="Times New Roman"/>
          <w:sz w:val="24"/>
          <w:szCs w:val="24"/>
        </w:rPr>
        <w:t>ych</w:t>
      </w:r>
      <w:r>
        <w:rPr>
          <w:rFonts w:ascii="Times New Roman" w:hAnsi="Times New Roman" w:cs="Times New Roman"/>
          <w:sz w:val="24"/>
          <w:szCs w:val="24"/>
        </w:rPr>
        <w:t xml:space="preserve"> alternatívn</w:t>
      </w:r>
      <w:r w:rsidR="008600B5">
        <w:rPr>
          <w:rFonts w:ascii="Times New Roman" w:hAnsi="Times New Roman" w:cs="Times New Roman"/>
          <w:sz w:val="24"/>
          <w:szCs w:val="24"/>
        </w:rPr>
        <w:t>ych</w:t>
      </w:r>
      <w:r>
        <w:rPr>
          <w:rFonts w:ascii="Times New Roman" w:hAnsi="Times New Roman" w:cs="Times New Roman"/>
          <w:sz w:val="24"/>
          <w:szCs w:val="24"/>
        </w:rPr>
        <w:t xml:space="preserve"> investičn</w:t>
      </w:r>
      <w:r w:rsidR="008600B5">
        <w:rPr>
          <w:rFonts w:ascii="Times New Roman" w:hAnsi="Times New Roman" w:cs="Times New Roman"/>
          <w:sz w:val="24"/>
          <w:szCs w:val="24"/>
        </w:rPr>
        <w:t>ých</w:t>
      </w:r>
      <w:r>
        <w:rPr>
          <w:rFonts w:ascii="Times New Roman" w:hAnsi="Times New Roman" w:cs="Times New Roman"/>
          <w:sz w:val="24"/>
          <w:szCs w:val="24"/>
        </w:rPr>
        <w:t xml:space="preserve"> fond</w:t>
      </w:r>
      <w:r w:rsidR="008600B5">
        <w:rPr>
          <w:rFonts w:ascii="Times New Roman" w:hAnsi="Times New Roman" w:cs="Times New Roman"/>
          <w:sz w:val="24"/>
          <w:szCs w:val="24"/>
        </w:rPr>
        <w:t>ov</w:t>
      </w:r>
      <w:r>
        <w:rPr>
          <w:rFonts w:ascii="Times New Roman" w:hAnsi="Times New Roman" w:cs="Times New Roman"/>
          <w:sz w:val="24"/>
          <w:szCs w:val="24"/>
        </w:rPr>
        <w:t xml:space="preserve"> na základe § 63a ods. 9, </w:t>
      </w:r>
      <w:r w:rsidR="00DB0F25">
        <w:rPr>
          <w:rFonts w:ascii="Times New Roman" w:hAnsi="Times New Roman" w:cs="Times New Roman"/>
          <w:sz w:val="24"/>
          <w:szCs w:val="24"/>
        </w:rPr>
        <w:t xml:space="preserve">§ </w:t>
      </w:r>
      <w:r w:rsidRPr="00EC4646">
        <w:rPr>
          <w:rFonts w:ascii="Times New Roman" w:hAnsi="Times New Roman" w:cs="Times New Roman"/>
          <w:sz w:val="24"/>
          <w:szCs w:val="24"/>
        </w:rPr>
        <w:t xml:space="preserve">66a ods. 3, </w:t>
      </w:r>
      <w:r w:rsidR="00DB0F25">
        <w:rPr>
          <w:rFonts w:ascii="Times New Roman" w:hAnsi="Times New Roman" w:cs="Times New Roman"/>
          <w:sz w:val="24"/>
          <w:szCs w:val="24"/>
        </w:rPr>
        <w:t xml:space="preserve">§ </w:t>
      </w:r>
      <w:r w:rsidRPr="00EC4646">
        <w:rPr>
          <w:rFonts w:ascii="Times New Roman" w:hAnsi="Times New Roman" w:cs="Times New Roman"/>
          <w:sz w:val="24"/>
          <w:szCs w:val="24"/>
        </w:rPr>
        <w:t>66b až 66f,</w:t>
      </w:r>
      <w:r w:rsidRPr="004154AD">
        <w:rPr>
          <w:rFonts w:ascii="Times New Roman" w:hAnsi="Times New Roman" w:cs="Times New Roman"/>
          <w:sz w:val="24"/>
          <w:szCs w:val="24"/>
          <w:u w:val="single"/>
        </w:rPr>
        <w:t xml:space="preserve"> </w:t>
      </w:r>
      <w:r>
        <w:rPr>
          <w:rFonts w:ascii="Times New Roman" w:hAnsi="Times New Roman" w:cs="Times New Roman"/>
          <w:sz w:val="24"/>
          <w:szCs w:val="24"/>
        </w:rPr>
        <w:t xml:space="preserve">150b až 150f a o správcovských spoločnostiach s povolením podľa § 28a, o zahraničných správcovských spoločnostiach so sídlom v členskom štáte a o neeurópskych správcovských spoločnostiach, ktoré distribuujú </w:t>
      </w:r>
      <w:r w:rsidR="008600B5">
        <w:rPr>
          <w:rFonts w:ascii="Times New Roman" w:hAnsi="Times New Roman" w:cs="Times New Roman"/>
          <w:sz w:val="24"/>
          <w:szCs w:val="24"/>
        </w:rPr>
        <w:t xml:space="preserve">cenné papiere alebo majetkové účasti </w:t>
      </w:r>
      <w:r>
        <w:rPr>
          <w:rFonts w:ascii="Times New Roman" w:hAnsi="Times New Roman" w:cs="Times New Roman"/>
          <w:sz w:val="24"/>
          <w:szCs w:val="24"/>
        </w:rPr>
        <w:t>neeurópsk</w:t>
      </w:r>
      <w:r w:rsidR="008600B5">
        <w:rPr>
          <w:rFonts w:ascii="Times New Roman" w:hAnsi="Times New Roman" w:cs="Times New Roman"/>
          <w:sz w:val="24"/>
          <w:szCs w:val="24"/>
        </w:rPr>
        <w:t>ych</w:t>
      </w:r>
      <w:r>
        <w:rPr>
          <w:rFonts w:ascii="Times New Roman" w:hAnsi="Times New Roman" w:cs="Times New Roman"/>
          <w:sz w:val="24"/>
          <w:szCs w:val="24"/>
        </w:rPr>
        <w:t xml:space="preserve"> alternatívn</w:t>
      </w:r>
      <w:r w:rsidR="008600B5">
        <w:rPr>
          <w:rFonts w:ascii="Times New Roman" w:hAnsi="Times New Roman" w:cs="Times New Roman"/>
          <w:sz w:val="24"/>
          <w:szCs w:val="24"/>
        </w:rPr>
        <w:t>ych</w:t>
      </w:r>
      <w:r>
        <w:rPr>
          <w:rFonts w:ascii="Times New Roman" w:hAnsi="Times New Roman" w:cs="Times New Roman"/>
          <w:sz w:val="24"/>
          <w:szCs w:val="24"/>
        </w:rPr>
        <w:t xml:space="preserve"> investičn</w:t>
      </w:r>
      <w:r w:rsidR="008600B5">
        <w:rPr>
          <w:rFonts w:ascii="Times New Roman" w:hAnsi="Times New Roman" w:cs="Times New Roman"/>
          <w:sz w:val="24"/>
          <w:szCs w:val="24"/>
        </w:rPr>
        <w:t>ých</w:t>
      </w:r>
      <w:r>
        <w:rPr>
          <w:rFonts w:ascii="Times New Roman" w:hAnsi="Times New Roman" w:cs="Times New Roman"/>
          <w:sz w:val="24"/>
          <w:szCs w:val="24"/>
        </w:rPr>
        <w:t xml:space="preserve"> fond</w:t>
      </w:r>
      <w:r w:rsidR="008600B5">
        <w:rPr>
          <w:rFonts w:ascii="Times New Roman" w:hAnsi="Times New Roman" w:cs="Times New Roman"/>
          <w:sz w:val="24"/>
          <w:szCs w:val="24"/>
        </w:rPr>
        <w:t>ov</w:t>
      </w:r>
      <w:r>
        <w:rPr>
          <w:rFonts w:ascii="Times New Roman" w:hAnsi="Times New Roman" w:cs="Times New Roman"/>
          <w:sz w:val="24"/>
          <w:szCs w:val="24"/>
        </w:rPr>
        <w:t xml:space="preserve"> na základe § 150g a 150h a údaje o dátume implementácie a uplatňovania ustanovení o jednotnom povolení. Informácie podľa prvej vety obsahujú</w:t>
      </w:r>
    </w:p>
    <w:p w:rsidR="0001281C" w:rsidP="00EC4646">
      <w:pPr>
        <w:numPr>
          <w:ilvl w:val="1"/>
          <w:numId w:val="134"/>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informácie o mieste usadenia správcovských spoločnosti a zahraničných správcovských spoločností,</w:t>
      </w:r>
    </w:p>
    <w:p w:rsidR="0001281C" w:rsidP="00EC4646">
      <w:pPr>
        <w:numPr>
          <w:ilvl w:val="1"/>
          <w:numId w:val="134"/>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identifikačné údaje alternatívnych investičných fondov a európskych alternatívnych investičných fondov</w:t>
      </w:r>
      <w:r w:rsidR="008600B5">
        <w:rPr>
          <w:rFonts w:ascii="Times New Roman" w:hAnsi="Times New Roman" w:cs="Times New Roman"/>
          <w:sz w:val="24"/>
          <w:szCs w:val="24"/>
        </w:rPr>
        <w:t>, ktoré sú</w:t>
      </w:r>
      <w:r>
        <w:rPr>
          <w:rFonts w:ascii="Times New Roman" w:hAnsi="Times New Roman" w:cs="Times New Roman"/>
          <w:sz w:val="24"/>
          <w:szCs w:val="24"/>
        </w:rPr>
        <w:t xml:space="preserve"> spravovan</w:t>
      </w:r>
      <w:r w:rsidR="008600B5">
        <w:rPr>
          <w:rFonts w:ascii="Times New Roman" w:hAnsi="Times New Roman" w:cs="Times New Roman"/>
          <w:sz w:val="24"/>
          <w:szCs w:val="24"/>
        </w:rPr>
        <w:t>é</w:t>
      </w:r>
      <w:r>
        <w:rPr>
          <w:rFonts w:ascii="Times New Roman" w:hAnsi="Times New Roman" w:cs="Times New Roman"/>
          <w:sz w:val="24"/>
          <w:szCs w:val="24"/>
        </w:rPr>
        <w:t xml:space="preserve"> alebo </w:t>
      </w:r>
      <w:r w:rsidR="008600B5">
        <w:rPr>
          <w:rFonts w:ascii="Times New Roman" w:hAnsi="Times New Roman" w:cs="Times New Roman"/>
          <w:sz w:val="24"/>
          <w:szCs w:val="24"/>
        </w:rPr>
        <w:t xml:space="preserve">ktorých cenné papiere alebo majetkové účasti sú </w:t>
      </w:r>
      <w:r>
        <w:rPr>
          <w:rFonts w:ascii="Times New Roman" w:hAnsi="Times New Roman" w:cs="Times New Roman"/>
          <w:sz w:val="24"/>
          <w:szCs w:val="24"/>
        </w:rPr>
        <w:t>distribuovan</w:t>
      </w:r>
      <w:r w:rsidR="008600B5">
        <w:rPr>
          <w:rFonts w:ascii="Times New Roman" w:hAnsi="Times New Roman" w:cs="Times New Roman"/>
          <w:sz w:val="24"/>
          <w:szCs w:val="24"/>
        </w:rPr>
        <w:t>é</w:t>
      </w:r>
      <w:r>
        <w:rPr>
          <w:rFonts w:ascii="Times New Roman" w:hAnsi="Times New Roman" w:cs="Times New Roman"/>
          <w:sz w:val="24"/>
          <w:szCs w:val="24"/>
        </w:rPr>
        <w:t xml:space="preserve"> osobami podľa písm. a),</w:t>
      </w:r>
    </w:p>
    <w:p w:rsidR="0001281C" w:rsidP="00EC4646">
      <w:pPr>
        <w:numPr>
          <w:ilvl w:val="1"/>
          <w:numId w:val="134"/>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identifikačné údaje neeurópskych alternatívnych investičných fondov spravovaných správcovskými spoločnosťami s povolením podľa § 28a, ktor</w:t>
      </w:r>
      <w:r w:rsidR="008600B5">
        <w:rPr>
          <w:rFonts w:ascii="Times New Roman" w:hAnsi="Times New Roman" w:cs="Times New Roman"/>
          <w:sz w:val="24"/>
          <w:szCs w:val="24"/>
        </w:rPr>
        <w:t>ých</w:t>
      </w:r>
      <w:r>
        <w:rPr>
          <w:rFonts w:ascii="Times New Roman" w:hAnsi="Times New Roman" w:cs="Times New Roman"/>
          <w:sz w:val="24"/>
          <w:szCs w:val="24"/>
        </w:rPr>
        <w:t xml:space="preserve"> </w:t>
      </w:r>
      <w:r w:rsidR="008600B5">
        <w:rPr>
          <w:rFonts w:ascii="Times New Roman" w:hAnsi="Times New Roman" w:cs="Times New Roman"/>
          <w:sz w:val="24"/>
          <w:szCs w:val="24"/>
        </w:rPr>
        <w:t xml:space="preserve">cenné papiere alebo majetkové účasti </w:t>
      </w:r>
      <w:r>
        <w:rPr>
          <w:rFonts w:ascii="Times New Roman" w:hAnsi="Times New Roman" w:cs="Times New Roman"/>
          <w:sz w:val="24"/>
          <w:szCs w:val="24"/>
        </w:rPr>
        <w:t>sa nedistribuujú v členských štátoch na základe jednotného povolenia,</w:t>
      </w:r>
    </w:p>
    <w:p w:rsidR="0001281C" w:rsidP="00EC4646">
      <w:pPr>
        <w:numPr>
          <w:ilvl w:val="1"/>
          <w:numId w:val="134"/>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identifikačné údaje neeurópskych alternatívnych investičných fondov spravovaných správcovskými spoločnosťami s povolením podľa § 28a, ktor</w:t>
      </w:r>
      <w:r w:rsidR="008600B5">
        <w:rPr>
          <w:rFonts w:ascii="Times New Roman" w:hAnsi="Times New Roman" w:cs="Times New Roman"/>
          <w:sz w:val="24"/>
          <w:szCs w:val="24"/>
        </w:rPr>
        <w:t>ých</w:t>
      </w:r>
      <w:r>
        <w:rPr>
          <w:rFonts w:ascii="Times New Roman" w:hAnsi="Times New Roman" w:cs="Times New Roman"/>
          <w:sz w:val="24"/>
          <w:szCs w:val="24"/>
        </w:rPr>
        <w:t xml:space="preserve"> </w:t>
      </w:r>
      <w:r w:rsidR="008600B5">
        <w:rPr>
          <w:rFonts w:ascii="Times New Roman" w:hAnsi="Times New Roman" w:cs="Times New Roman"/>
          <w:sz w:val="24"/>
          <w:szCs w:val="24"/>
        </w:rPr>
        <w:t xml:space="preserve">cenné papiere alebo majetkové účasti </w:t>
      </w:r>
      <w:r>
        <w:rPr>
          <w:rFonts w:ascii="Times New Roman" w:hAnsi="Times New Roman" w:cs="Times New Roman"/>
          <w:sz w:val="24"/>
          <w:szCs w:val="24"/>
        </w:rPr>
        <w:t>sa distribuujú v členských štátoch na základe jednotného povolenia,</w:t>
      </w:r>
    </w:p>
    <w:p w:rsidR="0001281C" w:rsidP="00EC4646">
      <w:pPr>
        <w:numPr>
          <w:ilvl w:val="1"/>
          <w:numId w:val="134"/>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informáciu, či osoby podľa písm</w:t>
      </w:r>
      <w:r w:rsidR="00DB0F25">
        <w:rPr>
          <w:rFonts w:ascii="Times New Roman" w:hAnsi="Times New Roman" w:cs="Times New Roman"/>
          <w:sz w:val="24"/>
          <w:szCs w:val="24"/>
        </w:rPr>
        <w:t>ena</w:t>
      </w:r>
      <w:r>
        <w:rPr>
          <w:rFonts w:ascii="Times New Roman" w:hAnsi="Times New Roman" w:cs="Times New Roman"/>
          <w:sz w:val="24"/>
          <w:szCs w:val="24"/>
        </w:rPr>
        <w:t xml:space="preserve"> a) vykonávajú svoju činnosť na základe jednotného povolenia alebo na základe národného režimu,</w:t>
      </w:r>
    </w:p>
    <w:p w:rsidR="0001281C" w:rsidRPr="00C37D96" w:rsidP="00EC4646">
      <w:pPr>
        <w:numPr>
          <w:ilvl w:val="1"/>
          <w:numId w:val="134"/>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akékoľvek ďalšie informácie potrebné na prehľad o spravovaní a distribúcii </w:t>
      </w:r>
      <w:r w:rsidR="008600B5">
        <w:rPr>
          <w:rFonts w:ascii="Times New Roman" w:hAnsi="Times New Roman" w:cs="Times New Roman"/>
          <w:sz w:val="24"/>
          <w:szCs w:val="24"/>
        </w:rPr>
        <w:t xml:space="preserve">cenných papierov alebo majetkových účastí </w:t>
      </w:r>
      <w:r>
        <w:rPr>
          <w:rFonts w:ascii="Times New Roman" w:hAnsi="Times New Roman" w:cs="Times New Roman"/>
          <w:sz w:val="24"/>
          <w:szCs w:val="24"/>
        </w:rPr>
        <w:t>alternatívnych investičných fondov a z</w:t>
      </w:r>
      <w:r w:rsidR="0052100A">
        <w:rPr>
          <w:rFonts w:ascii="Times New Roman" w:hAnsi="Times New Roman" w:cs="Times New Roman"/>
          <w:sz w:val="24"/>
          <w:szCs w:val="24"/>
        </w:rPr>
        <w:t>a</w:t>
      </w:r>
      <w:r>
        <w:rPr>
          <w:rFonts w:ascii="Times New Roman" w:hAnsi="Times New Roman" w:cs="Times New Roman"/>
          <w:sz w:val="24"/>
          <w:szCs w:val="24"/>
        </w:rPr>
        <w:t>hr</w:t>
      </w:r>
      <w:r w:rsidR="0052100A">
        <w:rPr>
          <w:rFonts w:ascii="Times New Roman" w:hAnsi="Times New Roman" w:cs="Times New Roman"/>
          <w:sz w:val="24"/>
          <w:szCs w:val="24"/>
        </w:rPr>
        <w:t>a</w:t>
      </w:r>
      <w:r>
        <w:rPr>
          <w:rFonts w:ascii="Times New Roman" w:hAnsi="Times New Roman" w:cs="Times New Roman"/>
          <w:sz w:val="24"/>
          <w:szCs w:val="24"/>
        </w:rPr>
        <w:t>ničných alternatívnych investičných fondov v členských štátoch.</w:t>
      </w:r>
      <w:r w:rsidR="00F410DD">
        <w:rPr>
          <w:rFonts w:ascii="Times New Roman" w:hAnsi="Times New Roman" w:cs="Times New Roman"/>
          <w:sz w:val="24"/>
          <w:szCs w:val="24"/>
        </w:rPr>
        <w:t>“.</w:t>
      </w:r>
    </w:p>
    <w:p w:rsidR="00223911" w:rsidRPr="000C5202" w:rsidP="000813CD">
      <w:pPr>
        <w:bidi w:val="0"/>
        <w:spacing w:after="0" w:line="240" w:lineRule="auto"/>
        <w:jc w:val="both"/>
        <w:rPr>
          <w:rFonts w:ascii="Times New Roman" w:hAnsi="Times New Roman" w:cs="Times New Roman"/>
          <w:sz w:val="24"/>
          <w:szCs w:val="24"/>
        </w:rPr>
      </w:pPr>
    </w:p>
    <w:p w:rsidR="005442BC" w:rsidRPr="00E45C20" w:rsidP="005B00A8">
      <w:pPr>
        <w:numPr>
          <w:numId w:val="1"/>
        </w:numPr>
        <w:bidi w:val="0"/>
        <w:spacing w:after="0" w:line="240" w:lineRule="auto"/>
        <w:jc w:val="both"/>
        <w:rPr>
          <w:rFonts w:ascii="Times New Roman" w:hAnsi="Times New Roman" w:cs="Times New Roman"/>
          <w:sz w:val="24"/>
          <w:szCs w:val="24"/>
        </w:rPr>
      </w:pPr>
      <w:r w:rsidRPr="000C5202" w:rsidR="00223911">
        <w:rPr>
          <w:rFonts w:ascii="Times New Roman" w:hAnsi="Times New Roman" w:cs="Times New Roman"/>
          <w:sz w:val="24"/>
          <w:szCs w:val="24"/>
        </w:rPr>
        <w:t xml:space="preserve"> Za § 220 sa vkladá § 220a, ktorý </w:t>
      </w:r>
      <w:r w:rsidRPr="000C5202" w:rsidR="000813CD">
        <w:rPr>
          <w:rFonts w:ascii="Times New Roman" w:hAnsi="Times New Roman" w:cs="Times New Roman"/>
          <w:sz w:val="24"/>
          <w:szCs w:val="24"/>
        </w:rPr>
        <w:t xml:space="preserve">vrátane nadpisu </w:t>
      </w:r>
      <w:r w:rsidRPr="000C5202" w:rsidR="00223911">
        <w:rPr>
          <w:rFonts w:ascii="Times New Roman" w:hAnsi="Times New Roman" w:cs="Times New Roman"/>
          <w:sz w:val="24"/>
          <w:szCs w:val="24"/>
        </w:rPr>
        <w:t>znie:</w:t>
      </w:r>
    </w:p>
    <w:p w:rsidR="005442BC" w:rsidRPr="000C5202" w:rsidP="00CE4B57">
      <w:pPr>
        <w:bidi w:val="0"/>
        <w:spacing w:after="0" w:line="240" w:lineRule="auto"/>
        <w:jc w:val="both"/>
        <w:rPr>
          <w:rFonts w:ascii="Times New Roman" w:hAnsi="Times New Roman" w:cs="Times New Roman"/>
          <w:sz w:val="24"/>
          <w:szCs w:val="24"/>
        </w:rPr>
      </w:pPr>
    </w:p>
    <w:p w:rsidR="00223911" w:rsidRPr="000C5202" w:rsidP="00223911">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220a</w:t>
      </w:r>
    </w:p>
    <w:p w:rsidR="00223911" w:rsidRPr="000C5202" w:rsidP="00223911">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Prechodné ustanovenia k úpravám účinným od 22. júla 2013</w:t>
      </w:r>
    </w:p>
    <w:p w:rsidR="00223911" w:rsidRPr="000C5202" w:rsidP="00223911">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rPr>
        <w:t xml:space="preserve">            </w:t>
      </w:r>
    </w:p>
    <w:p w:rsidR="00223911" w:rsidRPr="000C5202" w:rsidP="00EC4646">
      <w:pPr>
        <w:numPr>
          <w:numId w:val="8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Osoba, ktorá </w:t>
      </w:r>
      <w:r w:rsidR="00654B47">
        <w:rPr>
          <w:rFonts w:ascii="Times New Roman" w:hAnsi="Times New Roman" w:cs="Times New Roman"/>
          <w:sz w:val="24"/>
          <w:szCs w:val="24"/>
        </w:rPr>
        <w:t xml:space="preserve">pred </w:t>
      </w:r>
      <w:r w:rsidRPr="000C5202">
        <w:rPr>
          <w:rFonts w:ascii="Times New Roman" w:hAnsi="Times New Roman" w:cs="Times New Roman"/>
          <w:sz w:val="24"/>
          <w:szCs w:val="24"/>
        </w:rPr>
        <w:t> 2</w:t>
      </w:r>
      <w:r w:rsidR="00654B47">
        <w:rPr>
          <w:rFonts w:ascii="Times New Roman" w:hAnsi="Times New Roman" w:cs="Times New Roman"/>
          <w:sz w:val="24"/>
          <w:szCs w:val="24"/>
        </w:rPr>
        <w:t>2</w:t>
      </w:r>
      <w:r w:rsidRPr="000C5202">
        <w:rPr>
          <w:rFonts w:ascii="Times New Roman" w:hAnsi="Times New Roman" w:cs="Times New Roman"/>
          <w:sz w:val="24"/>
          <w:szCs w:val="24"/>
        </w:rPr>
        <w:t>. júl</w:t>
      </w:r>
      <w:r w:rsidR="00654B47">
        <w:rPr>
          <w:rFonts w:ascii="Times New Roman" w:hAnsi="Times New Roman" w:cs="Times New Roman"/>
          <w:sz w:val="24"/>
          <w:szCs w:val="24"/>
        </w:rPr>
        <w:t>om</w:t>
      </w:r>
      <w:r w:rsidRPr="000C5202">
        <w:rPr>
          <w:rFonts w:ascii="Times New Roman" w:hAnsi="Times New Roman" w:cs="Times New Roman"/>
          <w:sz w:val="24"/>
          <w:szCs w:val="24"/>
        </w:rPr>
        <w:t xml:space="preserve"> 2013 vykonávala činnosť spočívajúcu v správe alternatívnych investičných fondov a na ktorú sa od 22.júla 2013 vyžaduje povolenie  </w:t>
      </w:r>
      <w:r w:rsidRPr="000C5202" w:rsidR="006F06C1">
        <w:rPr>
          <w:rFonts w:ascii="Times New Roman" w:hAnsi="Times New Roman" w:cs="Times New Roman"/>
          <w:sz w:val="24"/>
          <w:szCs w:val="24"/>
        </w:rPr>
        <w:t>podľa § 28a</w:t>
      </w:r>
      <w:r w:rsidRPr="000C5202">
        <w:rPr>
          <w:rFonts w:ascii="Times New Roman" w:hAnsi="Times New Roman" w:cs="Times New Roman"/>
          <w:sz w:val="24"/>
          <w:szCs w:val="24"/>
        </w:rPr>
        <w:t xml:space="preserve">, je povinná požiadať do 22. júla 2014 o udelenie povolenia podľa § 28a. </w:t>
      </w:r>
    </w:p>
    <w:p w:rsidR="00223911" w:rsidRPr="000C5202" w:rsidP="00223911">
      <w:pPr>
        <w:bidi w:val="0"/>
        <w:spacing w:after="0" w:line="240" w:lineRule="auto"/>
        <w:ind w:firstLine="709"/>
        <w:jc w:val="both"/>
        <w:rPr>
          <w:rFonts w:ascii="Times New Roman" w:hAnsi="Times New Roman" w:cs="Times New Roman"/>
          <w:sz w:val="24"/>
          <w:szCs w:val="24"/>
        </w:rPr>
      </w:pPr>
    </w:p>
    <w:p w:rsidR="00104B18" w:rsidP="00EC4646">
      <w:pPr>
        <w:numPr>
          <w:numId w:val="81"/>
        </w:numPr>
        <w:bidi w:val="0"/>
        <w:spacing w:after="0" w:line="240" w:lineRule="auto"/>
        <w:ind w:left="0" w:firstLine="709"/>
        <w:jc w:val="both"/>
        <w:rPr>
          <w:rFonts w:ascii="Times New Roman" w:hAnsi="Times New Roman" w:cs="Times New Roman"/>
          <w:sz w:val="24"/>
          <w:szCs w:val="24"/>
        </w:rPr>
      </w:pPr>
      <w:r w:rsidRPr="00BF1A49" w:rsidR="004D41FC">
        <w:rPr>
          <w:rFonts w:ascii="Times New Roman" w:hAnsi="Times New Roman" w:cs="Times New Roman"/>
          <w:sz w:val="24"/>
          <w:szCs w:val="24"/>
        </w:rPr>
        <w:t>Povolenie na činnosť správcovskej spoločnosti vydané podľa predpisov účinných do 21. júla 2013, ktoré je platné k 21. júlu 2013, sa považuje za povolenie podľa § 28 vydané podľa</w:t>
      </w:r>
      <w:r w:rsidRPr="00BF1A49" w:rsidR="00E10B93">
        <w:rPr>
          <w:rFonts w:ascii="Times New Roman" w:hAnsi="Times New Roman" w:cs="Times New Roman"/>
          <w:sz w:val="24"/>
          <w:szCs w:val="24"/>
        </w:rPr>
        <w:t xml:space="preserve"> predpisu účinného od 22.júla 2013</w:t>
      </w:r>
      <w:r w:rsidRPr="00BF1A49" w:rsidR="004D41FC">
        <w:rPr>
          <w:rFonts w:ascii="Times New Roman" w:hAnsi="Times New Roman" w:cs="Times New Roman"/>
          <w:sz w:val="24"/>
          <w:szCs w:val="24"/>
        </w:rPr>
        <w:t>.</w:t>
      </w:r>
      <w:r w:rsidRPr="00E80B11" w:rsidR="004D41FC">
        <w:rPr>
          <w:rFonts w:ascii="Times New Roman" w:hAnsi="Times New Roman" w:cs="Times New Roman"/>
          <w:sz w:val="24"/>
          <w:szCs w:val="24"/>
        </w:rPr>
        <w:t xml:space="preserve"> </w:t>
      </w:r>
      <w:r w:rsidRPr="00E80B11">
        <w:rPr>
          <w:rFonts w:ascii="Times New Roman" w:hAnsi="Times New Roman" w:cs="Times New Roman"/>
          <w:sz w:val="24"/>
          <w:szCs w:val="24"/>
        </w:rPr>
        <w:t xml:space="preserve">Správcovské spoločnosti, zahraničné investičné spoločnosti a zahraničné správcovské spoločnosti </w:t>
      </w:r>
      <w:r>
        <w:rPr>
          <w:rFonts w:ascii="Times New Roman" w:hAnsi="Times New Roman" w:cs="Times New Roman"/>
          <w:sz w:val="24"/>
          <w:szCs w:val="24"/>
        </w:rPr>
        <w:t xml:space="preserve">vykonávajúce činnosť na základe predpisov účinných do </w:t>
      </w:r>
      <w:r w:rsidR="00DB0F25">
        <w:rPr>
          <w:rFonts w:ascii="Times New Roman" w:hAnsi="Times New Roman" w:cs="Times New Roman"/>
          <w:sz w:val="24"/>
          <w:szCs w:val="24"/>
        </w:rPr>
        <w:t xml:space="preserve">22. júla 2013 </w:t>
      </w:r>
      <w:r w:rsidRPr="00E80B11">
        <w:rPr>
          <w:rFonts w:ascii="Times New Roman" w:hAnsi="Times New Roman" w:cs="Times New Roman"/>
          <w:sz w:val="24"/>
          <w:szCs w:val="24"/>
        </w:rPr>
        <w:t xml:space="preserve">sú do </w:t>
      </w:r>
      <w:r>
        <w:rPr>
          <w:rFonts w:ascii="Times New Roman" w:hAnsi="Times New Roman" w:cs="Times New Roman"/>
          <w:sz w:val="24"/>
          <w:szCs w:val="24"/>
        </w:rPr>
        <w:t>22</w:t>
      </w:r>
      <w:r w:rsidRPr="00E80B11">
        <w:rPr>
          <w:rFonts w:ascii="Times New Roman" w:hAnsi="Times New Roman" w:cs="Times New Roman"/>
          <w:sz w:val="24"/>
          <w:szCs w:val="24"/>
        </w:rPr>
        <w:t xml:space="preserve">. </w:t>
      </w:r>
      <w:r>
        <w:rPr>
          <w:rFonts w:ascii="Times New Roman" w:hAnsi="Times New Roman" w:cs="Times New Roman"/>
          <w:sz w:val="24"/>
          <w:szCs w:val="24"/>
        </w:rPr>
        <w:t xml:space="preserve">júla </w:t>
      </w:r>
      <w:r w:rsidRPr="00E80B11">
        <w:rPr>
          <w:rFonts w:ascii="Times New Roman" w:hAnsi="Times New Roman" w:cs="Times New Roman"/>
          <w:sz w:val="24"/>
          <w:szCs w:val="24"/>
        </w:rPr>
        <w:t xml:space="preserve"> 201</w:t>
      </w:r>
      <w:r>
        <w:rPr>
          <w:rFonts w:ascii="Times New Roman" w:hAnsi="Times New Roman" w:cs="Times New Roman"/>
          <w:sz w:val="24"/>
          <w:szCs w:val="24"/>
        </w:rPr>
        <w:t>4</w:t>
      </w:r>
      <w:r w:rsidRPr="00E80B11">
        <w:rPr>
          <w:rFonts w:ascii="Times New Roman" w:hAnsi="Times New Roman" w:cs="Times New Roman"/>
          <w:sz w:val="24"/>
          <w:szCs w:val="24"/>
        </w:rPr>
        <w:t xml:space="preserve"> povinné, ak odseky </w:t>
      </w:r>
      <w:r>
        <w:rPr>
          <w:rFonts w:ascii="Times New Roman" w:hAnsi="Times New Roman" w:cs="Times New Roman"/>
          <w:sz w:val="24"/>
          <w:szCs w:val="24"/>
        </w:rPr>
        <w:t xml:space="preserve">3 až </w:t>
      </w:r>
      <w:r w:rsidRPr="00E80B11">
        <w:rPr>
          <w:rFonts w:ascii="Times New Roman" w:hAnsi="Times New Roman" w:cs="Times New Roman"/>
          <w:sz w:val="24"/>
          <w:szCs w:val="24"/>
        </w:rPr>
        <w:t>5 neustanovujú inak, prispôsobiť svoju činnosť ustanoveniam tohto zákona, ktoré ukladajú odlišné povinnosti od povinností podľa predpisov účinných do</w:t>
      </w:r>
      <w:r w:rsidR="00654B47">
        <w:rPr>
          <w:rFonts w:ascii="Times New Roman" w:hAnsi="Times New Roman" w:cs="Times New Roman"/>
          <w:sz w:val="24"/>
          <w:szCs w:val="24"/>
        </w:rPr>
        <w:t xml:space="preserve"> </w:t>
      </w:r>
      <w:r w:rsidR="00DB0F25">
        <w:rPr>
          <w:rFonts w:ascii="Times New Roman" w:hAnsi="Times New Roman" w:cs="Times New Roman"/>
          <w:sz w:val="24"/>
          <w:szCs w:val="24"/>
        </w:rPr>
        <w:t>22. júla 2013</w:t>
      </w:r>
      <w:r w:rsidR="001D2C53">
        <w:rPr>
          <w:rFonts w:ascii="Times New Roman" w:hAnsi="Times New Roman" w:cs="Times New Roman"/>
          <w:sz w:val="24"/>
          <w:szCs w:val="24"/>
        </w:rPr>
        <w:t>; to neplatí pre ustanovenia § 125 ods. 1 písm. d) a § 130 ods. 10 a 11.</w:t>
      </w:r>
    </w:p>
    <w:p w:rsidR="00104B18" w:rsidRPr="007C418F" w:rsidP="00E80B11">
      <w:pPr>
        <w:bidi w:val="0"/>
        <w:spacing w:after="0" w:line="240" w:lineRule="auto"/>
        <w:jc w:val="both"/>
        <w:rPr>
          <w:rFonts w:ascii="Times New Roman" w:hAnsi="Times New Roman" w:cs="Times New Roman"/>
          <w:sz w:val="24"/>
          <w:szCs w:val="24"/>
        </w:rPr>
      </w:pPr>
    </w:p>
    <w:p w:rsidR="004D41FC" w:rsidRPr="00BF1A49" w:rsidP="00EC4646">
      <w:pPr>
        <w:numPr>
          <w:numId w:val="81"/>
        </w:numPr>
        <w:bidi w:val="0"/>
        <w:spacing w:after="0" w:line="240" w:lineRule="auto"/>
        <w:ind w:left="0" w:firstLine="709"/>
        <w:jc w:val="both"/>
        <w:rPr>
          <w:rFonts w:ascii="Times New Roman" w:hAnsi="Times New Roman" w:cs="Times New Roman"/>
          <w:i/>
          <w:iCs/>
          <w:sz w:val="24"/>
          <w:szCs w:val="24"/>
        </w:rPr>
      </w:pPr>
      <w:r w:rsidRPr="00BF1A49">
        <w:rPr>
          <w:rFonts w:ascii="Times New Roman" w:hAnsi="Times New Roman" w:cs="Times New Roman"/>
          <w:sz w:val="24"/>
          <w:szCs w:val="24"/>
        </w:rPr>
        <w:t xml:space="preserve">Povolenia </w:t>
      </w:r>
      <w:r w:rsidRPr="00BF1A49" w:rsidR="00654B47">
        <w:rPr>
          <w:rFonts w:ascii="Times New Roman" w:hAnsi="Times New Roman" w:cs="Times New Roman"/>
          <w:sz w:val="24"/>
          <w:szCs w:val="24"/>
        </w:rPr>
        <w:t xml:space="preserve">vydané </w:t>
      </w:r>
      <w:r w:rsidRPr="00BF1A49">
        <w:rPr>
          <w:rFonts w:ascii="Times New Roman" w:hAnsi="Times New Roman" w:cs="Times New Roman"/>
          <w:sz w:val="24"/>
          <w:szCs w:val="24"/>
        </w:rPr>
        <w:t>zahraničnej investičnej spoločnosti alebo zahraničnej správcovskej spoločnosti podľa § 148 predpisu účinného do 21. júla 2013 platné k 21. júlu 2013 sa považuje za povolenie vydané podľa § 148</w:t>
      </w:r>
      <w:r w:rsidRPr="00BF1A49" w:rsidR="00E10B93">
        <w:rPr>
          <w:rFonts w:ascii="Times New Roman" w:hAnsi="Times New Roman" w:cs="Times New Roman"/>
          <w:sz w:val="24"/>
          <w:szCs w:val="24"/>
        </w:rPr>
        <w:t xml:space="preserve"> predpisu účinného od 22.júla 2013</w:t>
      </w:r>
      <w:r w:rsidRPr="00BF1A49">
        <w:rPr>
          <w:rFonts w:ascii="Times New Roman" w:hAnsi="Times New Roman" w:cs="Times New Roman"/>
          <w:sz w:val="24"/>
          <w:szCs w:val="24"/>
        </w:rPr>
        <w:t>. Zahraničná správcovská spoločnosť alebo zahraničná investičná spoločnosť je povinná do 21. júla 2014 vykonať oznámenie  podľa § 150d a preukázať splnenie podmienok na udelenie povolenia podľa § 148</w:t>
      </w:r>
      <w:r w:rsidRPr="00BF1A49" w:rsidR="00E10B93">
        <w:rPr>
          <w:rFonts w:ascii="Times New Roman" w:hAnsi="Times New Roman" w:cs="Times New Roman"/>
          <w:sz w:val="24"/>
          <w:szCs w:val="24"/>
        </w:rPr>
        <w:t xml:space="preserve"> predpisu účinného od 22.júla 2013</w:t>
      </w:r>
      <w:r w:rsidRPr="00BF1A49">
        <w:rPr>
          <w:rFonts w:ascii="Times New Roman" w:hAnsi="Times New Roman" w:cs="Times New Roman"/>
          <w:sz w:val="24"/>
          <w:szCs w:val="24"/>
        </w:rPr>
        <w:t xml:space="preserve">. Ak </w:t>
      </w:r>
      <w:r w:rsidRPr="00BF1A49" w:rsidR="00654B47">
        <w:rPr>
          <w:rFonts w:ascii="Times New Roman" w:hAnsi="Times New Roman" w:cs="Times New Roman"/>
          <w:sz w:val="24"/>
          <w:szCs w:val="24"/>
        </w:rPr>
        <w:t>z</w:t>
      </w:r>
      <w:r w:rsidRPr="00BF1A49">
        <w:rPr>
          <w:rFonts w:ascii="Times New Roman" w:hAnsi="Times New Roman" w:cs="Times New Roman"/>
          <w:sz w:val="24"/>
          <w:szCs w:val="24"/>
        </w:rPr>
        <w:t xml:space="preserve">ahraničná správcovská spoločnosť alebo zahraničná investičná spoločnosť povinnosť podľa </w:t>
      </w:r>
      <w:r w:rsidRPr="00BF1A49" w:rsidR="00654B47">
        <w:rPr>
          <w:rFonts w:ascii="Times New Roman" w:hAnsi="Times New Roman" w:cs="Times New Roman"/>
          <w:sz w:val="24"/>
          <w:szCs w:val="24"/>
        </w:rPr>
        <w:t xml:space="preserve"> druhej </w:t>
      </w:r>
      <w:r w:rsidRPr="00BF1A49">
        <w:rPr>
          <w:rFonts w:ascii="Times New Roman" w:hAnsi="Times New Roman" w:cs="Times New Roman"/>
          <w:sz w:val="24"/>
          <w:szCs w:val="24"/>
        </w:rPr>
        <w:t xml:space="preserve"> vety do 21. júla 2014 nesplní, povolenie podľa § 148 zaniká k 22. júlu 2014.</w:t>
      </w:r>
    </w:p>
    <w:p w:rsidR="004D41FC" w:rsidRPr="00BF1A49" w:rsidP="004D41FC">
      <w:pPr>
        <w:bidi w:val="0"/>
        <w:spacing w:after="0" w:line="240" w:lineRule="auto"/>
        <w:jc w:val="both"/>
        <w:rPr>
          <w:rFonts w:ascii="Times New Roman" w:hAnsi="Times New Roman" w:cs="Times New Roman"/>
          <w:sz w:val="24"/>
          <w:szCs w:val="24"/>
        </w:rPr>
      </w:pPr>
    </w:p>
    <w:p w:rsidR="00223911" w:rsidRPr="000C5202" w:rsidP="00EC4646">
      <w:pPr>
        <w:numPr>
          <w:numId w:val="81"/>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Ustanovenia § </w:t>
      </w:r>
      <w:r w:rsidR="003D2B0C">
        <w:rPr>
          <w:rFonts w:ascii="Times New Roman" w:hAnsi="Times New Roman" w:cs="Times New Roman"/>
          <w:sz w:val="24"/>
          <w:szCs w:val="24"/>
        </w:rPr>
        <w:t xml:space="preserve">63a, </w:t>
      </w:r>
      <w:r w:rsidRPr="000C5202">
        <w:rPr>
          <w:rFonts w:ascii="Times New Roman" w:hAnsi="Times New Roman" w:cs="Times New Roman"/>
          <w:sz w:val="24"/>
          <w:szCs w:val="24"/>
        </w:rPr>
        <w:t>150</w:t>
      </w:r>
      <w:r w:rsidR="003D2B0C">
        <w:rPr>
          <w:rFonts w:ascii="Times New Roman" w:hAnsi="Times New Roman" w:cs="Times New Roman"/>
          <w:sz w:val="24"/>
          <w:szCs w:val="24"/>
        </w:rPr>
        <w:t>b a</w:t>
      </w:r>
      <w:r w:rsidRPr="000C5202">
        <w:rPr>
          <w:rFonts w:ascii="Times New Roman" w:hAnsi="Times New Roman" w:cs="Times New Roman"/>
          <w:sz w:val="24"/>
          <w:szCs w:val="24"/>
        </w:rPr>
        <w:t xml:space="preserve"> 150</w:t>
      </w:r>
      <w:r w:rsidR="003D2B0C">
        <w:rPr>
          <w:rFonts w:ascii="Times New Roman" w:hAnsi="Times New Roman" w:cs="Times New Roman"/>
          <w:sz w:val="24"/>
          <w:szCs w:val="24"/>
        </w:rPr>
        <w:t>c</w:t>
      </w:r>
      <w:r w:rsidRPr="000C5202">
        <w:rPr>
          <w:rFonts w:ascii="Times New Roman" w:hAnsi="Times New Roman" w:cs="Times New Roman"/>
          <w:sz w:val="24"/>
          <w:szCs w:val="24"/>
        </w:rPr>
        <w:t xml:space="preserve"> sa nevzťahujú na alternatívne investičné fondy alebo zahraničné alternatívne investičné fondy, na ktorých  cenné papiere bola vyhlásená verejná ponuka cenných papierov a bol zverejnený prospekt cenných papierov</w:t>
      </w:r>
      <w:r w:rsidRPr="000C5202" w:rsidR="006F06C1">
        <w:rPr>
          <w:rFonts w:ascii="Times New Roman" w:hAnsi="Times New Roman" w:cs="Times New Roman"/>
          <w:sz w:val="24"/>
          <w:szCs w:val="24"/>
          <w:vertAlign w:val="superscript"/>
        </w:rPr>
        <w:t>9</w:t>
      </w:r>
      <w:r w:rsidRPr="000C5202" w:rsidR="008605F0">
        <w:rPr>
          <w:rFonts w:ascii="Times New Roman" w:hAnsi="Times New Roman" w:cs="Times New Roman"/>
          <w:sz w:val="24"/>
          <w:szCs w:val="24"/>
          <w:vertAlign w:val="superscript"/>
        </w:rPr>
        <w:t>6</w:t>
      </w:r>
      <w:r w:rsidRPr="000C5202" w:rsidR="00501114">
        <w:rPr>
          <w:rFonts w:ascii="Times New Roman" w:hAnsi="Times New Roman" w:cs="Times New Roman"/>
          <w:sz w:val="24"/>
          <w:szCs w:val="24"/>
        </w:rPr>
        <w:t>)</w:t>
      </w:r>
      <w:r w:rsidR="006E5B47">
        <w:rPr>
          <w:rFonts w:ascii="Times New Roman" w:hAnsi="Times New Roman" w:cs="Times New Roman"/>
          <w:sz w:val="24"/>
          <w:szCs w:val="24"/>
        </w:rPr>
        <w:t xml:space="preserve"> pred 22. júlom 2013, a to</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i/>
          <w:iCs/>
          <w:sz w:val="24"/>
          <w:szCs w:val="24"/>
        </w:rPr>
        <w:t xml:space="preserve"> </w:t>
      </w:r>
      <w:r w:rsidRPr="000C5202">
        <w:rPr>
          <w:rFonts w:ascii="Times New Roman" w:hAnsi="Times New Roman" w:cs="Times New Roman"/>
          <w:sz w:val="24"/>
          <w:szCs w:val="24"/>
        </w:rPr>
        <w:t>počas platnosti tohto prospektu.</w:t>
      </w:r>
    </w:p>
    <w:p w:rsidR="00223911" w:rsidRPr="000C5202" w:rsidP="00223911">
      <w:pPr>
        <w:bidi w:val="0"/>
        <w:spacing w:after="0" w:line="240" w:lineRule="auto"/>
        <w:ind w:firstLine="709"/>
        <w:jc w:val="both"/>
        <w:rPr>
          <w:rFonts w:ascii="Times New Roman" w:hAnsi="Times New Roman" w:cs="Times New Roman"/>
          <w:sz w:val="24"/>
          <w:szCs w:val="24"/>
        </w:rPr>
      </w:pPr>
    </w:p>
    <w:p w:rsidR="00223911" w:rsidRPr="000C5202" w:rsidP="00EC4646">
      <w:pPr>
        <w:numPr>
          <w:numId w:val="8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alebo iná osoba, ktorá </w:t>
      </w:r>
      <w:r w:rsidR="00654B47">
        <w:rPr>
          <w:rFonts w:ascii="Times New Roman" w:hAnsi="Times New Roman" w:cs="Times New Roman"/>
          <w:sz w:val="24"/>
          <w:szCs w:val="24"/>
        </w:rPr>
        <w:t xml:space="preserve"> pred </w:t>
      </w:r>
      <w:r w:rsidRPr="000C5202">
        <w:rPr>
          <w:rFonts w:ascii="Times New Roman" w:hAnsi="Times New Roman" w:cs="Times New Roman"/>
          <w:sz w:val="24"/>
          <w:szCs w:val="24"/>
        </w:rPr>
        <w:t> 2</w:t>
      </w:r>
      <w:r w:rsidR="00654B47">
        <w:rPr>
          <w:rFonts w:ascii="Times New Roman" w:hAnsi="Times New Roman" w:cs="Times New Roman"/>
          <w:sz w:val="24"/>
          <w:szCs w:val="24"/>
        </w:rPr>
        <w:t>2</w:t>
      </w:r>
      <w:r w:rsidRPr="000C5202">
        <w:rPr>
          <w:rFonts w:ascii="Times New Roman" w:hAnsi="Times New Roman" w:cs="Times New Roman"/>
          <w:sz w:val="24"/>
          <w:szCs w:val="24"/>
        </w:rPr>
        <w:t>. júl</w:t>
      </w:r>
      <w:r w:rsidR="00654B47">
        <w:rPr>
          <w:rFonts w:ascii="Times New Roman" w:hAnsi="Times New Roman" w:cs="Times New Roman"/>
          <w:sz w:val="24"/>
          <w:szCs w:val="24"/>
        </w:rPr>
        <w:t>om</w:t>
      </w:r>
      <w:r w:rsidRPr="000C5202">
        <w:rPr>
          <w:rFonts w:ascii="Times New Roman" w:hAnsi="Times New Roman" w:cs="Times New Roman"/>
          <w:sz w:val="24"/>
          <w:szCs w:val="24"/>
        </w:rPr>
        <w:t xml:space="preserve"> 2013 vykonávala činnosť spočívajúcu v správe uzavretých alternatívnych investičných fondov, ktoré  </w:t>
      </w:r>
      <w:r w:rsidR="00865278">
        <w:rPr>
          <w:rFonts w:ascii="Times New Roman" w:hAnsi="Times New Roman" w:cs="Times New Roman"/>
          <w:sz w:val="24"/>
          <w:szCs w:val="24"/>
        </w:rPr>
        <w:t>od</w:t>
      </w:r>
      <w:r w:rsidRPr="000C5202">
        <w:rPr>
          <w:rFonts w:ascii="Times New Roman" w:hAnsi="Times New Roman" w:cs="Times New Roman"/>
          <w:sz w:val="24"/>
          <w:szCs w:val="24"/>
        </w:rPr>
        <w:t xml:space="preserve"> 22. júl</w:t>
      </w:r>
      <w:r w:rsidR="00865278">
        <w:rPr>
          <w:rFonts w:ascii="Times New Roman" w:hAnsi="Times New Roman" w:cs="Times New Roman"/>
          <w:sz w:val="24"/>
          <w:szCs w:val="24"/>
        </w:rPr>
        <w:t>a</w:t>
      </w:r>
      <w:r w:rsidRPr="000C5202">
        <w:rPr>
          <w:rFonts w:ascii="Times New Roman" w:hAnsi="Times New Roman" w:cs="Times New Roman"/>
          <w:sz w:val="24"/>
          <w:szCs w:val="24"/>
        </w:rPr>
        <w:t xml:space="preserve"> 2013 už nevykonávajú žiadne ďalšie investície, môže vykonávať túto činnosť bez povolenia podľa § 28a</w:t>
      </w:r>
      <w:r w:rsidR="006E5B47">
        <w:rPr>
          <w:rFonts w:ascii="Times New Roman" w:hAnsi="Times New Roman" w:cs="Times New Roman"/>
          <w:sz w:val="24"/>
          <w:szCs w:val="24"/>
        </w:rPr>
        <w:t xml:space="preserve"> alebo registrácie podľa § 31b</w:t>
      </w:r>
      <w:r w:rsidRPr="000C5202">
        <w:rPr>
          <w:rFonts w:ascii="Times New Roman" w:hAnsi="Times New Roman" w:cs="Times New Roman"/>
          <w:sz w:val="24"/>
          <w:szCs w:val="24"/>
        </w:rPr>
        <w:t xml:space="preserve">.  </w:t>
      </w:r>
    </w:p>
    <w:p w:rsidR="00223911" w:rsidRPr="000C5202" w:rsidP="00223911">
      <w:pPr>
        <w:bidi w:val="0"/>
        <w:spacing w:after="0" w:line="240" w:lineRule="auto"/>
        <w:ind w:firstLine="720"/>
        <w:jc w:val="both"/>
        <w:rPr>
          <w:rFonts w:ascii="Times New Roman" w:hAnsi="Times New Roman" w:cs="Times New Roman"/>
          <w:sz w:val="24"/>
          <w:szCs w:val="24"/>
        </w:rPr>
      </w:pPr>
    </w:p>
    <w:p w:rsidR="00223911" w:rsidRPr="000C5202" w:rsidP="00EC4646">
      <w:pPr>
        <w:numPr>
          <w:numId w:val="81"/>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sz w:val="24"/>
          <w:szCs w:val="24"/>
        </w:rPr>
        <w:t>Správcovská spoločnosť alebo iná osoba, ktorá</w:t>
      </w:r>
      <w:r w:rsidR="00DB3C99">
        <w:rPr>
          <w:rFonts w:ascii="Times New Roman" w:hAnsi="Times New Roman" w:cs="Times New Roman"/>
          <w:sz w:val="24"/>
          <w:szCs w:val="24"/>
        </w:rPr>
        <w:t xml:space="preserve"> </w:t>
      </w:r>
      <w:r w:rsidR="00654B47">
        <w:rPr>
          <w:rFonts w:ascii="Times New Roman" w:hAnsi="Times New Roman" w:cs="Times New Roman"/>
          <w:sz w:val="24"/>
          <w:szCs w:val="24"/>
        </w:rPr>
        <w:t xml:space="preserve">pred </w:t>
      </w:r>
      <w:r w:rsidRPr="000C5202">
        <w:rPr>
          <w:rFonts w:ascii="Times New Roman" w:hAnsi="Times New Roman" w:cs="Times New Roman"/>
          <w:sz w:val="24"/>
          <w:szCs w:val="24"/>
        </w:rPr>
        <w:t> 2</w:t>
      </w:r>
      <w:r w:rsidR="00654B47">
        <w:rPr>
          <w:rFonts w:ascii="Times New Roman" w:hAnsi="Times New Roman" w:cs="Times New Roman"/>
          <w:sz w:val="24"/>
          <w:szCs w:val="24"/>
        </w:rPr>
        <w:t>2</w:t>
      </w:r>
      <w:r w:rsidRPr="000C5202">
        <w:rPr>
          <w:rFonts w:ascii="Times New Roman" w:hAnsi="Times New Roman" w:cs="Times New Roman"/>
          <w:sz w:val="24"/>
          <w:szCs w:val="24"/>
        </w:rPr>
        <w:t>. júl</w:t>
      </w:r>
      <w:r w:rsidR="00654B47">
        <w:rPr>
          <w:rFonts w:ascii="Times New Roman" w:hAnsi="Times New Roman" w:cs="Times New Roman"/>
          <w:sz w:val="24"/>
          <w:szCs w:val="24"/>
        </w:rPr>
        <w:t>om</w:t>
      </w:r>
      <w:r w:rsidRPr="000C5202">
        <w:rPr>
          <w:rFonts w:ascii="Times New Roman" w:hAnsi="Times New Roman" w:cs="Times New Roman"/>
          <w:sz w:val="24"/>
          <w:szCs w:val="24"/>
        </w:rPr>
        <w:t xml:space="preserve"> 2013 vykonávala činnosť spočívajúcu v správe uzavretých alternatívnych investičných fondov, u</w:t>
      </w:r>
      <w:r w:rsidRPr="000C5202">
        <w:rPr>
          <w:rFonts w:ascii="Times New Roman" w:hAnsi="Times New Roman" w:cs="Times New Roman"/>
          <w:color w:val="000000"/>
          <w:sz w:val="24"/>
          <w:szCs w:val="24"/>
        </w:rPr>
        <w:t xml:space="preserve"> ktorých lehota na upisovanie ich cenných papierov</w:t>
      </w:r>
      <w:r w:rsidR="006E5B47">
        <w:rPr>
          <w:rFonts w:ascii="Times New Roman" w:hAnsi="Times New Roman" w:cs="Times New Roman"/>
          <w:color w:val="000000"/>
          <w:sz w:val="24"/>
          <w:szCs w:val="24"/>
        </w:rPr>
        <w:t xml:space="preserve"> alebo majetkových účastí</w:t>
      </w:r>
      <w:r w:rsidRPr="000C5202">
        <w:rPr>
          <w:rFonts w:ascii="Times New Roman" w:hAnsi="Times New Roman" w:cs="Times New Roman"/>
          <w:color w:val="000000"/>
          <w:sz w:val="24"/>
          <w:szCs w:val="24"/>
        </w:rPr>
        <w:t xml:space="preserve"> pre investorov skončila pred 2</w:t>
      </w:r>
      <w:r w:rsidR="00FB4E7C">
        <w:rPr>
          <w:rFonts w:ascii="Times New Roman" w:hAnsi="Times New Roman" w:cs="Times New Roman"/>
          <w:color w:val="000000"/>
          <w:sz w:val="24"/>
          <w:szCs w:val="24"/>
        </w:rPr>
        <w:t>1</w:t>
      </w:r>
      <w:r w:rsidRPr="000C5202">
        <w:rPr>
          <w:rFonts w:ascii="Times New Roman" w:hAnsi="Times New Roman" w:cs="Times New Roman"/>
          <w:color w:val="000000"/>
          <w:sz w:val="24"/>
          <w:szCs w:val="24"/>
        </w:rPr>
        <w:t>. jú</w:t>
      </w:r>
      <w:r w:rsidR="00FB4E7C">
        <w:rPr>
          <w:rFonts w:ascii="Times New Roman" w:hAnsi="Times New Roman" w:cs="Times New Roman"/>
          <w:color w:val="000000"/>
          <w:sz w:val="24"/>
          <w:szCs w:val="24"/>
        </w:rPr>
        <w:t>l</w:t>
      </w:r>
      <w:r w:rsidRPr="000C5202">
        <w:rPr>
          <w:rFonts w:ascii="Times New Roman" w:hAnsi="Times New Roman" w:cs="Times New Roman"/>
          <w:color w:val="000000"/>
          <w:sz w:val="24"/>
          <w:szCs w:val="24"/>
        </w:rPr>
        <w:t>om 2011 a ktoré sú vytvorené na časové obdobie, ktoré sa končí najneskôr 22. júla 2016 môže naďalej spravovať tieto alternatívne investičné fondy</w:t>
      </w:r>
      <w:r w:rsidRPr="000C5202" w:rsidR="00BB3276">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splní podmienky podľa §</w:t>
      </w:r>
      <w:r w:rsidRPr="000C5202" w:rsidR="003E6791">
        <w:rPr>
          <w:rFonts w:ascii="Times New Roman" w:hAnsi="Times New Roman" w:cs="Times New Roman"/>
          <w:color w:val="000000"/>
          <w:sz w:val="24"/>
          <w:szCs w:val="24"/>
        </w:rPr>
        <w:t xml:space="preserve"> </w:t>
      </w:r>
      <w:r w:rsidRPr="000C5202" w:rsidR="00083FDE">
        <w:rPr>
          <w:rFonts w:ascii="Times New Roman" w:hAnsi="Times New Roman" w:cs="Times New Roman"/>
          <w:color w:val="000000"/>
          <w:sz w:val="24"/>
          <w:szCs w:val="24"/>
        </w:rPr>
        <w:t>160a, 189b, 137b a 137c</w:t>
      </w:r>
      <w:r w:rsidRPr="000C5202">
        <w:rPr>
          <w:rFonts w:ascii="Times New Roman" w:hAnsi="Times New Roman" w:cs="Times New Roman"/>
          <w:color w:val="000000"/>
          <w:sz w:val="24"/>
          <w:szCs w:val="24"/>
        </w:rPr>
        <w:t xml:space="preserve"> . </w:t>
      </w:r>
      <w:r w:rsidR="006E5B47">
        <w:rPr>
          <w:rFonts w:ascii="Times New Roman" w:hAnsi="Times New Roman" w:cs="Times New Roman"/>
          <w:color w:val="000000"/>
          <w:sz w:val="24"/>
          <w:szCs w:val="24"/>
        </w:rPr>
        <w:t>V opačnom prípade je osoba podľa prvej vety povinná predložiť žiadosť o udelenie povolenia podľa § 28a alebo návrh na zápis do registra podľa § 31b.</w:t>
      </w:r>
    </w:p>
    <w:p w:rsidR="00223911" w:rsidRPr="000C5202" w:rsidP="00223911">
      <w:pPr>
        <w:bidi w:val="0"/>
        <w:spacing w:after="0" w:line="240" w:lineRule="auto"/>
        <w:jc w:val="both"/>
        <w:rPr>
          <w:rFonts w:ascii="Times New Roman" w:hAnsi="Times New Roman" w:cs="Times New Roman"/>
          <w:sz w:val="24"/>
          <w:szCs w:val="24"/>
        </w:rPr>
      </w:pPr>
    </w:p>
    <w:p w:rsidR="0001281C" w:rsidP="00EC4646">
      <w:pPr>
        <w:numPr>
          <w:numId w:val="81"/>
        </w:numPr>
        <w:bidi w:val="0"/>
        <w:spacing w:after="0" w:line="240" w:lineRule="auto"/>
        <w:ind w:left="0" w:firstLine="709"/>
        <w:jc w:val="both"/>
        <w:rPr>
          <w:rFonts w:ascii="Times New Roman" w:hAnsi="Times New Roman" w:cs="Times New Roman"/>
          <w:sz w:val="24"/>
          <w:szCs w:val="24"/>
        </w:rPr>
      </w:pPr>
      <w:r w:rsidR="00BD0912">
        <w:rPr>
          <w:rFonts w:ascii="Times New Roman" w:hAnsi="Times New Roman" w:cs="Times New Roman"/>
          <w:sz w:val="24"/>
          <w:szCs w:val="24"/>
        </w:rPr>
        <w:t xml:space="preserve">Ustanovenia § </w:t>
      </w:r>
      <w:r w:rsidR="005A6A6A">
        <w:rPr>
          <w:rFonts w:ascii="Times New Roman" w:hAnsi="Times New Roman" w:cs="Times New Roman"/>
          <w:sz w:val="24"/>
          <w:szCs w:val="24"/>
        </w:rPr>
        <w:t xml:space="preserve">63a ods. 9, </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 xml:space="preserve">66a ods. 3, </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 xml:space="preserve">66b až 66f, </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 xml:space="preserve">150b ods. 6, </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150c</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 xml:space="preserve">ods. 5, </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 xml:space="preserve">150d ods. 3, </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150e a 150f</w:t>
      </w:r>
      <w:r w:rsidRPr="00054DD8" w:rsidR="005A6A6A">
        <w:rPr>
          <w:rFonts w:ascii="Times New Roman" w:hAnsi="Times New Roman" w:cs="Times New Roman"/>
          <w:sz w:val="24"/>
          <w:szCs w:val="24"/>
        </w:rPr>
        <w:t xml:space="preserve"> </w:t>
      </w:r>
      <w:r w:rsidR="00BD0912">
        <w:rPr>
          <w:rFonts w:ascii="Times New Roman" w:hAnsi="Times New Roman" w:cs="Times New Roman"/>
          <w:sz w:val="24"/>
          <w:szCs w:val="24"/>
        </w:rPr>
        <w:t xml:space="preserve">sa uplatňujú v súlade s osobitným predpisom </w:t>
      </w:r>
      <w:r w:rsidR="003C533E">
        <w:rPr>
          <w:rFonts w:ascii="Times New Roman" w:hAnsi="Times New Roman" w:cs="Times New Roman"/>
          <w:sz w:val="24"/>
          <w:szCs w:val="24"/>
        </w:rPr>
        <w:t xml:space="preserve">Európskej komisie </w:t>
      </w:r>
      <w:r w:rsidR="00BD0912">
        <w:rPr>
          <w:rFonts w:ascii="Times New Roman" w:hAnsi="Times New Roman" w:cs="Times New Roman"/>
          <w:sz w:val="24"/>
          <w:szCs w:val="24"/>
        </w:rPr>
        <w:t xml:space="preserve">na účely zavedenia jednotného povolenia vydaným na základe právneho záväzného aktu Európskej únie upravujúceho správcov alternatívnych investičných fondov </w:t>
      </w:r>
      <w:r w:rsidR="005A6A6A">
        <w:rPr>
          <w:rFonts w:ascii="Times New Roman" w:hAnsi="Times New Roman" w:cs="Times New Roman"/>
          <w:sz w:val="24"/>
          <w:szCs w:val="24"/>
        </w:rPr>
        <w:t xml:space="preserve">a až </w:t>
      </w:r>
      <w:r w:rsidR="00BD0912">
        <w:rPr>
          <w:rFonts w:ascii="Times New Roman" w:hAnsi="Times New Roman" w:cs="Times New Roman"/>
          <w:sz w:val="24"/>
          <w:szCs w:val="24"/>
        </w:rPr>
        <w:t xml:space="preserve">od dátumu </w:t>
      </w:r>
      <w:r w:rsidR="005A6A6A">
        <w:rPr>
          <w:rFonts w:ascii="Times New Roman" w:hAnsi="Times New Roman" w:cs="Times New Roman"/>
          <w:sz w:val="24"/>
          <w:szCs w:val="24"/>
        </w:rPr>
        <w:t>určenom</w:t>
      </w:r>
      <w:r w:rsidR="00BD0912">
        <w:rPr>
          <w:rFonts w:ascii="Times New Roman" w:hAnsi="Times New Roman" w:cs="Times New Roman"/>
          <w:sz w:val="24"/>
          <w:szCs w:val="24"/>
        </w:rPr>
        <w:t xml:space="preserve"> v tomto osobitnom predpise.</w:t>
      </w:r>
      <w:r w:rsidR="005A6A6A">
        <w:rPr>
          <w:rFonts w:ascii="Times New Roman" w:hAnsi="Times New Roman" w:cs="Times New Roman"/>
          <w:sz w:val="24"/>
          <w:szCs w:val="24"/>
        </w:rPr>
        <w:t xml:space="preserve"> Ustanovenia § 150g a 150h sa prestanú uplatňovať v súlade s  osobitným predpisom </w:t>
      </w:r>
      <w:r w:rsidR="003C533E">
        <w:rPr>
          <w:rFonts w:ascii="Times New Roman" w:hAnsi="Times New Roman" w:cs="Times New Roman"/>
          <w:sz w:val="24"/>
          <w:szCs w:val="24"/>
        </w:rPr>
        <w:t xml:space="preserve">Európskej komisie </w:t>
      </w:r>
      <w:r w:rsidR="005A6A6A">
        <w:rPr>
          <w:rFonts w:ascii="Times New Roman" w:hAnsi="Times New Roman" w:cs="Times New Roman"/>
          <w:sz w:val="24"/>
          <w:szCs w:val="24"/>
        </w:rPr>
        <w:t>na účely ukončenia národných režimov vydaným na základe právneho záväzného aktu Európskej únie upravujúceho správcov alternatívnych investičných fondov a až od dátumu určen</w:t>
      </w:r>
      <w:r w:rsidR="00654B47">
        <w:rPr>
          <w:rFonts w:ascii="Times New Roman" w:hAnsi="Times New Roman" w:cs="Times New Roman"/>
          <w:sz w:val="24"/>
          <w:szCs w:val="24"/>
        </w:rPr>
        <w:t>ého</w:t>
      </w:r>
      <w:r w:rsidR="005A6A6A">
        <w:rPr>
          <w:rFonts w:ascii="Times New Roman" w:hAnsi="Times New Roman" w:cs="Times New Roman"/>
          <w:sz w:val="24"/>
          <w:szCs w:val="24"/>
        </w:rPr>
        <w:t xml:space="preserve"> v tomto predpise.</w:t>
      </w:r>
    </w:p>
    <w:p w:rsidR="0001281C" w:rsidP="00E80B11">
      <w:pPr>
        <w:bidi w:val="0"/>
        <w:spacing w:after="0" w:line="240" w:lineRule="auto"/>
        <w:ind w:left="709"/>
        <w:jc w:val="both"/>
        <w:rPr>
          <w:rFonts w:ascii="Times New Roman" w:hAnsi="Times New Roman" w:cs="Times New Roman"/>
          <w:sz w:val="24"/>
          <w:szCs w:val="24"/>
        </w:rPr>
      </w:pPr>
    </w:p>
    <w:p w:rsidR="00BD0912" w:rsidP="00EC4646">
      <w:pPr>
        <w:numPr>
          <w:numId w:val="81"/>
        </w:numPr>
        <w:bidi w:val="0"/>
        <w:spacing w:after="0" w:line="240" w:lineRule="auto"/>
        <w:ind w:left="0" w:firstLine="709"/>
        <w:jc w:val="both"/>
        <w:rPr>
          <w:rFonts w:ascii="Times New Roman" w:hAnsi="Times New Roman" w:cs="Times New Roman"/>
          <w:sz w:val="24"/>
          <w:szCs w:val="24"/>
        </w:rPr>
      </w:pPr>
      <w:r w:rsidR="0001281C">
        <w:rPr>
          <w:rFonts w:ascii="Times New Roman" w:hAnsi="Times New Roman" w:cs="Times New Roman"/>
          <w:sz w:val="24"/>
          <w:szCs w:val="24"/>
        </w:rPr>
        <w:t xml:space="preserve">Ustanovenie § 210 ods. 8 sa uplatňuje od </w:t>
      </w:r>
      <w:r w:rsidR="00DB0F25">
        <w:rPr>
          <w:rFonts w:ascii="Times New Roman" w:hAnsi="Times New Roman" w:cs="Times New Roman"/>
          <w:sz w:val="24"/>
          <w:szCs w:val="24"/>
        </w:rPr>
        <w:t xml:space="preserve">22. júla 2013 </w:t>
      </w:r>
      <w:r w:rsidR="0001281C">
        <w:rPr>
          <w:rFonts w:ascii="Times New Roman" w:hAnsi="Times New Roman" w:cs="Times New Roman"/>
          <w:sz w:val="24"/>
          <w:szCs w:val="24"/>
        </w:rPr>
        <w:t xml:space="preserve">do </w:t>
      </w:r>
      <w:r w:rsidR="003C533E">
        <w:rPr>
          <w:rFonts w:ascii="Times New Roman" w:hAnsi="Times New Roman" w:cs="Times New Roman"/>
          <w:sz w:val="24"/>
          <w:szCs w:val="24"/>
        </w:rPr>
        <w:t xml:space="preserve">dátumu </w:t>
      </w:r>
      <w:r w:rsidR="0001281C">
        <w:rPr>
          <w:rFonts w:ascii="Times New Roman" w:hAnsi="Times New Roman" w:cs="Times New Roman"/>
          <w:sz w:val="24"/>
          <w:szCs w:val="24"/>
        </w:rPr>
        <w:t xml:space="preserve">vydania stanoviska Európskeho orgánu dohľadu (Európskeho orgánu pre cenné papiere a trhy) </w:t>
      </w:r>
      <w:r w:rsidR="003C533E">
        <w:rPr>
          <w:rFonts w:ascii="Times New Roman" w:hAnsi="Times New Roman" w:cs="Times New Roman"/>
          <w:sz w:val="24"/>
          <w:szCs w:val="24"/>
        </w:rPr>
        <w:t>k fungovaniu jednotného povolenia pre správcovské spoločnosti a zahraničné správcovské spoločnosti so sídlom v členskom štáte a k uplatňovaniu národných režimov. Ustanovenie § 210 ods. 9 sa uplatňuje od dátumu účinnosti</w:t>
      </w:r>
      <w:r>
        <w:rPr>
          <w:rFonts w:ascii="Times New Roman" w:hAnsi="Times New Roman" w:cs="Times New Roman"/>
          <w:sz w:val="24"/>
          <w:szCs w:val="24"/>
        </w:rPr>
        <w:t xml:space="preserve"> </w:t>
      </w:r>
      <w:r w:rsidR="003C533E">
        <w:rPr>
          <w:rFonts w:ascii="Times New Roman" w:hAnsi="Times New Roman" w:cs="Times New Roman"/>
          <w:sz w:val="24"/>
          <w:szCs w:val="24"/>
        </w:rPr>
        <w:t>osobitného predpisu Európskej komisie na účely zavedenia jednotného povolenia vydan</w:t>
      </w:r>
      <w:r w:rsidR="00654B47">
        <w:rPr>
          <w:rFonts w:ascii="Times New Roman" w:hAnsi="Times New Roman" w:cs="Times New Roman"/>
          <w:sz w:val="24"/>
          <w:szCs w:val="24"/>
        </w:rPr>
        <w:t>ého</w:t>
      </w:r>
      <w:r w:rsidR="003C533E">
        <w:rPr>
          <w:rFonts w:ascii="Times New Roman" w:hAnsi="Times New Roman" w:cs="Times New Roman"/>
          <w:sz w:val="24"/>
          <w:szCs w:val="24"/>
        </w:rPr>
        <w:t xml:space="preserve"> na základe právneho záväzného aktu Európskej únie upravujúceho správcov alternatívnych investičných fondov do dátumu vydania stanoviska Európskeho orgánu dohľadu (Európskeho orgánu pre cenné papiere a trhy) podľa prvej vety.</w:t>
      </w:r>
    </w:p>
    <w:p w:rsidR="00BD0912" w:rsidP="00E80B11">
      <w:pPr>
        <w:pStyle w:val="ListParagraph"/>
        <w:bidi w:val="0"/>
        <w:spacing w:after="0"/>
        <w:rPr>
          <w:rFonts w:ascii="Times New Roman" w:hAnsi="Times New Roman" w:cs="Times New Roman"/>
          <w:sz w:val="24"/>
          <w:szCs w:val="24"/>
        </w:rPr>
      </w:pPr>
    </w:p>
    <w:p w:rsidR="008E6E23" w:rsidRPr="000C5202" w:rsidP="00EC4646">
      <w:pPr>
        <w:numPr>
          <w:numId w:val="81"/>
        </w:numPr>
        <w:bidi w:val="0"/>
        <w:spacing w:after="0" w:line="240" w:lineRule="auto"/>
        <w:ind w:left="0" w:firstLine="709"/>
        <w:jc w:val="both"/>
        <w:rPr>
          <w:rFonts w:ascii="Times New Roman" w:hAnsi="Times New Roman" w:cs="Times New Roman"/>
          <w:sz w:val="24"/>
          <w:szCs w:val="24"/>
        </w:rPr>
      </w:pPr>
      <w:r w:rsidRPr="000C5202" w:rsidR="00223911">
        <w:rPr>
          <w:rFonts w:ascii="Times New Roman" w:hAnsi="Times New Roman" w:cs="Times New Roman"/>
          <w:sz w:val="24"/>
          <w:szCs w:val="24"/>
        </w:rPr>
        <w:t>Osoba, ktorá vykonáva činnosť podliehajúcu zápisu do registra podľa § 31</w:t>
      </w:r>
      <w:r w:rsidR="0041367C">
        <w:rPr>
          <w:rFonts w:ascii="Times New Roman" w:hAnsi="Times New Roman" w:cs="Times New Roman"/>
          <w:sz w:val="24"/>
          <w:szCs w:val="24"/>
        </w:rPr>
        <w:t>b</w:t>
      </w:r>
      <w:r w:rsidR="00654B47">
        <w:rPr>
          <w:rFonts w:ascii="Times New Roman" w:hAnsi="Times New Roman" w:cs="Times New Roman"/>
          <w:sz w:val="24"/>
          <w:szCs w:val="24"/>
        </w:rPr>
        <w:t>,</w:t>
      </w:r>
      <w:r w:rsidRPr="000C5202" w:rsidR="00223911">
        <w:rPr>
          <w:rFonts w:ascii="Times New Roman" w:hAnsi="Times New Roman" w:cs="Times New Roman"/>
          <w:sz w:val="24"/>
          <w:szCs w:val="24"/>
        </w:rPr>
        <w:t xml:space="preserve"> je povinná požiadať o zápis do tohto registra do 22. júla 2014.</w:t>
      </w:r>
    </w:p>
    <w:p w:rsidR="008E6E23" w:rsidRPr="000C5202" w:rsidP="008E6E23">
      <w:pPr>
        <w:bidi w:val="0"/>
        <w:spacing w:after="0" w:line="240" w:lineRule="auto"/>
        <w:ind w:left="709"/>
        <w:jc w:val="both"/>
        <w:rPr>
          <w:rFonts w:ascii="Times New Roman" w:hAnsi="Times New Roman" w:cs="Times New Roman"/>
          <w:sz w:val="24"/>
          <w:szCs w:val="24"/>
        </w:rPr>
      </w:pPr>
    </w:p>
    <w:p w:rsidR="006E5B47" w:rsidP="00EC4646">
      <w:pPr>
        <w:numPr>
          <w:numId w:val="81"/>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4FF1">
        <w:rPr>
          <w:rFonts w:ascii="Times New Roman" w:hAnsi="Times New Roman" w:cs="Times New Roman"/>
          <w:sz w:val="24"/>
          <w:szCs w:val="24"/>
        </w:rPr>
        <w:t>Každý predchádzajúci súhlas</w:t>
      </w:r>
      <w:r>
        <w:rPr>
          <w:rFonts w:ascii="Times New Roman" w:hAnsi="Times New Roman" w:cs="Times New Roman"/>
          <w:sz w:val="24"/>
          <w:szCs w:val="24"/>
        </w:rPr>
        <w:t xml:space="preserve"> Národnej banky Slovenska na vedenie samostatnej evidencie udelen</w:t>
      </w:r>
      <w:r w:rsidRPr="00992F70" w:rsidR="00DB3C99">
        <w:rPr>
          <w:rFonts w:ascii="Times New Roman" w:hAnsi="Times New Roman" w:cs="Times New Roman"/>
          <w:sz w:val="24"/>
          <w:szCs w:val="24"/>
        </w:rPr>
        <w:t>ý</w:t>
      </w:r>
      <w:r>
        <w:rPr>
          <w:rFonts w:ascii="Times New Roman" w:hAnsi="Times New Roman" w:cs="Times New Roman"/>
          <w:sz w:val="24"/>
          <w:szCs w:val="24"/>
        </w:rPr>
        <w:t xml:space="preserve"> podľa predpisov účinných do 21. júla 2013 sa považuj</w:t>
      </w:r>
      <w:r w:rsidRPr="00992F70" w:rsidR="00DB3C99">
        <w:rPr>
          <w:rFonts w:ascii="Times New Roman" w:hAnsi="Times New Roman" w:cs="Times New Roman"/>
          <w:sz w:val="24"/>
          <w:szCs w:val="24"/>
        </w:rPr>
        <w:t>e</w:t>
      </w:r>
      <w:r>
        <w:rPr>
          <w:rFonts w:ascii="Times New Roman" w:hAnsi="Times New Roman" w:cs="Times New Roman"/>
          <w:sz w:val="24"/>
          <w:szCs w:val="24"/>
        </w:rPr>
        <w:t xml:space="preserve"> za povolenie udelené podľa</w:t>
      </w:r>
      <w:r w:rsidRPr="00E10B93" w:rsidR="00E10B93">
        <w:rPr>
          <w:rFonts w:ascii="Times New Roman" w:hAnsi="Times New Roman" w:cs="Times New Roman"/>
          <w:b/>
          <w:bCs/>
          <w:sz w:val="24"/>
          <w:szCs w:val="24"/>
        </w:rPr>
        <w:t xml:space="preserve"> </w:t>
      </w:r>
      <w:r w:rsidRPr="00BF1A49" w:rsidR="00E10B93">
        <w:rPr>
          <w:rFonts w:ascii="Times New Roman" w:hAnsi="Times New Roman" w:cs="Times New Roman"/>
          <w:sz w:val="24"/>
          <w:szCs w:val="24"/>
        </w:rPr>
        <w:t>predpisu účinného od 22.júla 2013</w:t>
      </w:r>
      <w:r w:rsidRPr="00BF1A49">
        <w:rPr>
          <w:rFonts w:ascii="Times New Roman" w:hAnsi="Times New Roman" w:cs="Times New Roman"/>
          <w:sz w:val="24"/>
          <w:szCs w:val="24"/>
        </w:rPr>
        <w:t>.</w:t>
      </w:r>
    </w:p>
    <w:p w:rsidR="006E5B47" w:rsidP="00D41E34">
      <w:pPr>
        <w:pStyle w:val="ListParagraph"/>
        <w:bidi w:val="0"/>
        <w:spacing w:after="0" w:line="240" w:lineRule="auto"/>
        <w:ind w:left="0"/>
        <w:jc w:val="both"/>
        <w:rPr>
          <w:rFonts w:ascii="Times New Roman" w:hAnsi="Times New Roman" w:cs="Times New Roman"/>
          <w:sz w:val="24"/>
          <w:szCs w:val="24"/>
        </w:rPr>
      </w:pPr>
    </w:p>
    <w:p w:rsidR="00223911" w:rsidRPr="000C5202" w:rsidP="00EC4646">
      <w:pPr>
        <w:numPr>
          <w:numId w:val="81"/>
        </w:numPr>
        <w:bidi w:val="0"/>
        <w:spacing w:after="0" w:line="240" w:lineRule="auto"/>
        <w:ind w:left="0" w:firstLine="709"/>
        <w:jc w:val="both"/>
        <w:rPr>
          <w:rFonts w:ascii="Times New Roman" w:hAnsi="Times New Roman" w:cs="Times New Roman"/>
          <w:sz w:val="24"/>
          <w:szCs w:val="24"/>
        </w:rPr>
      </w:pPr>
      <w:r w:rsidR="006E5B47">
        <w:rPr>
          <w:rFonts w:ascii="Times New Roman" w:hAnsi="Times New Roman" w:cs="Times New Roman"/>
          <w:sz w:val="24"/>
          <w:szCs w:val="24"/>
        </w:rPr>
        <w:t xml:space="preserve">Konania o udelení predchádzajúceho súhlasu na vedenie samostatnej evidencie začaté pred </w:t>
      </w:r>
      <w:r w:rsidR="00E10B93">
        <w:rPr>
          <w:rFonts w:ascii="Times New Roman" w:hAnsi="Times New Roman" w:cs="Times New Roman"/>
          <w:sz w:val="24"/>
          <w:szCs w:val="24"/>
        </w:rPr>
        <w:t xml:space="preserve">22. júlom 2013 </w:t>
      </w:r>
      <w:r w:rsidR="006E5B47">
        <w:rPr>
          <w:rFonts w:ascii="Times New Roman" w:hAnsi="Times New Roman" w:cs="Times New Roman"/>
          <w:sz w:val="24"/>
          <w:szCs w:val="24"/>
        </w:rPr>
        <w:t xml:space="preserve">sa dokončia </w:t>
      </w:r>
      <w:r w:rsidRPr="00BF1A49" w:rsidR="006E5B47">
        <w:rPr>
          <w:rFonts w:ascii="Times New Roman" w:hAnsi="Times New Roman" w:cs="Times New Roman"/>
          <w:sz w:val="24"/>
          <w:szCs w:val="24"/>
        </w:rPr>
        <w:t xml:space="preserve">podľa </w:t>
      </w:r>
      <w:r w:rsidRPr="00BF1A49" w:rsidR="00E10B93">
        <w:rPr>
          <w:rFonts w:ascii="Times New Roman" w:hAnsi="Times New Roman" w:cs="Times New Roman"/>
          <w:sz w:val="24"/>
          <w:szCs w:val="24"/>
        </w:rPr>
        <w:t xml:space="preserve"> predpisu účinného od 22.júla 2013</w:t>
      </w:r>
      <w:r w:rsidRPr="00BF1A49" w:rsidR="006E5B47">
        <w:rPr>
          <w:rFonts w:ascii="Times New Roman" w:hAnsi="Times New Roman" w:cs="Times New Roman"/>
          <w:sz w:val="24"/>
          <w:szCs w:val="24"/>
        </w:rPr>
        <w:t>.</w:t>
      </w:r>
      <w:r w:rsidRPr="000C5202" w:rsidR="008E6E23">
        <w:rPr>
          <w:rFonts w:ascii="Times New Roman" w:hAnsi="Times New Roman" w:cs="Times New Roman"/>
          <w:sz w:val="24"/>
          <w:szCs w:val="24"/>
        </w:rPr>
        <w:t>“</w:t>
      </w:r>
      <w:r w:rsidRPr="000C5202">
        <w:rPr>
          <w:rFonts w:ascii="Times New Roman" w:hAnsi="Times New Roman" w:cs="Times New Roman"/>
          <w:sz w:val="24"/>
          <w:szCs w:val="24"/>
        </w:rPr>
        <w:t>.</w:t>
      </w:r>
    </w:p>
    <w:p w:rsidR="0034130E" w:rsidRPr="000C5202" w:rsidP="0034130E">
      <w:pPr>
        <w:bidi w:val="0"/>
        <w:spacing w:after="0" w:line="240" w:lineRule="auto"/>
        <w:jc w:val="both"/>
        <w:rPr>
          <w:rFonts w:ascii="Times New Roman" w:hAnsi="Times New Roman" w:cs="Times New Roman"/>
          <w:sz w:val="24"/>
          <w:szCs w:val="24"/>
        </w:rPr>
      </w:pPr>
    </w:p>
    <w:p w:rsidR="00D16BD0" w:rsidRPr="000C5202" w:rsidP="00F410DD">
      <w:pPr>
        <w:bidi w:val="0"/>
        <w:spacing w:after="0" w:line="240" w:lineRule="auto"/>
        <w:ind w:firstLine="709"/>
        <w:jc w:val="both"/>
        <w:rPr>
          <w:rFonts w:ascii="Times New Roman" w:hAnsi="Times New Roman" w:cs="Times New Roman"/>
          <w:sz w:val="24"/>
          <w:szCs w:val="24"/>
        </w:rPr>
      </w:pPr>
      <w:r w:rsidRPr="000C5202" w:rsidR="0034130E">
        <w:rPr>
          <w:rFonts w:ascii="Times New Roman" w:hAnsi="Times New Roman" w:cs="Times New Roman"/>
          <w:sz w:val="24"/>
          <w:szCs w:val="24"/>
        </w:rPr>
        <w:t xml:space="preserve">Poznámka pod čiarou k odkazu </w:t>
      </w:r>
      <w:r w:rsidRPr="000C5202" w:rsidR="006F06C1">
        <w:rPr>
          <w:rFonts w:ascii="Times New Roman" w:hAnsi="Times New Roman" w:cs="Times New Roman"/>
          <w:sz w:val="24"/>
          <w:szCs w:val="24"/>
        </w:rPr>
        <w:t>9</w:t>
      </w:r>
      <w:r w:rsidRPr="000C5202" w:rsidR="008605F0">
        <w:rPr>
          <w:rFonts w:ascii="Times New Roman" w:hAnsi="Times New Roman" w:cs="Times New Roman"/>
          <w:sz w:val="24"/>
          <w:szCs w:val="24"/>
        </w:rPr>
        <w:t>6</w:t>
      </w:r>
      <w:r w:rsidRPr="000C5202" w:rsidR="0034130E">
        <w:rPr>
          <w:rFonts w:ascii="Times New Roman" w:hAnsi="Times New Roman" w:cs="Times New Roman"/>
          <w:sz w:val="24"/>
          <w:szCs w:val="24"/>
        </w:rPr>
        <w:t xml:space="preserve"> znie:</w:t>
      </w:r>
    </w:p>
    <w:p w:rsidR="0034130E" w:rsidRPr="000C5202" w:rsidP="00F410DD">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w:t>
      </w:r>
      <w:r w:rsidRPr="000C5202" w:rsidR="006F06C1">
        <w:rPr>
          <w:rFonts w:ascii="Times New Roman" w:hAnsi="Times New Roman" w:cs="Times New Roman"/>
          <w:sz w:val="24"/>
          <w:szCs w:val="24"/>
          <w:vertAlign w:val="superscript"/>
        </w:rPr>
        <w:t>9</w:t>
      </w:r>
      <w:r w:rsidRPr="000C5202" w:rsidR="008605F0">
        <w:rPr>
          <w:rFonts w:ascii="Times New Roman" w:hAnsi="Times New Roman" w:cs="Times New Roman"/>
          <w:sz w:val="24"/>
          <w:szCs w:val="24"/>
          <w:vertAlign w:val="superscript"/>
        </w:rPr>
        <w:t>6</w:t>
      </w:r>
      <w:r w:rsidRPr="000C5202" w:rsidR="00501114">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 120 a 121 zákona č. 566/2001 Z. z.</w:t>
      </w:r>
      <w:r w:rsidRPr="000C5202" w:rsidR="006F06C1">
        <w:rPr>
          <w:rFonts w:ascii="Times New Roman" w:hAnsi="Times New Roman" w:cs="Times New Roman"/>
          <w:sz w:val="24"/>
          <w:szCs w:val="24"/>
        </w:rPr>
        <w:t xml:space="preserve"> v znení neskorších predpisov.</w:t>
      </w:r>
      <w:r w:rsidRPr="000C5202">
        <w:rPr>
          <w:rFonts w:ascii="Times New Roman" w:hAnsi="Times New Roman" w:cs="Times New Roman"/>
          <w:sz w:val="24"/>
          <w:szCs w:val="24"/>
        </w:rPr>
        <w:t>“.</w:t>
      </w:r>
    </w:p>
    <w:p w:rsidR="00223911" w:rsidRPr="000C5202" w:rsidP="00223911">
      <w:pPr>
        <w:bidi w:val="0"/>
        <w:spacing w:after="0" w:line="240" w:lineRule="auto"/>
        <w:jc w:val="both"/>
        <w:rPr>
          <w:rFonts w:ascii="Times New Roman" w:hAnsi="Times New Roman" w:cs="Times New Roman"/>
          <w:sz w:val="24"/>
          <w:szCs w:val="24"/>
        </w:rPr>
      </w:pPr>
    </w:p>
    <w:p w:rsidR="007A7FCA" w:rsidP="00EC4646">
      <w:pPr>
        <w:pStyle w:val="ListParagraph"/>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875A2E" w:rsidP="00875A2E">
      <w:pPr>
        <w:pStyle w:val="ListParagraph"/>
        <w:numPr>
          <w:numId w:val="1"/>
        </w:numPr>
        <w:bidi w:val="0"/>
        <w:spacing w:after="0" w:line="240" w:lineRule="auto"/>
        <w:jc w:val="both"/>
        <w:rPr>
          <w:rFonts w:ascii="Times New Roman" w:hAnsi="Times New Roman" w:cs="Times New Roman"/>
          <w:sz w:val="24"/>
          <w:szCs w:val="24"/>
        </w:rPr>
      </w:pPr>
      <w:r w:rsidR="00163D8B">
        <w:rPr>
          <w:rFonts w:ascii="Times New Roman" w:hAnsi="Times New Roman" w:cs="Times New Roman"/>
          <w:sz w:val="24"/>
          <w:szCs w:val="24"/>
        </w:rPr>
        <w:t>S</w:t>
      </w:r>
      <w:r w:rsidRPr="000C5202">
        <w:rPr>
          <w:rFonts w:ascii="Times New Roman" w:hAnsi="Times New Roman" w:cs="Times New Roman"/>
          <w:sz w:val="24"/>
          <w:szCs w:val="24"/>
        </w:rPr>
        <w:t xml:space="preserve">lová „špeciálny podielový fond profesionálnych investorov“ vo všetkých tvaroch </w:t>
      </w:r>
      <w:r w:rsidR="00DB0F25">
        <w:rPr>
          <w:rFonts w:ascii="Times New Roman" w:hAnsi="Times New Roman" w:cs="Times New Roman"/>
          <w:sz w:val="24"/>
          <w:szCs w:val="24"/>
        </w:rPr>
        <w:t xml:space="preserve">sa v celom texte zákona </w:t>
      </w:r>
      <w:r w:rsidRPr="000C5202">
        <w:rPr>
          <w:rFonts w:ascii="Times New Roman" w:hAnsi="Times New Roman" w:cs="Times New Roman"/>
          <w:sz w:val="24"/>
          <w:szCs w:val="24"/>
        </w:rPr>
        <w:t>nahrádzajú slovami „špeciálny podielový fond kvalifikovaných investorov“ v príslušnom tvare.</w:t>
      </w:r>
    </w:p>
    <w:p w:rsidR="00EC2B00" w:rsidP="0066553A">
      <w:pPr>
        <w:pStyle w:val="ListParagraph"/>
        <w:bidi w:val="0"/>
        <w:spacing w:after="0" w:line="240" w:lineRule="auto"/>
        <w:ind w:left="644"/>
        <w:jc w:val="both"/>
        <w:rPr>
          <w:rFonts w:ascii="Times New Roman" w:hAnsi="Times New Roman" w:cs="Times New Roman"/>
          <w:sz w:val="24"/>
          <w:szCs w:val="24"/>
        </w:rPr>
      </w:pPr>
    </w:p>
    <w:p w:rsidR="00EC2B00" w:rsidRPr="000C5202" w:rsidP="00875A2E">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Slová „Európsky orgán pre cenné papiere a trhy“ vo všetkých tvaroch sa v celom texte zákona nahrádzajú slovami „Európsky orgán dohľadu (Európsky orgán pre cenné papiere a trhy)“ v príslušnom tvare.</w:t>
      </w:r>
    </w:p>
    <w:p w:rsidR="00875A2E" w:rsidRPr="000C5202" w:rsidP="00875A2E">
      <w:pPr>
        <w:pStyle w:val="ListParagraph"/>
        <w:bidi w:val="0"/>
        <w:spacing w:after="0" w:line="240" w:lineRule="auto"/>
        <w:ind w:left="644"/>
        <w:jc w:val="both"/>
        <w:rPr>
          <w:rFonts w:ascii="Times New Roman" w:hAnsi="Times New Roman" w:cs="Times New Roman"/>
          <w:sz w:val="24"/>
          <w:szCs w:val="24"/>
        </w:rPr>
      </w:pPr>
    </w:p>
    <w:p w:rsidR="00223911" w:rsidRPr="000C5202" w:rsidP="005B00A8">
      <w:pPr>
        <w:numPr>
          <w:numId w:val="1"/>
        </w:numPr>
        <w:bidi w:val="0"/>
        <w:spacing w:after="0" w:line="240" w:lineRule="auto"/>
        <w:jc w:val="both"/>
        <w:rPr>
          <w:rFonts w:ascii="Times New Roman" w:hAnsi="Times New Roman" w:cs="Times New Roman"/>
          <w:sz w:val="24"/>
          <w:szCs w:val="24"/>
        </w:rPr>
      </w:pPr>
      <w:r w:rsidRPr="000C5202" w:rsidR="006F06C1">
        <w:rPr>
          <w:rFonts w:ascii="Times New Roman" w:hAnsi="Times New Roman" w:cs="Times New Roman"/>
          <w:sz w:val="24"/>
          <w:szCs w:val="24"/>
        </w:rPr>
        <w:t xml:space="preserve">Príloha </w:t>
      </w:r>
      <w:r w:rsidR="004C55C4">
        <w:rPr>
          <w:rFonts w:ascii="Times New Roman" w:hAnsi="Times New Roman" w:cs="Times New Roman"/>
          <w:sz w:val="24"/>
          <w:szCs w:val="24"/>
        </w:rPr>
        <w:t xml:space="preserve">č. 1 </w:t>
      </w:r>
      <w:r w:rsidRPr="000C5202" w:rsidR="006F06C1">
        <w:rPr>
          <w:rFonts w:ascii="Times New Roman" w:hAnsi="Times New Roman" w:cs="Times New Roman"/>
          <w:sz w:val="24"/>
          <w:szCs w:val="24"/>
        </w:rPr>
        <w:t xml:space="preserve">sa dopĺňa </w:t>
      </w:r>
      <w:r w:rsidR="00654B47">
        <w:rPr>
          <w:rFonts w:ascii="Times New Roman" w:hAnsi="Times New Roman" w:cs="Times New Roman"/>
          <w:sz w:val="24"/>
          <w:szCs w:val="24"/>
        </w:rPr>
        <w:t xml:space="preserve">šiestym </w:t>
      </w:r>
      <w:r w:rsidRPr="000C5202" w:rsidR="006F06C1">
        <w:rPr>
          <w:rFonts w:ascii="Times New Roman" w:hAnsi="Times New Roman" w:cs="Times New Roman"/>
          <w:sz w:val="24"/>
          <w:szCs w:val="24"/>
        </w:rPr>
        <w:t xml:space="preserve">bodom </w:t>
      </w:r>
      <w:r w:rsidRPr="000C5202">
        <w:rPr>
          <w:rFonts w:ascii="Times New Roman" w:hAnsi="Times New Roman" w:cs="Times New Roman"/>
          <w:sz w:val="24"/>
          <w:szCs w:val="24"/>
        </w:rPr>
        <w:t>, ktorý znie:</w:t>
      </w:r>
    </w:p>
    <w:p w:rsidR="00223911" w:rsidRPr="00696588" w:rsidP="00F410DD">
      <w:pPr>
        <w:autoSpaceDE w:val="0"/>
        <w:autoSpaceDN w:val="0"/>
        <w:bidi w:val="0"/>
        <w:adjustRightInd w:val="0"/>
        <w:spacing w:before="60" w:after="60" w:line="240" w:lineRule="auto"/>
        <w:ind w:firstLine="709"/>
        <w:jc w:val="both"/>
        <w:rPr>
          <w:rFonts w:ascii="Times New Roman" w:hAnsi="Times New Roman" w:cs="Times New Roman"/>
          <w:color w:val="000000"/>
          <w:sz w:val="24"/>
          <w:szCs w:val="24"/>
        </w:rPr>
      </w:pPr>
      <w:r w:rsidRPr="000C5202">
        <w:rPr>
          <w:rFonts w:ascii="Times New Roman" w:hAnsi="Times New Roman" w:cs="Times New Roman"/>
          <w:sz w:val="24"/>
          <w:szCs w:val="24"/>
        </w:rPr>
        <w:t xml:space="preserve">„6. </w:t>
      </w:r>
      <w:r w:rsidRPr="000C5202">
        <w:rPr>
          <w:rFonts w:ascii="Times New Roman" w:hAnsi="Times New Roman" w:cs="Times New Roman"/>
          <w:color w:val="000000"/>
          <w:sz w:val="24"/>
          <w:szCs w:val="24"/>
        </w:rPr>
        <w:t xml:space="preserve">Smernica </w:t>
      </w:r>
      <w:r w:rsidRPr="000C5202">
        <w:rPr>
          <w:rFonts w:ascii="Times New Roman" w:hAnsi="Times New Roman" w:cs="Times New Roman"/>
          <w:sz w:val="24"/>
          <w:szCs w:val="24"/>
        </w:rPr>
        <w:t xml:space="preserve">Európskeho parlamentu a Rady </w:t>
      </w:r>
      <w:r w:rsidRPr="000C5202">
        <w:rPr>
          <w:rFonts w:ascii="Times New Roman" w:hAnsi="Times New Roman" w:cs="Times New Roman"/>
          <w:color w:val="000000"/>
          <w:sz w:val="24"/>
          <w:szCs w:val="24"/>
        </w:rPr>
        <w:t>2011/61/EÚ z 8. júna 2011 o správcoch alternatívnych investičných fondov a o zmene a doplnení smerníc 2003/41/ES a 2009/65/ES a nariadení (ES) č. 1060/2009 a (EÚ) č. 1095/2010</w:t>
      </w:r>
      <w:r w:rsidRPr="000C5202" w:rsidR="0002108F">
        <w:rPr>
          <w:rFonts w:ascii="Times New Roman" w:hAnsi="Times New Roman" w:cs="Times New Roman"/>
          <w:color w:val="000000"/>
          <w:sz w:val="24"/>
          <w:szCs w:val="24"/>
        </w:rPr>
        <w:t xml:space="preserve"> (</w:t>
      </w:r>
      <w:r w:rsidRPr="000C5202" w:rsidR="0002108F">
        <w:rPr>
          <w:rFonts w:ascii="Times New Roman" w:hAnsi="Times New Roman" w:cs="Times New Roman"/>
          <w:sz w:val="24"/>
          <w:szCs w:val="24"/>
        </w:rPr>
        <w:t>Ú. v. EÚ L 174, 1.7.2011)</w:t>
      </w:r>
      <w:r w:rsidRPr="000C5202">
        <w:rPr>
          <w:rFonts w:ascii="Times New Roman" w:hAnsi="Times New Roman" w:cs="Times New Roman"/>
          <w:color w:val="000000"/>
          <w:sz w:val="24"/>
          <w:szCs w:val="24"/>
        </w:rPr>
        <w:t>.“.</w:t>
      </w:r>
    </w:p>
    <w:p w:rsidR="008B6937" w:rsidRPr="00696588" w:rsidP="00696588">
      <w:pPr>
        <w:autoSpaceDE w:val="0"/>
        <w:autoSpaceDN w:val="0"/>
        <w:bidi w:val="0"/>
        <w:adjustRightInd w:val="0"/>
        <w:spacing w:before="60" w:after="60" w:line="240" w:lineRule="auto"/>
        <w:ind w:firstLine="709"/>
        <w:jc w:val="both"/>
        <w:rPr>
          <w:rFonts w:ascii="Times New Roman" w:hAnsi="Times New Roman" w:cs="Times New Roman"/>
          <w:color w:val="000000"/>
          <w:sz w:val="24"/>
          <w:szCs w:val="24"/>
        </w:rPr>
      </w:pPr>
    </w:p>
    <w:p w:rsidR="008B6937" w:rsidP="008B6937">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C5202">
        <w:rPr>
          <w:rFonts w:ascii="Times New Roman" w:hAnsi="Times New Roman" w:cs="Times New Roman"/>
          <w:sz w:val="24"/>
          <w:szCs w:val="24"/>
        </w:rPr>
        <w:t xml:space="preserve">Príloha </w:t>
      </w:r>
      <w:r>
        <w:rPr>
          <w:rFonts w:ascii="Times New Roman" w:hAnsi="Times New Roman" w:cs="Times New Roman"/>
          <w:sz w:val="24"/>
          <w:szCs w:val="24"/>
        </w:rPr>
        <w:t xml:space="preserve">č. 2 </w:t>
      </w:r>
      <w:r w:rsidRPr="000C5202">
        <w:rPr>
          <w:rFonts w:ascii="Times New Roman" w:hAnsi="Times New Roman" w:cs="Times New Roman"/>
          <w:sz w:val="24"/>
          <w:szCs w:val="24"/>
        </w:rPr>
        <w:t xml:space="preserve">sa dopĺňa </w:t>
      </w:r>
      <w:r w:rsidR="00654B47">
        <w:rPr>
          <w:rFonts w:ascii="Times New Roman" w:hAnsi="Times New Roman" w:cs="Times New Roman"/>
          <w:sz w:val="24"/>
          <w:szCs w:val="24"/>
        </w:rPr>
        <w:t xml:space="preserve">deviatym </w:t>
      </w:r>
      <w:r w:rsidRPr="000C5202">
        <w:rPr>
          <w:rFonts w:ascii="Times New Roman" w:hAnsi="Times New Roman" w:cs="Times New Roman"/>
          <w:sz w:val="24"/>
          <w:szCs w:val="24"/>
        </w:rPr>
        <w:t>bodom , ktorý znie:</w:t>
      </w:r>
    </w:p>
    <w:p w:rsidR="00AC5835" w:rsidP="00AC5835">
      <w:pPr>
        <w:bidi w:val="0"/>
        <w:spacing w:after="0" w:line="240" w:lineRule="auto"/>
        <w:ind w:left="644"/>
        <w:jc w:val="both"/>
        <w:rPr>
          <w:rFonts w:ascii="Times New Roman" w:hAnsi="Times New Roman" w:cs="Times New Roman"/>
          <w:sz w:val="24"/>
          <w:szCs w:val="24"/>
        </w:rPr>
      </w:pPr>
      <w:r w:rsidR="008B6937">
        <w:rPr>
          <w:rFonts w:ascii="Times New Roman" w:hAnsi="Times New Roman" w:cs="Times New Roman"/>
          <w:sz w:val="24"/>
          <w:szCs w:val="24"/>
        </w:rPr>
        <w:t>„9. Osobitné údaje,</w:t>
      </w:r>
      <w:r>
        <w:rPr>
          <w:rFonts w:ascii="Times New Roman" w:hAnsi="Times New Roman" w:cs="Times New Roman"/>
          <w:sz w:val="24"/>
          <w:szCs w:val="24"/>
        </w:rPr>
        <w:t xml:space="preserve"> </w:t>
      </w:r>
      <w:r w:rsidR="00163D8B">
        <w:rPr>
          <w:rFonts w:ascii="Times New Roman" w:hAnsi="Times New Roman" w:cs="Times New Roman"/>
          <w:sz w:val="24"/>
          <w:szCs w:val="24"/>
        </w:rPr>
        <w:t>ak</w:t>
      </w:r>
    </w:p>
    <w:p w:rsidR="00AC5835" w:rsidRPr="00AC5835" w:rsidP="00AC5835">
      <w:pPr>
        <w:bidi w:val="0"/>
        <w:spacing w:after="0" w:line="240" w:lineRule="auto"/>
        <w:ind w:left="644"/>
        <w:jc w:val="both"/>
        <w:rPr>
          <w:rFonts w:ascii="Times New Roman" w:hAnsi="Times New Roman" w:cs="Times New Roman"/>
          <w:sz w:val="24"/>
          <w:szCs w:val="24"/>
        </w:rPr>
      </w:pPr>
      <w:r w:rsidRPr="00AC5835">
        <w:rPr>
          <w:rFonts w:ascii="Times New Roman" w:hAnsi="Times New Roman" w:cs="Times New Roman"/>
          <w:sz w:val="24"/>
          <w:szCs w:val="24"/>
        </w:rPr>
        <w:t>a)</w:t>
        <w:tab/>
        <w:t xml:space="preserve">je podľa štatútu podielového fondu povolené používať postupy a nástroje na účely efektívneho riadenia investícií podľa § 100 ods. 2, </w:t>
      </w:r>
    </w:p>
    <w:p w:rsidR="00AC5835" w:rsidRPr="00AC5835" w:rsidP="00AC5835">
      <w:pPr>
        <w:bidi w:val="0"/>
        <w:spacing w:after="0" w:line="240" w:lineRule="auto"/>
        <w:ind w:left="644"/>
        <w:jc w:val="both"/>
        <w:rPr>
          <w:rFonts w:ascii="Times New Roman" w:hAnsi="Times New Roman" w:cs="Times New Roman"/>
          <w:sz w:val="24"/>
          <w:szCs w:val="24"/>
        </w:rPr>
      </w:pPr>
      <w:r w:rsidRPr="00AC5835">
        <w:rPr>
          <w:rFonts w:ascii="Times New Roman" w:hAnsi="Times New Roman" w:cs="Times New Roman"/>
          <w:sz w:val="24"/>
          <w:szCs w:val="24"/>
        </w:rPr>
        <w:t>b)</w:t>
        <w:tab/>
        <w:t xml:space="preserve">investičnou politikou podielového fondu je kopírovanie indexu alebo kopírovanie s pákovým efektom, </w:t>
      </w:r>
    </w:p>
    <w:p w:rsidR="00AC5835" w:rsidP="00696588">
      <w:pPr>
        <w:bidi w:val="0"/>
        <w:spacing w:after="0" w:line="240" w:lineRule="auto"/>
        <w:ind w:left="644"/>
        <w:jc w:val="both"/>
        <w:rPr>
          <w:rFonts w:ascii="Times New Roman" w:hAnsi="Times New Roman" w:cs="Times New Roman"/>
          <w:sz w:val="24"/>
          <w:szCs w:val="24"/>
        </w:rPr>
      </w:pPr>
      <w:r w:rsidRPr="00AC5835">
        <w:rPr>
          <w:rFonts w:ascii="Times New Roman" w:hAnsi="Times New Roman" w:cs="Times New Roman"/>
          <w:sz w:val="24"/>
          <w:szCs w:val="24"/>
        </w:rPr>
        <w:t>c)</w:t>
        <w:tab/>
        <w:t xml:space="preserve"> správcovská spoločnosť v súvislosti s derivátmi uzatvorenými mimo regulovaného trhu prijme zábezpeku alebo je zábezpeka prijatá v rámci používania postupov a nástrojov na účely efektívneho riadenia investícií podľa § 100 ods. 2 štandardného fondu obchodovaného na burze.</w:t>
      </w:r>
      <w:r>
        <w:rPr>
          <w:rFonts w:ascii="Times New Roman" w:hAnsi="Times New Roman" w:cs="Times New Roman"/>
          <w:sz w:val="24"/>
          <w:szCs w:val="24"/>
        </w:rPr>
        <w:t>“.</w:t>
      </w:r>
    </w:p>
    <w:p w:rsidR="008B6937" w:rsidP="00696588">
      <w:pPr>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w:p>
    <w:p w:rsidR="008B6937" w:rsidP="008B6937">
      <w:pPr>
        <w:numPr>
          <w:numId w:val="1"/>
        </w:numPr>
        <w:bidi w:val="0"/>
        <w:spacing w:after="0" w:line="240" w:lineRule="auto"/>
        <w:jc w:val="both"/>
        <w:rPr>
          <w:rFonts w:ascii="Times New Roman" w:hAnsi="Times New Roman" w:cs="Times New Roman"/>
          <w:sz w:val="24"/>
          <w:szCs w:val="24"/>
        </w:rPr>
      </w:pPr>
      <w:r w:rsidR="00AC5835">
        <w:rPr>
          <w:rFonts w:ascii="Times New Roman" w:hAnsi="Times New Roman" w:cs="Times New Roman"/>
          <w:sz w:val="24"/>
          <w:szCs w:val="24"/>
        </w:rPr>
        <w:t xml:space="preserve"> Príloha č. 3 sa dopĺňa bodom 11, ktorý znie:</w:t>
      </w:r>
    </w:p>
    <w:p w:rsidR="00AC5835" w:rsidP="00AC5835">
      <w:pPr>
        <w:bidi w:val="0"/>
        <w:spacing w:after="0" w:line="240" w:lineRule="auto"/>
        <w:ind w:left="644"/>
        <w:jc w:val="both"/>
      </w:pPr>
      <w:r>
        <w:rPr>
          <w:rFonts w:ascii="Times New Roman" w:hAnsi="Times New Roman" w:cs="Times New Roman"/>
          <w:sz w:val="24"/>
          <w:szCs w:val="24"/>
        </w:rPr>
        <w:t>„11. Osobitné údaje,</w:t>
      </w:r>
      <w:r w:rsidRPr="00AC5835">
        <w:t xml:space="preserve"> </w:t>
      </w:r>
      <w:r w:rsidR="00163D8B">
        <w:t>ak</w:t>
      </w:r>
    </w:p>
    <w:p w:rsidR="00AC5835" w:rsidRPr="00AC5835" w:rsidP="00AC5835">
      <w:pPr>
        <w:bidi w:val="0"/>
        <w:spacing w:after="0" w:line="240" w:lineRule="auto"/>
        <w:ind w:left="644"/>
        <w:jc w:val="both"/>
        <w:rPr>
          <w:rFonts w:ascii="Times New Roman" w:hAnsi="Times New Roman" w:cs="Times New Roman"/>
          <w:sz w:val="24"/>
          <w:szCs w:val="24"/>
        </w:rPr>
      </w:pPr>
      <w:r w:rsidRPr="00AC5835">
        <w:rPr>
          <w:rFonts w:ascii="Times New Roman" w:hAnsi="Times New Roman" w:cs="Times New Roman"/>
          <w:sz w:val="24"/>
          <w:szCs w:val="24"/>
        </w:rPr>
        <w:t>a)</w:t>
        <w:tab/>
        <w:t xml:space="preserve">investičnou politikou podielového fondu je kopírovanie indexu, </w:t>
      </w:r>
    </w:p>
    <w:p w:rsidR="00AC5835" w:rsidRPr="000C5202" w:rsidP="00696588">
      <w:pPr>
        <w:bidi w:val="0"/>
        <w:spacing w:after="0" w:line="240" w:lineRule="auto"/>
        <w:ind w:left="644"/>
        <w:jc w:val="both"/>
        <w:rPr>
          <w:rFonts w:ascii="Times New Roman" w:hAnsi="Times New Roman" w:cs="Times New Roman"/>
          <w:sz w:val="24"/>
          <w:szCs w:val="24"/>
        </w:rPr>
      </w:pPr>
      <w:r w:rsidRPr="00AC5835">
        <w:rPr>
          <w:rFonts w:ascii="Times New Roman" w:hAnsi="Times New Roman" w:cs="Times New Roman"/>
          <w:sz w:val="24"/>
          <w:szCs w:val="24"/>
        </w:rPr>
        <w:t>b)</w:t>
        <w:tab/>
        <w:t xml:space="preserve"> je podľa štatútu podielového fondu povolené používať postupy a nástroje na účely efektívneho riadenia investícií podľa § 100 ods. 2.</w:t>
      </w:r>
      <w:r>
        <w:rPr>
          <w:rFonts w:ascii="Times New Roman" w:hAnsi="Times New Roman" w:cs="Times New Roman"/>
          <w:sz w:val="24"/>
          <w:szCs w:val="24"/>
        </w:rPr>
        <w:t>“</w:t>
      </w:r>
      <w:r w:rsidR="00163D8B">
        <w:rPr>
          <w:rFonts w:ascii="Times New Roman" w:hAnsi="Times New Roman" w:cs="Times New Roman"/>
          <w:sz w:val="24"/>
          <w:szCs w:val="24"/>
        </w:rPr>
        <w:t>.</w:t>
      </w:r>
    </w:p>
    <w:p w:rsidR="008B6937" w:rsidRPr="000C5202" w:rsidP="00F410DD">
      <w:pPr>
        <w:autoSpaceDE w:val="0"/>
        <w:autoSpaceDN w:val="0"/>
        <w:bidi w:val="0"/>
        <w:adjustRightInd w:val="0"/>
        <w:spacing w:before="60" w:after="60" w:line="240" w:lineRule="auto"/>
        <w:ind w:firstLine="709"/>
        <w:jc w:val="both"/>
        <w:rPr>
          <w:rFonts w:ascii="Times New Roman" w:hAnsi="Times New Roman" w:cs="Times New Roman"/>
          <w:sz w:val="24"/>
          <w:szCs w:val="24"/>
        </w:rPr>
      </w:pPr>
    </w:p>
    <w:p w:rsidR="0003407D" w:rsidRPr="000C5202" w:rsidP="00223911">
      <w:pPr>
        <w:bidi w:val="0"/>
        <w:spacing w:after="0" w:line="240" w:lineRule="auto"/>
        <w:ind w:left="284"/>
        <w:jc w:val="both"/>
        <w:rPr>
          <w:rFonts w:ascii="Times New Roman" w:hAnsi="Times New Roman" w:cs="Times New Roman"/>
          <w:sz w:val="24"/>
          <w:szCs w:val="24"/>
        </w:rPr>
      </w:pPr>
    </w:p>
    <w:p w:rsidR="00D25B17" w:rsidRPr="000C5202" w:rsidP="00352A94">
      <w:pPr>
        <w:bidi w:val="0"/>
        <w:spacing w:after="0" w:line="240" w:lineRule="auto"/>
        <w:jc w:val="center"/>
        <w:rPr>
          <w:rFonts w:ascii="Times New Roman" w:hAnsi="Times New Roman" w:cs="Times New Roman"/>
          <w:b/>
          <w:bCs/>
          <w:sz w:val="24"/>
          <w:szCs w:val="24"/>
        </w:rPr>
      </w:pPr>
      <w:r w:rsidRPr="000C5202" w:rsidR="00352A94">
        <w:rPr>
          <w:rFonts w:ascii="Times New Roman" w:hAnsi="Times New Roman" w:cs="Times New Roman"/>
          <w:b/>
          <w:bCs/>
          <w:sz w:val="24"/>
          <w:szCs w:val="24"/>
        </w:rPr>
        <w:t>Čl. II</w:t>
      </w:r>
    </w:p>
    <w:p w:rsidR="00352A94" w:rsidRPr="000C5202" w:rsidP="00352A94">
      <w:pPr>
        <w:bidi w:val="0"/>
        <w:spacing w:after="0" w:line="240" w:lineRule="auto"/>
        <w:jc w:val="center"/>
        <w:rPr>
          <w:rFonts w:ascii="Times New Roman" w:hAnsi="Times New Roman" w:cs="Times New Roman"/>
          <w:b/>
          <w:bCs/>
          <w:sz w:val="24"/>
          <w:szCs w:val="24"/>
        </w:rPr>
      </w:pPr>
    </w:p>
    <w:p w:rsidR="00352A94" w:rsidRPr="000C5202" w:rsidP="00352A94">
      <w:pPr>
        <w:autoSpaceDE w:val="0"/>
        <w:autoSpaceDN w:val="0"/>
        <w:bidi w:val="0"/>
        <w:adjustRightInd w:val="0"/>
        <w:spacing w:after="0" w:line="240" w:lineRule="auto"/>
        <w:jc w:val="both"/>
        <w:rPr>
          <w:rFonts w:ascii="Times New Roman" w:hAnsi="Times New Roman" w:cs="Times New Roman"/>
          <w:color w:val="231F20"/>
          <w:sz w:val="24"/>
          <w:szCs w:val="24"/>
        </w:rPr>
      </w:pPr>
      <w:r w:rsidRPr="000C5202">
        <w:rPr>
          <w:rFonts w:ascii="Times New Roman" w:hAnsi="Times New Roman" w:cs="Times New Roman"/>
          <w:color w:val="231F20"/>
          <w:sz w:val="24"/>
          <w:szCs w:val="24"/>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w:t>
      </w:r>
      <w:r w:rsidR="004627BD">
        <w:rPr>
          <w:rFonts w:ascii="Times New Roman" w:hAnsi="Times New Roman" w:cs="Times New Roman"/>
          <w:color w:val="231F20"/>
          <w:sz w:val="24"/>
          <w:szCs w:val="24"/>
        </w:rPr>
        <w:t xml:space="preserve"> </w:t>
      </w:r>
      <w:r w:rsidRPr="000C5202">
        <w:rPr>
          <w:rFonts w:ascii="Times New Roman" w:hAnsi="Times New Roman" w:cs="Times New Roman"/>
          <w:color w:val="231F20"/>
          <w:sz w:val="24"/>
          <w:szCs w:val="24"/>
        </w:rPr>
        <w:t>č. 487/2009 Z. z., zákona č. 492/2009 Z. z., zákona č. 129/2010 Z. z., zákona č. 505/2010 Z. z., zákona č. 46/2011 Z. z., zákona č. 130/2011 Z. z., zákona č. 394/2011 Z. z.</w:t>
      </w:r>
      <w:r w:rsidR="004627BD">
        <w:rPr>
          <w:rFonts w:ascii="Times New Roman" w:hAnsi="Times New Roman" w:cs="Times New Roman"/>
          <w:color w:val="231F20"/>
          <w:sz w:val="24"/>
          <w:szCs w:val="24"/>
        </w:rPr>
        <w:t xml:space="preserve">, </w:t>
      </w:r>
      <w:r w:rsidRPr="000C5202">
        <w:rPr>
          <w:rFonts w:ascii="Times New Roman" w:hAnsi="Times New Roman" w:cs="Times New Roman"/>
          <w:color w:val="231F20"/>
          <w:sz w:val="24"/>
          <w:szCs w:val="24"/>
        </w:rPr>
        <w:t>zákona č. 520/2011 Z. z.</w:t>
      </w:r>
      <w:r w:rsidR="004627BD">
        <w:rPr>
          <w:rFonts w:ascii="Times New Roman" w:hAnsi="Times New Roman" w:cs="Times New Roman"/>
          <w:color w:val="231F20"/>
          <w:sz w:val="24"/>
          <w:szCs w:val="24"/>
        </w:rPr>
        <w:t>, zákona č. 440/2012 Z.z. a zákona č.../2013 Z.z.</w:t>
      </w:r>
      <w:r w:rsidRPr="000C5202">
        <w:rPr>
          <w:rFonts w:ascii="Times New Roman" w:hAnsi="Times New Roman" w:cs="Times New Roman"/>
          <w:color w:val="231F20"/>
          <w:sz w:val="24"/>
          <w:szCs w:val="24"/>
        </w:rPr>
        <w:t xml:space="preserve"> sa mení a dopĺňa takto:</w:t>
      </w:r>
    </w:p>
    <w:p w:rsidR="00D16BD0" w:rsidRPr="000C5202" w:rsidP="00082A87">
      <w:pPr>
        <w:bidi w:val="0"/>
        <w:spacing w:after="0" w:line="240" w:lineRule="auto"/>
        <w:rPr>
          <w:rFonts w:ascii="Times New Roman" w:hAnsi="Times New Roman" w:cs="Times New Roman"/>
          <w:sz w:val="24"/>
          <w:szCs w:val="24"/>
        </w:rPr>
      </w:pPr>
    </w:p>
    <w:p w:rsidR="009E0605" w:rsidP="00F410DD">
      <w:pPr>
        <w:numPr>
          <w:numId w:val="135"/>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5 ods. 1 písmeno c) znie:</w:t>
      </w:r>
    </w:p>
    <w:p w:rsidR="009E0605" w:rsidP="00082A87">
      <w:pPr>
        <w:bidi w:val="0"/>
        <w:spacing w:after="0" w:line="240" w:lineRule="auto"/>
        <w:rPr>
          <w:rFonts w:ascii="Times New Roman" w:hAnsi="Times New Roman" w:cs="Times New Roman"/>
          <w:sz w:val="24"/>
          <w:szCs w:val="24"/>
        </w:rPr>
      </w:pPr>
      <w:r>
        <w:rPr>
          <w:rFonts w:ascii="Times New Roman" w:hAnsi="Times New Roman" w:cs="Times New Roman"/>
          <w:sz w:val="24"/>
          <w:szCs w:val="24"/>
        </w:rPr>
        <w:t>„c) cenné papiere alebo majetkové účasti subjektov kolektívneho investovania,“.</w:t>
      </w:r>
    </w:p>
    <w:p w:rsidR="009E0605" w:rsidP="00082A87">
      <w:p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F5CBA" w:rsidRPr="009F5CBA" w:rsidP="009F5CBA">
      <w:pPr>
        <w:numPr>
          <w:numId w:val="135"/>
        </w:numPr>
        <w:bidi w:val="0"/>
        <w:rPr>
          <w:rFonts w:ascii="Times New Roman" w:hAnsi="Times New Roman" w:cs="Times New Roman"/>
          <w:sz w:val="24"/>
          <w:szCs w:val="24"/>
        </w:rPr>
      </w:pPr>
      <w:r w:rsidRPr="009F5CBA">
        <w:rPr>
          <w:rFonts w:ascii="Times New Roman" w:hAnsi="Times New Roman" w:cs="Times New Roman"/>
          <w:sz w:val="24"/>
          <w:szCs w:val="24"/>
        </w:rPr>
        <w:t>§ 125 sa dopĺňa odsek</w:t>
      </w:r>
      <w:r w:rsidR="00DB0F25">
        <w:rPr>
          <w:rFonts w:ascii="Times New Roman" w:hAnsi="Times New Roman" w:cs="Times New Roman"/>
          <w:sz w:val="24"/>
          <w:szCs w:val="24"/>
        </w:rPr>
        <w:t>om</w:t>
      </w:r>
      <w:r w:rsidRPr="009F5CBA">
        <w:rPr>
          <w:rFonts w:ascii="Times New Roman" w:hAnsi="Times New Roman" w:cs="Times New Roman"/>
          <w:sz w:val="24"/>
          <w:szCs w:val="24"/>
        </w:rPr>
        <w:t xml:space="preserve"> 12, ktorý znie: </w:t>
        <w:br/>
        <w:br/>
      </w:r>
      <w:r>
        <w:rPr>
          <w:rFonts w:ascii="Times New Roman" w:hAnsi="Times New Roman" w:cs="Times New Roman"/>
          <w:sz w:val="24"/>
          <w:szCs w:val="24"/>
        </w:rPr>
        <w:t>„</w:t>
      </w:r>
      <w:r w:rsidRPr="009F5CBA">
        <w:rPr>
          <w:rFonts w:ascii="Times New Roman" w:hAnsi="Times New Roman" w:cs="Times New Roman"/>
          <w:sz w:val="24"/>
          <w:szCs w:val="24"/>
        </w:rPr>
        <w:t>(12) Náležitosti žiadosti o schválenie prospektu môže ustanoviť Národná banka Slovenska opatrením, ktoré sa vyhlasuje v zbierke zákonov.</w:t>
      </w:r>
      <w:r>
        <w:rPr>
          <w:rFonts w:ascii="Times New Roman" w:hAnsi="Times New Roman" w:cs="Times New Roman"/>
          <w:sz w:val="24"/>
          <w:szCs w:val="24"/>
        </w:rPr>
        <w:t>“.</w:t>
      </w:r>
      <w:r w:rsidRPr="009F5CBA">
        <w:rPr>
          <w:rFonts w:ascii="Times New Roman" w:hAnsi="Times New Roman" w:cs="Times New Roman"/>
          <w:sz w:val="24"/>
          <w:szCs w:val="24"/>
        </w:rPr>
        <w:t xml:space="preserve"> </w:t>
      </w:r>
      <w:r w:rsidRPr="009F5CBA" w:rsidR="009E0605">
        <w:rPr>
          <w:rFonts w:ascii="Times New Roman" w:hAnsi="Times New Roman" w:cs="Times New Roman"/>
          <w:sz w:val="24"/>
          <w:szCs w:val="24"/>
        </w:rPr>
        <w:t xml:space="preserve"> </w:t>
      </w:r>
    </w:p>
    <w:p w:rsidR="00654B47" w:rsidP="00406DBD">
      <w:pPr>
        <w:numPr>
          <w:numId w:val="135"/>
        </w:numPr>
        <w:bidi w:val="0"/>
        <w:spacing w:after="0" w:line="240" w:lineRule="auto"/>
        <w:jc w:val="both"/>
        <w:rPr>
          <w:rFonts w:ascii="Times New Roman" w:hAnsi="Times New Roman" w:cs="Times New Roman"/>
          <w:sz w:val="24"/>
          <w:szCs w:val="24"/>
        </w:rPr>
      </w:pPr>
      <w:r w:rsidRPr="000C5202" w:rsidR="00352A94">
        <w:rPr>
          <w:rFonts w:ascii="Times New Roman" w:hAnsi="Times New Roman" w:cs="Times New Roman"/>
          <w:sz w:val="24"/>
          <w:szCs w:val="24"/>
        </w:rPr>
        <w:t>§ 126 až 130 sa vypúšťajú.</w:t>
      </w:r>
      <w:r w:rsidR="004627BD">
        <w:rPr>
          <w:rFonts w:ascii="Times New Roman" w:hAnsi="Times New Roman" w:cs="Times New Roman"/>
          <w:sz w:val="24"/>
          <w:szCs w:val="24"/>
        </w:rPr>
        <w:t xml:space="preserve"> </w:t>
      </w:r>
    </w:p>
    <w:p w:rsidR="00352A94" w:rsidRPr="000C5202" w:rsidP="00EC4646">
      <w:pPr>
        <w:bidi w:val="0"/>
        <w:spacing w:after="0" w:line="240" w:lineRule="auto"/>
        <w:ind w:left="284"/>
        <w:jc w:val="both"/>
        <w:rPr>
          <w:rFonts w:ascii="Times New Roman" w:hAnsi="Times New Roman" w:cs="Times New Roman"/>
          <w:sz w:val="24"/>
          <w:szCs w:val="24"/>
        </w:rPr>
      </w:pPr>
      <w:r w:rsidR="00406DBD">
        <w:rPr>
          <w:rFonts w:ascii="Times New Roman" w:hAnsi="Times New Roman" w:cs="Times New Roman"/>
          <w:sz w:val="24"/>
          <w:szCs w:val="24"/>
        </w:rPr>
        <w:t>Poznámky pod čiarou k odkazom 106 a 104 sa vypúšťajú.</w:t>
      </w:r>
    </w:p>
    <w:p w:rsidR="00082A87" w:rsidRPr="000C5202" w:rsidP="00352A94">
      <w:pPr>
        <w:bidi w:val="0"/>
        <w:spacing w:after="0" w:line="240" w:lineRule="auto"/>
        <w:jc w:val="both"/>
        <w:rPr>
          <w:rFonts w:ascii="Times New Roman" w:hAnsi="Times New Roman" w:cs="Times New Roman"/>
          <w:sz w:val="24"/>
          <w:szCs w:val="24"/>
        </w:rPr>
      </w:pPr>
    </w:p>
    <w:p w:rsidR="00082A87" w:rsidRPr="000C5202" w:rsidP="00E80B11">
      <w:pPr>
        <w:numPr>
          <w:numId w:val="135"/>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Za § 173p sa vkladá § 173</w:t>
      </w:r>
      <w:r w:rsidR="00DB0F25">
        <w:rPr>
          <w:rFonts w:ascii="Times New Roman" w:hAnsi="Times New Roman" w:cs="Times New Roman"/>
          <w:sz w:val="24"/>
          <w:szCs w:val="24"/>
        </w:rPr>
        <w:t>s</w:t>
      </w:r>
      <w:r w:rsidRPr="000C5202">
        <w:rPr>
          <w:rFonts w:ascii="Times New Roman" w:hAnsi="Times New Roman" w:cs="Times New Roman"/>
          <w:sz w:val="24"/>
          <w:szCs w:val="24"/>
        </w:rPr>
        <w:t>, ktorý vrátane nadpisu znie:</w:t>
      </w:r>
    </w:p>
    <w:p w:rsidR="00082A87" w:rsidRPr="000C5202" w:rsidP="00082A87">
      <w:pPr>
        <w:bidi w:val="0"/>
        <w:spacing w:after="0" w:line="240" w:lineRule="auto"/>
        <w:ind w:left="720"/>
        <w:jc w:val="both"/>
        <w:rPr>
          <w:rFonts w:ascii="Times New Roman" w:hAnsi="Times New Roman" w:cs="Times New Roman"/>
          <w:sz w:val="24"/>
          <w:szCs w:val="24"/>
        </w:rPr>
      </w:pPr>
    </w:p>
    <w:p w:rsidR="00082A87" w:rsidRPr="000C5202" w:rsidP="00082A87">
      <w:pPr>
        <w:bidi w:val="0"/>
        <w:spacing w:after="0" w:line="240" w:lineRule="auto"/>
        <w:ind w:left="450"/>
        <w:jc w:val="center"/>
        <w:rPr>
          <w:rFonts w:ascii="Times New Roman" w:hAnsi="Times New Roman" w:cs="Times New Roman"/>
          <w:sz w:val="24"/>
          <w:szCs w:val="24"/>
        </w:rPr>
      </w:pPr>
      <w:r w:rsidRPr="000C5202">
        <w:rPr>
          <w:rFonts w:ascii="Times New Roman" w:hAnsi="Times New Roman" w:cs="Times New Roman"/>
          <w:sz w:val="24"/>
          <w:szCs w:val="24"/>
        </w:rPr>
        <w:t>„§ 173</w:t>
      </w:r>
      <w:r w:rsidR="00DB0F25">
        <w:rPr>
          <w:rFonts w:ascii="Times New Roman" w:hAnsi="Times New Roman" w:cs="Times New Roman"/>
          <w:sz w:val="24"/>
          <w:szCs w:val="24"/>
        </w:rPr>
        <w:t>s</w:t>
      </w:r>
    </w:p>
    <w:p w:rsidR="00082A87" w:rsidRPr="000C5202" w:rsidP="00082A87">
      <w:pPr>
        <w:bidi w:val="0"/>
        <w:jc w:val="center"/>
        <w:rPr>
          <w:rFonts w:ascii="Times New Roman" w:hAnsi="Times New Roman" w:cs="Times New Roman"/>
          <w:sz w:val="24"/>
          <w:szCs w:val="24"/>
        </w:rPr>
      </w:pPr>
      <w:r w:rsidRPr="000C5202">
        <w:rPr>
          <w:rFonts w:ascii="Times New Roman" w:hAnsi="Times New Roman" w:cs="Times New Roman"/>
          <w:sz w:val="24"/>
          <w:szCs w:val="24"/>
        </w:rPr>
        <w:t>Prechodné ustanovenia k úpravám účinným od 22.júla 2013</w:t>
      </w:r>
    </w:p>
    <w:p w:rsidR="00082A87" w:rsidRPr="000C5202" w:rsidP="00EC4646">
      <w:pPr>
        <w:numPr>
          <w:numId w:val="83"/>
        </w:numPr>
        <w:bidi w:val="0"/>
        <w:spacing w:after="0" w:line="240" w:lineRule="auto"/>
        <w:ind w:left="0" w:firstLine="705"/>
        <w:jc w:val="both"/>
        <w:rPr>
          <w:rFonts w:ascii="Times New Roman" w:hAnsi="Times New Roman" w:cs="Times New Roman"/>
          <w:i/>
          <w:iCs/>
          <w:sz w:val="24"/>
          <w:szCs w:val="24"/>
        </w:rPr>
      </w:pPr>
      <w:r w:rsidRPr="000C5202">
        <w:rPr>
          <w:rFonts w:ascii="Times New Roman" w:hAnsi="Times New Roman" w:cs="Times New Roman"/>
          <w:sz w:val="24"/>
          <w:szCs w:val="24"/>
        </w:rPr>
        <w:t>Vyhlasovateľ verejnej ponuky majetkových hodnôt, ktorý vykonával  činnosť podľa predpisov</w:t>
      </w:r>
      <w:r w:rsidRPr="000C5202" w:rsidR="006F06C1">
        <w:rPr>
          <w:rFonts w:ascii="Times New Roman" w:hAnsi="Times New Roman" w:cs="Times New Roman"/>
          <w:sz w:val="24"/>
          <w:szCs w:val="24"/>
        </w:rPr>
        <w:t xml:space="preserve"> účinných do 21. júla 2013</w:t>
      </w:r>
      <w:r w:rsidR="00654B47">
        <w:rPr>
          <w:rFonts w:ascii="Times New Roman" w:hAnsi="Times New Roman" w:cs="Times New Roman"/>
          <w:sz w:val="24"/>
          <w:szCs w:val="24"/>
        </w:rPr>
        <w:t>,</w:t>
      </w:r>
      <w:r w:rsidRPr="000C5202">
        <w:rPr>
          <w:rFonts w:ascii="Times New Roman" w:hAnsi="Times New Roman" w:cs="Times New Roman"/>
          <w:sz w:val="24"/>
          <w:szCs w:val="24"/>
        </w:rPr>
        <w:t xml:space="preserve"> je povinný do 22. júla 2014 </w:t>
      </w:r>
    </w:p>
    <w:p w:rsidR="00082A87" w:rsidRPr="000C5202" w:rsidP="00EC4646">
      <w:pPr>
        <w:numPr>
          <w:ilvl w:val="1"/>
          <w:numId w:val="82"/>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požiadať o povolenie </w:t>
      </w:r>
      <w:r w:rsidRPr="000C5202" w:rsidR="006F06C1">
        <w:rPr>
          <w:rFonts w:ascii="Times New Roman" w:hAnsi="Times New Roman" w:cs="Times New Roman"/>
          <w:sz w:val="24"/>
          <w:szCs w:val="24"/>
        </w:rPr>
        <w:t>podľa § 28</w:t>
      </w:r>
      <w:r w:rsidR="00C66D04">
        <w:rPr>
          <w:rFonts w:ascii="Times New Roman" w:hAnsi="Times New Roman" w:cs="Times New Roman"/>
          <w:sz w:val="24"/>
          <w:szCs w:val="24"/>
        </w:rPr>
        <w:t>a</w:t>
      </w:r>
      <w:r w:rsidRPr="000C5202">
        <w:rPr>
          <w:rFonts w:ascii="Times New Roman" w:hAnsi="Times New Roman" w:cs="Times New Roman"/>
          <w:sz w:val="24"/>
          <w:szCs w:val="24"/>
        </w:rPr>
        <w:t xml:space="preserve"> alebo požiadať o zápis do registra správcov podľa osobitného zákona</w:t>
      </w:r>
      <w:r w:rsidRPr="000C5202" w:rsidR="00D16BD0">
        <w:rPr>
          <w:rFonts w:ascii="Times New Roman" w:hAnsi="Times New Roman" w:cs="Times New Roman"/>
          <w:sz w:val="24"/>
          <w:szCs w:val="24"/>
        </w:rPr>
        <w:t>,</w:t>
      </w:r>
      <w:r w:rsidRPr="000C5202">
        <w:rPr>
          <w:rFonts w:ascii="Times New Roman" w:hAnsi="Times New Roman" w:cs="Times New Roman"/>
          <w:sz w:val="24"/>
          <w:szCs w:val="24"/>
          <w:vertAlign w:val="superscript"/>
        </w:rPr>
        <w:t>126</w:t>
      </w:r>
      <w:r w:rsidRPr="000C5202" w:rsidR="009928C8">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i/>
          <w:iCs/>
          <w:sz w:val="24"/>
          <w:szCs w:val="24"/>
        </w:rPr>
        <w:t xml:space="preserve"> </w:t>
      </w:r>
      <w:r w:rsidR="00EC0CA3">
        <w:rPr>
          <w:rFonts w:ascii="Times New Roman" w:hAnsi="Times New Roman" w:cs="Times New Roman"/>
          <w:sz w:val="24"/>
          <w:szCs w:val="24"/>
        </w:rPr>
        <w:t>alebo</w:t>
      </w:r>
    </w:p>
    <w:p w:rsidR="00082A87" w:rsidRPr="000C5202" w:rsidP="00EC4646">
      <w:pPr>
        <w:numPr>
          <w:ilvl w:val="1"/>
          <w:numId w:val="82"/>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ukončiť činnosť ako vyhlasovateľ verejnej ponuky majetkových hodnôt a vyplatiť investorom </w:t>
      </w:r>
      <w:r w:rsidR="002412B2">
        <w:rPr>
          <w:rFonts w:ascii="Times New Roman" w:hAnsi="Times New Roman" w:cs="Times New Roman"/>
          <w:sz w:val="24"/>
          <w:szCs w:val="24"/>
        </w:rPr>
        <w:t xml:space="preserve"> od nich zhromaždené peňažné prostriedky, vrátane alikvotnej časti ponúkanej majetkovej hodnoty</w:t>
      </w:r>
      <w:r w:rsidR="00EC0CA3">
        <w:rPr>
          <w:rFonts w:ascii="Times New Roman" w:hAnsi="Times New Roman" w:cs="Times New Roman"/>
          <w:sz w:val="24"/>
          <w:szCs w:val="24"/>
        </w:rPr>
        <w:t xml:space="preserve"> v lehote ustanovenej v prospekte investície.</w:t>
      </w:r>
    </w:p>
    <w:p w:rsidR="00082A87" w:rsidRPr="000C5202" w:rsidP="00E80B11">
      <w:pPr>
        <w:bidi w:val="0"/>
        <w:spacing w:after="0" w:line="240" w:lineRule="auto"/>
        <w:ind w:left="1428"/>
        <w:jc w:val="both"/>
        <w:rPr>
          <w:rFonts w:ascii="Times New Roman" w:hAnsi="Times New Roman" w:cs="Times New Roman"/>
          <w:i/>
          <w:iCs/>
          <w:sz w:val="24"/>
          <w:szCs w:val="24"/>
        </w:rPr>
      </w:pPr>
      <w:r w:rsidRPr="000C5202">
        <w:rPr>
          <w:rFonts w:ascii="Times New Roman" w:hAnsi="Times New Roman" w:cs="Times New Roman"/>
          <w:sz w:val="24"/>
          <w:szCs w:val="24"/>
        </w:rPr>
        <w:t xml:space="preserve"> </w:t>
      </w:r>
    </w:p>
    <w:p w:rsidR="00082A87" w:rsidRPr="000C5202" w:rsidP="00082A87">
      <w:pPr>
        <w:bidi w:val="0"/>
        <w:spacing w:after="0" w:line="240" w:lineRule="auto"/>
        <w:ind w:left="720"/>
        <w:jc w:val="both"/>
        <w:rPr>
          <w:rFonts w:ascii="Times New Roman" w:hAnsi="Times New Roman" w:cs="Times New Roman"/>
          <w:i/>
          <w:iCs/>
          <w:sz w:val="24"/>
          <w:szCs w:val="24"/>
        </w:rPr>
      </w:pPr>
    </w:p>
    <w:p w:rsidR="00082A87" w:rsidRPr="000C5202" w:rsidP="00EC4646">
      <w:pPr>
        <w:numPr>
          <w:numId w:val="83"/>
        </w:numPr>
        <w:bidi w:val="0"/>
        <w:spacing w:after="0" w:line="240" w:lineRule="auto"/>
        <w:ind w:left="0" w:firstLine="720"/>
        <w:jc w:val="both"/>
        <w:rPr>
          <w:rFonts w:ascii="Times New Roman" w:hAnsi="Times New Roman" w:cs="Times New Roman"/>
          <w:i/>
          <w:iCs/>
          <w:sz w:val="24"/>
          <w:szCs w:val="24"/>
        </w:rPr>
      </w:pPr>
      <w:r w:rsidRPr="000C5202">
        <w:rPr>
          <w:rFonts w:ascii="Times New Roman" w:hAnsi="Times New Roman" w:cs="Times New Roman"/>
          <w:sz w:val="24"/>
          <w:szCs w:val="24"/>
        </w:rPr>
        <w:t>Ak Národná banka Slovenska zamietne žiadosť o povolenie alebo registráciu podľa odseku 1 písm. a)</w:t>
      </w:r>
      <w:r w:rsidR="00654B47">
        <w:rPr>
          <w:rFonts w:ascii="Times New Roman" w:hAnsi="Times New Roman" w:cs="Times New Roman"/>
          <w:sz w:val="24"/>
          <w:szCs w:val="24"/>
        </w:rPr>
        <w:t>,</w:t>
      </w:r>
      <w:r w:rsidRPr="000C5202">
        <w:rPr>
          <w:rFonts w:ascii="Times New Roman" w:hAnsi="Times New Roman" w:cs="Times New Roman"/>
          <w:sz w:val="24"/>
          <w:szCs w:val="24"/>
        </w:rPr>
        <w:t xml:space="preserve">  je vyhlasovateľ verejnej ponuky majetkových hodnôt povinný do šiestich mesiacov ukončiť činnosť ako vyhlasovateľ verejnej ponuky majetkových hodnôt a vyplatiť investorom </w:t>
      </w:r>
      <w:r w:rsidR="002412B2">
        <w:rPr>
          <w:rFonts w:ascii="Times New Roman" w:hAnsi="Times New Roman" w:cs="Times New Roman"/>
          <w:sz w:val="24"/>
          <w:szCs w:val="24"/>
        </w:rPr>
        <w:t>od nich zhromaždené peňažné prostriedky, vrátane alikvotnej časti ponúkanej majetkovej hodnoty</w:t>
      </w:r>
      <w:r w:rsidR="00EC0CA3">
        <w:rPr>
          <w:rFonts w:ascii="Times New Roman" w:hAnsi="Times New Roman" w:cs="Times New Roman"/>
          <w:sz w:val="24"/>
          <w:szCs w:val="24"/>
        </w:rPr>
        <w:t xml:space="preserve"> v lehote ustanovenej v prospekte investície.</w:t>
      </w:r>
      <w:r w:rsidRPr="000C5202">
        <w:rPr>
          <w:rFonts w:ascii="Times New Roman" w:hAnsi="Times New Roman" w:cs="Times New Roman"/>
          <w:sz w:val="24"/>
          <w:szCs w:val="24"/>
        </w:rPr>
        <w:t xml:space="preserve">  </w:t>
      </w:r>
    </w:p>
    <w:p w:rsidR="00082A87" w:rsidRPr="000C5202" w:rsidP="00082A87">
      <w:pPr>
        <w:bidi w:val="0"/>
        <w:spacing w:after="0" w:line="240" w:lineRule="auto"/>
        <w:ind w:left="720"/>
        <w:jc w:val="both"/>
        <w:rPr>
          <w:rFonts w:ascii="Times New Roman" w:hAnsi="Times New Roman" w:cs="Times New Roman"/>
          <w:i/>
          <w:iCs/>
          <w:sz w:val="24"/>
          <w:szCs w:val="24"/>
        </w:rPr>
      </w:pPr>
    </w:p>
    <w:p w:rsidR="00082A87" w:rsidRPr="000C5202" w:rsidP="00EC4646">
      <w:pPr>
        <w:numPr>
          <w:numId w:val="83"/>
        </w:numPr>
        <w:bidi w:val="0"/>
        <w:spacing w:after="0" w:line="240" w:lineRule="auto"/>
        <w:ind w:left="0" w:firstLine="705"/>
        <w:jc w:val="both"/>
        <w:rPr>
          <w:rFonts w:ascii="Times New Roman" w:hAnsi="Times New Roman" w:cs="Times New Roman"/>
          <w:i/>
          <w:iCs/>
          <w:sz w:val="24"/>
          <w:szCs w:val="24"/>
        </w:rPr>
      </w:pPr>
      <w:r w:rsidRPr="000C5202">
        <w:rPr>
          <w:rFonts w:ascii="Times New Roman" w:hAnsi="Times New Roman" w:cs="Times New Roman"/>
          <w:sz w:val="24"/>
          <w:szCs w:val="24"/>
        </w:rPr>
        <w:t xml:space="preserve">Vyhlasovateľ verejnej ponuky majetkových hodnôt </w:t>
      </w:r>
      <w:r w:rsidR="004C55C4">
        <w:rPr>
          <w:rFonts w:ascii="Times New Roman" w:hAnsi="Times New Roman" w:cs="Times New Roman"/>
          <w:sz w:val="24"/>
          <w:szCs w:val="24"/>
        </w:rPr>
        <w:t>nemôže</w:t>
      </w:r>
      <w:r w:rsidRPr="000C5202" w:rsidR="004C55C4">
        <w:rPr>
          <w:rFonts w:ascii="Times New Roman" w:hAnsi="Times New Roman" w:cs="Times New Roman"/>
          <w:sz w:val="24"/>
          <w:szCs w:val="24"/>
        </w:rPr>
        <w:t xml:space="preserve"> </w:t>
      </w:r>
      <w:r w:rsidRPr="000C5202">
        <w:rPr>
          <w:rFonts w:ascii="Times New Roman" w:hAnsi="Times New Roman" w:cs="Times New Roman"/>
          <w:sz w:val="24"/>
          <w:szCs w:val="24"/>
        </w:rPr>
        <w:t xml:space="preserve">od 22. júla 2013 verejne ponúkať majetkové hodnoty. </w:t>
      </w:r>
      <w:r w:rsidRPr="000C5202" w:rsidR="000B4D39">
        <w:rPr>
          <w:rFonts w:ascii="Times New Roman" w:hAnsi="Times New Roman" w:cs="Times New Roman"/>
          <w:sz w:val="24"/>
          <w:szCs w:val="24"/>
        </w:rPr>
        <w:t>Vyhlasovateľ verejnej ponuky</w:t>
      </w:r>
      <w:r w:rsidR="000B4D39">
        <w:rPr>
          <w:rFonts w:ascii="Times New Roman" w:hAnsi="Times New Roman" w:cs="Times New Roman"/>
          <w:sz w:val="24"/>
          <w:szCs w:val="24"/>
        </w:rPr>
        <w:t xml:space="preserve"> </w:t>
      </w:r>
      <w:r w:rsidR="004C55C4">
        <w:rPr>
          <w:rFonts w:ascii="Times New Roman" w:hAnsi="Times New Roman" w:cs="Times New Roman"/>
          <w:sz w:val="24"/>
          <w:szCs w:val="24"/>
        </w:rPr>
        <w:t>nemôže</w:t>
      </w:r>
      <w:r w:rsidR="000B4D39">
        <w:rPr>
          <w:rFonts w:ascii="Times New Roman" w:hAnsi="Times New Roman" w:cs="Times New Roman"/>
          <w:sz w:val="24"/>
          <w:szCs w:val="24"/>
        </w:rPr>
        <w:t xml:space="preserve"> od </w:t>
      </w:r>
      <w:r w:rsidR="00654B47">
        <w:rPr>
          <w:rFonts w:ascii="Times New Roman" w:hAnsi="Times New Roman" w:cs="Times New Roman"/>
          <w:sz w:val="24"/>
          <w:szCs w:val="24"/>
        </w:rPr>
        <w:t xml:space="preserve"> 22.júla 2013 </w:t>
      </w:r>
      <w:r w:rsidR="000B4D39">
        <w:rPr>
          <w:rFonts w:ascii="Times New Roman" w:hAnsi="Times New Roman" w:cs="Times New Roman"/>
          <w:sz w:val="24"/>
          <w:szCs w:val="24"/>
        </w:rPr>
        <w:t>zmeniť podmienky vyhlásenej verejnej ponuky majetkových hodnôt.</w:t>
      </w:r>
    </w:p>
    <w:p w:rsidR="00082A87" w:rsidRPr="000C5202" w:rsidP="00082A87">
      <w:pPr>
        <w:bidi w:val="0"/>
        <w:spacing w:after="0" w:line="240" w:lineRule="auto"/>
        <w:ind w:left="705"/>
        <w:jc w:val="both"/>
        <w:rPr>
          <w:rFonts w:ascii="Times New Roman" w:hAnsi="Times New Roman" w:cs="Times New Roman"/>
          <w:i/>
          <w:iCs/>
          <w:sz w:val="24"/>
          <w:szCs w:val="24"/>
        </w:rPr>
      </w:pPr>
    </w:p>
    <w:p w:rsidR="00082A87" w:rsidRPr="000C5202" w:rsidP="00EC4646">
      <w:pPr>
        <w:numPr>
          <w:numId w:val="83"/>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 xml:space="preserve"> Na vyhlasovateľa verejnej ponuky majetkových hodnôt sa vzťahujú ustanovenia predpisov </w:t>
      </w:r>
      <w:r w:rsidRPr="000C5202" w:rsidR="006F06C1">
        <w:rPr>
          <w:rFonts w:ascii="Times New Roman" w:hAnsi="Times New Roman" w:cs="Times New Roman"/>
          <w:sz w:val="24"/>
          <w:szCs w:val="24"/>
        </w:rPr>
        <w:t xml:space="preserve">účinných do 21. júla 2013 </w:t>
      </w:r>
      <w:r w:rsidRPr="000C5202">
        <w:rPr>
          <w:rFonts w:ascii="Times New Roman" w:hAnsi="Times New Roman" w:cs="Times New Roman"/>
          <w:sz w:val="24"/>
          <w:szCs w:val="24"/>
        </w:rPr>
        <w:t>týkajúce sa dodržiavania schváleného prospektu investície a informačných povinností.“.</w:t>
      </w:r>
    </w:p>
    <w:p w:rsidR="00082A87" w:rsidRPr="000C5202" w:rsidP="00082A87">
      <w:pPr>
        <w:bidi w:val="0"/>
        <w:spacing w:after="0" w:line="240" w:lineRule="auto"/>
        <w:jc w:val="both"/>
        <w:rPr>
          <w:rFonts w:ascii="Times New Roman" w:hAnsi="Times New Roman" w:cs="Times New Roman"/>
          <w:sz w:val="24"/>
          <w:szCs w:val="24"/>
        </w:rPr>
      </w:pPr>
    </w:p>
    <w:p w:rsidR="00082A87" w:rsidRPr="000C5202" w:rsidP="00F410DD">
      <w:pPr>
        <w:bidi w:val="0"/>
        <w:spacing w:after="0" w:line="240" w:lineRule="auto"/>
        <w:ind w:firstLine="705"/>
        <w:jc w:val="both"/>
        <w:rPr>
          <w:rFonts w:ascii="Times New Roman" w:hAnsi="Times New Roman" w:cs="Times New Roman"/>
          <w:sz w:val="24"/>
          <w:szCs w:val="24"/>
        </w:rPr>
      </w:pPr>
      <w:r w:rsidRPr="000C5202">
        <w:rPr>
          <w:rFonts w:ascii="Times New Roman" w:hAnsi="Times New Roman" w:cs="Times New Roman"/>
          <w:sz w:val="24"/>
          <w:szCs w:val="24"/>
        </w:rPr>
        <w:t>Poznámka pod čiarou k odkazu 126 znie:</w:t>
      </w:r>
    </w:p>
    <w:p w:rsidR="00082A87" w:rsidRPr="000C5202" w:rsidP="00F410DD">
      <w:pPr>
        <w:bidi w:val="0"/>
        <w:spacing w:after="0" w:line="240" w:lineRule="auto"/>
        <w:ind w:firstLine="705"/>
        <w:jc w:val="both"/>
        <w:rPr>
          <w:rFonts w:ascii="Times New Roman" w:hAnsi="Times New Roman" w:cs="Times New Roman"/>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126</w:t>
      </w:r>
      <w:r w:rsidRPr="000C5202" w:rsidR="00EC5FBA">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 28</w:t>
      </w:r>
      <w:r w:rsidR="00C66D04">
        <w:rPr>
          <w:rFonts w:ascii="Times New Roman" w:hAnsi="Times New Roman" w:cs="Times New Roman"/>
          <w:sz w:val="24"/>
          <w:szCs w:val="24"/>
        </w:rPr>
        <w:t>a</w:t>
      </w:r>
      <w:r w:rsidRPr="000C5202">
        <w:rPr>
          <w:rFonts w:ascii="Times New Roman" w:hAnsi="Times New Roman" w:cs="Times New Roman"/>
          <w:sz w:val="24"/>
          <w:szCs w:val="24"/>
        </w:rPr>
        <w:t xml:space="preserve"> a 31</w:t>
      </w:r>
      <w:r w:rsidR="00C66D04">
        <w:rPr>
          <w:rFonts w:ascii="Times New Roman" w:hAnsi="Times New Roman" w:cs="Times New Roman"/>
          <w:sz w:val="24"/>
          <w:szCs w:val="24"/>
        </w:rPr>
        <w:t>b</w:t>
      </w:r>
      <w:r w:rsidRPr="000C5202">
        <w:rPr>
          <w:rFonts w:ascii="Times New Roman" w:hAnsi="Times New Roman" w:cs="Times New Roman"/>
          <w:sz w:val="24"/>
          <w:szCs w:val="24"/>
        </w:rPr>
        <w:t xml:space="preserve"> zákona č. </w:t>
      </w:r>
      <w:r w:rsidRPr="000C5202" w:rsidR="0013204E">
        <w:rPr>
          <w:rFonts w:ascii="Times New Roman" w:hAnsi="Times New Roman" w:cs="Times New Roman"/>
          <w:sz w:val="24"/>
          <w:szCs w:val="24"/>
        </w:rPr>
        <w:t>203/2011 Z. z. o kolektívnom investovaní</w:t>
      </w:r>
      <w:r w:rsidRPr="000C5202" w:rsidR="006F06C1">
        <w:rPr>
          <w:rFonts w:ascii="Times New Roman" w:hAnsi="Times New Roman" w:cs="Times New Roman"/>
          <w:sz w:val="24"/>
          <w:szCs w:val="24"/>
        </w:rPr>
        <w:t xml:space="preserve"> v znení zákona č. .../2013 Z. z.</w:t>
      </w:r>
      <w:r w:rsidRPr="000C5202">
        <w:rPr>
          <w:rFonts w:ascii="Times New Roman" w:hAnsi="Times New Roman" w:cs="Times New Roman"/>
          <w:sz w:val="24"/>
          <w:szCs w:val="24"/>
        </w:rPr>
        <w:t>“.</w:t>
      </w:r>
    </w:p>
    <w:p w:rsidR="00082A87" w:rsidRPr="000C5202" w:rsidP="00082A87">
      <w:pPr>
        <w:bidi w:val="0"/>
        <w:spacing w:after="0" w:line="240" w:lineRule="auto"/>
        <w:jc w:val="both"/>
        <w:rPr>
          <w:rFonts w:ascii="Times New Roman" w:hAnsi="Times New Roman" w:cs="Times New Roman"/>
          <w:sz w:val="24"/>
          <w:szCs w:val="24"/>
        </w:rPr>
      </w:pPr>
    </w:p>
    <w:p w:rsidR="00082A87" w:rsidRPr="000C5202" w:rsidP="00082A87">
      <w:pPr>
        <w:bidi w:val="0"/>
        <w:spacing w:after="0" w:line="240" w:lineRule="auto"/>
        <w:jc w:val="center"/>
        <w:rPr>
          <w:rFonts w:ascii="Times New Roman" w:hAnsi="Times New Roman" w:cs="Times New Roman"/>
          <w:b/>
          <w:bCs/>
          <w:sz w:val="24"/>
          <w:szCs w:val="24"/>
        </w:rPr>
      </w:pPr>
      <w:r w:rsidRPr="000C5202">
        <w:rPr>
          <w:rFonts w:ascii="Times New Roman" w:hAnsi="Times New Roman" w:cs="Times New Roman"/>
          <w:b/>
          <w:bCs/>
          <w:sz w:val="24"/>
          <w:szCs w:val="24"/>
        </w:rPr>
        <w:t>Čl. III</w:t>
      </w:r>
    </w:p>
    <w:p w:rsidR="00F410DD" w:rsidP="00082A87">
      <w:pPr>
        <w:bidi w:val="0"/>
        <w:spacing w:after="0" w:line="240" w:lineRule="auto"/>
        <w:ind w:left="360"/>
        <w:jc w:val="both"/>
        <w:rPr>
          <w:rFonts w:ascii="Times New Roman" w:hAnsi="Times New Roman" w:cs="Times New Roman"/>
          <w:sz w:val="24"/>
          <w:szCs w:val="24"/>
        </w:rPr>
      </w:pPr>
      <w:r w:rsidR="006B12F6">
        <w:rPr>
          <w:rFonts w:ascii="Times New Roman" w:hAnsi="Times New Roman" w:cs="Times New Roman"/>
          <w:sz w:val="24"/>
          <w:szCs w:val="24"/>
        </w:rPr>
        <w:t>Predseda Národnej rady Slovenskej republiky sa splnomocňuje, aby v Zbierke zákonov Slovenskej republiky vyhlásil úplné znenie zákona č. 203/2011 Z. z. o kolektívnom investovaní ako vyplýva zo zmien a doplnení vykonaných zákonom č. 547/2011 Z. z. a týmto zákonom.</w:t>
      </w:r>
    </w:p>
    <w:p w:rsidR="006B12F6" w:rsidP="009F5CBA">
      <w:pPr>
        <w:bidi w:val="0"/>
        <w:spacing w:after="0" w:line="240" w:lineRule="auto"/>
        <w:ind w:left="360"/>
        <w:jc w:val="both"/>
        <w:rPr>
          <w:rFonts w:ascii="Times New Roman" w:hAnsi="Times New Roman" w:cs="Times New Roman"/>
          <w:sz w:val="24"/>
          <w:szCs w:val="24"/>
        </w:rPr>
      </w:pPr>
    </w:p>
    <w:p w:rsidR="006B12F6" w:rsidP="009F5CBA">
      <w:pPr>
        <w:bidi w:val="0"/>
        <w:spacing w:after="0" w:line="240" w:lineRule="auto"/>
        <w:ind w:left="360"/>
        <w:jc w:val="both"/>
        <w:rPr>
          <w:rFonts w:ascii="Times New Roman" w:hAnsi="Times New Roman" w:cs="Times New Roman"/>
          <w:sz w:val="24"/>
          <w:szCs w:val="24"/>
        </w:rPr>
      </w:pPr>
    </w:p>
    <w:p w:rsidR="006B12F6" w:rsidRPr="00EC4646" w:rsidP="00EC4646">
      <w:pPr>
        <w:bidi w:val="0"/>
        <w:spacing w:after="0" w:line="240" w:lineRule="auto"/>
        <w:ind w:left="360"/>
        <w:jc w:val="center"/>
        <w:rPr>
          <w:rFonts w:ascii="Times New Roman" w:hAnsi="Times New Roman" w:cs="Times New Roman"/>
          <w:b/>
          <w:bCs/>
          <w:sz w:val="24"/>
          <w:szCs w:val="24"/>
        </w:rPr>
      </w:pPr>
      <w:r w:rsidRPr="00EC4646">
        <w:rPr>
          <w:rFonts w:ascii="Times New Roman" w:hAnsi="Times New Roman" w:cs="Times New Roman"/>
          <w:b/>
          <w:bCs/>
          <w:sz w:val="24"/>
          <w:szCs w:val="24"/>
        </w:rPr>
        <w:t>Čl. IV</w:t>
      </w:r>
    </w:p>
    <w:p w:rsidR="00D80C5C" w:rsidRPr="009F5CBA" w:rsidP="009F5CBA">
      <w:pPr>
        <w:bidi w:val="0"/>
        <w:spacing w:after="0" w:line="240" w:lineRule="auto"/>
        <w:ind w:left="360"/>
        <w:jc w:val="both"/>
        <w:rPr>
          <w:rFonts w:ascii="Times New Roman" w:hAnsi="Times New Roman" w:cs="Times New Roman"/>
          <w:sz w:val="24"/>
          <w:szCs w:val="24"/>
        </w:rPr>
      </w:pPr>
      <w:r w:rsidRPr="000C5202" w:rsidR="00082A87">
        <w:rPr>
          <w:rFonts w:ascii="Times New Roman" w:hAnsi="Times New Roman" w:cs="Times New Roman"/>
          <w:sz w:val="24"/>
          <w:szCs w:val="24"/>
        </w:rPr>
        <w:t xml:space="preserve">Tento zákon nadobúda účinnosť </w:t>
      </w:r>
      <w:r w:rsidRPr="000C5202" w:rsidR="0003407D">
        <w:rPr>
          <w:rFonts w:ascii="Times New Roman" w:hAnsi="Times New Roman" w:cs="Times New Roman"/>
          <w:sz w:val="24"/>
          <w:szCs w:val="24"/>
        </w:rPr>
        <w:t>22. júla 2013.</w:t>
      </w:r>
    </w:p>
    <w:sectPr w:rsidSect="00D3362A">
      <w:headerReference w:type="default" r:id="rId4"/>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
    <w:panose1 w:val="020B0600000101010101"/>
    <w:charset w:val="81"/>
    <w:family w:val="swiss"/>
    <w:pitch w:val="variable"/>
    <w:sig w:usb0="00000000" w:usb1="00000000" w:usb2="00000000" w:usb3="00000000" w:csb0="0008009F" w:csb1="00000000"/>
  </w:font>
  <w:font w:name="SimHei">
    <w:altName w:val="??||||||||||?|||||||||?|||||||?"/>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TimesNewRomanPSMT">
    <w:altName w:val="Times New Roman"/>
    <w:panose1 w:val="00000000000000000000"/>
    <w:charset w:val="EE"/>
    <w:family w:val="roman"/>
    <w:pitch w:val="default"/>
    <w:sig w:usb0="00000000" w:usb1="00000000" w:usb2="00000000" w:usb3="00000000" w:csb0="00000003" w:csb1="00000000"/>
  </w:font>
  <w:font w:name="EUAlbertina">
    <w:altName w:val="Times New Roman"/>
    <w:panose1 w:val="00000000000000000000"/>
    <w:charset w:val="EE"/>
    <w:family w:val="roman"/>
    <w:pitch w:val="default"/>
    <w:sig w:usb0="00000000" w:usb1="00000000" w:usb2="00000000" w:usb3="00000000" w:csb0="00000003" w:csb1="00000000"/>
  </w:font>
  <w:font w:name="TimesNewRomanPS-BoldMT">
    <w:altName w:val="Times New Roman"/>
    <w:panose1 w:val="00000000000000000000"/>
    <w:charset w:val="00"/>
    <w:family w:val="roman"/>
    <w:pitch w:val="default"/>
    <w:sig w:usb0="00000000" w:usb1="00000000" w:usb2="00000000" w:usb3="00000000" w:csb0="00000001" w:csb1="00000000"/>
  </w:font>
  <w:font w:name="ITCBookmanEE">
    <w:altName w:val="Times New Roman"/>
    <w:panose1 w:val="00000000000000000000"/>
    <w:charset w:val="EE"/>
    <w:family w:val="auto"/>
    <w:pitch w:val="default"/>
    <w:sig w:usb0="00000000" w:usb1="00000000" w:usb2="00000000" w:usb3="00000000" w:csb0="00000003"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altName w:val="Arial Unicode MS"/>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w:panose1 w:val="00000000000000000000"/>
    <w:charset w:val="EE"/>
    <w:family w:val="swiss"/>
    <w:pitch w:val="variable"/>
    <w:sig w:usb0="00000000" w:usb1="00000000" w:usb2="00000000" w:usb3="00000000" w:csb0="000001DF" w:csb1="00000000"/>
  </w:font>
  <w:font w:name="Segoe UI Semibold">
    <w:panose1 w:val="00000000000000000000"/>
    <w:charset w:val="EE"/>
    <w:family w:val="swiss"/>
    <w:pitch w:val="variable"/>
    <w:sig w:usb0="00000000" w:usb1="00000000" w:usb2="00000000" w:usb3="00000000" w:csb0="0000019F" w:csb1="00000000"/>
  </w:font>
  <w:font w:name="Segoe UI Light">
    <w:panose1 w:val="00000000000000000000"/>
    <w:charset w:val="EE"/>
    <w:family w:val="swiss"/>
    <w:pitch w:val="variable"/>
    <w:sig w:usb0="00000000" w:usb1="00000000" w:usb2="00000000" w:usb3="00000000" w:csb0="0000019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Book Antiqua">
    <w:panose1 w:val="00000000000000000000"/>
    <w:charset w:val="EE"/>
    <w:family w:val="roman"/>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301FF" w:csb1="00000000"/>
  </w:font>
  <w:font w:name="Bookman Old Style">
    <w:panose1 w:val="00000000000000000000"/>
    <w:charset w:val="EE"/>
    <w:family w:val="roman"/>
    <w:pitch w:val="variable"/>
    <w:sig w:usb0="00000000" w:usb1="00000000" w:usb2="00000000" w:usb3="00000000" w:csb0="0000009F" w:csb1="00000000"/>
  </w:font>
  <w:font w:name="MT Extra">
    <w:panose1 w:val="00000000000000000000"/>
    <w:charset w:val="02"/>
    <w:family w:val="roman"/>
    <w:pitch w:val="variable"/>
    <w:sig w:usb0="00000000" w:usb1="00000000" w:usb2="00000000" w:usb3="00000000" w:csb0="80000000"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Calibri Light">
    <w:panose1 w:val="00000000000000000000"/>
    <w:charset w:val="EE"/>
    <w:family w:val="swiss"/>
    <w:pitch w:val="variable"/>
    <w:sig w:usb0="00000000" w:usb1="00000000" w:usb2="00000000" w:usb3="00000000" w:csb0="0000019F" w:csb1="00000000"/>
  </w:font>
  <w:font w:name="Estrangella Edessa">
    <w:panose1 w:val="00000000000000000000"/>
    <w:charset w:val="EE"/>
    <w:family w:val="roman"/>
    <w:pitch w:val="variable"/>
    <w:sig w:usb0="00000000" w:usb1="00000000" w:usb2="00000000" w:usb3="00000000" w:csb0="00000002" w:csb1="00000000"/>
  </w:font>
  <w:font w:name="Times New Roman Bold">
    <w:altName w:val="Times New Roman"/>
    <w:panose1 w:val="02020803070505020304"/>
    <w:charset w:val="00"/>
    <w:family w:val="roman"/>
    <w:pitch w:val="default"/>
    <w:sig w:usb0="00000000" w:usb1="00000000" w:usb2="00000000" w:usb3="00000000" w:csb0="00000001" w:csb1="00000000"/>
  </w:font>
  <w:font w:name="FreeSans">
    <w:altName w:val="MS Mincho"/>
    <w:panose1 w:val="00000000000000000000"/>
    <w:charset w:val="80"/>
    <w:family w:val="auto"/>
    <w:pitch w:val="variable"/>
    <w:sig w:usb0="00000000" w:usb1="00000000" w:usb2="00000000" w:usb3="00000000" w:csb0="00020000"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sans serif">
    <w:altName w:val="Times New Roman"/>
    <w:panose1 w:val="00000000000000000000"/>
    <w:charset w:val="00"/>
    <w:family w:val="roman"/>
    <w:pitch w:val="default"/>
    <w:sig w:usb0="00000000" w:usb1="00000000" w:usb2="00000000" w:usb3="00000000" w:csb0="00000001" w:csb1="00000000"/>
  </w:font>
  <w:font w:name="EUAlbertina+03">
    <w:altName w:val="Arial Unicode MS"/>
    <w:panose1 w:val="00000000000000000000"/>
    <w:charset w:val="86"/>
    <w:family w:val="auto"/>
    <w:pitch w:val="default"/>
    <w:sig w:usb0="00000000" w:usb1="00000000" w:usb2="00000000" w:usb3="00000000" w:csb0="00040000" w:csb1="00000000"/>
  </w:font>
  <w:font w:name="EUAlbertina_Italic+22">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EUAlbertina_BoldItalic">
    <w:altName w:val="Times New Roman"/>
    <w:panose1 w:val="00000000000000000000"/>
    <w:charset w:val="00"/>
    <w:family w:val="auto"/>
    <w:pitch w:val="default"/>
    <w:sig w:usb0="00000000" w:usb1="00000000" w:usb2="00000000" w:usb3="00000000" w:csb0="00000001" w:csb1="00000000"/>
  </w:font>
  <w:font w:name="EUAlbertina+20">
    <w:altName w:val="Times New Roman"/>
    <w:panose1 w:val="00000000000000000000"/>
    <w:charset w:val="00"/>
    <w:family w:val="auto"/>
    <w:pitch w:val="default"/>
    <w:sig w:usb0="00000000" w:usb1="00000000" w:usb2="00000000" w:usb3="00000000" w:csb0="00000001" w:csb1="00000000"/>
  </w:font>
  <w:font w:name="EUAlbertina_Bold">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Japanese Gothic">
    <w:panose1 w:val="02000504000000020004"/>
    <w:charset w:val="80"/>
    <w:family w:val="auto"/>
    <w:pitch w:val="variable"/>
    <w:sig w:usb0="00000000" w:usb1="00000000" w:usb2="00000000" w:usb3="00000000" w:csb0="000201BF"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Japanese Gothic">
    <w:panose1 w:val="02000504000000020004"/>
    <w:charset w:val="80"/>
    <w:family w:val="auto"/>
    <w:pitch w:val="variable"/>
    <w:sig w:usb0="00000000" w:usb1="00000000" w:usb2="00000000" w:usb3="00000000" w:csb0="000201BF" w:csb1="00000000"/>
  </w:font>
  <w:font w:name="Beantown">
    <w:panose1 w:val="00000000000000000000"/>
    <w:charset w:val="00"/>
    <w:family w:val="auto"/>
    <w:pitch w:val="variable"/>
    <w:sig w:usb0="00000000" w:usb1="00000000" w:usb2="00000000" w:usb3="00000000" w:csb0="00000001" w:csb1="00000000"/>
  </w:font>
  <w:font w:name="Action Is, Shaded JL">
    <w:panose1 w:val="00000400000000000000"/>
    <w:charset w:val="00"/>
    <w:family w:val="auto"/>
    <w:pitch w:val="variable"/>
    <w:sig w:usb0="00000000" w:usb1="00000000" w:usb2="00000000" w:usb3="00000000" w:csb0="00000001" w:csb1="00000000"/>
  </w:font>
  <w:font w:name="Action Is, Wide &amp; Diagonal JL">
    <w:panose1 w:val="02000400000000000000"/>
    <w:charset w:val="00"/>
    <w:family w:val="auto"/>
    <w:pitch w:val="variable"/>
    <w:sig w:usb0="00000000" w:usb1="00000000" w:usb2="00000000" w:usb3="00000000" w:csb0="00000001" w:csb1="00000000"/>
  </w:font>
  <w:font w:name="Anagram Shadow NF">
    <w:panose1 w:val="02010905050303020C04"/>
    <w:charset w:val="00"/>
    <w:family w:val="auto"/>
    <w:pitch w:val="variable"/>
    <w:sig w:usb0="00000000" w:usb1="00000000" w:usb2="00000000" w:usb3="00000000" w:csb0="00000001" w:csb1="00000000"/>
  </w:font>
  <w:font w:name="Bailey MF">
    <w:panose1 w:val="00000400000000000000"/>
    <w:charset w:val="A1"/>
    <w:family w:val="auto"/>
    <w:pitch w:val="variable"/>
    <w:sig w:usb0="00000000" w:usb1="00000000" w:usb2="00000000" w:usb3="00000000" w:csb0="00000009" w:csb1="00000000"/>
  </w:font>
  <w:font w:name="Baldur">
    <w:panose1 w:val="02000506020000020004"/>
    <w:charset w:val="00"/>
    <w:family w:val="auto"/>
    <w:pitch w:val="variable"/>
    <w:sig w:usb0="00000000" w:usb1="00000000" w:usb2="00000000" w:usb3="00000000" w:csb0="00000001" w:csb1="00000000"/>
  </w:font>
  <w:font w:name="Ballade">
    <w:panose1 w:val="02000000000000000000"/>
    <w:charset w:val="A2"/>
    <w:family w:val="auto"/>
    <w:pitch w:val="variable"/>
    <w:sig w:usb0="00000000" w:usb1="00000000" w:usb2="00000000" w:usb3="00000000" w:csb0="00000111" w:csb1="00000000"/>
  </w:font>
  <w:font w:name="Barrista">
    <w:panose1 w:val="02000000000000000000"/>
    <w:charset w:val="00"/>
    <w:family w:val="auto"/>
    <w:pitch w:val="variable"/>
    <w:sig w:usb0="00000000" w:usb1="00000000" w:usb2="00000000" w:usb3="00000000" w:csb0="00000001" w:csb1="00000000"/>
  </w:font>
  <w:font w:name="Battlefield Bold">
    <w:panose1 w:val="00000400000000000000"/>
    <w:charset w:val="00"/>
    <w:family w:val="auto"/>
    <w:pitch w:val="variable"/>
    <w:sig w:usb0="00000000" w:usb1="00000000" w:usb2="00000000" w:usb3="00000000" w:csb0="00000001" w:csb1="00000000"/>
  </w:font>
  <w:font w:name="Bedbug">
    <w:panose1 w:val="00000400000000000000"/>
    <w:charset w:val="00"/>
    <w:family w:val="auto"/>
    <w:pitch w:val="variable"/>
    <w:sig w:usb0="00000000" w:usb1="00000000" w:usb2="00000000" w:usb3="00000000" w:csb0="00000001" w:csb1="00000000"/>
  </w:font>
  <w:font w:name="Bodie MF Flag">
    <w:panose1 w:val="00000400000000000000"/>
    <w:charset w:val="00"/>
    <w:family w:val="auto"/>
    <w:pitch w:val="variable"/>
    <w:sig w:usb0="00000000" w:usb1="00000000" w:usb2="00000000" w:usb3="00000000" w:csb0="00000001" w:csb1="00000000"/>
  </w:font>
  <w:font w:name="Campanile">
    <w:panose1 w:val="02000506020000020003"/>
    <w:charset w:val="00"/>
    <w:family w:val="auto"/>
    <w:pitch w:val="variable"/>
    <w:sig w:usb0="00000000" w:usb1="00000000" w:usb2="00000000" w:usb3="00000000" w:csb0="00000001" w:csb1="00000000"/>
  </w:font>
  <w:font w:name="CarbonType">
    <w:panose1 w:val="02000000000000000000"/>
    <w:charset w:val="A1"/>
    <w:family w:val="auto"/>
    <w:pitch w:val="variable"/>
    <w:sig w:usb0="00000000" w:usb1="00000000" w:usb2="00000000" w:usb3="00000000" w:csb0="00000009" w:csb1="00000000"/>
  </w:font>
  <w:font w:name="Caryn">
    <w:panose1 w:val="03020802040405070805"/>
    <w:charset w:val="00"/>
    <w:family w:val="script"/>
    <w:pitch w:val="variable"/>
    <w:sig w:usb0="00000000" w:usb1="00000000" w:usb2="00000000" w:usb3="00000000" w:csb0="00000001" w:csb1="00000000"/>
  </w:font>
  <w:font w:name="Caslon Initials">
    <w:panose1 w:val="020B0000000000000000"/>
    <w:charset w:val="00"/>
    <w:family w:val="swiss"/>
    <w:pitch w:val="variable"/>
    <w:sig w:usb0="00000000" w:usb1="00000000" w:usb2="00000000" w:usb3="00000000" w:csb0="00000001" w:csb1="00000000"/>
  </w:font>
  <w:font w:name="Casual Contact MF">
    <w:panose1 w:val="00000400000000000000"/>
    <w:charset w:val="00"/>
    <w:family w:val="auto"/>
    <w:pitch w:val="variable"/>
    <w:sig w:usb0="00000000" w:usb1="00000000" w:usb2="00000000" w:usb3="00000000" w:csb0="00000001" w:csb1="00000000"/>
  </w:font>
  <w:font w:name="Challenge Shadow">
    <w:panose1 w:val="02000503020000020003"/>
    <w:charset w:val="00"/>
    <w:family w:val="auto"/>
    <w:pitch w:val="variable"/>
    <w:sig w:usb0="00000000" w:usb1="00000000" w:usb2="00000000" w:usb3="00000000" w:csb0="00000001" w:csb1="00000000"/>
  </w:font>
  <w:font w:name="Chattery Teeth">
    <w:panose1 w:val="020B0603050302020204"/>
    <w:charset w:val="00"/>
    <w:family w:val="swiss"/>
    <w:pitch w:val="variable"/>
    <w:sig w:usb0="00000000" w:usb1="00000000" w:usb2="00000000" w:usb3="00000000" w:csb0="00000001" w:csb1="00000000"/>
  </w:font>
  <w:font w:name="Daisy Script">
    <w:panose1 w:val="02000000000000000000"/>
    <w:charset w:val="EE"/>
    <w:family w:val="auto"/>
    <w:pitch w:val="variable"/>
    <w:sig w:usb0="00000000" w:usb1="00000000" w:usb2="00000000" w:usb3="00000000" w:csb0="0000019F" w:csb1="00000000"/>
  </w:font>
  <w:font w:name="Damn Noisy Kids">
    <w:panose1 w:val="020B0603050302020204"/>
    <w:charset w:val="00"/>
    <w:family w:val="swiss"/>
    <w:pitch w:val="variable"/>
    <w:sig w:usb0="00000000" w:usb1="00000000" w:usb2="00000000" w:usb3="00000000" w:csb0="00000001" w:csb1="00000000"/>
  </w:font>
  <w:font w:name="Dampfplatz Shadow">
    <w:panose1 w:val="02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Edo">
    <w:panose1 w:val="02000000000000000000"/>
    <w:charset w:val="EE"/>
    <w:family w:val="auto"/>
    <w:pitch w:val="variable"/>
    <w:sig w:usb0="00000000" w:usb1="00000000" w:usb2="00000000" w:usb3="00000000" w:csb0="0000019F" w:csb1="00000000"/>
  </w:font>
  <w:font w:name="Eminenz">
    <w:panose1 w:val="00000000000000000000"/>
    <w:charset w:val="00"/>
    <w:family w:val="auto"/>
    <w:pitch w:val="variable"/>
    <w:sig w:usb0="00000000" w:usb1="00000000" w:usb2="00000000" w:usb3="00000000" w:csb0="00000001" w:csb1="00000000"/>
  </w:font>
  <w:font w:name="Famous fromage">
    <w:panose1 w:val="00000400000000000000"/>
    <w:charset w:val="00"/>
    <w:family w:val="auto"/>
    <w:pitch w:val="variable"/>
    <w:sig w:usb0="00000000" w:usb1="00000000" w:usb2="00000000" w:usb3="00000000" w:csb0="00000001" w:csb1="00000000"/>
  </w:font>
  <w:font w:name="Faustus">
    <w:panose1 w:val="02000503020000020004"/>
    <w:charset w:val="00"/>
    <w:family w:val="auto"/>
    <w:pitch w:val="variable"/>
    <w:sig w:usb0="00000000" w:usb1="00000000" w:usb2="00000000" w:usb3="00000000" w:csb0="00000001" w:csb1="00000000"/>
  </w:font>
  <w:font w:name="Fidgety BRK">
    <w:panose1 w:val="00000000000000000000"/>
    <w:charset w:val="00"/>
    <w:family w:val="auto"/>
    <w:pitch w:val="variable"/>
    <w:sig w:usb0="00000000" w:usb1="00000000" w:usb2="00000000" w:usb3="00000000" w:csb0="00000001" w:csb1="00000000"/>
  </w:font>
  <w:font w:name="FlutedGermanica">
    <w:panose1 w:val="02000000000000000000"/>
    <w:charset w:val="00"/>
    <w:family w:val="auto"/>
    <w:pitch w:val="variable"/>
    <w:sig w:usb0="00000000" w:usb1="00000000" w:usb2="00000000" w:usb3="00000000" w:csb0="00000001" w:csb1="00000000"/>
  </w:font>
  <w:font w:name="FullTilt Boogie NF">
    <w:panose1 w:val="02010806080301020107"/>
    <w:charset w:val="00"/>
    <w:family w:val="auto"/>
    <w:pitch w:val="variable"/>
    <w:sig w:usb0="00000000" w:usb1="00000000" w:usb2="00000000" w:usb3="00000000" w:csb0="00000001" w:csb1="00000000"/>
  </w:font>
  <w:font w:name="Fully Completely BRK">
    <w:panose1 w:val="00000000000000000000"/>
    <w:charset w:val="A2"/>
    <w:family w:val="auto"/>
    <w:pitch w:val="variable"/>
    <w:sig w:usb0="00000000" w:usb1="00000000" w:usb2="00000000" w:usb3="00000000" w:csb0="00000011" w:csb1="00000000"/>
  </w:font>
  <w:font w:name="Galant Shadow">
    <w:panose1 w:val="00000400000000000000"/>
    <w:charset w:val="00"/>
    <w:family w:val="auto"/>
    <w:pitch w:val="variable"/>
    <w:sig w:usb0="00000000" w:usb1="00000000" w:usb2="00000000" w:usb3="00000000" w:csb0="00000001" w:csb1="00000000"/>
  </w:font>
  <w:font w:name="Geek a byte">
    <w:panose1 w:val="00000400000000000000"/>
    <w:charset w:val="00"/>
    <w:family w:val="auto"/>
    <w:pitch w:val="variable"/>
    <w:sig w:usb0="00000000" w:usb1="00000000" w:usb2="00000000" w:usb3="00000000" w:csb0="00000001" w:csb1="00000000"/>
  </w:font>
  <w:font w:name="Gisele Script">
    <w:panose1 w:val="02000000000000000000"/>
    <w:charset w:val="EE"/>
    <w:family w:val="auto"/>
    <w:pitch w:val="variable"/>
    <w:sig w:usb0="00000000" w:usb1="00000000" w:usb2="00000000" w:usb3="00000000" w:csb0="0000019F" w:csb1="00000000"/>
  </w:font>
  <w:font w:name="Glastonbury Shadow">
    <w:panose1 w:val="020B0000000000000000"/>
    <w:charset w:val="00"/>
    <w:family w:val="swiss"/>
    <w:pitch w:val="variable"/>
    <w:sig w:usb0="00000000" w:usb1="00000000" w:usb2="00000000" w:usb3="00000000" w:csb0="00000001" w:csb1="00000000"/>
  </w:font>
  <w:font w:name="Grudge BRK">
    <w:panose1 w:val="00000000000000000000"/>
    <w:charset w:val="00"/>
    <w:family w:val="auto"/>
    <w:pitch w:val="variable"/>
    <w:sig w:usb0="00000000" w:usb1="00000000" w:usb2="00000000" w:usb3="00000000" w:csb0="00000001" w:csb1="00000000"/>
  </w:font>
  <w:font w:name="Hallandale Inline JL">
    <w:panose1 w:val="00000400000000000000"/>
    <w:charset w:val="00"/>
    <w:family w:val="auto"/>
    <w:pitch w:val="variable"/>
    <w:sig w:usb0="00000000" w:usb1="00000000" w:usb2="00000000" w:usb3="00000000" w:csb0="00000001" w:csb1="00000000"/>
  </w:font>
  <w:font w:name="Hamburger Heaven NF">
    <w:panose1 w:val="02060606050304090103"/>
    <w:charset w:val="00"/>
    <w:family w:val="roman"/>
    <w:pitch w:val="variable"/>
    <w:sig w:usb0="00000000" w:usb1="00000000" w:usb2="00000000" w:usb3="00000000" w:csb0="00000001" w:csb1="00000000"/>
  </w:font>
  <w:font w:name="Handy candy">
    <w:panose1 w:val="00000400000000000000"/>
    <w:charset w:val="00"/>
    <w:family w:val="auto"/>
    <w:pitch w:val="variable"/>
    <w:sig w:usb0="00000000" w:usb1="00000000" w:usb2="00000000" w:usb3="00000000" w:csb0="00000001" w:csb1="00000000"/>
  </w:font>
  <w:font w:name="Hardkaze">
    <w:panose1 w:val="00000400000000000000"/>
    <w:charset w:val="00"/>
    <w:family w:val="auto"/>
    <w:pitch w:val="variable"/>
    <w:sig w:usb0="00000000" w:usb1="00000000" w:usb2="00000000" w:usb3="00000000" w:csb0="00000001" w:csb1="00000000"/>
  </w:font>
  <w:font w:name="Hassle BRK">
    <w:panose1 w:val="00000000000000000000"/>
    <w:charset w:val="00"/>
    <w:family w:val="auto"/>
    <w:pitch w:val="variable"/>
    <w:sig w:usb0="00000000" w:usb1="00000000" w:usb2="00000000" w:usb3="00000000" w:csb0="00000001" w:csb1="00000000"/>
  </w:font>
  <w:font w:name="Hee Haw MF">
    <w:panose1 w:val="00000400000000000000"/>
    <w:charset w:val="00"/>
    <w:family w:val="auto"/>
    <w:pitch w:val="variable"/>
    <w:sig w:usb0="00000000" w:usb1="00000000" w:usb2="00000000" w:usb3="00000000" w:csb0="00000001" w:csb1="00000000"/>
  </w:font>
  <w:font w:name="Idolwild">
    <w:panose1 w:val="00000400000000000000"/>
    <w:charset w:val="00"/>
    <w:family w:val="auto"/>
    <w:pitch w:val="variable"/>
    <w:sig w:usb0="00000000" w:usb1="00000000" w:usb2="00000000" w:usb3="00000000" w:csb0="00000001" w:csb1="00000000"/>
  </w:font>
  <w:font w:name="IndieStar BB">
    <w:panose1 w:val="02000806000000020004"/>
    <w:charset w:val="00"/>
    <w:family w:val="auto"/>
    <w:pitch w:val="variable"/>
    <w:sig w:usb0="00000000" w:usb1="00000000" w:usb2="00000000" w:usb3="00000000" w:csb0="00000001" w:csb1="00000000"/>
  </w:font>
  <w:font w:name="Inertia BRK">
    <w:panose1 w:val="00000000000000000000"/>
    <w:charset w:val="00"/>
    <w:family w:val="auto"/>
    <w:pitch w:val="variable"/>
    <w:sig w:usb0="00000000" w:usb1="00000000" w:usb2="00000000" w:usb3="00000000" w:csb0="00000001" w:csb1="00000000"/>
  </w:font>
  <w:font w:name="Irezumi">
    <w:panose1 w:val="020B0603050302020204"/>
    <w:charset w:val="00"/>
    <w:family w:val="swiss"/>
    <w:pitch w:val="variable"/>
    <w:sig w:usb0="00000000" w:usb1="00000000" w:usb2="00000000" w:usb3="00000000" w:csb0="00000001" w:csb1="00000000"/>
  </w:font>
  <w:font w:name="It Lives In The Swamp BRK">
    <w:panose1 w:val="00000000000000000000"/>
    <w:charset w:val="00"/>
    <w:family w:val="auto"/>
    <w:pitch w:val="variable"/>
    <w:sig w:usb0="00000000" w:usb1="00000000" w:usb2="00000000" w:usb3="00000000" w:csb0="00000001" w:csb1="00000000"/>
  </w:font>
  <w:font w:name="Jawbreaker Hard BRK">
    <w:panose1 w:val="00000000000000000000"/>
    <w:charset w:val="00"/>
    <w:family w:val="auto"/>
    <w:pitch w:val="variable"/>
    <w:sig w:usb0="00000000" w:usb1="00000000" w:usb2="00000000" w:usb3="00000000" w:csb0="00000001" w:csb1="00000000"/>
  </w:font>
  <w:font w:name="Jenna">
    <w:panose1 w:val="00000400000000000000"/>
    <w:charset w:val="00"/>
    <w:family w:val="auto"/>
    <w:pitch w:val="variable"/>
    <w:sig w:usb0="00000000" w:usb1="00000000" w:usb2="00000000" w:usb3="00000000" w:csb0="00000001" w:csb1="00000000"/>
  </w:font>
  <w:font w:name="Jest Inline">
    <w:panose1 w:val="00000400000000000000"/>
    <w:charset w:val="00"/>
    <w:family w:val="auto"/>
    <w:pitch w:val="variable"/>
    <w:sig w:usb0="00000000" w:usb1="00000000" w:usb2="00000000" w:usb3="00000000" w:csb0="00000001" w:csb1="00000000"/>
  </w:font>
  <w:font w:name="Jim Dandy">
    <w:panose1 w:val="00000400000000000000"/>
    <w:charset w:val="00"/>
    <w:family w:val="auto"/>
    <w:pitch w:val="variable"/>
    <w:sig w:usb0="00000000" w:usb1="00000000" w:usb2="00000000" w:usb3="00000000" w:csb0="00000001" w:csb1="00000000"/>
  </w:font>
  <w:font w:name="Jungle Fever Inline NF">
    <w:panose1 w:val="02010905060303020204"/>
    <w:charset w:val="00"/>
    <w:family w:val="auto"/>
    <w:pitch w:val="variable"/>
    <w:sig w:usb0="00000000" w:usb1="00000000" w:usb2="00000000" w:usb3="00000000" w:csb0="00000001" w:csb1="00000000"/>
  </w:font>
  <w:font w:name="Just a dream Hollow">
    <w:panose1 w:val="00000400000000000000"/>
    <w:charset w:val="00"/>
    <w:family w:val="auto"/>
    <w:pitch w:val="variable"/>
    <w:sig w:usb0="00000000" w:usb1="00000000" w:usb2="00000000" w:usb3="00000000" w:csb0="00000001" w:csb1="00000000"/>
  </w:font>
  <w:font w:name="KaffeehausNeon">
    <w:panose1 w:val="00000400000000000000"/>
    <w:charset w:val="A1"/>
    <w:family w:val="auto"/>
    <w:pitch w:val="variable"/>
    <w:sig w:usb0="00000000" w:usb1="00000000" w:usb2="00000000" w:usb3="00000000" w:csb0="00000009" w:csb1="00000000"/>
  </w:font>
  <w:font w:name="Kaliber Xtreme BRK">
    <w:panose1 w:val="00000000000000000000"/>
    <w:charset w:val="00"/>
    <w:family w:val="auto"/>
    <w:pitch w:val="variable"/>
    <w:sig w:usb0="00000000" w:usb1="00000000" w:usb2="00000000" w:usb3="00000000" w:csb0="00000001" w:csb1="00000000"/>
  </w:font>
  <w:font w:name="Kick Assinger">
    <w:panose1 w:val="020B0604020202020204"/>
    <w:charset w:val="00"/>
    <w:family w:val="swiss"/>
    <w:pitch w:val="variable"/>
    <w:sig w:usb0="00000000" w:usb1="00000000" w:usb2="00000000" w:usb3="00000000" w:csb0="00000001" w:csb1="00000000"/>
  </w:font>
  <w:font w:name="Kleist-Fraktur Zierbuchstaben">
    <w:panose1 w:val="00000000000000000000"/>
    <w:charset w:val="00"/>
    <w:family w:val="auto"/>
    <w:pitch w:val="variable"/>
    <w:sig w:usb0="00000000" w:usb1="00000000" w:usb2="00000000" w:usb3="00000000" w:csb0="00000001" w:csb1="00000000"/>
  </w:font>
  <w:font w:name="KoenigsbergerGotisch">
    <w:panose1 w:val="00000400000000000000"/>
    <w:charset w:val="00"/>
    <w:family w:val="auto"/>
    <w:pitch w:val="variable"/>
    <w:sig w:usb0="00000000" w:usb1="00000000" w:usb2="00000000" w:usb3="00000000" w:csb0="00000001" w:csb1="00000000"/>
  </w:font>
  <w:font w:name="Krystal">
    <w:panose1 w:val="00000000000000000000"/>
    <w:charset w:val="00"/>
    <w:family w:val="auto"/>
    <w:pitch w:val="variable"/>
    <w:sig w:usb0="00000000" w:usb1="00000000" w:usb2="00000000" w:usb3="00000000" w:csb0="00000001" w:csb1="00000000"/>
  </w:font>
  <w:font w:name="LaffRiotNF">
    <w:panose1 w:val="00000400000000000000"/>
    <w:charset w:val="00"/>
    <w:family w:val="auto"/>
    <w:pitch w:val="variable"/>
    <w:sig w:usb0="00000000" w:usb1="00000000" w:usb2="00000000" w:usb3="00000000" w:csb0="00000001" w:csb1="00000000"/>
  </w:font>
  <w:font w:name="Land Shark Outline Grunge">
    <w:panose1 w:val="00000000000000000000"/>
    <w:charset w:val="00"/>
    <w:family w:val="auto"/>
    <w:pitch w:val="variable"/>
    <w:sig w:usb0="00000000" w:usb1="00000000" w:usb2="00000000" w:usb3="00000000" w:csb0="00000001" w:csb1="00000000"/>
  </w:font>
  <w:font w:name="Le Film">
    <w:panose1 w:val="00000400000000000000"/>
    <w:charset w:val="00"/>
    <w:family w:val="auto"/>
    <w:pitch w:val="variable"/>
    <w:sig w:usb0="00000000" w:usb1="00000000" w:usb2="00000000" w:usb3="00000000" w:csb0="00000001" w:csb1="00000000"/>
  </w:font>
  <w:font w:name="LewishamBold">
    <w:panose1 w:val="02020800000000000000"/>
    <w:charset w:val="02"/>
    <w:family w:val="roman"/>
    <w:pitch w:val="variable"/>
    <w:sig w:usb0="00000000" w:usb1="00000000" w:usb2="00000000" w:usb3="00000000" w:csb0="80000000" w:csb1="00000000"/>
  </w:font>
  <w:font w:name="Mad scientist">
    <w:panose1 w:val="00000400000000000000"/>
    <w:charset w:val="00"/>
    <w:family w:val="auto"/>
    <w:pitch w:val="variable"/>
    <w:sig w:usb0="00000000" w:usb1="00000000" w:usb2="00000000" w:usb3="00000000" w:csb0="00000001" w:csb1="00000000"/>
  </w:font>
  <w:font w:name="MadfontThorns">
    <w:panose1 w:val="00000400000000000000"/>
    <w:charset w:val="00"/>
    <w:family w:val="auto"/>
    <w:pitch w:val="variable"/>
    <w:sig w:usb0="00000000" w:usb1="00000000" w:usb2="00000000" w:usb3="00000000" w:csb0="00000001" w:csb1="00000000"/>
  </w:font>
  <w:font w:name="Magic Beans Condensed Italic">
    <w:panose1 w:val="00000000000000000000"/>
    <w:charset w:val="00"/>
    <w:family w:val="auto"/>
    <w:pitch w:val="variable"/>
    <w:sig w:usb0="00000000" w:usb1="00000000" w:usb2="00000000" w:usb3="00000000" w:csb0="00000001" w:csb1="00000000"/>
  </w:font>
  <w:font w:name="Manga Temple">
    <w:panose1 w:val="020B0603050302020204"/>
    <w:charset w:val="00"/>
    <w:family w:val="swiss"/>
    <w:pitch w:val="variable"/>
    <w:sig w:usb0="00000000" w:usb1="00000000" w:usb2="00000000" w:usb3="00000000" w:csb0="00000001" w:csb1="00000000"/>
  </w:font>
  <w:font w:name="Marmelade Guys">
    <w:panose1 w:val="00000400000000000000"/>
    <w:charset w:val="00"/>
    <w:family w:val="auto"/>
    <w:pitch w:val="variable"/>
    <w:sig w:usb0="00000000" w:usb1="00000000" w:usb2="00000000" w:usb3="00000000" w:csb0="00000001" w:csb1="00000000"/>
  </w:font>
  <w:font w:name="Marquee">
    <w:panose1 w:val="00000400000000000000"/>
    <w:charset w:val="00"/>
    <w:family w:val="auto"/>
    <w:pitch w:val="variable"/>
    <w:sig w:usb0="00000000" w:usb1="00000000" w:usb2="00000000" w:usb3="00000000" w:csb0="00000001" w:csb1="00000000"/>
  </w:font>
  <w:font w:name="MEAN 26 Italic">
    <w:panose1 w:val="00000400000000000000"/>
    <w:charset w:val="00"/>
    <w:family w:val="auto"/>
    <w:pitch w:val="variable"/>
    <w:sig w:usb0="00000000" w:usb1="00000000" w:usb2="00000000" w:usb3="00000000" w:csb0="00000001" w:csb1="00000000"/>
  </w:font>
  <w:font w:name="National Archive">
    <w:panose1 w:val="00000400000000000000"/>
    <w:charset w:val="00"/>
    <w:family w:val="auto"/>
    <w:pitch w:val="variable"/>
    <w:sig w:usb0="00000000" w:usb1="00000000" w:usb2="00000000" w:usb3="00000000" w:csb0="00000001" w:csb1="00000000"/>
  </w:font>
  <w:font w:name="Nervous Rex">
    <w:panose1 w:val="02000000000000000000"/>
    <w:charset w:val="EE"/>
    <w:family w:val="auto"/>
    <w:pitch w:val="variable"/>
    <w:sig w:usb0="00000000" w:usb1="00000000" w:usb2="00000000" w:usb3="00000000" w:csb0="0000001F" w:csb1="00000000"/>
  </w:font>
  <w:font w:name="Nickelodeon NF">
    <w:panose1 w:val="02080502020205020603"/>
    <w:charset w:val="00"/>
    <w:family w:val="roman"/>
    <w:pitch w:val="variable"/>
    <w:sig w:usb0="00000000" w:usb1="00000000" w:usb2="00000000" w:usb3="00000000" w:csb0="00000001" w:csb1="00000000"/>
  </w:font>
  <w:font w:name="Nugacity">
    <w:panose1 w:val="00000400000000000000"/>
    <w:charset w:val="00"/>
    <w:family w:val="auto"/>
    <w:pitch w:val="variable"/>
    <w:sig w:usb0="00000000" w:usb1="00000000" w:usb2="00000000" w:usb3="00000000" w:csb0="00000001" w:csb1="00000000"/>
  </w:font>
  <w:font w:name="Odalisque NF">
    <w:panose1 w:val="0207070308020A020704"/>
    <w:charset w:val="00"/>
    <w:family w:val="roman"/>
    <w:pitch w:val="variable"/>
    <w:sig w:usb0="00000000" w:usb1="00000000" w:usb2="00000000" w:usb3="00000000" w:csb0="00000001" w:csb1="00000000"/>
  </w:font>
  <w:font w:name="Old Gate Lane NF">
    <w:panose1 w:val="02040806070303020204"/>
    <w:charset w:val="00"/>
    <w:family w:val="roman"/>
    <w:pitch w:val="variable"/>
    <w:sig w:usb0="00000000" w:usb1="00000000" w:usb2="00000000" w:usb3="00000000" w:csb0="00000001" w:csb1="00000000"/>
  </w:font>
  <w:font w:name="Once in a while">
    <w:panose1 w:val="00000400000000000000"/>
    <w:charset w:val="00"/>
    <w:family w:val="auto"/>
    <w:pitch w:val="variable"/>
    <w:sig w:usb0="00000000" w:usb1="00000000" w:usb2="00000000" w:usb3="00000000" w:csb0="00000001" w:csb1="00000000"/>
  </w:font>
  <w:font w:name="Order">
    <w:panose1 w:val="02000506020000020004"/>
    <w:charset w:val="00"/>
    <w:family w:val="auto"/>
    <w:pitch w:val="variable"/>
    <w:sig w:usb0="00000000" w:usb1="00000000" w:usb2="00000000" w:usb3="00000000" w:csb0="00000001" w:csb1="00000000"/>
  </w:font>
  <w:font w:name="Owah Tagu Siam NF">
    <w:panose1 w:val="02070604080301020104"/>
    <w:charset w:val="00"/>
    <w:family w:val="roman"/>
    <w:pitch w:val="variable"/>
    <w:sig w:usb0="00000000" w:usb1="00000000" w:usb2="00000000" w:usb3="00000000" w:csb0="00000001" w:csb1="00000000"/>
  </w:font>
  <w:font w:name="Paint Peel MF">
    <w:panose1 w:val="00000400000000000000"/>
    <w:charset w:val="00"/>
    <w:family w:val="auto"/>
    <w:pitch w:val="variable"/>
    <w:sig w:usb0="00000000" w:usb1="00000000" w:usb2="00000000" w:usb3="00000000" w:csb0="00000001" w:csb1="00000000"/>
  </w:font>
  <w:font w:name="Pastern">
    <w:panose1 w:val="020B0604020202020204"/>
    <w:charset w:val="00"/>
    <w:family w:val="swiss"/>
    <w:pitch w:val="variable"/>
    <w:sig w:usb0="00000000" w:usb1="00000000" w:usb2="00000000" w:usb3="00000000" w:csb0="00000001" w:csb1="00000000"/>
  </w:font>
  <w:font w:name="Quaint MF">
    <w:panose1 w:val="00000400000000000000"/>
    <w:charset w:val="00"/>
    <w:family w:val="auto"/>
    <w:pitch w:val="variable"/>
    <w:sig w:usb0="00000000" w:usb1="00000000" w:usb2="00000000" w:usb3="00000000" w:csb0="00000001" w:csb1="00000000"/>
  </w:font>
  <w:font w:name="eXO2 Stencil">
    <w:panose1 w:val="02000000000000000000"/>
    <w:charset w:val="EE"/>
    <w:family w:val="auto"/>
    <w:pitch w:val="variable"/>
    <w:sig w:usb0="00000000" w:usb1="00000000" w:usb2="00000000" w:usb3="00000000" w:csb0="0000019F"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Fully Completely BRK (Vietnames">
    <w:panose1 w:val="00000000000000000000"/>
    <w:charset w:val="A3"/>
    <w:family w:val="auto"/>
    <w:pitch w:val="variable"/>
    <w:sig w:usb0="00000000" w:usb1="00000000" w:usb2="00000000" w:usb3="00000000" w:csb0="00000100" w:csb1="00000000"/>
  </w:font>
  <w:font w:name="Kleist-Fraktur Zierbuchstaben G">
    <w:panose1 w:val="00000000000000000000"/>
    <w:charset w:val="A1"/>
    <w:family w:val="auto"/>
    <w:pitch w:val="variable"/>
    <w:sig w:usb0="00000000" w:usb1="00000000" w:usb2="00000000" w:usb3="00000000" w:csb0="00000008" w:csb1="00000000"/>
  </w:font>
  <w:font w:name="Tahoma-Bold">
    <w:altName w:val="Times New Roman"/>
    <w:panose1 w:val="00000000000000000000"/>
    <w:charset w:val="EE"/>
    <w:family w:val="auto"/>
    <w:pitch w:val="default"/>
    <w:sig w:usb0="00000000" w:usb1="00000000" w:usb2="00000000" w:usb3="00000000" w:csb0="00000003" w:csb1="00000000"/>
  </w:font>
  <w:font w:name="Courier (W1)">
    <w:panose1 w:val="00000000000000000000"/>
    <w:charset w:val="00"/>
    <w:family w:val="modern"/>
    <w:pitch w:val="fixed"/>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Line Printer (PC)">
    <w:panose1 w:val="00000000000000000000"/>
    <w:charset w:val="00"/>
    <w:family w:val="modern"/>
    <w:pitch w:val="fixed"/>
    <w:sig w:usb0="00000000" w:usb1="00000000" w:usb2="00000000" w:usb3="00000000" w:csb0="00000001" w:csb1="00000000"/>
  </w:font>
  <w:font w:name="AvantGarde">
    <w:panose1 w:val="00000000000000000000"/>
    <w:charset w:val="00"/>
    <w:family w:val="swiss"/>
    <w:pitch w:val="variable"/>
    <w:sig w:usb0="00000000" w:usb1="00000000" w:usb2="00000000" w:usb3="00000000" w:csb0="00000001" w:csb1="00000000"/>
  </w:font>
  <w:font w:name="Bookman">
    <w:panose1 w:val="00000000000000000000"/>
    <w:charset w:val="00"/>
    <w:family w:val="roman"/>
    <w:pitch w:val="variable"/>
    <w:sig w:usb0="00000000" w:usb1="00000000" w:usb2="00000000" w:usb3="00000000" w:csb0="00000001" w:csb1="00000000"/>
  </w:font>
  <w:font w:name="CourierPS">
    <w:panose1 w:val="00000000000000000000"/>
    <w:charset w:val="00"/>
    <w:family w:val="modern"/>
    <w:pitch w:val="fixed"/>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Palatino">
    <w:panose1 w:val="00000000000000000000"/>
    <w:charset w:val="00"/>
    <w:family w:val="roman"/>
    <w:pitch w:val="variable"/>
    <w:sig w:usb0="00000000" w:usb1="00000000" w:usb2="00000000" w:usb3="00000000" w:csb0="00000001" w:csb1="00000000"/>
  </w:font>
  <w:font w:name="SymbolPS">
    <w:panose1 w:val="00000000000000000000"/>
    <w:charset w:val="02"/>
    <w:family w:val="roman"/>
    <w:pitch w:val="variable"/>
    <w:sig w:usb0="00000000" w:usb1="00000000" w:usb2="00000000" w:usb3="00000000" w:csb0="80000000" w:csb1="00000000"/>
  </w:font>
  <w:font w:name="Times">
    <w:panose1 w:val="00000000000000000000"/>
    <w:charset w:val="EE"/>
    <w:family w:val="roman"/>
    <w:pitch w:val="variable"/>
    <w:sig w:usb0="00000000" w:usb1="00000000" w:usb2="00000000" w:usb3="00000000" w:csb0="000001FF" w:csb1="00000000"/>
  </w:font>
  <w:font w:name="ZapfChancery">
    <w:panose1 w:val="00000000000000000000"/>
    <w:charset w:val="00"/>
    <w:family w:val="swiss"/>
    <w:pitch w:val="variable"/>
    <w:sig w:usb0="00000000" w:usb1="00000000" w:usb2="00000000" w:usb3="00000000" w:csb0="00000001" w:csb1="00000000"/>
  </w:font>
  <w:font w:name="ITC Zapf Dingbats">
    <w:panose1 w:val="00000000000000000000"/>
    <w:charset w:val="02"/>
    <w:family w:val="decorative"/>
    <w:pitch w:val="variable"/>
    <w:sig w:usb0="00000000" w:usb1="00000000" w:usb2="00000000" w:usb3="00000000" w:csb0="80000000"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Bold+01">
    <w:panose1 w:val="00000000000000000000"/>
    <w:charset w:val="EE"/>
    <w:family w:val="auto"/>
    <w:pitch w:val="default"/>
    <w:sig w:usb0="00000000" w:usb1="00000000" w:usb2="00000000" w:usb3="00000000" w:csb0="00000002" w:csb1="00000000"/>
  </w:font>
  <w:font w:name="TimesNewRoman+01">
    <w:panose1 w:val="00000000000000000000"/>
    <w:charset w:val="EE"/>
    <w:family w:val="auto"/>
    <w:pitch w:val="default"/>
    <w:sig w:usb0="00000000" w:usb1="00000000" w:usb2="00000000" w:usb3="00000000" w:csb0="00000002" w:csb1="00000000"/>
  </w:font>
  <w:font w:name="TimesNewRoman+20">
    <w:altName w:val="Arial"/>
    <w:panose1 w:val="00000000000000000000"/>
    <w:charset w:val="00"/>
    <w:family w:val="swiss"/>
    <w:pitch w:val="default"/>
    <w:sig w:usb0="00000000" w:usb1="00000000" w:usb2="00000000" w:usb3="00000000" w:csb0="00000001" w:csb1="00000000"/>
  </w:font>
  <w:font w:name="TimesNewRomanItalic">
    <w:altName w:val="Times New Roman"/>
    <w:panose1 w:val="00000000000000000000"/>
    <w:charset w:val="00"/>
    <w:family w:val="roman"/>
    <w:pitch w:val="default"/>
    <w:sig w:usb0="00000000" w:usb1="00000000" w:usb2="00000000" w:usb3="00000000" w:csb0="00000001" w:csb1="00000000"/>
  </w:font>
  <w:font w:name="FuturaTEE-Book">
    <w:panose1 w:val="00000000000000000000"/>
    <w:charset w:val="EE"/>
    <w:family w:val="auto"/>
    <w:pitch w:val="default"/>
    <w:sig w:usb0="00000000" w:usb1="00000000" w:usb2="00000000" w:usb3="00000000" w:csb0="00000003" w:csb1="00000000"/>
  </w:font>
  <w:font w:name="Caecilia-Roman">
    <w:altName w:val="Times New Roman"/>
    <w:panose1 w:val="00000000000000000000"/>
    <w:charset w:val="00"/>
    <w:family w:val="roman"/>
    <w:pitch w:val="default"/>
    <w:sig w:usb0="00000000" w:usb1="00000000" w:usb2="00000000" w:usb3="00000000" w:csb0="00000001" w:csb1="00000000"/>
  </w:font>
  <w:font w:name="ArialMT">
    <w:altName w:val="Arial"/>
    <w:panose1 w:val="00000000000000000000"/>
    <w:charset w:val="00"/>
    <w:family w:val="swiss"/>
    <w:pitch w:val="default"/>
    <w:sig w:usb0="00000000" w:usb1="00000000" w:usb2="00000000" w:usb3="00000000" w:csb0="00000001" w:csb1="00000000"/>
  </w:font>
  <w:font w:name="OpenSymbol">
    <w:panose1 w:val="05010000000000000000"/>
    <w:charset w:val="00"/>
    <w:family w:val="auto"/>
    <w:pitch w:val="variable"/>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ITC Charter Com">
    <w:altName w:val="ITC Charter Com"/>
    <w:panose1 w:val="00000000000000000000"/>
    <w:charset w:val="00"/>
    <w:family w:val="roman"/>
    <w:pitch w:val="default"/>
    <w:sig w:usb0="00000000" w:usb1="00000000" w:usb2="00000000" w:usb3="00000000" w:csb0="00000001" w:csb1="00000000"/>
  </w:font>
  <w:font w:name="David Transparent">
    <w:panose1 w:val="00000000000000000000"/>
    <w:charset w:val="B1"/>
    <w:family w:val="swiss"/>
    <w:pitch w:val="variable"/>
    <w:sig w:usb0="00000000" w:usb1="00000000" w:usb2="00000000" w:usb3="00000000" w:csb0="00000020" w:csb1="00000000"/>
  </w:font>
  <w:font w:name="Miriam Transparent">
    <w:panose1 w:val="00000000000000000000"/>
    <w:charset w:val="B1"/>
    <w:family w:val="swiss"/>
    <w:pitch w:val="variable"/>
    <w:sig w:usb0="00000000" w:usb1="00000000" w:usb2="00000000" w:usb3="00000000" w:csb0="00000020" w:csb1="00000000"/>
  </w:font>
  <w:font w:name="Fixed Miriam Transparent">
    <w:panose1 w:val="00000000000000000000"/>
    <w:charset w:val="B1"/>
    <w:family w:val="modern"/>
    <w:pitch w:val="fixed"/>
    <w:sig w:usb0="00000000" w:usb1="00000000" w:usb2="00000000" w:usb3="00000000" w:csb0="00000020" w:csb1="00000000"/>
  </w:font>
  <w:font w:name="Rod Transparent">
    <w:panose1 w:val="00000000000000000000"/>
    <w:charset w:val="B1"/>
    <w:family w:val="modern"/>
    <w:pitch w:val="fixed"/>
    <w:sig w:usb0="00000000" w:usb1="00000000" w:usb2="00000000" w:usb3="00000000" w:csb0="00000020" w:csb1="00000000"/>
  </w:font>
  <w:font w:name="Arabic Transparent">
    <w:panose1 w:val="00000000000000000000"/>
    <w:charset w:val="EE"/>
    <w:family w:val="swiss"/>
    <w:pitch w:val="variable"/>
    <w:sig w:usb0="00000000" w:usb1="00000000" w:usb2="00000000" w:usb3="00000000" w:csb0="000001FF" w:csb1="00000000"/>
  </w:font>
  <w:font w:name="Libel Suit">
    <w:panose1 w:val="02000508020000020004"/>
    <w:charset w:val="00"/>
    <w:family w:val="auto"/>
    <w:pitch w:val="variable"/>
    <w:sig w:usb0="00000000" w:usb1="00000000" w:usb2="00000000" w:usb3="00000000" w:csb0="00000001" w:csb1="00000000"/>
  </w:font>
  <w:font w:name="TimesNewRomanPS">
    <w:altName w:val="Times New Roman"/>
    <w:panose1 w:val="00000000000000000000"/>
    <w:charset w:val="00"/>
    <w:family w:val="roman"/>
    <w:pitch w:val="variable"/>
    <w:sig w:usb0="00000000" w:usb1="00000000" w:usb2="00000000" w:usb3="00000000" w:csb0="00000001" w:csb1="00000000"/>
  </w:font>
  <w:font w:name="unknown">
    <w:altName w:val="Times New Roman"/>
    <w:panose1 w:val="00000000000000000000"/>
    <w:charset w:val="00"/>
    <w:family w:val="roman"/>
    <w:pitch w:val="default"/>
    <w:sig w:usb0="00000000" w:usb1="00000000" w:usb2="00000000" w:usb3="00000000" w:csb0="00000001" w:csb1="00000000"/>
  </w:font>
  <w:font w:name="AlexandriaCE">
    <w:panose1 w:val="020B0500000000000000"/>
    <w:charset w:val="02"/>
    <w:family w:val="swiss"/>
    <w:pitch w:val="variable"/>
    <w:sig w:usb0="00000000" w:usb1="00000000" w:usb2="00000000" w:usb3="00000000" w:csb0="80000000" w:csb1="00000000"/>
  </w:font>
  <w:font w:name="Slate Pro Bk">
    <w:altName w:val="Slate Pro Bk"/>
    <w:panose1 w:val="00000000000000000000"/>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Footer"/>
      <w:bidi w:val="0"/>
      <w:jc w:val="center"/>
    </w:pPr>
    <w:r>
      <w:fldChar w:fldCharType="begin"/>
    </w:r>
    <w:r>
      <w:instrText>PAGE   \* MERGEFORMAT</w:instrText>
    </w:r>
    <w:r>
      <w:fldChar w:fldCharType="separate"/>
    </w:r>
    <w:r w:rsidR="007A596A">
      <w:rPr>
        <w:noProof/>
      </w:rPr>
      <w:t>2</w:t>
    </w:r>
    <w:r>
      <w:fldChar w:fldCharType="end"/>
    </w:r>
  </w:p>
  <w:p w:rsidR="00F468E6">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5EC"/>
    <w:multiLevelType w:val="hybridMultilevel"/>
    <w:tmpl w:val="18E8FB2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
    <w:nsid w:val="00E44B04"/>
    <w:multiLevelType w:val="hybridMultilevel"/>
    <w:tmpl w:val="CDE8E68E"/>
    <w:lvl w:ilvl="0">
      <w:start w:val="1"/>
      <w:numFmt w:val="decimal"/>
      <w:lvlText w:val="(%1)"/>
      <w:lvlJc w:val="left"/>
      <w:pPr>
        <w:ind w:left="1211" w:hanging="360"/>
      </w:pPr>
      <w:rPr>
        <w:rFonts w:cs="Times New Roman" w:hint="default"/>
        <w:i w:val="0"/>
        <w:iCs w:val="0"/>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2">
    <w:nsid w:val="01D15207"/>
    <w:multiLevelType w:val="hybridMultilevel"/>
    <w:tmpl w:val="1044486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03131281"/>
    <w:multiLevelType w:val="hybridMultilevel"/>
    <w:tmpl w:val="3CAE3216"/>
    <w:lvl w:ilvl="0">
      <w:start w:val="1"/>
      <w:numFmt w:val="lowerLetter"/>
      <w:lvlText w:val="%1)"/>
      <w:lvlJc w:val="left"/>
      <w:pPr>
        <w:tabs>
          <w:tab w:val="num" w:pos="2097"/>
        </w:tabs>
        <w:ind w:left="2097" w:hanging="1155"/>
      </w:pPr>
      <w:rPr>
        <w:rFonts w:cs="Times New Roman" w:hint="default"/>
        <w:rtl w:val="0"/>
        <w:cs w:val="0"/>
      </w:rPr>
    </w:lvl>
    <w:lvl w:ilvl="1">
      <w:start w:val="1"/>
      <w:numFmt w:val="lowerLetter"/>
      <w:lvlText w:val="%2."/>
      <w:lvlJc w:val="left"/>
      <w:pPr>
        <w:ind w:left="1095" w:hanging="360"/>
      </w:pPr>
      <w:rPr>
        <w:rFonts w:cs="Times New Roman"/>
        <w:rtl w:val="0"/>
        <w:cs w:val="0"/>
      </w:rPr>
    </w:lvl>
    <w:lvl w:ilvl="2">
      <w:start w:val="1"/>
      <w:numFmt w:val="lowerRoman"/>
      <w:lvlText w:val="%3."/>
      <w:lvlJc w:val="right"/>
      <w:pPr>
        <w:ind w:left="1815" w:hanging="180"/>
      </w:pPr>
      <w:rPr>
        <w:rFonts w:cs="Times New Roman"/>
        <w:rtl w:val="0"/>
        <w:cs w:val="0"/>
      </w:rPr>
    </w:lvl>
    <w:lvl w:ilvl="3">
      <w:start w:val="1"/>
      <w:numFmt w:val="decimal"/>
      <w:lvlText w:val="%4."/>
      <w:lvlJc w:val="left"/>
      <w:pPr>
        <w:ind w:left="2535" w:hanging="360"/>
      </w:pPr>
      <w:rPr>
        <w:rFonts w:cs="Times New Roman"/>
        <w:rtl w:val="0"/>
        <w:cs w:val="0"/>
      </w:rPr>
    </w:lvl>
    <w:lvl w:ilvl="4">
      <w:start w:val="1"/>
      <w:numFmt w:val="lowerLetter"/>
      <w:lvlText w:val="%5."/>
      <w:lvlJc w:val="left"/>
      <w:pPr>
        <w:ind w:left="3255" w:hanging="360"/>
      </w:pPr>
      <w:rPr>
        <w:rFonts w:cs="Times New Roman"/>
        <w:rtl w:val="0"/>
        <w:cs w:val="0"/>
      </w:rPr>
    </w:lvl>
    <w:lvl w:ilvl="5">
      <w:start w:val="1"/>
      <w:numFmt w:val="lowerRoman"/>
      <w:lvlText w:val="%6."/>
      <w:lvlJc w:val="right"/>
      <w:pPr>
        <w:ind w:left="3975" w:hanging="180"/>
      </w:pPr>
      <w:rPr>
        <w:rFonts w:cs="Times New Roman"/>
        <w:rtl w:val="0"/>
        <w:cs w:val="0"/>
      </w:rPr>
    </w:lvl>
    <w:lvl w:ilvl="6">
      <w:start w:val="1"/>
      <w:numFmt w:val="decimal"/>
      <w:lvlText w:val="%7."/>
      <w:lvlJc w:val="left"/>
      <w:pPr>
        <w:ind w:left="4695" w:hanging="360"/>
      </w:pPr>
      <w:rPr>
        <w:rFonts w:cs="Times New Roman"/>
        <w:rtl w:val="0"/>
        <w:cs w:val="0"/>
      </w:rPr>
    </w:lvl>
    <w:lvl w:ilvl="7">
      <w:start w:val="1"/>
      <w:numFmt w:val="lowerLetter"/>
      <w:lvlText w:val="%8."/>
      <w:lvlJc w:val="left"/>
      <w:pPr>
        <w:ind w:left="5415" w:hanging="360"/>
      </w:pPr>
      <w:rPr>
        <w:rFonts w:cs="Times New Roman"/>
        <w:rtl w:val="0"/>
        <w:cs w:val="0"/>
      </w:rPr>
    </w:lvl>
    <w:lvl w:ilvl="8">
      <w:start w:val="1"/>
      <w:numFmt w:val="lowerRoman"/>
      <w:lvlText w:val="%9."/>
      <w:lvlJc w:val="right"/>
      <w:pPr>
        <w:ind w:left="6135" w:hanging="180"/>
      </w:pPr>
      <w:rPr>
        <w:rFonts w:cs="Times New Roman"/>
        <w:rtl w:val="0"/>
        <w:cs w:val="0"/>
      </w:rPr>
    </w:lvl>
  </w:abstractNum>
  <w:abstractNum w:abstractNumId="4">
    <w:nsid w:val="041B32EC"/>
    <w:multiLevelType w:val="hybridMultilevel"/>
    <w:tmpl w:val="B8B6AE6A"/>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sz w:val="24"/>
        <w:szCs w:val="24"/>
        <w:rtl w:val="0"/>
        <w:cs w:val="0"/>
      </w:rPr>
    </w:lvl>
    <w:lvl w:ilvl="2">
      <w:start w:val="1"/>
      <w:numFmt w:val="decimal"/>
      <w:lvlText w:val="%3."/>
      <w:lvlJc w:val="left"/>
      <w:pPr>
        <w:ind w:left="2688" w:hanging="360"/>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04C821C8"/>
    <w:multiLevelType w:val="hybridMultilevel"/>
    <w:tmpl w:val="954AA9CE"/>
    <w:lvl w:ilvl="0">
      <w:start w:val="1"/>
      <w:numFmt w:val="decimal"/>
      <w:lvlText w:val="(%1)"/>
      <w:lvlJc w:val="left"/>
      <w:pPr>
        <w:ind w:left="1069" w:hanging="360"/>
      </w:pPr>
      <w:rPr>
        <w:rFonts w:cs="Times New Roman" w:hint="default"/>
        <w:color w:val="000000"/>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06C42CD8"/>
    <w:multiLevelType w:val="hybridMultilevel"/>
    <w:tmpl w:val="12F23776"/>
    <w:lvl w:ilvl="0">
      <w:start w:val="1"/>
      <w:numFmt w:val="decimal"/>
      <w:lvlText w:val="(%1)"/>
      <w:lvlJc w:val="left"/>
      <w:pPr>
        <w:ind w:left="2666" w:hanging="1095"/>
      </w:pPr>
      <w:rPr>
        <w:rFonts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6CD2338"/>
    <w:multiLevelType w:val="hybridMultilevel"/>
    <w:tmpl w:val="9154C62C"/>
    <w:lvl w:ilvl="0">
      <w:start w:val="1"/>
      <w:numFmt w:val="decimal"/>
      <w:lvlText w:val="%1."/>
      <w:lvlJc w:val="left"/>
      <w:pPr>
        <w:ind w:left="1699" w:hanging="99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8">
    <w:nsid w:val="06FC203C"/>
    <w:multiLevelType w:val="hybridMultilevel"/>
    <w:tmpl w:val="74961CCC"/>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9B16C30"/>
    <w:multiLevelType w:val="hybridMultilevel"/>
    <w:tmpl w:val="B3B6CEA0"/>
    <w:lvl w:ilvl="0">
      <w:start w:val="1"/>
      <w:numFmt w:val="lowerLetter"/>
      <w:lvlText w:val="%1)"/>
      <w:lvlJc w:val="left"/>
      <w:pPr>
        <w:ind w:left="1079" w:hanging="375"/>
      </w:pPr>
      <w:rPr>
        <w:rFonts w:cs="Times New Roman" w:hint="default"/>
        <w:rtl w:val="0"/>
        <w:cs w:val="0"/>
      </w:rPr>
    </w:lvl>
    <w:lvl w:ilvl="1">
      <w:start w:val="1"/>
      <w:numFmt w:val="lowerLetter"/>
      <w:lvlText w:val="%2."/>
      <w:lvlJc w:val="left"/>
      <w:pPr>
        <w:ind w:left="1784" w:hanging="360"/>
      </w:pPr>
      <w:rPr>
        <w:rFonts w:cs="Times New Roman"/>
        <w:rtl w:val="0"/>
        <w:cs w:val="0"/>
      </w:rPr>
    </w:lvl>
    <w:lvl w:ilvl="2">
      <w:start w:val="1"/>
      <w:numFmt w:val="lowerRoman"/>
      <w:lvlText w:val="%3."/>
      <w:lvlJc w:val="right"/>
      <w:pPr>
        <w:ind w:left="2504" w:hanging="180"/>
      </w:pPr>
      <w:rPr>
        <w:rFonts w:cs="Times New Roman"/>
        <w:rtl w:val="0"/>
        <w:cs w:val="0"/>
      </w:rPr>
    </w:lvl>
    <w:lvl w:ilvl="3">
      <w:start w:val="1"/>
      <w:numFmt w:val="decimal"/>
      <w:lvlText w:val="%4."/>
      <w:lvlJc w:val="left"/>
      <w:pPr>
        <w:ind w:left="3224" w:hanging="360"/>
      </w:pPr>
      <w:rPr>
        <w:rFonts w:cs="Times New Roman"/>
        <w:rtl w:val="0"/>
        <w:cs w:val="0"/>
      </w:rPr>
    </w:lvl>
    <w:lvl w:ilvl="4">
      <w:start w:val="1"/>
      <w:numFmt w:val="lowerLetter"/>
      <w:lvlText w:val="%5."/>
      <w:lvlJc w:val="left"/>
      <w:pPr>
        <w:ind w:left="3944" w:hanging="360"/>
      </w:pPr>
      <w:rPr>
        <w:rFonts w:cs="Times New Roman"/>
        <w:rtl w:val="0"/>
        <w:cs w:val="0"/>
      </w:rPr>
    </w:lvl>
    <w:lvl w:ilvl="5">
      <w:start w:val="1"/>
      <w:numFmt w:val="lowerRoman"/>
      <w:lvlText w:val="%6."/>
      <w:lvlJc w:val="right"/>
      <w:pPr>
        <w:ind w:left="4664" w:hanging="180"/>
      </w:pPr>
      <w:rPr>
        <w:rFonts w:cs="Times New Roman"/>
        <w:rtl w:val="0"/>
        <w:cs w:val="0"/>
      </w:rPr>
    </w:lvl>
    <w:lvl w:ilvl="6">
      <w:start w:val="1"/>
      <w:numFmt w:val="decimal"/>
      <w:lvlText w:val="%7."/>
      <w:lvlJc w:val="left"/>
      <w:pPr>
        <w:ind w:left="5384" w:hanging="360"/>
      </w:pPr>
      <w:rPr>
        <w:rFonts w:cs="Times New Roman"/>
        <w:rtl w:val="0"/>
        <w:cs w:val="0"/>
      </w:rPr>
    </w:lvl>
    <w:lvl w:ilvl="7">
      <w:start w:val="1"/>
      <w:numFmt w:val="lowerLetter"/>
      <w:lvlText w:val="%8."/>
      <w:lvlJc w:val="left"/>
      <w:pPr>
        <w:ind w:left="6104" w:hanging="360"/>
      </w:pPr>
      <w:rPr>
        <w:rFonts w:cs="Times New Roman"/>
        <w:rtl w:val="0"/>
        <w:cs w:val="0"/>
      </w:rPr>
    </w:lvl>
    <w:lvl w:ilvl="8">
      <w:start w:val="1"/>
      <w:numFmt w:val="lowerRoman"/>
      <w:lvlText w:val="%9."/>
      <w:lvlJc w:val="right"/>
      <w:pPr>
        <w:ind w:left="6824" w:hanging="180"/>
      </w:pPr>
      <w:rPr>
        <w:rFonts w:cs="Times New Roman"/>
        <w:rtl w:val="0"/>
        <w:cs w:val="0"/>
      </w:rPr>
    </w:lvl>
  </w:abstractNum>
  <w:abstractNum w:abstractNumId="10">
    <w:nsid w:val="09B17CD0"/>
    <w:multiLevelType w:val="hybridMultilevel"/>
    <w:tmpl w:val="3318A82A"/>
    <w:lvl w:ilvl="0">
      <w:start w:val="1"/>
      <w:numFmt w:val="lowerLetter"/>
      <w:lvlText w:val="%1)"/>
      <w:lvlJc w:val="left"/>
      <w:pPr>
        <w:ind w:left="178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0AF93589"/>
    <w:multiLevelType w:val="hybridMultilevel"/>
    <w:tmpl w:val="AA865FE0"/>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
    <w:nsid w:val="0AFD3681"/>
    <w:multiLevelType w:val="hybridMultilevel"/>
    <w:tmpl w:val="957096D4"/>
    <w:lvl w:ilvl="0">
      <w:start w:val="1"/>
      <w:numFmt w:val="decimal"/>
      <w:lvlText w:val="(%1)"/>
      <w:lvlJc w:val="left"/>
      <w:pPr>
        <w:ind w:left="1428" w:hanging="360"/>
      </w:pPr>
      <w:rPr>
        <w:rFonts w:cs="Times New Roman" w:hint="default"/>
        <w:vertAlign w:val="baseline"/>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3">
    <w:nsid w:val="0B9C1A05"/>
    <w:multiLevelType w:val="hybridMultilevel"/>
    <w:tmpl w:val="E3E4635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4">
    <w:nsid w:val="0BE91BE0"/>
    <w:multiLevelType w:val="hybridMultilevel"/>
    <w:tmpl w:val="1F12673C"/>
    <w:lvl w:ilvl="0">
      <w:start w:val="1"/>
      <w:numFmt w:val="lowerLetter"/>
      <w:lvlText w:val="%1)"/>
      <w:lvlJc w:val="left"/>
      <w:pPr>
        <w:tabs>
          <w:tab w:val="num" w:pos="3882"/>
        </w:tabs>
        <w:ind w:left="3882" w:hanging="1155"/>
      </w:pPr>
      <w:rPr>
        <w:rFonts w:cs="Times New Roman" w:hint="default"/>
        <w:vertAlign w:val="baseline"/>
        <w:rtl w:val="0"/>
        <w:cs w:val="0"/>
      </w:rPr>
    </w:lvl>
    <w:lvl w:ilvl="1">
      <w:start w:val="1"/>
      <w:numFmt w:val="lowerLetter"/>
      <w:lvlText w:val="%2."/>
      <w:lvlJc w:val="left"/>
      <w:pPr>
        <w:ind w:left="1302" w:hanging="360"/>
      </w:pPr>
      <w:rPr>
        <w:rFonts w:cs="Times New Roman"/>
        <w:rtl w:val="0"/>
        <w:cs w:val="0"/>
      </w:rPr>
    </w:lvl>
    <w:lvl w:ilvl="2">
      <w:start w:val="1"/>
      <w:numFmt w:val="lowerRoman"/>
      <w:lvlText w:val="%3."/>
      <w:lvlJc w:val="right"/>
      <w:pPr>
        <w:ind w:left="2022" w:hanging="180"/>
      </w:pPr>
      <w:rPr>
        <w:rFonts w:cs="Times New Roman"/>
        <w:rtl w:val="0"/>
        <w:cs w:val="0"/>
      </w:rPr>
    </w:lvl>
    <w:lvl w:ilvl="3">
      <w:start w:val="1"/>
      <w:numFmt w:val="decimal"/>
      <w:lvlText w:val="%4."/>
      <w:lvlJc w:val="left"/>
      <w:pPr>
        <w:ind w:left="2742" w:hanging="360"/>
      </w:pPr>
      <w:rPr>
        <w:rFonts w:cs="Times New Roman"/>
        <w:rtl w:val="0"/>
        <w:cs w:val="0"/>
      </w:rPr>
    </w:lvl>
    <w:lvl w:ilvl="4">
      <w:start w:val="1"/>
      <w:numFmt w:val="lowerLetter"/>
      <w:lvlText w:val="%5."/>
      <w:lvlJc w:val="left"/>
      <w:pPr>
        <w:ind w:left="3462" w:hanging="360"/>
      </w:pPr>
      <w:rPr>
        <w:rFonts w:cs="Times New Roman"/>
        <w:rtl w:val="0"/>
        <w:cs w:val="0"/>
      </w:rPr>
    </w:lvl>
    <w:lvl w:ilvl="5">
      <w:start w:val="1"/>
      <w:numFmt w:val="lowerRoman"/>
      <w:lvlText w:val="%6."/>
      <w:lvlJc w:val="right"/>
      <w:pPr>
        <w:ind w:left="4182" w:hanging="180"/>
      </w:pPr>
      <w:rPr>
        <w:rFonts w:cs="Times New Roman"/>
        <w:rtl w:val="0"/>
        <w:cs w:val="0"/>
      </w:rPr>
    </w:lvl>
    <w:lvl w:ilvl="6">
      <w:start w:val="1"/>
      <w:numFmt w:val="decimal"/>
      <w:lvlText w:val="%7."/>
      <w:lvlJc w:val="left"/>
      <w:pPr>
        <w:ind w:left="4902" w:hanging="360"/>
      </w:pPr>
      <w:rPr>
        <w:rFonts w:cs="Times New Roman"/>
        <w:rtl w:val="0"/>
        <w:cs w:val="0"/>
      </w:rPr>
    </w:lvl>
    <w:lvl w:ilvl="7">
      <w:start w:val="1"/>
      <w:numFmt w:val="lowerLetter"/>
      <w:lvlText w:val="%8."/>
      <w:lvlJc w:val="left"/>
      <w:pPr>
        <w:ind w:left="5622" w:hanging="360"/>
      </w:pPr>
      <w:rPr>
        <w:rFonts w:cs="Times New Roman"/>
        <w:rtl w:val="0"/>
        <w:cs w:val="0"/>
      </w:rPr>
    </w:lvl>
    <w:lvl w:ilvl="8">
      <w:start w:val="1"/>
      <w:numFmt w:val="lowerRoman"/>
      <w:lvlText w:val="%9."/>
      <w:lvlJc w:val="right"/>
      <w:pPr>
        <w:ind w:left="6342" w:hanging="180"/>
      </w:pPr>
      <w:rPr>
        <w:rFonts w:cs="Times New Roman"/>
        <w:rtl w:val="0"/>
        <w:cs w:val="0"/>
      </w:rPr>
    </w:lvl>
  </w:abstractNum>
  <w:abstractNum w:abstractNumId="15">
    <w:nsid w:val="10D57DDA"/>
    <w:multiLevelType w:val="hybridMultilevel"/>
    <w:tmpl w:val="1E0624C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118144CC"/>
    <w:multiLevelType w:val="hybridMultilevel"/>
    <w:tmpl w:val="F54ABB9C"/>
    <w:lvl w:ilvl="0">
      <w:start w:val="1"/>
      <w:numFmt w:val="lowerLetter"/>
      <w:lvlText w:val="%1)"/>
      <w:lvlJc w:val="left"/>
      <w:pPr>
        <w:ind w:left="1789" w:hanging="360"/>
      </w:pPr>
      <w:rPr>
        <w:rFonts w:cs="Times New Roman"/>
        <w:rtl w:val="0"/>
        <w:cs w:val="0"/>
      </w:rPr>
    </w:lvl>
    <w:lvl w:ilvl="1">
      <w:start w:val="1"/>
      <w:numFmt w:val="lowerLetter"/>
      <w:lvlText w:val="%2."/>
      <w:lvlJc w:val="left"/>
      <w:pPr>
        <w:ind w:left="2509" w:hanging="360"/>
      </w:pPr>
      <w:rPr>
        <w:rFonts w:cs="Times New Roman"/>
        <w:rtl w:val="0"/>
        <w:cs w:val="0"/>
      </w:rPr>
    </w:lvl>
    <w:lvl w:ilvl="2">
      <w:start w:val="1"/>
      <w:numFmt w:val="lowerRoman"/>
      <w:lvlText w:val="%3."/>
      <w:lvlJc w:val="right"/>
      <w:pPr>
        <w:ind w:left="3229" w:hanging="180"/>
      </w:pPr>
      <w:rPr>
        <w:rFonts w:cs="Times New Roman"/>
        <w:rtl w:val="0"/>
        <w:cs w:val="0"/>
      </w:rPr>
    </w:lvl>
    <w:lvl w:ilvl="3">
      <w:start w:val="1"/>
      <w:numFmt w:val="decimal"/>
      <w:lvlText w:val="%4."/>
      <w:lvlJc w:val="left"/>
      <w:pPr>
        <w:ind w:left="3949" w:hanging="360"/>
      </w:pPr>
      <w:rPr>
        <w:rFonts w:cs="Times New Roman"/>
        <w:rtl w:val="0"/>
        <w:cs w:val="0"/>
      </w:rPr>
    </w:lvl>
    <w:lvl w:ilvl="4">
      <w:start w:val="1"/>
      <w:numFmt w:val="lowerLetter"/>
      <w:lvlText w:val="%5."/>
      <w:lvlJc w:val="left"/>
      <w:pPr>
        <w:ind w:left="4669" w:hanging="360"/>
      </w:pPr>
      <w:rPr>
        <w:rFonts w:cs="Times New Roman"/>
        <w:rtl w:val="0"/>
        <w:cs w:val="0"/>
      </w:rPr>
    </w:lvl>
    <w:lvl w:ilvl="5">
      <w:start w:val="1"/>
      <w:numFmt w:val="lowerRoman"/>
      <w:lvlText w:val="%6."/>
      <w:lvlJc w:val="right"/>
      <w:pPr>
        <w:ind w:left="5389" w:hanging="180"/>
      </w:pPr>
      <w:rPr>
        <w:rFonts w:cs="Times New Roman"/>
        <w:rtl w:val="0"/>
        <w:cs w:val="0"/>
      </w:rPr>
    </w:lvl>
    <w:lvl w:ilvl="6">
      <w:start w:val="1"/>
      <w:numFmt w:val="decimal"/>
      <w:lvlText w:val="%7."/>
      <w:lvlJc w:val="left"/>
      <w:pPr>
        <w:ind w:left="6109" w:hanging="360"/>
      </w:pPr>
      <w:rPr>
        <w:rFonts w:cs="Times New Roman"/>
        <w:rtl w:val="0"/>
        <w:cs w:val="0"/>
      </w:rPr>
    </w:lvl>
    <w:lvl w:ilvl="7">
      <w:start w:val="1"/>
      <w:numFmt w:val="lowerLetter"/>
      <w:lvlText w:val="%8."/>
      <w:lvlJc w:val="left"/>
      <w:pPr>
        <w:ind w:left="6829" w:hanging="360"/>
      </w:pPr>
      <w:rPr>
        <w:rFonts w:cs="Times New Roman"/>
        <w:rtl w:val="0"/>
        <w:cs w:val="0"/>
      </w:rPr>
    </w:lvl>
    <w:lvl w:ilvl="8">
      <w:start w:val="1"/>
      <w:numFmt w:val="lowerRoman"/>
      <w:lvlText w:val="%9."/>
      <w:lvlJc w:val="right"/>
      <w:pPr>
        <w:ind w:left="7549" w:hanging="180"/>
      </w:pPr>
      <w:rPr>
        <w:rFonts w:cs="Times New Roman"/>
        <w:rtl w:val="0"/>
        <w:cs w:val="0"/>
      </w:rPr>
    </w:lvl>
  </w:abstractNum>
  <w:abstractNum w:abstractNumId="17">
    <w:nsid w:val="12574D69"/>
    <w:multiLevelType w:val="hybridMultilevel"/>
    <w:tmpl w:val="0D9EE1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2575291"/>
    <w:multiLevelType w:val="hybridMultilevel"/>
    <w:tmpl w:val="1D52520C"/>
    <w:lvl w:ilvl="0">
      <w:start w:val="1"/>
      <w:numFmt w:val="decimal"/>
      <w:lvlText w:val="(%1)"/>
      <w:lvlJc w:val="left"/>
      <w:pPr>
        <w:ind w:left="1069" w:hanging="360"/>
      </w:pPr>
      <w:rPr>
        <w:rFonts w:cs="Times New Roman" w:hint="default"/>
        <w:i w:val="0"/>
        <w:iCs w:val="0"/>
        <w:vertAlign w:val="baseline"/>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2BD0ED3"/>
    <w:multiLevelType w:val="hybridMultilevel"/>
    <w:tmpl w:val="55CA8720"/>
    <w:lvl w:ilvl="0">
      <w:start w:val="1"/>
      <w:numFmt w:val="decimal"/>
      <w:lvlText w:val="(%1)"/>
      <w:lvlJc w:val="left"/>
      <w:pPr>
        <w:ind w:left="1833" w:hanging="1125"/>
      </w:pPr>
      <w:rPr>
        <w:rFonts w:cs="Times New Roman" w:hint="default"/>
        <w:rtl w:val="0"/>
        <w:cs w:val="0"/>
      </w:rPr>
    </w:lvl>
    <w:lvl w:ilvl="1">
      <w:start w:val="1"/>
      <w:numFmt w:val="lowerLetter"/>
      <w:lvlText w:val="%2)"/>
      <w:lvlJc w:val="left"/>
      <w:pPr>
        <w:ind w:left="1788" w:hanging="360"/>
      </w:pPr>
      <w:rPr>
        <w:rFonts w:cs="Times New Roman" w:hint="default"/>
        <w:i w:val="0"/>
        <w:iCs w:val="0"/>
        <w:vertAlign w:val="baseline"/>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12CB2947"/>
    <w:multiLevelType w:val="hybridMultilevel"/>
    <w:tmpl w:val="28E64E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3F2716D"/>
    <w:multiLevelType w:val="hybridMultilevel"/>
    <w:tmpl w:val="6B169E6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61268FF"/>
    <w:multiLevelType w:val="hybridMultilevel"/>
    <w:tmpl w:val="7EF2AF26"/>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3">
    <w:nsid w:val="16AD103F"/>
    <w:multiLevelType w:val="hybridMultilevel"/>
    <w:tmpl w:val="105E54B6"/>
    <w:lvl w:ilvl="0">
      <w:start w:val="1"/>
      <w:numFmt w:val="decimal"/>
      <w:lvlText w:val="(%1)"/>
      <w:lvlJc w:val="left"/>
      <w:pPr>
        <w:ind w:left="1773" w:hanging="360"/>
      </w:pPr>
      <w:rPr>
        <w:rFonts w:cs="Times New Roman" w:hint="default"/>
        <w:i w:val="0"/>
        <w:iCs w:val="0"/>
        <w:rtl w:val="0"/>
        <w:cs w:val="0"/>
      </w:rPr>
    </w:lvl>
    <w:lvl w:ilvl="1">
      <w:start w:val="1"/>
      <w:numFmt w:val="lowerLetter"/>
      <w:lvlText w:val="%2."/>
      <w:lvlJc w:val="left"/>
      <w:pPr>
        <w:ind w:left="2493" w:hanging="360"/>
      </w:pPr>
      <w:rPr>
        <w:rFonts w:cs="Times New Roman"/>
        <w:rtl w:val="0"/>
        <w:cs w:val="0"/>
      </w:rPr>
    </w:lvl>
    <w:lvl w:ilvl="2">
      <w:start w:val="1"/>
      <w:numFmt w:val="lowerRoman"/>
      <w:lvlText w:val="%3."/>
      <w:lvlJc w:val="right"/>
      <w:pPr>
        <w:ind w:left="3213" w:hanging="180"/>
      </w:pPr>
      <w:rPr>
        <w:rFonts w:cs="Times New Roman"/>
        <w:rtl w:val="0"/>
        <w:cs w:val="0"/>
      </w:rPr>
    </w:lvl>
    <w:lvl w:ilvl="3">
      <w:start w:val="1"/>
      <w:numFmt w:val="decimal"/>
      <w:lvlText w:val="%4."/>
      <w:lvlJc w:val="left"/>
      <w:pPr>
        <w:ind w:left="3933" w:hanging="360"/>
      </w:pPr>
      <w:rPr>
        <w:rFonts w:cs="Times New Roman"/>
        <w:rtl w:val="0"/>
        <w:cs w:val="0"/>
      </w:rPr>
    </w:lvl>
    <w:lvl w:ilvl="4">
      <w:start w:val="1"/>
      <w:numFmt w:val="lowerLetter"/>
      <w:lvlText w:val="%5."/>
      <w:lvlJc w:val="left"/>
      <w:pPr>
        <w:ind w:left="4653" w:hanging="360"/>
      </w:pPr>
      <w:rPr>
        <w:rFonts w:cs="Times New Roman"/>
        <w:rtl w:val="0"/>
        <w:cs w:val="0"/>
      </w:rPr>
    </w:lvl>
    <w:lvl w:ilvl="5">
      <w:start w:val="1"/>
      <w:numFmt w:val="lowerRoman"/>
      <w:lvlText w:val="%6."/>
      <w:lvlJc w:val="right"/>
      <w:pPr>
        <w:ind w:left="5373" w:hanging="180"/>
      </w:pPr>
      <w:rPr>
        <w:rFonts w:cs="Times New Roman"/>
        <w:rtl w:val="0"/>
        <w:cs w:val="0"/>
      </w:rPr>
    </w:lvl>
    <w:lvl w:ilvl="6">
      <w:start w:val="1"/>
      <w:numFmt w:val="decimal"/>
      <w:lvlText w:val="%7."/>
      <w:lvlJc w:val="left"/>
      <w:pPr>
        <w:ind w:left="6093" w:hanging="360"/>
      </w:pPr>
      <w:rPr>
        <w:rFonts w:cs="Times New Roman"/>
        <w:rtl w:val="0"/>
        <w:cs w:val="0"/>
      </w:rPr>
    </w:lvl>
    <w:lvl w:ilvl="7">
      <w:start w:val="1"/>
      <w:numFmt w:val="lowerLetter"/>
      <w:lvlText w:val="%8."/>
      <w:lvlJc w:val="left"/>
      <w:pPr>
        <w:ind w:left="6813" w:hanging="360"/>
      </w:pPr>
      <w:rPr>
        <w:rFonts w:cs="Times New Roman"/>
        <w:rtl w:val="0"/>
        <w:cs w:val="0"/>
      </w:rPr>
    </w:lvl>
    <w:lvl w:ilvl="8">
      <w:start w:val="1"/>
      <w:numFmt w:val="lowerRoman"/>
      <w:lvlText w:val="%9."/>
      <w:lvlJc w:val="right"/>
      <w:pPr>
        <w:ind w:left="7533" w:hanging="180"/>
      </w:pPr>
      <w:rPr>
        <w:rFonts w:cs="Times New Roman"/>
        <w:rtl w:val="0"/>
        <w:cs w:val="0"/>
      </w:rPr>
    </w:lvl>
  </w:abstractNum>
  <w:abstractNum w:abstractNumId="24">
    <w:nsid w:val="17C80D49"/>
    <w:multiLevelType w:val="hybridMultilevel"/>
    <w:tmpl w:val="B91270CA"/>
    <w:lvl w:ilvl="0">
      <w:start w:val="1"/>
      <w:numFmt w:val="decimal"/>
      <w:lvlText w:val="(%1)"/>
      <w:lvlJc w:val="left"/>
      <w:pPr>
        <w:ind w:left="1095" w:hanging="390"/>
      </w:pPr>
      <w:rPr>
        <w:rFonts w:cs="Times New Roman" w:hint="default"/>
        <w:vertAlign w:val="baseline"/>
        <w:rtl w:val="0"/>
        <w:cs w:val="0"/>
      </w:rPr>
    </w:lvl>
    <w:lvl w:ilvl="1">
      <w:start w:val="1"/>
      <w:numFmt w:val="lowerLetter"/>
      <w:lvlText w:val="%2)"/>
      <w:lvlJc w:val="left"/>
      <w:pPr>
        <w:ind w:left="1785" w:hanging="360"/>
      </w:pPr>
      <w:rPr>
        <w:rFonts w:cs="Times New Roman" w:hint="default"/>
        <w:rtl w:val="0"/>
        <w:cs w:val="0"/>
      </w:rPr>
    </w:lvl>
    <w:lvl w:ilvl="2">
      <w:start w:val="1"/>
      <w:numFmt w:val="decimal"/>
      <w:lvlText w:val="%3."/>
      <w:lvlJc w:val="left"/>
      <w:pPr>
        <w:ind w:left="2685" w:hanging="360"/>
      </w:pPr>
      <w:rPr>
        <w:rFonts w:cs="Times New Roman" w:hint="default"/>
        <w:sz w:val="22"/>
        <w:szCs w:val="22"/>
        <w:rtl w:val="0"/>
        <w:cs w:val="0"/>
      </w:rPr>
    </w:lvl>
    <w:lvl w:ilvl="3">
      <w:start w:val="1"/>
      <w:numFmt w:val="lowerLetter"/>
      <w:lvlText w:val="%4)"/>
      <w:lvlJc w:val="left"/>
      <w:pPr>
        <w:tabs>
          <w:tab w:val="num" w:pos="4020"/>
        </w:tabs>
        <w:ind w:left="4020" w:hanging="1155"/>
      </w:pPr>
      <w:rPr>
        <w:rFonts w:cs="Times New Roman" w:hint="default"/>
        <w:vertAlign w:val="baseline"/>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5">
    <w:nsid w:val="17E729A7"/>
    <w:multiLevelType w:val="hybridMultilevel"/>
    <w:tmpl w:val="58EA901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95A4DAB"/>
    <w:multiLevelType w:val="hybridMultilevel"/>
    <w:tmpl w:val="57723964"/>
    <w:lvl w:ilvl="0">
      <w:start w:val="1"/>
      <w:numFmt w:val="decimal"/>
      <w:lvlText w:val="%1."/>
      <w:lvlJc w:val="left"/>
      <w:pPr>
        <w:ind w:left="1211"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3645" w:hanging="1125"/>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9CA04FC"/>
    <w:multiLevelType w:val="hybridMultilevel"/>
    <w:tmpl w:val="FCBEC8C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A427EE2"/>
    <w:multiLevelType w:val="hybridMultilevel"/>
    <w:tmpl w:val="8A4C2582"/>
    <w:lvl w:ilvl="0">
      <w:start w:val="1"/>
      <w:numFmt w:val="lowerLetter"/>
      <w:lvlText w:val="%1)"/>
      <w:lvlJc w:val="left"/>
      <w:pPr>
        <w:ind w:left="1211" w:hanging="360"/>
      </w:pPr>
      <w:rPr>
        <w:rFonts w:cs="Times New Roman" w:hint="default"/>
        <w:rtl w:val="0"/>
        <w:cs w:val="0"/>
      </w:rPr>
    </w:lvl>
    <w:lvl w:ilvl="1">
      <w:start w:val="1"/>
      <w:numFmt w:val="decimal"/>
      <w:lvlText w:val="(%2)"/>
      <w:lvlJc w:val="left"/>
      <w:pPr>
        <w:ind w:left="2666" w:hanging="1095"/>
      </w:pPr>
      <w:rPr>
        <w:rFonts w:cs="Times New Roman" w:hint="default"/>
        <w:i w:val="0"/>
        <w:iCs w:val="0"/>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29">
    <w:nsid w:val="1C510FD9"/>
    <w:multiLevelType w:val="hybridMultilevel"/>
    <w:tmpl w:val="ADA8B892"/>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0">
    <w:nsid w:val="1D003216"/>
    <w:multiLevelType w:val="hybridMultilevel"/>
    <w:tmpl w:val="541045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21D80600"/>
    <w:multiLevelType w:val="hybridMultilevel"/>
    <w:tmpl w:val="4E6E276A"/>
    <w:lvl w:ilvl="0">
      <w:start w:val="1"/>
      <w:numFmt w:val="decimal"/>
      <w:lvlText w:val="(%1)"/>
      <w:lvlJc w:val="left"/>
      <w:pPr>
        <w:ind w:left="1617" w:hanging="915"/>
      </w:pPr>
      <w:rPr>
        <w:rFonts w:cs="Times New Roman" w:hint="default"/>
        <w:rtl w:val="0"/>
        <w:cs w:val="0"/>
      </w:rPr>
    </w:lvl>
    <w:lvl w:ilvl="1">
      <w:start w:val="1"/>
      <w:numFmt w:val="lowerLetter"/>
      <w:lvlText w:val="%2)"/>
      <w:lvlJc w:val="left"/>
      <w:pPr>
        <w:ind w:left="1782" w:hanging="360"/>
      </w:pPr>
      <w:rPr>
        <w:rFonts w:cs="Times New Roman" w:hint="default"/>
        <w:rtl w:val="0"/>
        <w:cs w:val="0"/>
      </w:rPr>
    </w:lvl>
    <w:lvl w:ilvl="2">
      <w:start w:val="1"/>
      <w:numFmt w:val="decimal"/>
      <w:lvlText w:val="%3."/>
      <w:lvlJc w:val="left"/>
      <w:pPr>
        <w:ind w:left="502" w:hanging="360"/>
      </w:pPr>
      <w:rPr>
        <w:rFonts w:ascii="Arial Narrow" w:eastAsia="Times New Roman" w:hAnsi="Arial Narrow" w:cs="Times New Roman"/>
        <w:rtl w:val="0"/>
        <w:cs w:val="0"/>
      </w:rPr>
    </w:lvl>
    <w:lvl w:ilvl="3">
      <w:start w:val="1"/>
      <w:numFmt w:val="decimal"/>
      <w:lvlText w:val="%4."/>
      <w:lvlJc w:val="left"/>
      <w:pPr>
        <w:ind w:left="3222" w:hanging="360"/>
      </w:pPr>
      <w:rPr>
        <w:rFonts w:cs="Times New Roman"/>
        <w:rtl w:val="0"/>
        <w:cs w:val="0"/>
      </w:rPr>
    </w:lvl>
    <w:lvl w:ilvl="4">
      <w:start w:val="1"/>
      <w:numFmt w:val="decimal"/>
      <w:lvlText w:val="%5)"/>
      <w:lvlJc w:val="left"/>
      <w:pPr>
        <w:ind w:left="3942" w:hanging="360"/>
      </w:pPr>
      <w:rPr>
        <w:rFonts w:cs="Times New Roman" w:hint="default"/>
        <w:rtl w:val="0"/>
        <w:cs w:val="0"/>
      </w:rPr>
    </w:lvl>
    <w:lvl w:ilvl="5">
      <w:start w:val="1"/>
      <w:numFmt w:val="lowerRoman"/>
      <w:lvlText w:val="%6."/>
      <w:lvlJc w:val="right"/>
      <w:pPr>
        <w:ind w:left="4662" w:hanging="180"/>
      </w:pPr>
      <w:rPr>
        <w:rFonts w:cs="Times New Roman"/>
        <w:rtl w:val="0"/>
        <w:cs w:val="0"/>
      </w:rPr>
    </w:lvl>
    <w:lvl w:ilvl="6">
      <w:start w:val="1"/>
      <w:numFmt w:val="decimal"/>
      <w:lvlText w:val="%7."/>
      <w:lvlJc w:val="left"/>
      <w:pPr>
        <w:ind w:left="5382" w:hanging="360"/>
      </w:pPr>
      <w:rPr>
        <w:rFonts w:cs="Times New Roman"/>
        <w:rtl w:val="0"/>
        <w:cs w:val="0"/>
      </w:rPr>
    </w:lvl>
    <w:lvl w:ilvl="7">
      <w:start w:val="1"/>
      <w:numFmt w:val="lowerLetter"/>
      <w:lvlText w:val="%8."/>
      <w:lvlJc w:val="left"/>
      <w:pPr>
        <w:ind w:left="6102" w:hanging="360"/>
      </w:pPr>
      <w:rPr>
        <w:rFonts w:cs="Times New Roman"/>
        <w:rtl w:val="0"/>
        <w:cs w:val="0"/>
      </w:rPr>
    </w:lvl>
    <w:lvl w:ilvl="8">
      <w:start w:val="1"/>
      <w:numFmt w:val="lowerRoman"/>
      <w:lvlText w:val="%9."/>
      <w:lvlJc w:val="right"/>
      <w:pPr>
        <w:ind w:left="6822" w:hanging="180"/>
      </w:pPr>
      <w:rPr>
        <w:rFonts w:cs="Times New Roman"/>
        <w:rtl w:val="0"/>
        <w:cs w:val="0"/>
      </w:rPr>
    </w:lvl>
  </w:abstractNum>
  <w:abstractNum w:abstractNumId="32">
    <w:nsid w:val="22961FCB"/>
    <w:multiLevelType w:val="hybridMultilevel"/>
    <w:tmpl w:val="D0CEEAB4"/>
    <w:lvl w:ilvl="0">
      <w:start w:val="1"/>
      <w:numFmt w:val="decimal"/>
      <w:lvlText w:val="%1."/>
      <w:lvlJc w:val="left"/>
      <w:pPr>
        <w:ind w:left="2685" w:hanging="360"/>
      </w:pPr>
      <w:rPr>
        <w:rFonts w:cs="Times New Roman"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25240083"/>
    <w:multiLevelType w:val="hybridMultilevel"/>
    <w:tmpl w:val="AF5CEC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6571F4E"/>
    <w:multiLevelType w:val="hybridMultilevel"/>
    <w:tmpl w:val="B212DE32"/>
    <w:lvl w:ilvl="0">
      <w:start w:val="1"/>
      <w:numFmt w:val="decimal"/>
      <w:lvlText w:val="(%1)"/>
      <w:lvlJc w:val="left"/>
      <w:pPr>
        <w:ind w:left="1050" w:hanging="390"/>
      </w:pPr>
      <w:rPr>
        <w:rFonts w:cs="Times New Roman" w:hint="default"/>
        <w:b w:val="0"/>
        <w:bCs w:val="0"/>
        <w:i w:val="0"/>
        <w:iCs w:val="0"/>
        <w:rtl w:val="0"/>
        <w:cs w:val="0"/>
      </w:rPr>
    </w:lvl>
    <w:lvl w:ilvl="1">
      <w:start w:val="1"/>
      <w:numFmt w:val="lowerLetter"/>
      <w:lvlText w:val="%2)"/>
      <w:lvlJc w:val="left"/>
      <w:pPr>
        <w:ind w:left="1740" w:hanging="360"/>
      </w:pPr>
      <w:rPr>
        <w:rFonts w:cs="Times New Roman"/>
        <w:b w:val="0"/>
        <w:bCs w:val="0"/>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35">
    <w:nsid w:val="274C3FEB"/>
    <w:multiLevelType w:val="hybridMultilevel"/>
    <w:tmpl w:val="469424C6"/>
    <w:lvl w:ilvl="0">
      <w:start w:val="1"/>
      <w:numFmt w:val="lowerLetter"/>
      <w:lvlText w:val="%1)"/>
      <w:lvlJc w:val="left"/>
      <w:pPr>
        <w:ind w:left="1065" w:hanging="360"/>
      </w:pPr>
      <w:rPr>
        <w:rFonts w:cs="Times New Roman" w:hint="default"/>
        <w:i w:val="0"/>
        <w:i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6">
    <w:nsid w:val="27506BE9"/>
    <w:multiLevelType w:val="hybridMultilevel"/>
    <w:tmpl w:val="1B283E32"/>
    <w:lvl w:ilvl="0">
      <w:start w:val="1"/>
      <w:numFmt w:val="decimal"/>
      <w:lvlText w:val="(%1)"/>
      <w:lvlJc w:val="left"/>
      <w:pPr>
        <w:tabs>
          <w:tab w:val="num" w:pos="720"/>
        </w:tabs>
        <w:ind w:left="72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hint="default"/>
        <w:b w:val="0"/>
        <w:bCs w:val="0"/>
        <w:color w:val="auto"/>
        <w:vertAlign w:val="baseline"/>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284E7582"/>
    <w:multiLevelType w:val="hybridMultilevel"/>
    <w:tmpl w:val="606476B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70" w:hanging="390"/>
      </w:pPr>
      <w:rPr>
        <w:rFonts w:cs="Times New Roman" w:hint="default"/>
        <w:i w:val="0"/>
        <w:iCs w:val="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90C65A9"/>
    <w:multiLevelType w:val="hybridMultilevel"/>
    <w:tmpl w:val="FAC6345A"/>
    <w:lvl w:ilvl="0">
      <w:start w:val="1"/>
      <w:numFmt w:val="decimal"/>
      <w:lvlText w:val="(%1)"/>
      <w:lvlJc w:val="left"/>
      <w:pPr>
        <w:ind w:left="2565" w:hanging="1125"/>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9">
    <w:nsid w:val="29136FFE"/>
    <w:multiLevelType w:val="hybridMultilevel"/>
    <w:tmpl w:val="817E3ACE"/>
    <w:lvl w:ilvl="0">
      <w:start w:val="1"/>
      <w:numFmt w:val="decimal"/>
      <w:lvlText w:val="(%1)"/>
      <w:lvlJc w:val="left"/>
      <w:pPr>
        <w:ind w:left="1065" w:hanging="360"/>
      </w:pPr>
      <w:rPr>
        <w:rFonts w:cs="Times New Roman" w:hint="default"/>
        <w:b w:val="0"/>
        <w:bCs w:val="0"/>
        <w:color w:val="auto"/>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0">
    <w:nsid w:val="2915370A"/>
    <w:multiLevelType w:val="hybridMultilevel"/>
    <w:tmpl w:val="701EA79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29764603"/>
    <w:multiLevelType w:val="hybridMultilevel"/>
    <w:tmpl w:val="504007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2995697F"/>
    <w:multiLevelType w:val="hybridMultilevel"/>
    <w:tmpl w:val="E450503E"/>
    <w:lvl w:ilvl="0">
      <w:start w:val="1"/>
      <w:numFmt w:val="decimal"/>
      <w:lvlText w:val="(%1)"/>
      <w:lvlJc w:val="left"/>
      <w:pPr>
        <w:tabs>
          <w:tab w:val="num" w:pos="720"/>
        </w:tabs>
        <w:ind w:left="72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hint="default"/>
        <w:b w:val="0"/>
        <w:bCs w:val="0"/>
        <w:color w:val="auto"/>
        <w:vertAlign w:val="baseline"/>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2B231826"/>
    <w:multiLevelType w:val="hybridMultilevel"/>
    <w:tmpl w:val="1FE27B1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2B3957B5"/>
    <w:multiLevelType w:val="hybridMultilevel"/>
    <w:tmpl w:val="74961CCC"/>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2BDC61EC"/>
    <w:multiLevelType w:val="hybridMultilevel"/>
    <w:tmpl w:val="DBE6C1E0"/>
    <w:lvl w:ilvl="0">
      <w:start w:val="1"/>
      <w:numFmt w:val="decimal"/>
      <w:lvlText w:val="(%1)"/>
      <w:lvlJc w:val="left"/>
      <w:pPr>
        <w:ind w:left="1429" w:hanging="360"/>
      </w:pPr>
      <w:rPr>
        <w:rFonts w:cs="Times New Roman" w:hint="default"/>
        <w:i w:val="0"/>
        <w:iCs w:val="0"/>
        <w:rtl w:val="0"/>
        <w:cs w:val="0"/>
      </w:rPr>
    </w:lvl>
    <w:lvl w:ilvl="1">
      <w:start w:val="1"/>
      <w:numFmt w:val="lowerLetter"/>
      <w:lvlText w:val="%2."/>
      <w:lvlJc w:val="left"/>
      <w:pPr>
        <w:ind w:left="2149" w:hanging="360"/>
      </w:pPr>
      <w:rPr>
        <w:rFonts w:cs="Times New Roman"/>
        <w:rtl w:val="0"/>
        <w:cs w:val="0"/>
      </w:rPr>
    </w:lvl>
    <w:lvl w:ilvl="2">
      <w:start w:val="1"/>
      <w:numFmt w:val="decimal"/>
      <w:lvlText w:val="(%3)"/>
      <w:lvlJc w:val="left"/>
      <w:pPr>
        <w:ind w:left="2869" w:hanging="180"/>
      </w:pPr>
      <w:rPr>
        <w:rFonts w:cs="Times New Roman" w:hint="default"/>
        <w:i w:val="0"/>
        <w:iCs w:val="0"/>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6">
    <w:nsid w:val="2C6A1068"/>
    <w:multiLevelType w:val="hybridMultilevel"/>
    <w:tmpl w:val="449698D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7">
    <w:nsid w:val="2CFE58A1"/>
    <w:multiLevelType w:val="hybridMultilevel"/>
    <w:tmpl w:val="54C204A6"/>
    <w:lvl w:ilvl="0">
      <w:start w:val="1"/>
      <w:numFmt w:val="decimal"/>
      <w:lvlText w:val="(%1)"/>
      <w:lvlJc w:val="left"/>
      <w:pPr>
        <w:ind w:left="1920" w:hanging="360"/>
      </w:pPr>
      <w:rPr>
        <w:rFonts w:cs="Times New Roman" w:hint="default"/>
        <w:i w:val="0"/>
        <w:iCs w:val="0"/>
        <w:rtl w:val="0"/>
        <w:cs w:val="0"/>
      </w:rPr>
    </w:lvl>
    <w:lvl w:ilvl="1">
      <w:start w:val="1"/>
      <w:numFmt w:val="lowerLetter"/>
      <w:lvlText w:val="%2."/>
      <w:lvlJc w:val="left"/>
      <w:pPr>
        <w:ind w:left="2640" w:hanging="360"/>
      </w:pPr>
      <w:rPr>
        <w:rFonts w:cs="Times New Roman"/>
        <w:rtl w:val="0"/>
        <w:cs w:val="0"/>
      </w:rPr>
    </w:lvl>
    <w:lvl w:ilvl="2">
      <w:start w:val="1"/>
      <w:numFmt w:val="lowerRoman"/>
      <w:lvlText w:val="%3."/>
      <w:lvlJc w:val="right"/>
      <w:pPr>
        <w:ind w:left="3360" w:hanging="180"/>
      </w:pPr>
      <w:rPr>
        <w:rFonts w:cs="Times New Roman"/>
        <w:rtl w:val="0"/>
        <w:cs w:val="0"/>
      </w:rPr>
    </w:lvl>
    <w:lvl w:ilvl="3">
      <w:start w:val="1"/>
      <w:numFmt w:val="decimal"/>
      <w:lvlText w:val="%4."/>
      <w:lvlJc w:val="left"/>
      <w:pPr>
        <w:ind w:left="4080" w:hanging="360"/>
      </w:pPr>
      <w:rPr>
        <w:rFonts w:cs="Times New Roman"/>
        <w:rtl w:val="0"/>
        <w:cs w:val="0"/>
      </w:rPr>
    </w:lvl>
    <w:lvl w:ilvl="4">
      <w:start w:val="1"/>
      <w:numFmt w:val="lowerLetter"/>
      <w:lvlText w:val="%5."/>
      <w:lvlJc w:val="left"/>
      <w:pPr>
        <w:ind w:left="4800" w:hanging="360"/>
      </w:pPr>
      <w:rPr>
        <w:rFonts w:cs="Times New Roman"/>
        <w:rtl w:val="0"/>
        <w:cs w:val="0"/>
      </w:rPr>
    </w:lvl>
    <w:lvl w:ilvl="5">
      <w:start w:val="1"/>
      <w:numFmt w:val="lowerRoman"/>
      <w:lvlText w:val="%6."/>
      <w:lvlJc w:val="right"/>
      <w:pPr>
        <w:ind w:left="5520" w:hanging="180"/>
      </w:pPr>
      <w:rPr>
        <w:rFonts w:cs="Times New Roman"/>
        <w:rtl w:val="0"/>
        <w:cs w:val="0"/>
      </w:rPr>
    </w:lvl>
    <w:lvl w:ilvl="6">
      <w:start w:val="1"/>
      <w:numFmt w:val="decimal"/>
      <w:lvlText w:val="%7."/>
      <w:lvlJc w:val="left"/>
      <w:pPr>
        <w:ind w:left="6240" w:hanging="360"/>
      </w:pPr>
      <w:rPr>
        <w:rFonts w:cs="Times New Roman"/>
        <w:rtl w:val="0"/>
        <w:cs w:val="0"/>
      </w:rPr>
    </w:lvl>
    <w:lvl w:ilvl="7">
      <w:start w:val="1"/>
      <w:numFmt w:val="lowerLetter"/>
      <w:lvlText w:val="%8."/>
      <w:lvlJc w:val="left"/>
      <w:pPr>
        <w:ind w:left="6960" w:hanging="360"/>
      </w:pPr>
      <w:rPr>
        <w:rFonts w:cs="Times New Roman"/>
        <w:rtl w:val="0"/>
        <w:cs w:val="0"/>
      </w:rPr>
    </w:lvl>
    <w:lvl w:ilvl="8">
      <w:start w:val="1"/>
      <w:numFmt w:val="lowerRoman"/>
      <w:lvlText w:val="%9."/>
      <w:lvlJc w:val="right"/>
      <w:pPr>
        <w:ind w:left="7680" w:hanging="180"/>
      </w:pPr>
      <w:rPr>
        <w:rFonts w:cs="Times New Roman"/>
        <w:rtl w:val="0"/>
        <w:cs w:val="0"/>
      </w:rPr>
    </w:lvl>
  </w:abstractNum>
  <w:abstractNum w:abstractNumId="48">
    <w:nsid w:val="2D333FAE"/>
    <w:multiLevelType w:val="hybridMultilevel"/>
    <w:tmpl w:val="5F9A25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2E8E3099"/>
    <w:multiLevelType w:val="hybridMultilevel"/>
    <w:tmpl w:val="1F9E3EA8"/>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2ED60C9E"/>
    <w:multiLevelType w:val="hybridMultilevel"/>
    <w:tmpl w:val="E5C44CC6"/>
    <w:lvl w:ilvl="0">
      <w:start w:val="1"/>
      <w:numFmt w:val="decimal"/>
      <w:lvlText w:val="(%1)"/>
      <w:lvlJc w:val="left"/>
      <w:pPr>
        <w:ind w:left="2666" w:hanging="1095"/>
      </w:pPr>
      <w:rPr>
        <w:rFonts w:cs="Times New Roman" w:hint="default"/>
        <w:i w:val="0"/>
        <w:iCs w:val="0"/>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2F354D2F"/>
    <w:multiLevelType w:val="hybridMultilevel"/>
    <w:tmpl w:val="173CB316"/>
    <w:lvl w:ilvl="0">
      <w:start w:val="1"/>
      <w:numFmt w:val="decimal"/>
      <w:lvlText w:val="(%1)"/>
      <w:lvlJc w:val="left"/>
      <w:pPr>
        <w:ind w:left="1110" w:hanging="405"/>
      </w:pPr>
      <w:rPr>
        <w:rFonts w:cs="Times New Roman" w:hint="default"/>
        <w:rtl w:val="0"/>
        <w:cs w:val="0"/>
      </w:rPr>
    </w:lvl>
    <w:lvl w:ilvl="1">
      <w:start w:val="1"/>
      <w:numFmt w:val="lowerLetter"/>
      <w:lvlText w:val="%2)"/>
      <w:lvlJc w:val="left"/>
      <w:pPr>
        <w:ind w:left="1785" w:hanging="360"/>
      </w:pPr>
      <w:rPr>
        <w:rFonts w:cs="Times New Roman" w:hint="default"/>
        <w:vertAlign w:val="baseline"/>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2">
    <w:nsid w:val="315B2265"/>
    <w:multiLevelType w:val="hybridMultilevel"/>
    <w:tmpl w:val="5A8C06BA"/>
    <w:lvl w:ilvl="0">
      <w:start w:val="1"/>
      <w:numFmt w:val="decimal"/>
      <w:lvlText w:val="(%1)"/>
      <w:lvlJc w:val="left"/>
      <w:pPr>
        <w:ind w:left="2119" w:hanging="141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3">
    <w:nsid w:val="317647A9"/>
    <w:multiLevelType w:val="hybridMultilevel"/>
    <w:tmpl w:val="863E7F94"/>
    <w:lvl w:ilvl="0">
      <w:start w:val="1"/>
      <w:numFmt w:val="decimal"/>
      <w:lvlText w:val="(%1)"/>
      <w:lvlJc w:val="left"/>
      <w:pPr>
        <w:ind w:left="720" w:hanging="360"/>
      </w:pPr>
      <w:rPr>
        <w:rFonts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31AA0951"/>
    <w:multiLevelType w:val="hybridMultilevel"/>
    <w:tmpl w:val="8C1A4F10"/>
    <w:lvl w:ilvl="0">
      <w:start w:val="1"/>
      <w:numFmt w:val="lowerLetter"/>
      <w:lvlText w:val="%1)"/>
      <w:lvlJc w:val="left"/>
      <w:pPr>
        <w:ind w:left="1785" w:hanging="360"/>
      </w:pPr>
      <w:rPr>
        <w:rFonts w:cs="Times New Roman" w:hint="default"/>
        <w:rtl w:val="0"/>
        <w:cs w:val="0"/>
      </w:rPr>
    </w:lvl>
    <w:lvl w:ilvl="1">
      <w:start w:val="1"/>
      <w:numFmt w:val="decimal"/>
      <w:lvlText w:val="(%2)"/>
      <w:lvlJc w:val="left"/>
      <w:pPr>
        <w:ind w:left="2130" w:hanging="105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31DB5C16"/>
    <w:multiLevelType w:val="hybridMultilevel"/>
    <w:tmpl w:val="768A0EBA"/>
    <w:lvl w:ilvl="0">
      <w:start w:val="1"/>
      <w:numFmt w:val="decimal"/>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56">
    <w:nsid w:val="322C6E92"/>
    <w:multiLevelType w:val="hybridMultilevel"/>
    <w:tmpl w:val="058651E2"/>
    <w:lvl w:ilvl="0">
      <w:start w:val="1"/>
      <w:numFmt w:val="decimal"/>
      <w:lvlText w:val="(%1)"/>
      <w:lvlJc w:val="left"/>
      <w:pPr>
        <w:ind w:left="1953" w:hanging="1245"/>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7">
    <w:nsid w:val="32790F4A"/>
    <w:multiLevelType w:val="hybridMultilevel"/>
    <w:tmpl w:val="734A67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33AB5585"/>
    <w:multiLevelType w:val="hybridMultilevel"/>
    <w:tmpl w:val="70107650"/>
    <w:lvl w:ilvl="0">
      <w:start w:val="1"/>
      <w:numFmt w:val="decimal"/>
      <w:lvlText w:val="(%1)"/>
      <w:lvlJc w:val="left"/>
      <w:pPr>
        <w:ind w:left="1140" w:hanging="43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9">
    <w:nsid w:val="343B072C"/>
    <w:multiLevelType w:val="hybridMultilevel"/>
    <w:tmpl w:val="65AE36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35E300A0"/>
    <w:multiLevelType w:val="hybridMultilevel"/>
    <w:tmpl w:val="F1EC7C52"/>
    <w:lvl w:ilvl="0">
      <w:start w:val="1"/>
      <w:numFmt w:val="decimal"/>
      <w:lvlText w:val="(%1)"/>
      <w:lvlJc w:val="left"/>
      <w:pPr>
        <w:ind w:left="1860" w:hanging="1140"/>
      </w:pPr>
      <w:rPr>
        <w:rFonts w:cs="Times New Roman" w:hint="default"/>
        <w:i w:val="0"/>
        <w:iCs w:val="0"/>
        <w:strike w:val="0"/>
        <w:rtl w:val="0"/>
        <w:cs w:val="0"/>
      </w:rPr>
    </w:lvl>
    <w:lvl w:ilvl="1">
      <w:start w:val="1"/>
      <w:numFmt w:val="lowerLetter"/>
      <w:lvlText w:val="%2)"/>
      <w:lvlJc w:val="left"/>
      <w:pPr>
        <w:ind w:left="1440" w:hanging="360"/>
      </w:pPr>
      <w:rPr>
        <w:rFonts w:ascii="Times New Roman" w:eastAsia="Times New Roman" w:hAnsi="Times New Roman" w:cs="Times New Roman" w:hint="default"/>
        <w:i w:val="0"/>
        <w:iCs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361A41AC"/>
    <w:multiLevelType w:val="hybridMultilevel"/>
    <w:tmpl w:val="DA02341A"/>
    <w:lvl w:ilvl="0">
      <w:start w:val="1"/>
      <w:numFmt w:val="decimal"/>
      <w:lvlText w:val="(%1)"/>
      <w:lvlJc w:val="left"/>
      <w:pPr>
        <w:ind w:left="1260" w:hanging="360"/>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2">
    <w:nsid w:val="36AC10D0"/>
    <w:multiLevelType w:val="hybridMultilevel"/>
    <w:tmpl w:val="54BAF5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36C561F7"/>
    <w:multiLevelType w:val="hybridMultilevel"/>
    <w:tmpl w:val="FC9E00B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4">
    <w:nsid w:val="36E36654"/>
    <w:multiLevelType w:val="hybridMultilevel"/>
    <w:tmpl w:val="52A4D05E"/>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65">
    <w:nsid w:val="39C6232D"/>
    <w:multiLevelType w:val="hybridMultilevel"/>
    <w:tmpl w:val="59325C46"/>
    <w:lvl w:ilvl="0">
      <w:start w:val="1"/>
      <w:numFmt w:val="decimal"/>
      <w:lvlText w:val="%1."/>
      <w:lvlJc w:val="left"/>
      <w:pPr>
        <w:ind w:left="3228" w:hanging="360"/>
      </w:pPr>
      <w:rPr>
        <w:rFonts w:cs="Times New Roman"/>
        <w:rtl w:val="0"/>
        <w:cs w:val="0"/>
      </w:rPr>
    </w:lvl>
    <w:lvl w:ilvl="1">
      <w:start w:val="1"/>
      <w:numFmt w:val="lowerLetter"/>
      <w:lvlText w:val="%2."/>
      <w:lvlJc w:val="left"/>
      <w:pPr>
        <w:ind w:left="3948" w:hanging="360"/>
      </w:pPr>
      <w:rPr>
        <w:rFonts w:cs="Times New Roman"/>
        <w:rtl w:val="0"/>
        <w:cs w:val="0"/>
      </w:rPr>
    </w:lvl>
    <w:lvl w:ilvl="2">
      <w:start w:val="1"/>
      <w:numFmt w:val="lowerRoman"/>
      <w:lvlText w:val="%3."/>
      <w:lvlJc w:val="right"/>
      <w:pPr>
        <w:ind w:left="4668" w:hanging="180"/>
      </w:pPr>
      <w:rPr>
        <w:rFonts w:cs="Times New Roman"/>
        <w:rtl w:val="0"/>
        <w:cs w:val="0"/>
      </w:rPr>
    </w:lvl>
    <w:lvl w:ilvl="3">
      <w:start w:val="1"/>
      <w:numFmt w:val="decimal"/>
      <w:lvlText w:val="%4."/>
      <w:lvlJc w:val="left"/>
      <w:pPr>
        <w:ind w:left="5388" w:hanging="360"/>
      </w:pPr>
      <w:rPr>
        <w:rFonts w:cs="Times New Roman"/>
        <w:rtl w:val="0"/>
        <w:cs w:val="0"/>
      </w:rPr>
    </w:lvl>
    <w:lvl w:ilvl="4">
      <w:start w:val="1"/>
      <w:numFmt w:val="lowerLetter"/>
      <w:lvlText w:val="%5."/>
      <w:lvlJc w:val="left"/>
      <w:pPr>
        <w:ind w:left="6108" w:hanging="360"/>
      </w:pPr>
      <w:rPr>
        <w:rFonts w:cs="Times New Roman"/>
        <w:rtl w:val="0"/>
        <w:cs w:val="0"/>
      </w:rPr>
    </w:lvl>
    <w:lvl w:ilvl="5">
      <w:start w:val="1"/>
      <w:numFmt w:val="lowerRoman"/>
      <w:lvlText w:val="%6."/>
      <w:lvlJc w:val="right"/>
      <w:pPr>
        <w:ind w:left="6828" w:hanging="180"/>
      </w:pPr>
      <w:rPr>
        <w:rFonts w:cs="Times New Roman"/>
        <w:rtl w:val="0"/>
        <w:cs w:val="0"/>
      </w:rPr>
    </w:lvl>
    <w:lvl w:ilvl="6">
      <w:start w:val="1"/>
      <w:numFmt w:val="decimal"/>
      <w:lvlText w:val="%7."/>
      <w:lvlJc w:val="left"/>
      <w:pPr>
        <w:ind w:left="7548" w:hanging="360"/>
      </w:pPr>
      <w:rPr>
        <w:rFonts w:cs="Times New Roman"/>
        <w:rtl w:val="0"/>
        <w:cs w:val="0"/>
      </w:rPr>
    </w:lvl>
    <w:lvl w:ilvl="7">
      <w:start w:val="1"/>
      <w:numFmt w:val="lowerLetter"/>
      <w:lvlText w:val="%8."/>
      <w:lvlJc w:val="left"/>
      <w:pPr>
        <w:ind w:left="8268" w:hanging="360"/>
      </w:pPr>
      <w:rPr>
        <w:rFonts w:cs="Times New Roman"/>
        <w:rtl w:val="0"/>
        <w:cs w:val="0"/>
      </w:rPr>
    </w:lvl>
    <w:lvl w:ilvl="8">
      <w:start w:val="1"/>
      <w:numFmt w:val="lowerRoman"/>
      <w:lvlText w:val="%9."/>
      <w:lvlJc w:val="right"/>
      <w:pPr>
        <w:ind w:left="8988" w:hanging="180"/>
      </w:pPr>
      <w:rPr>
        <w:rFonts w:cs="Times New Roman"/>
        <w:rtl w:val="0"/>
        <w:cs w:val="0"/>
      </w:rPr>
    </w:lvl>
  </w:abstractNum>
  <w:abstractNum w:abstractNumId="66">
    <w:nsid w:val="3D151CD2"/>
    <w:multiLevelType w:val="hybridMultilevel"/>
    <w:tmpl w:val="DA78E584"/>
    <w:lvl w:ilvl="0">
      <w:start w:val="1"/>
      <w:numFmt w:val="decimal"/>
      <w:lvlText w:val="(%1)"/>
      <w:lvlJc w:val="left"/>
      <w:pPr>
        <w:ind w:left="1740" w:hanging="360"/>
      </w:pPr>
      <w:rPr>
        <w:rFonts w:cs="Times New Roman" w:hint="default"/>
        <w:i w:val="0"/>
        <w:iCs w:val="0"/>
        <w:rtl w:val="0"/>
        <w:cs w:val="0"/>
      </w:rPr>
    </w:lvl>
    <w:lvl w:ilvl="1">
      <w:start w:val="1"/>
      <w:numFmt w:val="lowerLetter"/>
      <w:lvlText w:val="%2."/>
      <w:lvlJc w:val="left"/>
      <w:pPr>
        <w:ind w:left="2460" w:hanging="360"/>
      </w:pPr>
      <w:rPr>
        <w:rFonts w:cs="Times New Roman"/>
        <w:rtl w:val="0"/>
        <w:cs w:val="0"/>
      </w:rPr>
    </w:lvl>
    <w:lvl w:ilvl="2">
      <w:start w:val="1"/>
      <w:numFmt w:val="lowerRoman"/>
      <w:lvlText w:val="%3."/>
      <w:lvlJc w:val="right"/>
      <w:pPr>
        <w:ind w:left="3180" w:hanging="180"/>
      </w:pPr>
      <w:rPr>
        <w:rFonts w:cs="Times New Roman"/>
        <w:rtl w:val="0"/>
        <w:cs w:val="0"/>
      </w:rPr>
    </w:lvl>
    <w:lvl w:ilvl="3">
      <w:start w:val="1"/>
      <w:numFmt w:val="decimal"/>
      <w:lvlText w:val="%4."/>
      <w:lvlJc w:val="left"/>
      <w:pPr>
        <w:ind w:left="3900" w:hanging="360"/>
      </w:pPr>
      <w:rPr>
        <w:rFonts w:cs="Times New Roman"/>
        <w:rtl w:val="0"/>
        <w:cs w:val="0"/>
      </w:rPr>
    </w:lvl>
    <w:lvl w:ilvl="4">
      <w:start w:val="1"/>
      <w:numFmt w:val="lowerLetter"/>
      <w:lvlText w:val="%5."/>
      <w:lvlJc w:val="left"/>
      <w:pPr>
        <w:ind w:left="4620" w:hanging="360"/>
      </w:pPr>
      <w:rPr>
        <w:rFonts w:cs="Times New Roman"/>
        <w:rtl w:val="0"/>
        <w:cs w:val="0"/>
      </w:rPr>
    </w:lvl>
    <w:lvl w:ilvl="5">
      <w:start w:val="1"/>
      <w:numFmt w:val="lowerRoman"/>
      <w:lvlText w:val="%6."/>
      <w:lvlJc w:val="right"/>
      <w:pPr>
        <w:ind w:left="5340" w:hanging="180"/>
      </w:pPr>
      <w:rPr>
        <w:rFonts w:cs="Times New Roman"/>
        <w:rtl w:val="0"/>
        <w:cs w:val="0"/>
      </w:rPr>
    </w:lvl>
    <w:lvl w:ilvl="6">
      <w:start w:val="1"/>
      <w:numFmt w:val="decimal"/>
      <w:lvlText w:val="%7."/>
      <w:lvlJc w:val="left"/>
      <w:pPr>
        <w:ind w:left="6060" w:hanging="360"/>
      </w:pPr>
      <w:rPr>
        <w:rFonts w:cs="Times New Roman"/>
        <w:rtl w:val="0"/>
        <w:cs w:val="0"/>
      </w:rPr>
    </w:lvl>
    <w:lvl w:ilvl="7">
      <w:start w:val="1"/>
      <w:numFmt w:val="lowerLetter"/>
      <w:lvlText w:val="%8."/>
      <w:lvlJc w:val="left"/>
      <w:pPr>
        <w:ind w:left="6780" w:hanging="360"/>
      </w:pPr>
      <w:rPr>
        <w:rFonts w:cs="Times New Roman"/>
        <w:rtl w:val="0"/>
        <w:cs w:val="0"/>
      </w:rPr>
    </w:lvl>
    <w:lvl w:ilvl="8">
      <w:start w:val="1"/>
      <w:numFmt w:val="lowerRoman"/>
      <w:lvlText w:val="%9."/>
      <w:lvlJc w:val="right"/>
      <w:pPr>
        <w:ind w:left="7500" w:hanging="180"/>
      </w:pPr>
      <w:rPr>
        <w:rFonts w:cs="Times New Roman"/>
        <w:rtl w:val="0"/>
        <w:cs w:val="0"/>
      </w:rPr>
    </w:lvl>
  </w:abstractNum>
  <w:abstractNum w:abstractNumId="67">
    <w:nsid w:val="3E3E13AC"/>
    <w:multiLevelType w:val="hybridMultilevel"/>
    <w:tmpl w:val="429488E0"/>
    <w:lvl w:ilvl="0">
      <w:start w:val="1"/>
      <w:numFmt w:val="lowerLetter"/>
      <w:lvlText w:val="%1)"/>
      <w:lvlJc w:val="left"/>
      <w:pPr>
        <w:ind w:left="1620" w:hanging="360"/>
      </w:pPr>
      <w:rPr>
        <w:rFonts w:cs="Times New Roman" w:hint="default"/>
        <w:rtl w:val="0"/>
        <w:cs w:val="0"/>
      </w:rPr>
    </w:lvl>
    <w:lvl w:ilvl="1">
      <w:start w:val="1"/>
      <w:numFmt w:val="lowerLetter"/>
      <w:lvlText w:val="%2."/>
      <w:lvlJc w:val="left"/>
      <w:pPr>
        <w:ind w:left="2340" w:hanging="360"/>
      </w:pPr>
      <w:rPr>
        <w:rFonts w:cs="Times New Roman"/>
        <w:rtl w:val="0"/>
        <w:cs w:val="0"/>
      </w:rPr>
    </w:lvl>
    <w:lvl w:ilvl="2">
      <w:start w:val="1"/>
      <w:numFmt w:val="lowerRoman"/>
      <w:lvlText w:val="%3."/>
      <w:lvlJc w:val="right"/>
      <w:pPr>
        <w:ind w:left="3060" w:hanging="180"/>
      </w:pPr>
      <w:rPr>
        <w:rFonts w:cs="Times New Roman"/>
        <w:rtl w:val="0"/>
        <w:cs w:val="0"/>
      </w:rPr>
    </w:lvl>
    <w:lvl w:ilvl="3">
      <w:start w:val="1"/>
      <w:numFmt w:val="decimal"/>
      <w:lvlText w:val="%4."/>
      <w:lvlJc w:val="left"/>
      <w:pPr>
        <w:ind w:left="3780" w:hanging="360"/>
      </w:pPr>
      <w:rPr>
        <w:rFonts w:cs="Times New Roman"/>
        <w:rtl w:val="0"/>
        <w:cs w:val="0"/>
      </w:rPr>
    </w:lvl>
    <w:lvl w:ilvl="4">
      <w:start w:val="1"/>
      <w:numFmt w:val="lowerLetter"/>
      <w:lvlText w:val="%5."/>
      <w:lvlJc w:val="left"/>
      <w:pPr>
        <w:ind w:left="4500" w:hanging="360"/>
      </w:pPr>
      <w:rPr>
        <w:rFonts w:cs="Times New Roman"/>
        <w:rtl w:val="0"/>
        <w:cs w:val="0"/>
      </w:rPr>
    </w:lvl>
    <w:lvl w:ilvl="5">
      <w:start w:val="1"/>
      <w:numFmt w:val="lowerRoman"/>
      <w:lvlText w:val="%6."/>
      <w:lvlJc w:val="right"/>
      <w:pPr>
        <w:ind w:left="5220" w:hanging="180"/>
      </w:pPr>
      <w:rPr>
        <w:rFonts w:cs="Times New Roman"/>
        <w:rtl w:val="0"/>
        <w:cs w:val="0"/>
      </w:rPr>
    </w:lvl>
    <w:lvl w:ilvl="6">
      <w:start w:val="1"/>
      <w:numFmt w:val="decimal"/>
      <w:lvlText w:val="%7."/>
      <w:lvlJc w:val="left"/>
      <w:pPr>
        <w:ind w:left="5940" w:hanging="360"/>
      </w:pPr>
      <w:rPr>
        <w:rFonts w:cs="Times New Roman"/>
        <w:rtl w:val="0"/>
        <w:cs w:val="0"/>
      </w:rPr>
    </w:lvl>
    <w:lvl w:ilvl="7">
      <w:start w:val="1"/>
      <w:numFmt w:val="lowerLetter"/>
      <w:lvlText w:val="%8."/>
      <w:lvlJc w:val="left"/>
      <w:pPr>
        <w:ind w:left="6660" w:hanging="360"/>
      </w:pPr>
      <w:rPr>
        <w:rFonts w:cs="Times New Roman"/>
        <w:rtl w:val="0"/>
        <w:cs w:val="0"/>
      </w:rPr>
    </w:lvl>
    <w:lvl w:ilvl="8">
      <w:start w:val="1"/>
      <w:numFmt w:val="lowerRoman"/>
      <w:lvlText w:val="%9."/>
      <w:lvlJc w:val="right"/>
      <w:pPr>
        <w:ind w:left="7380" w:hanging="180"/>
      </w:pPr>
      <w:rPr>
        <w:rFonts w:cs="Times New Roman"/>
        <w:rtl w:val="0"/>
        <w:cs w:val="0"/>
      </w:rPr>
    </w:lvl>
  </w:abstractNum>
  <w:abstractNum w:abstractNumId="68">
    <w:nsid w:val="3F502C2B"/>
    <w:multiLevelType w:val="hybridMultilevel"/>
    <w:tmpl w:val="5C08FB36"/>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9">
    <w:nsid w:val="3F8E5ADD"/>
    <w:multiLevelType w:val="hybridMultilevel"/>
    <w:tmpl w:val="24AEAC26"/>
    <w:lvl w:ilvl="0">
      <w:start w:val="1"/>
      <w:numFmt w:val="decimal"/>
      <w:lvlText w:val="(%1)"/>
      <w:lvlJc w:val="left"/>
      <w:pPr>
        <w:ind w:left="1935" w:hanging="855"/>
      </w:pPr>
      <w:rPr>
        <w:rFonts w:ascii="Times New Roman" w:hAnsi="Times New Roman"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0">
    <w:nsid w:val="3FDF0EEC"/>
    <w:multiLevelType w:val="hybridMultilevel"/>
    <w:tmpl w:val="CE505BC6"/>
    <w:lvl w:ilvl="0">
      <w:start w:val="1"/>
      <w:numFmt w:val="decimal"/>
      <w:lvlText w:val="(%1)"/>
      <w:lvlJc w:val="left"/>
      <w:pPr>
        <w:ind w:left="1068" w:hanging="360"/>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1">
    <w:nsid w:val="40AF4E27"/>
    <w:multiLevelType w:val="hybridMultilevel"/>
    <w:tmpl w:val="FF88AC74"/>
    <w:lvl w:ilvl="0">
      <w:start w:val="1"/>
      <w:numFmt w:val="decimal"/>
      <w:lvlText w:val="(%1)"/>
      <w:lvlJc w:val="left"/>
      <w:pPr>
        <w:ind w:left="2119" w:hanging="141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2">
    <w:nsid w:val="439C0CC2"/>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43D631C4"/>
    <w:multiLevelType w:val="hybridMultilevel"/>
    <w:tmpl w:val="9482CD92"/>
    <w:lvl w:ilvl="0">
      <w:start w:val="1"/>
      <w:numFmt w:val="lowerLetter"/>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44D55E5D"/>
    <w:multiLevelType w:val="hybridMultilevel"/>
    <w:tmpl w:val="71148916"/>
    <w:lvl w:ilvl="0">
      <w:start w:val="1"/>
      <w:numFmt w:val="decimal"/>
      <w:lvlText w:val="(%1)"/>
      <w:lvlJc w:val="left"/>
      <w:pPr>
        <w:ind w:left="1065" w:hanging="360"/>
      </w:pPr>
      <w:rPr>
        <w:rFonts w:cs="Times New Roman" w:hint="default"/>
        <w:b w:val="0"/>
        <w:b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5">
    <w:nsid w:val="452A2264"/>
    <w:multiLevelType w:val="hybridMultilevel"/>
    <w:tmpl w:val="C7B04D54"/>
    <w:lvl w:ilvl="0">
      <w:start w:val="1"/>
      <w:numFmt w:val="decimal"/>
      <w:lvlText w:val="(%1)"/>
      <w:lvlJc w:val="left"/>
      <w:pPr>
        <w:ind w:left="1429" w:hanging="360"/>
      </w:pPr>
      <w:rPr>
        <w:rFonts w:cs="Times New Roman" w:hint="default"/>
        <w:i w:val="0"/>
        <w:iCs w:val="0"/>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76">
    <w:nsid w:val="453253A8"/>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45BC0D08"/>
    <w:multiLevelType w:val="hybridMultilevel"/>
    <w:tmpl w:val="D42AE7CC"/>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8">
    <w:nsid w:val="45C01166"/>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45CC58E8"/>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46461E8C"/>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480104F8"/>
    <w:multiLevelType w:val="hybridMultilevel"/>
    <w:tmpl w:val="B6463D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48216874"/>
    <w:multiLevelType w:val="hybridMultilevel"/>
    <w:tmpl w:val="15B66B8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3">
    <w:nsid w:val="489E2B1D"/>
    <w:multiLevelType w:val="hybridMultilevel"/>
    <w:tmpl w:val="27FEB01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i w:val="0"/>
        <w:iCs w:val="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49C717E1"/>
    <w:multiLevelType w:val="hybridMultilevel"/>
    <w:tmpl w:val="7CF09AF8"/>
    <w:lvl w:ilvl="0">
      <w:start w:val="1"/>
      <w:numFmt w:val="decimal"/>
      <w:lvlText w:val="(%1)"/>
      <w:lvlJc w:val="left"/>
      <w:pPr>
        <w:ind w:left="3450" w:hanging="1125"/>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85">
    <w:nsid w:val="4AF14931"/>
    <w:multiLevelType w:val="hybridMultilevel"/>
    <w:tmpl w:val="DAE40F3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6">
    <w:nsid w:val="4B695040"/>
    <w:multiLevelType w:val="hybridMultilevel"/>
    <w:tmpl w:val="32400DE8"/>
    <w:lvl w:ilvl="0">
      <w:start w:val="1"/>
      <w:numFmt w:val="decimal"/>
      <w:lvlText w:val="(%1)"/>
      <w:lvlJc w:val="left"/>
      <w:pPr>
        <w:tabs>
          <w:tab w:val="num" w:pos="3409"/>
        </w:tabs>
        <w:ind w:left="2502" w:firstLine="360"/>
      </w:pPr>
      <w:rPr>
        <w:rFonts w:cs="Times New Roman" w:hint="default"/>
        <w:rtl w:val="0"/>
        <w:cs w:val="0"/>
      </w:rPr>
    </w:lvl>
    <w:lvl w:ilvl="1">
      <w:start w:val="1"/>
      <w:numFmt w:val="lowerLetter"/>
      <w:lvlText w:val="%2."/>
      <w:lvlJc w:val="left"/>
      <w:pPr>
        <w:tabs>
          <w:tab w:val="num" w:pos="3942"/>
        </w:tabs>
        <w:ind w:left="3942" w:hanging="360"/>
      </w:pPr>
      <w:rPr>
        <w:rFonts w:cs="Times New Roman"/>
        <w:rtl w:val="0"/>
        <w:cs w:val="0"/>
      </w:rPr>
    </w:lvl>
    <w:lvl w:ilvl="2">
      <w:start w:val="1"/>
      <w:numFmt w:val="lowerRoman"/>
      <w:lvlText w:val="%3."/>
      <w:lvlJc w:val="right"/>
      <w:pPr>
        <w:tabs>
          <w:tab w:val="num" w:pos="4662"/>
        </w:tabs>
        <w:ind w:left="4662" w:hanging="180"/>
      </w:pPr>
      <w:rPr>
        <w:rFonts w:cs="Times New Roman"/>
        <w:rtl w:val="0"/>
        <w:cs w:val="0"/>
      </w:rPr>
    </w:lvl>
    <w:lvl w:ilvl="3">
      <w:start w:val="1"/>
      <w:numFmt w:val="decimal"/>
      <w:lvlText w:val="%4."/>
      <w:lvlJc w:val="left"/>
      <w:pPr>
        <w:tabs>
          <w:tab w:val="num" w:pos="5382"/>
        </w:tabs>
        <w:ind w:left="5382" w:hanging="360"/>
      </w:pPr>
      <w:rPr>
        <w:rFonts w:cs="Times New Roman"/>
        <w:rtl w:val="0"/>
        <w:cs w:val="0"/>
      </w:rPr>
    </w:lvl>
    <w:lvl w:ilvl="4">
      <w:start w:val="1"/>
      <w:numFmt w:val="lowerLetter"/>
      <w:lvlText w:val="%5."/>
      <w:lvlJc w:val="left"/>
      <w:pPr>
        <w:tabs>
          <w:tab w:val="num" w:pos="6102"/>
        </w:tabs>
        <w:ind w:left="6102" w:hanging="360"/>
      </w:pPr>
      <w:rPr>
        <w:rFonts w:cs="Times New Roman"/>
        <w:rtl w:val="0"/>
        <w:cs w:val="0"/>
      </w:rPr>
    </w:lvl>
    <w:lvl w:ilvl="5">
      <w:start w:val="1"/>
      <w:numFmt w:val="lowerRoman"/>
      <w:lvlText w:val="%6."/>
      <w:lvlJc w:val="right"/>
      <w:pPr>
        <w:tabs>
          <w:tab w:val="num" w:pos="6822"/>
        </w:tabs>
        <w:ind w:left="6822" w:hanging="180"/>
      </w:pPr>
      <w:rPr>
        <w:rFonts w:cs="Times New Roman"/>
        <w:rtl w:val="0"/>
        <w:cs w:val="0"/>
      </w:rPr>
    </w:lvl>
    <w:lvl w:ilvl="6">
      <w:start w:val="1"/>
      <w:numFmt w:val="decimal"/>
      <w:lvlText w:val="%7."/>
      <w:lvlJc w:val="left"/>
      <w:pPr>
        <w:tabs>
          <w:tab w:val="num" w:pos="7542"/>
        </w:tabs>
        <w:ind w:left="7542" w:hanging="360"/>
      </w:pPr>
      <w:rPr>
        <w:rFonts w:cs="Times New Roman"/>
        <w:rtl w:val="0"/>
        <w:cs w:val="0"/>
      </w:rPr>
    </w:lvl>
    <w:lvl w:ilvl="7">
      <w:start w:val="1"/>
      <w:numFmt w:val="lowerLetter"/>
      <w:lvlText w:val="%8."/>
      <w:lvlJc w:val="left"/>
      <w:pPr>
        <w:tabs>
          <w:tab w:val="num" w:pos="8262"/>
        </w:tabs>
        <w:ind w:left="8262" w:hanging="360"/>
      </w:pPr>
      <w:rPr>
        <w:rFonts w:cs="Times New Roman"/>
        <w:rtl w:val="0"/>
        <w:cs w:val="0"/>
      </w:rPr>
    </w:lvl>
    <w:lvl w:ilvl="8">
      <w:start w:val="1"/>
      <w:numFmt w:val="lowerRoman"/>
      <w:lvlText w:val="%9."/>
      <w:lvlJc w:val="right"/>
      <w:pPr>
        <w:tabs>
          <w:tab w:val="num" w:pos="8982"/>
        </w:tabs>
        <w:ind w:left="8982" w:hanging="180"/>
      </w:pPr>
      <w:rPr>
        <w:rFonts w:cs="Times New Roman"/>
        <w:rtl w:val="0"/>
        <w:cs w:val="0"/>
      </w:rPr>
    </w:lvl>
  </w:abstractNum>
  <w:abstractNum w:abstractNumId="87">
    <w:nsid w:val="4BC21556"/>
    <w:multiLevelType w:val="hybridMultilevel"/>
    <w:tmpl w:val="72128AC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4C7A274D"/>
    <w:multiLevelType w:val="hybridMultilevel"/>
    <w:tmpl w:val="58D458A2"/>
    <w:lvl w:ilvl="0">
      <w:start w:val="1"/>
      <w:numFmt w:val="decimal"/>
      <w:lvlText w:val="(%1)"/>
      <w:lvlJc w:val="left"/>
      <w:pPr>
        <w:ind w:left="862" w:hanging="360"/>
      </w:pPr>
      <w:rPr>
        <w:rFonts w:cs="Times New Roman" w:hint="default"/>
        <w:i w:val="0"/>
        <w:iCs w:val="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89">
    <w:nsid w:val="4D0A2D2B"/>
    <w:multiLevelType w:val="hybridMultilevel"/>
    <w:tmpl w:val="27F40F5C"/>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4ECB0E77"/>
    <w:multiLevelType w:val="hybridMultilevel"/>
    <w:tmpl w:val="AB1AB28A"/>
    <w:lvl w:ilvl="0">
      <w:start w:val="1"/>
      <w:numFmt w:val="lowerLetter"/>
      <w:lvlText w:val="%1)"/>
      <w:lvlJc w:val="left"/>
      <w:pPr>
        <w:ind w:left="1019" w:hanging="375"/>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91">
    <w:nsid w:val="4FA47EDB"/>
    <w:multiLevelType w:val="hybridMultilevel"/>
    <w:tmpl w:val="C3D43682"/>
    <w:lvl w:ilvl="0">
      <w:start w:val="1"/>
      <w:numFmt w:val="decimal"/>
      <w:lvlText w:val="(%1)"/>
      <w:lvlJc w:val="left"/>
      <w:pPr>
        <w:ind w:left="2666" w:hanging="1095"/>
      </w:pPr>
      <w:rPr>
        <w:rFonts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4FA66594"/>
    <w:multiLevelType w:val="hybridMultilevel"/>
    <w:tmpl w:val="74961CCC"/>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5038404F"/>
    <w:multiLevelType w:val="hybridMultilevel"/>
    <w:tmpl w:val="BDDC3CA8"/>
    <w:lvl w:ilvl="0">
      <w:start w:val="1"/>
      <w:numFmt w:val="decimal"/>
      <w:lvlText w:val="(%1)"/>
      <w:lvlJc w:val="left"/>
      <w:pPr>
        <w:ind w:left="1353" w:hanging="360"/>
      </w:pPr>
      <w:rPr>
        <w:rFonts w:cs="Times New Roman" w:hint="default"/>
        <w:rtl w:val="0"/>
        <w:cs w:val="0"/>
      </w:rPr>
    </w:lvl>
    <w:lvl w:ilvl="1">
      <w:start w:val="1"/>
      <w:numFmt w:val="lowerLetter"/>
      <w:lvlText w:val="%2)"/>
      <w:lvlJc w:val="left"/>
      <w:pPr>
        <w:tabs>
          <w:tab w:val="num" w:pos="2442"/>
        </w:tabs>
        <w:ind w:left="2442" w:hanging="1155"/>
      </w:pPr>
      <w:rPr>
        <w:rFonts w:cs="Times New Roman" w:hint="default"/>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94">
    <w:nsid w:val="535A72D0"/>
    <w:multiLevelType w:val="hybridMultilevel"/>
    <w:tmpl w:val="D99497E8"/>
    <w:lvl w:ilvl="0">
      <w:start w:val="1"/>
      <w:numFmt w:val="decimal"/>
      <w:lvlText w:val="(%1)"/>
      <w:lvlJc w:val="left"/>
      <w:pPr>
        <w:ind w:left="972" w:hanging="405"/>
      </w:pPr>
      <w:rPr>
        <w:rFonts w:cs="Times New Roman" w:hint="default"/>
        <w:i w:val="0"/>
        <w:iCs w:val="0"/>
        <w:rtl w:val="0"/>
        <w:cs w:val="0"/>
      </w:rPr>
    </w:lvl>
    <w:lvl w:ilvl="1">
      <w:start w:val="1"/>
      <w:numFmt w:val="lowerLetter"/>
      <w:lvlText w:val="%2)"/>
      <w:lvlJc w:val="left"/>
      <w:pPr>
        <w:ind w:left="1785" w:hanging="360"/>
      </w:pPr>
      <w:rPr>
        <w:rFonts w:cs="Times New Roman" w:hint="default"/>
        <w:vertAlign w:val="baseline"/>
        <w:rtl w:val="0"/>
        <w:cs w:val="0"/>
      </w:rPr>
    </w:lvl>
    <w:lvl w:ilvl="2">
      <w:start w:val="3"/>
      <w:numFmt w:val="decimal"/>
      <w:lvlText w:val="%3)"/>
      <w:lvlJc w:val="left"/>
      <w:pPr>
        <w:ind w:left="2685" w:hanging="360"/>
      </w:pPr>
      <w:rPr>
        <w:rFonts w:cs="Times New Roman" w:hint="default"/>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95">
    <w:nsid w:val="56927871"/>
    <w:multiLevelType w:val="hybridMultilevel"/>
    <w:tmpl w:val="4B8470F8"/>
    <w:lvl w:ilvl="0">
      <w:start w:val="1"/>
      <w:numFmt w:val="decimal"/>
      <w:lvlText w:val="(%1)"/>
      <w:lvlJc w:val="left"/>
      <w:pPr>
        <w:ind w:left="1140" w:hanging="435"/>
      </w:pPr>
      <w:rPr>
        <w:rFonts w:cs="Times New Roman" w:hint="default"/>
        <w:rtl w:val="0"/>
        <w:cs w:val="0"/>
      </w:rPr>
    </w:lvl>
    <w:lvl w:ilvl="1">
      <w:start w:val="1"/>
      <w:numFmt w:val="lowerLetter"/>
      <w:lvlText w:val="%2)"/>
      <w:lvlJc w:val="left"/>
      <w:pPr>
        <w:ind w:left="2355" w:hanging="930"/>
      </w:pPr>
      <w:rPr>
        <w:rFonts w:cs="Times New Roman" w:hint="default"/>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96">
    <w:nsid w:val="56E55712"/>
    <w:multiLevelType w:val="hybridMultilevel"/>
    <w:tmpl w:val="5F62A7DC"/>
    <w:lvl w:ilvl="0">
      <w:start w:val="1"/>
      <w:numFmt w:val="lowerLetter"/>
      <w:lvlText w:val="%1)"/>
      <w:lvlJc w:val="left"/>
      <w:pPr>
        <w:ind w:left="2149" w:hanging="360"/>
      </w:pPr>
      <w:rPr>
        <w:rFonts w:cs="Times New Roman"/>
        <w:rtl w:val="0"/>
        <w:cs w:val="0"/>
      </w:rPr>
    </w:lvl>
    <w:lvl w:ilvl="1">
      <w:start w:val="1"/>
      <w:numFmt w:val="lowerLetter"/>
      <w:lvlText w:val="%2)"/>
      <w:lvlJc w:val="left"/>
      <w:pPr>
        <w:ind w:left="2869" w:hanging="360"/>
      </w:pPr>
      <w:rPr>
        <w:rFonts w:cs="Times New Roman"/>
        <w:rtl w:val="0"/>
        <w:cs w:val="0"/>
      </w:rPr>
    </w:lvl>
    <w:lvl w:ilvl="2">
      <w:start w:val="1"/>
      <w:numFmt w:val="lowerRoman"/>
      <w:lvlText w:val="%3."/>
      <w:lvlJc w:val="right"/>
      <w:pPr>
        <w:ind w:left="3589" w:hanging="180"/>
      </w:pPr>
      <w:rPr>
        <w:rFonts w:cs="Times New Roman"/>
        <w:rtl w:val="0"/>
        <w:cs w:val="0"/>
      </w:rPr>
    </w:lvl>
    <w:lvl w:ilvl="3">
      <w:start w:val="1"/>
      <w:numFmt w:val="decimal"/>
      <w:lvlText w:val="%4."/>
      <w:lvlJc w:val="left"/>
      <w:pPr>
        <w:ind w:left="4309" w:hanging="360"/>
      </w:pPr>
      <w:rPr>
        <w:rFonts w:cs="Times New Roman"/>
        <w:rtl w:val="0"/>
        <w:cs w:val="0"/>
      </w:rPr>
    </w:lvl>
    <w:lvl w:ilvl="4">
      <w:start w:val="1"/>
      <w:numFmt w:val="lowerLetter"/>
      <w:lvlText w:val="%5."/>
      <w:lvlJc w:val="left"/>
      <w:pPr>
        <w:ind w:left="5029" w:hanging="360"/>
      </w:pPr>
      <w:rPr>
        <w:rFonts w:cs="Times New Roman"/>
        <w:rtl w:val="0"/>
        <w:cs w:val="0"/>
      </w:rPr>
    </w:lvl>
    <w:lvl w:ilvl="5">
      <w:start w:val="1"/>
      <w:numFmt w:val="lowerRoman"/>
      <w:lvlText w:val="%6."/>
      <w:lvlJc w:val="right"/>
      <w:pPr>
        <w:ind w:left="5749" w:hanging="180"/>
      </w:pPr>
      <w:rPr>
        <w:rFonts w:cs="Times New Roman"/>
        <w:rtl w:val="0"/>
        <w:cs w:val="0"/>
      </w:rPr>
    </w:lvl>
    <w:lvl w:ilvl="6">
      <w:start w:val="1"/>
      <w:numFmt w:val="decimal"/>
      <w:lvlText w:val="%7."/>
      <w:lvlJc w:val="left"/>
      <w:pPr>
        <w:ind w:left="6469" w:hanging="360"/>
      </w:pPr>
      <w:rPr>
        <w:rFonts w:cs="Times New Roman"/>
        <w:rtl w:val="0"/>
        <w:cs w:val="0"/>
      </w:rPr>
    </w:lvl>
    <w:lvl w:ilvl="7">
      <w:start w:val="1"/>
      <w:numFmt w:val="lowerLetter"/>
      <w:lvlText w:val="%8."/>
      <w:lvlJc w:val="left"/>
      <w:pPr>
        <w:ind w:left="7189" w:hanging="360"/>
      </w:pPr>
      <w:rPr>
        <w:rFonts w:cs="Times New Roman"/>
        <w:rtl w:val="0"/>
        <w:cs w:val="0"/>
      </w:rPr>
    </w:lvl>
    <w:lvl w:ilvl="8">
      <w:start w:val="1"/>
      <w:numFmt w:val="lowerRoman"/>
      <w:lvlText w:val="%9."/>
      <w:lvlJc w:val="right"/>
      <w:pPr>
        <w:ind w:left="7909" w:hanging="180"/>
      </w:pPr>
      <w:rPr>
        <w:rFonts w:cs="Times New Roman"/>
        <w:rtl w:val="0"/>
        <w:cs w:val="0"/>
      </w:rPr>
    </w:lvl>
  </w:abstractNum>
  <w:abstractNum w:abstractNumId="97">
    <w:nsid w:val="596A6F5C"/>
    <w:multiLevelType w:val="hybridMultilevel"/>
    <w:tmpl w:val="C4D228C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5A8B5676"/>
    <w:multiLevelType w:val="hybridMultilevel"/>
    <w:tmpl w:val="B33EDE96"/>
    <w:lvl w:ilvl="0">
      <w:start w:val="1"/>
      <w:numFmt w:val="decimal"/>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99">
    <w:nsid w:val="5C0911C6"/>
    <w:multiLevelType w:val="hybridMultilevel"/>
    <w:tmpl w:val="E2B00C6A"/>
    <w:lvl w:ilvl="0">
      <w:start w:val="1"/>
      <w:numFmt w:val="decimal"/>
      <w:lvlText w:val="(%1)"/>
      <w:lvlJc w:val="left"/>
      <w:pPr>
        <w:ind w:left="1759" w:hanging="1050"/>
      </w:pPr>
      <w:rPr>
        <w:rFonts w:cs="Times New Roman" w:hint="default"/>
        <w:rtl w:val="0"/>
        <w:cs w:val="0"/>
      </w:rPr>
    </w:lvl>
    <w:lvl w:ilvl="1">
      <w:start w:val="1"/>
      <w:numFmt w:val="lowerLetter"/>
      <w:lvlText w:val="%2)"/>
      <w:lvlJc w:val="left"/>
      <w:pPr>
        <w:ind w:left="2554" w:hanging="1125"/>
      </w:pPr>
      <w:rPr>
        <w:rFonts w:cs="Times New Roman" w:hint="default"/>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00">
    <w:nsid w:val="5C7963D9"/>
    <w:multiLevelType w:val="hybridMultilevel"/>
    <w:tmpl w:val="80E8DFDC"/>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rtl w:val="0"/>
        <w:cs w:val="0"/>
      </w:rPr>
    </w:lvl>
    <w:lvl w:ilvl="2">
      <w:start w:val="1"/>
      <w:numFmt w:val="decimal"/>
      <w:lvlText w:val="(%3)"/>
      <w:lvlJc w:val="left"/>
      <w:pPr>
        <w:ind w:left="3453" w:hanging="1125"/>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1">
    <w:nsid w:val="5DC34B9A"/>
    <w:multiLevelType w:val="hybridMultilevel"/>
    <w:tmpl w:val="7D5235A2"/>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02">
    <w:nsid w:val="5E26238E"/>
    <w:multiLevelType w:val="hybridMultilevel"/>
    <w:tmpl w:val="45DA4D9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03">
    <w:nsid w:val="5E412996"/>
    <w:multiLevelType w:val="hybridMultilevel"/>
    <w:tmpl w:val="A02E7A5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4">
    <w:nsid w:val="5E7F7D9B"/>
    <w:multiLevelType w:val="hybridMultilevel"/>
    <w:tmpl w:val="CF34BA54"/>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5F725DBC"/>
    <w:multiLevelType w:val="hybridMultilevel"/>
    <w:tmpl w:val="043820E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60347B20"/>
    <w:multiLevelType w:val="hybridMultilevel"/>
    <w:tmpl w:val="8AA0B572"/>
    <w:lvl w:ilvl="0">
      <w:start w:val="1"/>
      <w:numFmt w:val="decimal"/>
      <w:lvlText w:val="(%1)"/>
      <w:lvlJc w:val="left"/>
      <w:pPr>
        <w:ind w:left="2340" w:hanging="360"/>
      </w:pPr>
      <w:rPr>
        <w:rFonts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60685357"/>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60E15167"/>
    <w:multiLevelType w:val="hybridMultilevel"/>
    <w:tmpl w:val="484AA960"/>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09">
    <w:nsid w:val="619E3929"/>
    <w:multiLevelType w:val="hybridMultilevel"/>
    <w:tmpl w:val="7376E000"/>
    <w:lvl w:ilvl="0">
      <w:start w:val="1"/>
      <w:numFmt w:val="decimal"/>
      <w:lvlText w:val="(%1)"/>
      <w:lvlJc w:val="left"/>
      <w:pPr>
        <w:ind w:left="1789" w:hanging="1080"/>
      </w:pPr>
      <w:rPr>
        <w:rFonts w:cs="Times New Roman" w:hint="default"/>
        <w:rtl w:val="0"/>
        <w:cs w:val="0"/>
      </w:rPr>
    </w:lvl>
    <w:lvl w:ilvl="1">
      <w:start w:val="1"/>
      <w:numFmt w:val="lowerRoman"/>
      <w:lvlText w:val="%2."/>
      <w:lvlJc w:val="right"/>
      <w:pPr>
        <w:tabs>
          <w:tab w:val="num" w:pos="1609"/>
        </w:tabs>
        <w:ind w:left="1609" w:hanging="180"/>
      </w:pPr>
      <w:rPr>
        <w:rFonts w:cs="Times New Roman" w:hint="default"/>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10">
    <w:nsid w:val="64475627"/>
    <w:multiLevelType w:val="hybridMultilevel"/>
    <w:tmpl w:val="329ACB4C"/>
    <w:lvl w:ilvl="0">
      <w:start w:val="1"/>
      <w:numFmt w:val="decimal"/>
      <w:lvlText w:val="(%1)"/>
      <w:lvlJc w:val="left"/>
      <w:pPr>
        <w:ind w:left="1830" w:hanging="1110"/>
      </w:pPr>
      <w:rPr>
        <w:rFonts w:cs="Times New Roman" w:hint="default"/>
        <w:i w:val="0"/>
        <w:iCs w:val="0"/>
        <w:vertAlign w:val="baseline"/>
        <w:rtl w:val="0"/>
        <w:cs w:val="0"/>
      </w:rPr>
    </w:lvl>
    <w:lvl w:ilvl="1">
      <w:start w:val="1"/>
      <w:numFmt w:val="lowerLetter"/>
      <w:lvlText w:val="%2)"/>
      <w:lvlJc w:val="left"/>
      <w:pPr>
        <w:ind w:left="1800" w:hanging="360"/>
      </w:pPr>
      <w:rPr>
        <w:rFonts w:cs="Times New Roman" w:hint="default"/>
        <w:i w:val="0"/>
        <w:iCs w:val="0"/>
        <w:vertAlign w:val="baseline"/>
        <w:rtl w:val="0"/>
        <w:cs w:val="0"/>
      </w:rPr>
    </w:lvl>
    <w:lvl w:ilvl="2">
      <w:start w:val="1"/>
      <w:numFmt w:val="decimal"/>
      <w:lvlText w:val="%3."/>
      <w:lvlJc w:val="left"/>
      <w:pPr>
        <w:ind w:left="1211"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1">
    <w:nsid w:val="65D023F9"/>
    <w:multiLevelType w:val="hybridMultilevel"/>
    <w:tmpl w:val="B380D704"/>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12">
    <w:nsid w:val="664538F4"/>
    <w:multiLevelType w:val="hybridMultilevel"/>
    <w:tmpl w:val="EF1A586E"/>
    <w:lvl w:ilvl="0">
      <w:start w:val="1"/>
      <w:numFmt w:val="decimal"/>
      <w:lvlText w:val="(%1)"/>
      <w:lvlJc w:val="left"/>
      <w:pPr>
        <w:ind w:left="1815" w:hanging="1095"/>
      </w:pPr>
      <w:rPr>
        <w:rFonts w:cs="Times New Roman" w:hint="default"/>
        <w:i w:val="0"/>
        <w:iCs w:val="0"/>
        <w:rtl w:val="0"/>
        <w:cs w:val="0"/>
      </w:rPr>
    </w:lvl>
    <w:lvl w:ilvl="1">
      <w:start w:val="1"/>
      <w:numFmt w:val="lowerLetter"/>
      <w:lvlText w:val="%2)"/>
      <w:lvlJc w:val="left"/>
      <w:pPr>
        <w:ind w:left="1800" w:hanging="360"/>
      </w:pPr>
      <w:rPr>
        <w:rFonts w:cs="Times New Roman" w:hint="default"/>
        <w:i w:val="0"/>
        <w:iCs w:val="0"/>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3">
    <w:nsid w:val="66760FA0"/>
    <w:multiLevelType w:val="hybridMultilevel"/>
    <w:tmpl w:val="5E0A05E2"/>
    <w:lvl w:ilvl="0">
      <w:start w:val="1"/>
      <w:numFmt w:val="lowerLetter"/>
      <w:lvlText w:val="%1)"/>
      <w:lvlJc w:val="left"/>
      <w:pPr>
        <w:ind w:left="720" w:hanging="360"/>
      </w:pPr>
      <w:rPr>
        <w:rFonts w:cs="Times New Roman" w:hint="default"/>
        <w:i w:val="0"/>
        <w:iCs w:val="0"/>
        <w:rtl w:val="0"/>
        <w:cs w:val="0"/>
      </w:rPr>
    </w:lvl>
    <w:lvl w:ilvl="1">
      <w:start w:val="1"/>
      <w:numFmt w:val="decimal"/>
      <w:lvlText w:val="(%2)"/>
      <w:lvlJc w:val="left"/>
      <w:pPr>
        <w:ind w:left="1935" w:hanging="855"/>
      </w:pPr>
      <w:rPr>
        <w:rFonts w:ascii="Times New Roman" w:hAnsi="Times New Roman" w:cs="Times New Roman" w:hint="default"/>
        <w:i w:val="0"/>
        <w:iCs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66EF1C08"/>
    <w:multiLevelType w:val="hybridMultilevel"/>
    <w:tmpl w:val="5C34BAC8"/>
    <w:lvl w:ilvl="0">
      <w:start w:val="1"/>
      <w:numFmt w:val="lowerLetter"/>
      <w:lvlText w:val="%1)"/>
      <w:lvlJc w:val="left"/>
      <w:pPr>
        <w:ind w:left="1070" w:hanging="360"/>
      </w:pPr>
      <w:rPr>
        <w:rFonts w:cs="Times New Roman" w:hint="default"/>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15">
    <w:nsid w:val="66F21B40"/>
    <w:multiLevelType w:val="hybridMultilevel"/>
    <w:tmpl w:val="C17EB38A"/>
    <w:lvl w:ilvl="0">
      <w:start w:val="1"/>
      <w:numFmt w:val="lowerLetter"/>
      <w:lvlText w:val="%1)"/>
      <w:lvlJc w:val="left"/>
      <w:pPr>
        <w:ind w:left="1920" w:hanging="120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6">
    <w:nsid w:val="693A1377"/>
    <w:multiLevelType w:val="hybridMultilevel"/>
    <w:tmpl w:val="E5C44CC6"/>
    <w:lvl w:ilvl="0">
      <w:start w:val="1"/>
      <w:numFmt w:val="decimal"/>
      <w:lvlText w:val="(%1)"/>
      <w:lvlJc w:val="left"/>
      <w:pPr>
        <w:ind w:left="2666" w:hanging="1095"/>
      </w:pPr>
      <w:rPr>
        <w:rFonts w:cs="Times New Roman" w:hint="default"/>
        <w:i w:val="0"/>
        <w:iCs w:val="0"/>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7">
    <w:nsid w:val="6BBC5F69"/>
    <w:multiLevelType w:val="hybridMultilevel"/>
    <w:tmpl w:val="68D2C80A"/>
    <w:lvl w:ilvl="0">
      <w:start w:val="1"/>
      <w:numFmt w:val="decimal"/>
      <w:lvlText w:val="(%1)"/>
      <w:lvlJc w:val="left"/>
      <w:pPr>
        <w:ind w:left="1830" w:hanging="1110"/>
      </w:pPr>
      <w:rPr>
        <w:rFonts w:cs="Times New Roman" w:hint="default"/>
        <w:i w:val="0"/>
        <w:iCs w:val="0"/>
        <w:vertAlign w:val="baseline"/>
        <w:rtl w:val="0"/>
        <w:cs w:val="0"/>
      </w:rPr>
    </w:lvl>
    <w:lvl w:ilvl="1">
      <w:start w:val="1"/>
      <w:numFmt w:val="lowerLetter"/>
      <w:lvlText w:val="%2)"/>
      <w:lvlJc w:val="left"/>
      <w:pPr>
        <w:ind w:left="1800" w:hanging="360"/>
      </w:pPr>
      <w:rPr>
        <w:rFonts w:cs="Times New Roman" w:hint="default"/>
        <w:i w:val="0"/>
        <w:iCs w:val="0"/>
        <w:rtl w:val="0"/>
        <w:cs w:val="0"/>
      </w:rPr>
    </w:lvl>
    <w:lvl w:ilvl="2">
      <w:start w:val="1"/>
      <w:numFmt w:val="decimal"/>
      <w:lvlText w:val="%3."/>
      <w:lvlJc w:val="left"/>
      <w:pPr>
        <w:ind w:left="1211"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8">
    <w:nsid w:val="6CAF32DD"/>
    <w:multiLevelType w:val="hybridMultilevel"/>
    <w:tmpl w:val="FD0EAEDE"/>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6CD9162D"/>
    <w:multiLevelType w:val="hybridMultilevel"/>
    <w:tmpl w:val="F86E51AA"/>
    <w:lvl w:ilvl="0">
      <w:start w:val="1"/>
      <w:numFmt w:val="decimal"/>
      <w:lvlText w:val="(%1)"/>
      <w:lvlJc w:val="left"/>
      <w:pPr>
        <w:ind w:left="1428" w:hanging="435"/>
      </w:pPr>
      <w:rPr>
        <w:rFonts w:cs="Times New Roman" w:hint="default"/>
        <w:i w:val="0"/>
        <w:iCs w:val="0"/>
        <w:vertAlign w:val="baseline"/>
        <w:rtl w:val="0"/>
        <w:cs w:val="0"/>
      </w:rPr>
    </w:lvl>
    <w:lvl w:ilvl="1">
      <w:start w:val="1"/>
      <w:numFmt w:val="lowerLetter"/>
      <w:lvlText w:val="%2)"/>
      <w:lvlJc w:val="left"/>
      <w:pPr>
        <w:ind w:left="1785" w:hanging="360"/>
      </w:pPr>
      <w:rPr>
        <w:rFonts w:cs="Times New Roman" w:hint="default"/>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0">
    <w:nsid w:val="6DA17735"/>
    <w:multiLevelType w:val="hybridMultilevel"/>
    <w:tmpl w:val="9154C62C"/>
    <w:lvl w:ilvl="0">
      <w:start w:val="1"/>
      <w:numFmt w:val="decimal"/>
      <w:lvlText w:val="%1."/>
      <w:lvlJc w:val="left"/>
      <w:pPr>
        <w:ind w:left="1699" w:hanging="99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21">
    <w:nsid w:val="6EE16B86"/>
    <w:multiLevelType w:val="hybridMultilevel"/>
    <w:tmpl w:val="4E8EFC90"/>
    <w:lvl w:ilvl="0">
      <w:start w:val="1"/>
      <w:numFmt w:val="decimal"/>
      <w:lvlText w:val="(%1)"/>
      <w:lvlJc w:val="left"/>
      <w:pPr>
        <w:ind w:left="1065" w:hanging="360"/>
      </w:pPr>
      <w:rPr>
        <w:rFonts w:cs="Times New Roman" w:hint="default"/>
        <w:i w:val="0"/>
        <w:i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2">
    <w:nsid w:val="6EE170DA"/>
    <w:multiLevelType w:val="hybridMultilevel"/>
    <w:tmpl w:val="6914A012"/>
    <w:lvl w:ilvl="0">
      <w:start w:val="1"/>
      <w:numFmt w:val="decimal"/>
      <w:lvlText w:val="(%1)"/>
      <w:lvlJc w:val="left"/>
      <w:pPr>
        <w:ind w:left="1065" w:hanging="360"/>
      </w:pPr>
      <w:rPr>
        <w:rFonts w:cs="Times New Roman" w:hint="default"/>
        <w:i w:val="0"/>
        <w:i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3">
    <w:nsid w:val="6EE80353"/>
    <w:multiLevelType w:val="hybridMultilevel"/>
    <w:tmpl w:val="954AA9CE"/>
    <w:lvl w:ilvl="0">
      <w:start w:val="1"/>
      <w:numFmt w:val="decimal"/>
      <w:lvlText w:val="(%1)"/>
      <w:lvlJc w:val="left"/>
      <w:pPr>
        <w:ind w:left="1069" w:hanging="360"/>
      </w:pPr>
      <w:rPr>
        <w:rFonts w:cs="Times New Roman" w:hint="default"/>
        <w:color w:val="000000"/>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24">
    <w:nsid w:val="6FD80985"/>
    <w:multiLevelType w:val="hybridMultilevel"/>
    <w:tmpl w:val="70107650"/>
    <w:lvl w:ilvl="0">
      <w:start w:val="1"/>
      <w:numFmt w:val="decimal"/>
      <w:lvlText w:val="(%1)"/>
      <w:lvlJc w:val="left"/>
      <w:pPr>
        <w:ind w:left="1140" w:hanging="43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5">
    <w:nsid w:val="701E053D"/>
    <w:multiLevelType w:val="hybridMultilevel"/>
    <w:tmpl w:val="04766068"/>
    <w:lvl w:ilvl="0">
      <w:start w:val="1"/>
      <w:numFmt w:val="decimal"/>
      <w:lvlText w:val="%1."/>
      <w:lvlJc w:val="left"/>
      <w:pPr>
        <w:ind w:left="2685" w:hanging="360"/>
      </w:pPr>
      <w:rPr>
        <w:rFonts w:cs="Times New Roman"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6">
    <w:nsid w:val="70344B53"/>
    <w:multiLevelType w:val="hybridMultilevel"/>
    <w:tmpl w:val="18CCC9A2"/>
    <w:lvl w:ilvl="0">
      <w:start w:val="1"/>
      <w:numFmt w:val="lowerLetter"/>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hint="default"/>
        <w:rtl w:val="0"/>
        <w:cs w:val="0"/>
      </w:rPr>
    </w:lvl>
    <w:lvl w:ilvl="2">
      <w:start w:val="1"/>
      <w:numFmt w:val="decimal"/>
      <w:lvlText w:val="(%3)"/>
      <w:lvlJc w:val="left"/>
      <w:pPr>
        <w:ind w:left="3799" w:hanging="1110"/>
      </w:pPr>
      <w:rPr>
        <w:rFonts w:cs="Times New Roman" w:hint="default"/>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27">
    <w:nsid w:val="70CD390A"/>
    <w:multiLevelType w:val="hybridMultilevel"/>
    <w:tmpl w:val="ADA8B892"/>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28">
    <w:nsid w:val="70E97730"/>
    <w:multiLevelType w:val="hybridMultilevel"/>
    <w:tmpl w:val="6DF8379A"/>
    <w:lvl w:ilvl="0">
      <w:start w:val="1"/>
      <w:numFmt w:val="lowerLetter"/>
      <w:lvlText w:val="%1)"/>
      <w:lvlJc w:val="left"/>
      <w:pPr>
        <w:ind w:left="178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71494FE3"/>
    <w:multiLevelType w:val="hybridMultilevel"/>
    <w:tmpl w:val="12F46B62"/>
    <w:lvl w:ilvl="0">
      <w:start w:val="1"/>
      <w:numFmt w:val="decimal"/>
      <w:lvlText w:val="(%1)"/>
      <w:lvlJc w:val="left"/>
      <w:pPr>
        <w:ind w:left="1260" w:hanging="360"/>
      </w:pPr>
      <w:rPr>
        <w:rFonts w:cs="Times New Roman" w:hint="default"/>
        <w:i w:val="0"/>
        <w:iCs w:val="0"/>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abstractNum w:abstractNumId="130">
    <w:nsid w:val="72881790"/>
    <w:multiLevelType w:val="hybridMultilevel"/>
    <w:tmpl w:val="0E36AEAC"/>
    <w:lvl w:ilvl="0">
      <w:start w:val="1"/>
      <w:numFmt w:val="decimal"/>
      <w:lvlText w:val="%1."/>
      <w:lvlJc w:val="left"/>
      <w:pPr>
        <w:ind w:left="644" w:hanging="360"/>
      </w:pPr>
      <w:rPr>
        <w:rFonts w:cs="Times New Roman" w:hint="default"/>
        <w:i w:val="0"/>
        <w:iCs w:val="0"/>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1">
    <w:nsid w:val="72894430"/>
    <w:multiLevelType w:val="hybridMultilevel"/>
    <w:tmpl w:val="F300F902"/>
    <w:lvl w:ilvl="0">
      <w:start w:val="1"/>
      <w:numFmt w:val="lowerLetter"/>
      <w:lvlText w:val="%1)"/>
      <w:lvlJc w:val="left"/>
      <w:pPr>
        <w:ind w:left="1800" w:hanging="108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2">
    <w:nsid w:val="73832C83"/>
    <w:multiLevelType w:val="hybridMultilevel"/>
    <w:tmpl w:val="6CC2AD90"/>
    <w:lvl w:ilvl="0">
      <w:start w:val="1"/>
      <w:numFmt w:val="decimal"/>
      <w:lvlText w:val="(%1)"/>
      <w:lvlJc w:val="left"/>
      <w:pPr>
        <w:ind w:left="1065" w:hanging="360"/>
      </w:pPr>
      <w:rPr>
        <w:rFonts w:cs="Times New Roman" w:hint="default"/>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33">
    <w:nsid w:val="73CC39A8"/>
    <w:multiLevelType w:val="hybridMultilevel"/>
    <w:tmpl w:val="E124B3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4">
    <w:nsid w:val="74704BD2"/>
    <w:multiLevelType w:val="hybridMultilevel"/>
    <w:tmpl w:val="99CA760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5">
    <w:nsid w:val="76363CCD"/>
    <w:multiLevelType w:val="hybridMultilevel"/>
    <w:tmpl w:val="EFD0AC4E"/>
    <w:lvl w:ilvl="0">
      <w:start w:val="1"/>
      <w:numFmt w:val="decimal"/>
      <w:lvlText w:val="(%1)"/>
      <w:lvlJc w:val="left"/>
      <w:pPr>
        <w:ind w:left="1788" w:hanging="108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6">
    <w:nsid w:val="785057FB"/>
    <w:multiLevelType w:val="hybridMultilevel"/>
    <w:tmpl w:val="0E36AEAC"/>
    <w:lvl w:ilvl="0">
      <w:start w:val="1"/>
      <w:numFmt w:val="decimal"/>
      <w:lvlText w:val="%1."/>
      <w:lvlJc w:val="left"/>
      <w:pPr>
        <w:ind w:left="644" w:hanging="360"/>
      </w:pPr>
      <w:rPr>
        <w:rFonts w:cs="Times New Roman" w:hint="default"/>
        <w:i w:val="0"/>
        <w:iCs w:val="0"/>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7">
    <w:nsid w:val="78774403"/>
    <w:multiLevelType w:val="hybridMultilevel"/>
    <w:tmpl w:val="5E86A9FC"/>
    <w:lvl w:ilvl="0">
      <w:start w:val="1"/>
      <w:numFmt w:val="lowerLetter"/>
      <w:lvlText w:val="%1)"/>
      <w:lvlJc w:val="left"/>
      <w:pPr>
        <w:tabs>
          <w:tab w:val="num" w:pos="630"/>
        </w:tabs>
        <w:ind w:left="630" w:hanging="360"/>
      </w:pPr>
      <w:rPr>
        <w:rFonts w:cs="Times New Roman" w:hint="default"/>
        <w:rtl w:val="0"/>
        <w:cs w:val="0"/>
      </w:rPr>
    </w:lvl>
    <w:lvl w:ilvl="1">
      <w:start w:val="1"/>
      <w:numFmt w:val="lowerLetter"/>
      <w:lvlText w:val="%2."/>
      <w:lvlJc w:val="left"/>
      <w:pPr>
        <w:tabs>
          <w:tab w:val="num" w:pos="1350"/>
        </w:tabs>
        <w:ind w:left="1350" w:hanging="360"/>
      </w:pPr>
      <w:rPr>
        <w:rFonts w:cs="Times New Roman"/>
        <w:rtl w:val="0"/>
        <w:cs w:val="0"/>
      </w:rPr>
    </w:lvl>
    <w:lvl w:ilvl="2">
      <w:start w:val="1"/>
      <w:numFmt w:val="lowerRoman"/>
      <w:lvlText w:val="%3."/>
      <w:lvlJc w:val="right"/>
      <w:pPr>
        <w:tabs>
          <w:tab w:val="num" w:pos="2070"/>
        </w:tabs>
        <w:ind w:left="2070" w:hanging="180"/>
      </w:pPr>
      <w:rPr>
        <w:rFonts w:cs="Times New Roman"/>
        <w:rtl w:val="0"/>
        <w:cs w:val="0"/>
      </w:rPr>
    </w:lvl>
    <w:lvl w:ilvl="3">
      <w:start w:val="1"/>
      <w:numFmt w:val="decimal"/>
      <w:lvlText w:val="%4."/>
      <w:lvlJc w:val="left"/>
      <w:pPr>
        <w:tabs>
          <w:tab w:val="num" w:pos="2790"/>
        </w:tabs>
        <w:ind w:left="2790" w:hanging="360"/>
      </w:pPr>
      <w:rPr>
        <w:rFonts w:cs="Times New Roman"/>
        <w:rtl w:val="0"/>
        <w:cs w:val="0"/>
      </w:rPr>
    </w:lvl>
    <w:lvl w:ilvl="4">
      <w:start w:val="1"/>
      <w:numFmt w:val="lowerLetter"/>
      <w:lvlText w:val="%5."/>
      <w:lvlJc w:val="left"/>
      <w:pPr>
        <w:tabs>
          <w:tab w:val="num" w:pos="3510"/>
        </w:tabs>
        <w:ind w:left="3510" w:hanging="360"/>
      </w:pPr>
      <w:rPr>
        <w:rFonts w:cs="Times New Roman"/>
        <w:rtl w:val="0"/>
        <w:cs w:val="0"/>
      </w:rPr>
    </w:lvl>
    <w:lvl w:ilvl="5">
      <w:start w:val="1"/>
      <w:numFmt w:val="lowerRoman"/>
      <w:lvlText w:val="%6."/>
      <w:lvlJc w:val="right"/>
      <w:pPr>
        <w:tabs>
          <w:tab w:val="num" w:pos="4230"/>
        </w:tabs>
        <w:ind w:left="4230" w:hanging="180"/>
      </w:pPr>
      <w:rPr>
        <w:rFonts w:cs="Times New Roman"/>
        <w:rtl w:val="0"/>
        <w:cs w:val="0"/>
      </w:rPr>
    </w:lvl>
    <w:lvl w:ilvl="6">
      <w:start w:val="1"/>
      <w:numFmt w:val="decimal"/>
      <w:lvlText w:val="%7."/>
      <w:lvlJc w:val="left"/>
      <w:pPr>
        <w:tabs>
          <w:tab w:val="num" w:pos="4950"/>
        </w:tabs>
        <w:ind w:left="4950" w:hanging="360"/>
      </w:pPr>
      <w:rPr>
        <w:rFonts w:cs="Times New Roman"/>
        <w:rtl w:val="0"/>
        <w:cs w:val="0"/>
      </w:rPr>
    </w:lvl>
    <w:lvl w:ilvl="7">
      <w:start w:val="1"/>
      <w:numFmt w:val="lowerLetter"/>
      <w:lvlText w:val="%8."/>
      <w:lvlJc w:val="left"/>
      <w:pPr>
        <w:tabs>
          <w:tab w:val="num" w:pos="5670"/>
        </w:tabs>
        <w:ind w:left="5670" w:hanging="360"/>
      </w:pPr>
      <w:rPr>
        <w:rFonts w:cs="Times New Roman"/>
        <w:rtl w:val="0"/>
        <w:cs w:val="0"/>
      </w:rPr>
    </w:lvl>
    <w:lvl w:ilvl="8">
      <w:start w:val="1"/>
      <w:numFmt w:val="lowerRoman"/>
      <w:lvlText w:val="%9."/>
      <w:lvlJc w:val="right"/>
      <w:pPr>
        <w:tabs>
          <w:tab w:val="num" w:pos="6390"/>
        </w:tabs>
        <w:ind w:left="6390" w:hanging="180"/>
      </w:pPr>
      <w:rPr>
        <w:rFonts w:cs="Times New Roman"/>
        <w:rtl w:val="0"/>
        <w:cs w:val="0"/>
      </w:rPr>
    </w:lvl>
  </w:abstractNum>
  <w:abstractNum w:abstractNumId="138">
    <w:nsid w:val="79212788"/>
    <w:multiLevelType w:val="hybridMultilevel"/>
    <w:tmpl w:val="E6E8D3F0"/>
    <w:lvl w:ilvl="0">
      <w:start w:val="1"/>
      <w:numFmt w:val="lowerLetter"/>
      <w:lvlText w:val="%1)"/>
      <w:lvlJc w:val="left"/>
      <w:pPr>
        <w:ind w:left="1064" w:hanging="360"/>
      </w:pPr>
      <w:rPr>
        <w:rFonts w:cs="Times New Roman" w:hint="default"/>
        <w:rtl w:val="0"/>
        <w:cs w:val="0"/>
      </w:rPr>
    </w:lvl>
    <w:lvl w:ilvl="1">
      <w:start w:val="1"/>
      <w:numFmt w:val="lowerLetter"/>
      <w:lvlText w:val="%2."/>
      <w:lvlJc w:val="left"/>
      <w:pPr>
        <w:ind w:left="1784" w:hanging="360"/>
      </w:pPr>
      <w:rPr>
        <w:rFonts w:cs="Times New Roman"/>
        <w:rtl w:val="0"/>
        <w:cs w:val="0"/>
      </w:rPr>
    </w:lvl>
    <w:lvl w:ilvl="2">
      <w:start w:val="1"/>
      <w:numFmt w:val="lowerRoman"/>
      <w:lvlText w:val="%3."/>
      <w:lvlJc w:val="right"/>
      <w:pPr>
        <w:ind w:left="2504" w:hanging="180"/>
      </w:pPr>
      <w:rPr>
        <w:rFonts w:cs="Times New Roman"/>
        <w:rtl w:val="0"/>
        <w:cs w:val="0"/>
      </w:rPr>
    </w:lvl>
    <w:lvl w:ilvl="3">
      <w:start w:val="1"/>
      <w:numFmt w:val="decimal"/>
      <w:lvlText w:val="%4."/>
      <w:lvlJc w:val="left"/>
      <w:pPr>
        <w:ind w:left="3224" w:hanging="360"/>
      </w:pPr>
      <w:rPr>
        <w:rFonts w:cs="Times New Roman"/>
        <w:rtl w:val="0"/>
        <w:cs w:val="0"/>
      </w:rPr>
    </w:lvl>
    <w:lvl w:ilvl="4">
      <w:start w:val="1"/>
      <w:numFmt w:val="lowerLetter"/>
      <w:lvlText w:val="%5."/>
      <w:lvlJc w:val="left"/>
      <w:pPr>
        <w:ind w:left="3944" w:hanging="360"/>
      </w:pPr>
      <w:rPr>
        <w:rFonts w:cs="Times New Roman"/>
        <w:rtl w:val="0"/>
        <w:cs w:val="0"/>
      </w:rPr>
    </w:lvl>
    <w:lvl w:ilvl="5">
      <w:start w:val="1"/>
      <w:numFmt w:val="lowerRoman"/>
      <w:lvlText w:val="%6."/>
      <w:lvlJc w:val="right"/>
      <w:pPr>
        <w:ind w:left="4664" w:hanging="180"/>
      </w:pPr>
      <w:rPr>
        <w:rFonts w:cs="Times New Roman"/>
        <w:rtl w:val="0"/>
        <w:cs w:val="0"/>
      </w:rPr>
    </w:lvl>
    <w:lvl w:ilvl="6">
      <w:start w:val="1"/>
      <w:numFmt w:val="decimal"/>
      <w:lvlText w:val="%7."/>
      <w:lvlJc w:val="left"/>
      <w:pPr>
        <w:ind w:left="5384" w:hanging="360"/>
      </w:pPr>
      <w:rPr>
        <w:rFonts w:cs="Times New Roman"/>
        <w:rtl w:val="0"/>
        <w:cs w:val="0"/>
      </w:rPr>
    </w:lvl>
    <w:lvl w:ilvl="7">
      <w:start w:val="1"/>
      <w:numFmt w:val="lowerLetter"/>
      <w:lvlText w:val="%8."/>
      <w:lvlJc w:val="left"/>
      <w:pPr>
        <w:ind w:left="6104" w:hanging="360"/>
      </w:pPr>
      <w:rPr>
        <w:rFonts w:cs="Times New Roman"/>
        <w:rtl w:val="0"/>
        <w:cs w:val="0"/>
      </w:rPr>
    </w:lvl>
    <w:lvl w:ilvl="8">
      <w:start w:val="1"/>
      <w:numFmt w:val="lowerRoman"/>
      <w:lvlText w:val="%9."/>
      <w:lvlJc w:val="right"/>
      <w:pPr>
        <w:ind w:left="6824" w:hanging="180"/>
      </w:pPr>
      <w:rPr>
        <w:rFonts w:cs="Times New Roman"/>
        <w:rtl w:val="0"/>
        <w:cs w:val="0"/>
      </w:rPr>
    </w:lvl>
  </w:abstractNum>
  <w:abstractNum w:abstractNumId="139">
    <w:nsid w:val="79B20381"/>
    <w:multiLevelType w:val="hybridMultilevel"/>
    <w:tmpl w:val="F54ABB9C"/>
    <w:lvl w:ilvl="0">
      <w:start w:val="1"/>
      <w:numFmt w:val="lowerLetter"/>
      <w:lvlText w:val="%1)"/>
      <w:lvlJc w:val="left"/>
      <w:pPr>
        <w:ind w:left="1789" w:hanging="360"/>
      </w:pPr>
      <w:rPr>
        <w:rFonts w:cs="Times New Roman"/>
        <w:rtl w:val="0"/>
        <w:cs w:val="0"/>
      </w:rPr>
    </w:lvl>
    <w:lvl w:ilvl="1">
      <w:start w:val="1"/>
      <w:numFmt w:val="lowerLetter"/>
      <w:lvlText w:val="%2."/>
      <w:lvlJc w:val="left"/>
      <w:pPr>
        <w:ind w:left="2509" w:hanging="360"/>
      </w:pPr>
      <w:rPr>
        <w:rFonts w:cs="Times New Roman"/>
        <w:rtl w:val="0"/>
        <w:cs w:val="0"/>
      </w:rPr>
    </w:lvl>
    <w:lvl w:ilvl="2">
      <w:start w:val="1"/>
      <w:numFmt w:val="lowerRoman"/>
      <w:lvlText w:val="%3."/>
      <w:lvlJc w:val="right"/>
      <w:pPr>
        <w:ind w:left="3229" w:hanging="180"/>
      </w:pPr>
      <w:rPr>
        <w:rFonts w:cs="Times New Roman"/>
        <w:rtl w:val="0"/>
        <w:cs w:val="0"/>
      </w:rPr>
    </w:lvl>
    <w:lvl w:ilvl="3">
      <w:start w:val="1"/>
      <w:numFmt w:val="decimal"/>
      <w:lvlText w:val="%4."/>
      <w:lvlJc w:val="left"/>
      <w:pPr>
        <w:ind w:left="3949" w:hanging="360"/>
      </w:pPr>
      <w:rPr>
        <w:rFonts w:cs="Times New Roman"/>
        <w:rtl w:val="0"/>
        <w:cs w:val="0"/>
      </w:rPr>
    </w:lvl>
    <w:lvl w:ilvl="4">
      <w:start w:val="1"/>
      <w:numFmt w:val="lowerLetter"/>
      <w:lvlText w:val="%5."/>
      <w:lvlJc w:val="left"/>
      <w:pPr>
        <w:ind w:left="4669" w:hanging="360"/>
      </w:pPr>
      <w:rPr>
        <w:rFonts w:cs="Times New Roman"/>
        <w:rtl w:val="0"/>
        <w:cs w:val="0"/>
      </w:rPr>
    </w:lvl>
    <w:lvl w:ilvl="5">
      <w:start w:val="1"/>
      <w:numFmt w:val="lowerRoman"/>
      <w:lvlText w:val="%6."/>
      <w:lvlJc w:val="right"/>
      <w:pPr>
        <w:ind w:left="5389" w:hanging="180"/>
      </w:pPr>
      <w:rPr>
        <w:rFonts w:cs="Times New Roman"/>
        <w:rtl w:val="0"/>
        <w:cs w:val="0"/>
      </w:rPr>
    </w:lvl>
    <w:lvl w:ilvl="6">
      <w:start w:val="1"/>
      <w:numFmt w:val="decimal"/>
      <w:lvlText w:val="%7."/>
      <w:lvlJc w:val="left"/>
      <w:pPr>
        <w:ind w:left="6109" w:hanging="360"/>
      </w:pPr>
      <w:rPr>
        <w:rFonts w:cs="Times New Roman"/>
        <w:rtl w:val="0"/>
        <w:cs w:val="0"/>
      </w:rPr>
    </w:lvl>
    <w:lvl w:ilvl="7">
      <w:start w:val="1"/>
      <w:numFmt w:val="lowerLetter"/>
      <w:lvlText w:val="%8."/>
      <w:lvlJc w:val="left"/>
      <w:pPr>
        <w:ind w:left="6829" w:hanging="360"/>
      </w:pPr>
      <w:rPr>
        <w:rFonts w:cs="Times New Roman"/>
        <w:rtl w:val="0"/>
        <w:cs w:val="0"/>
      </w:rPr>
    </w:lvl>
    <w:lvl w:ilvl="8">
      <w:start w:val="1"/>
      <w:numFmt w:val="lowerRoman"/>
      <w:lvlText w:val="%9."/>
      <w:lvlJc w:val="right"/>
      <w:pPr>
        <w:ind w:left="7549" w:hanging="180"/>
      </w:pPr>
      <w:rPr>
        <w:rFonts w:cs="Times New Roman"/>
        <w:rtl w:val="0"/>
        <w:cs w:val="0"/>
      </w:rPr>
    </w:lvl>
  </w:abstractNum>
  <w:abstractNum w:abstractNumId="140">
    <w:nsid w:val="7B537293"/>
    <w:multiLevelType w:val="hybridMultilevel"/>
    <w:tmpl w:val="9C46A802"/>
    <w:lvl w:ilvl="0">
      <w:start w:val="1"/>
      <w:numFmt w:val="decimal"/>
      <w:lvlText w:val="(%1)"/>
      <w:lvlJc w:val="left"/>
      <w:pPr>
        <w:ind w:left="1935" w:hanging="855"/>
      </w:pPr>
      <w:rPr>
        <w:rFonts w:ascii="Times New Roman" w:hAnsi="Times New Roman"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1">
    <w:nsid w:val="7C2B5649"/>
    <w:multiLevelType w:val="hybridMultilevel"/>
    <w:tmpl w:val="8586D180"/>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070" w:hanging="360"/>
      </w:pPr>
      <w:rPr>
        <w:rFonts w:cs="Times New Roman" w:hint="default"/>
        <w:rtl w:val="0"/>
        <w:cs w:val="0"/>
      </w:rPr>
    </w:lvl>
    <w:lvl w:ilvl="2">
      <w:start w:val="0"/>
      <w:numFmt w:val="bullet"/>
      <w:lvlText w:val=""/>
      <w:lvlJc w:val="left"/>
      <w:pPr>
        <w:ind w:left="3348" w:hanging="1020"/>
      </w:pPr>
      <w:rPr>
        <w:rFonts w:ascii="Symbol" w:eastAsia="Times New Roman" w:hAnsi="Symbol" w:hint="default"/>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2">
    <w:nsid w:val="7ECD4973"/>
    <w:multiLevelType w:val="hybridMultilevel"/>
    <w:tmpl w:val="09042B4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36"/>
  </w:num>
  <w:num w:numId="2">
    <w:abstractNumId w:val="73"/>
  </w:num>
  <w:num w:numId="3">
    <w:abstractNumId w:val="134"/>
  </w:num>
  <w:num w:numId="4">
    <w:abstractNumId w:val="98"/>
  </w:num>
  <w:num w:numId="5">
    <w:abstractNumId w:val="120"/>
  </w:num>
  <w:num w:numId="6">
    <w:abstractNumId w:val="61"/>
  </w:num>
  <w:num w:numId="7">
    <w:abstractNumId w:val="108"/>
  </w:num>
  <w:num w:numId="8">
    <w:abstractNumId w:val="28"/>
  </w:num>
  <w:num w:numId="9">
    <w:abstractNumId w:val="101"/>
  </w:num>
  <w:num w:numId="10">
    <w:abstractNumId w:val="64"/>
  </w:num>
  <w:num w:numId="11">
    <w:abstractNumId w:val="1"/>
  </w:num>
  <w:num w:numId="12">
    <w:abstractNumId w:val="110"/>
  </w:num>
  <w:num w:numId="13">
    <w:abstractNumId w:val="19"/>
  </w:num>
  <w:num w:numId="14">
    <w:abstractNumId w:val="51"/>
  </w:num>
  <w:num w:numId="15">
    <w:abstractNumId w:val="117"/>
  </w:num>
  <w:num w:numId="16">
    <w:abstractNumId w:val="53"/>
  </w:num>
  <w:num w:numId="17">
    <w:abstractNumId w:val="113"/>
  </w:num>
  <w:num w:numId="18">
    <w:abstractNumId w:val="42"/>
  </w:num>
  <w:num w:numId="19">
    <w:abstractNumId w:val="35"/>
  </w:num>
  <w:num w:numId="20">
    <w:abstractNumId w:val="22"/>
  </w:num>
  <w:num w:numId="21">
    <w:abstractNumId w:val="112"/>
  </w:num>
  <w:num w:numId="22">
    <w:abstractNumId w:val="129"/>
  </w:num>
  <w:num w:numId="23">
    <w:abstractNumId w:val="36"/>
  </w:num>
  <w:num w:numId="24">
    <w:abstractNumId w:val="70"/>
  </w:num>
  <w:num w:numId="25">
    <w:abstractNumId w:val="60"/>
  </w:num>
  <w:num w:numId="26">
    <w:abstractNumId w:val="12"/>
  </w:num>
  <w:num w:numId="27">
    <w:abstractNumId w:val="109"/>
  </w:num>
  <w:num w:numId="28">
    <w:abstractNumId w:val="20"/>
  </w:num>
  <w:num w:numId="29">
    <w:abstractNumId w:val="142"/>
  </w:num>
  <w:num w:numId="30">
    <w:abstractNumId w:val="24"/>
  </w:num>
  <w:num w:numId="31">
    <w:abstractNumId w:val="31"/>
  </w:num>
  <w:num w:numId="32">
    <w:abstractNumId w:val="74"/>
  </w:num>
  <w:num w:numId="33">
    <w:abstractNumId w:val="67"/>
  </w:num>
  <w:num w:numId="34">
    <w:abstractNumId w:val="13"/>
  </w:num>
  <w:num w:numId="35">
    <w:abstractNumId w:val="133"/>
  </w:num>
  <w:num w:numId="36">
    <w:abstractNumId w:val="114"/>
  </w:num>
  <w:num w:numId="37">
    <w:abstractNumId w:val="102"/>
  </w:num>
  <w:num w:numId="38">
    <w:abstractNumId w:val="55"/>
  </w:num>
  <w:num w:numId="39">
    <w:abstractNumId w:val="59"/>
  </w:num>
  <w:num w:numId="40">
    <w:abstractNumId w:val="39"/>
  </w:num>
  <w:num w:numId="41">
    <w:abstractNumId w:val="125"/>
  </w:num>
  <w:num w:numId="42">
    <w:abstractNumId w:val="32"/>
  </w:num>
  <w:num w:numId="43">
    <w:abstractNumId w:val="4"/>
  </w:num>
  <w:num w:numId="44">
    <w:abstractNumId w:val="38"/>
  </w:num>
  <w:num w:numId="45">
    <w:abstractNumId w:val="93"/>
  </w:num>
  <w:num w:numId="46">
    <w:abstractNumId w:val="86"/>
  </w:num>
  <w:num w:numId="47">
    <w:abstractNumId w:val="135"/>
  </w:num>
  <w:num w:numId="48">
    <w:abstractNumId w:val="23"/>
  </w:num>
  <w:num w:numId="49">
    <w:abstractNumId w:val="100"/>
  </w:num>
  <w:num w:numId="50">
    <w:abstractNumId w:val="47"/>
  </w:num>
  <w:num w:numId="51">
    <w:abstractNumId w:val="88"/>
  </w:num>
  <w:num w:numId="52">
    <w:abstractNumId w:val="69"/>
  </w:num>
  <w:num w:numId="53">
    <w:abstractNumId w:val="10"/>
  </w:num>
  <w:num w:numId="54">
    <w:abstractNumId w:val="137"/>
  </w:num>
  <w:num w:numId="55">
    <w:abstractNumId w:val="56"/>
  </w:num>
  <w:num w:numId="56">
    <w:abstractNumId w:val="63"/>
  </w:num>
  <w:num w:numId="57">
    <w:abstractNumId w:val="34"/>
  </w:num>
  <w:num w:numId="58">
    <w:abstractNumId w:val="66"/>
  </w:num>
  <w:num w:numId="59">
    <w:abstractNumId w:val="54"/>
  </w:num>
  <w:num w:numId="60">
    <w:abstractNumId w:val="27"/>
  </w:num>
  <w:num w:numId="61">
    <w:abstractNumId w:val="62"/>
  </w:num>
  <w:num w:numId="62">
    <w:abstractNumId w:val="25"/>
  </w:num>
  <w:num w:numId="63">
    <w:abstractNumId w:val="2"/>
  </w:num>
  <w:num w:numId="64">
    <w:abstractNumId w:val="43"/>
  </w:num>
  <w:num w:numId="65">
    <w:abstractNumId w:val="81"/>
  </w:num>
  <w:num w:numId="66">
    <w:abstractNumId w:val="57"/>
  </w:num>
  <w:num w:numId="67">
    <w:abstractNumId w:val="48"/>
  </w:num>
  <w:num w:numId="68">
    <w:abstractNumId w:val="37"/>
  </w:num>
  <w:num w:numId="69">
    <w:abstractNumId w:val="83"/>
  </w:num>
  <w:num w:numId="70">
    <w:abstractNumId w:val="0"/>
  </w:num>
  <w:num w:numId="71">
    <w:abstractNumId w:val="87"/>
  </w:num>
  <w:num w:numId="72">
    <w:abstractNumId w:val="21"/>
  </w:num>
  <w:num w:numId="73">
    <w:abstractNumId w:val="30"/>
  </w:num>
  <w:num w:numId="74">
    <w:abstractNumId w:val="40"/>
  </w:num>
  <w:num w:numId="75">
    <w:abstractNumId w:val="41"/>
  </w:num>
  <w:num w:numId="76">
    <w:abstractNumId w:val="122"/>
  </w:num>
  <w:num w:numId="77">
    <w:abstractNumId w:val="141"/>
  </w:num>
  <w:num w:numId="78">
    <w:abstractNumId w:val="132"/>
  </w:num>
  <w:num w:numId="79">
    <w:abstractNumId w:val="18"/>
  </w:num>
  <w:num w:numId="80">
    <w:abstractNumId w:val="119"/>
  </w:num>
  <w:num w:numId="81">
    <w:abstractNumId w:val="106"/>
  </w:num>
  <w:num w:numId="82">
    <w:abstractNumId w:val="68"/>
  </w:num>
  <w:num w:numId="83">
    <w:abstractNumId w:val="121"/>
  </w:num>
  <w:num w:numId="84">
    <w:abstractNumId w:val="15"/>
  </w:num>
  <w:num w:numId="8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6"/>
  </w:num>
  <w:num w:numId="88">
    <w:abstractNumId w:val="71"/>
  </w:num>
  <w:num w:numId="89">
    <w:abstractNumId w:val="118"/>
  </w:num>
  <w:num w:numId="90">
    <w:abstractNumId w:val="49"/>
  </w:num>
  <w:num w:numId="91">
    <w:abstractNumId w:val="91"/>
  </w:num>
  <w:num w:numId="92">
    <w:abstractNumId w:val="84"/>
  </w:num>
  <w:num w:numId="93">
    <w:abstractNumId w:val="52"/>
  </w:num>
  <w:num w:numId="94">
    <w:abstractNumId w:val="123"/>
  </w:num>
  <w:num w:numId="95">
    <w:abstractNumId w:val="82"/>
  </w:num>
  <w:num w:numId="96">
    <w:abstractNumId w:val="111"/>
  </w:num>
  <w:num w:numId="97">
    <w:abstractNumId w:val="5"/>
  </w:num>
  <w:num w:numId="98">
    <w:abstractNumId w:val="75"/>
  </w:num>
  <w:num w:numId="99">
    <w:abstractNumId w:val="58"/>
  </w:num>
  <w:num w:numId="100">
    <w:abstractNumId w:val="78"/>
  </w:num>
  <w:num w:numId="101">
    <w:abstractNumId w:val="107"/>
  </w:num>
  <w:num w:numId="102">
    <w:abstractNumId w:val="79"/>
  </w:num>
  <w:num w:numId="103">
    <w:abstractNumId w:val="124"/>
  </w:num>
  <w:num w:numId="104">
    <w:abstractNumId w:val="95"/>
  </w:num>
  <w:num w:numId="105">
    <w:abstractNumId w:val="76"/>
  </w:num>
  <w:num w:numId="106">
    <w:abstractNumId w:val="80"/>
  </w:num>
  <w:num w:numId="107">
    <w:abstractNumId w:val="72"/>
  </w:num>
  <w:num w:numId="108">
    <w:abstractNumId w:val="26"/>
  </w:num>
  <w:num w:numId="109">
    <w:abstractNumId w:val="16"/>
  </w:num>
  <w:num w:numId="110">
    <w:abstractNumId w:val="140"/>
  </w:num>
  <w:num w:numId="111">
    <w:abstractNumId w:val="50"/>
  </w:num>
  <w:num w:numId="112">
    <w:abstractNumId w:val="14"/>
  </w:num>
  <w:num w:numId="113">
    <w:abstractNumId w:val="11"/>
  </w:num>
  <w:num w:numId="114">
    <w:abstractNumId w:val="9"/>
  </w:num>
  <w:num w:numId="115">
    <w:abstractNumId w:val="104"/>
  </w:num>
  <w:num w:numId="116">
    <w:abstractNumId w:val="33"/>
  </w:num>
  <w:num w:numId="117">
    <w:abstractNumId w:val="128"/>
  </w:num>
  <w:num w:numId="118">
    <w:abstractNumId w:val="65"/>
  </w:num>
  <w:num w:numId="119">
    <w:abstractNumId w:val="90"/>
  </w:num>
  <w:num w:numId="120">
    <w:abstractNumId w:val="131"/>
  </w:num>
  <w:num w:numId="121">
    <w:abstractNumId w:val="115"/>
  </w:num>
  <w:num w:numId="122">
    <w:abstractNumId w:val="3"/>
  </w:num>
  <w:num w:numId="123">
    <w:abstractNumId w:val="89"/>
  </w:num>
  <w:num w:numId="124">
    <w:abstractNumId w:val="92"/>
  </w:num>
  <w:num w:numId="125">
    <w:abstractNumId w:val="44"/>
  </w:num>
  <w:num w:numId="126">
    <w:abstractNumId w:val="8"/>
  </w:num>
  <w:num w:numId="127">
    <w:abstractNumId w:val="138"/>
  </w:num>
  <w:num w:numId="128">
    <w:abstractNumId w:val="46"/>
  </w:num>
  <w:num w:numId="129">
    <w:abstractNumId w:val="99"/>
  </w:num>
  <w:num w:numId="130">
    <w:abstractNumId w:val="139"/>
  </w:num>
  <w:num w:numId="131">
    <w:abstractNumId w:val="97"/>
  </w:num>
  <w:num w:numId="132">
    <w:abstractNumId w:val="126"/>
  </w:num>
  <w:num w:numId="133">
    <w:abstractNumId w:val="45"/>
  </w:num>
  <w:num w:numId="134">
    <w:abstractNumId w:val="17"/>
  </w:num>
  <w:num w:numId="135">
    <w:abstractNumId w:val="130"/>
  </w:num>
  <w:num w:numId="136">
    <w:abstractNumId w:val="7"/>
  </w:num>
  <w:num w:numId="137">
    <w:abstractNumId w:val="94"/>
  </w:num>
  <w:num w:numId="138">
    <w:abstractNumId w:val="96"/>
  </w:num>
  <w:num w:numId="139">
    <w:abstractNumId w:val="6"/>
  </w:num>
  <w:num w:numId="140">
    <w:abstractNumId w:val="105"/>
  </w:num>
  <w:num w:numId="141">
    <w:abstractNumId w:val="29"/>
  </w:num>
  <w:num w:numId="142">
    <w:abstractNumId w:val="127"/>
  </w:num>
  <w:num w:numId="143">
    <w:abstractNumId w:val="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5A0F5A"/>
    <w:rsid w:val="000001F8"/>
    <w:rsid w:val="000014B4"/>
    <w:rsid w:val="0000164C"/>
    <w:rsid w:val="00002626"/>
    <w:rsid w:val="00002C5C"/>
    <w:rsid w:val="00004164"/>
    <w:rsid w:val="00011E27"/>
    <w:rsid w:val="0001281C"/>
    <w:rsid w:val="00016EC9"/>
    <w:rsid w:val="000176AE"/>
    <w:rsid w:val="0002108F"/>
    <w:rsid w:val="00026FB3"/>
    <w:rsid w:val="00033EB4"/>
    <w:rsid w:val="0003407D"/>
    <w:rsid w:val="00034DA8"/>
    <w:rsid w:val="00036DAB"/>
    <w:rsid w:val="00036FA3"/>
    <w:rsid w:val="000421DD"/>
    <w:rsid w:val="00043083"/>
    <w:rsid w:val="00045C92"/>
    <w:rsid w:val="0005196F"/>
    <w:rsid w:val="000546A9"/>
    <w:rsid w:val="00054DD8"/>
    <w:rsid w:val="000553DF"/>
    <w:rsid w:val="00057600"/>
    <w:rsid w:val="000624E7"/>
    <w:rsid w:val="00066813"/>
    <w:rsid w:val="00067F35"/>
    <w:rsid w:val="00071006"/>
    <w:rsid w:val="00071D67"/>
    <w:rsid w:val="00072408"/>
    <w:rsid w:val="00074653"/>
    <w:rsid w:val="000758A4"/>
    <w:rsid w:val="00077499"/>
    <w:rsid w:val="0007797C"/>
    <w:rsid w:val="000813CD"/>
    <w:rsid w:val="00082A87"/>
    <w:rsid w:val="00083779"/>
    <w:rsid w:val="00083ABC"/>
    <w:rsid w:val="00083FDE"/>
    <w:rsid w:val="00085328"/>
    <w:rsid w:val="00091812"/>
    <w:rsid w:val="00091B31"/>
    <w:rsid w:val="00091FC6"/>
    <w:rsid w:val="000933A0"/>
    <w:rsid w:val="00095665"/>
    <w:rsid w:val="00097CDF"/>
    <w:rsid w:val="000A252B"/>
    <w:rsid w:val="000B215C"/>
    <w:rsid w:val="000B4D39"/>
    <w:rsid w:val="000B5D1E"/>
    <w:rsid w:val="000C1C30"/>
    <w:rsid w:val="000C1CA3"/>
    <w:rsid w:val="000C292C"/>
    <w:rsid w:val="000C4330"/>
    <w:rsid w:val="000C5202"/>
    <w:rsid w:val="000C56EE"/>
    <w:rsid w:val="000C6000"/>
    <w:rsid w:val="000C63C1"/>
    <w:rsid w:val="000C7D9E"/>
    <w:rsid w:val="000D0162"/>
    <w:rsid w:val="000D0412"/>
    <w:rsid w:val="000D38D5"/>
    <w:rsid w:val="000D3D16"/>
    <w:rsid w:val="000D5284"/>
    <w:rsid w:val="000D6D79"/>
    <w:rsid w:val="000E1003"/>
    <w:rsid w:val="000E2B35"/>
    <w:rsid w:val="000E5852"/>
    <w:rsid w:val="000F14D2"/>
    <w:rsid w:val="000F5B2C"/>
    <w:rsid w:val="000F6AC6"/>
    <w:rsid w:val="00101001"/>
    <w:rsid w:val="00104B18"/>
    <w:rsid w:val="00106C18"/>
    <w:rsid w:val="001121C1"/>
    <w:rsid w:val="00113D18"/>
    <w:rsid w:val="00116911"/>
    <w:rsid w:val="001175AD"/>
    <w:rsid w:val="001204AA"/>
    <w:rsid w:val="001251C2"/>
    <w:rsid w:val="0013204E"/>
    <w:rsid w:val="00133925"/>
    <w:rsid w:val="0014047F"/>
    <w:rsid w:val="00150B52"/>
    <w:rsid w:val="00151187"/>
    <w:rsid w:val="00153AC8"/>
    <w:rsid w:val="001565AE"/>
    <w:rsid w:val="00163D8B"/>
    <w:rsid w:val="001656E2"/>
    <w:rsid w:val="00171DFC"/>
    <w:rsid w:val="00182112"/>
    <w:rsid w:val="00184657"/>
    <w:rsid w:val="00187690"/>
    <w:rsid w:val="00187F3F"/>
    <w:rsid w:val="00191438"/>
    <w:rsid w:val="00191A89"/>
    <w:rsid w:val="00194A48"/>
    <w:rsid w:val="0019708A"/>
    <w:rsid w:val="00197554"/>
    <w:rsid w:val="001A07C6"/>
    <w:rsid w:val="001A1BDC"/>
    <w:rsid w:val="001A50AC"/>
    <w:rsid w:val="001A5B89"/>
    <w:rsid w:val="001A6FBB"/>
    <w:rsid w:val="001B1B33"/>
    <w:rsid w:val="001B2E5F"/>
    <w:rsid w:val="001B6B70"/>
    <w:rsid w:val="001B747C"/>
    <w:rsid w:val="001B7F7B"/>
    <w:rsid w:val="001C2761"/>
    <w:rsid w:val="001C6815"/>
    <w:rsid w:val="001D1379"/>
    <w:rsid w:val="001D180A"/>
    <w:rsid w:val="001D2C53"/>
    <w:rsid w:val="001D31C3"/>
    <w:rsid w:val="001D351D"/>
    <w:rsid w:val="001D4FF1"/>
    <w:rsid w:val="001D7F6F"/>
    <w:rsid w:val="001E30AD"/>
    <w:rsid w:val="001E3140"/>
    <w:rsid w:val="001E3F0D"/>
    <w:rsid w:val="001F6158"/>
    <w:rsid w:val="001F7419"/>
    <w:rsid w:val="00201B2A"/>
    <w:rsid w:val="0020591E"/>
    <w:rsid w:val="00211213"/>
    <w:rsid w:val="002150FF"/>
    <w:rsid w:val="00215174"/>
    <w:rsid w:val="0022120D"/>
    <w:rsid w:val="00222745"/>
    <w:rsid w:val="00223911"/>
    <w:rsid w:val="0023310D"/>
    <w:rsid w:val="0023359B"/>
    <w:rsid w:val="002412B2"/>
    <w:rsid w:val="002419BC"/>
    <w:rsid w:val="002428A0"/>
    <w:rsid w:val="002444DF"/>
    <w:rsid w:val="00244964"/>
    <w:rsid w:val="002449BA"/>
    <w:rsid w:val="0024587A"/>
    <w:rsid w:val="002469CE"/>
    <w:rsid w:val="00251F9B"/>
    <w:rsid w:val="002539E6"/>
    <w:rsid w:val="00255661"/>
    <w:rsid w:val="002578BA"/>
    <w:rsid w:val="00260EC7"/>
    <w:rsid w:val="002619E8"/>
    <w:rsid w:val="00261A57"/>
    <w:rsid w:val="00263058"/>
    <w:rsid w:val="0027019D"/>
    <w:rsid w:val="00270767"/>
    <w:rsid w:val="00272B40"/>
    <w:rsid w:val="00273A7B"/>
    <w:rsid w:val="00273ACE"/>
    <w:rsid w:val="002759DF"/>
    <w:rsid w:val="00276135"/>
    <w:rsid w:val="002779DD"/>
    <w:rsid w:val="002833A2"/>
    <w:rsid w:val="00283F66"/>
    <w:rsid w:val="002865F5"/>
    <w:rsid w:val="00286CEB"/>
    <w:rsid w:val="002904C9"/>
    <w:rsid w:val="00291EED"/>
    <w:rsid w:val="00292989"/>
    <w:rsid w:val="002941B3"/>
    <w:rsid w:val="00295FFA"/>
    <w:rsid w:val="002962E9"/>
    <w:rsid w:val="002A78AA"/>
    <w:rsid w:val="002B3DA7"/>
    <w:rsid w:val="002B4950"/>
    <w:rsid w:val="002B4F6D"/>
    <w:rsid w:val="002B56A5"/>
    <w:rsid w:val="002B7A3C"/>
    <w:rsid w:val="002C112C"/>
    <w:rsid w:val="002D3116"/>
    <w:rsid w:val="002D3C1E"/>
    <w:rsid w:val="002D3C56"/>
    <w:rsid w:val="002D3F86"/>
    <w:rsid w:val="002D4304"/>
    <w:rsid w:val="002D46AD"/>
    <w:rsid w:val="002D6F80"/>
    <w:rsid w:val="002E50F9"/>
    <w:rsid w:val="002E624B"/>
    <w:rsid w:val="002F0687"/>
    <w:rsid w:val="002F2399"/>
    <w:rsid w:val="002F6110"/>
    <w:rsid w:val="0030030A"/>
    <w:rsid w:val="00301EB2"/>
    <w:rsid w:val="003103C6"/>
    <w:rsid w:val="00310988"/>
    <w:rsid w:val="0031429A"/>
    <w:rsid w:val="003152AF"/>
    <w:rsid w:val="00320776"/>
    <w:rsid w:val="00322635"/>
    <w:rsid w:val="00323DF5"/>
    <w:rsid w:val="00326193"/>
    <w:rsid w:val="003273A2"/>
    <w:rsid w:val="003327E6"/>
    <w:rsid w:val="00337BC2"/>
    <w:rsid w:val="003403BD"/>
    <w:rsid w:val="0034130E"/>
    <w:rsid w:val="0034330A"/>
    <w:rsid w:val="00345E65"/>
    <w:rsid w:val="00352A94"/>
    <w:rsid w:val="0035542F"/>
    <w:rsid w:val="003569E4"/>
    <w:rsid w:val="00356DC7"/>
    <w:rsid w:val="00361F1C"/>
    <w:rsid w:val="003637FB"/>
    <w:rsid w:val="00363FD3"/>
    <w:rsid w:val="00367104"/>
    <w:rsid w:val="0037206D"/>
    <w:rsid w:val="0037426E"/>
    <w:rsid w:val="0037434C"/>
    <w:rsid w:val="00375851"/>
    <w:rsid w:val="00376780"/>
    <w:rsid w:val="00376C75"/>
    <w:rsid w:val="00380311"/>
    <w:rsid w:val="003815CC"/>
    <w:rsid w:val="00384AAB"/>
    <w:rsid w:val="003918A7"/>
    <w:rsid w:val="00391B69"/>
    <w:rsid w:val="00393288"/>
    <w:rsid w:val="00395BE1"/>
    <w:rsid w:val="003A600F"/>
    <w:rsid w:val="003A7472"/>
    <w:rsid w:val="003B07E1"/>
    <w:rsid w:val="003B1BC3"/>
    <w:rsid w:val="003B2A0B"/>
    <w:rsid w:val="003B3BD5"/>
    <w:rsid w:val="003C26F9"/>
    <w:rsid w:val="003C512C"/>
    <w:rsid w:val="003C533E"/>
    <w:rsid w:val="003C75FB"/>
    <w:rsid w:val="003C7995"/>
    <w:rsid w:val="003D1BAD"/>
    <w:rsid w:val="003D2B0C"/>
    <w:rsid w:val="003D4BEE"/>
    <w:rsid w:val="003D57A8"/>
    <w:rsid w:val="003E01E5"/>
    <w:rsid w:val="003E3D18"/>
    <w:rsid w:val="003E6791"/>
    <w:rsid w:val="003E6D47"/>
    <w:rsid w:val="003E6D94"/>
    <w:rsid w:val="003E7AB2"/>
    <w:rsid w:val="003F11F4"/>
    <w:rsid w:val="003F1CF9"/>
    <w:rsid w:val="003F439A"/>
    <w:rsid w:val="003F451C"/>
    <w:rsid w:val="004031EA"/>
    <w:rsid w:val="00403878"/>
    <w:rsid w:val="00406DBD"/>
    <w:rsid w:val="0040732C"/>
    <w:rsid w:val="004107EB"/>
    <w:rsid w:val="004109AF"/>
    <w:rsid w:val="00412621"/>
    <w:rsid w:val="00413529"/>
    <w:rsid w:val="0041367C"/>
    <w:rsid w:val="004154AD"/>
    <w:rsid w:val="00417D6A"/>
    <w:rsid w:val="00421141"/>
    <w:rsid w:val="00421868"/>
    <w:rsid w:val="00422526"/>
    <w:rsid w:val="004236B2"/>
    <w:rsid w:val="00432814"/>
    <w:rsid w:val="0043424B"/>
    <w:rsid w:val="004344D0"/>
    <w:rsid w:val="004350B9"/>
    <w:rsid w:val="00435FA3"/>
    <w:rsid w:val="00437984"/>
    <w:rsid w:val="00437FFA"/>
    <w:rsid w:val="004401FB"/>
    <w:rsid w:val="00446306"/>
    <w:rsid w:val="00446FF6"/>
    <w:rsid w:val="00452667"/>
    <w:rsid w:val="004627BD"/>
    <w:rsid w:val="0047301A"/>
    <w:rsid w:val="00473F70"/>
    <w:rsid w:val="00476ABE"/>
    <w:rsid w:val="004800F4"/>
    <w:rsid w:val="00481757"/>
    <w:rsid w:val="004839D0"/>
    <w:rsid w:val="00494888"/>
    <w:rsid w:val="00495323"/>
    <w:rsid w:val="0049690C"/>
    <w:rsid w:val="004A0417"/>
    <w:rsid w:val="004A7422"/>
    <w:rsid w:val="004B32CC"/>
    <w:rsid w:val="004C55C4"/>
    <w:rsid w:val="004C6F26"/>
    <w:rsid w:val="004C7A96"/>
    <w:rsid w:val="004D2DB2"/>
    <w:rsid w:val="004D41FC"/>
    <w:rsid w:val="004D5486"/>
    <w:rsid w:val="004D576C"/>
    <w:rsid w:val="004D6B80"/>
    <w:rsid w:val="004D6E6A"/>
    <w:rsid w:val="004E1CA2"/>
    <w:rsid w:val="004E1E03"/>
    <w:rsid w:val="004E2E68"/>
    <w:rsid w:val="004E3745"/>
    <w:rsid w:val="004E490F"/>
    <w:rsid w:val="004E6DD2"/>
    <w:rsid w:val="004E7191"/>
    <w:rsid w:val="004F35D4"/>
    <w:rsid w:val="004F387C"/>
    <w:rsid w:val="004F62C4"/>
    <w:rsid w:val="00501114"/>
    <w:rsid w:val="00502DF2"/>
    <w:rsid w:val="005075E7"/>
    <w:rsid w:val="00510039"/>
    <w:rsid w:val="005130CB"/>
    <w:rsid w:val="0052100A"/>
    <w:rsid w:val="005236ED"/>
    <w:rsid w:val="00524614"/>
    <w:rsid w:val="00530403"/>
    <w:rsid w:val="00533357"/>
    <w:rsid w:val="005365C0"/>
    <w:rsid w:val="0053791C"/>
    <w:rsid w:val="00540B68"/>
    <w:rsid w:val="00543C8B"/>
    <w:rsid w:val="005442BC"/>
    <w:rsid w:val="00546045"/>
    <w:rsid w:val="005509F9"/>
    <w:rsid w:val="0055207D"/>
    <w:rsid w:val="00552BF6"/>
    <w:rsid w:val="00553348"/>
    <w:rsid w:val="00554F0D"/>
    <w:rsid w:val="0055748E"/>
    <w:rsid w:val="00564157"/>
    <w:rsid w:val="0056559C"/>
    <w:rsid w:val="00565B02"/>
    <w:rsid w:val="00567209"/>
    <w:rsid w:val="00573646"/>
    <w:rsid w:val="00573BC2"/>
    <w:rsid w:val="00574CAD"/>
    <w:rsid w:val="00576A19"/>
    <w:rsid w:val="00577527"/>
    <w:rsid w:val="0058338B"/>
    <w:rsid w:val="00584055"/>
    <w:rsid w:val="00584126"/>
    <w:rsid w:val="005849CD"/>
    <w:rsid w:val="005853D9"/>
    <w:rsid w:val="00586311"/>
    <w:rsid w:val="005875F7"/>
    <w:rsid w:val="005876A8"/>
    <w:rsid w:val="00590B18"/>
    <w:rsid w:val="0059177C"/>
    <w:rsid w:val="0059322E"/>
    <w:rsid w:val="00593A10"/>
    <w:rsid w:val="005969F9"/>
    <w:rsid w:val="005A0F5A"/>
    <w:rsid w:val="005A1843"/>
    <w:rsid w:val="005A29CE"/>
    <w:rsid w:val="005A60F7"/>
    <w:rsid w:val="005A6A6A"/>
    <w:rsid w:val="005A726A"/>
    <w:rsid w:val="005A7AFD"/>
    <w:rsid w:val="005B00A8"/>
    <w:rsid w:val="005C07D3"/>
    <w:rsid w:val="005C256B"/>
    <w:rsid w:val="005C38E6"/>
    <w:rsid w:val="005C5D49"/>
    <w:rsid w:val="005D0418"/>
    <w:rsid w:val="005D070E"/>
    <w:rsid w:val="005D1120"/>
    <w:rsid w:val="005D1D5A"/>
    <w:rsid w:val="005D2E13"/>
    <w:rsid w:val="005E26C7"/>
    <w:rsid w:val="005F042D"/>
    <w:rsid w:val="005F10E4"/>
    <w:rsid w:val="005F15C5"/>
    <w:rsid w:val="005F47BE"/>
    <w:rsid w:val="005F4A00"/>
    <w:rsid w:val="005F4B43"/>
    <w:rsid w:val="006003B4"/>
    <w:rsid w:val="006037F0"/>
    <w:rsid w:val="00604098"/>
    <w:rsid w:val="006058C8"/>
    <w:rsid w:val="0060684D"/>
    <w:rsid w:val="00611044"/>
    <w:rsid w:val="00616323"/>
    <w:rsid w:val="00616AE7"/>
    <w:rsid w:val="006173D8"/>
    <w:rsid w:val="00623835"/>
    <w:rsid w:val="006265F8"/>
    <w:rsid w:val="0063185B"/>
    <w:rsid w:val="00632697"/>
    <w:rsid w:val="0063293F"/>
    <w:rsid w:val="00632CC1"/>
    <w:rsid w:val="006335FA"/>
    <w:rsid w:val="00636F2B"/>
    <w:rsid w:val="00640F19"/>
    <w:rsid w:val="0064169D"/>
    <w:rsid w:val="00644573"/>
    <w:rsid w:val="006448A1"/>
    <w:rsid w:val="00654B47"/>
    <w:rsid w:val="00655330"/>
    <w:rsid w:val="006558A1"/>
    <w:rsid w:val="0065594B"/>
    <w:rsid w:val="00655B33"/>
    <w:rsid w:val="0065615D"/>
    <w:rsid w:val="00663C7D"/>
    <w:rsid w:val="0066553A"/>
    <w:rsid w:val="00666103"/>
    <w:rsid w:val="006661CE"/>
    <w:rsid w:val="006675DB"/>
    <w:rsid w:val="00674D64"/>
    <w:rsid w:val="00681313"/>
    <w:rsid w:val="006814CA"/>
    <w:rsid w:val="00681B4D"/>
    <w:rsid w:val="00681E0B"/>
    <w:rsid w:val="00682794"/>
    <w:rsid w:val="00682F79"/>
    <w:rsid w:val="00684909"/>
    <w:rsid w:val="0068751B"/>
    <w:rsid w:val="0068796E"/>
    <w:rsid w:val="00696588"/>
    <w:rsid w:val="006A373D"/>
    <w:rsid w:val="006A48FC"/>
    <w:rsid w:val="006A5206"/>
    <w:rsid w:val="006A631F"/>
    <w:rsid w:val="006B12F6"/>
    <w:rsid w:val="006B5931"/>
    <w:rsid w:val="006C25C0"/>
    <w:rsid w:val="006C584D"/>
    <w:rsid w:val="006C6CB1"/>
    <w:rsid w:val="006D17F5"/>
    <w:rsid w:val="006D18A5"/>
    <w:rsid w:val="006D1B5C"/>
    <w:rsid w:val="006D2A4B"/>
    <w:rsid w:val="006D3142"/>
    <w:rsid w:val="006D761E"/>
    <w:rsid w:val="006E0FB9"/>
    <w:rsid w:val="006E2C08"/>
    <w:rsid w:val="006E35D5"/>
    <w:rsid w:val="006E37B2"/>
    <w:rsid w:val="006E5B47"/>
    <w:rsid w:val="006E6106"/>
    <w:rsid w:val="006E6B07"/>
    <w:rsid w:val="006F06C1"/>
    <w:rsid w:val="006F07E0"/>
    <w:rsid w:val="006F78CB"/>
    <w:rsid w:val="00700591"/>
    <w:rsid w:val="0070430E"/>
    <w:rsid w:val="00704F25"/>
    <w:rsid w:val="0071439C"/>
    <w:rsid w:val="00715367"/>
    <w:rsid w:val="00717F99"/>
    <w:rsid w:val="007232DC"/>
    <w:rsid w:val="0072487F"/>
    <w:rsid w:val="00726463"/>
    <w:rsid w:val="007275F8"/>
    <w:rsid w:val="007322C1"/>
    <w:rsid w:val="0073254B"/>
    <w:rsid w:val="007327A6"/>
    <w:rsid w:val="00735572"/>
    <w:rsid w:val="00742649"/>
    <w:rsid w:val="0074275B"/>
    <w:rsid w:val="00743B1D"/>
    <w:rsid w:val="0075272B"/>
    <w:rsid w:val="00756B2A"/>
    <w:rsid w:val="00760DCE"/>
    <w:rsid w:val="007674AC"/>
    <w:rsid w:val="00772C36"/>
    <w:rsid w:val="00777499"/>
    <w:rsid w:val="007812CD"/>
    <w:rsid w:val="007839A1"/>
    <w:rsid w:val="007839D2"/>
    <w:rsid w:val="007861E5"/>
    <w:rsid w:val="00796CFD"/>
    <w:rsid w:val="007A0CC7"/>
    <w:rsid w:val="007A0EAC"/>
    <w:rsid w:val="007A1D80"/>
    <w:rsid w:val="007A2AE5"/>
    <w:rsid w:val="007A36EF"/>
    <w:rsid w:val="007A38EA"/>
    <w:rsid w:val="007A596A"/>
    <w:rsid w:val="007A7FCA"/>
    <w:rsid w:val="007B223D"/>
    <w:rsid w:val="007B3306"/>
    <w:rsid w:val="007B3CB3"/>
    <w:rsid w:val="007C2474"/>
    <w:rsid w:val="007C373C"/>
    <w:rsid w:val="007C418F"/>
    <w:rsid w:val="007C42BD"/>
    <w:rsid w:val="007C7193"/>
    <w:rsid w:val="007D2A02"/>
    <w:rsid w:val="007D386F"/>
    <w:rsid w:val="007D416D"/>
    <w:rsid w:val="007D6293"/>
    <w:rsid w:val="007D769B"/>
    <w:rsid w:val="007E3822"/>
    <w:rsid w:val="007E3A09"/>
    <w:rsid w:val="007E3A35"/>
    <w:rsid w:val="007E4D85"/>
    <w:rsid w:val="007F242C"/>
    <w:rsid w:val="007F46FE"/>
    <w:rsid w:val="00801479"/>
    <w:rsid w:val="00804A41"/>
    <w:rsid w:val="008061D6"/>
    <w:rsid w:val="0080736C"/>
    <w:rsid w:val="008077D3"/>
    <w:rsid w:val="00810871"/>
    <w:rsid w:val="00812A61"/>
    <w:rsid w:val="00814549"/>
    <w:rsid w:val="00815C59"/>
    <w:rsid w:val="0081602E"/>
    <w:rsid w:val="00817F74"/>
    <w:rsid w:val="008305D0"/>
    <w:rsid w:val="0083071B"/>
    <w:rsid w:val="00830BCA"/>
    <w:rsid w:val="00831359"/>
    <w:rsid w:val="00832300"/>
    <w:rsid w:val="00834052"/>
    <w:rsid w:val="0084094C"/>
    <w:rsid w:val="008431B2"/>
    <w:rsid w:val="00845323"/>
    <w:rsid w:val="00847BCA"/>
    <w:rsid w:val="00850AF2"/>
    <w:rsid w:val="008510A2"/>
    <w:rsid w:val="008524D1"/>
    <w:rsid w:val="00853598"/>
    <w:rsid w:val="008552A0"/>
    <w:rsid w:val="00855398"/>
    <w:rsid w:val="008558D3"/>
    <w:rsid w:val="00856D0F"/>
    <w:rsid w:val="008600B5"/>
    <w:rsid w:val="008605F0"/>
    <w:rsid w:val="00865278"/>
    <w:rsid w:val="00871802"/>
    <w:rsid w:val="00875A2E"/>
    <w:rsid w:val="00875D50"/>
    <w:rsid w:val="0088199C"/>
    <w:rsid w:val="00884411"/>
    <w:rsid w:val="008860D2"/>
    <w:rsid w:val="008877D9"/>
    <w:rsid w:val="00890920"/>
    <w:rsid w:val="00890ECF"/>
    <w:rsid w:val="008A3734"/>
    <w:rsid w:val="008A3BF5"/>
    <w:rsid w:val="008A588F"/>
    <w:rsid w:val="008A69A5"/>
    <w:rsid w:val="008A6A21"/>
    <w:rsid w:val="008A6CAC"/>
    <w:rsid w:val="008B09AA"/>
    <w:rsid w:val="008B108B"/>
    <w:rsid w:val="008B19B8"/>
    <w:rsid w:val="008B4DD7"/>
    <w:rsid w:val="008B6937"/>
    <w:rsid w:val="008B7371"/>
    <w:rsid w:val="008B786B"/>
    <w:rsid w:val="008C01C5"/>
    <w:rsid w:val="008C40BD"/>
    <w:rsid w:val="008C53F6"/>
    <w:rsid w:val="008C58ED"/>
    <w:rsid w:val="008D0BDC"/>
    <w:rsid w:val="008D59D5"/>
    <w:rsid w:val="008E079C"/>
    <w:rsid w:val="008E1BA7"/>
    <w:rsid w:val="008E6E23"/>
    <w:rsid w:val="008E7E9C"/>
    <w:rsid w:val="008F2067"/>
    <w:rsid w:val="008F4300"/>
    <w:rsid w:val="00901B40"/>
    <w:rsid w:val="00903E08"/>
    <w:rsid w:val="00904072"/>
    <w:rsid w:val="009043C8"/>
    <w:rsid w:val="0090523A"/>
    <w:rsid w:val="00907ECF"/>
    <w:rsid w:val="00912E0D"/>
    <w:rsid w:val="0092290D"/>
    <w:rsid w:val="00931C6B"/>
    <w:rsid w:val="009348F1"/>
    <w:rsid w:val="00940BD1"/>
    <w:rsid w:val="009457C8"/>
    <w:rsid w:val="00945C93"/>
    <w:rsid w:val="00946D33"/>
    <w:rsid w:val="00954D85"/>
    <w:rsid w:val="00960BA3"/>
    <w:rsid w:val="00962788"/>
    <w:rsid w:val="00971C3B"/>
    <w:rsid w:val="00971CCF"/>
    <w:rsid w:val="00975841"/>
    <w:rsid w:val="00975D2A"/>
    <w:rsid w:val="00976508"/>
    <w:rsid w:val="0099034D"/>
    <w:rsid w:val="009903C1"/>
    <w:rsid w:val="0099191A"/>
    <w:rsid w:val="00991D05"/>
    <w:rsid w:val="009928C8"/>
    <w:rsid w:val="00992F70"/>
    <w:rsid w:val="00994917"/>
    <w:rsid w:val="00994F1F"/>
    <w:rsid w:val="009A1A41"/>
    <w:rsid w:val="009A2496"/>
    <w:rsid w:val="009A5C1F"/>
    <w:rsid w:val="009A6FEA"/>
    <w:rsid w:val="009B2D69"/>
    <w:rsid w:val="009B2F1F"/>
    <w:rsid w:val="009C0B8E"/>
    <w:rsid w:val="009C26E5"/>
    <w:rsid w:val="009C3611"/>
    <w:rsid w:val="009C3717"/>
    <w:rsid w:val="009C49E9"/>
    <w:rsid w:val="009C6D24"/>
    <w:rsid w:val="009C7F92"/>
    <w:rsid w:val="009D1F18"/>
    <w:rsid w:val="009D2F3D"/>
    <w:rsid w:val="009D3922"/>
    <w:rsid w:val="009D7AA8"/>
    <w:rsid w:val="009E0605"/>
    <w:rsid w:val="009E1C80"/>
    <w:rsid w:val="009E1E1B"/>
    <w:rsid w:val="009E28CE"/>
    <w:rsid w:val="009E6569"/>
    <w:rsid w:val="009E7648"/>
    <w:rsid w:val="009F0BEC"/>
    <w:rsid w:val="009F2286"/>
    <w:rsid w:val="009F3B5D"/>
    <w:rsid w:val="009F5CBA"/>
    <w:rsid w:val="009F6925"/>
    <w:rsid w:val="009F6F75"/>
    <w:rsid w:val="009F7012"/>
    <w:rsid w:val="009F7A83"/>
    <w:rsid w:val="00A003F4"/>
    <w:rsid w:val="00A02A87"/>
    <w:rsid w:val="00A031F5"/>
    <w:rsid w:val="00A055C3"/>
    <w:rsid w:val="00A068AD"/>
    <w:rsid w:val="00A11097"/>
    <w:rsid w:val="00A14DA8"/>
    <w:rsid w:val="00A346FD"/>
    <w:rsid w:val="00A41805"/>
    <w:rsid w:val="00A4210E"/>
    <w:rsid w:val="00A42439"/>
    <w:rsid w:val="00A42648"/>
    <w:rsid w:val="00A440BF"/>
    <w:rsid w:val="00A456C8"/>
    <w:rsid w:val="00A46999"/>
    <w:rsid w:val="00A47806"/>
    <w:rsid w:val="00A506BD"/>
    <w:rsid w:val="00A54500"/>
    <w:rsid w:val="00A547EC"/>
    <w:rsid w:val="00A561CD"/>
    <w:rsid w:val="00A57A11"/>
    <w:rsid w:val="00A62E99"/>
    <w:rsid w:val="00A66D67"/>
    <w:rsid w:val="00A7049C"/>
    <w:rsid w:val="00A70C05"/>
    <w:rsid w:val="00A70CCF"/>
    <w:rsid w:val="00A70EC8"/>
    <w:rsid w:val="00A720DC"/>
    <w:rsid w:val="00A75CCE"/>
    <w:rsid w:val="00A8025E"/>
    <w:rsid w:val="00A818B6"/>
    <w:rsid w:val="00A82BB8"/>
    <w:rsid w:val="00A8332D"/>
    <w:rsid w:val="00A850F9"/>
    <w:rsid w:val="00A917C4"/>
    <w:rsid w:val="00A91B44"/>
    <w:rsid w:val="00A91F8A"/>
    <w:rsid w:val="00A9214F"/>
    <w:rsid w:val="00A93DAE"/>
    <w:rsid w:val="00A94F3A"/>
    <w:rsid w:val="00A9731D"/>
    <w:rsid w:val="00A97C88"/>
    <w:rsid w:val="00AA3FE2"/>
    <w:rsid w:val="00AA7551"/>
    <w:rsid w:val="00AB1CA5"/>
    <w:rsid w:val="00AB4319"/>
    <w:rsid w:val="00AB4675"/>
    <w:rsid w:val="00AB59B3"/>
    <w:rsid w:val="00AB60F9"/>
    <w:rsid w:val="00AB7E89"/>
    <w:rsid w:val="00AC1511"/>
    <w:rsid w:val="00AC23A6"/>
    <w:rsid w:val="00AC4E4C"/>
    <w:rsid w:val="00AC5835"/>
    <w:rsid w:val="00AC6645"/>
    <w:rsid w:val="00AC7A7F"/>
    <w:rsid w:val="00AD0644"/>
    <w:rsid w:val="00AD2D8C"/>
    <w:rsid w:val="00AD4978"/>
    <w:rsid w:val="00AD5DDC"/>
    <w:rsid w:val="00AE3C8C"/>
    <w:rsid w:val="00AF3516"/>
    <w:rsid w:val="00AF40B5"/>
    <w:rsid w:val="00AF7F82"/>
    <w:rsid w:val="00B1379F"/>
    <w:rsid w:val="00B22224"/>
    <w:rsid w:val="00B24E53"/>
    <w:rsid w:val="00B27083"/>
    <w:rsid w:val="00B35AB7"/>
    <w:rsid w:val="00B40880"/>
    <w:rsid w:val="00B53985"/>
    <w:rsid w:val="00B54DF9"/>
    <w:rsid w:val="00B55858"/>
    <w:rsid w:val="00B55E09"/>
    <w:rsid w:val="00B576B6"/>
    <w:rsid w:val="00B65FFC"/>
    <w:rsid w:val="00B6647A"/>
    <w:rsid w:val="00B73C4A"/>
    <w:rsid w:val="00B74BA0"/>
    <w:rsid w:val="00B763C8"/>
    <w:rsid w:val="00B77386"/>
    <w:rsid w:val="00B82AA4"/>
    <w:rsid w:val="00B85BBB"/>
    <w:rsid w:val="00B904EE"/>
    <w:rsid w:val="00B91491"/>
    <w:rsid w:val="00B91EF3"/>
    <w:rsid w:val="00B93622"/>
    <w:rsid w:val="00BA421F"/>
    <w:rsid w:val="00BA4C72"/>
    <w:rsid w:val="00BA5E13"/>
    <w:rsid w:val="00BA75E5"/>
    <w:rsid w:val="00BA7D78"/>
    <w:rsid w:val="00BB0706"/>
    <w:rsid w:val="00BB1283"/>
    <w:rsid w:val="00BB1797"/>
    <w:rsid w:val="00BB3276"/>
    <w:rsid w:val="00BB4A34"/>
    <w:rsid w:val="00BC26C5"/>
    <w:rsid w:val="00BD0912"/>
    <w:rsid w:val="00BD5948"/>
    <w:rsid w:val="00BD798E"/>
    <w:rsid w:val="00BE010D"/>
    <w:rsid w:val="00BE4168"/>
    <w:rsid w:val="00BE4529"/>
    <w:rsid w:val="00BE5E2B"/>
    <w:rsid w:val="00BE75D3"/>
    <w:rsid w:val="00BF1A49"/>
    <w:rsid w:val="00BF4D72"/>
    <w:rsid w:val="00BF4F07"/>
    <w:rsid w:val="00C023C3"/>
    <w:rsid w:val="00C0355E"/>
    <w:rsid w:val="00C04A47"/>
    <w:rsid w:val="00C057C6"/>
    <w:rsid w:val="00C117FA"/>
    <w:rsid w:val="00C12DE8"/>
    <w:rsid w:val="00C13C8B"/>
    <w:rsid w:val="00C14C13"/>
    <w:rsid w:val="00C1645B"/>
    <w:rsid w:val="00C20E82"/>
    <w:rsid w:val="00C21FDC"/>
    <w:rsid w:val="00C2506E"/>
    <w:rsid w:val="00C37D96"/>
    <w:rsid w:val="00C37E65"/>
    <w:rsid w:val="00C42A55"/>
    <w:rsid w:val="00C4370A"/>
    <w:rsid w:val="00C439B8"/>
    <w:rsid w:val="00C44D47"/>
    <w:rsid w:val="00C51C9B"/>
    <w:rsid w:val="00C52894"/>
    <w:rsid w:val="00C53983"/>
    <w:rsid w:val="00C54C37"/>
    <w:rsid w:val="00C569D1"/>
    <w:rsid w:val="00C572F8"/>
    <w:rsid w:val="00C57CE0"/>
    <w:rsid w:val="00C616EF"/>
    <w:rsid w:val="00C627F0"/>
    <w:rsid w:val="00C66D04"/>
    <w:rsid w:val="00C701A1"/>
    <w:rsid w:val="00C72AD8"/>
    <w:rsid w:val="00C74121"/>
    <w:rsid w:val="00C757DD"/>
    <w:rsid w:val="00C833F9"/>
    <w:rsid w:val="00C84F65"/>
    <w:rsid w:val="00C90316"/>
    <w:rsid w:val="00C9114E"/>
    <w:rsid w:val="00C96360"/>
    <w:rsid w:val="00C97CEF"/>
    <w:rsid w:val="00CA17A1"/>
    <w:rsid w:val="00CA2A1D"/>
    <w:rsid w:val="00CA6E23"/>
    <w:rsid w:val="00CB44FD"/>
    <w:rsid w:val="00CB4E76"/>
    <w:rsid w:val="00CB7510"/>
    <w:rsid w:val="00CC2293"/>
    <w:rsid w:val="00CC28C7"/>
    <w:rsid w:val="00CC4630"/>
    <w:rsid w:val="00CC74BB"/>
    <w:rsid w:val="00CD14B8"/>
    <w:rsid w:val="00CD1920"/>
    <w:rsid w:val="00CD4740"/>
    <w:rsid w:val="00CE2FA7"/>
    <w:rsid w:val="00CE480A"/>
    <w:rsid w:val="00CE4B57"/>
    <w:rsid w:val="00CE4D8B"/>
    <w:rsid w:val="00CE5C90"/>
    <w:rsid w:val="00D03A6D"/>
    <w:rsid w:val="00D0503C"/>
    <w:rsid w:val="00D15752"/>
    <w:rsid w:val="00D16BD0"/>
    <w:rsid w:val="00D17A7F"/>
    <w:rsid w:val="00D17B63"/>
    <w:rsid w:val="00D20E8D"/>
    <w:rsid w:val="00D25B17"/>
    <w:rsid w:val="00D313FC"/>
    <w:rsid w:val="00D31EBB"/>
    <w:rsid w:val="00D322E3"/>
    <w:rsid w:val="00D3362A"/>
    <w:rsid w:val="00D33C48"/>
    <w:rsid w:val="00D37B66"/>
    <w:rsid w:val="00D41E34"/>
    <w:rsid w:val="00D503FC"/>
    <w:rsid w:val="00D50C51"/>
    <w:rsid w:val="00D52AF0"/>
    <w:rsid w:val="00D54793"/>
    <w:rsid w:val="00D55C7D"/>
    <w:rsid w:val="00D60036"/>
    <w:rsid w:val="00D62505"/>
    <w:rsid w:val="00D64CC6"/>
    <w:rsid w:val="00D6632F"/>
    <w:rsid w:val="00D70181"/>
    <w:rsid w:val="00D7227A"/>
    <w:rsid w:val="00D742A6"/>
    <w:rsid w:val="00D74FA6"/>
    <w:rsid w:val="00D75533"/>
    <w:rsid w:val="00D755F5"/>
    <w:rsid w:val="00D80115"/>
    <w:rsid w:val="00D80C5C"/>
    <w:rsid w:val="00D811CE"/>
    <w:rsid w:val="00D82416"/>
    <w:rsid w:val="00D834D5"/>
    <w:rsid w:val="00D84B30"/>
    <w:rsid w:val="00D866EA"/>
    <w:rsid w:val="00D86832"/>
    <w:rsid w:val="00D86D25"/>
    <w:rsid w:val="00DA02D7"/>
    <w:rsid w:val="00DA1538"/>
    <w:rsid w:val="00DA18E7"/>
    <w:rsid w:val="00DB0F25"/>
    <w:rsid w:val="00DB199E"/>
    <w:rsid w:val="00DB3C99"/>
    <w:rsid w:val="00DB6AE4"/>
    <w:rsid w:val="00DC136F"/>
    <w:rsid w:val="00DC2DE3"/>
    <w:rsid w:val="00DC4A83"/>
    <w:rsid w:val="00DD04EF"/>
    <w:rsid w:val="00DD39D0"/>
    <w:rsid w:val="00DD7965"/>
    <w:rsid w:val="00DE0ADA"/>
    <w:rsid w:val="00DE3CC9"/>
    <w:rsid w:val="00DE428F"/>
    <w:rsid w:val="00DE61B8"/>
    <w:rsid w:val="00DF18D8"/>
    <w:rsid w:val="00DF1A44"/>
    <w:rsid w:val="00DF2DC4"/>
    <w:rsid w:val="00DF73FD"/>
    <w:rsid w:val="00DF74BA"/>
    <w:rsid w:val="00E0141C"/>
    <w:rsid w:val="00E02CBF"/>
    <w:rsid w:val="00E05627"/>
    <w:rsid w:val="00E10B93"/>
    <w:rsid w:val="00E10C73"/>
    <w:rsid w:val="00E13A6D"/>
    <w:rsid w:val="00E16D1E"/>
    <w:rsid w:val="00E2046B"/>
    <w:rsid w:val="00E2088F"/>
    <w:rsid w:val="00E21577"/>
    <w:rsid w:val="00E21BA3"/>
    <w:rsid w:val="00E2619C"/>
    <w:rsid w:val="00E266A5"/>
    <w:rsid w:val="00E269E8"/>
    <w:rsid w:val="00E27B17"/>
    <w:rsid w:val="00E30458"/>
    <w:rsid w:val="00E3152F"/>
    <w:rsid w:val="00E3286A"/>
    <w:rsid w:val="00E35215"/>
    <w:rsid w:val="00E36E52"/>
    <w:rsid w:val="00E45C20"/>
    <w:rsid w:val="00E46148"/>
    <w:rsid w:val="00E50C09"/>
    <w:rsid w:val="00E51048"/>
    <w:rsid w:val="00E523B7"/>
    <w:rsid w:val="00E5615C"/>
    <w:rsid w:val="00E56F23"/>
    <w:rsid w:val="00E62098"/>
    <w:rsid w:val="00E640F1"/>
    <w:rsid w:val="00E65DF6"/>
    <w:rsid w:val="00E672CA"/>
    <w:rsid w:val="00E67DE3"/>
    <w:rsid w:val="00E714DF"/>
    <w:rsid w:val="00E72649"/>
    <w:rsid w:val="00E749CB"/>
    <w:rsid w:val="00E754A8"/>
    <w:rsid w:val="00E77EA1"/>
    <w:rsid w:val="00E77FEA"/>
    <w:rsid w:val="00E8050D"/>
    <w:rsid w:val="00E80708"/>
    <w:rsid w:val="00E80B11"/>
    <w:rsid w:val="00E81690"/>
    <w:rsid w:val="00E8402B"/>
    <w:rsid w:val="00E85777"/>
    <w:rsid w:val="00E93D09"/>
    <w:rsid w:val="00E96645"/>
    <w:rsid w:val="00E96A7B"/>
    <w:rsid w:val="00EA1C14"/>
    <w:rsid w:val="00EA39A3"/>
    <w:rsid w:val="00EB37D1"/>
    <w:rsid w:val="00EB5EB9"/>
    <w:rsid w:val="00EB77C8"/>
    <w:rsid w:val="00EC0CA3"/>
    <w:rsid w:val="00EC24BC"/>
    <w:rsid w:val="00EC2B00"/>
    <w:rsid w:val="00EC2DB4"/>
    <w:rsid w:val="00EC4646"/>
    <w:rsid w:val="00EC5FBA"/>
    <w:rsid w:val="00ED027E"/>
    <w:rsid w:val="00ED1B78"/>
    <w:rsid w:val="00ED405B"/>
    <w:rsid w:val="00EE101D"/>
    <w:rsid w:val="00EE2B4F"/>
    <w:rsid w:val="00EE2C88"/>
    <w:rsid w:val="00EE4730"/>
    <w:rsid w:val="00EE47D9"/>
    <w:rsid w:val="00EE66F0"/>
    <w:rsid w:val="00EF1302"/>
    <w:rsid w:val="00EF520E"/>
    <w:rsid w:val="00EF5FE3"/>
    <w:rsid w:val="00EF66B7"/>
    <w:rsid w:val="00F0456F"/>
    <w:rsid w:val="00F102FB"/>
    <w:rsid w:val="00F10CC3"/>
    <w:rsid w:val="00F1202B"/>
    <w:rsid w:val="00F14599"/>
    <w:rsid w:val="00F159D6"/>
    <w:rsid w:val="00F24C85"/>
    <w:rsid w:val="00F272A7"/>
    <w:rsid w:val="00F3171E"/>
    <w:rsid w:val="00F364B2"/>
    <w:rsid w:val="00F40A37"/>
    <w:rsid w:val="00F410DD"/>
    <w:rsid w:val="00F41746"/>
    <w:rsid w:val="00F42800"/>
    <w:rsid w:val="00F45F2A"/>
    <w:rsid w:val="00F468E6"/>
    <w:rsid w:val="00F52565"/>
    <w:rsid w:val="00F52577"/>
    <w:rsid w:val="00F60F7B"/>
    <w:rsid w:val="00F61B2C"/>
    <w:rsid w:val="00F63AD9"/>
    <w:rsid w:val="00F664F6"/>
    <w:rsid w:val="00F70C57"/>
    <w:rsid w:val="00F71B41"/>
    <w:rsid w:val="00F72B0C"/>
    <w:rsid w:val="00F75696"/>
    <w:rsid w:val="00F83670"/>
    <w:rsid w:val="00F87D32"/>
    <w:rsid w:val="00F9075E"/>
    <w:rsid w:val="00F91623"/>
    <w:rsid w:val="00F92A1F"/>
    <w:rsid w:val="00F9441E"/>
    <w:rsid w:val="00FA10D0"/>
    <w:rsid w:val="00FA2484"/>
    <w:rsid w:val="00FA658C"/>
    <w:rsid w:val="00FA65FE"/>
    <w:rsid w:val="00FA6CA6"/>
    <w:rsid w:val="00FB1DD3"/>
    <w:rsid w:val="00FB4658"/>
    <w:rsid w:val="00FB4E7C"/>
    <w:rsid w:val="00FC10CD"/>
    <w:rsid w:val="00FC345B"/>
    <w:rsid w:val="00FC3B18"/>
    <w:rsid w:val="00FD165E"/>
    <w:rsid w:val="00FD1C6B"/>
    <w:rsid w:val="00FD2818"/>
    <w:rsid w:val="00FD52AE"/>
    <w:rsid w:val="00FE126D"/>
    <w:rsid w:val="00FE23CE"/>
    <w:rsid w:val="00FE3B9E"/>
    <w:rsid w:val="00FE421B"/>
    <w:rsid w:val="00FE470F"/>
    <w:rsid w:val="00FE4BD8"/>
    <w:rsid w:val="00FE7B07"/>
    <w:rsid w:val="00FF2F5E"/>
    <w:rsid w:val="00FF593E"/>
    <w:rsid w:val="00FF5C9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0" w:unhideWhenUsed="0" w:qFormat="1"/>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D8"/>
    <w:pPr>
      <w:framePr w:wrap="auto"/>
      <w:widowControl/>
      <w:autoSpaceDE/>
      <w:autoSpaceDN/>
      <w:adjustRightInd/>
      <w:spacing w:after="200" w:line="276" w:lineRule="auto"/>
      <w:ind w:left="0" w:right="0"/>
      <w:jc w:val="left"/>
      <w:textAlignment w:val="auto"/>
    </w:pPr>
    <w:rPr>
      <w:rFonts w:ascii="Arial Narrow" w:hAnsi="Arial Narrow" w:cs="Arial Narrow"/>
      <w:sz w:val="22"/>
      <w:szCs w:val="22"/>
      <w:rtl w:val="0"/>
      <w:cs w:val="0"/>
      <w:lang w:val="sk-SK" w:eastAsia="en-US" w:bidi="ar-SA"/>
    </w:rPr>
  </w:style>
  <w:style w:type="paragraph" w:styleId="Heading1">
    <w:name w:val="heading 1"/>
    <w:basedOn w:val="Normal"/>
    <w:link w:val="Nadpis1Char"/>
    <w:uiPriority w:val="99"/>
    <w:qFormat/>
    <w:rsid w:val="00054DD8"/>
    <w:pPr>
      <w:spacing w:after="0" w:line="240" w:lineRule="auto"/>
      <w:jc w:val="center"/>
      <w:outlineLvl w:val="0"/>
    </w:pPr>
    <w:rPr>
      <w:b/>
      <w:bCs/>
      <w:kern w:val="36"/>
      <w:sz w:val="24"/>
      <w:szCs w:val="24"/>
      <w:lang w:eastAsia="sk-SK"/>
    </w:rPr>
  </w:style>
  <w:style w:type="paragraph" w:styleId="Heading2">
    <w:name w:val="heading 2"/>
    <w:basedOn w:val="Normal"/>
    <w:next w:val="Normal"/>
    <w:link w:val="Nadpis2Char"/>
    <w:uiPriority w:val="99"/>
    <w:qFormat/>
    <w:rsid w:val="00054DD8"/>
    <w:pPr>
      <w:keepNext/>
      <w:spacing w:before="240" w:after="60"/>
      <w:jc w:val="left"/>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53AC8"/>
    <w:rPr>
      <w:rFonts w:cs="Times New Roman"/>
      <w:b/>
      <w:bCs/>
      <w:kern w:val="36"/>
      <w:sz w:val="24"/>
      <w:szCs w:val="24"/>
      <w:rtl w:val="0"/>
      <w:cs w:val="0"/>
    </w:rPr>
  </w:style>
  <w:style w:type="character" w:customStyle="1" w:styleId="Nadpis2Char">
    <w:name w:val="Nadpis 2 Char"/>
    <w:basedOn w:val="DefaultParagraphFont"/>
    <w:link w:val="Heading2"/>
    <w:uiPriority w:val="99"/>
    <w:locked/>
    <w:rsid w:val="0060684D"/>
    <w:rPr>
      <w:rFonts w:ascii="Cambria" w:hAnsi="Cambria" w:cs="Cambria"/>
      <w:b/>
      <w:bCs/>
      <w:i/>
      <w:iCs/>
      <w:sz w:val="28"/>
      <w:szCs w:val="28"/>
      <w:rtl w:val="0"/>
      <w:cs w:val="0"/>
      <w:lang w:val="x-none" w:eastAsia="en-US"/>
    </w:rPr>
  </w:style>
  <w:style w:type="paragraph" w:customStyle="1" w:styleId="CM1">
    <w:name w:val="CM1"/>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styleId="ListParagraph">
    <w:name w:val="List Paragraph"/>
    <w:basedOn w:val="Normal"/>
    <w:uiPriority w:val="99"/>
    <w:qFormat/>
    <w:rsid w:val="00054DD8"/>
    <w:pPr>
      <w:ind w:left="708"/>
      <w:jc w:val="left"/>
    </w:pPr>
  </w:style>
  <w:style w:type="character" w:styleId="Emphasis">
    <w:name w:val="Emphasis"/>
    <w:basedOn w:val="DefaultParagraphFont"/>
    <w:uiPriority w:val="99"/>
    <w:qFormat/>
    <w:rsid w:val="00700591"/>
    <w:rPr>
      <w:rFonts w:cs="Times New Roman"/>
      <w:i/>
      <w:iCs/>
      <w:rtl w:val="0"/>
      <w:cs w:val="0"/>
    </w:rPr>
  </w:style>
  <w:style w:type="paragraph" w:customStyle="1" w:styleId="CM4">
    <w:name w:val="CM4"/>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customStyle="1" w:styleId="Default">
    <w:name w:val="Default"/>
    <w:uiPriority w:val="99"/>
    <w:rsid w:val="00054DD8"/>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styleId="CommentReference">
    <w:name w:val="annotation reference"/>
    <w:basedOn w:val="DefaultParagraphFont"/>
    <w:uiPriority w:val="99"/>
    <w:semiHidden/>
    <w:rsid w:val="006F78CB"/>
    <w:rPr>
      <w:rFonts w:cs="Times New Roman"/>
      <w:sz w:val="16"/>
      <w:szCs w:val="16"/>
      <w:rtl w:val="0"/>
      <w:cs w:val="0"/>
    </w:rPr>
  </w:style>
  <w:style w:type="paragraph" w:styleId="CommentText">
    <w:name w:val="annotation text"/>
    <w:basedOn w:val="Normal"/>
    <w:link w:val="TextkomentraChar"/>
    <w:uiPriority w:val="99"/>
    <w:semiHidden/>
    <w:rsid w:val="00054DD8"/>
    <w:pPr>
      <w:spacing w:after="0" w:line="240" w:lineRule="auto"/>
      <w:jc w:val="left"/>
    </w:pPr>
    <w:rPr>
      <w:sz w:val="20"/>
      <w:szCs w:val="20"/>
      <w:lang w:eastAsia="sk-SK"/>
    </w:rPr>
  </w:style>
  <w:style w:type="character" w:customStyle="1" w:styleId="TextkomentraChar">
    <w:name w:val="Text komentára Char"/>
    <w:basedOn w:val="DefaultParagraphFont"/>
    <w:link w:val="CommentText"/>
    <w:uiPriority w:val="99"/>
    <w:semiHidden/>
    <w:locked/>
    <w:rsid w:val="006F78CB"/>
    <w:rPr>
      <w:rFonts w:cs="Times New Roman"/>
      <w:sz w:val="20"/>
      <w:szCs w:val="20"/>
      <w:rtl w:val="0"/>
      <w:cs w:val="0"/>
    </w:rPr>
  </w:style>
  <w:style w:type="paragraph" w:styleId="FootnoteText">
    <w:name w:val="footnote text"/>
    <w:aliases w:val="Char,Char Char,Char Char Char Char,Char Char Char1,Char1,Char1 Char,Text poznámky pod čiarou Char"/>
    <w:basedOn w:val="Normal"/>
    <w:link w:val="TextpoznmkypodiarouChar1"/>
    <w:uiPriority w:val="99"/>
    <w:semiHidden/>
    <w:rsid w:val="00054DD8"/>
    <w:pPr>
      <w:spacing w:after="0" w:line="240" w:lineRule="auto"/>
      <w:jc w:val="left"/>
    </w:pPr>
    <w:rPr>
      <w:sz w:val="20"/>
      <w:szCs w:val="20"/>
      <w:lang w:eastAsia="sk-SK"/>
    </w:rPr>
  </w:style>
  <w:style w:type="character" w:customStyle="1" w:styleId="TextpoznmkypodiarouChar1">
    <w:name w:val="Text poznámky pod čiarou Char1"/>
    <w:aliases w:val="Char Char Char,Char Char Char Char Char,Char Char Char1 Char,Char Char1,Char1 Char Char,Char1 Char1,Text poznámky pod čiarou Char Char"/>
    <w:basedOn w:val="DefaultParagraphFont"/>
    <w:link w:val="FootnoteText"/>
    <w:uiPriority w:val="99"/>
    <w:semiHidden/>
    <w:locked/>
    <w:rPr>
      <w:rFonts w:cs="Times New Roman"/>
      <w:sz w:val="20"/>
      <w:szCs w:val="20"/>
      <w:rtl w:val="0"/>
      <w:cs w:val="0"/>
    </w:rPr>
  </w:style>
  <w:style w:type="paragraph" w:styleId="BalloonText">
    <w:name w:val="Balloon Text"/>
    <w:basedOn w:val="Normal"/>
    <w:link w:val="TextbublinyChar"/>
    <w:uiPriority w:val="99"/>
    <w:semiHidden/>
    <w:rsid w:val="00054DD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F78CB"/>
    <w:rPr>
      <w:rFonts w:ascii="Tahoma" w:hAnsi="Tahoma" w:cs="Tahoma"/>
      <w:sz w:val="16"/>
      <w:szCs w:val="16"/>
      <w:rtl w:val="0"/>
      <w:cs w:val="0"/>
      <w:lang w:val="x-none" w:eastAsia="en-US"/>
    </w:rPr>
  </w:style>
  <w:style w:type="character" w:styleId="FootnoteReference">
    <w:name w:val="footnote reference"/>
    <w:basedOn w:val="DefaultParagraphFont"/>
    <w:uiPriority w:val="99"/>
    <w:semiHidden/>
    <w:rsid w:val="00C627F0"/>
    <w:rPr>
      <w:rFonts w:cs="Times New Roman"/>
      <w:vertAlign w:val="superscript"/>
      <w:rtl w:val="0"/>
      <w:cs w:val="0"/>
    </w:rPr>
  </w:style>
  <w:style w:type="paragraph" w:customStyle="1" w:styleId="Text1">
    <w:name w:val="Text 1"/>
    <w:basedOn w:val="Normal"/>
    <w:uiPriority w:val="99"/>
    <w:rsid w:val="00054DD8"/>
    <w:pPr>
      <w:spacing w:before="120" w:after="120" w:line="240" w:lineRule="auto"/>
      <w:ind w:left="850"/>
      <w:jc w:val="both"/>
    </w:pPr>
    <w:rPr>
      <w:sz w:val="24"/>
      <w:szCs w:val="24"/>
    </w:rPr>
  </w:style>
  <w:style w:type="paragraph" w:customStyle="1" w:styleId="CM3">
    <w:name w:val="CM3"/>
    <w:basedOn w:val="Default"/>
    <w:next w:val="Default"/>
    <w:uiPriority w:val="99"/>
    <w:rsid w:val="00054DD8"/>
    <w:pPr>
      <w:jc w:val="left"/>
    </w:pPr>
    <w:rPr>
      <w:color w:val="auto"/>
      <w:lang w:eastAsia="sk-SK"/>
    </w:rPr>
  </w:style>
  <w:style w:type="paragraph" w:styleId="NoSpacing">
    <w:name w:val="No Spacing"/>
    <w:uiPriority w:val="99"/>
    <w:qFormat/>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styleId="Header">
    <w:name w:val="header"/>
    <w:basedOn w:val="Normal"/>
    <w:link w:val="HlavikaChar"/>
    <w:uiPriority w:val="99"/>
    <w:rsid w:val="00054DD8"/>
    <w:pPr>
      <w:tabs>
        <w:tab w:val="center" w:pos="4536"/>
        <w:tab w:val="right" w:pos="9072"/>
      </w:tabs>
      <w:jc w:val="left"/>
    </w:pPr>
  </w:style>
  <w:style w:type="character" w:customStyle="1" w:styleId="HlavikaChar">
    <w:name w:val="Hlavička Char"/>
    <w:basedOn w:val="DefaultParagraphFont"/>
    <w:link w:val="Header"/>
    <w:uiPriority w:val="99"/>
    <w:locked/>
    <w:rsid w:val="00251F9B"/>
    <w:rPr>
      <w:rFonts w:cs="Times New Roman"/>
      <w:rtl w:val="0"/>
      <w:cs w:val="0"/>
      <w:lang w:val="x-none" w:eastAsia="en-US"/>
    </w:rPr>
  </w:style>
  <w:style w:type="character" w:customStyle="1" w:styleId="PtaChar">
    <w:name w:val="Päta Char"/>
    <w:basedOn w:val="DefaultParagraphFont"/>
    <w:uiPriority w:val="99"/>
    <w:semiHidden/>
    <w:rPr>
      <w:rFonts w:cs="Times New Roman"/>
      <w:rtl w:val="0"/>
      <w:cs w:val="0"/>
      <w:lang w:val="x-none" w:eastAsia="en-US"/>
    </w:rPr>
  </w:style>
  <w:style w:type="paragraph" w:styleId="Footer">
    <w:name w:val="footer"/>
    <w:basedOn w:val="Normal"/>
    <w:link w:val="PtaChar1"/>
    <w:uiPriority w:val="99"/>
    <w:rsid w:val="00054DD8"/>
    <w:pPr>
      <w:tabs>
        <w:tab w:val="center" w:pos="4536"/>
        <w:tab w:val="right" w:pos="9072"/>
      </w:tabs>
      <w:jc w:val="left"/>
    </w:pPr>
  </w:style>
  <w:style w:type="character" w:customStyle="1" w:styleId="PtaChar1">
    <w:name w:val="Päta Char1"/>
    <w:basedOn w:val="DefaultParagraphFont"/>
    <w:link w:val="Footer"/>
    <w:uiPriority w:val="99"/>
    <w:locked/>
    <w:rsid w:val="00251F9B"/>
    <w:rPr>
      <w:rFonts w:cs="Times New Roman"/>
      <w:rtl w:val="0"/>
      <w:cs w:val="0"/>
      <w:lang w:val="x-none" w:eastAsia="en-US"/>
    </w:rPr>
  </w:style>
  <w:style w:type="character" w:customStyle="1" w:styleId="PtaChar14">
    <w:name w:val="Päta Char14"/>
    <w:basedOn w:val="DefaultParagraphFont"/>
    <w:uiPriority w:val="99"/>
    <w:semiHidden/>
    <w:rPr>
      <w:rFonts w:cs="Times New Roman"/>
      <w:rtl w:val="0"/>
      <w:cs w:val="0"/>
      <w:lang w:val="x-none" w:eastAsia="en-US"/>
    </w:rPr>
  </w:style>
  <w:style w:type="character" w:customStyle="1" w:styleId="FooterChar2">
    <w:name w:val="Footer Char2"/>
    <w:basedOn w:val="DefaultParagraphFont"/>
    <w:uiPriority w:val="99"/>
    <w:semiHidden/>
    <w:rPr>
      <w:rFonts w:cs="Times New Roman"/>
      <w:rtl w:val="0"/>
      <w:cs w:val="0"/>
      <w:lang w:val="x-none" w:eastAsia="en-US"/>
    </w:rPr>
  </w:style>
  <w:style w:type="character" w:customStyle="1" w:styleId="FooterChar3">
    <w:name w:val="Footer Char3"/>
    <w:basedOn w:val="DefaultParagraphFont"/>
    <w:uiPriority w:val="99"/>
    <w:semiHidden/>
    <w:rPr>
      <w:rFonts w:cs="Times New Roman"/>
      <w:rtl w:val="0"/>
      <w:cs w:val="0"/>
      <w:lang w:val="x-none" w:eastAsia="en-US"/>
    </w:rPr>
  </w:style>
  <w:style w:type="character" w:customStyle="1" w:styleId="FooterChar4">
    <w:name w:val="Footer Char4"/>
    <w:basedOn w:val="DefaultParagraphFont"/>
    <w:uiPriority w:val="99"/>
    <w:semiHidden/>
    <w:rPr>
      <w:rFonts w:cs="Times New Roman"/>
      <w:rtl w:val="0"/>
      <w:cs w:val="0"/>
      <w:lang w:val="x-none" w:eastAsia="en-US"/>
    </w:rPr>
  </w:style>
  <w:style w:type="character" w:customStyle="1" w:styleId="FooterChar5">
    <w:name w:val="Footer Char5"/>
    <w:basedOn w:val="DefaultParagraphFont"/>
    <w:uiPriority w:val="99"/>
    <w:semiHidden/>
    <w:rPr>
      <w:rFonts w:cs="Times New Roman"/>
      <w:rtl w:val="0"/>
      <w:cs w:val="0"/>
      <w:lang w:val="x-none" w:eastAsia="en-US"/>
    </w:rPr>
  </w:style>
  <w:style w:type="character" w:customStyle="1" w:styleId="FooterChar1">
    <w:name w:val="Footer Char1"/>
    <w:basedOn w:val="DefaultParagraphFont"/>
    <w:uiPriority w:val="99"/>
    <w:semiHidden/>
    <w:rPr>
      <w:rFonts w:cs="Times New Roman"/>
      <w:rtl w:val="0"/>
      <w:cs w:val="0"/>
      <w:lang w:val="x-none" w:eastAsia="en-US"/>
    </w:rPr>
  </w:style>
  <w:style w:type="character" w:customStyle="1" w:styleId="PtaChar13">
    <w:name w:val="Päta Char13"/>
    <w:basedOn w:val="DefaultParagraphFont"/>
    <w:uiPriority w:val="99"/>
    <w:semiHidden/>
    <w:rPr>
      <w:rFonts w:cs="Times New Roman"/>
      <w:rtl w:val="0"/>
      <w:cs w:val="0"/>
      <w:lang w:val="x-none" w:eastAsia="en-US"/>
    </w:rPr>
  </w:style>
  <w:style w:type="character" w:customStyle="1" w:styleId="PtaChar12">
    <w:name w:val="Päta Char12"/>
    <w:basedOn w:val="DefaultParagraphFont"/>
    <w:uiPriority w:val="99"/>
    <w:semiHidden/>
    <w:rPr>
      <w:rFonts w:cs="Times New Roman"/>
      <w:rtl w:val="0"/>
      <w:cs w:val="0"/>
      <w:lang w:val="x-none" w:eastAsia="en-US"/>
    </w:rPr>
  </w:style>
  <w:style w:type="character" w:customStyle="1" w:styleId="PtaChar11">
    <w:name w:val="Päta Char11"/>
    <w:basedOn w:val="DefaultParagraphFont"/>
    <w:uiPriority w:val="99"/>
    <w:semiHidden/>
    <w:rPr>
      <w:rFonts w:cs="Times New Roman"/>
      <w:rtl w:val="0"/>
      <w:cs w:val="0"/>
      <w:lang w:val="x-none" w:eastAsia="en-US"/>
    </w:rPr>
  </w:style>
  <w:style w:type="paragraph" w:styleId="Revision">
    <w:name w:val="Revision"/>
    <w:hidden/>
    <w:uiPriority w:val="99"/>
    <w:semiHidden/>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customStyle="1" w:styleId="Zkladntext">
    <w:name w:val="Základní text"/>
    <w:rsid w:val="006558A1"/>
    <w:pPr>
      <w:framePr w:wrap="auto"/>
      <w:widowControl w:val="0"/>
      <w:autoSpaceDE/>
      <w:autoSpaceDN/>
      <w:adjustRightInd/>
      <w:snapToGrid w:val="0"/>
      <w:ind w:left="0" w:right="0"/>
      <w:jc w:val="left"/>
      <w:textAlignment w:val="auto"/>
    </w:pPr>
    <w:rPr>
      <w:rFonts w:cs="Times New Roman"/>
      <w:color w:val="000000"/>
      <w:sz w:val="24"/>
      <w:szCs w:val="20"/>
      <w:rtl w:val="0"/>
      <w:cs w:val="0"/>
      <w:lang w:val="cs-CZ" w:eastAsia="sk-SK" w:bidi="ar-SA"/>
    </w:rPr>
  </w:style>
  <w:style w:type="paragraph" w:styleId="Title">
    <w:name w:val="Title"/>
    <w:basedOn w:val="Normal"/>
    <w:link w:val="NzovChar"/>
    <w:uiPriority w:val="10"/>
    <w:qFormat/>
    <w:rsid w:val="006558A1"/>
    <w:pPr>
      <w:spacing w:after="0" w:line="240" w:lineRule="auto"/>
      <w:jc w:val="center"/>
    </w:pPr>
    <w:rPr>
      <w:rFonts w:ascii="Times New Roman" w:hAnsi="Times New Roman" w:cs="Times New Roman"/>
      <w:b/>
      <w:bCs/>
      <w:sz w:val="24"/>
      <w:szCs w:val="24"/>
    </w:rPr>
  </w:style>
  <w:style w:type="character" w:customStyle="1" w:styleId="NzovChar">
    <w:name w:val="Názov Char"/>
    <w:basedOn w:val="DefaultParagraphFont"/>
    <w:link w:val="Title"/>
    <w:uiPriority w:val="10"/>
    <w:locked/>
    <w:rsid w:val="006558A1"/>
    <w:rPr>
      <w:rFonts w:ascii="Times New Roman" w:hAnsi="Times New Roman" w:cs="Times New Roman"/>
      <w:b/>
      <w:bCs/>
      <w:sz w:val="24"/>
      <w:szCs w:val="24"/>
      <w:rtl w:val="0"/>
      <w:cs w:val="0"/>
      <w:lang w:val="x-none" w:eastAsia="en-US"/>
    </w:rPr>
  </w:style>
  <w:style w:type="paragraph" w:styleId="BodyText2">
    <w:name w:val="Body Text 2"/>
    <w:basedOn w:val="Normal"/>
    <w:link w:val="Zkladntext2Char"/>
    <w:uiPriority w:val="99"/>
    <w:rsid w:val="006558A1"/>
    <w:pPr>
      <w:spacing w:after="120" w:line="480" w:lineRule="auto"/>
      <w:jc w:val="left"/>
    </w:pPr>
    <w:rPr>
      <w:rFonts w:ascii="Times New Roman" w:hAnsi="Times New Roman" w:cs="Times New Roman"/>
      <w:sz w:val="24"/>
      <w:szCs w:val="24"/>
      <w:lang w:eastAsia="cs-CZ"/>
    </w:rPr>
  </w:style>
  <w:style w:type="character" w:customStyle="1" w:styleId="Zkladntext2Char">
    <w:name w:val="Základný text 2 Char"/>
    <w:basedOn w:val="DefaultParagraphFont"/>
    <w:link w:val="BodyText2"/>
    <w:uiPriority w:val="99"/>
    <w:locked/>
    <w:rsid w:val="006558A1"/>
    <w:rPr>
      <w:rFonts w:ascii="Times New Roman" w:hAnsi="Times New Roman" w:cs="Times New Roman"/>
      <w:sz w:val="24"/>
      <w:szCs w:val="24"/>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118</Pages>
  <Words>49722</Words>
  <Characters>283416</Characters>
  <Application>Microsoft Office Word</Application>
  <DocSecurity>0</DocSecurity>
  <Lines>0</Lines>
  <Paragraphs>0</Paragraphs>
  <ScaleCrop>false</ScaleCrop>
  <Company>MF SR</Company>
  <LinksUpToDate>false</LinksUpToDate>
  <CharactersWithSpaces>332474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jkassovic</dc:creator>
  <cp:lastModifiedBy>Kassovic Jan</cp:lastModifiedBy>
  <cp:revision>3</cp:revision>
  <cp:lastPrinted>2013-02-19T13:49:00Z</cp:lastPrinted>
  <dcterms:created xsi:type="dcterms:W3CDTF">2013-04-09T11:02:00Z</dcterms:created>
  <dcterms:modified xsi:type="dcterms:W3CDTF">2013-04-10T11:48:00Z</dcterms:modified>
</cp:coreProperties>
</file>