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3AA6" w:rsidRPr="00E12CC8" w:rsidP="00E93AA6">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NÁRODNÁ  RADA  SLOVENSKEJ  REPUBLIKY</w:t>
      </w:r>
    </w:p>
    <w:p w:rsidR="00E93AA6" w:rsidRPr="00E93AA6" w:rsidP="00E93AA6">
      <w:pPr>
        <w:pStyle w:val="BodyText3"/>
        <w:pBdr>
          <w:bottom w:val="single" w:sz="6" w:space="1" w:color="auto"/>
        </w:pBdr>
        <w:bidi w:val="0"/>
        <w:spacing w:after="0"/>
        <w:jc w:val="center"/>
        <w:rPr>
          <w:rFonts w:ascii="Times New Roman" w:hAnsi="Times New Roman"/>
          <w:b/>
          <w:sz w:val="24"/>
          <w:szCs w:val="24"/>
        </w:rPr>
      </w:pPr>
      <w:r w:rsidRPr="00E93AA6">
        <w:rPr>
          <w:rFonts w:ascii="Times New Roman" w:hAnsi="Times New Roman"/>
          <w:b/>
          <w:sz w:val="24"/>
          <w:szCs w:val="24"/>
        </w:rPr>
        <w:t>VI.</w:t>
      </w:r>
      <w:r w:rsidRPr="00E93AA6">
        <w:rPr>
          <w:rFonts w:ascii="Times New Roman" w:hAnsi="Times New Roman"/>
          <w:b/>
          <w:sz w:val="24"/>
          <w:szCs w:val="24"/>
        </w:rPr>
        <w:t xml:space="preserve"> volebné obdobie</w:t>
      </w:r>
    </w:p>
    <w:p w:rsidR="00E93AA6" w:rsidP="00E93AA6">
      <w:pPr>
        <w:pStyle w:val="BodyText3"/>
        <w:bidi w:val="0"/>
        <w:spacing w:after="0"/>
        <w:jc w:val="center"/>
        <w:rPr>
          <w:rFonts w:ascii="Times New Roman" w:hAnsi="Times New Roman"/>
          <w:sz w:val="24"/>
          <w:szCs w:val="24"/>
        </w:rPr>
      </w:pPr>
    </w:p>
    <w:p w:rsidR="00E93AA6" w:rsidRPr="00E12CC8" w:rsidP="00E93AA6">
      <w:pPr>
        <w:pStyle w:val="BodyText3"/>
        <w:bidi w:val="0"/>
        <w:spacing w:after="0"/>
        <w:jc w:val="center"/>
        <w:rPr>
          <w:rFonts w:ascii="Times New Roman" w:hAnsi="Times New Roman"/>
          <w:sz w:val="24"/>
          <w:szCs w:val="24"/>
        </w:rPr>
      </w:pPr>
    </w:p>
    <w:p w:rsidR="00E93AA6" w:rsidRPr="00E93AA6" w:rsidP="00E93AA6">
      <w:pPr>
        <w:pStyle w:val="BodyText3"/>
        <w:bidi w:val="0"/>
        <w:spacing w:after="0"/>
        <w:jc w:val="center"/>
        <w:rPr>
          <w:rFonts w:ascii="Times New Roman" w:hAnsi="Times New Roman"/>
          <w:b/>
          <w:sz w:val="24"/>
          <w:szCs w:val="24"/>
        </w:rPr>
      </w:pPr>
      <w:r w:rsidRPr="00E93AA6">
        <w:rPr>
          <w:rFonts w:ascii="Times New Roman" w:hAnsi="Times New Roman"/>
          <w:b/>
          <w:sz w:val="24"/>
          <w:szCs w:val="24"/>
        </w:rPr>
        <w:t>458</w:t>
      </w:r>
    </w:p>
    <w:p w:rsidR="00E93AA6" w:rsidP="00E93AA6">
      <w:pPr>
        <w:pStyle w:val="BodyText3"/>
        <w:bidi w:val="0"/>
        <w:spacing w:after="0"/>
        <w:jc w:val="center"/>
        <w:rPr>
          <w:rFonts w:ascii="Times New Roman" w:hAnsi="Times New Roman"/>
          <w:sz w:val="24"/>
          <w:szCs w:val="24"/>
        </w:rPr>
      </w:pPr>
    </w:p>
    <w:p w:rsidR="00E93AA6" w:rsidRPr="00E12CC8" w:rsidP="00E93AA6">
      <w:pPr>
        <w:pStyle w:val="BodyText3"/>
        <w:bidi w:val="0"/>
        <w:spacing w:after="0"/>
        <w:jc w:val="center"/>
        <w:rPr>
          <w:rFonts w:ascii="Times New Roman" w:hAnsi="Times New Roman"/>
          <w:sz w:val="24"/>
          <w:szCs w:val="24"/>
        </w:rPr>
      </w:pPr>
    </w:p>
    <w:p w:rsidR="00E93AA6" w:rsidRPr="00E12CC8" w:rsidP="00E93AA6">
      <w:pPr>
        <w:pStyle w:val="BodyText3"/>
        <w:bidi w:val="0"/>
        <w:spacing w:after="0"/>
        <w:jc w:val="center"/>
        <w:rPr>
          <w:rFonts w:ascii="Times New Roman" w:hAnsi="Times New Roman"/>
          <w:b/>
          <w:bCs/>
          <w:sz w:val="24"/>
          <w:szCs w:val="24"/>
        </w:rPr>
      </w:pPr>
      <w:r w:rsidRPr="00E12CC8">
        <w:rPr>
          <w:rFonts w:ascii="Times New Roman" w:hAnsi="Times New Roman"/>
          <w:b/>
          <w:bCs/>
          <w:sz w:val="24"/>
          <w:szCs w:val="24"/>
        </w:rPr>
        <w:t>VLÁDNY  NÁVRH</w:t>
      </w:r>
    </w:p>
    <w:p w:rsidR="00E93AA6" w:rsidP="00E93AA6">
      <w:pPr>
        <w:pStyle w:val="BodyText3"/>
        <w:bidi w:val="0"/>
        <w:spacing w:after="0"/>
        <w:jc w:val="center"/>
        <w:rPr>
          <w:rFonts w:ascii="Times New Roman" w:hAnsi="Times New Roman"/>
          <w:b/>
          <w:bCs/>
          <w:sz w:val="24"/>
          <w:szCs w:val="24"/>
        </w:rPr>
      </w:pPr>
    </w:p>
    <w:p w:rsidR="00E93AA6" w:rsidRPr="00E12CC8" w:rsidP="00E93AA6">
      <w:pPr>
        <w:pStyle w:val="BodyText3"/>
        <w:bidi w:val="0"/>
        <w:spacing w:after="0"/>
        <w:jc w:val="center"/>
        <w:rPr>
          <w:rFonts w:ascii="Times New Roman" w:hAnsi="Times New Roman"/>
          <w:b/>
          <w:bCs/>
          <w:sz w:val="24"/>
          <w:szCs w:val="24"/>
        </w:rPr>
      </w:pPr>
    </w:p>
    <w:p w:rsidR="00E93AA6" w:rsidRPr="00D155CE" w:rsidP="00E93AA6">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Zákon</w:t>
      </w:r>
    </w:p>
    <w:p w:rsidR="00E93AA6" w:rsidRPr="00D155CE" w:rsidP="00E93AA6">
      <w:pPr>
        <w:bidi w:val="0"/>
        <w:spacing w:after="0" w:line="240" w:lineRule="auto"/>
        <w:jc w:val="center"/>
        <w:rPr>
          <w:rFonts w:ascii="Times New Roman" w:hAnsi="Times New Roman"/>
          <w:b/>
          <w:bCs/>
          <w:sz w:val="24"/>
          <w:szCs w:val="24"/>
          <w:lang w:eastAsia="sk-SK"/>
        </w:rPr>
      </w:pPr>
    </w:p>
    <w:p w:rsidR="00E93AA6" w:rsidRPr="00D155CE" w:rsidP="00E93AA6">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z ….................. 2013</w:t>
      </w:r>
    </w:p>
    <w:p w:rsidR="00E93AA6" w:rsidRPr="00D155CE" w:rsidP="00E93AA6">
      <w:pPr>
        <w:bidi w:val="0"/>
        <w:spacing w:after="0" w:line="240" w:lineRule="auto"/>
        <w:jc w:val="center"/>
        <w:rPr>
          <w:rFonts w:ascii="Times New Roman" w:hAnsi="Times New Roman"/>
          <w:b/>
          <w:bCs/>
          <w:sz w:val="24"/>
          <w:szCs w:val="24"/>
          <w:lang w:eastAsia="sk-SK"/>
        </w:rPr>
      </w:pPr>
    </w:p>
    <w:p w:rsidR="00E93AA6" w:rsidRPr="00D155CE" w:rsidP="00E93AA6">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ktorým sa mení a dopĺňa zákon č. 618/2003 Z. z. o autorskom práve a právach súvisiacich s autorským právom (autorský zákon) v znení neskorších predpisov a </w:t>
      </w:r>
      <w:r>
        <w:rPr>
          <w:rFonts w:ascii="Times New Roman" w:hAnsi="Times New Roman"/>
          <w:b/>
          <w:bCs/>
          <w:sz w:val="24"/>
          <w:szCs w:val="24"/>
          <w:lang w:eastAsia="sk-SK"/>
        </w:rPr>
        <w:t> ktorým sa mení</w:t>
      </w:r>
      <w:r w:rsidRPr="00D155CE">
        <w:rPr>
          <w:rFonts w:ascii="Times New Roman" w:hAnsi="Times New Roman"/>
          <w:b/>
          <w:bCs/>
          <w:sz w:val="24"/>
          <w:szCs w:val="24"/>
          <w:lang w:eastAsia="sk-SK"/>
        </w:rPr>
        <w:t xml:space="preserve"> zákon č. 212/1997 Z. z. o povinných výtlačkoch periodických publikácií, neperiodických publikácií a rozmnoženín audiovizuálnych diel v znení neskorších predpisov</w:t>
      </w:r>
    </w:p>
    <w:p w:rsidR="00E93AA6" w:rsidP="00E93AA6">
      <w:pPr>
        <w:pStyle w:val="BodyText3"/>
        <w:bidi w:val="0"/>
        <w:spacing w:after="0"/>
        <w:jc w:val="center"/>
        <w:rPr>
          <w:rFonts w:ascii="Times New Roman" w:hAnsi="Times New Roman"/>
          <w:sz w:val="24"/>
          <w:szCs w:val="24"/>
        </w:rPr>
      </w:pPr>
    </w:p>
    <w:p w:rsidR="00E93AA6" w:rsidRPr="00E12CC8" w:rsidP="00E93AA6">
      <w:pPr>
        <w:pStyle w:val="BodyText3"/>
        <w:bidi w:val="0"/>
        <w:spacing w:after="0"/>
        <w:jc w:val="center"/>
        <w:rPr>
          <w:rFonts w:ascii="Times New Roman" w:hAnsi="Times New Roman"/>
          <w:sz w:val="24"/>
          <w:szCs w:val="24"/>
        </w:rPr>
      </w:pPr>
    </w:p>
    <w:p w:rsidR="00E93AA6" w:rsidRPr="00E12CC8" w:rsidP="00E93AA6">
      <w:pPr>
        <w:pStyle w:val="BodyText3"/>
        <w:bidi w:val="0"/>
        <w:spacing w:after="0"/>
        <w:jc w:val="center"/>
        <w:rPr>
          <w:rFonts w:ascii="Times New Roman" w:hAnsi="Times New Roman"/>
          <w:sz w:val="24"/>
          <w:szCs w:val="24"/>
        </w:rPr>
      </w:pPr>
      <w:r w:rsidRPr="00E12CC8">
        <w:rPr>
          <w:rFonts w:ascii="Times New Roman" w:hAnsi="Times New Roman"/>
          <w:sz w:val="24"/>
          <w:szCs w:val="24"/>
        </w:rPr>
        <w:t>Národná rada Slovenskej republiky sa uzniesla na tomto zákone:</w:t>
      </w:r>
    </w:p>
    <w:p w:rsidR="00116F77" w:rsidP="00E93AA6">
      <w:pPr>
        <w:bidi w:val="0"/>
        <w:spacing w:after="0" w:line="240" w:lineRule="auto"/>
        <w:jc w:val="center"/>
        <w:rPr>
          <w:rFonts w:ascii="Times New Roman" w:hAnsi="Times New Roman"/>
          <w:b/>
          <w:bCs/>
          <w:sz w:val="24"/>
          <w:szCs w:val="24"/>
          <w:lang w:eastAsia="sk-SK"/>
        </w:rPr>
      </w:pPr>
    </w:p>
    <w:p w:rsidR="00E93AA6" w:rsidRPr="00D155CE" w:rsidP="00E93AA6">
      <w:pPr>
        <w:bidi w:val="0"/>
        <w:spacing w:after="0" w:line="240" w:lineRule="auto"/>
        <w:jc w:val="center"/>
        <w:rPr>
          <w:rFonts w:ascii="Times New Roman" w:hAnsi="Times New Roman"/>
          <w:b/>
          <w:bCs/>
          <w:sz w:val="24"/>
          <w:szCs w:val="24"/>
          <w:lang w:eastAsia="sk-SK"/>
        </w:rPr>
      </w:pPr>
    </w:p>
    <w:p w:rsidR="00116F77" w:rsidRPr="00D155CE" w:rsidP="00116F77">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w:t>
      </w:r>
    </w:p>
    <w:p w:rsidR="00116F77" w:rsidRPr="00D155CE" w:rsidP="00116F77">
      <w:pPr>
        <w:bidi w:val="0"/>
        <w:spacing w:after="0" w:line="240" w:lineRule="auto"/>
        <w:jc w:val="center"/>
        <w:rPr>
          <w:rFonts w:ascii="Times New Roman" w:hAnsi="Times New Roman"/>
          <w:b/>
          <w:bCs/>
          <w:sz w:val="24"/>
          <w:szCs w:val="24"/>
          <w:lang w:eastAsia="sk-SK"/>
        </w:rPr>
      </w:pPr>
    </w:p>
    <w:p w:rsidR="00116F77" w:rsidRPr="00D155CE" w:rsidP="00116F77">
      <w:pPr>
        <w:bidi w:val="0"/>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rPr>
        <w:t xml:space="preserve">Zákon č. 618/2003 Z. z. o autorskom práve a právach súvisiacich s autorským právom (autorský zákon) v znení zákona č. 84/2007 Z. z., zákona č. 220/2007 Z. z., zákona </w:t>
      </w:r>
      <w:r w:rsidR="00F1578E">
        <w:rPr>
          <w:rFonts w:ascii="Times New Roman" w:hAnsi="Times New Roman"/>
          <w:sz w:val="24"/>
          <w:szCs w:val="24"/>
        </w:rPr>
        <w:t xml:space="preserve">                </w:t>
      </w:r>
      <w:r w:rsidRPr="00D155CE">
        <w:rPr>
          <w:rFonts w:ascii="Times New Roman" w:hAnsi="Times New Roman"/>
          <w:sz w:val="24"/>
          <w:szCs w:val="24"/>
        </w:rPr>
        <w:t>č. 453/2008 Z. z. a zákona č. 349/2012 Z. z. sa mení a dopĺňa takto:</w:t>
      </w:r>
    </w:p>
    <w:p w:rsidR="00116F77" w:rsidRPr="00D155CE" w:rsidP="00116F77">
      <w:pPr>
        <w:bidi w:val="0"/>
        <w:spacing w:after="0" w:line="240" w:lineRule="auto"/>
        <w:jc w:val="both"/>
        <w:rPr>
          <w:rFonts w:ascii="Times New Roman" w:hAnsi="Times New Roman"/>
          <w:sz w:val="24"/>
          <w:szCs w:val="24"/>
          <w:lang w:eastAsia="sk-SK"/>
        </w:rPr>
      </w:pPr>
    </w:p>
    <w:p w:rsidR="00116F77" w:rsidRPr="00D155CE" w:rsidP="00116F77">
      <w:pPr>
        <w:bidi w:val="0"/>
        <w:spacing w:after="0" w:line="240" w:lineRule="auto"/>
        <w:jc w:val="both"/>
        <w:rPr>
          <w:rFonts w:ascii="Times New Roman" w:hAnsi="Times New Roman"/>
          <w:sz w:val="24"/>
          <w:szCs w:val="24"/>
          <w:lang w:eastAsia="sk-SK"/>
        </w:rPr>
      </w:pPr>
    </w:p>
    <w:p w:rsidR="00116F77" w:rsidRPr="00D155CE" w:rsidP="00116F77">
      <w:pPr>
        <w:bidi w:val="0"/>
        <w:spacing w:after="0" w:line="240" w:lineRule="auto"/>
        <w:ind w:left="720"/>
        <w:jc w:val="both"/>
        <w:rPr>
          <w:rFonts w:ascii="Times New Roman" w:hAnsi="Times New Roman"/>
          <w:sz w:val="24"/>
          <w:szCs w:val="24"/>
          <w:lang w:eastAsia="sk-SK"/>
        </w:rPr>
      </w:pPr>
    </w:p>
    <w:p w:rsidR="000F201B" w:rsidP="002A2027">
      <w:pPr>
        <w:pStyle w:val="ListParagraph"/>
        <w:numPr>
          <w:numId w:val="1"/>
        </w:numPr>
        <w:bidi w:val="0"/>
        <w:spacing w:after="0"/>
        <w:jc w:val="both"/>
        <w:rPr>
          <w:rFonts w:ascii="Times New Roman" w:hAnsi="Times New Roman"/>
          <w:sz w:val="24"/>
          <w:szCs w:val="24"/>
          <w:lang w:eastAsia="sk-SK"/>
        </w:rPr>
      </w:pPr>
      <w:r w:rsidR="00667596">
        <w:rPr>
          <w:rFonts w:ascii="Times New Roman" w:hAnsi="Times New Roman"/>
          <w:sz w:val="24"/>
          <w:szCs w:val="24"/>
          <w:lang w:eastAsia="sk-SK"/>
        </w:rPr>
        <w:t>V § 5 odsek</w:t>
      </w:r>
      <w:r w:rsidRPr="002A2027" w:rsidR="002A2027">
        <w:rPr>
          <w:rFonts w:ascii="Times New Roman" w:hAnsi="Times New Roman"/>
          <w:sz w:val="24"/>
          <w:szCs w:val="24"/>
          <w:lang w:eastAsia="sk-SK"/>
        </w:rPr>
        <w:t xml:space="preserve"> 12 </w:t>
      </w:r>
      <w:r>
        <w:rPr>
          <w:rFonts w:ascii="Times New Roman" w:hAnsi="Times New Roman"/>
          <w:sz w:val="24"/>
          <w:szCs w:val="24"/>
          <w:lang w:eastAsia="sk-SK"/>
        </w:rPr>
        <w:t>znie:</w:t>
      </w:r>
    </w:p>
    <w:p w:rsidR="000F201B" w:rsidRPr="002051B5" w:rsidP="00EB165A">
      <w:pPr>
        <w:bidi w:val="0"/>
        <w:spacing w:after="0"/>
        <w:ind w:left="708"/>
        <w:jc w:val="both"/>
        <w:rPr>
          <w:rFonts w:ascii="Times New Roman" w:hAnsi="Times New Roman"/>
          <w:sz w:val="24"/>
          <w:szCs w:val="24"/>
          <w:lang w:eastAsia="sk-SK"/>
        </w:rPr>
      </w:pPr>
      <w:r w:rsidRPr="002051B5">
        <w:rPr>
          <w:rFonts w:ascii="Times New Roman" w:hAnsi="Times New Roman"/>
          <w:sz w:val="24"/>
          <w:szCs w:val="24"/>
          <w:lang w:eastAsia="sk-SK"/>
        </w:rPr>
        <w:t>„(12)</w:t>
      </w:r>
      <w:r w:rsidR="002051B5">
        <w:rPr>
          <w:rFonts w:ascii="Times New Roman" w:hAnsi="Times New Roman"/>
          <w:sz w:val="24"/>
          <w:szCs w:val="24"/>
          <w:lang w:eastAsia="sk-SK"/>
        </w:rPr>
        <w:t xml:space="preserve"> </w:t>
      </w:r>
      <w:r w:rsidRPr="002051B5">
        <w:rPr>
          <w:rFonts w:ascii="Times New Roman" w:hAnsi="Times New Roman"/>
          <w:sz w:val="24"/>
          <w:szCs w:val="24"/>
          <w:lang w:eastAsia="sk-SK"/>
        </w:rPr>
        <w:t>Školské dielo je dielo vytvorené dieťaťom, žiakom alebo študentom na splnenie školských alebo študijných povinností vyplývajúcich z</w:t>
      </w:r>
      <w:r w:rsidRPr="005744BB">
        <w:rPr>
          <w:rFonts w:ascii="Times New Roman" w:hAnsi="Times New Roman"/>
          <w:sz w:val="24"/>
          <w:szCs w:val="24"/>
          <w:lang w:eastAsia="sk-SK"/>
        </w:rPr>
        <w:t> </w:t>
      </w:r>
      <w:r w:rsidRPr="002051B5">
        <w:rPr>
          <w:rFonts w:ascii="Times New Roman" w:hAnsi="Times New Roman"/>
          <w:sz w:val="24"/>
          <w:szCs w:val="24"/>
          <w:lang w:eastAsia="sk-SK"/>
        </w:rPr>
        <w:t>jeho právneho vzťahu k</w:t>
      </w:r>
      <w:r w:rsidR="005744BB">
        <w:rPr>
          <w:rFonts w:ascii="Times New Roman" w:hAnsi="Times New Roman"/>
          <w:sz w:val="24"/>
          <w:szCs w:val="24"/>
          <w:lang w:eastAsia="sk-SK"/>
        </w:rPr>
        <w:t xml:space="preserve"> materskej škole, </w:t>
      </w:r>
      <w:r w:rsidRPr="002051B5">
        <w:rPr>
          <w:rFonts w:ascii="Times New Roman" w:hAnsi="Times New Roman"/>
          <w:sz w:val="24"/>
          <w:szCs w:val="24"/>
          <w:lang w:eastAsia="sk-SK"/>
        </w:rPr>
        <w:t>základnej škole, strednej škole, vysokej škole alebo k</w:t>
      </w:r>
      <w:r w:rsidRPr="005744BB">
        <w:rPr>
          <w:rFonts w:ascii="Times New Roman" w:hAnsi="Times New Roman"/>
          <w:sz w:val="24"/>
          <w:szCs w:val="24"/>
          <w:lang w:eastAsia="sk-SK"/>
        </w:rPr>
        <w:t> </w:t>
      </w:r>
      <w:r w:rsidRPr="002051B5">
        <w:rPr>
          <w:rFonts w:ascii="Times New Roman" w:hAnsi="Times New Roman"/>
          <w:sz w:val="24"/>
          <w:szCs w:val="24"/>
          <w:lang w:eastAsia="sk-SK"/>
        </w:rPr>
        <w:t>výchovno-vzdelávaciemu zariadeniu“.“</w:t>
      </w:r>
    </w:p>
    <w:p w:rsidR="002A2027" w:rsidP="002A2027">
      <w:pPr>
        <w:bidi w:val="0"/>
        <w:spacing w:after="0" w:line="240" w:lineRule="auto"/>
        <w:ind w:left="426"/>
        <w:jc w:val="both"/>
        <w:rPr>
          <w:rFonts w:ascii="Times New Roman" w:hAnsi="Times New Roman"/>
          <w:sz w:val="24"/>
          <w:szCs w:val="24"/>
          <w:lang w:eastAsia="sk-SK"/>
        </w:rPr>
      </w:pPr>
    </w:p>
    <w:p w:rsidR="00116F77" w:rsidP="00116F7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7 ods. 2 sa za slovo „zborník</w:t>
      </w:r>
      <w:r w:rsidR="00934C4F">
        <w:rPr>
          <w:rFonts w:ascii="Times New Roman" w:hAnsi="Times New Roman"/>
          <w:sz w:val="24"/>
          <w:szCs w:val="24"/>
          <w:lang w:eastAsia="sk-SK"/>
        </w:rPr>
        <w:t>,</w:t>
      </w:r>
      <w:r w:rsidRPr="00D155CE">
        <w:rPr>
          <w:rFonts w:ascii="Times New Roman" w:hAnsi="Times New Roman"/>
          <w:sz w:val="24"/>
          <w:szCs w:val="24"/>
          <w:lang w:eastAsia="sk-SK"/>
        </w:rPr>
        <w:t xml:space="preserve">“ </w:t>
      </w:r>
      <w:r w:rsidR="00934C4F">
        <w:rPr>
          <w:rFonts w:ascii="Times New Roman" w:hAnsi="Times New Roman"/>
          <w:sz w:val="24"/>
          <w:szCs w:val="24"/>
          <w:lang w:eastAsia="sk-SK"/>
        </w:rPr>
        <w:t xml:space="preserve"> vkladá </w:t>
      </w:r>
      <w:r w:rsidRPr="00D155CE">
        <w:rPr>
          <w:rFonts w:ascii="Times New Roman" w:hAnsi="Times New Roman"/>
          <w:sz w:val="24"/>
          <w:szCs w:val="24"/>
          <w:lang w:eastAsia="sk-SK"/>
        </w:rPr>
        <w:t>slovo „noviny“</w:t>
      </w:r>
      <w:r w:rsidR="00F67A1F">
        <w:rPr>
          <w:rFonts w:ascii="Times New Roman" w:hAnsi="Times New Roman"/>
          <w:sz w:val="24"/>
          <w:szCs w:val="24"/>
          <w:lang w:eastAsia="sk-SK"/>
        </w:rPr>
        <w:t xml:space="preserve"> a čiarka</w:t>
      </w:r>
      <w:r w:rsidRPr="00D155CE">
        <w:rPr>
          <w:rFonts w:ascii="Times New Roman" w:hAnsi="Times New Roman"/>
          <w:sz w:val="24"/>
          <w:szCs w:val="24"/>
          <w:lang w:eastAsia="sk-SK"/>
        </w:rPr>
        <w:t>.</w:t>
      </w:r>
    </w:p>
    <w:p w:rsidR="006755E4" w:rsidP="00E10C26">
      <w:pPr>
        <w:pStyle w:val="ListParagraph"/>
        <w:bidi w:val="0"/>
        <w:rPr>
          <w:rFonts w:ascii="Times New Roman" w:hAnsi="Times New Roman"/>
          <w:sz w:val="24"/>
          <w:szCs w:val="24"/>
          <w:lang w:eastAsia="sk-SK"/>
        </w:rPr>
      </w:pPr>
    </w:p>
    <w:p w:rsidR="006755E4" w:rsidRPr="00534A9A" w:rsidP="00E10C26">
      <w:pPr>
        <w:pStyle w:val="ListParagraph"/>
        <w:numPr>
          <w:numId w:val="1"/>
        </w:numPr>
        <w:bidi w:val="0"/>
        <w:spacing w:after="0" w:line="240" w:lineRule="auto"/>
        <w:jc w:val="both"/>
        <w:rPr>
          <w:rFonts w:ascii="Times New Roman" w:hAnsi="Times New Roman"/>
          <w:sz w:val="24"/>
          <w:szCs w:val="24"/>
          <w:lang w:eastAsia="sk-SK"/>
        </w:rPr>
      </w:pPr>
      <w:r w:rsidRPr="006755E4">
        <w:rPr>
          <w:rFonts w:ascii="Times New Roman" w:hAnsi="Times New Roman"/>
          <w:sz w:val="24"/>
          <w:szCs w:val="24"/>
          <w:lang w:eastAsia="sk-SK"/>
        </w:rPr>
        <w:t>V § 30 ods. 1 písm. b) sa vypúšťa slovo „výhradne“ a za slovo „účinkujú“ sa vkladá slovo „deti“</w:t>
      </w:r>
      <w:r w:rsidR="00534A9A">
        <w:rPr>
          <w:rFonts w:ascii="Times New Roman" w:hAnsi="Times New Roman"/>
          <w:sz w:val="24"/>
          <w:szCs w:val="24"/>
          <w:lang w:eastAsia="sk-SK"/>
        </w:rPr>
        <w:t xml:space="preserve"> a čiarka</w:t>
      </w:r>
      <w:r w:rsidRPr="006755E4">
        <w:rPr>
          <w:rFonts w:ascii="Times New Roman" w:hAnsi="Times New Roman"/>
          <w:sz w:val="24"/>
          <w:szCs w:val="24"/>
          <w:lang w:eastAsia="sk-SK"/>
        </w:rPr>
        <w:t>.</w:t>
      </w:r>
    </w:p>
    <w:p w:rsidR="00116F77" w:rsidRPr="00D155CE" w:rsidP="00116F77">
      <w:pPr>
        <w:bidi w:val="0"/>
        <w:spacing w:after="0" w:line="240" w:lineRule="auto"/>
        <w:ind w:left="720"/>
        <w:jc w:val="both"/>
        <w:rPr>
          <w:rFonts w:ascii="Times New Roman" w:hAnsi="Times New Roman"/>
          <w:sz w:val="24"/>
          <w:szCs w:val="24"/>
          <w:lang w:eastAsia="sk-SK"/>
        </w:rPr>
      </w:pPr>
    </w:p>
    <w:p w:rsidR="00116F77" w:rsidRPr="00D155CE" w:rsidP="00116F7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 31 znie:</w:t>
      </w:r>
      <w:r w:rsidRPr="00D155CE">
        <w:rPr>
          <w:rFonts w:ascii="Times New Roman" w:hAnsi="Times New Roman"/>
          <w:sz w:val="24"/>
          <w:szCs w:val="24"/>
          <w:lang w:eastAsia="sk-SK"/>
        </w:rPr>
        <w:t xml:space="preserve"> </w:t>
      </w:r>
    </w:p>
    <w:p w:rsidR="00116F77" w:rsidRPr="00D155CE" w:rsidP="00116F77">
      <w:pPr>
        <w:bidi w:val="0"/>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„Použitie diela knižnicou, archívom alebo múzeom“.</w:t>
      </w:r>
    </w:p>
    <w:p w:rsidR="00116F77" w:rsidRPr="00D155CE" w:rsidP="00116F77">
      <w:pPr>
        <w:bidi w:val="0"/>
        <w:spacing w:after="0" w:line="240" w:lineRule="auto"/>
        <w:ind w:left="720"/>
        <w:jc w:val="both"/>
        <w:rPr>
          <w:rFonts w:ascii="Times New Roman" w:hAnsi="Times New Roman"/>
          <w:sz w:val="24"/>
          <w:szCs w:val="24"/>
          <w:lang w:eastAsia="sk-SK"/>
        </w:rPr>
      </w:pPr>
    </w:p>
    <w:p w:rsidR="00116F77" w:rsidRPr="00D155CE" w:rsidP="00116F7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31 ods. 1 sa </w:t>
      </w:r>
      <w:r>
        <w:rPr>
          <w:rFonts w:ascii="Times New Roman" w:hAnsi="Times New Roman"/>
          <w:sz w:val="24"/>
          <w:szCs w:val="24"/>
          <w:lang w:eastAsia="sk-SK"/>
        </w:rPr>
        <w:t xml:space="preserve"> slová </w:t>
      </w:r>
      <w:r w:rsidRPr="00D155CE">
        <w:rPr>
          <w:rFonts w:ascii="Times New Roman" w:hAnsi="Times New Roman"/>
          <w:sz w:val="24"/>
          <w:szCs w:val="24"/>
          <w:lang w:eastAsia="sk-SK"/>
        </w:rPr>
        <w:t xml:space="preserve"> „</w:t>
      </w:r>
      <w:r>
        <w:rPr>
          <w:rFonts w:ascii="Times New Roman" w:hAnsi="Times New Roman"/>
          <w:sz w:val="24"/>
          <w:szCs w:val="24"/>
          <w:lang w:eastAsia="sk-SK"/>
        </w:rPr>
        <w:t>K</w:t>
      </w:r>
      <w:r w:rsidRPr="00D155CE">
        <w:rPr>
          <w:rFonts w:ascii="Times New Roman" w:hAnsi="Times New Roman"/>
          <w:sz w:val="24"/>
          <w:szCs w:val="24"/>
          <w:lang w:eastAsia="sk-SK"/>
        </w:rPr>
        <w:t>nižnica</w:t>
      </w:r>
      <w:r>
        <w:rPr>
          <w:rFonts w:ascii="Times New Roman" w:hAnsi="Times New Roman"/>
          <w:sz w:val="24"/>
          <w:szCs w:val="24"/>
          <w:lang w:eastAsia="sk-SK"/>
        </w:rPr>
        <w:t xml:space="preserve"> </w:t>
      </w:r>
      <w:r w:rsidRPr="00C35CEC">
        <w:rPr>
          <w:rFonts w:ascii="Times New Roman" w:hAnsi="Times New Roman"/>
          <w:sz w:val="24"/>
          <w:szCs w:val="24"/>
          <w:vertAlign w:val="superscript"/>
          <w:lang w:eastAsia="sk-SK"/>
        </w:rPr>
        <w:t>3)</w:t>
      </w:r>
      <w:r>
        <w:rPr>
          <w:rFonts w:ascii="Times New Roman" w:hAnsi="Times New Roman"/>
          <w:sz w:val="24"/>
          <w:szCs w:val="24"/>
          <w:lang w:eastAsia="sk-SK"/>
        </w:rPr>
        <w:t xml:space="preserve"> alebo archív </w:t>
      </w:r>
      <w:r w:rsidRPr="00C35CEC">
        <w:rPr>
          <w:rFonts w:ascii="Times New Roman" w:hAnsi="Times New Roman"/>
          <w:sz w:val="24"/>
          <w:szCs w:val="24"/>
          <w:vertAlign w:val="superscript"/>
          <w:lang w:eastAsia="sk-SK"/>
        </w:rPr>
        <w:t>4)</w:t>
      </w:r>
      <w:r w:rsidR="00456664">
        <w:rPr>
          <w:rFonts w:ascii="Times New Roman" w:hAnsi="Times New Roman"/>
          <w:sz w:val="24"/>
          <w:szCs w:val="24"/>
          <w:lang w:eastAsia="sk-SK"/>
        </w:rPr>
        <w:t>“</w:t>
      </w:r>
      <w:r w:rsidRPr="00D155CE">
        <w:rPr>
          <w:rFonts w:ascii="Times New Roman" w:hAnsi="Times New Roman"/>
          <w:sz w:val="24"/>
          <w:szCs w:val="24"/>
          <w:lang w:eastAsia="sk-SK"/>
        </w:rPr>
        <w:t xml:space="preserve"> nahrádza</w:t>
      </w:r>
      <w:r>
        <w:rPr>
          <w:rFonts w:ascii="Times New Roman" w:hAnsi="Times New Roman"/>
          <w:sz w:val="24"/>
          <w:szCs w:val="24"/>
          <w:lang w:eastAsia="sk-SK"/>
        </w:rPr>
        <w:t>jú</w:t>
      </w:r>
      <w:r w:rsidRPr="00D155CE">
        <w:rPr>
          <w:rFonts w:ascii="Times New Roman" w:hAnsi="Times New Roman"/>
          <w:sz w:val="24"/>
          <w:szCs w:val="24"/>
          <w:lang w:eastAsia="sk-SK"/>
        </w:rPr>
        <w:t xml:space="preserve"> slov</w:t>
      </w:r>
      <w:r>
        <w:rPr>
          <w:rFonts w:ascii="Times New Roman" w:hAnsi="Times New Roman"/>
          <w:sz w:val="24"/>
          <w:szCs w:val="24"/>
          <w:lang w:eastAsia="sk-SK"/>
        </w:rPr>
        <w:t>ami</w:t>
      </w:r>
      <w:r w:rsidRPr="00D155CE">
        <w:rPr>
          <w:rFonts w:ascii="Times New Roman" w:hAnsi="Times New Roman"/>
          <w:sz w:val="24"/>
          <w:szCs w:val="24"/>
          <w:lang w:eastAsia="sk-SK"/>
        </w:rPr>
        <w:t xml:space="preserve"> </w:t>
      </w:r>
      <w:r>
        <w:rPr>
          <w:rFonts w:ascii="Times New Roman" w:hAnsi="Times New Roman"/>
          <w:sz w:val="24"/>
          <w:szCs w:val="24"/>
          <w:lang w:eastAsia="sk-SK"/>
        </w:rPr>
        <w:t xml:space="preserve"> </w:t>
      </w:r>
      <w:r w:rsidR="00456664">
        <w:rPr>
          <w:rFonts w:ascii="Times New Roman" w:hAnsi="Times New Roman"/>
          <w:sz w:val="24"/>
          <w:szCs w:val="24"/>
          <w:lang w:eastAsia="sk-SK"/>
        </w:rPr>
        <w:t>„</w:t>
      </w:r>
      <w:r>
        <w:rPr>
          <w:rFonts w:ascii="Times New Roman" w:hAnsi="Times New Roman"/>
          <w:sz w:val="24"/>
          <w:szCs w:val="24"/>
          <w:lang w:eastAsia="sk-SK"/>
        </w:rPr>
        <w:t xml:space="preserve">Knižnica </w:t>
      </w:r>
      <w:r w:rsidRPr="00C35CEC">
        <w:rPr>
          <w:rFonts w:ascii="Times New Roman" w:hAnsi="Times New Roman"/>
          <w:sz w:val="24"/>
          <w:szCs w:val="24"/>
          <w:vertAlign w:val="superscript"/>
          <w:lang w:eastAsia="sk-SK"/>
        </w:rPr>
        <w:t>3)</w:t>
      </w:r>
      <w:r>
        <w:rPr>
          <w:rFonts w:ascii="Times New Roman" w:hAnsi="Times New Roman"/>
          <w:sz w:val="24"/>
          <w:szCs w:val="24"/>
          <w:lang w:eastAsia="sk-SK"/>
        </w:rPr>
        <w:t xml:space="preserve">, archív </w:t>
      </w:r>
      <w:r w:rsidRPr="00C35CEC">
        <w:rPr>
          <w:rFonts w:ascii="Times New Roman" w:hAnsi="Times New Roman"/>
          <w:sz w:val="24"/>
          <w:szCs w:val="24"/>
          <w:vertAlign w:val="superscript"/>
          <w:lang w:eastAsia="sk-SK"/>
        </w:rPr>
        <w:t>4)</w:t>
      </w:r>
      <w:r>
        <w:rPr>
          <w:rFonts w:ascii="Times New Roman" w:hAnsi="Times New Roman"/>
          <w:sz w:val="24"/>
          <w:szCs w:val="24"/>
          <w:lang w:eastAsia="sk-SK"/>
        </w:rPr>
        <w:t xml:space="preserve"> alebo múzeum </w:t>
      </w:r>
      <w:r w:rsidRPr="00C35CEC">
        <w:rPr>
          <w:rFonts w:ascii="Times New Roman" w:hAnsi="Times New Roman"/>
          <w:sz w:val="24"/>
          <w:szCs w:val="24"/>
          <w:vertAlign w:val="superscript"/>
          <w:lang w:eastAsia="sk-SK"/>
        </w:rPr>
        <w:t>4a)</w:t>
      </w:r>
      <w:r w:rsidRPr="00D155CE">
        <w:rPr>
          <w:rFonts w:ascii="Times New Roman" w:hAnsi="Times New Roman"/>
          <w:sz w:val="24"/>
          <w:szCs w:val="24"/>
          <w:lang w:eastAsia="sk-SK"/>
        </w:rPr>
        <w:t>“.</w:t>
      </w:r>
    </w:p>
    <w:p w:rsidR="00116F77" w:rsidRPr="00D155CE" w:rsidP="00116F77">
      <w:pPr>
        <w:bidi w:val="0"/>
        <w:spacing w:after="0" w:line="240" w:lineRule="auto"/>
        <w:ind w:left="709" w:hanging="709"/>
        <w:jc w:val="both"/>
        <w:rPr>
          <w:rFonts w:ascii="Times New Roman" w:hAnsi="Times New Roman"/>
          <w:sz w:val="24"/>
          <w:szCs w:val="24"/>
          <w:lang w:eastAsia="sk-SK"/>
        </w:rPr>
      </w:pPr>
    </w:p>
    <w:p w:rsidR="00116F77" w:rsidRPr="00D155CE" w:rsidP="00116F77">
      <w:pPr>
        <w:bidi w:val="0"/>
        <w:spacing w:after="0" w:line="240" w:lineRule="auto"/>
        <w:ind w:left="709" w:hanging="1"/>
        <w:jc w:val="both"/>
        <w:rPr>
          <w:rFonts w:ascii="Times New Roman" w:hAnsi="Times New Roman"/>
          <w:sz w:val="24"/>
          <w:szCs w:val="24"/>
          <w:lang w:eastAsia="sk-SK"/>
        </w:rPr>
      </w:pPr>
      <w:r w:rsidRPr="00D155CE">
        <w:rPr>
          <w:rFonts w:ascii="Times New Roman" w:hAnsi="Times New Roman"/>
          <w:sz w:val="24"/>
          <w:szCs w:val="24"/>
          <w:lang w:eastAsia="sk-SK"/>
        </w:rPr>
        <w:t xml:space="preserve">Poznámka pod čiarou k odkazu </w:t>
      </w:r>
      <w:r w:rsidRPr="00C35CEC">
        <w:rPr>
          <w:rFonts w:ascii="Times New Roman" w:hAnsi="Times New Roman"/>
          <w:sz w:val="24"/>
          <w:szCs w:val="24"/>
          <w:lang w:eastAsia="sk-SK"/>
        </w:rPr>
        <w:t>4a)</w:t>
      </w:r>
      <w:r w:rsidRPr="00D155CE">
        <w:rPr>
          <w:rFonts w:ascii="Times New Roman" w:hAnsi="Times New Roman"/>
          <w:sz w:val="24"/>
          <w:szCs w:val="24"/>
          <w:lang w:eastAsia="sk-SK"/>
        </w:rPr>
        <w:t xml:space="preserve"> znie: </w:t>
      </w:r>
    </w:p>
    <w:p w:rsidR="00116F77" w:rsidRPr="00D155CE" w:rsidP="00116F77">
      <w:pPr>
        <w:bidi w:val="0"/>
        <w:spacing w:after="0" w:line="240" w:lineRule="auto"/>
        <w:ind w:left="709" w:hanging="1"/>
        <w:jc w:val="both"/>
        <w:rPr>
          <w:rFonts w:ascii="Times New Roman" w:hAnsi="Times New Roman"/>
          <w:sz w:val="24"/>
          <w:szCs w:val="24"/>
          <w:lang w:eastAsia="sk-SK"/>
        </w:rPr>
      </w:pPr>
      <w:r w:rsidR="003658B5">
        <w:rPr>
          <w:rFonts w:ascii="Times New Roman" w:hAnsi="Times New Roman"/>
          <w:sz w:val="24"/>
          <w:szCs w:val="24"/>
          <w:lang w:eastAsia="sk-SK"/>
        </w:rPr>
        <w:t>„</w:t>
      </w:r>
      <w:r w:rsidRPr="00D155CE">
        <w:rPr>
          <w:rFonts w:ascii="Times New Roman" w:hAnsi="Times New Roman"/>
          <w:sz w:val="24"/>
          <w:szCs w:val="24"/>
          <w:lang w:eastAsia="sk-SK"/>
        </w:rPr>
        <w:t xml:space="preserve">4a) </w:t>
      </w:r>
      <w:r w:rsidRPr="00D155CE">
        <w:rPr>
          <w:rFonts w:ascii="Times New Roman" w:hAnsi="Times New Roman"/>
          <w:sz w:val="24"/>
          <w:szCs w:val="24"/>
        </w:rPr>
        <w:t>§ 2 ods. 5 a</w:t>
      </w:r>
      <w:r>
        <w:rPr>
          <w:rFonts w:ascii="Times New Roman" w:hAnsi="Times New Roman"/>
          <w:sz w:val="24"/>
          <w:szCs w:val="24"/>
        </w:rPr>
        <w:t> </w:t>
      </w:r>
      <w:r w:rsidRPr="00D155CE">
        <w:rPr>
          <w:rFonts w:ascii="Times New Roman" w:hAnsi="Times New Roman"/>
          <w:sz w:val="24"/>
          <w:szCs w:val="24"/>
        </w:rPr>
        <w:t>6</w:t>
      </w:r>
      <w:r>
        <w:rPr>
          <w:rFonts w:ascii="Times New Roman" w:hAnsi="Times New Roman"/>
          <w:sz w:val="24"/>
          <w:szCs w:val="24"/>
        </w:rPr>
        <w:t xml:space="preserve"> </w:t>
      </w:r>
      <w:r w:rsidRPr="00D155CE">
        <w:rPr>
          <w:rFonts w:ascii="Times New Roman" w:hAnsi="Times New Roman"/>
          <w:sz w:val="24"/>
          <w:szCs w:val="24"/>
          <w:lang w:eastAsia="sk-SK"/>
        </w:rPr>
        <w:t>zákona č. 206/2009 Z. z. o múzeách a o galériách a o ochrane predmetov kultúrnej hodnoty a o zmene zákona Slovenskej národnej rady č. 372/1990 Zb. o priestupkoch v znení neskorších predpisov.</w:t>
      </w:r>
      <w:r w:rsidR="003658B5">
        <w:rPr>
          <w:rFonts w:ascii="Times New Roman" w:hAnsi="Times New Roman"/>
          <w:sz w:val="24"/>
          <w:szCs w:val="24"/>
          <w:lang w:eastAsia="sk-SK"/>
        </w:rPr>
        <w:t>“.</w:t>
      </w:r>
    </w:p>
    <w:p w:rsidR="00116F77" w:rsidRPr="00D155CE" w:rsidP="00116F77">
      <w:pPr>
        <w:bidi w:val="0"/>
        <w:spacing w:after="0" w:line="240" w:lineRule="auto"/>
        <w:ind w:left="720"/>
        <w:jc w:val="both"/>
        <w:rPr>
          <w:rFonts w:ascii="Times New Roman" w:hAnsi="Times New Roman"/>
          <w:sz w:val="24"/>
          <w:szCs w:val="24"/>
          <w:lang w:eastAsia="sk-SK"/>
        </w:rPr>
      </w:pPr>
    </w:p>
    <w:p w:rsidR="00116F77" w:rsidP="00C93586">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31 ods. 1 písm. a) sa </w:t>
      </w:r>
      <w:r w:rsidR="002051B5">
        <w:rPr>
          <w:rFonts w:ascii="Times New Roman" w:hAnsi="Times New Roman"/>
          <w:sz w:val="24"/>
          <w:szCs w:val="24"/>
          <w:lang w:eastAsia="sk-SK"/>
        </w:rPr>
        <w:t xml:space="preserve">slová </w:t>
      </w:r>
      <w:r w:rsidRPr="00D155CE">
        <w:rPr>
          <w:rFonts w:ascii="Times New Roman" w:hAnsi="Times New Roman"/>
          <w:sz w:val="24"/>
          <w:szCs w:val="24"/>
          <w:lang w:eastAsia="sk-SK"/>
        </w:rPr>
        <w:t>„knižnice</w:t>
      </w:r>
      <w:r w:rsidR="002F7028">
        <w:rPr>
          <w:rFonts w:ascii="Times New Roman" w:hAnsi="Times New Roman"/>
          <w:sz w:val="24"/>
          <w:szCs w:val="24"/>
          <w:lang w:eastAsia="sk-SK"/>
        </w:rPr>
        <w:t xml:space="preserve"> </w:t>
      </w:r>
      <w:r w:rsidR="00554558">
        <w:rPr>
          <w:rFonts w:ascii="Times New Roman" w:hAnsi="Times New Roman"/>
          <w:sz w:val="24"/>
          <w:szCs w:val="24"/>
          <w:lang w:eastAsia="sk-SK"/>
        </w:rPr>
        <w:t>alebo archívu“</w:t>
      </w:r>
      <w:r w:rsidRPr="00D155CE" w:rsidR="00554558">
        <w:rPr>
          <w:rFonts w:ascii="Times New Roman" w:hAnsi="Times New Roman"/>
          <w:sz w:val="24"/>
          <w:szCs w:val="24"/>
          <w:lang w:eastAsia="sk-SK"/>
        </w:rPr>
        <w:t xml:space="preserve"> </w:t>
      </w:r>
      <w:r w:rsidRPr="00D155CE">
        <w:rPr>
          <w:rFonts w:ascii="Times New Roman" w:hAnsi="Times New Roman"/>
          <w:sz w:val="24"/>
          <w:szCs w:val="24"/>
          <w:lang w:eastAsia="sk-SK"/>
        </w:rPr>
        <w:t>nahrádza</w:t>
      </w:r>
      <w:r w:rsidR="00554558">
        <w:rPr>
          <w:rFonts w:ascii="Times New Roman" w:hAnsi="Times New Roman"/>
          <w:sz w:val="24"/>
          <w:szCs w:val="24"/>
          <w:lang w:eastAsia="sk-SK"/>
        </w:rPr>
        <w:t xml:space="preserve">jú </w:t>
      </w:r>
      <w:r w:rsidRPr="00D155CE">
        <w:rPr>
          <w:rFonts w:ascii="Times New Roman" w:hAnsi="Times New Roman"/>
          <w:sz w:val="24"/>
          <w:szCs w:val="24"/>
          <w:lang w:eastAsia="sk-SK"/>
        </w:rPr>
        <w:t xml:space="preserve"> </w:t>
      </w:r>
      <w:r w:rsidRPr="00D155CE" w:rsidR="00554558">
        <w:rPr>
          <w:rFonts w:ascii="Times New Roman" w:hAnsi="Times New Roman"/>
          <w:sz w:val="24"/>
          <w:szCs w:val="24"/>
          <w:lang w:eastAsia="sk-SK"/>
        </w:rPr>
        <w:t>slov</w:t>
      </w:r>
      <w:r w:rsidR="00554558">
        <w:rPr>
          <w:rFonts w:ascii="Times New Roman" w:hAnsi="Times New Roman"/>
          <w:sz w:val="24"/>
          <w:szCs w:val="24"/>
          <w:lang w:eastAsia="sk-SK"/>
        </w:rPr>
        <w:t>ami</w:t>
      </w:r>
      <w:r w:rsidRPr="00D155CE" w:rsidR="00554558">
        <w:rPr>
          <w:rFonts w:ascii="Times New Roman" w:hAnsi="Times New Roman"/>
          <w:sz w:val="24"/>
          <w:szCs w:val="24"/>
          <w:lang w:eastAsia="sk-SK"/>
        </w:rPr>
        <w:t xml:space="preserve"> </w:t>
      </w:r>
      <w:r w:rsidR="002F7028">
        <w:rPr>
          <w:rFonts w:ascii="Times New Roman" w:hAnsi="Times New Roman"/>
          <w:sz w:val="24"/>
          <w:szCs w:val="24"/>
          <w:lang w:eastAsia="sk-SK"/>
        </w:rPr>
        <w:t xml:space="preserve">             </w:t>
      </w:r>
      <w:r w:rsidRPr="00D155CE">
        <w:rPr>
          <w:rFonts w:ascii="Times New Roman" w:hAnsi="Times New Roman"/>
          <w:sz w:val="24"/>
          <w:szCs w:val="24"/>
          <w:lang w:eastAsia="sk-SK"/>
        </w:rPr>
        <w:t>„</w:t>
      </w:r>
      <w:r w:rsidR="00494FCE">
        <w:rPr>
          <w:rFonts w:ascii="Times New Roman" w:hAnsi="Times New Roman"/>
          <w:sz w:val="24"/>
          <w:szCs w:val="24"/>
          <w:lang w:eastAsia="sk-SK"/>
        </w:rPr>
        <w:t>knižnice, archívu</w:t>
      </w:r>
      <w:r w:rsidR="00554558">
        <w:rPr>
          <w:rFonts w:ascii="Times New Roman" w:hAnsi="Times New Roman"/>
          <w:sz w:val="24"/>
          <w:szCs w:val="24"/>
          <w:lang w:eastAsia="sk-SK"/>
        </w:rPr>
        <w:t xml:space="preserve"> alebo múzea“.</w:t>
      </w:r>
    </w:p>
    <w:p w:rsidR="00C93586" w:rsidRPr="00C93586" w:rsidP="00C93586">
      <w:pPr>
        <w:bidi w:val="0"/>
        <w:spacing w:after="0" w:line="240" w:lineRule="auto"/>
        <w:ind w:left="786"/>
        <w:jc w:val="both"/>
        <w:rPr>
          <w:rFonts w:ascii="Times New Roman" w:hAnsi="Times New Roman"/>
          <w:sz w:val="24"/>
          <w:szCs w:val="24"/>
          <w:lang w:eastAsia="sk-SK"/>
        </w:rPr>
      </w:pPr>
    </w:p>
    <w:p w:rsidR="00116F77" w:rsidRPr="00D155CE" w:rsidP="00116F77">
      <w:pPr>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nad § 40 znie</w:t>
      </w:r>
      <w:r w:rsidRPr="00D155CE">
        <w:rPr>
          <w:rFonts w:ascii="Times New Roman" w:hAnsi="Times New Roman"/>
          <w:sz w:val="24"/>
          <w:szCs w:val="24"/>
          <w:lang w:eastAsia="sk-SK"/>
        </w:rPr>
        <w:t>:</w:t>
      </w:r>
    </w:p>
    <w:p w:rsidR="00116F77" w:rsidRPr="00D155CE" w:rsidP="00116F77">
      <w:pPr>
        <w:bidi w:val="0"/>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„Súhlas na použitie diela“.</w:t>
      </w:r>
    </w:p>
    <w:p w:rsidR="00116F77" w:rsidRPr="00D155CE" w:rsidP="00116F77">
      <w:pPr>
        <w:bidi w:val="0"/>
        <w:spacing w:after="0" w:line="240" w:lineRule="auto"/>
        <w:ind w:left="720"/>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Nadpis § 40 znie:</w:t>
      </w:r>
    </w:p>
    <w:p w:rsidR="00116F77" w:rsidRPr="00D155CE" w:rsidP="00116F77">
      <w:pPr>
        <w:bidi w:val="0"/>
        <w:spacing w:after="0" w:line="240" w:lineRule="auto"/>
        <w:ind w:left="720"/>
        <w:jc w:val="both"/>
        <w:rPr>
          <w:rFonts w:ascii="Times New Roman" w:hAnsi="Times New Roman"/>
          <w:sz w:val="24"/>
          <w:szCs w:val="24"/>
          <w:lang w:eastAsia="sk-SK"/>
        </w:rPr>
      </w:pPr>
      <w:r w:rsidRPr="00D155CE">
        <w:rPr>
          <w:rFonts w:ascii="Times New Roman" w:hAnsi="Times New Roman"/>
          <w:sz w:val="24"/>
          <w:szCs w:val="24"/>
          <w:lang w:eastAsia="sk-SK"/>
        </w:rPr>
        <w:t>„Licenčná zmluva“.</w:t>
      </w:r>
    </w:p>
    <w:p w:rsidR="00116F77" w:rsidRPr="00D155CE" w:rsidP="00116F77">
      <w:pPr>
        <w:bidi w:val="0"/>
        <w:spacing w:after="0" w:line="240" w:lineRule="auto"/>
        <w:ind w:left="720"/>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ods.1 druhá veta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„Licenčná zmluva obsahuje  najmä spôsob použitia diela (§ 18 ods. 2), rozsah licencie, čas, na ktorý autor licenciu udeľuje, alebo spôsob jeho určenia a odmen</w:t>
      </w:r>
      <w:r w:rsidR="00F67A1F">
        <w:rPr>
          <w:rFonts w:ascii="Times New Roman" w:hAnsi="Times New Roman"/>
          <w:sz w:val="24"/>
          <w:szCs w:val="24"/>
          <w:lang w:eastAsia="sk-SK"/>
        </w:rPr>
        <w:t>u</w:t>
      </w:r>
      <w:r w:rsidRPr="00D155CE">
        <w:rPr>
          <w:rFonts w:ascii="Times New Roman" w:hAnsi="Times New Roman"/>
          <w:sz w:val="24"/>
          <w:szCs w:val="24"/>
          <w:lang w:eastAsia="sk-SK"/>
        </w:rPr>
        <w:t xml:space="preserve"> alebo spôsob jej určenia</w:t>
      </w:r>
      <w:r w:rsidR="00F67A1F">
        <w:rPr>
          <w:rFonts w:ascii="Times New Roman" w:hAnsi="Times New Roman"/>
          <w:sz w:val="24"/>
          <w:szCs w:val="24"/>
          <w:lang w:eastAsia="sk-SK"/>
        </w:rPr>
        <w:t xml:space="preserve">, ak </w:t>
      </w:r>
      <w:r w:rsidR="00ED58BD">
        <w:rPr>
          <w:rFonts w:ascii="Times New Roman" w:hAnsi="Times New Roman"/>
          <w:sz w:val="24"/>
          <w:szCs w:val="24"/>
          <w:lang w:eastAsia="sk-SK"/>
        </w:rPr>
        <w:t>s</w:t>
      </w:r>
      <w:r w:rsidR="00F67A1F">
        <w:rPr>
          <w:rFonts w:ascii="Times New Roman" w:hAnsi="Times New Roman"/>
          <w:sz w:val="24"/>
          <w:szCs w:val="24"/>
          <w:lang w:eastAsia="sk-SK"/>
        </w:rPr>
        <w:t>a autor s nadobúdateľom nedohodol na bezodplatnom poskytnutí licencie</w:t>
      </w:r>
      <w:r w:rsidRPr="00D155CE">
        <w:rPr>
          <w:rFonts w:ascii="Times New Roman" w:hAnsi="Times New Roman"/>
          <w:sz w:val="24"/>
          <w:szCs w:val="24"/>
          <w:lang w:eastAsia="sk-SK"/>
        </w:rPr>
        <w:t>.“.</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 2 sa slová „inak je neplatná“ nahrádzajú slovami „ak autor udeľuje výhradnú licenciu“.</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40 ods. 3 sa slová „o licenčnej zmluve“ nahrádzajú slovami „§ 40 až 49a“.</w:t>
      </w:r>
    </w:p>
    <w:p w:rsidR="00116F77" w:rsidRPr="00D155CE" w:rsidP="00116F77">
      <w:pPr>
        <w:pStyle w:val="ListParagraph"/>
        <w:bidi w:val="0"/>
        <w:rPr>
          <w:rFonts w:ascii="Times New Roman" w:hAnsi="Times New Roman"/>
          <w:sz w:val="24"/>
          <w:szCs w:val="24"/>
          <w:lang w:eastAsia="sk-SK"/>
        </w:rPr>
      </w:pPr>
    </w:p>
    <w:p w:rsidR="000E21DA" w:rsidRPr="00FD135C" w:rsidP="00C93586">
      <w:pPr>
        <w:pStyle w:val="ListParagraph"/>
        <w:numPr>
          <w:numId w:val="1"/>
        </w:numPr>
        <w:bidi w:val="0"/>
        <w:spacing w:after="0" w:line="240" w:lineRule="auto"/>
        <w:rPr>
          <w:rFonts w:ascii="Times New Roman" w:hAnsi="Times New Roman"/>
          <w:sz w:val="24"/>
          <w:szCs w:val="24"/>
          <w:lang w:eastAsia="sk-SK"/>
        </w:rPr>
      </w:pPr>
      <w:r w:rsidRPr="000E21DA">
        <w:rPr>
          <w:rFonts w:ascii="Times New Roman" w:hAnsi="Times New Roman"/>
          <w:sz w:val="24"/>
          <w:szCs w:val="24"/>
          <w:lang w:eastAsia="sk-SK"/>
        </w:rPr>
        <w:t>§ 40 sa dopĺňa odsek</w:t>
      </w:r>
      <w:r w:rsidR="001438DE">
        <w:rPr>
          <w:rFonts w:ascii="Times New Roman" w:hAnsi="Times New Roman"/>
          <w:sz w:val="24"/>
          <w:szCs w:val="24"/>
          <w:lang w:eastAsia="sk-SK"/>
        </w:rPr>
        <w:t>om</w:t>
      </w:r>
      <w:r w:rsidRPr="000E21DA">
        <w:rPr>
          <w:rFonts w:ascii="Times New Roman" w:hAnsi="Times New Roman"/>
          <w:sz w:val="24"/>
          <w:szCs w:val="24"/>
          <w:lang w:eastAsia="sk-SK"/>
        </w:rPr>
        <w:t xml:space="preserve"> 4, ktor</w:t>
      </w:r>
      <w:r w:rsidR="001438DE">
        <w:rPr>
          <w:rFonts w:ascii="Times New Roman" w:hAnsi="Times New Roman"/>
          <w:sz w:val="24"/>
          <w:szCs w:val="24"/>
          <w:lang w:eastAsia="sk-SK"/>
        </w:rPr>
        <w:t>ý</w:t>
      </w:r>
      <w:r w:rsidRPr="000E21DA">
        <w:rPr>
          <w:rFonts w:ascii="Times New Roman" w:hAnsi="Times New Roman"/>
          <w:sz w:val="24"/>
          <w:szCs w:val="24"/>
          <w:lang w:eastAsia="sk-SK"/>
        </w:rPr>
        <w:t xml:space="preserve"> zn</w:t>
      </w:r>
      <w:r w:rsidR="001438DE">
        <w:rPr>
          <w:rFonts w:ascii="Times New Roman" w:hAnsi="Times New Roman"/>
          <w:sz w:val="24"/>
          <w:szCs w:val="24"/>
          <w:lang w:eastAsia="sk-SK"/>
        </w:rPr>
        <w:t>ie</w:t>
      </w:r>
      <w:r w:rsidRPr="000E21DA">
        <w:rPr>
          <w:rFonts w:ascii="Times New Roman" w:hAnsi="Times New Roman"/>
          <w:sz w:val="24"/>
          <w:szCs w:val="24"/>
          <w:lang w:eastAsia="sk-SK"/>
        </w:rPr>
        <w:t>:</w:t>
      </w:r>
    </w:p>
    <w:p w:rsidR="002646AB" w:rsidP="00C93586">
      <w:pPr>
        <w:bidi w:val="0"/>
        <w:spacing w:after="0" w:line="240" w:lineRule="auto"/>
        <w:ind w:left="708"/>
        <w:jc w:val="both"/>
        <w:rPr>
          <w:rFonts w:ascii="Times New Roman" w:hAnsi="Times New Roman"/>
          <w:sz w:val="24"/>
          <w:szCs w:val="24"/>
          <w:lang w:eastAsia="sk-SK"/>
        </w:rPr>
      </w:pPr>
      <w:r w:rsidRPr="00FD135C" w:rsidR="000E21DA">
        <w:rPr>
          <w:rFonts w:ascii="Times New Roman" w:hAnsi="Times New Roman"/>
          <w:sz w:val="24"/>
          <w:szCs w:val="24"/>
          <w:lang w:eastAsia="sk-SK"/>
        </w:rPr>
        <w:t xml:space="preserve">„(4) Ak licenčná zmluva nie je uzavretá v písomnej forme, má každá zo zmluvných strán právo požadovať od druhej zmluvnej strany vydanie písomného potvrdenia o uzavretí licenčnej zmluvy, ktoré musí obsahovať špecifikáciu diela, ktoré je predmetom licencie </w:t>
      </w:r>
      <w:r w:rsidRPr="00FD135C" w:rsidR="000E21DA">
        <w:rPr>
          <w:rFonts w:ascii="Times New Roman" w:hAnsi="Times New Roman"/>
          <w:sz w:val="24"/>
          <w:szCs w:val="24"/>
        </w:rPr>
        <w:t>a údaje podľa § 41 až 42a a § 45</w:t>
      </w:r>
      <w:r w:rsidRPr="00FD135C" w:rsidR="000E21DA">
        <w:rPr>
          <w:rFonts w:ascii="Times New Roman" w:hAnsi="Times New Roman"/>
          <w:sz w:val="24"/>
          <w:szCs w:val="24"/>
          <w:lang w:eastAsia="sk-SK"/>
        </w:rPr>
        <w:t>; to sa nevzťahuje na licenčnú zmluvu na vydanie diela obsiahnutého v periodickej publikácii uzavretú podľa § 47 a na udelenie licencie podľa § 49a. Ak sa právo podľa prvej vety neuplatní v lehote 15 dní od uzavretia licenčnej zmluvy, nárok na vydanie tohto potvrdenia zaniká. Ak druhá zmluvná strana potvrdenie podľa prvej vety nevydá do 15 dní od dôjdenia žiadosti na vydanie potvrdenia, platí, že k uzavretiu zmluvy nedošlo.</w:t>
      </w:r>
      <w:r w:rsidR="001438DE">
        <w:rPr>
          <w:rFonts w:ascii="Times New Roman" w:hAnsi="Times New Roman"/>
          <w:sz w:val="24"/>
          <w:szCs w:val="24"/>
          <w:lang w:eastAsia="sk-SK"/>
        </w:rPr>
        <w:t>“.</w:t>
      </w:r>
      <w:r w:rsidRPr="00FD135C" w:rsidR="000E21DA">
        <w:rPr>
          <w:rFonts w:ascii="Times New Roman" w:hAnsi="Times New Roman"/>
          <w:sz w:val="24"/>
          <w:szCs w:val="24"/>
          <w:lang w:eastAsia="sk-SK"/>
        </w:rPr>
        <w:t xml:space="preserve"> </w:t>
      </w:r>
    </w:p>
    <w:p w:rsidR="000E21DA" w:rsidRPr="000E21DA" w:rsidP="000E21DA">
      <w:pPr>
        <w:pStyle w:val="ListParagraph"/>
        <w:bidi w:val="0"/>
        <w:rPr>
          <w:rFonts w:ascii="Times New Roman" w:hAnsi="Times New Roman"/>
          <w:sz w:val="24"/>
          <w:szCs w:val="24"/>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41 odsek 1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„(1) Ak licenčná zmluva neurčuje spôsob použitia diela, platí, že licencia je udelená na spôsob použitia diela nevyhnutný na dosiahnutie účelu zmluvy.“.</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42</w:t>
      </w:r>
      <w:r w:rsidR="00554558">
        <w:rPr>
          <w:rFonts w:ascii="Times New Roman" w:hAnsi="Times New Roman"/>
          <w:sz w:val="24"/>
          <w:szCs w:val="24"/>
        </w:rPr>
        <w:t xml:space="preserve"> vrátane nadpisu </w:t>
      </w:r>
      <w:r w:rsidRPr="00D155CE">
        <w:rPr>
          <w:rFonts w:ascii="Times New Roman" w:hAnsi="Times New Roman"/>
          <w:sz w:val="24"/>
          <w:szCs w:val="24"/>
        </w:rPr>
        <w:t>znie:</w:t>
      </w:r>
    </w:p>
    <w:p w:rsidR="00554558" w:rsidP="00793AB7">
      <w:pPr>
        <w:pStyle w:val="ListParagraph"/>
        <w:bidi w:val="0"/>
        <w:spacing w:after="0" w:line="240" w:lineRule="auto"/>
        <w:jc w:val="center"/>
        <w:rPr>
          <w:rFonts w:ascii="Times New Roman" w:hAnsi="Times New Roman"/>
          <w:sz w:val="24"/>
          <w:szCs w:val="24"/>
          <w:lang w:eastAsia="sk-SK"/>
        </w:rPr>
      </w:pPr>
      <w:r w:rsidRPr="00D155CE" w:rsidR="00116F77">
        <w:rPr>
          <w:rFonts w:ascii="Times New Roman" w:hAnsi="Times New Roman"/>
          <w:sz w:val="24"/>
          <w:szCs w:val="24"/>
          <w:lang w:eastAsia="sk-SK"/>
        </w:rPr>
        <w:t>„</w:t>
      </w:r>
      <w:r>
        <w:rPr>
          <w:rFonts w:ascii="Times New Roman" w:hAnsi="Times New Roman"/>
          <w:sz w:val="24"/>
          <w:szCs w:val="24"/>
          <w:lang w:eastAsia="sk-SK"/>
        </w:rPr>
        <w:t xml:space="preserve"> §42</w:t>
      </w:r>
    </w:p>
    <w:p w:rsidR="00554558" w:rsidP="00793AB7">
      <w:pPr>
        <w:pStyle w:val="ListParagraph"/>
        <w:bidi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Rozsah licencie</w:t>
      </w:r>
    </w:p>
    <w:p w:rsidR="00554558" w:rsidP="00793AB7">
      <w:pPr>
        <w:pStyle w:val="ListParagraph"/>
        <w:bidi w:val="0"/>
        <w:spacing w:after="0" w:line="240" w:lineRule="auto"/>
        <w:jc w:val="center"/>
        <w:rPr>
          <w:rFonts w:ascii="Times New Roman" w:hAnsi="Times New Roman"/>
          <w:sz w:val="24"/>
          <w:szCs w:val="24"/>
          <w:lang w:eastAsia="sk-SK"/>
        </w:rPr>
      </w:pPr>
    </w:p>
    <w:p w:rsidR="000F044F" w:rsidP="00116F77">
      <w:pPr>
        <w:pStyle w:val="ListParagraph"/>
        <w:bidi w:val="0"/>
        <w:spacing w:after="0" w:line="240" w:lineRule="auto"/>
        <w:jc w:val="both"/>
        <w:rPr>
          <w:rFonts w:ascii="Times New Roman" w:hAnsi="Times New Roman"/>
          <w:sz w:val="24"/>
          <w:szCs w:val="24"/>
          <w:lang w:eastAsia="sk-SK"/>
        </w:rPr>
      </w:pPr>
      <w:r w:rsidRPr="00D155CE" w:rsidR="00116F77">
        <w:rPr>
          <w:rFonts w:ascii="Times New Roman" w:hAnsi="Times New Roman"/>
          <w:sz w:val="24"/>
          <w:szCs w:val="24"/>
          <w:lang w:eastAsia="sk-SK"/>
        </w:rPr>
        <w:t xml:space="preserve">(1) Autor sa </w:t>
      </w:r>
      <w:r w:rsidRPr="00D155CE" w:rsidR="00D5785B">
        <w:rPr>
          <w:rFonts w:ascii="Times New Roman" w:hAnsi="Times New Roman"/>
          <w:sz w:val="24"/>
          <w:szCs w:val="24"/>
          <w:lang w:eastAsia="sk-SK"/>
        </w:rPr>
        <w:t xml:space="preserve">môže </w:t>
      </w:r>
      <w:r w:rsidRPr="00D155CE" w:rsidR="00116F77">
        <w:rPr>
          <w:rFonts w:ascii="Times New Roman" w:hAnsi="Times New Roman"/>
          <w:sz w:val="24"/>
          <w:szCs w:val="24"/>
          <w:lang w:eastAsia="sk-SK"/>
        </w:rPr>
        <w:t>s nadobúdateľom v licenčnej zmluve dohodnúť, že udeľuje licenciu v neobmedzenom rozsahu alebo v územne alebo vecne obmedzenom rozsahu.</w:t>
      </w:r>
      <w:r w:rsidRPr="00D155CE" w:rsidR="00116F77">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 Ak licenčná zmluva neurčuje rozsah licencie, platí, že licencia je udelená v rozsahu nevyhnutnom na dosiahnutie účelu zmluvy.</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(3) Ak licenčná zmluva neurčuje</w:t>
      </w:r>
      <w:r w:rsidR="00F12C43">
        <w:rPr>
          <w:rFonts w:ascii="Times New Roman" w:hAnsi="Times New Roman"/>
          <w:sz w:val="24"/>
          <w:szCs w:val="24"/>
          <w:lang w:eastAsia="sk-SK"/>
        </w:rPr>
        <w:t xml:space="preserve"> rozsah licencie</w:t>
      </w:r>
      <w:r w:rsidR="00BA4C8B">
        <w:rPr>
          <w:rFonts w:ascii="Times New Roman" w:hAnsi="Times New Roman"/>
          <w:sz w:val="24"/>
          <w:szCs w:val="24"/>
          <w:lang w:eastAsia="sk-SK"/>
        </w:rPr>
        <w:t>,</w:t>
      </w:r>
      <w:r w:rsidRPr="00D155CE">
        <w:rPr>
          <w:rFonts w:ascii="Times New Roman" w:hAnsi="Times New Roman"/>
          <w:sz w:val="24"/>
          <w:szCs w:val="24"/>
          <w:lang w:eastAsia="sk-SK"/>
        </w:rPr>
        <w:t xml:space="preserve"> a</w:t>
      </w:r>
      <w:r w:rsidR="00D5785B">
        <w:rPr>
          <w:rFonts w:ascii="Times New Roman" w:hAnsi="Times New Roman"/>
          <w:sz w:val="24"/>
          <w:szCs w:val="24"/>
          <w:lang w:eastAsia="sk-SK"/>
        </w:rPr>
        <w:t>ni</w:t>
      </w:r>
      <w:r w:rsidRPr="00D155CE">
        <w:rPr>
          <w:rFonts w:ascii="Times New Roman" w:hAnsi="Times New Roman"/>
          <w:sz w:val="24"/>
          <w:szCs w:val="24"/>
          <w:lang w:eastAsia="sk-SK"/>
        </w:rPr>
        <w:t xml:space="preserve"> z jej účelu nevyplýva inak, platí, že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a) územný rozsah licencie je obmedzený na územie Slovenskej republiky,</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b) vecný rozsah licencie je obmedzený tak, ako je o</w:t>
      </w:r>
      <w:r w:rsidR="00456664">
        <w:rPr>
          <w:rFonts w:ascii="Times New Roman" w:hAnsi="Times New Roman"/>
          <w:sz w:val="24"/>
          <w:szCs w:val="24"/>
          <w:lang w:eastAsia="sk-SK"/>
        </w:rPr>
        <w:t xml:space="preserve">bvyklé </w:t>
      </w:r>
      <w:r w:rsidR="00F12C43">
        <w:rPr>
          <w:rFonts w:ascii="Times New Roman" w:hAnsi="Times New Roman"/>
          <w:sz w:val="24"/>
          <w:szCs w:val="24"/>
          <w:lang w:eastAsia="sk-SK"/>
        </w:rPr>
        <w:t>pri danom druhu diela a spôsobe</w:t>
      </w:r>
      <w:r w:rsidRPr="00D155CE">
        <w:rPr>
          <w:rFonts w:ascii="Times New Roman" w:hAnsi="Times New Roman"/>
          <w:sz w:val="24"/>
          <w:szCs w:val="24"/>
          <w:lang w:eastAsia="sk-SK"/>
        </w:rPr>
        <w:t xml:space="preserve"> použitia diela.</w:t>
      </w:r>
      <w:r>
        <w:rPr>
          <w:rFonts w:ascii="Times New Roman" w:hAnsi="Times New Roman"/>
          <w:sz w:val="24"/>
          <w:szCs w:val="24"/>
          <w:lang w:eastAsia="sk-SK"/>
        </w:rPr>
        <w:t>“.</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 Za § 42 sa vkladajú § 42a a 42b, ktoré znejú:</w:t>
      </w: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42a</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(1) Ak licenčná zmluva neurčuje čas, na ktorý autor licenciu udeľuje,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jeho určenia, platí, že licencia je udelená na čas nevyhnutný na dosiahnutie účelu zmluvy.</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(2) Ak licenčná zmluva neurčuje </w:t>
      </w:r>
      <w:r w:rsidRPr="00D155CE" w:rsidR="00422ACF">
        <w:rPr>
          <w:rFonts w:ascii="Times New Roman" w:hAnsi="Times New Roman"/>
          <w:sz w:val="24"/>
          <w:szCs w:val="24"/>
          <w:lang w:eastAsia="sk-SK"/>
        </w:rPr>
        <w:t xml:space="preserve">čas, na ktorý autor licenciu udeľuje, </w:t>
      </w:r>
      <w:r w:rsidR="00422ACF">
        <w:rPr>
          <w:rFonts w:ascii="Times New Roman" w:hAnsi="Times New Roman"/>
          <w:sz w:val="24"/>
          <w:szCs w:val="24"/>
          <w:lang w:eastAsia="sk-SK"/>
        </w:rPr>
        <w:t>ani</w:t>
      </w:r>
      <w:r w:rsidRPr="00D155CE" w:rsidR="00422ACF">
        <w:rPr>
          <w:rFonts w:ascii="Times New Roman" w:hAnsi="Times New Roman"/>
          <w:sz w:val="24"/>
          <w:szCs w:val="24"/>
          <w:lang w:eastAsia="sk-SK"/>
        </w:rPr>
        <w:t xml:space="preserve"> spôsob jeho určenia</w:t>
      </w:r>
      <w:r w:rsidR="00BA4C8B">
        <w:rPr>
          <w:rFonts w:ascii="Times New Roman" w:hAnsi="Times New Roman"/>
          <w:sz w:val="24"/>
          <w:szCs w:val="24"/>
          <w:lang w:eastAsia="sk-SK"/>
        </w:rPr>
        <w:t>,</w:t>
      </w:r>
      <w:r w:rsidRPr="00D155CE" w:rsidR="00422ACF">
        <w:rPr>
          <w:rFonts w:ascii="Times New Roman" w:hAnsi="Times New Roman"/>
          <w:sz w:val="24"/>
          <w:szCs w:val="24"/>
          <w:lang w:eastAsia="sk-SK"/>
        </w:rPr>
        <w:t xml:space="preserve"> </w:t>
      </w:r>
      <w:r w:rsidRPr="00D155CE">
        <w:rPr>
          <w:rFonts w:ascii="Times New Roman" w:hAnsi="Times New Roman"/>
          <w:sz w:val="24"/>
          <w:szCs w:val="24"/>
          <w:lang w:eastAsia="sk-SK"/>
        </w:rPr>
        <w:t>a</w:t>
      </w:r>
      <w:r w:rsidR="00BA4C8B">
        <w:rPr>
          <w:rFonts w:ascii="Times New Roman" w:hAnsi="Times New Roman"/>
          <w:sz w:val="24"/>
          <w:szCs w:val="24"/>
          <w:lang w:eastAsia="sk-SK"/>
        </w:rPr>
        <w:t>ni</w:t>
      </w:r>
      <w:r w:rsidRPr="00D155CE">
        <w:rPr>
          <w:rFonts w:ascii="Times New Roman" w:hAnsi="Times New Roman"/>
          <w:sz w:val="24"/>
          <w:szCs w:val="24"/>
          <w:lang w:eastAsia="sk-SK"/>
        </w:rPr>
        <w:t xml:space="preserve"> z jej účelu nevyplýva inak, platí, že licencia je udelená na čas obvyklý </w:t>
      </w:r>
      <w:r w:rsidR="00F12C43">
        <w:rPr>
          <w:rFonts w:ascii="Times New Roman" w:hAnsi="Times New Roman"/>
          <w:sz w:val="24"/>
          <w:szCs w:val="24"/>
          <w:lang w:eastAsia="sk-SK"/>
        </w:rPr>
        <w:t>pri danom druhu diela a spôsobe</w:t>
      </w:r>
      <w:r w:rsidRPr="00D155CE" w:rsidR="00F12C43">
        <w:rPr>
          <w:rFonts w:ascii="Times New Roman" w:hAnsi="Times New Roman"/>
          <w:sz w:val="24"/>
          <w:szCs w:val="24"/>
          <w:lang w:eastAsia="sk-SK"/>
        </w:rPr>
        <w:t xml:space="preserve"> </w:t>
      </w:r>
      <w:r w:rsidRPr="00D155CE">
        <w:rPr>
          <w:rFonts w:ascii="Times New Roman" w:hAnsi="Times New Roman"/>
          <w:sz w:val="24"/>
          <w:szCs w:val="24"/>
          <w:lang w:eastAsia="sk-SK"/>
        </w:rPr>
        <w:t>použitia diela, najviac však na jeden rok od udelenia licencie.</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42b</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A80F1A" w:rsidR="00A80F1A">
        <w:rPr>
          <w:rFonts w:ascii="Times New Roman" w:hAnsi="Times New Roman"/>
          <w:sz w:val="24"/>
          <w:szCs w:val="24"/>
          <w:lang w:eastAsia="sk-SK"/>
        </w:rPr>
        <w:t>Obsah licenčnej zmluvy alebo jej časť je možné určiť aj odkazom na licenčné podmienky, ktoré sú stranám známe, alebo sú im dostupné v čase uzavretia licenčnej zmluvy</w:t>
      </w:r>
      <w:r w:rsidR="00A80F1A">
        <w:rPr>
          <w:rFonts w:ascii="Times New Roman" w:hAnsi="Times New Roman"/>
          <w:sz w:val="24"/>
          <w:szCs w:val="24"/>
          <w:lang w:eastAsia="sk-SK"/>
        </w:rPr>
        <w:t>.</w:t>
      </w:r>
      <w:r w:rsidRPr="00D155CE">
        <w:rPr>
          <w:rFonts w:ascii="Times New Roman" w:hAnsi="Times New Roman"/>
          <w:sz w:val="24"/>
          <w:szCs w:val="24"/>
          <w:lang w:eastAsia="sk-SK"/>
        </w:rPr>
        <w:t>“.</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44 sa dopĺňa odsekom 3, ktorý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„(3) </w:t>
      </w:r>
      <w:r w:rsidRPr="00A80F1A" w:rsidR="00A80F1A">
        <w:rPr>
          <w:rFonts w:ascii="Times New Roman" w:hAnsi="Times New Roman"/>
          <w:sz w:val="24"/>
          <w:szCs w:val="24"/>
          <w:lang w:eastAsia="sk-SK"/>
        </w:rPr>
        <w:t>Ak je licenčná zmluva uzavretá v písomnej forme, udelenie sublicencie aj postúpenie licencie musí mať písomnú formu, ak licenčná zmluva neurčuje inak.</w:t>
      </w:r>
      <w:r w:rsidRPr="00D155CE">
        <w:rPr>
          <w:rFonts w:ascii="Times New Roman" w:hAnsi="Times New Roman"/>
          <w:sz w:val="24"/>
          <w:szCs w:val="24"/>
          <w:lang w:eastAsia="sk-SK"/>
        </w:rPr>
        <w:t>“.</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45 ods. 1 sa za </w:t>
      </w:r>
      <w:r w:rsidRPr="00D155CE" w:rsidR="00566259">
        <w:rPr>
          <w:rFonts w:ascii="Times New Roman" w:hAnsi="Times New Roman"/>
          <w:sz w:val="24"/>
          <w:szCs w:val="24"/>
          <w:lang w:eastAsia="sk-SK"/>
        </w:rPr>
        <w:t>slov</w:t>
      </w:r>
      <w:r w:rsidR="00566259">
        <w:rPr>
          <w:rFonts w:ascii="Times New Roman" w:hAnsi="Times New Roman"/>
          <w:sz w:val="24"/>
          <w:szCs w:val="24"/>
          <w:lang w:eastAsia="sk-SK"/>
        </w:rPr>
        <w:t>o</w:t>
      </w:r>
      <w:r w:rsidRPr="00D155CE" w:rsidR="00566259">
        <w:rPr>
          <w:rFonts w:ascii="Times New Roman" w:hAnsi="Times New Roman"/>
          <w:sz w:val="24"/>
          <w:szCs w:val="24"/>
          <w:lang w:eastAsia="sk-SK"/>
        </w:rPr>
        <w:t xml:space="preserve"> </w:t>
      </w:r>
      <w:r w:rsidRPr="00D155CE">
        <w:rPr>
          <w:rFonts w:ascii="Times New Roman" w:hAnsi="Times New Roman"/>
          <w:sz w:val="24"/>
          <w:szCs w:val="24"/>
          <w:lang w:eastAsia="sk-SK"/>
        </w:rPr>
        <w:t>„odmena“ vkladajú slová „alebo spôsob jej určenia“.</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45 sa dopĺňa odsekom 4, ktorý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„(4) Ak nie je v licenčnej zmluve dohodnutá odmena </w:t>
      </w:r>
      <w:r>
        <w:rPr>
          <w:rFonts w:ascii="Times New Roman" w:hAnsi="Times New Roman"/>
          <w:sz w:val="24"/>
          <w:szCs w:val="24"/>
          <w:lang w:eastAsia="sk-SK"/>
        </w:rPr>
        <w:t>ani</w:t>
      </w:r>
      <w:r w:rsidRPr="00D155CE">
        <w:rPr>
          <w:rFonts w:ascii="Times New Roman" w:hAnsi="Times New Roman"/>
          <w:sz w:val="24"/>
          <w:szCs w:val="24"/>
          <w:lang w:eastAsia="sk-SK"/>
        </w:rPr>
        <w:t xml:space="preserve"> spôsob jej určenia, ani nie je v licenčnej zmluve uvedené, že sa licencia udeľuje bezodplatne a ani to z jej účelu nevyplýva, platí, že autor má právo na odmenu vo výške, ktorá je obvyklá v čase uzavretia licenčnej zmluvy pri obdobných zmluvných podmienkach.“.</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47 ods. </w:t>
      </w:r>
      <w:r w:rsidR="00B161F1">
        <w:rPr>
          <w:rFonts w:ascii="Times New Roman" w:hAnsi="Times New Roman"/>
          <w:sz w:val="24"/>
          <w:szCs w:val="24"/>
          <w:lang w:eastAsia="sk-SK"/>
        </w:rPr>
        <w:t>2</w:t>
      </w:r>
      <w:r w:rsidRPr="00D155CE">
        <w:rPr>
          <w:rFonts w:ascii="Times New Roman" w:hAnsi="Times New Roman"/>
          <w:sz w:val="24"/>
          <w:szCs w:val="24"/>
          <w:lang w:eastAsia="sk-SK"/>
        </w:rPr>
        <w:t xml:space="preserve"> sa za slovo „zmluva“ vkladajú slová „na vydanie diela“ a za slová „to neplatí“ sa vkladajú slová „pri licenčnej zmluve“.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47 ods. </w:t>
      </w:r>
      <w:r w:rsidR="00B161F1">
        <w:rPr>
          <w:rFonts w:ascii="Times New Roman" w:hAnsi="Times New Roman"/>
          <w:sz w:val="24"/>
          <w:szCs w:val="24"/>
          <w:lang w:eastAsia="sk-SK"/>
        </w:rPr>
        <w:t>3</w:t>
      </w:r>
      <w:r w:rsidRPr="00D155CE">
        <w:rPr>
          <w:rFonts w:ascii="Times New Roman" w:hAnsi="Times New Roman"/>
          <w:sz w:val="24"/>
          <w:szCs w:val="24"/>
          <w:lang w:eastAsia="sk-SK"/>
        </w:rPr>
        <w:t xml:space="preserve"> sa za slovo „zmluva“ vkladajú slová „na vydanie diela“. </w:t>
      </w:r>
    </w:p>
    <w:p w:rsidR="00116F77" w:rsidRPr="00D155CE" w:rsidP="00116F77">
      <w:pPr>
        <w:pStyle w:val="ListParagraph"/>
        <w:bidi w:val="0"/>
        <w:rPr>
          <w:rFonts w:ascii="Times New Roman" w:hAnsi="Times New Roman"/>
          <w:sz w:val="24"/>
          <w:szCs w:val="24"/>
          <w:lang w:eastAsia="sk-SK"/>
        </w:rPr>
      </w:pPr>
    </w:p>
    <w:p w:rsidR="00116F77" w:rsidP="009D1D6B">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xml:space="preserve">V § 47 odsek </w:t>
      </w:r>
      <w:r w:rsidR="00B35D31">
        <w:rPr>
          <w:rFonts w:ascii="Times New Roman" w:hAnsi="Times New Roman"/>
          <w:sz w:val="24"/>
          <w:szCs w:val="24"/>
        </w:rPr>
        <w:t>4</w:t>
      </w:r>
      <w:r w:rsidRPr="00D155CE">
        <w:rPr>
          <w:rFonts w:ascii="Times New Roman" w:hAnsi="Times New Roman"/>
          <w:sz w:val="24"/>
          <w:szCs w:val="24"/>
        </w:rPr>
        <w:t xml:space="preserve"> znie:</w:t>
      </w:r>
    </w:p>
    <w:p w:rsidR="00B35D31" w:rsidRPr="00B35D31" w:rsidP="009D1D6B">
      <w:pPr>
        <w:bidi w:val="0"/>
        <w:spacing w:after="0" w:line="240" w:lineRule="auto"/>
        <w:ind w:left="708"/>
        <w:jc w:val="both"/>
        <w:rPr>
          <w:rFonts w:ascii="Times New Roman" w:hAnsi="Times New Roman"/>
          <w:sz w:val="24"/>
          <w:szCs w:val="24"/>
          <w:lang w:eastAsia="sk-SK"/>
        </w:rPr>
      </w:pPr>
      <w:r w:rsidRPr="00B35D31">
        <w:rPr>
          <w:rFonts w:ascii="Times New Roman" w:hAnsi="Times New Roman"/>
          <w:sz w:val="24"/>
          <w:szCs w:val="24"/>
          <w:lang w:eastAsia="sk-SK"/>
        </w:rPr>
        <w:t>„(</w:t>
      </w:r>
      <w:r>
        <w:rPr>
          <w:rFonts w:ascii="Times New Roman" w:hAnsi="Times New Roman"/>
          <w:sz w:val="24"/>
          <w:szCs w:val="24"/>
          <w:lang w:eastAsia="sk-SK"/>
        </w:rPr>
        <w:t>4</w:t>
      </w:r>
      <w:r w:rsidRPr="00B35D31">
        <w:rPr>
          <w:rFonts w:ascii="Times New Roman" w:hAnsi="Times New Roman"/>
          <w:sz w:val="24"/>
          <w:szCs w:val="24"/>
          <w:lang w:eastAsia="sk-SK"/>
        </w:rPr>
        <w:t>) Autor môže od licenčnej zmluvy na vydanie diela odstúpiť a žiadať vydanie originálu diela</w:t>
      </w:r>
      <w:r w:rsidR="0086726F">
        <w:rPr>
          <w:rFonts w:ascii="Times New Roman" w:hAnsi="Times New Roman"/>
          <w:sz w:val="24"/>
          <w:szCs w:val="24"/>
          <w:lang w:eastAsia="sk-SK"/>
        </w:rPr>
        <w:t>, vydanie</w:t>
      </w:r>
      <w:r w:rsidRPr="00B35D31">
        <w:rPr>
          <w:rFonts w:ascii="Times New Roman" w:hAnsi="Times New Roman"/>
          <w:sz w:val="24"/>
          <w:szCs w:val="24"/>
          <w:lang w:eastAsia="sk-SK"/>
        </w:rPr>
        <w:t xml:space="preserve"> alebo zničenie odovzdanej rozmnoženiny diela, ak mu nadobúdateľ neumožní vykonať autorskú korektúru jeho diela alebo ak by dielo použil spôsobom znižujúcim jeho hodnotu; ak vlastnícke právo k originálu diela alebo jeho rozmnoženine prešlo na nadobúdateľa</w:t>
      </w:r>
      <w:r w:rsidR="009D1D6B">
        <w:rPr>
          <w:rFonts w:ascii="Times New Roman" w:hAnsi="Times New Roman"/>
          <w:sz w:val="24"/>
          <w:szCs w:val="24"/>
          <w:lang w:eastAsia="sk-SK"/>
        </w:rPr>
        <w:t xml:space="preserve">, vydaním originálu diela alebo </w:t>
      </w:r>
      <w:r w:rsidRPr="00B35D31">
        <w:rPr>
          <w:rFonts w:ascii="Times New Roman" w:hAnsi="Times New Roman"/>
          <w:sz w:val="24"/>
          <w:szCs w:val="24"/>
          <w:lang w:eastAsia="sk-SK"/>
        </w:rPr>
        <w:t>jeho rozmnoženiny autorovi prechádza na autora aj vlastnícke právo k originál</w:t>
      </w:r>
      <w:r w:rsidR="00C93586">
        <w:rPr>
          <w:rFonts w:ascii="Times New Roman" w:hAnsi="Times New Roman"/>
          <w:sz w:val="24"/>
          <w:szCs w:val="24"/>
          <w:lang w:eastAsia="sk-SK"/>
        </w:rPr>
        <w:t>u diela alebo jeho rozmnoženine</w:t>
      </w:r>
      <w:r w:rsidRPr="00B35D31">
        <w:rPr>
          <w:rFonts w:ascii="Times New Roman" w:hAnsi="Times New Roman"/>
          <w:sz w:val="24"/>
          <w:szCs w:val="24"/>
          <w:lang w:eastAsia="sk-SK"/>
        </w:rPr>
        <w:t>.“</w:t>
      </w:r>
      <w:r>
        <w:rPr>
          <w:rFonts w:ascii="Times New Roman" w:hAnsi="Times New Roman"/>
          <w:sz w:val="24"/>
          <w:szCs w:val="24"/>
          <w:lang w:eastAsia="sk-SK"/>
        </w:rPr>
        <w:t>.</w:t>
      </w:r>
    </w:p>
    <w:p w:rsidR="00B35D31" w:rsidRPr="00B35D31" w:rsidP="00B35D31">
      <w:pPr>
        <w:pStyle w:val="ListParagraph"/>
        <w:bidi w:val="0"/>
        <w:rPr>
          <w:rFonts w:ascii="Times New Roman" w:hAnsi="Times New Roman"/>
          <w:sz w:val="24"/>
          <w:szCs w:val="24"/>
          <w:lang w:eastAsia="sk-SK"/>
        </w:rPr>
      </w:pPr>
    </w:p>
    <w:p w:rsidR="00B35D31" w:rsidP="009D1D6B">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47 sa dopĺňa novým odsekom 5, ktorý znie:</w:t>
      </w:r>
    </w:p>
    <w:p w:rsidR="00B35D31" w:rsidP="009D1D6B">
      <w:pPr>
        <w:bidi w:val="0"/>
        <w:spacing w:after="0" w:line="240" w:lineRule="auto"/>
        <w:ind w:left="708"/>
        <w:jc w:val="both"/>
        <w:rPr>
          <w:rFonts w:ascii="Times New Roman" w:hAnsi="Times New Roman"/>
          <w:sz w:val="24"/>
          <w:szCs w:val="24"/>
          <w:lang w:eastAsia="sk-SK"/>
        </w:rPr>
      </w:pPr>
      <w:r w:rsidR="00595544">
        <w:rPr>
          <w:rFonts w:ascii="Times New Roman" w:hAnsi="Times New Roman"/>
          <w:sz w:val="24"/>
          <w:szCs w:val="24"/>
          <w:lang w:eastAsia="sk-SK"/>
        </w:rPr>
        <w:t>„</w:t>
      </w:r>
      <w:r w:rsidRPr="00C11E9C">
        <w:rPr>
          <w:rFonts w:ascii="Times New Roman" w:hAnsi="Times New Roman"/>
          <w:sz w:val="24"/>
          <w:szCs w:val="24"/>
          <w:lang w:eastAsia="sk-SK"/>
        </w:rPr>
        <w:t xml:space="preserve">(5) Ak je medzi tými istými zmluvnými stranami uzavretých v priebehu jedného kalendárneho roka viac licenčných zmlúv na vydanie diela obsiahnutého v periodickej publikácii v inej ako písomnej forme, má každá zo zmluvných strán právo požadovať od druhej zmluvnej strany vydanie súhrnného písomného potvrdenia k 31. decembru kalendárneho roka o uzavretí týchto licenčných zmlúv, ktoré musí obsahovať špecifikáciu diel, ktoré sú predmetom licencií </w:t>
      </w:r>
      <w:r w:rsidRPr="00C11E9C">
        <w:rPr>
          <w:rFonts w:ascii="Times New Roman" w:hAnsi="Times New Roman"/>
          <w:sz w:val="24"/>
          <w:szCs w:val="24"/>
        </w:rPr>
        <w:t>a údaje podľa § 41 až 42a a § 45</w:t>
      </w:r>
      <w:r w:rsidRPr="00C11E9C">
        <w:rPr>
          <w:rFonts w:ascii="Times New Roman" w:hAnsi="Times New Roman"/>
          <w:sz w:val="24"/>
          <w:szCs w:val="24"/>
          <w:lang w:eastAsia="sk-SK"/>
        </w:rPr>
        <w:t xml:space="preserve">. </w:t>
      </w:r>
      <w:r w:rsidRPr="00C11E9C" w:rsidR="00BD38C0">
        <w:rPr>
          <w:rFonts w:ascii="Times New Roman" w:hAnsi="Times New Roman"/>
          <w:sz w:val="24"/>
          <w:szCs w:val="24"/>
          <w:lang w:eastAsia="sk-SK"/>
        </w:rPr>
        <w:t>Druhá zmluvná strana je povinná potvrdenie vydať do 30 dní od dôjdenia žiadosti  na vydanie potvrdenia.</w:t>
      </w:r>
      <w:r w:rsidR="00BD38C0">
        <w:rPr>
          <w:rFonts w:ascii="Times New Roman" w:hAnsi="Times New Roman"/>
          <w:sz w:val="24"/>
          <w:szCs w:val="24"/>
          <w:lang w:eastAsia="sk-SK"/>
        </w:rPr>
        <w:t xml:space="preserve"> </w:t>
      </w:r>
      <w:r w:rsidRPr="00C11E9C">
        <w:rPr>
          <w:rFonts w:ascii="Times New Roman" w:hAnsi="Times New Roman"/>
          <w:sz w:val="24"/>
          <w:szCs w:val="24"/>
          <w:lang w:eastAsia="sk-SK"/>
        </w:rPr>
        <w:t>Ak sa právo podľa prvej vety neuplatní do 15. januára bezprostredne nasledujúceho kalendárneho roka, nárok na vydanie tohto potvrdenia zaniká.“.</w:t>
      </w:r>
    </w:p>
    <w:p w:rsidR="009D1D6B" w:rsidP="009D1D6B">
      <w:pPr>
        <w:bidi w:val="0"/>
        <w:spacing w:after="0" w:line="240" w:lineRule="auto"/>
        <w:ind w:left="708"/>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48 ods. 2 sa vypúšťa</w:t>
      </w:r>
      <w:r w:rsidR="00FB32CC">
        <w:rPr>
          <w:rFonts w:ascii="Times New Roman" w:hAnsi="Times New Roman"/>
          <w:sz w:val="24"/>
          <w:szCs w:val="24"/>
          <w:lang w:eastAsia="sk-SK"/>
        </w:rPr>
        <w:t xml:space="preserve"> čiarka a</w:t>
      </w:r>
      <w:r w:rsidRPr="00D155CE">
        <w:rPr>
          <w:rFonts w:ascii="Times New Roman" w:hAnsi="Times New Roman"/>
          <w:sz w:val="24"/>
          <w:szCs w:val="24"/>
          <w:lang w:eastAsia="sk-SK"/>
        </w:rPr>
        <w:t xml:space="preserve"> slová „inak je neplatná“.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48 ods. 3 sa slová „o licenčnej zmluve“ nahrádzajú slovami „§ 40 až 46“.</w:t>
      </w:r>
    </w:p>
    <w:p w:rsidR="00116F77" w:rsidRPr="00D155CE" w:rsidP="00116F77">
      <w:pPr>
        <w:pStyle w:val="ListParagraph"/>
        <w:bidi w:val="0"/>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49 ods. 3 sa vypúšťa</w:t>
      </w:r>
      <w:r w:rsidR="00B34B0B">
        <w:rPr>
          <w:rFonts w:ascii="Times New Roman" w:hAnsi="Times New Roman"/>
          <w:sz w:val="24"/>
          <w:szCs w:val="24"/>
          <w:lang w:eastAsia="sk-SK"/>
        </w:rPr>
        <w:t xml:space="preserve"> čiarka a </w:t>
      </w:r>
      <w:r w:rsidRPr="00D155CE">
        <w:rPr>
          <w:rFonts w:ascii="Times New Roman" w:hAnsi="Times New Roman"/>
          <w:sz w:val="24"/>
          <w:szCs w:val="24"/>
          <w:lang w:eastAsia="sk-SK"/>
        </w:rPr>
        <w:t xml:space="preserve">slová „inak je neplatná“. </w:t>
      </w:r>
    </w:p>
    <w:p w:rsidR="00116F77" w:rsidRPr="00D155CE" w:rsidP="00116F77">
      <w:pPr>
        <w:pStyle w:val="ListParagraph"/>
        <w:bidi w:val="0"/>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49 ods. 4 sa slová „o licenčnej zmluve“ nahrádzajú slovami „§ 40 až 46“.</w:t>
      </w:r>
    </w:p>
    <w:p w:rsidR="00116F77" w:rsidRPr="00D155CE" w:rsidP="00116F77">
      <w:pPr>
        <w:pStyle w:val="ListParagraph"/>
        <w:bidi w:val="0"/>
        <w:rPr>
          <w:rFonts w:ascii="Times New Roman" w:hAnsi="Times New Roman"/>
          <w:sz w:val="24"/>
          <w:szCs w:val="24"/>
          <w:lang w:eastAsia="sk-SK"/>
        </w:rPr>
      </w:pPr>
    </w:p>
    <w:p w:rsidR="00043963" w:rsidRPr="00043963" w:rsidP="00043963">
      <w:pPr>
        <w:pStyle w:val="ListParagraph"/>
        <w:numPr>
          <w:numId w:val="1"/>
        </w:numPr>
        <w:bidi w:val="0"/>
        <w:spacing w:after="0" w:line="240" w:lineRule="auto"/>
        <w:jc w:val="both"/>
        <w:rPr>
          <w:rFonts w:ascii="Times New Roman" w:hAnsi="Times New Roman"/>
          <w:sz w:val="24"/>
          <w:szCs w:val="24"/>
          <w:lang w:eastAsia="sk-SK"/>
        </w:rPr>
      </w:pPr>
      <w:r w:rsidRPr="00D155CE" w:rsidR="00116F77">
        <w:rPr>
          <w:rFonts w:ascii="Times New Roman" w:hAnsi="Times New Roman"/>
          <w:sz w:val="24"/>
          <w:szCs w:val="24"/>
          <w:lang w:eastAsia="sk-SK"/>
        </w:rPr>
        <w:t>Za § 49 sa vkladá § 49a, ktorý vrátane nadpisu znie:</w:t>
      </w: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49a</w:t>
      </w:r>
    </w:p>
    <w:p w:rsidR="00116F77" w:rsidRPr="00D155CE" w:rsidP="00116F77">
      <w:pPr>
        <w:bidi w:val="0"/>
        <w:spacing w:after="0" w:line="240" w:lineRule="auto"/>
        <w:ind w:firstLine="708"/>
        <w:jc w:val="center"/>
        <w:rPr>
          <w:rFonts w:ascii="Times New Roman" w:hAnsi="Times New Roman"/>
          <w:sz w:val="24"/>
          <w:szCs w:val="24"/>
          <w:lang w:eastAsia="sk-SK"/>
        </w:rPr>
      </w:pPr>
      <w:r w:rsidRPr="00D155CE">
        <w:rPr>
          <w:rFonts w:ascii="Times New Roman" w:hAnsi="Times New Roman"/>
          <w:sz w:val="24"/>
          <w:szCs w:val="24"/>
          <w:lang w:eastAsia="sk-SK"/>
        </w:rPr>
        <w:t>Osobitné ustanovenia o udelení licencie</w:t>
      </w:r>
    </w:p>
    <w:p w:rsidR="00116F77" w:rsidRPr="00D155CE" w:rsidP="00043963">
      <w:pPr>
        <w:pStyle w:val="ListParagraph"/>
        <w:bidi w:val="0"/>
        <w:spacing w:after="0" w:line="240" w:lineRule="auto"/>
        <w:jc w:val="both"/>
        <w:rPr>
          <w:rFonts w:ascii="Times New Roman" w:hAnsi="Times New Roman"/>
          <w:sz w:val="24"/>
          <w:szCs w:val="24"/>
          <w:lang w:eastAsia="sk-SK"/>
        </w:rPr>
      </w:pPr>
    </w:p>
    <w:p w:rsidR="00116F77" w:rsidRPr="00D155CE" w:rsidP="00043963">
      <w:pPr>
        <w:pStyle w:val="ListParagraph"/>
        <w:bidi w:val="0"/>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(1) </w:t>
      </w:r>
      <w:r w:rsidR="00BD4638">
        <w:rPr>
          <w:rFonts w:ascii="Times New Roman" w:hAnsi="Times New Roman"/>
          <w:sz w:val="24"/>
          <w:szCs w:val="24"/>
          <w:lang w:eastAsia="sk-SK"/>
        </w:rPr>
        <w:t>Autor môže ponúknuť udelenie licencie aj právnym úkonom smerujúcim voči neurčitým osobám.</w:t>
      </w:r>
      <w:r w:rsidRPr="00D155CE" w:rsidR="00BD4638">
        <w:rPr>
          <w:rFonts w:ascii="Times New Roman" w:hAnsi="Times New Roman"/>
          <w:sz w:val="24"/>
          <w:szCs w:val="24"/>
          <w:lang w:eastAsia="sk-SK"/>
        </w:rPr>
        <w:t xml:space="preserve"> </w:t>
      </w:r>
    </w:p>
    <w:p w:rsidR="00116F77" w:rsidRPr="00456664" w:rsidP="00043963">
      <w:pPr>
        <w:pStyle w:val="ListParagraph"/>
        <w:bidi w:val="0"/>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(2) Konanie, z ktorého možno vyvodiť súhlas s podmienkami licencie, je prijatím ponuky podľa odseku 1.</w:t>
      </w:r>
    </w:p>
    <w:p w:rsidR="00116F77" w:rsidRPr="00456664" w:rsidP="00043963">
      <w:pPr>
        <w:pStyle w:val="ListParagraph"/>
        <w:bidi w:val="0"/>
        <w:spacing w:line="240" w:lineRule="auto"/>
        <w:jc w:val="both"/>
        <w:rPr>
          <w:rFonts w:ascii="Times New Roman" w:hAnsi="Times New Roman"/>
          <w:sz w:val="24"/>
          <w:szCs w:val="24"/>
          <w:lang w:eastAsia="sk-SK"/>
        </w:rPr>
      </w:pPr>
      <w:r w:rsidRPr="00D155CE">
        <w:rPr>
          <w:rFonts w:ascii="Times New Roman" w:hAnsi="Times New Roman"/>
          <w:sz w:val="24"/>
          <w:szCs w:val="24"/>
          <w:lang w:eastAsia="sk-SK"/>
        </w:rPr>
        <w:t>(3) Licenciu podľa  odsekov 1 a 2 možno udeliť l</w:t>
      </w:r>
      <w:r w:rsidR="00456664">
        <w:rPr>
          <w:rFonts w:ascii="Times New Roman" w:hAnsi="Times New Roman"/>
          <w:sz w:val="24"/>
          <w:szCs w:val="24"/>
          <w:lang w:eastAsia="sk-SK"/>
        </w:rPr>
        <w:t>en ako nevýhradnú a bezodplatnú.</w:t>
      </w:r>
    </w:p>
    <w:p w:rsidR="00116F77" w:rsidRPr="00456664" w:rsidP="00043963">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w:t>
      </w:r>
      <w:r w:rsidR="00275BB1">
        <w:rPr>
          <w:rFonts w:ascii="Times New Roman" w:hAnsi="Times New Roman"/>
          <w:sz w:val="24"/>
          <w:szCs w:val="24"/>
          <w:lang w:eastAsia="sk-SK"/>
        </w:rPr>
        <w:t>4</w:t>
      </w:r>
      <w:r w:rsidRPr="00D155CE">
        <w:rPr>
          <w:rFonts w:ascii="Times New Roman" w:hAnsi="Times New Roman"/>
          <w:sz w:val="24"/>
          <w:szCs w:val="24"/>
          <w:lang w:eastAsia="sk-SK"/>
        </w:rPr>
        <w:t>) Ustanovenia § 40 až 42b</w:t>
      </w:r>
      <w:r w:rsidRPr="00D155CE">
        <w:rPr>
          <w:rFonts w:ascii="Times New Roman" w:hAnsi="Times New Roman"/>
          <w:sz w:val="24"/>
          <w:szCs w:val="24"/>
          <w:lang w:eastAsia="sk-SK"/>
        </w:rPr>
        <w:t xml:space="preserve"> </w:t>
      </w:r>
      <w:r w:rsidRPr="00D155CE">
        <w:rPr>
          <w:rFonts w:ascii="Times New Roman" w:hAnsi="Times New Roman"/>
          <w:sz w:val="24"/>
          <w:szCs w:val="24"/>
          <w:lang w:eastAsia="sk-SK"/>
        </w:rPr>
        <w:t>sa na licenciu udelenú podľa odsekov 1 a 2 použijú primerane.“.</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63 sa za odsek 4 vkladá nový odsek 5, ktorý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„(5) 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podľa odseku 8  za jednorazovú odmenu, vzniká výkonnému umelcovi právo na dodatočnú odmenu za použitie svojho zaznamenaného umeleckého výkonu za každý celý rok bezprostredne nasledujúci po 50. roku odo dňa </w:t>
      </w:r>
      <w:r w:rsidR="0035111E">
        <w:rPr>
          <w:rFonts w:ascii="Times New Roman" w:hAnsi="Times New Roman"/>
          <w:sz w:val="24"/>
          <w:szCs w:val="24"/>
          <w:lang w:eastAsia="sk-SK"/>
        </w:rPr>
        <w:t>prvého</w:t>
      </w:r>
      <w:r w:rsidRPr="00D155CE" w:rsidR="0035111E">
        <w:rPr>
          <w:rFonts w:ascii="Times New Roman" w:hAnsi="Times New Roman"/>
          <w:sz w:val="24"/>
          <w:szCs w:val="24"/>
          <w:lang w:eastAsia="sk-SK"/>
        </w:rPr>
        <w:t xml:space="preserve"> </w:t>
      </w:r>
      <w:r w:rsidR="00712853">
        <w:rPr>
          <w:rFonts w:ascii="Times New Roman" w:hAnsi="Times New Roman"/>
          <w:sz w:val="24"/>
          <w:szCs w:val="24"/>
          <w:lang w:eastAsia="sk-SK"/>
        </w:rPr>
        <w:t xml:space="preserve">oprávneného </w:t>
      </w:r>
      <w:r w:rsidRPr="00D155CE">
        <w:rPr>
          <w:rFonts w:ascii="Times New Roman" w:hAnsi="Times New Roman"/>
          <w:sz w:val="24"/>
          <w:szCs w:val="24"/>
          <w:lang w:eastAsia="sk-SK"/>
        </w:rPr>
        <w:t xml:space="preserve">vydania zvukového záznamu tohto umeleckého výkonu, alebo, ak k vydaniu nedošlo, od </w:t>
      </w:r>
      <w:r w:rsidR="0035111E">
        <w:rPr>
          <w:rFonts w:ascii="Times New Roman" w:hAnsi="Times New Roman"/>
          <w:sz w:val="24"/>
          <w:szCs w:val="24"/>
          <w:lang w:eastAsia="sk-SK"/>
        </w:rPr>
        <w:t xml:space="preserve">prvého </w:t>
      </w:r>
      <w:r w:rsidR="00712853">
        <w:rPr>
          <w:rFonts w:ascii="Times New Roman" w:hAnsi="Times New Roman"/>
          <w:sz w:val="24"/>
          <w:szCs w:val="24"/>
          <w:lang w:eastAsia="sk-SK"/>
        </w:rPr>
        <w:t xml:space="preserve">oprávneného </w:t>
      </w:r>
      <w:r w:rsidRPr="00D155CE">
        <w:rPr>
          <w:rFonts w:ascii="Times New Roman" w:hAnsi="Times New Roman"/>
          <w:sz w:val="24"/>
          <w:szCs w:val="24"/>
          <w:lang w:eastAsia="sk-SK"/>
        </w:rPr>
        <w:t>verejného prenosu zvukového záznamu tohto umeleckého výkonu; tohto práva sa výkonný umelec nemôže vzdať.“.</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Doterajšie odseky 5 až 7 sa označujú ako odseky 6 až 8.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V § 63 ods. 7 sa </w:t>
      </w:r>
      <w:r w:rsidR="002C5D12">
        <w:rPr>
          <w:rFonts w:ascii="Times New Roman" w:hAnsi="Times New Roman"/>
          <w:sz w:val="24"/>
          <w:szCs w:val="24"/>
          <w:lang w:eastAsia="sk-SK"/>
        </w:rPr>
        <w:t>číslica</w:t>
      </w:r>
      <w:r w:rsidRPr="00D155CE" w:rsidR="002C5D12">
        <w:rPr>
          <w:rFonts w:ascii="Times New Roman" w:hAnsi="Times New Roman"/>
          <w:sz w:val="24"/>
          <w:szCs w:val="24"/>
          <w:lang w:eastAsia="sk-SK"/>
        </w:rPr>
        <w:t xml:space="preserve"> </w:t>
      </w:r>
      <w:r w:rsidR="00FD7935">
        <w:rPr>
          <w:rFonts w:ascii="Times New Roman" w:hAnsi="Times New Roman"/>
          <w:sz w:val="24"/>
          <w:szCs w:val="24"/>
          <w:lang w:eastAsia="sk-SK"/>
        </w:rPr>
        <w:t>„</w:t>
      </w:r>
      <w:r w:rsidRPr="00D155CE">
        <w:rPr>
          <w:rFonts w:ascii="Times New Roman" w:hAnsi="Times New Roman"/>
          <w:sz w:val="24"/>
          <w:szCs w:val="24"/>
          <w:lang w:eastAsia="sk-SK"/>
        </w:rPr>
        <w:t>5</w:t>
      </w:r>
      <w:r w:rsidR="00FD7935">
        <w:rPr>
          <w:rFonts w:ascii="Times New Roman" w:hAnsi="Times New Roman"/>
          <w:sz w:val="24"/>
          <w:szCs w:val="24"/>
          <w:lang w:eastAsia="sk-SK"/>
        </w:rPr>
        <w:t>“</w:t>
      </w:r>
      <w:r w:rsidRPr="00D155CE">
        <w:rPr>
          <w:rFonts w:ascii="Times New Roman" w:hAnsi="Times New Roman"/>
          <w:sz w:val="24"/>
          <w:szCs w:val="24"/>
          <w:lang w:eastAsia="sk-SK"/>
        </w:rPr>
        <w:t xml:space="preserve"> nahrádza </w:t>
      </w:r>
      <w:r w:rsidR="002C5D12">
        <w:rPr>
          <w:rFonts w:ascii="Times New Roman" w:hAnsi="Times New Roman"/>
          <w:sz w:val="24"/>
          <w:szCs w:val="24"/>
          <w:lang w:eastAsia="sk-SK"/>
        </w:rPr>
        <w:t>číslicou</w:t>
      </w:r>
      <w:r w:rsidRPr="00D155CE" w:rsidR="002C5D12">
        <w:rPr>
          <w:rFonts w:ascii="Times New Roman" w:hAnsi="Times New Roman"/>
          <w:sz w:val="24"/>
          <w:szCs w:val="24"/>
          <w:lang w:eastAsia="sk-SK"/>
        </w:rPr>
        <w:t xml:space="preserve"> </w:t>
      </w:r>
      <w:r w:rsidR="00FD7935">
        <w:rPr>
          <w:rFonts w:ascii="Times New Roman" w:hAnsi="Times New Roman"/>
          <w:sz w:val="24"/>
          <w:szCs w:val="24"/>
          <w:lang w:eastAsia="sk-SK"/>
        </w:rPr>
        <w:t>„</w:t>
      </w:r>
      <w:r w:rsidRPr="00D155CE">
        <w:rPr>
          <w:rFonts w:ascii="Times New Roman" w:hAnsi="Times New Roman"/>
          <w:sz w:val="24"/>
          <w:szCs w:val="24"/>
          <w:lang w:eastAsia="sk-SK"/>
        </w:rPr>
        <w:t>6</w:t>
      </w:r>
      <w:r w:rsidR="00FD7935">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63 odsek 8 znie:</w:t>
      </w:r>
      <w:r w:rsidRPr="00D155CE">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„(8) Práva výkonného umelca podľa odsekov 1, 2 a 4 trvajú 50 rokov od podania umeleckého výkonu. Ak počas tejto lehoty dôjde k vydaniu zvukového záznamu alebo verejnému prenosu zvukového záznamu umeleckého výkonu, práva výkonného umelca trvajú 70 rokov po</w:t>
      </w:r>
      <w:r w:rsidR="0035111E">
        <w:rPr>
          <w:rFonts w:ascii="Times New Roman" w:hAnsi="Times New Roman"/>
          <w:sz w:val="24"/>
          <w:szCs w:val="24"/>
          <w:lang w:eastAsia="sk-SK"/>
        </w:rPr>
        <w:t xml:space="preserve"> prvom</w:t>
      </w:r>
      <w:r w:rsidRPr="00D155CE">
        <w:rPr>
          <w:rFonts w:ascii="Times New Roman" w:hAnsi="Times New Roman"/>
          <w:sz w:val="24"/>
          <w:szCs w:val="24"/>
          <w:lang w:eastAsia="sk-SK"/>
        </w:rPr>
        <w:t xml:space="preserve"> </w:t>
      </w:r>
      <w:r w:rsidR="00712853">
        <w:rPr>
          <w:rFonts w:ascii="Times New Roman" w:hAnsi="Times New Roman"/>
          <w:sz w:val="24"/>
          <w:szCs w:val="24"/>
          <w:lang w:eastAsia="sk-SK"/>
        </w:rPr>
        <w:t xml:space="preserve"> oprávnenom</w:t>
      </w:r>
      <w:r w:rsidRPr="00D155CE" w:rsidR="0035111E">
        <w:rPr>
          <w:rFonts w:ascii="Times New Roman" w:hAnsi="Times New Roman"/>
          <w:sz w:val="24"/>
          <w:szCs w:val="24"/>
          <w:lang w:eastAsia="sk-SK"/>
        </w:rPr>
        <w:t xml:space="preserve"> </w:t>
      </w:r>
      <w:r w:rsidRPr="00D155CE">
        <w:rPr>
          <w:rFonts w:ascii="Times New Roman" w:hAnsi="Times New Roman"/>
          <w:sz w:val="24"/>
          <w:szCs w:val="24"/>
          <w:lang w:eastAsia="sk-SK"/>
        </w:rPr>
        <w:t>vydaní alebo verejnom prenose</w:t>
      </w:r>
      <w:r w:rsidR="00386950">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r w:rsidRPr="00D155CE">
        <w:rPr>
          <w:rFonts w:ascii="Times New Roman" w:hAnsi="Times New Roman"/>
          <w:sz w:val="24"/>
          <w:szCs w:val="24"/>
        </w:rPr>
        <w:t xml:space="preserve">Ak počas tejto lehoty dôjde k vydaniu zvukovo-obrazového záznamu alebo verejnému prenosu zvukovo-obrazového záznamu umeleckého výkonu, práva výkonného umelca trvajú 50 rokov po </w:t>
      </w:r>
      <w:r w:rsidR="00605F83">
        <w:rPr>
          <w:rFonts w:ascii="Times New Roman" w:hAnsi="Times New Roman"/>
          <w:sz w:val="24"/>
          <w:szCs w:val="24"/>
        </w:rPr>
        <w:t xml:space="preserve">prvom </w:t>
      </w:r>
      <w:r w:rsidR="00712853">
        <w:rPr>
          <w:rFonts w:ascii="Times New Roman" w:hAnsi="Times New Roman"/>
          <w:sz w:val="24"/>
          <w:szCs w:val="24"/>
        </w:rPr>
        <w:t>oprávnenom</w:t>
      </w:r>
      <w:r w:rsidRPr="00D155CE" w:rsidR="00605F83">
        <w:rPr>
          <w:rFonts w:ascii="Times New Roman" w:hAnsi="Times New Roman"/>
          <w:sz w:val="24"/>
          <w:szCs w:val="24"/>
        </w:rPr>
        <w:t xml:space="preserve"> </w:t>
      </w:r>
      <w:r w:rsidRPr="00D155CE">
        <w:rPr>
          <w:rFonts w:ascii="Times New Roman" w:hAnsi="Times New Roman"/>
          <w:sz w:val="24"/>
          <w:szCs w:val="24"/>
        </w:rPr>
        <w:t>vydaní alebo verejnom prenose</w:t>
      </w:r>
      <w:r w:rsidR="00386950">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 </w:t>
      </w:r>
      <w:r w:rsidRPr="00D155CE">
        <w:rPr>
          <w:rFonts w:ascii="Times New Roman" w:hAnsi="Times New Roman"/>
          <w:sz w:val="24"/>
          <w:szCs w:val="24"/>
          <w:lang w:eastAsia="sk-SK"/>
        </w:rPr>
        <w:t>§ 63</w:t>
      </w:r>
      <w:r w:rsidR="00AC3E90">
        <w:rPr>
          <w:rFonts w:ascii="Times New Roman" w:hAnsi="Times New Roman"/>
          <w:sz w:val="24"/>
          <w:szCs w:val="24"/>
          <w:lang w:eastAsia="sk-SK"/>
        </w:rPr>
        <w:t xml:space="preserve"> sa dopĺňa</w:t>
      </w:r>
      <w:r w:rsidRPr="00D155CE">
        <w:rPr>
          <w:rFonts w:ascii="Times New Roman" w:hAnsi="Times New Roman"/>
          <w:sz w:val="24"/>
          <w:szCs w:val="24"/>
          <w:lang w:eastAsia="sk-SK"/>
        </w:rPr>
        <w:t xml:space="preserve"> odsek</w:t>
      </w:r>
      <w:r w:rsidR="00AC3E90">
        <w:rPr>
          <w:rFonts w:ascii="Times New Roman" w:hAnsi="Times New Roman"/>
          <w:sz w:val="24"/>
          <w:szCs w:val="24"/>
          <w:lang w:eastAsia="sk-SK"/>
        </w:rPr>
        <w:t>om</w:t>
      </w:r>
      <w:r w:rsidRPr="00D155CE">
        <w:rPr>
          <w:rFonts w:ascii="Times New Roman" w:hAnsi="Times New Roman"/>
          <w:sz w:val="24"/>
          <w:szCs w:val="24"/>
          <w:lang w:eastAsia="sk-SK"/>
        </w:rPr>
        <w:t xml:space="preserve"> 9</w:t>
      </w:r>
      <w:r w:rsidR="00AC3E90">
        <w:rPr>
          <w:rFonts w:ascii="Times New Roman" w:hAnsi="Times New Roman"/>
          <w:sz w:val="24"/>
          <w:szCs w:val="24"/>
          <w:lang w:eastAsia="sk-SK"/>
        </w:rPr>
        <w:t>, ktorý</w:t>
      </w:r>
      <w:r w:rsidRPr="00D155CE">
        <w:rPr>
          <w:rFonts w:ascii="Times New Roman" w:hAnsi="Times New Roman"/>
          <w:sz w:val="24"/>
          <w:szCs w:val="24"/>
          <w:lang w:eastAsia="sk-SK"/>
        </w:rPr>
        <w:t xml:space="preserve"> znie:</w:t>
      </w:r>
    </w:p>
    <w:p w:rsidR="00116F77" w:rsidRPr="00D155CE" w:rsidP="00116F77">
      <w:pPr>
        <w:widowControl w:val="0"/>
        <w:autoSpaceDE w:val="0"/>
        <w:autoSpaceDN w:val="0"/>
        <w:bidi w:val="0"/>
        <w:adjustRightInd w:val="0"/>
        <w:spacing w:after="0" w:line="240" w:lineRule="auto"/>
        <w:ind w:left="708"/>
        <w:jc w:val="both"/>
        <w:rPr>
          <w:rFonts w:ascii="Times New Roman" w:hAnsi="Times New Roman"/>
          <w:sz w:val="24"/>
          <w:szCs w:val="24"/>
          <w:lang w:eastAsia="sk-SK"/>
        </w:rPr>
      </w:pPr>
      <w:r w:rsidRPr="00D155CE">
        <w:rPr>
          <w:rFonts w:ascii="Times New Roman" w:hAnsi="Times New Roman"/>
          <w:sz w:val="24"/>
          <w:szCs w:val="24"/>
          <w:lang w:eastAsia="sk-SK"/>
        </w:rPr>
        <w:t xml:space="preserve">„(9) Ak výkonný umelec uzavrel s výrobcom zvukového záznamu </w:t>
      </w:r>
      <w:r w:rsidR="00043963">
        <w:rPr>
          <w:rFonts w:ascii="Times New Roman" w:hAnsi="Times New Roman"/>
          <w:sz w:val="24"/>
          <w:szCs w:val="24"/>
          <w:lang w:eastAsia="sk-SK"/>
        </w:rPr>
        <w:t>svojho</w:t>
      </w:r>
      <w:r w:rsidRPr="00D155CE">
        <w:rPr>
          <w:rFonts w:ascii="Times New Roman" w:hAnsi="Times New Roman"/>
          <w:sz w:val="24"/>
          <w:szCs w:val="24"/>
          <w:lang w:eastAsia="sk-SK"/>
        </w:rPr>
        <w:t xml:space="preserve"> umeleckého výkonu zmluvu</w:t>
      </w:r>
      <w:r w:rsidRPr="00D155CE" w:rsidR="00EE0859">
        <w:rPr>
          <w:rFonts w:ascii="Times New Roman" w:hAnsi="Times New Roman"/>
          <w:sz w:val="24"/>
          <w:szCs w:val="24"/>
          <w:lang w:eastAsia="sk-SK"/>
        </w:rPr>
        <w:t xml:space="preserve">, ktorou udelil výhradný súhlas na použitie svojho zaznamenaného umeleckého výkonu všetkými spôsobmi známymi v čase uzavretia tejto zmluvy, v neobmedzenom rozsahu a na celý čas trvania majetkových práv </w:t>
      </w:r>
      <w:r w:rsidRPr="00D155CE">
        <w:rPr>
          <w:rFonts w:ascii="Times New Roman" w:hAnsi="Times New Roman"/>
          <w:sz w:val="24"/>
          <w:szCs w:val="24"/>
          <w:lang w:eastAsia="sk-SK"/>
        </w:rPr>
        <w:t xml:space="preserve">za opakovanú odmenu, výrobca zvukového záznamu nie je oprávnený </w:t>
      </w:r>
      <w:r w:rsidRPr="00D155CE">
        <w:rPr>
          <w:rFonts w:ascii="Times New Roman" w:hAnsi="Times New Roman"/>
          <w:sz w:val="24"/>
          <w:szCs w:val="24"/>
        </w:rPr>
        <w:t xml:space="preserve">po 50. roku odo dňa </w:t>
      </w:r>
      <w:r w:rsidR="00FA0311">
        <w:rPr>
          <w:rFonts w:ascii="Times New Roman" w:hAnsi="Times New Roman"/>
          <w:sz w:val="24"/>
          <w:szCs w:val="24"/>
        </w:rPr>
        <w:t>prvého</w:t>
      </w:r>
      <w:r w:rsidRPr="00D155CE" w:rsidR="00FA0311">
        <w:rPr>
          <w:rFonts w:ascii="Times New Roman" w:hAnsi="Times New Roman"/>
          <w:sz w:val="24"/>
          <w:szCs w:val="24"/>
        </w:rPr>
        <w:t xml:space="preserve"> </w:t>
      </w:r>
      <w:r w:rsidR="00712853">
        <w:rPr>
          <w:rFonts w:ascii="Times New Roman" w:hAnsi="Times New Roman"/>
          <w:sz w:val="24"/>
          <w:szCs w:val="24"/>
        </w:rPr>
        <w:t xml:space="preserve">oprávneného </w:t>
      </w:r>
      <w:r w:rsidRPr="00D155CE">
        <w:rPr>
          <w:rFonts w:ascii="Times New Roman" w:hAnsi="Times New Roman"/>
          <w:sz w:val="24"/>
          <w:szCs w:val="24"/>
        </w:rPr>
        <w:t xml:space="preserve">vydania zvukového záznamu tohto umeleckého výkonu, alebo, ak k vydaniu nedošlo, od </w:t>
      </w:r>
      <w:r w:rsidR="00C50581">
        <w:rPr>
          <w:rFonts w:ascii="Times New Roman" w:hAnsi="Times New Roman"/>
          <w:sz w:val="24"/>
          <w:szCs w:val="24"/>
        </w:rPr>
        <w:t>prvého</w:t>
      </w:r>
      <w:r w:rsidRPr="00D155CE" w:rsidR="00C50581">
        <w:rPr>
          <w:rFonts w:ascii="Times New Roman" w:hAnsi="Times New Roman"/>
          <w:sz w:val="24"/>
          <w:szCs w:val="24"/>
        </w:rPr>
        <w:t xml:space="preserve"> </w:t>
      </w:r>
      <w:r w:rsidR="00993365">
        <w:rPr>
          <w:rFonts w:ascii="Times New Roman" w:hAnsi="Times New Roman"/>
          <w:sz w:val="24"/>
          <w:szCs w:val="24"/>
        </w:rPr>
        <w:t xml:space="preserve">oprávneného </w:t>
      </w:r>
      <w:r w:rsidRPr="00D155CE">
        <w:rPr>
          <w:rFonts w:ascii="Times New Roman" w:hAnsi="Times New Roman"/>
          <w:sz w:val="24"/>
          <w:szCs w:val="24"/>
        </w:rPr>
        <w:t xml:space="preserve">verejného prenosu zvukového záznamu tohto umeleckého výkonu </w:t>
      </w:r>
      <w:r w:rsidRPr="00D155CE">
        <w:rPr>
          <w:rFonts w:ascii="Times New Roman" w:hAnsi="Times New Roman"/>
          <w:sz w:val="24"/>
          <w:szCs w:val="24"/>
          <w:lang w:eastAsia="sk-SK"/>
        </w:rPr>
        <w:t>zrážať z tejto odmeny žiadne sumy.“.</w:t>
      </w:r>
    </w:p>
    <w:p w:rsidR="00116F77" w:rsidRPr="00D155CE" w:rsidP="00116F77">
      <w:pPr>
        <w:pStyle w:val="ListParagraph"/>
        <w:bidi w:val="0"/>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Za § 63 sa vkladá § 63a, ktorý znie:</w:t>
      </w: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63a</w:t>
      </w:r>
    </w:p>
    <w:p w:rsidR="00116F77" w:rsidRPr="00D155CE" w:rsidP="00116F77">
      <w:pPr>
        <w:pStyle w:val="ListParagraph"/>
        <w:bidi w:val="0"/>
        <w:spacing w:after="0" w:line="240" w:lineRule="auto"/>
        <w:jc w:val="center"/>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Ak výkonný umelec uzavrel s výrobcom zvukového záznamu jeho umeleckého výkonu zmluvu podľa § 63 ods. 5, tak po uplynutí 50 rokov odo dňa </w:t>
      </w:r>
      <w:r w:rsidR="005F5408">
        <w:rPr>
          <w:rFonts w:ascii="Times New Roman" w:hAnsi="Times New Roman"/>
          <w:sz w:val="24"/>
          <w:szCs w:val="24"/>
          <w:lang w:eastAsia="sk-SK"/>
        </w:rPr>
        <w:t xml:space="preserve">prvého </w:t>
      </w:r>
      <w:r w:rsidRPr="00D155CE">
        <w:rPr>
          <w:rFonts w:ascii="Times New Roman" w:hAnsi="Times New Roman"/>
          <w:sz w:val="24"/>
          <w:szCs w:val="24"/>
          <w:lang w:eastAsia="sk-SK"/>
        </w:rPr>
        <w:t xml:space="preserve">oprávneného vydania zvukového záznamu tohto umeleckého výkonu, alebo, ak k vydaniu nedošlo, od </w:t>
      </w:r>
      <w:r w:rsidR="005F5408">
        <w:rPr>
          <w:rFonts w:ascii="Times New Roman" w:hAnsi="Times New Roman"/>
          <w:sz w:val="24"/>
          <w:szCs w:val="24"/>
          <w:lang w:eastAsia="sk-SK"/>
        </w:rPr>
        <w:t xml:space="preserve">prvého </w:t>
      </w:r>
      <w:r w:rsidRPr="00D155CE">
        <w:rPr>
          <w:rFonts w:ascii="Times New Roman" w:hAnsi="Times New Roman"/>
          <w:sz w:val="24"/>
          <w:szCs w:val="24"/>
          <w:lang w:eastAsia="sk-SK"/>
        </w:rPr>
        <w:t xml:space="preserve">oprávneného verejného prenosu zvukového záznamu tohto umeleckého výkonu, výrobca zvukového záznamu tohto umeleckého výkonu verejne nerozširuje rozmnoženiny tohto </w:t>
      </w:r>
      <w:r w:rsidR="00D35D4F">
        <w:rPr>
          <w:rFonts w:ascii="Times New Roman" w:hAnsi="Times New Roman"/>
          <w:sz w:val="24"/>
          <w:szCs w:val="24"/>
          <w:lang w:eastAsia="sk-SK"/>
        </w:rPr>
        <w:t xml:space="preserve">zvukového </w:t>
      </w:r>
      <w:r w:rsidRPr="00D155CE">
        <w:rPr>
          <w:rFonts w:ascii="Times New Roman" w:hAnsi="Times New Roman"/>
          <w:sz w:val="24"/>
          <w:szCs w:val="24"/>
          <w:lang w:eastAsia="sk-SK"/>
        </w:rPr>
        <w:t>záznamu predajom v dostatočnom množstve ani ich nesprístupňuje verejnosti, výkonný umelec môže od zmluvy</w:t>
      </w:r>
      <w:r w:rsidR="009971C2">
        <w:rPr>
          <w:rFonts w:ascii="Times New Roman" w:hAnsi="Times New Roman"/>
          <w:sz w:val="24"/>
          <w:szCs w:val="24"/>
          <w:lang w:eastAsia="sk-SK"/>
        </w:rPr>
        <w:t xml:space="preserve"> podľa § 63 ods. 5</w:t>
      </w:r>
      <w:r w:rsidRPr="00D155CE">
        <w:rPr>
          <w:rFonts w:ascii="Times New Roman" w:hAnsi="Times New Roman"/>
          <w:sz w:val="24"/>
          <w:szCs w:val="24"/>
          <w:lang w:eastAsia="sk-SK"/>
        </w:rPr>
        <w:t xml:space="preserve"> odstúpiť; tohto práva sa výkonný umelec nemôže vzdať. Odstúpenie od zmluvy</w:t>
      </w:r>
      <w:r w:rsidR="009971C2">
        <w:rPr>
          <w:rFonts w:ascii="Times New Roman" w:hAnsi="Times New Roman"/>
          <w:sz w:val="24"/>
          <w:szCs w:val="24"/>
          <w:lang w:eastAsia="sk-SK"/>
        </w:rPr>
        <w:t xml:space="preserve"> podľa § 63 ods. 5</w:t>
      </w:r>
      <w:r w:rsidRPr="00D155CE">
        <w:rPr>
          <w:rFonts w:ascii="Times New Roman" w:hAnsi="Times New Roman"/>
          <w:sz w:val="24"/>
          <w:szCs w:val="24"/>
          <w:lang w:eastAsia="sk-SK"/>
        </w:rPr>
        <w:t xml:space="preserve"> podľa predchádzajúcej vety nadobudne účinnosť po uplynutí lehoty jedného roka odo dňa doručenia odstúpenia výrobcovi zvukového záznamu, ak počas trvania tejto lehoty výrobca zvukového záznamu nepoužije zvukový záznam umeleckého výkonu oboma spôsobmi použitia </w:t>
      </w:r>
      <w:r w:rsidR="00D35D4F">
        <w:rPr>
          <w:rFonts w:ascii="Times New Roman" w:hAnsi="Times New Roman"/>
          <w:sz w:val="24"/>
          <w:szCs w:val="24"/>
          <w:lang w:eastAsia="sk-SK"/>
        </w:rPr>
        <w:t xml:space="preserve">zvukového </w:t>
      </w:r>
      <w:r w:rsidRPr="00D155CE">
        <w:rPr>
          <w:rFonts w:ascii="Times New Roman" w:hAnsi="Times New Roman"/>
          <w:sz w:val="24"/>
          <w:szCs w:val="24"/>
          <w:lang w:eastAsia="sk-SK"/>
        </w:rPr>
        <w:t>záznamu umeleckého výkonu podľa predchádzajúcej vety.“.</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64 odsek 5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„(5) Práva výrobcu zvukového záznamu podľa odsekov 1 a 2 trvajú 50 rokov od vyhotovenia zvukového záznamu. Ak počas tejto lehoty dôjde k vydaniu zvukového záznamu alebo verejnému prenosu zvukového záznamu, právo výrobcu zvukového záznamu zaniká uplynutím 70 rokov po </w:t>
      </w:r>
      <w:r w:rsidR="00FE354A">
        <w:rPr>
          <w:rFonts w:ascii="Times New Roman" w:hAnsi="Times New Roman"/>
          <w:sz w:val="24"/>
          <w:szCs w:val="24"/>
          <w:lang w:eastAsia="sk-SK"/>
        </w:rPr>
        <w:t xml:space="preserve">prvom </w:t>
      </w:r>
      <w:r w:rsidR="00993365">
        <w:rPr>
          <w:rFonts w:ascii="Times New Roman" w:hAnsi="Times New Roman"/>
          <w:sz w:val="24"/>
          <w:szCs w:val="24"/>
          <w:lang w:eastAsia="sk-SK"/>
        </w:rPr>
        <w:t>oprávnenom</w:t>
      </w:r>
      <w:r w:rsidRPr="00D155CE" w:rsidR="00FE354A">
        <w:rPr>
          <w:rFonts w:ascii="Times New Roman" w:hAnsi="Times New Roman"/>
          <w:sz w:val="24"/>
          <w:szCs w:val="24"/>
          <w:lang w:eastAsia="sk-SK"/>
        </w:rPr>
        <w:t xml:space="preserve"> </w:t>
      </w:r>
      <w:r w:rsidRPr="00D155CE">
        <w:rPr>
          <w:rFonts w:ascii="Times New Roman" w:hAnsi="Times New Roman"/>
          <w:sz w:val="24"/>
          <w:szCs w:val="24"/>
          <w:lang w:eastAsia="sk-SK"/>
        </w:rPr>
        <w:t>vydaní alebo verejnom prenose</w:t>
      </w:r>
      <w:r w:rsidR="00E63093">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 64 sa dopĺňa odsekom 6, ktorý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„(6) </w:t>
      </w:r>
      <w:r w:rsidR="009971C2">
        <w:rPr>
          <w:rFonts w:ascii="Times New Roman" w:hAnsi="Times New Roman"/>
          <w:sz w:val="24"/>
          <w:szCs w:val="24"/>
          <w:lang w:eastAsia="sk-SK"/>
        </w:rPr>
        <w:t>Ak došlo k odstúpeniu podľa § 63a, práva výrobcu zvukového záznamu zanikajú.</w:t>
      </w:r>
      <w:r w:rsidRPr="00D155CE">
        <w:rPr>
          <w:rFonts w:ascii="Times New Roman" w:hAnsi="Times New Roman"/>
          <w:sz w:val="24"/>
          <w:szCs w:val="24"/>
          <w:lang w:eastAsia="sk-SK"/>
        </w:rPr>
        <w:t>“.</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Za § 64 sa vkladá § 64a, ktorý znie: </w:t>
      </w: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64a</w:t>
      </w:r>
    </w:p>
    <w:p w:rsidR="00116F77" w:rsidRPr="00D155CE" w:rsidP="00116F77">
      <w:pPr>
        <w:pStyle w:val="ListParagraph"/>
        <w:bidi w:val="0"/>
        <w:spacing w:after="0" w:line="240" w:lineRule="auto"/>
        <w:jc w:val="center"/>
        <w:rPr>
          <w:rFonts w:ascii="Times New Roman" w:hAnsi="Times New Roman"/>
          <w:sz w:val="24"/>
          <w:szCs w:val="24"/>
          <w:lang w:eastAsia="sk-SK"/>
        </w:rPr>
      </w:pPr>
    </w:p>
    <w:p w:rsidR="00116F77" w:rsidRPr="00D155CE" w:rsidP="00116F77">
      <w:pPr>
        <w:bidi w:val="0"/>
        <w:spacing w:after="0" w:line="240" w:lineRule="auto"/>
        <w:ind w:left="709"/>
        <w:jc w:val="both"/>
        <w:rPr>
          <w:rFonts w:ascii="Times New Roman" w:hAnsi="Times New Roman"/>
          <w:sz w:val="24"/>
          <w:szCs w:val="24"/>
          <w:lang w:eastAsia="sk-SK"/>
        </w:rPr>
      </w:pPr>
      <w:r w:rsidRPr="00D155CE">
        <w:rPr>
          <w:rFonts w:ascii="Times New Roman" w:hAnsi="Times New Roman"/>
          <w:sz w:val="24"/>
          <w:szCs w:val="24"/>
          <w:lang w:eastAsia="sk-SK"/>
        </w:rPr>
        <w:t xml:space="preserve">(1) Výrobca zvukového záznamu je povinný každoročne vyčleniť na dodatočnú odmenu podľa § 63 ods. 5 sumu vo výške 20 % z celkových príjmov získaných v priebehu predchádzajúceho kalendárneho roka za použitie </w:t>
      </w:r>
      <w:r w:rsidR="00363DBC">
        <w:rPr>
          <w:rFonts w:ascii="Times New Roman" w:hAnsi="Times New Roman"/>
          <w:sz w:val="24"/>
          <w:szCs w:val="24"/>
          <w:lang w:eastAsia="sk-SK"/>
        </w:rPr>
        <w:t xml:space="preserve">zvukového </w:t>
      </w:r>
      <w:r w:rsidRPr="00D155CE">
        <w:rPr>
          <w:rFonts w:ascii="Times New Roman" w:hAnsi="Times New Roman"/>
          <w:sz w:val="24"/>
          <w:szCs w:val="24"/>
          <w:lang w:eastAsia="sk-SK"/>
        </w:rPr>
        <w:t>záznamu umeleckého výkonu vyhotovením rozmnoženín tohto</w:t>
      </w:r>
      <w:r w:rsidR="00363DBC">
        <w:rPr>
          <w:rFonts w:ascii="Times New Roman" w:hAnsi="Times New Roman"/>
          <w:sz w:val="24"/>
          <w:szCs w:val="24"/>
          <w:lang w:eastAsia="sk-SK"/>
        </w:rPr>
        <w:t xml:space="preserve"> zvukového</w:t>
      </w:r>
      <w:r w:rsidRPr="00D155CE">
        <w:rPr>
          <w:rFonts w:ascii="Times New Roman" w:hAnsi="Times New Roman"/>
          <w:sz w:val="24"/>
          <w:szCs w:val="24"/>
          <w:lang w:eastAsia="sk-SK"/>
        </w:rPr>
        <w:t xml:space="preserve"> záznamu, verejným rozširovaním rozmnoženiny tohto </w:t>
      </w:r>
      <w:r w:rsidR="00363DBC">
        <w:rPr>
          <w:rFonts w:ascii="Times New Roman" w:hAnsi="Times New Roman"/>
          <w:sz w:val="24"/>
          <w:szCs w:val="24"/>
          <w:lang w:eastAsia="sk-SK"/>
        </w:rPr>
        <w:t xml:space="preserve">zvukového </w:t>
      </w:r>
      <w:r w:rsidRPr="00D155CE">
        <w:rPr>
          <w:rFonts w:ascii="Times New Roman" w:hAnsi="Times New Roman"/>
          <w:sz w:val="24"/>
          <w:szCs w:val="24"/>
          <w:lang w:eastAsia="sk-SK"/>
        </w:rPr>
        <w:t xml:space="preserve">záznamu predajom alebo inou formou prevodu vlastníckeho práva a sprístupňovaním tohto </w:t>
      </w:r>
      <w:r w:rsidR="00363DBC">
        <w:rPr>
          <w:rFonts w:ascii="Times New Roman" w:hAnsi="Times New Roman"/>
          <w:sz w:val="24"/>
          <w:szCs w:val="24"/>
          <w:lang w:eastAsia="sk-SK"/>
        </w:rPr>
        <w:t xml:space="preserve">zvukového </w:t>
      </w:r>
      <w:r w:rsidRPr="00D155CE">
        <w:rPr>
          <w:rFonts w:ascii="Times New Roman" w:hAnsi="Times New Roman"/>
          <w:sz w:val="24"/>
          <w:szCs w:val="24"/>
          <w:lang w:eastAsia="sk-SK"/>
        </w:rPr>
        <w:t xml:space="preserve">záznamu verejnosti.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 Výrobca zvukového záznamu poskytne na požiadanie výkonnému umelcovi informácie nevyhnutné na zabezpečenie vyplácania dodatočnej odmeny podľa § 63 ods. 5.</w:t>
      </w:r>
      <w:r>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96647D" w:rsidP="0096647D">
      <w:pPr>
        <w:pStyle w:val="ListParagraph"/>
        <w:numPr>
          <w:numId w:val="1"/>
        </w:numPr>
        <w:bidi w:val="0"/>
        <w:spacing w:after="0" w:line="240" w:lineRule="auto"/>
        <w:jc w:val="both"/>
        <w:rPr>
          <w:rFonts w:ascii="Times New Roman" w:hAnsi="Times New Roman"/>
          <w:sz w:val="24"/>
          <w:szCs w:val="24"/>
          <w:lang w:eastAsia="sk-SK"/>
        </w:rPr>
      </w:pPr>
      <w:r w:rsidRPr="0096647D">
        <w:rPr>
          <w:rFonts w:ascii="Times New Roman" w:hAnsi="Times New Roman"/>
          <w:sz w:val="24"/>
          <w:szCs w:val="24"/>
          <w:lang w:eastAsia="sk-SK"/>
        </w:rPr>
        <w:t>V § 65 ods. 3 sa slová „§</w:t>
      </w:r>
      <w:r w:rsidR="00456664">
        <w:rPr>
          <w:rFonts w:ascii="Times New Roman" w:hAnsi="Times New Roman"/>
          <w:sz w:val="24"/>
          <w:szCs w:val="24"/>
          <w:lang w:eastAsia="sk-SK"/>
        </w:rPr>
        <w:t xml:space="preserve"> </w:t>
      </w:r>
      <w:r w:rsidRPr="0096647D">
        <w:rPr>
          <w:rFonts w:ascii="Times New Roman" w:hAnsi="Times New Roman"/>
          <w:sz w:val="24"/>
          <w:szCs w:val="24"/>
          <w:lang w:eastAsia="sk-SK"/>
        </w:rPr>
        <w:t>63 ods. 7“ nahrádzajú slovami „§ 63 ods.</w:t>
      </w:r>
      <w:r>
        <w:rPr>
          <w:rFonts w:ascii="Times New Roman" w:hAnsi="Times New Roman"/>
          <w:sz w:val="24"/>
          <w:szCs w:val="24"/>
          <w:lang w:eastAsia="sk-SK"/>
        </w:rPr>
        <w:t xml:space="preserve"> </w:t>
      </w:r>
      <w:r w:rsidRPr="0096647D">
        <w:rPr>
          <w:rFonts w:ascii="Times New Roman" w:hAnsi="Times New Roman"/>
          <w:sz w:val="24"/>
          <w:szCs w:val="24"/>
          <w:lang w:eastAsia="sk-SK"/>
        </w:rPr>
        <w:t>8“</w:t>
      </w:r>
      <w:r>
        <w:rPr>
          <w:rFonts w:ascii="Times New Roman" w:hAnsi="Times New Roman"/>
          <w:sz w:val="24"/>
          <w:szCs w:val="24"/>
          <w:lang w:eastAsia="sk-SK"/>
        </w:rPr>
        <w:t>.</w:t>
      </w:r>
    </w:p>
    <w:p w:rsidR="0096647D" w:rsidP="00793AB7">
      <w:pPr>
        <w:pStyle w:val="ListParagraph"/>
        <w:bidi w:val="0"/>
        <w:spacing w:after="0" w:line="240" w:lineRule="auto"/>
        <w:ind w:left="786"/>
        <w:jc w:val="both"/>
        <w:rPr>
          <w:rFonts w:ascii="Times New Roman" w:hAnsi="Times New Roman"/>
          <w:sz w:val="24"/>
          <w:szCs w:val="24"/>
          <w:lang w:eastAsia="sk-SK"/>
        </w:rPr>
      </w:pPr>
      <w:r>
        <w:rPr>
          <w:rFonts w:ascii="Times New Roman" w:hAnsi="Times New Roman"/>
          <w:sz w:val="24"/>
          <w:szCs w:val="24"/>
          <w:lang w:eastAsia="sk-SK"/>
        </w:rPr>
        <w:t xml:space="preserve"> </w:t>
      </w: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66 ods. 5 sa slová „zverejneniu zvukovo-obrazového záznamu“ nahrádzajú slovami „vydaniu zvukovo-obrazového záznamu alebo verejnému prenosu zvukovo-obrazového záznamu“ a slovo „zverejnení“ sa nahrádza slovami „</w:t>
      </w:r>
      <w:r w:rsidR="00E63093">
        <w:rPr>
          <w:rFonts w:ascii="Times New Roman" w:hAnsi="Times New Roman"/>
          <w:sz w:val="24"/>
          <w:szCs w:val="24"/>
          <w:lang w:eastAsia="sk-SK"/>
        </w:rPr>
        <w:t xml:space="preserve">po prvom </w:t>
      </w:r>
      <w:r w:rsidR="005B1E79">
        <w:rPr>
          <w:rFonts w:ascii="Times New Roman" w:hAnsi="Times New Roman"/>
          <w:sz w:val="24"/>
          <w:szCs w:val="24"/>
          <w:lang w:eastAsia="sk-SK"/>
        </w:rPr>
        <w:t>oprávnenom</w:t>
      </w:r>
      <w:r w:rsidR="00E63093">
        <w:rPr>
          <w:rFonts w:ascii="Times New Roman" w:hAnsi="Times New Roman"/>
          <w:sz w:val="24"/>
          <w:szCs w:val="24"/>
          <w:lang w:eastAsia="sk-SK"/>
        </w:rPr>
        <w:t xml:space="preserve"> vydaní alebo verejnom prenos</w:t>
      </w:r>
      <w:r w:rsidR="00D321F5">
        <w:rPr>
          <w:rFonts w:ascii="Times New Roman" w:hAnsi="Times New Roman"/>
          <w:sz w:val="24"/>
          <w:szCs w:val="24"/>
          <w:lang w:eastAsia="sk-SK"/>
        </w:rPr>
        <w:t>e</w:t>
      </w:r>
      <w:r w:rsidR="000C307E">
        <w:rPr>
          <w:rFonts w:ascii="Times New Roman" w:hAnsi="Times New Roman"/>
          <w:sz w:val="24"/>
          <w:szCs w:val="24"/>
          <w:lang w:eastAsia="sk-SK"/>
        </w:rPr>
        <w:t>, podľa toho, ktorá z týchto skutočností nastane skôr.</w:t>
      </w:r>
      <w:r w:rsidRPr="00D155CE">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96647D" w:rsidP="0096647D">
      <w:pPr>
        <w:pStyle w:val="ListParagraph"/>
        <w:numPr>
          <w:numId w:val="1"/>
        </w:numPr>
        <w:bidi w:val="0"/>
        <w:spacing w:after="0" w:line="240" w:lineRule="auto"/>
        <w:jc w:val="both"/>
        <w:rPr>
          <w:rFonts w:ascii="Times New Roman" w:hAnsi="Times New Roman"/>
          <w:sz w:val="24"/>
          <w:szCs w:val="24"/>
          <w:lang w:eastAsia="sk-SK"/>
        </w:rPr>
      </w:pPr>
      <w:r w:rsidRPr="0096647D">
        <w:rPr>
          <w:rFonts w:ascii="Times New Roman" w:hAnsi="Times New Roman"/>
          <w:sz w:val="24"/>
          <w:szCs w:val="24"/>
          <w:lang w:eastAsia="sk-SK"/>
        </w:rPr>
        <w:t>V § 70 sa slová „§ 63 ods. 7“ nahrádzajú slovami „§ 63 ods.</w:t>
      </w:r>
      <w:r>
        <w:rPr>
          <w:rFonts w:ascii="Times New Roman" w:hAnsi="Times New Roman"/>
          <w:sz w:val="24"/>
          <w:szCs w:val="24"/>
          <w:lang w:eastAsia="sk-SK"/>
        </w:rPr>
        <w:t xml:space="preserve"> </w:t>
      </w:r>
      <w:r w:rsidRPr="0096647D">
        <w:rPr>
          <w:rFonts w:ascii="Times New Roman" w:hAnsi="Times New Roman"/>
          <w:sz w:val="24"/>
          <w:szCs w:val="24"/>
          <w:lang w:eastAsia="sk-SK"/>
        </w:rPr>
        <w:t>8“</w:t>
      </w:r>
      <w:r>
        <w:rPr>
          <w:rFonts w:ascii="Times New Roman" w:hAnsi="Times New Roman"/>
          <w:sz w:val="24"/>
          <w:szCs w:val="24"/>
          <w:lang w:eastAsia="sk-SK"/>
        </w:rPr>
        <w:t>.</w:t>
      </w:r>
    </w:p>
    <w:p w:rsidR="0096647D" w:rsidRPr="00793AB7" w:rsidP="00793AB7">
      <w:pPr>
        <w:pStyle w:val="ListParagraph"/>
        <w:bidi w:val="0"/>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71 ods. 2 sa slová „§ 39 až 49“ nahrádzajú slovami „§ 39 až 49a“.</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V § 72 sa za slovo „obsah“ vkladajú slová „(§5 ods. 4)“.</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78 sa odsek 3 dopĺňa písmenom g), ktoré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„g)  právo výkonného umelca na dodatočnú odmenu</w:t>
      </w:r>
      <w:r w:rsidR="006E5F07">
        <w:rPr>
          <w:rFonts w:ascii="Times New Roman" w:hAnsi="Times New Roman"/>
          <w:sz w:val="24"/>
          <w:szCs w:val="24"/>
          <w:lang w:eastAsia="sk-SK"/>
        </w:rPr>
        <w:t xml:space="preserve"> podľa</w:t>
      </w:r>
      <w:r w:rsidRPr="00D155CE">
        <w:rPr>
          <w:rFonts w:ascii="Times New Roman" w:hAnsi="Times New Roman"/>
          <w:sz w:val="24"/>
          <w:szCs w:val="24"/>
          <w:lang w:eastAsia="sk-SK"/>
        </w:rPr>
        <w:t xml:space="preserve"> § 63 ods. 5.“.</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V § 81 sa odsek 1 dopĺňa písmenom u), ktoré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„u) zriadiť osobitný účet </w:t>
      </w:r>
      <w:r w:rsidR="00A80F1A">
        <w:rPr>
          <w:rFonts w:ascii="Times New Roman" w:hAnsi="Times New Roman"/>
          <w:sz w:val="24"/>
          <w:szCs w:val="24"/>
          <w:lang w:eastAsia="sk-SK"/>
        </w:rPr>
        <w:t xml:space="preserve">v banke alebo pobočke zahraničnej banky </w:t>
      </w:r>
      <w:r w:rsidRPr="00D155CE">
        <w:rPr>
          <w:rFonts w:ascii="Times New Roman" w:hAnsi="Times New Roman"/>
          <w:sz w:val="24"/>
          <w:szCs w:val="24"/>
          <w:lang w:eastAsia="sk-SK"/>
        </w:rPr>
        <w:t>na účely ukladania peňažných prostriedkov podľa § 82 ods. 2 písm. a)“.</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82 znie:</w:t>
      </w: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82</w:t>
      </w:r>
    </w:p>
    <w:p w:rsidR="00116F77" w:rsidRPr="00D155CE" w:rsidP="00116F77">
      <w:pPr>
        <w:pStyle w:val="ListParagraph"/>
        <w:bidi w:val="0"/>
        <w:spacing w:after="0" w:line="240" w:lineRule="auto"/>
        <w:jc w:val="center"/>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5C66C3">
        <w:rPr>
          <w:rFonts w:ascii="Times New Roman" w:hAnsi="Times New Roman"/>
          <w:sz w:val="24"/>
          <w:szCs w:val="24"/>
          <w:lang w:eastAsia="sk-SK"/>
        </w:rPr>
        <w:t>(1)</w:t>
        <w:tab/>
        <w:t>Ak sa organizácia kolektívnej správy nedohodne s používateľom na uzavretí licenčnej zmluvy a</w:t>
      </w:r>
      <w:r w:rsidRPr="005C66C3" w:rsidR="005C66C3">
        <w:rPr>
          <w:rFonts w:ascii="Times New Roman" w:hAnsi="Times New Roman"/>
          <w:sz w:val="24"/>
          <w:szCs w:val="24"/>
          <w:lang w:eastAsia="sk-SK"/>
        </w:rPr>
        <w:t>lebo hromadnej licenčnej zmluvy</w:t>
      </w:r>
      <w:r w:rsidRPr="005C66C3">
        <w:rPr>
          <w:rFonts w:ascii="Times New Roman" w:hAnsi="Times New Roman"/>
          <w:sz w:val="24"/>
          <w:szCs w:val="24"/>
          <w:lang w:eastAsia="sk-SK"/>
        </w:rPr>
        <w:t xml:space="preserve"> alebo s právnickou osobou združujúcou používateľov na uzavretí kolektívnej licenčnej zmluvy, ktorou udelí súhlas na použitie predmetov ochrany, ku ktorým spravuje práva podľa tohto zákona (ďalej len "sprav</w:t>
      </w:r>
      <w:r w:rsidRPr="005C66C3" w:rsidR="00955A3B">
        <w:rPr>
          <w:rFonts w:ascii="Times New Roman" w:hAnsi="Times New Roman"/>
          <w:sz w:val="24"/>
          <w:szCs w:val="24"/>
          <w:lang w:eastAsia="sk-SK"/>
        </w:rPr>
        <w:t>ované predmety ochrany"), môže</w:t>
      </w:r>
      <w:r w:rsidRPr="005C66C3" w:rsidR="005C66C3">
        <w:rPr>
          <w:rFonts w:ascii="Times New Roman" w:hAnsi="Times New Roman"/>
          <w:sz w:val="24"/>
          <w:szCs w:val="24"/>
          <w:lang w:eastAsia="sk-SK"/>
        </w:rPr>
        <w:t>,</w:t>
      </w:r>
      <w:r w:rsidRPr="005C66C3" w:rsidR="00955A3B">
        <w:rPr>
          <w:rFonts w:ascii="Times New Roman" w:hAnsi="Times New Roman"/>
          <w:sz w:val="24"/>
          <w:szCs w:val="24"/>
          <w:lang w:eastAsia="sk-SK"/>
        </w:rPr>
        <w:t xml:space="preserve"> </w:t>
      </w:r>
      <w:r w:rsidRPr="005C66C3" w:rsidR="00502AAD">
        <w:rPr>
          <w:rFonts w:ascii="Times New Roman" w:hAnsi="Times New Roman"/>
          <w:sz w:val="24"/>
          <w:szCs w:val="24"/>
          <w:lang w:eastAsia="sk-SK"/>
        </w:rPr>
        <w:t xml:space="preserve">ak ide o </w:t>
      </w:r>
      <w:r w:rsidRPr="005C66C3">
        <w:rPr>
          <w:rFonts w:ascii="Times New Roman" w:hAnsi="Times New Roman"/>
          <w:sz w:val="24"/>
          <w:szCs w:val="24"/>
          <w:lang w:eastAsia="sk-SK"/>
        </w:rPr>
        <w:t>licenčn</w:t>
      </w:r>
      <w:r w:rsidRPr="005C66C3" w:rsidR="00502AAD">
        <w:rPr>
          <w:rFonts w:ascii="Times New Roman" w:hAnsi="Times New Roman"/>
          <w:sz w:val="24"/>
          <w:szCs w:val="24"/>
          <w:lang w:eastAsia="sk-SK"/>
        </w:rPr>
        <w:t>ú</w:t>
      </w:r>
      <w:r w:rsidRPr="005C66C3">
        <w:rPr>
          <w:rFonts w:ascii="Times New Roman" w:hAnsi="Times New Roman"/>
          <w:sz w:val="24"/>
          <w:szCs w:val="24"/>
          <w:lang w:eastAsia="sk-SK"/>
        </w:rPr>
        <w:t xml:space="preserve"> zmluv</w:t>
      </w:r>
      <w:r w:rsidRPr="005C66C3" w:rsidR="00502AAD">
        <w:rPr>
          <w:rFonts w:ascii="Times New Roman" w:hAnsi="Times New Roman"/>
          <w:sz w:val="24"/>
          <w:szCs w:val="24"/>
          <w:lang w:eastAsia="sk-SK"/>
        </w:rPr>
        <w:t>u</w:t>
      </w:r>
      <w:r w:rsidRPr="005C66C3">
        <w:rPr>
          <w:rFonts w:ascii="Times New Roman" w:hAnsi="Times New Roman"/>
          <w:sz w:val="24"/>
          <w:szCs w:val="24"/>
          <w:lang w:eastAsia="sk-SK"/>
        </w:rPr>
        <w:t xml:space="preserve"> alebo hromadn</w:t>
      </w:r>
      <w:r w:rsidRPr="005C66C3" w:rsidR="00502AAD">
        <w:rPr>
          <w:rFonts w:ascii="Times New Roman" w:hAnsi="Times New Roman"/>
          <w:sz w:val="24"/>
          <w:szCs w:val="24"/>
          <w:lang w:eastAsia="sk-SK"/>
        </w:rPr>
        <w:t>ú</w:t>
      </w:r>
      <w:r w:rsidRPr="005C66C3">
        <w:rPr>
          <w:rFonts w:ascii="Times New Roman" w:hAnsi="Times New Roman"/>
          <w:sz w:val="24"/>
          <w:szCs w:val="24"/>
          <w:lang w:eastAsia="sk-SK"/>
        </w:rPr>
        <w:t xml:space="preserve"> licenčn</w:t>
      </w:r>
      <w:r w:rsidRPr="005C66C3" w:rsidR="00502AAD">
        <w:rPr>
          <w:rFonts w:ascii="Times New Roman" w:hAnsi="Times New Roman"/>
          <w:sz w:val="24"/>
          <w:szCs w:val="24"/>
          <w:lang w:eastAsia="sk-SK"/>
        </w:rPr>
        <w:t>ú</w:t>
      </w:r>
      <w:r w:rsidRPr="005C66C3">
        <w:rPr>
          <w:rFonts w:ascii="Times New Roman" w:hAnsi="Times New Roman"/>
          <w:sz w:val="24"/>
          <w:szCs w:val="24"/>
          <w:lang w:eastAsia="sk-SK"/>
        </w:rPr>
        <w:t xml:space="preserve"> zmluv</w:t>
      </w:r>
      <w:r w:rsidRPr="005C66C3" w:rsidR="00502AAD">
        <w:rPr>
          <w:rFonts w:ascii="Times New Roman" w:hAnsi="Times New Roman"/>
          <w:sz w:val="24"/>
          <w:szCs w:val="24"/>
          <w:lang w:eastAsia="sk-SK"/>
        </w:rPr>
        <w:t>u</w:t>
      </w:r>
      <w:r w:rsidRPr="005C66C3">
        <w:rPr>
          <w:rFonts w:ascii="Times New Roman" w:hAnsi="Times New Roman"/>
          <w:sz w:val="24"/>
          <w:szCs w:val="24"/>
          <w:lang w:eastAsia="sk-SK"/>
        </w:rPr>
        <w:t xml:space="preserve"> organi</w:t>
      </w:r>
      <w:r w:rsidRPr="005C66C3" w:rsidR="00955A3B">
        <w:rPr>
          <w:rFonts w:ascii="Times New Roman" w:hAnsi="Times New Roman"/>
          <w:sz w:val="24"/>
          <w:szCs w:val="24"/>
          <w:lang w:eastAsia="sk-SK"/>
        </w:rPr>
        <w:t xml:space="preserve">zácia kolektívnej správy alebo </w:t>
      </w:r>
      <w:r w:rsidRPr="005C66C3">
        <w:rPr>
          <w:rFonts w:ascii="Times New Roman" w:hAnsi="Times New Roman"/>
          <w:sz w:val="24"/>
          <w:szCs w:val="24"/>
          <w:lang w:eastAsia="sk-SK"/>
        </w:rPr>
        <w:t>používa</w:t>
      </w:r>
      <w:r w:rsidRPr="005C66C3" w:rsidR="00955A3B">
        <w:rPr>
          <w:rFonts w:ascii="Times New Roman" w:hAnsi="Times New Roman"/>
          <w:sz w:val="24"/>
          <w:szCs w:val="24"/>
          <w:lang w:eastAsia="sk-SK"/>
        </w:rPr>
        <w:t xml:space="preserve">teľ, a </w:t>
      </w:r>
      <w:r w:rsidRPr="005C66C3" w:rsidR="00502AAD">
        <w:rPr>
          <w:rFonts w:ascii="Times New Roman" w:hAnsi="Times New Roman"/>
          <w:sz w:val="24"/>
          <w:szCs w:val="24"/>
          <w:lang w:eastAsia="sk-SK"/>
        </w:rPr>
        <w:t>ak ide o</w:t>
      </w:r>
      <w:r w:rsidRPr="005C66C3">
        <w:rPr>
          <w:rFonts w:ascii="Times New Roman" w:hAnsi="Times New Roman"/>
          <w:sz w:val="24"/>
          <w:szCs w:val="24"/>
          <w:lang w:eastAsia="sk-SK"/>
        </w:rPr>
        <w:t xml:space="preserve"> kolektívn</w:t>
      </w:r>
      <w:r w:rsidRPr="005C66C3" w:rsidR="00502AAD">
        <w:rPr>
          <w:rFonts w:ascii="Times New Roman" w:hAnsi="Times New Roman"/>
          <w:sz w:val="24"/>
          <w:szCs w:val="24"/>
          <w:lang w:eastAsia="sk-SK"/>
        </w:rPr>
        <w:t>u</w:t>
      </w:r>
      <w:r w:rsidRPr="005C66C3">
        <w:rPr>
          <w:rFonts w:ascii="Times New Roman" w:hAnsi="Times New Roman"/>
          <w:sz w:val="24"/>
          <w:szCs w:val="24"/>
          <w:lang w:eastAsia="sk-SK"/>
        </w:rPr>
        <w:t xml:space="preserve"> licenčn</w:t>
      </w:r>
      <w:r w:rsidRPr="005C66C3" w:rsidR="00502AAD">
        <w:rPr>
          <w:rFonts w:ascii="Times New Roman" w:hAnsi="Times New Roman"/>
          <w:sz w:val="24"/>
          <w:szCs w:val="24"/>
          <w:lang w:eastAsia="sk-SK"/>
        </w:rPr>
        <w:t>ú</w:t>
      </w:r>
      <w:r w:rsidRPr="005C66C3">
        <w:rPr>
          <w:rFonts w:ascii="Times New Roman" w:hAnsi="Times New Roman"/>
          <w:sz w:val="24"/>
          <w:szCs w:val="24"/>
          <w:lang w:eastAsia="sk-SK"/>
        </w:rPr>
        <w:t xml:space="preserve"> zmluv</w:t>
      </w:r>
      <w:r w:rsidRPr="005C66C3" w:rsidR="00502AAD">
        <w:rPr>
          <w:rFonts w:ascii="Times New Roman" w:hAnsi="Times New Roman"/>
          <w:sz w:val="24"/>
          <w:szCs w:val="24"/>
          <w:lang w:eastAsia="sk-SK"/>
        </w:rPr>
        <w:t>u</w:t>
      </w:r>
      <w:r w:rsidRPr="005C66C3">
        <w:rPr>
          <w:rFonts w:ascii="Times New Roman" w:hAnsi="Times New Roman"/>
          <w:sz w:val="24"/>
          <w:szCs w:val="24"/>
          <w:lang w:eastAsia="sk-SK"/>
        </w:rPr>
        <w:t xml:space="preserve"> organizácia kolektívnej správy alebo právnická osoba združujúca používateľov predmetov ochrany požadovať, aby obsah takejto zmluvy vrátane odmeny za použitie spravova</w:t>
      </w:r>
      <w:r w:rsidRPr="005C66C3" w:rsidR="005C66C3">
        <w:rPr>
          <w:rFonts w:ascii="Times New Roman" w:hAnsi="Times New Roman"/>
          <w:sz w:val="24"/>
          <w:szCs w:val="24"/>
          <w:lang w:eastAsia="sk-SK"/>
        </w:rPr>
        <w:t>ných predmetov ochrany</w:t>
      </w:r>
      <w:r w:rsidRPr="005C66C3">
        <w:rPr>
          <w:rFonts w:ascii="Times New Roman" w:hAnsi="Times New Roman"/>
          <w:sz w:val="24"/>
          <w:szCs w:val="24"/>
          <w:lang w:eastAsia="sk-SK"/>
        </w:rPr>
        <w:t xml:space="preserve"> určil súd</w:t>
      </w:r>
      <w:r w:rsidRPr="005C66C3">
        <w:rPr>
          <w:rFonts w:ascii="Times New Roman" w:hAnsi="Times New Roman"/>
          <w:sz w:val="24"/>
          <w:szCs w:val="24"/>
          <w:vertAlign w:val="superscript"/>
          <w:lang w:eastAsia="sk-SK"/>
        </w:rPr>
        <w:t>8)</w:t>
      </w:r>
      <w:r w:rsidRPr="005C66C3">
        <w:rPr>
          <w:rFonts w:ascii="Times New Roman" w:hAnsi="Times New Roman"/>
          <w:sz w:val="24"/>
          <w:szCs w:val="24"/>
          <w:lang w:eastAsia="sk-SK"/>
        </w:rPr>
        <w:t>. Súd pri určení obsahu zmluvy prihliad</w:t>
      </w:r>
      <w:r w:rsidRPr="005C66C3" w:rsidR="003D05DC">
        <w:rPr>
          <w:rFonts w:ascii="Times New Roman" w:hAnsi="Times New Roman"/>
          <w:sz w:val="24"/>
          <w:szCs w:val="24"/>
          <w:lang w:eastAsia="sk-SK"/>
        </w:rPr>
        <w:t>a</w:t>
      </w:r>
      <w:r w:rsidRPr="005C66C3">
        <w:rPr>
          <w:rFonts w:ascii="Times New Roman" w:hAnsi="Times New Roman"/>
          <w:sz w:val="24"/>
          <w:szCs w:val="24"/>
          <w:lang w:eastAsia="sk-SK"/>
        </w:rPr>
        <w:t xml:space="preserve"> na druh spravovaného predmetu ochrany, spôsob</w:t>
      </w:r>
      <w:r w:rsidRPr="005C66C3" w:rsidR="00456664">
        <w:rPr>
          <w:rFonts w:ascii="Times New Roman" w:hAnsi="Times New Roman"/>
          <w:sz w:val="24"/>
          <w:szCs w:val="24"/>
          <w:lang w:eastAsia="sk-SK"/>
        </w:rPr>
        <w:t xml:space="preserve">, rozsah a účel jeho použitia, </w:t>
      </w:r>
      <w:r w:rsidRPr="005C66C3">
        <w:rPr>
          <w:rFonts w:ascii="Times New Roman" w:hAnsi="Times New Roman"/>
          <w:sz w:val="24"/>
          <w:szCs w:val="24"/>
          <w:lang w:eastAsia="sk-SK"/>
        </w:rPr>
        <w:t>na čas, v ktorom sa spravovaný predmet ochrany bude používať</w:t>
      </w:r>
      <w:r w:rsidRPr="005C66C3" w:rsidR="005C66C3">
        <w:rPr>
          <w:rFonts w:ascii="Times New Roman" w:hAnsi="Times New Roman"/>
          <w:sz w:val="24"/>
          <w:szCs w:val="24"/>
          <w:lang w:eastAsia="sk-SK"/>
        </w:rPr>
        <w:t>,</w:t>
      </w:r>
      <w:r w:rsidRPr="005C66C3" w:rsidR="007537F2">
        <w:t xml:space="preserve"> </w:t>
      </w:r>
      <w:r w:rsidRPr="005C66C3" w:rsidR="007537F2">
        <w:rPr>
          <w:rFonts w:ascii="Times New Roman" w:hAnsi="Times New Roman"/>
          <w:sz w:val="24"/>
          <w:szCs w:val="24"/>
          <w:lang w:eastAsia="sk-SK"/>
        </w:rPr>
        <w:t>a na podmienky podľa § 81 ods. 1 písm. h).</w:t>
      </w:r>
      <w:r w:rsidR="007537F2">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5C66C3">
        <w:rPr>
          <w:rFonts w:ascii="Times New Roman" w:hAnsi="Times New Roman"/>
          <w:sz w:val="24"/>
          <w:szCs w:val="24"/>
          <w:lang w:eastAsia="sk-SK"/>
        </w:rPr>
        <w:t>(2)</w:t>
        <w:tab/>
        <w:t>Používateľ</w:t>
      </w:r>
      <w:r w:rsidRPr="005C66C3" w:rsidR="002E3286">
        <w:rPr>
          <w:rFonts w:ascii="Times New Roman" w:hAnsi="Times New Roman"/>
          <w:sz w:val="24"/>
          <w:szCs w:val="24"/>
          <w:lang w:eastAsia="sk-SK"/>
        </w:rPr>
        <w:t xml:space="preserve"> môže </w:t>
      </w:r>
      <w:r w:rsidRPr="005C66C3">
        <w:rPr>
          <w:rFonts w:ascii="Times New Roman" w:hAnsi="Times New Roman"/>
          <w:sz w:val="24"/>
          <w:szCs w:val="24"/>
          <w:lang w:eastAsia="sk-SK"/>
        </w:rPr>
        <w:t>použiť spravované predmety ochrany, ak podá návrh na začatie konania podľa odseku 1 najneskôr v lehote 30 dní</w:t>
      </w:r>
      <w:r w:rsidRPr="005C66C3" w:rsidR="00A44CD6">
        <w:rPr>
          <w:rFonts w:ascii="Times New Roman" w:hAnsi="Times New Roman"/>
          <w:sz w:val="24"/>
          <w:szCs w:val="24"/>
          <w:lang w:eastAsia="sk-SK"/>
        </w:rPr>
        <w:t>,</w:t>
      </w:r>
      <w:r w:rsidRPr="005C66C3">
        <w:rPr>
          <w:rFonts w:ascii="Times New Roman" w:hAnsi="Times New Roman"/>
          <w:sz w:val="24"/>
          <w:szCs w:val="24"/>
          <w:lang w:eastAsia="sk-SK"/>
        </w:rPr>
        <w:t xml:space="preserve"> odkedy začal používať spravované predmety ochrany</w:t>
      </w:r>
      <w:r w:rsidRPr="005C66C3" w:rsidR="00A44CD6">
        <w:rPr>
          <w:rFonts w:ascii="Times New Roman" w:hAnsi="Times New Roman"/>
          <w:sz w:val="24"/>
          <w:szCs w:val="24"/>
          <w:lang w:eastAsia="sk-SK"/>
        </w:rPr>
        <w:t>,</w:t>
      </w:r>
      <w:r w:rsidRPr="005C66C3">
        <w:rPr>
          <w:rFonts w:ascii="Times New Roman" w:hAnsi="Times New Roman"/>
          <w:sz w:val="24"/>
          <w:szCs w:val="24"/>
          <w:lang w:eastAsia="sk-SK"/>
        </w:rPr>
        <w:t xml:space="preserve"> alebo odkedy mu zaniklo právo na použitie spravovaných predmetov ochrany</w:t>
      </w:r>
      <w:r w:rsidRPr="005C66C3" w:rsidR="00A44CD6">
        <w:rPr>
          <w:rFonts w:ascii="Times New Roman" w:hAnsi="Times New Roman"/>
          <w:sz w:val="24"/>
          <w:szCs w:val="24"/>
          <w:lang w:eastAsia="sk-SK"/>
        </w:rPr>
        <w:t>,</w:t>
      </w:r>
      <w:r w:rsidRPr="005C66C3">
        <w:rPr>
          <w:rFonts w:ascii="Times New Roman" w:hAnsi="Times New Roman"/>
          <w:sz w:val="24"/>
          <w:szCs w:val="24"/>
          <w:lang w:eastAsia="sk-SK"/>
        </w:rPr>
        <w:t xml:space="preserve"> a</w:t>
      </w:r>
      <w:r w:rsidRPr="005C66C3" w:rsidR="00DA0285">
        <w:rPr>
          <w:rFonts w:ascii="Times New Roman" w:hAnsi="Times New Roman"/>
          <w:sz w:val="24"/>
          <w:szCs w:val="24"/>
          <w:lang w:eastAsia="sk-SK"/>
        </w:rPr>
        <w:t> </w:t>
      </w:r>
      <w:r w:rsidRPr="005C66C3">
        <w:rPr>
          <w:rFonts w:ascii="Times New Roman" w:hAnsi="Times New Roman"/>
          <w:sz w:val="24"/>
          <w:szCs w:val="24"/>
          <w:lang w:eastAsia="sk-SK"/>
        </w:rPr>
        <w:t>zároveň</w:t>
      </w:r>
      <w:r w:rsidRPr="005C66C3" w:rsidR="00DA0285">
        <w:rPr>
          <w:rFonts w:ascii="Times New Roman" w:hAnsi="Times New Roman"/>
          <w:sz w:val="24"/>
          <w:szCs w:val="24"/>
          <w:lang w:eastAsia="sk-SK"/>
        </w:rPr>
        <w:t xml:space="preserve"> v súlade s odsekom 3</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a) sa dohodne s organizáciou kolektívnej správy na ukladaní peňažných prostriedkov za použitie spravovaných predmetov ochrany na osobitný účet </w:t>
      </w:r>
      <w:r w:rsidR="00A80F1A">
        <w:rPr>
          <w:rFonts w:ascii="Times New Roman" w:hAnsi="Times New Roman"/>
          <w:sz w:val="24"/>
          <w:szCs w:val="24"/>
          <w:lang w:eastAsia="sk-SK"/>
        </w:rPr>
        <w:t xml:space="preserve">v banke alebo pobočke zahraničnej banky </w:t>
      </w:r>
      <w:r w:rsidRPr="00D155CE">
        <w:rPr>
          <w:rFonts w:ascii="Times New Roman" w:hAnsi="Times New Roman"/>
          <w:sz w:val="24"/>
          <w:szCs w:val="24"/>
          <w:lang w:eastAsia="sk-SK"/>
        </w:rPr>
        <w:t>vedený organizáciou kolektívnej správy podľa § 81 ods. 1 písm. u) alebo</w:t>
      </w:r>
    </w:p>
    <w:p w:rsidR="00116F77" w:rsidRPr="00D155CE" w:rsidP="00CD714B">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b) preukáže v tejto lehote organizácii kolektívnej správy</w:t>
      </w:r>
    </w:p>
    <w:p w:rsidR="00116F77" w:rsidRPr="00D155CE" w:rsidP="00CD714B">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1.</w:t>
        <w:tab/>
        <w:t>záručnou listinou vznik bankovej záruky</w:t>
      </w:r>
      <w:r w:rsidR="00BE2415">
        <w:rPr>
          <w:rFonts w:ascii="Times New Roman" w:hAnsi="Times New Roman"/>
          <w:sz w:val="24"/>
          <w:szCs w:val="24"/>
          <w:vertAlign w:val="superscript"/>
          <w:lang w:eastAsia="sk-SK"/>
        </w:rPr>
        <w:t>11</w:t>
      </w:r>
      <w:r w:rsidRPr="00D155CE">
        <w:rPr>
          <w:rFonts w:ascii="Times New Roman" w:hAnsi="Times New Roman"/>
          <w:sz w:val="24"/>
          <w:szCs w:val="24"/>
          <w:vertAlign w:val="superscript"/>
          <w:lang w:eastAsia="sk-SK"/>
        </w:rPr>
        <w:t>)</w:t>
      </w:r>
      <w:r w:rsidRPr="00D155CE">
        <w:rPr>
          <w:rFonts w:ascii="Times New Roman" w:hAnsi="Times New Roman"/>
          <w:sz w:val="24"/>
          <w:szCs w:val="24"/>
          <w:lang w:eastAsia="sk-SK"/>
        </w:rPr>
        <w:t xml:space="preserve">  za splnenie záväzku na zaplatenie peňažných prostriedkov za použitie spravovaných predmetov ochrany alebo</w:t>
      </w:r>
    </w:p>
    <w:p w:rsidR="00116F77" w:rsidRPr="00D155CE" w:rsidP="00CD714B">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w:t>
        <w:tab/>
        <w:t>notárskou zápisnicou uloženie peňažných prostriedkov za použitie spravovaných predmetov ochrany do notárskej úschovy</w:t>
      </w:r>
      <w:r w:rsidR="00BE2415">
        <w:rPr>
          <w:rFonts w:ascii="Times New Roman" w:hAnsi="Times New Roman"/>
          <w:sz w:val="24"/>
          <w:szCs w:val="24"/>
          <w:vertAlign w:val="superscript"/>
          <w:lang w:eastAsia="sk-SK"/>
        </w:rPr>
        <w:t>12</w:t>
      </w:r>
      <w:r w:rsidRPr="00D155CE">
        <w:rPr>
          <w:rFonts w:ascii="Times New Roman" w:hAnsi="Times New Roman"/>
          <w:sz w:val="24"/>
          <w:szCs w:val="24"/>
          <w:vertAlign w:val="superscript"/>
          <w:lang w:eastAsia="sk-SK"/>
        </w:rPr>
        <w:t>)</w:t>
      </w:r>
      <w:r w:rsidRPr="00D155CE">
        <w:rPr>
          <w:rFonts w:ascii="Times New Roman" w:hAnsi="Times New Roman"/>
          <w:sz w:val="24"/>
          <w:szCs w:val="24"/>
          <w:lang w:eastAsia="sk-SK"/>
        </w:rPr>
        <w:t xml:space="preserve"> alebo </w:t>
      </w:r>
    </w:p>
    <w:p w:rsidR="00116F77" w:rsidRPr="00D155CE" w:rsidP="00CD714B">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3.</w:t>
        <w:tab/>
        <w:t xml:space="preserve">uznesením súdu </w:t>
      </w:r>
      <w:r w:rsidR="00CE1CC5">
        <w:rPr>
          <w:rFonts w:ascii="Times New Roman" w:hAnsi="Times New Roman"/>
          <w:sz w:val="24"/>
          <w:szCs w:val="24"/>
          <w:lang w:eastAsia="sk-SK"/>
        </w:rPr>
        <w:t xml:space="preserve">prijatie </w:t>
      </w:r>
      <w:r w:rsidRPr="00D155CE">
        <w:rPr>
          <w:rFonts w:ascii="Times New Roman" w:hAnsi="Times New Roman"/>
          <w:sz w:val="24"/>
          <w:szCs w:val="24"/>
          <w:lang w:eastAsia="sk-SK"/>
        </w:rPr>
        <w:t>peňažných prostriedkov za použitie spravovaných predmetov ochrany do úschovy súdu</w:t>
      </w:r>
      <w:r w:rsidR="00BE2415">
        <w:rPr>
          <w:rFonts w:ascii="Times New Roman" w:hAnsi="Times New Roman"/>
          <w:sz w:val="24"/>
          <w:szCs w:val="24"/>
          <w:vertAlign w:val="superscript"/>
          <w:lang w:eastAsia="sk-SK"/>
        </w:rPr>
        <w:t>12a</w:t>
      </w:r>
      <w:r w:rsidRPr="00D155CE">
        <w:rPr>
          <w:rFonts w:ascii="Times New Roman" w:hAnsi="Times New Roman"/>
          <w:sz w:val="24"/>
          <w:szCs w:val="24"/>
          <w:vertAlign w:val="superscript"/>
          <w:lang w:eastAsia="sk-SK"/>
        </w:rPr>
        <w:t>)</w:t>
      </w:r>
      <w:r w:rsidR="00DA0285">
        <w:rPr>
          <w:rFonts w:ascii="Times New Roman" w:hAnsi="Times New Roman"/>
          <w:sz w:val="24"/>
          <w:szCs w:val="24"/>
          <w:lang w:eastAsia="sk-SK"/>
        </w:rPr>
        <w:t>.</w:t>
      </w:r>
      <w:r w:rsidRPr="00D155CE">
        <w:rPr>
          <w:rFonts w:ascii="Times New Roman" w:hAnsi="Times New Roman"/>
          <w:sz w:val="24"/>
          <w:szCs w:val="24"/>
          <w:lang w:eastAsia="sk-SK"/>
        </w:rPr>
        <w:t xml:space="preserve"> </w:t>
      </w:r>
    </w:p>
    <w:p w:rsidR="00CD714B" w:rsidP="00CD714B">
      <w:pPr>
        <w:bidi w:val="0"/>
        <w:spacing w:after="0" w:line="240" w:lineRule="auto"/>
        <w:ind w:left="708"/>
        <w:jc w:val="both"/>
        <w:rPr>
          <w:rFonts w:ascii="Times New Roman" w:hAnsi="Times New Roman"/>
          <w:bCs/>
          <w:sz w:val="24"/>
          <w:szCs w:val="24"/>
        </w:rPr>
      </w:pPr>
    </w:p>
    <w:p w:rsidR="00DA0285" w:rsidRPr="00DA0285" w:rsidP="00CD714B">
      <w:pPr>
        <w:bidi w:val="0"/>
        <w:spacing w:after="0" w:line="240" w:lineRule="auto"/>
        <w:ind w:left="708"/>
        <w:jc w:val="both"/>
        <w:rPr>
          <w:rFonts w:ascii="Times New Roman" w:hAnsi="Times New Roman"/>
          <w:sz w:val="24"/>
          <w:szCs w:val="24"/>
        </w:rPr>
      </w:pPr>
      <w:r w:rsidRPr="00DA0285">
        <w:rPr>
          <w:rFonts w:ascii="Times New Roman" w:hAnsi="Times New Roman"/>
          <w:bCs/>
          <w:sz w:val="24"/>
          <w:szCs w:val="24"/>
        </w:rPr>
        <w:t xml:space="preserve">(3) </w:t>
      </w:r>
      <w:r w:rsidR="002239EF">
        <w:rPr>
          <w:rFonts w:ascii="Times New Roman" w:hAnsi="Times New Roman"/>
          <w:bCs/>
          <w:sz w:val="24"/>
          <w:szCs w:val="24"/>
        </w:rPr>
        <w:tab/>
      </w:r>
      <w:r w:rsidRPr="00DA0285">
        <w:rPr>
          <w:rFonts w:ascii="Times New Roman" w:hAnsi="Times New Roman"/>
          <w:sz w:val="24"/>
          <w:szCs w:val="24"/>
        </w:rPr>
        <w:t>Používateľ je povinný splniť podmienky podľa ods. 2 písm. a) alebo písm. b) vo výške a v lehotách podľa poslednej dohodnutej licenčnej zmluvy, hromadnej licenčnej zmluvy alebo kolektívnej licenčnej zmluvy, a ak taká nie je, najmenej raz za tri kalendárne mesiace</w:t>
      </w:r>
      <w:r w:rsidR="00402448">
        <w:rPr>
          <w:rFonts w:ascii="Times New Roman" w:hAnsi="Times New Roman"/>
          <w:sz w:val="24"/>
          <w:szCs w:val="24"/>
        </w:rPr>
        <w:t xml:space="preserve"> </w:t>
      </w:r>
      <w:r w:rsidRPr="00DA0285">
        <w:rPr>
          <w:rFonts w:ascii="Times New Roman" w:hAnsi="Times New Roman"/>
          <w:sz w:val="24"/>
          <w:szCs w:val="24"/>
        </w:rPr>
        <w:t>vo výške podľa platného a účinného sadzobníka odmien a primeraných odmien organizácie kolektívnej správy.</w:t>
      </w:r>
      <w:bookmarkStart w:id="0" w:name="_GoBack"/>
      <w:bookmarkEnd w:id="0"/>
      <w:r w:rsidRPr="00DA0285">
        <w:rPr>
          <w:rFonts w:ascii="Times New Roman" w:hAnsi="Times New Roman"/>
          <w:sz w:val="24"/>
          <w:szCs w:val="24"/>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w:t>
      </w:r>
      <w:r w:rsidR="009541B1">
        <w:rPr>
          <w:rFonts w:ascii="Times New Roman" w:hAnsi="Times New Roman"/>
          <w:sz w:val="24"/>
          <w:szCs w:val="24"/>
          <w:lang w:eastAsia="sk-SK"/>
        </w:rPr>
        <w:t>4</w:t>
      </w:r>
      <w:r w:rsidRPr="00D155CE">
        <w:rPr>
          <w:rFonts w:ascii="Times New Roman" w:hAnsi="Times New Roman"/>
          <w:sz w:val="24"/>
          <w:szCs w:val="24"/>
          <w:lang w:eastAsia="sk-SK"/>
        </w:rPr>
        <w:t>)</w:t>
        <w:tab/>
        <w:t>Organizácia kolektívnej správy nie je oprávnená s peňažnými prostriedkami podľa ods</w:t>
      </w:r>
      <w:r w:rsidR="009541B1">
        <w:rPr>
          <w:rFonts w:ascii="Times New Roman" w:hAnsi="Times New Roman"/>
          <w:sz w:val="24"/>
          <w:szCs w:val="24"/>
          <w:lang w:eastAsia="sk-SK"/>
        </w:rPr>
        <w:t>.</w:t>
      </w:r>
      <w:r w:rsidRPr="00D155CE">
        <w:rPr>
          <w:rFonts w:ascii="Times New Roman" w:hAnsi="Times New Roman"/>
          <w:sz w:val="24"/>
          <w:szCs w:val="24"/>
          <w:lang w:eastAsia="sk-SK"/>
        </w:rPr>
        <w:t xml:space="preserve"> 2 písm. a) nakladať až do právoplatného rozhodnutia súdu o návrhu podľa odseku 2.</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w:t>
      </w:r>
      <w:r w:rsidR="009541B1">
        <w:rPr>
          <w:rFonts w:ascii="Times New Roman" w:hAnsi="Times New Roman"/>
          <w:sz w:val="24"/>
          <w:szCs w:val="24"/>
          <w:lang w:eastAsia="sk-SK"/>
        </w:rPr>
        <w:t>5</w:t>
      </w:r>
      <w:r w:rsidRPr="00D155CE">
        <w:rPr>
          <w:rFonts w:ascii="Times New Roman" w:hAnsi="Times New Roman"/>
          <w:sz w:val="24"/>
          <w:szCs w:val="24"/>
          <w:lang w:eastAsia="sk-SK"/>
        </w:rPr>
        <w:t>)</w:t>
        <w:tab/>
      </w:r>
      <w:r w:rsidR="002E3286">
        <w:rPr>
          <w:rFonts w:ascii="Times New Roman" w:hAnsi="Times New Roman"/>
          <w:sz w:val="24"/>
          <w:szCs w:val="24"/>
          <w:lang w:eastAsia="sk-SK"/>
        </w:rPr>
        <w:t>Oprávnenie</w:t>
      </w:r>
      <w:r w:rsidRPr="00D155CE">
        <w:rPr>
          <w:rFonts w:ascii="Times New Roman" w:hAnsi="Times New Roman"/>
          <w:sz w:val="24"/>
          <w:szCs w:val="24"/>
          <w:lang w:eastAsia="sk-SK"/>
        </w:rPr>
        <w:t xml:space="preserve"> použiť spravované predmety ochrany podľa odseku 2 zanikne právoplatnosťou rozhodnutia súdu o návrhu podľa odseku 2; nárok na zaplatenie odmeny za obdobie používania </w:t>
      </w:r>
      <w:r w:rsidR="00456664">
        <w:rPr>
          <w:rFonts w:ascii="Times New Roman" w:hAnsi="Times New Roman"/>
          <w:sz w:val="24"/>
          <w:szCs w:val="24"/>
          <w:lang w:eastAsia="sk-SK"/>
        </w:rPr>
        <w:t xml:space="preserve">spravovaných </w:t>
      </w:r>
      <w:r w:rsidRPr="00D155CE">
        <w:rPr>
          <w:rFonts w:ascii="Times New Roman" w:hAnsi="Times New Roman"/>
          <w:sz w:val="24"/>
          <w:szCs w:val="24"/>
          <w:lang w:eastAsia="sk-SK"/>
        </w:rPr>
        <w:t>predmetov ochrany podľa odseku 2 zostáva zachovaný.</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w:t>
      </w:r>
      <w:r w:rsidR="009541B1">
        <w:rPr>
          <w:rFonts w:ascii="Times New Roman" w:hAnsi="Times New Roman"/>
          <w:sz w:val="24"/>
          <w:szCs w:val="24"/>
          <w:lang w:eastAsia="sk-SK"/>
        </w:rPr>
        <w:t>6</w:t>
      </w:r>
      <w:r w:rsidRPr="00D155CE">
        <w:rPr>
          <w:rFonts w:ascii="Times New Roman" w:hAnsi="Times New Roman"/>
          <w:sz w:val="24"/>
          <w:szCs w:val="24"/>
          <w:lang w:eastAsia="sk-SK"/>
        </w:rPr>
        <w:t>)</w:t>
        <w:tab/>
        <w:t xml:space="preserve">Odseky 1 až </w:t>
      </w:r>
      <w:r w:rsidR="009541B1">
        <w:rPr>
          <w:rFonts w:ascii="Times New Roman" w:hAnsi="Times New Roman"/>
          <w:sz w:val="24"/>
          <w:szCs w:val="24"/>
          <w:lang w:eastAsia="sk-SK"/>
        </w:rPr>
        <w:t>5</w:t>
      </w:r>
      <w:r w:rsidRPr="00D155CE">
        <w:rPr>
          <w:rFonts w:ascii="Times New Roman" w:hAnsi="Times New Roman"/>
          <w:sz w:val="24"/>
          <w:szCs w:val="24"/>
          <w:lang w:eastAsia="sk-SK"/>
        </w:rPr>
        <w:t xml:space="preserve"> sa primerane vzťahujú aj na dohod</w:t>
      </w:r>
      <w:r w:rsidR="009541B1">
        <w:rPr>
          <w:rFonts w:ascii="Times New Roman" w:hAnsi="Times New Roman"/>
          <w:sz w:val="24"/>
          <w:szCs w:val="24"/>
          <w:lang w:eastAsia="sk-SK"/>
        </w:rPr>
        <w:t>u</w:t>
      </w:r>
      <w:r w:rsidRPr="00D155CE">
        <w:rPr>
          <w:rFonts w:ascii="Times New Roman" w:hAnsi="Times New Roman"/>
          <w:sz w:val="24"/>
          <w:szCs w:val="24"/>
          <w:lang w:eastAsia="sk-SK"/>
        </w:rPr>
        <w:t xml:space="preserve"> o primeranej odmene.“.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Poznámky pod čiarou k odkazom </w:t>
      </w:r>
      <w:r w:rsidR="00BE2415">
        <w:rPr>
          <w:rFonts w:ascii="Times New Roman" w:hAnsi="Times New Roman"/>
          <w:sz w:val="24"/>
          <w:szCs w:val="24"/>
          <w:lang w:eastAsia="sk-SK"/>
        </w:rPr>
        <w:t>11</w:t>
      </w:r>
      <w:r w:rsidRPr="00D155CE">
        <w:rPr>
          <w:rFonts w:ascii="Times New Roman" w:hAnsi="Times New Roman"/>
          <w:sz w:val="24"/>
          <w:szCs w:val="24"/>
          <w:lang w:eastAsia="sk-SK"/>
        </w:rPr>
        <w:t xml:space="preserve">, </w:t>
      </w:r>
      <w:r w:rsidR="00BE2415">
        <w:rPr>
          <w:rFonts w:ascii="Times New Roman" w:hAnsi="Times New Roman"/>
          <w:sz w:val="24"/>
          <w:szCs w:val="24"/>
          <w:lang w:eastAsia="sk-SK"/>
        </w:rPr>
        <w:t>12</w:t>
      </w:r>
      <w:r w:rsidRPr="00D155CE">
        <w:rPr>
          <w:rFonts w:ascii="Times New Roman" w:hAnsi="Times New Roman"/>
          <w:sz w:val="24"/>
          <w:szCs w:val="24"/>
          <w:lang w:eastAsia="sk-SK"/>
        </w:rPr>
        <w:t xml:space="preserve"> a </w:t>
      </w:r>
      <w:r w:rsidR="00BE2415">
        <w:rPr>
          <w:rFonts w:ascii="Times New Roman" w:hAnsi="Times New Roman"/>
          <w:sz w:val="24"/>
          <w:szCs w:val="24"/>
          <w:lang w:eastAsia="sk-SK"/>
        </w:rPr>
        <w:t>12a</w:t>
      </w:r>
      <w:r w:rsidRPr="00D155CE">
        <w:rPr>
          <w:rFonts w:ascii="Times New Roman" w:hAnsi="Times New Roman"/>
          <w:sz w:val="24"/>
          <w:szCs w:val="24"/>
          <w:lang w:eastAsia="sk-SK"/>
        </w:rPr>
        <w:t xml:space="preserve"> znejú:</w:t>
      </w:r>
    </w:p>
    <w:p w:rsidR="00116F77" w:rsidRPr="00D155CE" w:rsidP="00116F77">
      <w:pPr>
        <w:bidi w:val="0"/>
        <w:spacing w:after="0" w:line="240" w:lineRule="auto"/>
        <w:ind w:left="705"/>
        <w:jc w:val="both"/>
        <w:rPr>
          <w:rFonts w:ascii="Times New Roman" w:hAnsi="Times New Roman"/>
          <w:sz w:val="24"/>
          <w:szCs w:val="24"/>
          <w:lang w:eastAsia="sk-SK"/>
        </w:rPr>
      </w:pPr>
      <w:r w:rsidR="00CC3FFE">
        <w:rPr>
          <w:rFonts w:ascii="Times New Roman" w:hAnsi="Times New Roman"/>
          <w:sz w:val="24"/>
          <w:szCs w:val="24"/>
          <w:lang w:eastAsia="sk-SK"/>
        </w:rPr>
        <w:t>„</w:t>
      </w:r>
      <w:r w:rsidR="00BE2415">
        <w:rPr>
          <w:rFonts w:ascii="Times New Roman" w:hAnsi="Times New Roman"/>
          <w:sz w:val="24"/>
          <w:szCs w:val="24"/>
          <w:lang w:eastAsia="sk-SK"/>
        </w:rPr>
        <w:t>11)</w:t>
      </w:r>
      <w:r w:rsidRPr="00D155CE">
        <w:rPr>
          <w:rFonts w:ascii="Times New Roman" w:hAnsi="Times New Roman"/>
          <w:sz w:val="24"/>
          <w:szCs w:val="24"/>
          <w:lang w:eastAsia="sk-SK"/>
        </w:rPr>
        <w:t xml:space="preserve"> § 313 </w:t>
      </w:r>
      <w:r w:rsidR="00476EB5">
        <w:rPr>
          <w:rFonts w:ascii="Times New Roman" w:hAnsi="Times New Roman"/>
          <w:sz w:val="24"/>
          <w:szCs w:val="24"/>
          <w:lang w:eastAsia="sk-SK"/>
        </w:rPr>
        <w:t> až 322</w:t>
      </w:r>
      <w:r w:rsidRPr="00D155CE">
        <w:rPr>
          <w:rFonts w:ascii="Times New Roman" w:hAnsi="Times New Roman"/>
          <w:sz w:val="24"/>
          <w:szCs w:val="24"/>
          <w:lang w:eastAsia="sk-SK"/>
        </w:rPr>
        <w:t xml:space="preserve"> </w:t>
      </w:r>
      <w:r w:rsidR="00456664">
        <w:rPr>
          <w:rFonts w:ascii="Times New Roman" w:hAnsi="Times New Roman"/>
          <w:sz w:val="24"/>
          <w:szCs w:val="24"/>
          <w:lang w:eastAsia="sk-SK"/>
        </w:rPr>
        <w:t>Obchodného zákonníka</w:t>
      </w:r>
      <w:r w:rsidRPr="00D155CE">
        <w:rPr>
          <w:rFonts w:ascii="Times New Roman" w:hAnsi="Times New Roman"/>
          <w:sz w:val="24"/>
          <w:szCs w:val="24"/>
          <w:lang w:eastAsia="sk-SK"/>
        </w:rPr>
        <w:t>.</w:t>
      </w:r>
    </w:p>
    <w:p w:rsidR="00116F77" w:rsidRPr="00D155CE" w:rsidP="00116F77">
      <w:pPr>
        <w:bidi w:val="0"/>
        <w:spacing w:after="0" w:line="240" w:lineRule="auto"/>
        <w:ind w:left="705"/>
        <w:jc w:val="both"/>
        <w:rPr>
          <w:rFonts w:ascii="Times New Roman" w:hAnsi="Times New Roman"/>
          <w:sz w:val="24"/>
          <w:szCs w:val="24"/>
          <w:lang w:eastAsia="sk-SK"/>
        </w:rPr>
      </w:pPr>
      <w:r w:rsidR="00BE2415">
        <w:rPr>
          <w:rFonts w:ascii="Times New Roman" w:hAnsi="Times New Roman"/>
          <w:sz w:val="24"/>
          <w:szCs w:val="24"/>
          <w:lang w:eastAsia="sk-SK"/>
        </w:rPr>
        <w:t>12)</w:t>
      </w:r>
      <w:r w:rsidRPr="00D155CE">
        <w:rPr>
          <w:rFonts w:ascii="Times New Roman" w:hAnsi="Times New Roman"/>
          <w:sz w:val="24"/>
          <w:szCs w:val="24"/>
          <w:lang w:eastAsia="sk-SK"/>
        </w:rPr>
        <w:t xml:space="preserve"> § 70 </w:t>
      </w:r>
      <w:r w:rsidR="00476EB5">
        <w:rPr>
          <w:rFonts w:ascii="Times New Roman" w:hAnsi="Times New Roman"/>
          <w:sz w:val="24"/>
          <w:szCs w:val="24"/>
          <w:lang w:eastAsia="sk-SK"/>
        </w:rPr>
        <w:t xml:space="preserve">až 73 </w:t>
      </w:r>
      <w:r w:rsidRPr="00D155CE">
        <w:rPr>
          <w:rFonts w:ascii="Times New Roman" w:hAnsi="Times New Roman"/>
          <w:sz w:val="24"/>
          <w:szCs w:val="24"/>
          <w:lang w:eastAsia="sk-SK"/>
        </w:rPr>
        <w:t>zákona</w:t>
      </w:r>
      <w:r w:rsidR="003205E9">
        <w:rPr>
          <w:rFonts w:ascii="Times New Roman" w:hAnsi="Times New Roman"/>
          <w:sz w:val="24"/>
          <w:szCs w:val="24"/>
          <w:lang w:eastAsia="sk-SK"/>
        </w:rPr>
        <w:t xml:space="preserve"> Slovenskej národnej rady </w:t>
      </w:r>
      <w:r w:rsidRPr="00D155CE">
        <w:rPr>
          <w:rFonts w:ascii="Times New Roman" w:hAnsi="Times New Roman"/>
          <w:sz w:val="24"/>
          <w:szCs w:val="24"/>
          <w:lang w:eastAsia="sk-SK"/>
        </w:rPr>
        <w:t xml:space="preserve"> č. 323/1992 Zb. o notároch a notárskej činnosti (Notársky poriadok) v znení neskorších predpisov. </w:t>
      </w:r>
    </w:p>
    <w:p w:rsidR="00116F77" w:rsidRPr="00D155CE" w:rsidP="00116F77">
      <w:pPr>
        <w:bidi w:val="0"/>
        <w:spacing w:after="0" w:line="240" w:lineRule="auto"/>
        <w:ind w:left="705"/>
        <w:jc w:val="both"/>
        <w:rPr>
          <w:rFonts w:ascii="Times New Roman" w:hAnsi="Times New Roman"/>
          <w:sz w:val="24"/>
          <w:szCs w:val="24"/>
          <w:lang w:eastAsia="sk-SK"/>
        </w:rPr>
      </w:pPr>
      <w:r w:rsidR="00BE2415">
        <w:rPr>
          <w:rFonts w:ascii="Times New Roman" w:hAnsi="Times New Roman"/>
          <w:sz w:val="24"/>
          <w:szCs w:val="24"/>
          <w:lang w:eastAsia="sk-SK"/>
        </w:rPr>
        <w:t>12a)</w:t>
      </w:r>
      <w:r w:rsidRPr="00D155CE">
        <w:rPr>
          <w:rFonts w:ascii="Times New Roman" w:hAnsi="Times New Roman"/>
          <w:sz w:val="24"/>
          <w:szCs w:val="24"/>
          <w:lang w:eastAsia="sk-SK"/>
        </w:rPr>
        <w:t xml:space="preserve"> § 185a </w:t>
      </w:r>
      <w:r w:rsidR="00476EB5">
        <w:rPr>
          <w:rFonts w:ascii="Times New Roman" w:hAnsi="Times New Roman"/>
          <w:sz w:val="24"/>
          <w:szCs w:val="24"/>
          <w:lang w:eastAsia="sk-SK"/>
        </w:rPr>
        <w:t>až 185h</w:t>
      </w:r>
      <w:r w:rsidRPr="00D155CE">
        <w:rPr>
          <w:rFonts w:ascii="Times New Roman" w:hAnsi="Times New Roman"/>
          <w:sz w:val="24"/>
          <w:szCs w:val="24"/>
          <w:lang w:eastAsia="sk-SK"/>
        </w:rPr>
        <w:t xml:space="preserve"> Občiansk</w:t>
      </w:r>
      <w:r w:rsidR="00456664">
        <w:rPr>
          <w:rFonts w:ascii="Times New Roman" w:hAnsi="Times New Roman"/>
          <w:sz w:val="24"/>
          <w:szCs w:val="24"/>
          <w:lang w:eastAsia="sk-SK"/>
        </w:rPr>
        <w:t>eho</w:t>
      </w:r>
      <w:r w:rsidRPr="00D155CE">
        <w:rPr>
          <w:rFonts w:ascii="Times New Roman" w:hAnsi="Times New Roman"/>
          <w:sz w:val="24"/>
          <w:szCs w:val="24"/>
          <w:lang w:eastAsia="sk-SK"/>
        </w:rPr>
        <w:t xml:space="preserve"> súdn</w:t>
      </w:r>
      <w:r w:rsidR="00456664">
        <w:rPr>
          <w:rFonts w:ascii="Times New Roman" w:hAnsi="Times New Roman"/>
          <w:sz w:val="24"/>
          <w:szCs w:val="24"/>
          <w:lang w:eastAsia="sk-SK"/>
        </w:rPr>
        <w:t>eho poriadku</w:t>
      </w:r>
      <w:r w:rsidRPr="00D155CE">
        <w:rPr>
          <w:rFonts w:ascii="Times New Roman" w:hAnsi="Times New Roman"/>
          <w:sz w:val="24"/>
          <w:szCs w:val="24"/>
          <w:lang w:eastAsia="sk-SK"/>
        </w:rPr>
        <w:t>.</w:t>
      </w:r>
      <w:r w:rsidR="00CC3FFE">
        <w:rPr>
          <w:rFonts w:ascii="Times New Roman" w:hAnsi="Times New Roman"/>
          <w:sz w:val="24"/>
          <w:szCs w:val="24"/>
          <w:lang w:eastAsia="sk-SK"/>
        </w:rPr>
        <w:t>“.</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rPr>
        <w:t>Doterajší text § 84 sa označuje ako odsek 1 a dopĺňa sa odsekom 2, ktorý znie:</w:t>
      </w:r>
    </w:p>
    <w:p w:rsidR="00116F77" w:rsidRPr="00D155CE" w:rsidP="00116F77">
      <w:pPr>
        <w:pStyle w:val="ListParagraph"/>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„(2)</w:t>
        <w:tab/>
        <w:t>Ak niektoré z práv podľa § 78 ods. 3 písm. c) a e) nie sú v Slovenskej republike spravované organizáciou kolektívnej správy, používateľovi vznikne právo na použitie týchto predmetov ochrany, ak vytvára rezervný fond na úhradu odmeny za takéto použitie. Ustanovenie § 45 ods. 1 sa použije primerane.“.</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1"/>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Za § 87b sa vkladá § 87c, ktorý</w:t>
      </w:r>
      <w:r w:rsidR="00B94C80">
        <w:rPr>
          <w:rFonts w:ascii="Times New Roman" w:hAnsi="Times New Roman"/>
          <w:sz w:val="24"/>
          <w:szCs w:val="24"/>
          <w:lang w:eastAsia="sk-SK"/>
        </w:rPr>
        <w:t xml:space="preserve"> vrátane nadpisu </w:t>
      </w:r>
      <w:r w:rsidRPr="00D155CE">
        <w:rPr>
          <w:rFonts w:ascii="Times New Roman" w:hAnsi="Times New Roman"/>
          <w:sz w:val="24"/>
          <w:szCs w:val="24"/>
          <w:lang w:eastAsia="sk-SK"/>
        </w:rPr>
        <w:t>znie:</w:t>
      </w: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 87c</w:t>
      </w:r>
    </w:p>
    <w:p w:rsidR="00116F77" w:rsidRPr="00D155CE" w:rsidP="00116F77">
      <w:pPr>
        <w:pStyle w:val="ListParagraph"/>
        <w:bidi w:val="0"/>
        <w:spacing w:after="0" w:line="240" w:lineRule="auto"/>
        <w:jc w:val="center"/>
        <w:rPr>
          <w:rFonts w:ascii="Times New Roman" w:hAnsi="Times New Roman"/>
          <w:sz w:val="24"/>
          <w:szCs w:val="24"/>
          <w:lang w:eastAsia="sk-SK"/>
        </w:rPr>
      </w:pPr>
      <w:r w:rsidRPr="00D155CE">
        <w:rPr>
          <w:rFonts w:ascii="Times New Roman" w:hAnsi="Times New Roman"/>
          <w:sz w:val="24"/>
          <w:szCs w:val="24"/>
          <w:lang w:eastAsia="sk-SK"/>
        </w:rPr>
        <w:t>Prechodné ustanovenia k úpravám účinným od 1. novembra 2013</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2"/>
        </w:numPr>
        <w:bidi w:val="0"/>
        <w:spacing w:after="0" w:line="240" w:lineRule="auto"/>
        <w:jc w:val="both"/>
        <w:rPr>
          <w:rFonts w:ascii="Times New Roman" w:hAnsi="Times New Roman"/>
          <w:sz w:val="24"/>
          <w:szCs w:val="24"/>
          <w:lang w:eastAsia="sk-SK"/>
        </w:rPr>
      </w:pPr>
      <w:r w:rsidRPr="00D155CE">
        <w:rPr>
          <w:rFonts w:ascii="Times New Roman" w:hAnsi="Times New Roman"/>
          <w:sz w:val="24"/>
          <w:szCs w:val="24"/>
          <w:lang w:eastAsia="sk-SK"/>
        </w:rPr>
        <w:t xml:space="preserve">Trvanie majetkových práv výrobcu zvukového záznamu umeleckého výkonu a trvanie majetkových práv výkonného umelca k  umeleckému výkonu zaznamenanému na zvukovom zázname, ktoré </w:t>
      </w:r>
      <w:r w:rsidR="00A2113B">
        <w:rPr>
          <w:rFonts w:ascii="Times New Roman" w:hAnsi="Times New Roman"/>
          <w:sz w:val="24"/>
          <w:szCs w:val="24"/>
          <w:lang w:eastAsia="sk-SK"/>
        </w:rPr>
        <w:t>do 31. októbra</w:t>
      </w:r>
      <w:r w:rsidRPr="00D155CE">
        <w:rPr>
          <w:rFonts w:ascii="Times New Roman" w:hAnsi="Times New Roman"/>
          <w:sz w:val="24"/>
          <w:szCs w:val="24"/>
          <w:lang w:eastAsia="sk-SK"/>
        </w:rPr>
        <w:t xml:space="preserve"> </w:t>
      </w:r>
      <w:r w:rsidR="00407487">
        <w:rPr>
          <w:rFonts w:ascii="Times New Roman" w:hAnsi="Times New Roman"/>
          <w:sz w:val="24"/>
          <w:szCs w:val="24"/>
          <w:lang w:eastAsia="sk-SK"/>
        </w:rPr>
        <w:t xml:space="preserve">2013 </w:t>
      </w:r>
      <w:r w:rsidRPr="00D155CE">
        <w:rPr>
          <w:rFonts w:ascii="Times New Roman" w:hAnsi="Times New Roman"/>
          <w:sz w:val="24"/>
          <w:szCs w:val="24"/>
          <w:lang w:eastAsia="sk-SK"/>
        </w:rPr>
        <w:t xml:space="preserve">neuplynulo, sa spravuje </w:t>
      </w:r>
      <w:r w:rsidR="00A2113B">
        <w:rPr>
          <w:rFonts w:ascii="Times New Roman" w:hAnsi="Times New Roman"/>
          <w:sz w:val="24"/>
          <w:szCs w:val="24"/>
          <w:lang w:eastAsia="sk-SK"/>
        </w:rPr>
        <w:t>predpisom účinným od 1. novembra 2013</w:t>
      </w:r>
      <w:r w:rsidRPr="00D155CE">
        <w:rPr>
          <w:rFonts w:ascii="Times New Roman" w:hAnsi="Times New Roman"/>
          <w:sz w:val="24"/>
          <w:szCs w:val="24"/>
          <w:lang w:eastAsia="sk-SK"/>
        </w:rPr>
        <w:t xml:space="preserve">. </w:t>
      </w:r>
    </w:p>
    <w:p w:rsidR="00116F77" w:rsidRPr="00D155CE" w:rsidP="00116F77">
      <w:pPr>
        <w:pStyle w:val="ListParagraph"/>
        <w:bidi w:val="0"/>
        <w:spacing w:after="0" w:line="240" w:lineRule="auto"/>
        <w:jc w:val="both"/>
        <w:rPr>
          <w:rFonts w:ascii="Times New Roman" w:hAnsi="Times New Roman"/>
          <w:sz w:val="24"/>
          <w:szCs w:val="24"/>
          <w:lang w:eastAsia="sk-SK"/>
        </w:rPr>
      </w:pPr>
    </w:p>
    <w:p w:rsidR="00116F77" w:rsidRPr="00D155CE" w:rsidP="00116F77">
      <w:pPr>
        <w:pStyle w:val="ListParagraph"/>
        <w:numPr>
          <w:numId w:val="2"/>
        </w:numPr>
        <w:bidi w:val="0"/>
        <w:spacing w:after="0" w:line="240" w:lineRule="auto"/>
        <w:jc w:val="both"/>
        <w:rPr>
          <w:rFonts w:ascii="Times New Roman" w:hAnsi="Times New Roman"/>
          <w:sz w:val="24"/>
          <w:szCs w:val="24"/>
          <w:lang w:eastAsia="sk-SK"/>
        </w:rPr>
      </w:pPr>
      <w:r w:rsidR="00A80F1A">
        <w:rPr>
          <w:rFonts w:ascii="Times New Roman" w:hAnsi="Times New Roman"/>
          <w:sz w:val="24"/>
          <w:szCs w:val="24"/>
          <w:lang w:eastAsia="sk-SK"/>
        </w:rPr>
        <w:t xml:space="preserve">Ustanoveniami tohto zákona sa spravujú aj právne vzťahy vzniknuté pred 1. </w:t>
      </w:r>
      <w:r w:rsidR="002028EA">
        <w:rPr>
          <w:rFonts w:ascii="Times New Roman" w:hAnsi="Times New Roman"/>
          <w:sz w:val="24"/>
          <w:szCs w:val="24"/>
          <w:lang w:eastAsia="sk-SK"/>
        </w:rPr>
        <w:t>novembrom</w:t>
      </w:r>
      <w:r w:rsidR="00A80F1A">
        <w:rPr>
          <w:rFonts w:ascii="Times New Roman" w:hAnsi="Times New Roman"/>
          <w:sz w:val="24"/>
          <w:szCs w:val="24"/>
          <w:lang w:eastAsia="sk-SK"/>
        </w:rPr>
        <w:t xml:space="preserve"> 2013; vznik týchto právnych vzťahov, ako aj nároky z nich sa však posudzujú podľa predpis</w:t>
      </w:r>
      <w:r w:rsidR="000C186B">
        <w:rPr>
          <w:rFonts w:ascii="Times New Roman" w:hAnsi="Times New Roman"/>
          <w:sz w:val="24"/>
          <w:szCs w:val="24"/>
          <w:lang w:eastAsia="sk-SK"/>
        </w:rPr>
        <w:t>u</w:t>
      </w:r>
      <w:r w:rsidR="00A80F1A">
        <w:rPr>
          <w:rFonts w:ascii="Times New Roman" w:hAnsi="Times New Roman"/>
          <w:sz w:val="24"/>
          <w:szCs w:val="24"/>
          <w:lang w:eastAsia="sk-SK"/>
        </w:rPr>
        <w:t xml:space="preserve"> účinn</w:t>
      </w:r>
      <w:r w:rsidR="000C186B">
        <w:rPr>
          <w:rFonts w:ascii="Times New Roman" w:hAnsi="Times New Roman"/>
          <w:sz w:val="24"/>
          <w:szCs w:val="24"/>
          <w:lang w:eastAsia="sk-SK"/>
        </w:rPr>
        <w:t>ého</w:t>
      </w:r>
      <w:r w:rsidR="00A80F1A">
        <w:rPr>
          <w:rFonts w:ascii="Times New Roman" w:hAnsi="Times New Roman"/>
          <w:sz w:val="24"/>
          <w:szCs w:val="24"/>
          <w:lang w:eastAsia="sk-SK"/>
        </w:rPr>
        <w:t xml:space="preserve"> do 31. </w:t>
      </w:r>
      <w:r w:rsidR="002028EA">
        <w:rPr>
          <w:rFonts w:ascii="Times New Roman" w:hAnsi="Times New Roman"/>
          <w:sz w:val="24"/>
          <w:szCs w:val="24"/>
          <w:lang w:eastAsia="sk-SK"/>
        </w:rPr>
        <w:t>októbra</w:t>
      </w:r>
      <w:r w:rsidR="00A80F1A">
        <w:rPr>
          <w:rFonts w:ascii="Times New Roman" w:hAnsi="Times New Roman"/>
          <w:sz w:val="24"/>
          <w:szCs w:val="24"/>
          <w:lang w:eastAsia="sk-SK"/>
        </w:rPr>
        <w:t xml:space="preserve"> 2013, ak </w:t>
      </w:r>
      <w:r w:rsidR="000C186B">
        <w:rPr>
          <w:rFonts w:ascii="Times New Roman" w:hAnsi="Times New Roman"/>
          <w:sz w:val="24"/>
          <w:szCs w:val="24"/>
          <w:lang w:eastAsia="sk-SK"/>
        </w:rPr>
        <w:t>§ 63 ods. 5 neustanovuje inak</w:t>
      </w:r>
      <w:r w:rsidRPr="00D155CE">
        <w:rPr>
          <w:rFonts w:ascii="Times New Roman" w:hAnsi="Times New Roman"/>
          <w:sz w:val="24"/>
          <w:szCs w:val="24"/>
          <w:lang w:eastAsia="sk-SK"/>
        </w:rPr>
        <w:t>.</w:t>
      </w:r>
    </w:p>
    <w:p w:rsidR="00116F77" w:rsidRPr="00D155CE" w:rsidP="00116F77">
      <w:pPr>
        <w:pStyle w:val="ListParagraph"/>
        <w:bidi w:val="0"/>
        <w:rPr>
          <w:rFonts w:ascii="Times New Roman" w:hAnsi="Times New Roman"/>
          <w:sz w:val="24"/>
          <w:szCs w:val="24"/>
          <w:lang w:eastAsia="sk-SK"/>
        </w:rPr>
      </w:pPr>
    </w:p>
    <w:p w:rsidR="00116F77" w:rsidRPr="00D155CE" w:rsidP="00116F77">
      <w:pPr>
        <w:pStyle w:val="ListParagraph"/>
        <w:numPr>
          <w:numId w:val="2"/>
        </w:numPr>
        <w:bidi w:val="0"/>
        <w:spacing w:after="0" w:line="240" w:lineRule="auto"/>
        <w:jc w:val="both"/>
        <w:rPr>
          <w:rFonts w:ascii="Times New Roman" w:hAnsi="Times New Roman"/>
          <w:sz w:val="24"/>
          <w:szCs w:val="24"/>
          <w:lang w:eastAsia="sk-SK"/>
        </w:rPr>
      </w:pPr>
      <w:r w:rsidR="00A80F1A">
        <w:rPr>
          <w:rFonts w:ascii="Times New Roman" w:hAnsi="Times New Roman"/>
          <w:sz w:val="24"/>
          <w:szCs w:val="24"/>
          <w:lang w:eastAsia="sk-SK"/>
        </w:rPr>
        <w:t xml:space="preserve">Právne účinky podania žaloby podanej podľa § 82 v znení účinnom do 31. </w:t>
      </w:r>
      <w:r w:rsidR="002028EA">
        <w:rPr>
          <w:rFonts w:ascii="Times New Roman" w:hAnsi="Times New Roman"/>
          <w:sz w:val="24"/>
          <w:szCs w:val="24"/>
          <w:lang w:eastAsia="sk-SK"/>
        </w:rPr>
        <w:t>októbra</w:t>
      </w:r>
      <w:r w:rsidR="00A80F1A">
        <w:rPr>
          <w:rFonts w:ascii="Times New Roman" w:hAnsi="Times New Roman"/>
          <w:sz w:val="24"/>
          <w:szCs w:val="24"/>
          <w:lang w:eastAsia="sk-SK"/>
        </w:rPr>
        <w:t xml:space="preserve"> 2013 a právo priznané podľa § 82 ods. 3 v znení účinnom do 31. </w:t>
      </w:r>
      <w:r w:rsidR="002028EA">
        <w:rPr>
          <w:rFonts w:ascii="Times New Roman" w:hAnsi="Times New Roman"/>
          <w:sz w:val="24"/>
          <w:szCs w:val="24"/>
          <w:lang w:eastAsia="sk-SK"/>
        </w:rPr>
        <w:t>októbra</w:t>
      </w:r>
      <w:r w:rsidR="00A80F1A">
        <w:rPr>
          <w:rFonts w:ascii="Times New Roman" w:hAnsi="Times New Roman"/>
          <w:sz w:val="24"/>
          <w:szCs w:val="24"/>
          <w:lang w:eastAsia="sk-SK"/>
        </w:rPr>
        <w:t xml:space="preserve"> 2013 zostávajú zachované.</w:t>
      </w:r>
      <w:r w:rsidRPr="00D155CE">
        <w:rPr>
          <w:rFonts w:ascii="Times New Roman" w:hAnsi="Times New Roman"/>
          <w:sz w:val="24"/>
          <w:szCs w:val="24"/>
          <w:lang w:eastAsia="sk-SK"/>
        </w:rPr>
        <w:t>“</w:t>
      </w:r>
    </w:p>
    <w:p w:rsidR="00367578" w:rsidP="00116F77">
      <w:pPr>
        <w:pStyle w:val="ListParagraph"/>
        <w:bidi w:val="0"/>
        <w:spacing w:after="0" w:line="240" w:lineRule="auto"/>
        <w:jc w:val="both"/>
        <w:rPr>
          <w:rFonts w:ascii="Times New Roman" w:hAnsi="Times New Roman"/>
          <w:sz w:val="24"/>
          <w:szCs w:val="24"/>
          <w:lang w:eastAsia="sk-SK"/>
        </w:rPr>
      </w:pPr>
    </w:p>
    <w:p w:rsidR="00367578" w:rsidP="00367578">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 88 sa slová „akty Európskeho spoločenstva“ nahrádzajú slovami „</w:t>
      </w:r>
      <w:r w:rsidRPr="00367578">
        <w:rPr>
          <w:rFonts w:ascii="Times New Roman" w:hAnsi="Times New Roman"/>
          <w:sz w:val="24"/>
          <w:szCs w:val="24"/>
          <w:lang w:eastAsia="sk-SK"/>
        </w:rPr>
        <w:t>záväzné akty Európskej únie</w:t>
      </w:r>
      <w:r>
        <w:rPr>
          <w:rFonts w:ascii="Times New Roman" w:hAnsi="Times New Roman"/>
          <w:sz w:val="24"/>
          <w:szCs w:val="24"/>
          <w:lang w:eastAsia="sk-SK"/>
        </w:rPr>
        <w:t>“.</w:t>
      </w:r>
    </w:p>
    <w:p w:rsidR="00367578" w:rsidP="00793AB7">
      <w:pPr>
        <w:pStyle w:val="ListParagraph"/>
        <w:bidi w:val="0"/>
        <w:spacing w:after="0" w:line="240" w:lineRule="auto"/>
        <w:ind w:left="786"/>
        <w:jc w:val="both"/>
        <w:rPr>
          <w:rFonts w:ascii="Times New Roman" w:hAnsi="Times New Roman"/>
          <w:sz w:val="24"/>
          <w:szCs w:val="24"/>
          <w:lang w:eastAsia="sk-SK"/>
        </w:rPr>
      </w:pPr>
    </w:p>
    <w:p w:rsidR="00367578" w:rsidP="00367578">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w:t>
      </w:r>
      <w:r w:rsidR="00FE2909">
        <w:rPr>
          <w:rFonts w:ascii="Times New Roman" w:hAnsi="Times New Roman"/>
          <w:sz w:val="24"/>
          <w:szCs w:val="24"/>
          <w:lang w:eastAsia="sk-SK"/>
        </w:rPr>
        <w:t xml:space="preserve">nadpise </w:t>
      </w:r>
      <w:r>
        <w:rPr>
          <w:rFonts w:ascii="Times New Roman" w:hAnsi="Times New Roman"/>
          <w:sz w:val="24"/>
          <w:szCs w:val="24"/>
          <w:lang w:eastAsia="sk-SK"/>
        </w:rPr>
        <w:t>prílohy sa slová „právnych aktov Európskych spoločenstiev a Európskej únie“ nahrádzajú slovami „</w:t>
      </w:r>
      <w:r w:rsidRPr="00367578">
        <w:rPr>
          <w:rFonts w:ascii="Times New Roman" w:hAnsi="Times New Roman"/>
          <w:sz w:val="24"/>
          <w:szCs w:val="24"/>
          <w:lang w:eastAsia="sk-SK"/>
        </w:rPr>
        <w:t>právne záväzných aktov Európskej únie“</w:t>
      </w:r>
      <w:r>
        <w:rPr>
          <w:rFonts w:ascii="Times New Roman" w:hAnsi="Times New Roman"/>
          <w:sz w:val="24"/>
          <w:szCs w:val="24"/>
          <w:lang w:eastAsia="sk-SK"/>
        </w:rPr>
        <w:t xml:space="preserve">. </w:t>
      </w:r>
    </w:p>
    <w:p w:rsidR="00367578" w:rsidP="00793AB7">
      <w:pPr>
        <w:pStyle w:val="ListParagraph"/>
        <w:bidi w:val="0"/>
        <w:spacing w:after="0" w:line="240" w:lineRule="auto"/>
        <w:ind w:left="786"/>
        <w:jc w:val="both"/>
        <w:rPr>
          <w:rFonts w:ascii="Times New Roman" w:hAnsi="Times New Roman"/>
          <w:sz w:val="24"/>
          <w:szCs w:val="24"/>
          <w:lang w:eastAsia="sk-SK"/>
        </w:rPr>
      </w:pPr>
    </w:p>
    <w:p w:rsidR="00116F77" w:rsidP="00116F77">
      <w:pPr>
        <w:pStyle w:val="ListParagraph"/>
        <w:numPr>
          <w:numId w:val="1"/>
        </w:num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 prílohe </w:t>
      </w:r>
      <w:r w:rsidR="00063FE4">
        <w:rPr>
          <w:rFonts w:ascii="Times New Roman" w:hAnsi="Times New Roman"/>
          <w:sz w:val="24"/>
          <w:szCs w:val="24"/>
          <w:lang w:eastAsia="sk-SK"/>
        </w:rPr>
        <w:t>štvrtý bod</w:t>
      </w:r>
      <w:r>
        <w:rPr>
          <w:rFonts w:ascii="Times New Roman" w:hAnsi="Times New Roman"/>
          <w:sz w:val="24"/>
          <w:szCs w:val="24"/>
          <w:lang w:eastAsia="sk-SK"/>
        </w:rPr>
        <w:t xml:space="preserve"> znie:</w:t>
      </w:r>
    </w:p>
    <w:p w:rsidR="00116F77" w:rsidRPr="00D155CE" w:rsidP="00116F77">
      <w:pPr>
        <w:pStyle w:val="ListParagraph"/>
        <w:bidi w:val="0"/>
        <w:spacing w:after="0" w:line="240" w:lineRule="auto"/>
        <w:ind w:left="786"/>
        <w:jc w:val="both"/>
        <w:rPr>
          <w:rFonts w:ascii="Times New Roman" w:hAnsi="Times New Roman"/>
          <w:sz w:val="24"/>
          <w:szCs w:val="24"/>
          <w:lang w:eastAsia="sk-SK"/>
        </w:rPr>
      </w:pPr>
      <w:r>
        <w:rPr>
          <w:rFonts w:ascii="Times New Roman" w:hAnsi="Times New Roman"/>
          <w:sz w:val="24"/>
          <w:szCs w:val="24"/>
          <w:lang w:eastAsia="sk-SK"/>
        </w:rPr>
        <w:t>„Smernica Európskeho parlamentu a Rady 2006/116/ES</w:t>
      </w:r>
      <w:r w:rsidR="00476EB5">
        <w:rPr>
          <w:rFonts w:ascii="Times New Roman" w:hAnsi="Times New Roman"/>
          <w:sz w:val="24"/>
          <w:szCs w:val="24"/>
          <w:lang w:eastAsia="sk-SK"/>
        </w:rPr>
        <w:t xml:space="preserve"> z 12. decembra 2006</w:t>
      </w:r>
      <w:r>
        <w:rPr>
          <w:rFonts w:ascii="Times New Roman" w:hAnsi="Times New Roman"/>
          <w:sz w:val="24"/>
          <w:szCs w:val="24"/>
          <w:lang w:eastAsia="sk-SK"/>
        </w:rPr>
        <w:t xml:space="preserve"> o lehote ochrany autorského práva a niektorých súvisiacich práv (Ú. v. EÚ L 372, </w:t>
      </w:r>
      <w:r w:rsidR="00476EB5">
        <w:rPr>
          <w:rFonts w:ascii="Times New Roman" w:hAnsi="Times New Roman"/>
          <w:sz w:val="24"/>
          <w:szCs w:val="24"/>
          <w:lang w:eastAsia="sk-SK"/>
        </w:rPr>
        <w:t>27</w:t>
      </w:r>
      <w:r>
        <w:rPr>
          <w:rFonts w:ascii="Times New Roman" w:hAnsi="Times New Roman"/>
          <w:sz w:val="24"/>
          <w:szCs w:val="24"/>
          <w:lang w:eastAsia="sk-SK"/>
        </w:rPr>
        <w:t>.12.2006) v znení smernice Európskeho parlamentu a Rady 2011/77/EÚ</w:t>
      </w:r>
      <w:r w:rsidR="00476EB5">
        <w:rPr>
          <w:rFonts w:ascii="Times New Roman" w:hAnsi="Times New Roman"/>
          <w:sz w:val="24"/>
          <w:szCs w:val="24"/>
          <w:lang w:eastAsia="sk-SK"/>
        </w:rPr>
        <w:t xml:space="preserve"> z 27.septembra 2011</w:t>
      </w:r>
      <w:r>
        <w:rPr>
          <w:rFonts w:ascii="Times New Roman" w:hAnsi="Times New Roman"/>
          <w:sz w:val="24"/>
          <w:szCs w:val="24"/>
          <w:lang w:eastAsia="sk-SK"/>
        </w:rPr>
        <w:t xml:space="preserve"> (Ú. v. L 265, 11.10.2011)</w:t>
      </w:r>
      <w:r w:rsidR="00FD029C">
        <w:rPr>
          <w:rFonts w:ascii="Times New Roman" w:hAnsi="Times New Roman"/>
          <w:sz w:val="24"/>
          <w:szCs w:val="24"/>
          <w:lang w:eastAsia="sk-SK"/>
        </w:rPr>
        <w:t xml:space="preserve"> (kodifikované znenie).</w:t>
      </w:r>
      <w:r>
        <w:rPr>
          <w:rFonts w:ascii="Times New Roman" w:hAnsi="Times New Roman"/>
          <w:sz w:val="24"/>
          <w:szCs w:val="24"/>
          <w:lang w:eastAsia="sk-SK"/>
        </w:rPr>
        <w:t>“.</w:t>
      </w:r>
    </w:p>
    <w:p w:rsidR="006C692C" w:rsidP="00116F77">
      <w:pPr>
        <w:bidi w:val="0"/>
        <w:spacing w:after="0" w:line="240" w:lineRule="auto"/>
        <w:jc w:val="center"/>
        <w:rPr>
          <w:rFonts w:ascii="Times New Roman" w:hAnsi="Times New Roman"/>
          <w:sz w:val="24"/>
          <w:szCs w:val="24"/>
          <w:lang w:eastAsia="sk-SK"/>
        </w:rPr>
      </w:pPr>
    </w:p>
    <w:p w:rsidR="006C692C" w:rsidP="00116F77">
      <w:pPr>
        <w:bidi w:val="0"/>
        <w:spacing w:after="0" w:line="240" w:lineRule="auto"/>
        <w:jc w:val="center"/>
        <w:rPr>
          <w:rFonts w:ascii="Times New Roman" w:hAnsi="Times New Roman"/>
          <w:sz w:val="24"/>
          <w:szCs w:val="24"/>
          <w:lang w:eastAsia="sk-SK"/>
        </w:rPr>
      </w:pPr>
    </w:p>
    <w:p w:rsidR="00116F77" w:rsidRPr="00D155CE" w:rsidP="00116F77">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II</w:t>
      </w:r>
    </w:p>
    <w:p w:rsidR="00116F77" w:rsidRPr="00D155CE" w:rsidP="00116F77">
      <w:pPr>
        <w:bidi w:val="0"/>
        <w:spacing w:after="0" w:line="240" w:lineRule="auto"/>
        <w:jc w:val="both"/>
        <w:rPr>
          <w:rFonts w:ascii="Times New Roman" w:hAnsi="Times New Roman"/>
          <w:b/>
          <w:bCs/>
          <w:sz w:val="24"/>
          <w:szCs w:val="24"/>
          <w:lang w:eastAsia="sk-SK"/>
        </w:rPr>
      </w:pPr>
    </w:p>
    <w:p w:rsidR="00116F77" w:rsidRPr="00D155CE" w:rsidP="00116F77">
      <w:pPr>
        <w:bidi w:val="0"/>
        <w:spacing w:after="0" w:line="240" w:lineRule="auto"/>
        <w:rPr>
          <w:rFonts w:ascii="Times New Roman" w:hAnsi="Times New Roman"/>
          <w:sz w:val="24"/>
          <w:szCs w:val="24"/>
          <w:lang w:eastAsia="sk-SK"/>
        </w:rPr>
      </w:pPr>
    </w:p>
    <w:p w:rsidR="00116F77" w:rsidRPr="00D155CE" w:rsidP="00116F77">
      <w:pPr>
        <w:bidi w:val="0"/>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lang w:eastAsia="sk-SK"/>
        </w:rPr>
        <w:t>Zákon č. 212/1997 Z. z. o povinných výtlačkoch periodických publikácií, neperiodických publikácií a rozmnoženín audiovizuálnych diel v znení zákona č. 182/2000 Z. z., zákona č. 535/2003 Z. z., zákona č. 343/2007 Z. z., zákona č. 167/2008 Z. z. a zákona č. 555/2008 Z. z. sa mení takto:</w:t>
      </w:r>
    </w:p>
    <w:p w:rsidR="00116F77" w:rsidRPr="00D155CE" w:rsidP="00116F77">
      <w:pPr>
        <w:bidi w:val="0"/>
        <w:spacing w:after="0" w:line="240" w:lineRule="auto"/>
        <w:rPr>
          <w:rFonts w:ascii="Times New Roman" w:hAnsi="Times New Roman"/>
          <w:sz w:val="24"/>
          <w:szCs w:val="24"/>
          <w:lang w:eastAsia="sk-SK"/>
        </w:rPr>
      </w:pPr>
    </w:p>
    <w:p w:rsidR="00116F77" w:rsidRPr="00D155CE" w:rsidP="00116F77">
      <w:pPr>
        <w:bidi w:val="0"/>
        <w:spacing w:after="0" w:line="240" w:lineRule="auto"/>
        <w:rPr>
          <w:rFonts w:ascii="Times New Roman" w:hAnsi="Times New Roman"/>
          <w:b/>
          <w:bCs/>
          <w:sz w:val="24"/>
          <w:szCs w:val="24"/>
          <w:lang w:eastAsia="sk-SK"/>
        </w:rPr>
      </w:pPr>
      <w:r w:rsidRPr="00D155CE">
        <w:rPr>
          <w:rFonts w:ascii="Times New Roman" w:hAnsi="Times New Roman"/>
          <w:sz w:val="24"/>
          <w:szCs w:val="24"/>
          <w:lang w:eastAsia="sk-SK"/>
        </w:rPr>
        <w:t>V § 11 ods. 1 sa suma „100 000 Sk“ nahrádza sumou „3 319 eur“.</w:t>
      </w:r>
    </w:p>
    <w:p w:rsidR="00116F77" w:rsidRPr="00D155CE" w:rsidP="00116F77">
      <w:pPr>
        <w:bidi w:val="0"/>
        <w:spacing w:after="0" w:line="240" w:lineRule="auto"/>
        <w:jc w:val="center"/>
        <w:rPr>
          <w:rFonts w:ascii="Times New Roman" w:hAnsi="Times New Roman"/>
          <w:b/>
          <w:bCs/>
          <w:sz w:val="24"/>
          <w:szCs w:val="24"/>
          <w:lang w:eastAsia="sk-SK"/>
        </w:rPr>
      </w:pPr>
    </w:p>
    <w:p w:rsidR="006C692C" w:rsidP="00116F77">
      <w:pPr>
        <w:bidi w:val="0"/>
        <w:spacing w:after="0" w:line="240" w:lineRule="auto"/>
        <w:jc w:val="center"/>
        <w:rPr>
          <w:rFonts w:ascii="Times New Roman" w:hAnsi="Times New Roman"/>
          <w:b/>
          <w:bCs/>
          <w:sz w:val="24"/>
          <w:szCs w:val="24"/>
          <w:lang w:eastAsia="sk-SK"/>
        </w:rPr>
      </w:pPr>
    </w:p>
    <w:p w:rsidR="006C692C" w:rsidP="00116F77">
      <w:pPr>
        <w:bidi w:val="0"/>
        <w:spacing w:after="0" w:line="240" w:lineRule="auto"/>
        <w:jc w:val="center"/>
        <w:rPr>
          <w:rFonts w:ascii="Times New Roman" w:hAnsi="Times New Roman"/>
          <w:b/>
          <w:bCs/>
          <w:sz w:val="24"/>
          <w:szCs w:val="24"/>
          <w:lang w:eastAsia="sk-SK"/>
        </w:rPr>
      </w:pPr>
    </w:p>
    <w:p w:rsidR="00116F77" w:rsidRPr="00D155CE" w:rsidP="00116F77">
      <w:pPr>
        <w:bidi w:val="0"/>
        <w:spacing w:after="0" w:line="240" w:lineRule="auto"/>
        <w:jc w:val="center"/>
        <w:rPr>
          <w:rFonts w:ascii="Times New Roman" w:hAnsi="Times New Roman"/>
          <w:b/>
          <w:bCs/>
          <w:sz w:val="24"/>
          <w:szCs w:val="24"/>
          <w:lang w:eastAsia="sk-SK"/>
        </w:rPr>
      </w:pPr>
      <w:r w:rsidRPr="00D155CE">
        <w:rPr>
          <w:rFonts w:ascii="Times New Roman" w:hAnsi="Times New Roman"/>
          <w:b/>
          <w:bCs/>
          <w:sz w:val="24"/>
          <w:szCs w:val="24"/>
          <w:lang w:eastAsia="sk-SK"/>
        </w:rPr>
        <w:t>Čl. III</w:t>
      </w:r>
    </w:p>
    <w:p w:rsidR="00116F77" w:rsidRPr="00D155CE" w:rsidP="00116F77">
      <w:pPr>
        <w:bidi w:val="0"/>
        <w:spacing w:after="0" w:line="240" w:lineRule="auto"/>
        <w:jc w:val="center"/>
        <w:rPr>
          <w:rFonts w:ascii="Times New Roman" w:hAnsi="Times New Roman"/>
          <w:b/>
          <w:bCs/>
          <w:sz w:val="24"/>
          <w:szCs w:val="24"/>
          <w:lang w:eastAsia="sk-SK"/>
        </w:rPr>
      </w:pPr>
    </w:p>
    <w:p w:rsidR="00116F77" w:rsidRPr="00D155CE" w:rsidP="00116F77">
      <w:pPr>
        <w:bidi w:val="0"/>
        <w:spacing w:after="0" w:line="240" w:lineRule="auto"/>
        <w:ind w:firstLine="708"/>
        <w:jc w:val="both"/>
        <w:rPr>
          <w:rFonts w:ascii="Times New Roman" w:hAnsi="Times New Roman"/>
          <w:sz w:val="24"/>
          <w:szCs w:val="24"/>
          <w:lang w:eastAsia="sk-SK"/>
        </w:rPr>
      </w:pPr>
      <w:r w:rsidRPr="00D155CE">
        <w:rPr>
          <w:rFonts w:ascii="Times New Roman" w:hAnsi="Times New Roman"/>
          <w:sz w:val="24"/>
          <w:szCs w:val="24"/>
          <w:lang w:eastAsia="sk-SK"/>
        </w:rPr>
        <w:t xml:space="preserve">Tento zákon nadobúda účinnosť 1. </w:t>
      </w:r>
      <w:r w:rsidR="00345F47">
        <w:rPr>
          <w:rFonts w:ascii="Times New Roman" w:hAnsi="Times New Roman"/>
          <w:sz w:val="24"/>
          <w:szCs w:val="24"/>
          <w:lang w:eastAsia="sk-SK"/>
        </w:rPr>
        <w:t>novemb</w:t>
      </w:r>
      <w:r w:rsidR="00A80F1A">
        <w:rPr>
          <w:rFonts w:ascii="Times New Roman" w:hAnsi="Times New Roman"/>
          <w:sz w:val="24"/>
          <w:szCs w:val="24"/>
          <w:lang w:eastAsia="sk-SK"/>
        </w:rPr>
        <w:t>ra</w:t>
      </w:r>
      <w:r w:rsidRPr="00D155CE">
        <w:rPr>
          <w:rFonts w:ascii="Times New Roman" w:hAnsi="Times New Roman"/>
          <w:sz w:val="24"/>
          <w:szCs w:val="24"/>
          <w:lang w:eastAsia="sk-SK"/>
        </w:rPr>
        <w:t xml:space="preserve"> 2013.</w:t>
      </w:r>
    </w:p>
    <w:p w:rsidR="00116F77" w:rsidRPr="00D155CE" w:rsidP="00116F77">
      <w:pPr>
        <w:bidi w:val="0"/>
      </w:pPr>
    </w:p>
    <w:p w:rsidR="005D16ED">
      <w:pPr>
        <w:bidi w:val="0"/>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163" w:rsidP="00CA06E0">
    <w:pPr>
      <w:pStyle w:val="Footer"/>
      <w:framePr w:vAnchor="text" w:hAnchor="margin" w:xAlign="center"/>
      <w:bidi w:val="0"/>
      <w:rPr>
        <w:rStyle w:val="PageNumber"/>
        <w:rFonts w:ascii="Times New Roman" w:hAnsi="Times New Roman"/>
      </w:rPr>
    </w:pPr>
    <w:r w:rsidR="00116F77">
      <w:rPr>
        <w:rStyle w:val="PageNumber"/>
        <w:rFonts w:ascii="Times New Roman" w:hAnsi="Times New Roman"/>
      </w:rPr>
      <w:fldChar w:fldCharType="begin"/>
    </w:r>
    <w:r w:rsidR="00116F77">
      <w:rPr>
        <w:rStyle w:val="PageNumber"/>
        <w:rFonts w:ascii="Times New Roman" w:hAnsi="Times New Roman"/>
      </w:rPr>
      <w:instrText xml:space="preserve">PAGE  </w:instrText>
    </w:r>
    <w:r w:rsidR="00116F77">
      <w:rPr>
        <w:rStyle w:val="PageNumber"/>
        <w:rFonts w:ascii="Times New Roman" w:hAnsi="Times New Roman"/>
      </w:rPr>
      <w:fldChar w:fldCharType="separate"/>
    </w:r>
    <w:r w:rsidR="00E93AA6">
      <w:rPr>
        <w:rStyle w:val="PageNumber"/>
        <w:rFonts w:ascii="Times New Roman" w:hAnsi="Times New Roman"/>
        <w:noProof/>
      </w:rPr>
      <w:t>1</w:t>
    </w:r>
    <w:r w:rsidR="00116F77">
      <w:rPr>
        <w:rStyle w:val="PageNumber"/>
        <w:rFonts w:ascii="Times New Roman" w:hAnsi="Times New Roman"/>
      </w:rPr>
      <w:fldChar w:fldCharType="end"/>
    </w:r>
  </w:p>
  <w:p w:rsidR="006E516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27D52"/>
    <w:multiLevelType w:val="hybridMultilevel"/>
    <w:tmpl w:val="8976E6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6D65080E"/>
    <w:multiLevelType w:val="hybridMultilevel"/>
    <w:tmpl w:val="4D4E2EDC"/>
    <w:lvl w:ilvl="0">
      <w:start w:val="1"/>
      <w:numFmt w:val="decimal"/>
      <w:lvlText w:val="%1."/>
      <w:lvlJc w:val="left"/>
      <w:pPr>
        <w:tabs>
          <w:tab w:val="num" w:pos="786"/>
        </w:tabs>
        <w:ind w:left="786" w:hanging="360"/>
      </w:pPr>
      <w:rPr>
        <w:rFonts w:cs="Times New Roman" w:hint="default"/>
        <w:b/>
        <w:bCs/>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TrackMoves/>
  <w:defaultTabStop w:val="708"/>
  <w:hyphenationZone w:val="425"/>
  <w:characterSpacingControl w:val="doNotCompress"/>
  <w:compat/>
  <w:rsids>
    <w:rsidRoot w:val="00116F77"/>
    <w:rsid w:val="00021AFA"/>
    <w:rsid w:val="00027640"/>
    <w:rsid w:val="00034025"/>
    <w:rsid w:val="0003635A"/>
    <w:rsid w:val="00043963"/>
    <w:rsid w:val="000543E9"/>
    <w:rsid w:val="00063FE4"/>
    <w:rsid w:val="00075A6E"/>
    <w:rsid w:val="000A6EF1"/>
    <w:rsid w:val="000A7C56"/>
    <w:rsid w:val="000B1624"/>
    <w:rsid w:val="000C186B"/>
    <w:rsid w:val="000C2ECB"/>
    <w:rsid w:val="000C3040"/>
    <w:rsid w:val="000C307E"/>
    <w:rsid w:val="000C612F"/>
    <w:rsid w:val="000D1CCB"/>
    <w:rsid w:val="000E21DA"/>
    <w:rsid w:val="000E2E78"/>
    <w:rsid w:val="000E7313"/>
    <w:rsid w:val="000F044F"/>
    <w:rsid w:val="000F179E"/>
    <w:rsid w:val="000F201B"/>
    <w:rsid w:val="000F26A6"/>
    <w:rsid w:val="00116F77"/>
    <w:rsid w:val="001438DE"/>
    <w:rsid w:val="00175357"/>
    <w:rsid w:val="0018504D"/>
    <w:rsid w:val="001A063D"/>
    <w:rsid w:val="001A241E"/>
    <w:rsid w:val="001A57CB"/>
    <w:rsid w:val="001C1863"/>
    <w:rsid w:val="001D5973"/>
    <w:rsid w:val="002028EA"/>
    <w:rsid w:val="002051B5"/>
    <w:rsid w:val="002138AE"/>
    <w:rsid w:val="002147D5"/>
    <w:rsid w:val="002149C3"/>
    <w:rsid w:val="002160D6"/>
    <w:rsid w:val="002239EF"/>
    <w:rsid w:val="002427D0"/>
    <w:rsid w:val="002521B3"/>
    <w:rsid w:val="00253B70"/>
    <w:rsid w:val="002646AB"/>
    <w:rsid w:val="0026724D"/>
    <w:rsid w:val="00274FCA"/>
    <w:rsid w:val="00275BB1"/>
    <w:rsid w:val="002815B9"/>
    <w:rsid w:val="002A2027"/>
    <w:rsid w:val="002A6AF0"/>
    <w:rsid w:val="002B0AB8"/>
    <w:rsid w:val="002B78B5"/>
    <w:rsid w:val="002C5D12"/>
    <w:rsid w:val="002C7688"/>
    <w:rsid w:val="002D03CE"/>
    <w:rsid w:val="002D12E2"/>
    <w:rsid w:val="002D4105"/>
    <w:rsid w:val="002D4F41"/>
    <w:rsid w:val="002E3286"/>
    <w:rsid w:val="002F5923"/>
    <w:rsid w:val="002F7028"/>
    <w:rsid w:val="003009C2"/>
    <w:rsid w:val="00312A29"/>
    <w:rsid w:val="003205E9"/>
    <w:rsid w:val="00326390"/>
    <w:rsid w:val="00327463"/>
    <w:rsid w:val="00332191"/>
    <w:rsid w:val="00333250"/>
    <w:rsid w:val="003421EE"/>
    <w:rsid w:val="00345F47"/>
    <w:rsid w:val="003510E7"/>
    <w:rsid w:val="0035111E"/>
    <w:rsid w:val="00354395"/>
    <w:rsid w:val="00361EAB"/>
    <w:rsid w:val="00363DBC"/>
    <w:rsid w:val="00364CF9"/>
    <w:rsid w:val="00365885"/>
    <w:rsid w:val="003658B5"/>
    <w:rsid w:val="00365AFE"/>
    <w:rsid w:val="00367578"/>
    <w:rsid w:val="00380DF0"/>
    <w:rsid w:val="00386950"/>
    <w:rsid w:val="00386D1F"/>
    <w:rsid w:val="0038752F"/>
    <w:rsid w:val="00396370"/>
    <w:rsid w:val="003B69B6"/>
    <w:rsid w:val="003B6A02"/>
    <w:rsid w:val="003D05DC"/>
    <w:rsid w:val="003D5D1F"/>
    <w:rsid w:val="003E69FB"/>
    <w:rsid w:val="003F0EE1"/>
    <w:rsid w:val="00402448"/>
    <w:rsid w:val="00407487"/>
    <w:rsid w:val="00407865"/>
    <w:rsid w:val="004104CF"/>
    <w:rsid w:val="00422ACF"/>
    <w:rsid w:val="00423409"/>
    <w:rsid w:val="0042746A"/>
    <w:rsid w:val="0045563C"/>
    <w:rsid w:val="00456664"/>
    <w:rsid w:val="00476EB5"/>
    <w:rsid w:val="0047795D"/>
    <w:rsid w:val="00494FCE"/>
    <w:rsid w:val="004B0D0F"/>
    <w:rsid w:val="004E3163"/>
    <w:rsid w:val="004F029D"/>
    <w:rsid w:val="00502AAD"/>
    <w:rsid w:val="00534A9A"/>
    <w:rsid w:val="00535E4D"/>
    <w:rsid w:val="00550157"/>
    <w:rsid w:val="00554558"/>
    <w:rsid w:val="0055659A"/>
    <w:rsid w:val="00566259"/>
    <w:rsid w:val="005705A5"/>
    <w:rsid w:val="00573E39"/>
    <w:rsid w:val="005744BB"/>
    <w:rsid w:val="00595544"/>
    <w:rsid w:val="005B1E79"/>
    <w:rsid w:val="005B34A1"/>
    <w:rsid w:val="005C1AAA"/>
    <w:rsid w:val="005C2394"/>
    <w:rsid w:val="005C66C3"/>
    <w:rsid w:val="005D16ED"/>
    <w:rsid w:val="005E177D"/>
    <w:rsid w:val="005F5408"/>
    <w:rsid w:val="005F7298"/>
    <w:rsid w:val="00600D93"/>
    <w:rsid w:val="00605F83"/>
    <w:rsid w:val="006152CF"/>
    <w:rsid w:val="00624BC0"/>
    <w:rsid w:val="00666CE5"/>
    <w:rsid w:val="00667596"/>
    <w:rsid w:val="006755E4"/>
    <w:rsid w:val="00676531"/>
    <w:rsid w:val="00682786"/>
    <w:rsid w:val="006B534D"/>
    <w:rsid w:val="006B6E40"/>
    <w:rsid w:val="006C692C"/>
    <w:rsid w:val="006D37C6"/>
    <w:rsid w:val="006E5163"/>
    <w:rsid w:val="006E5F07"/>
    <w:rsid w:val="006F5699"/>
    <w:rsid w:val="006F5DB6"/>
    <w:rsid w:val="00712853"/>
    <w:rsid w:val="00715B9B"/>
    <w:rsid w:val="00721429"/>
    <w:rsid w:val="00727B85"/>
    <w:rsid w:val="00740D86"/>
    <w:rsid w:val="007443A9"/>
    <w:rsid w:val="00744E50"/>
    <w:rsid w:val="007537F2"/>
    <w:rsid w:val="0075422D"/>
    <w:rsid w:val="00787761"/>
    <w:rsid w:val="00793AB7"/>
    <w:rsid w:val="007D6ABD"/>
    <w:rsid w:val="007E4D10"/>
    <w:rsid w:val="007F5B0E"/>
    <w:rsid w:val="00816023"/>
    <w:rsid w:val="0081745D"/>
    <w:rsid w:val="00833E50"/>
    <w:rsid w:val="00854A83"/>
    <w:rsid w:val="0086726F"/>
    <w:rsid w:val="00870AA8"/>
    <w:rsid w:val="008717B6"/>
    <w:rsid w:val="00873975"/>
    <w:rsid w:val="008740A6"/>
    <w:rsid w:val="0088029A"/>
    <w:rsid w:val="008941EE"/>
    <w:rsid w:val="008B261F"/>
    <w:rsid w:val="008C10C4"/>
    <w:rsid w:val="008D2FFB"/>
    <w:rsid w:val="008E1C07"/>
    <w:rsid w:val="008F110D"/>
    <w:rsid w:val="008F5874"/>
    <w:rsid w:val="008F676A"/>
    <w:rsid w:val="00901153"/>
    <w:rsid w:val="00916B8B"/>
    <w:rsid w:val="00934C4F"/>
    <w:rsid w:val="0094597D"/>
    <w:rsid w:val="00950BD6"/>
    <w:rsid w:val="009541B1"/>
    <w:rsid w:val="00955A3B"/>
    <w:rsid w:val="009560E7"/>
    <w:rsid w:val="0096025E"/>
    <w:rsid w:val="00962CCE"/>
    <w:rsid w:val="0096647D"/>
    <w:rsid w:val="0097510C"/>
    <w:rsid w:val="00993365"/>
    <w:rsid w:val="009971C2"/>
    <w:rsid w:val="009C17D6"/>
    <w:rsid w:val="009C76E1"/>
    <w:rsid w:val="009D1D6B"/>
    <w:rsid w:val="009E61C9"/>
    <w:rsid w:val="009E7944"/>
    <w:rsid w:val="00A07ED1"/>
    <w:rsid w:val="00A13D2E"/>
    <w:rsid w:val="00A2113B"/>
    <w:rsid w:val="00A21520"/>
    <w:rsid w:val="00A25EF5"/>
    <w:rsid w:val="00A31DC2"/>
    <w:rsid w:val="00A32D32"/>
    <w:rsid w:val="00A44CD6"/>
    <w:rsid w:val="00A80F1A"/>
    <w:rsid w:val="00AB6CAF"/>
    <w:rsid w:val="00AC22BC"/>
    <w:rsid w:val="00AC3E90"/>
    <w:rsid w:val="00AD0952"/>
    <w:rsid w:val="00AD62B2"/>
    <w:rsid w:val="00AE2D04"/>
    <w:rsid w:val="00AF2B1E"/>
    <w:rsid w:val="00AF6951"/>
    <w:rsid w:val="00B161F1"/>
    <w:rsid w:val="00B34B0B"/>
    <w:rsid w:val="00B35D31"/>
    <w:rsid w:val="00B560C1"/>
    <w:rsid w:val="00B82B08"/>
    <w:rsid w:val="00B94C80"/>
    <w:rsid w:val="00BA08C9"/>
    <w:rsid w:val="00BA4C8B"/>
    <w:rsid w:val="00BB26D9"/>
    <w:rsid w:val="00BB5894"/>
    <w:rsid w:val="00BC4C8A"/>
    <w:rsid w:val="00BD38C0"/>
    <w:rsid w:val="00BD4638"/>
    <w:rsid w:val="00BE2415"/>
    <w:rsid w:val="00C11E9C"/>
    <w:rsid w:val="00C245FF"/>
    <w:rsid w:val="00C35CEC"/>
    <w:rsid w:val="00C46762"/>
    <w:rsid w:val="00C470BC"/>
    <w:rsid w:val="00C50581"/>
    <w:rsid w:val="00C57B0B"/>
    <w:rsid w:val="00C61D51"/>
    <w:rsid w:val="00C632EC"/>
    <w:rsid w:val="00C66A69"/>
    <w:rsid w:val="00C7661F"/>
    <w:rsid w:val="00C7674C"/>
    <w:rsid w:val="00C93586"/>
    <w:rsid w:val="00CA06E0"/>
    <w:rsid w:val="00CA4423"/>
    <w:rsid w:val="00CB58C9"/>
    <w:rsid w:val="00CB72D7"/>
    <w:rsid w:val="00CC3FFE"/>
    <w:rsid w:val="00CC537B"/>
    <w:rsid w:val="00CD714B"/>
    <w:rsid w:val="00CE1CC5"/>
    <w:rsid w:val="00D05F76"/>
    <w:rsid w:val="00D155CE"/>
    <w:rsid w:val="00D321F5"/>
    <w:rsid w:val="00D35D4F"/>
    <w:rsid w:val="00D47275"/>
    <w:rsid w:val="00D5785B"/>
    <w:rsid w:val="00D66ABA"/>
    <w:rsid w:val="00D73B37"/>
    <w:rsid w:val="00D86686"/>
    <w:rsid w:val="00DA0285"/>
    <w:rsid w:val="00DC37E9"/>
    <w:rsid w:val="00DC5DDA"/>
    <w:rsid w:val="00E10C26"/>
    <w:rsid w:val="00E12CC8"/>
    <w:rsid w:val="00E31FED"/>
    <w:rsid w:val="00E406E9"/>
    <w:rsid w:val="00E56146"/>
    <w:rsid w:val="00E627DE"/>
    <w:rsid w:val="00E63093"/>
    <w:rsid w:val="00E90193"/>
    <w:rsid w:val="00E93AA6"/>
    <w:rsid w:val="00EB165A"/>
    <w:rsid w:val="00EB7AAE"/>
    <w:rsid w:val="00EC6C4E"/>
    <w:rsid w:val="00ED38A2"/>
    <w:rsid w:val="00ED58BD"/>
    <w:rsid w:val="00EE0859"/>
    <w:rsid w:val="00F068D7"/>
    <w:rsid w:val="00F12811"/>
    <w:rsid w:val="00F12C43"/>
    <w:rsid w:val="00F1578E"/>
    <w:rsid w:val="00F27607"/>
    <w:rsid w:val="00F5330E"/>
    <w:rsid w:val="00F5511F"/>
    <w:rsid w:val="00F619DA"/>
    <w:rsid w:val="00F67A1F"/>
    <w:rsid w:val="00F72C6B"/>
    <w:rsid w:val="00F7550F"/>
    <w:rsid w:val="00F86094"/>
    <w:rsid w:val="00FA0311"/>
    <w:rsid w:val="00FA52FF"/>
    <w:rsid w:val="00FB32CC"/>
    <w:rsid w:val="00FC00DF"/>
    <w:rsid w:val="00FC5A57"/>
    <w:rsid w:val="00FC5B33"/>
    <w:rsid w:val="00FC6D40"/>
    <w:rsid w:val="00FD029C"/>
    <w:rsid w:val="00FD135C"/>
    <w:rsid w:val="00FD7935"/>
    <w:rsid w:val="00FE22C6"/>
    <w:rsid w:val="00FE2909"/>
    <w:rsid w:val="00FE354A"/>
    <w:rsid w:val="00FF65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77"/>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116F77"/>
    <w:pPr>
      <w:tabs>
        <w:tab w:val="center" w:pos="4536"/>
        <w:tab w:val="right" w:pos="9072"/>
      </w:tabs>
      <w:spacing w:after="0" w:line="240" w:lineRule="auto"/>
      <w:jc w:val="left"/>
    </w:pPr>
    <w:rPr>
      <w:rFonts w:ascii="Times New Roman" w:hAnsi="Times New Roman"/>
      <w:sz w:val="24"/>
      <w:szCs w:val="24"/>
      <w:lang w:eastAsia="sk-SK"/>
    </w:rPr>
  </w:style>
  <w:style w:type="character" w:customStyle="1" w:styleId="PtaChar">
    <w:name w:val="Päta Char"/>
    <w:basedOn w:val="DefaultParagraphFont"/>
    <w:link w:val="Footer"/>
    <w:uiPriority w:val="99"/>
    <w:locked/>
    <w:rsid w:val="00116F77"/>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16F77"/>
    <w:rPr>
      <w:rFonts w:cs="Times New Roman"/>
      <w:rtl w:val="0"/>
      <w:cs w:val="0"/>
    </w:rPr>
  </w:style>
  <w:style w:type="paragraph" w:styleId="ListParagraph">
    <w:name w:val="List Paragraph"/>
    <w:basedOn w:val="Normal"/>
    <w:uiPriority w:val="34"/>
    <w:qFormat/>
    <w:rsid w:val="00116F77"/>
    <w:pPr>
      <w:ind w:left="720"/>
      <w:contextualSpacing/>
      <w:jc w:val="left"/>
    </w:pPr>
  </w:style>
  <w:style w:type="paragraph" w:styleId="BalloonText">
    <w:name w:val="Balloon Text"/>
    <w:basedOn w:val="Normal"/>
    <w:link w:val="TextbublinyChar"/>
    <w:uiPriority w:val="99"/>
    <w:semiHidden/>
    <w:unhideWhenUsed/>
    <w:rsid w:val="0055455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54558"/>
    <w:rPr>
      <w:rFonts w:ascii="Tahoma" w:hAnsi="Tahoma" w:cs="Tahoma"/>
      <w:sz w:val="16"/>
      <w:szCs w:val="16"/>
      <w:rtl w:val="0"/>
      <w:cs w:val="0"/>
    </w:rPr>
  </w:style>
  <w:style w:type="paragraph" w:styleId="BodyText3">
    <w:name w:val="Body Text 3"/>
    <w:basedOn w:val="Normal"/>
    <w:link w:val="Zkladntext3Char"/>
    <w:uiPriority w:val="99"/>
    <w:semiHidden/>
    <w:rsid w:val="00E93AA6"/>
    <w:pPr>
      <w:spacing w:after="120" w:line="240" w:lineRule="auto"/>
      <w:jc w:val="both"/>
    </w:pPr>
    <w:rPr>
      <w:rFonts w:ascii="Times New Roman" w:hAnsi="Times New Roman"/>
      <w:sz w:val="28"/>
      <w:szCs w:val="28"/>
      <w:lang w:eastAsia="cs-CZ"/>
    </w:rPr>
  </w:style>
  <w:style w:type="character" w:customStyle="1" w:styleId="Zkladntext3Char">
    <w:name w:val="Základný text 3 Char"/>
    <w:basedOn w:val="DefaultParagraphFont"/>
    <w:link w:val="BodyText3"/>
    <w:uiPriority w:val="99"/>
    <w:semiHidden/>
    <w:locked/>
    <w:rsid w:val="00E93AA6"/>
    <w:rPr>
      <w:rFonts w:ascii="Times New Roman" w:hAnsi="Times New Roman" w:cs="Times New Roman"/>
      <w:sz w:val="28"/>
      <w:szCs w:val="28"/>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C0FE-AAC4-44AC-8540-B980A711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8</Pages>
  <Words>2692</Words>
  <Characters>15346</Characters>
  <Application>Microsoft Office Word</Application>
  <DocSecurity>0</DocSecurity>
  <Lines>0</Lines>
  <Paragraphs>0</Paragraphs>
  <ScaleCrop>false</ScaleCrop>
  <Company>MKSR</Company>
  <LinksUpToDate>false</LinksUpToDate>
  <CharactersWithSpaces>18002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Miklošová Magdaléna</dc:creator>
  <cp:lastModifiedBy>Škreko Anton</cp:lastModifiedBy>
  <cp:revision>3</cp:revision>
  <cp:lastPrinted>2013-03-15T08:05:00Z</cp:lastPrinted>
  <dcterms:created xsi:type="dcterms:W3CDTF">2013-04-09T15:54:00Z</dcterms:created>
  <dcterms:modified xsi:type="dcterms:W3CDTF">2013-04-09T16:09:00Z</dcterms:modified>
</cp:coreProperties>
</file>