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bidi w:val="0"/>
        <w:rPr>
          <w:rFonts w:ascii="Arial" w:hAnsi="Arial"/>
        </w:rPr>
      </w:pPr>
      <w:r w:rsidRPr="009F0EF1">
        <w:rPr>
          <w:rFonts w:ascii="Arial" w:hAnsi="Arial"/>
        </w:rPr>
        <w:t>Národná rada Slovenskej republiky</w:t>
      </w:r>
    </w:p>
    <w:p w:rsidR="00074BC5" w:rsidRPr="009F0EF1">
      <w:pPr>
        <w:bidi w:val="0"/>
        <w:jc w:val="center"/>
      </w:pPr>
    </w:p>
    <w:p w:rsidR="000C3652" w:rsidRPr="009F0EF1">
      <w:pPr>
        <w:pStyle w:val="Heading2"/>
        <w:keepNext/>
        <w:bidi w:val="0"/>
        <w:jc w:val="center"/>
        <w:rPr>
          <w:b/>
          <w:bCs/>
          <w:sz w:val="28"/>
          <w:szCs w:val="28"/>
        </w:rPr>
      </w:pPr>
      <w:r w:rsidRPr="009F0EF1" w:rsidR="006E1191">
        <w:rPr>
          <w:b/>
          <w:bCs/>
          <w:sz w:val="28"/>
          <w:szCs w:val="28"/>
        </w:rPr>
        <w:t>V</w:t>
      </w:r>
      <w:r w:rsidR="00593244">
        <w:rPr>
          <w:b/>
          <w:bCs/>
          <w:sz w:val="28"/>
          <w:szCs w:val="28"/>
        </w:rPr>
        <w:t>I</w:t>
      </w:r>
      <w:r w:rsidRPr="009F0EF1">
        <w:rPr>
          <w:b/>
          <w:bCs/>
          <w:sz w:val="28"/>
          <w:szCs w:val="28"/>
        </w:rPr>
        <w:t>. volebné  obdobie</w:t>
      </w:r>
    </w:p>
    <w:p w:rsidR="00B11A19">
      <w:pPr>
        <w:bidi w:val="0"/>
      </w:pPr>
      <w:r w:rsidRPr="009F0EF1" w:rsidR="000C3652">
        <w:t xml:space="preserve"> Číslo: </w:t>
      </w:r>
      <w:r w:rsidRPr="009F0EF1" w:rsidR="00265908">
        <w:t>CRD-</w:t>
      </w:r>
      <w:r w:rsidR="008C11DE">
        <w:t>98</w:t>
      </w:r>
      <w:r w:rsidRPr="009F0EF1" w:rsidR="000C3652">
        <w:t>/20</w:t>
      </w:r>
      <w:r w:rsidRPr="009F0EF1" w:rsidR="00884628">
        <w:t>1</w:t>
      </w:r>
      <w:r w:rsidR="008C11DE">
        <w:t>3</w:t>
      </w:r>
    </w:p>
    <w:p w:rsidR="00F025DE" w:rsidRPr="009F0EF1">
      <w:pPr>
        <w:bidi w:val="0"/>
      </w:pPr>
    </w:p>
    <w:p w:rsidR="000C3652" w:rsidRPr="009F0EF1" w:rsidP="00B71A0B">
      <w:pPr>
        <w:bidi w:val="0"/>
        <w:jc w:val="center"/>
        <w:rPr>
          <w:b/>
          <w:bCs/>
          <w:sz w:val="32"/>
          <w:szCs w:val="32"/>
        </w:rPr>
      </w:pPr>
      <w:r w:rsidR="008C11DE">
        <w:rPr>
          <w:b/>
          <w:bCs/>
          <w:sz w:val="32"/>
          <w:szCs w:val="32"/>
        </w:rPr>
        <w:t>359</w:t>
      </w:r>
      <w:r w:rsidRPr="009F0EF1" w:rsidR="009D0E4A">
        <w:rPr>
          <w:b/>
          <w:bCs/>
          <w:sz w:val="32"/>
          <w:szCs w:val="32"/>
        </w:rPr>
        <w:t>a</w:t>
      </w:r>
    </w:p>
    <w:p w:rsidR="000C3652" w:rsidRPr="009F0EF1" w:rsidP="00B71A0B">
      <w:pPr>
        <w:pStyle w:val="Heading1"/>
        <w:keepNext/>
        <w:bidi w:val="0"/>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B71A0B" w:rsidRPr="009F0EF1" w:rsidP="00A6195F">
      <w:pPr>
        <w:bidi w:val="0"/>
        <w:jc w:val="center"/>
        <w:rPr>
          <w:u w:val="single"/>
        </w:rPr>
      </w:pPr>
    </w:p>
    <w:p w:rsidR="000C3652" w:rsidRPr="009F0EF1" w:rsidP="00F752EE">
      <w:pPr>
        <w:widowControl/>
        <w:autoSpaceDE/>
        <w:autoSpaceDN/>
        <w:bidi w:val="0"/>
        <w:adjustRightInd/>
        <w:jc w:val="center"/>
      </w:pPr>
      <w:r w:rsidRPr="00BE18B9" w:rsidR="00593244">
        <w:t>výborov Národnej rady Slovenskej republiky o výsledku prerokovania</w:t>
      </w:r>
      <w:r w:rsidRPr="00E40707" w:rsidR="00593244">
        <w:t xml:space="preserve"> </w:t>
      </w:r>
      <w:r w:rsidRPr="00392540" w:rsidR="00CE169B">
        <w:t xml:space="preserve">vládneho návrhu </w:t>
      </w:r>
      <w:r w:rsidRPr="00392540" w:rsidR="008C11DE">
        <w:rPr>
          <w:noProof/>
        </w:rPr>
        <w:t xml:space="preserve">zákona, </w:t>
      </w:r>
      <w:r w:rsidRPr="008C11DE" w:rsidR="008C11DE">
        <w:rPr>
          <w:bCs/>
        </w:rPr>
        <w:t>ktorým sa mení a dopĺňa zákon č. 25/2006 Z. z. o verejnom obstarávaní a o zmene a doplnení niektorých zákonov v znení neskorších predpisov a o zmene zákona č. 455/1991 Zb. o živnostenskom podnikaní (živnostenský zákon) v znení neskorších predpisov</w:t>
      </w:r>
      <w:r w:rsidR="008C11DE">
        <w:rPr>
          <w:bCs/>
        </w:rPr>
        <w:t xml:space="preserve"> </w:t>
      </w:r>
      <w:r w:rsidRPr="009601BB" w:rsidR="008C11DE">
        <w:t xml:space="preserve">(tlač </w:t>
      </w:r>
      <w:r w:rsidR="008C11DE">
        <w:rPr>
          <w:b/>
        </w:rPr>
        <w:t>359</w:t>
      </w:r>
      <w:r w:rsidRPr="009601BB" w:rsidR="008C11DE">
        <w:t>)</w:t>
      </w:r>
      <w:r w:rsidR="00593244">
        <w:rPr>
          <w:szCs w:val="22"/>
        </w:rPr>
        <w:t xml:space="preserve"> </w:t>
      </w:r>
      <w:r w:rsidRPr="009F0EF1">
        <w:t>v druhom čítaní</w:t>
      </w:r>
    </w:p>
    <w:p w:rsidR="000C3652" w:rsidRPr="009F0EF1">
      <w:pPr>
        <w:pBdr>
          <w:bottom w:val="single" w:sz="4" w:space="1" w:color="auto"/>
        </w:pBdr>
        <w:tabs>
          <w:tab w:val="left" w:pos="0"/>
        </w:tabs>
        <w:bidi w:val="0"/>
        <w:jc w:val="both"/>
        <w:rPr>
          <w:u w:val="single"/>
        </w:rPr>
      </w:pPr>
    </w:p>
    <w:p w:rsidR="00B71A0B" w:rsidRPr="009F0EF1">
      <w:pPr>
        <w:tabs>
          <w:tab w:val="left" w:pos="-1985"/>
          <w:tab w:val="left" w:pos="709"/>
          <w:tab w:val="left" w:pos="1077"/>
        </w:tabs>
        <w:bidi w:val="0"/>
        <w:jc w:val="both"/>
        <w:rPr>
          <w:u w:val="single"/>
        </w:rPr>
      </w:pPr>
    </w:p>
    <w:p w:rsidR="000C3652" w:rsidRPr="009F0EF1">
      <w:pPr>
        <w:tabs>
          <w:tab w:val="left" w:pos="-1985"/>
          <w:tab w:val="left" w:pos="709"/>
          <w:tab w:val="left" w:pos="1077"/>
        </w:tabs>
        <w:bidi w:val="0"/>
        <w:jc w:val="both"/>
      </w:pPr>
      <w:r w:rsidRPr="009F0EF1">
        <w:tab/>
        <w:t xml:space="preserve">Výbor Národnej rady Slovenskej republiky pre </w:t>
      </w:r>
      <w:r w:rsidR="00593244">
        <w:t>hospodárske záležitosti</w:t>
      </w:r>
      <w:r w:rsidRPr="009F0EF1">
        <w:t xml:space="preserve"> ako gestorský výbor k </w:t>
      </w:r>
      <w:r w:rsidRPr="00392540" w:rsidR="00CE169B">
        <w:t>vládne</w:t>
      </w:r>
      <w:r w:rsidR="00CE169B">
        <w:t>mu</w:t>
      </w:r>
      <w:r w:rsidRPr="00392540" w:rsidR="00CE169B">
        <w:t xml:space="preserve"> návrhu </w:t>
      </w:r>
      <w:r w:rsidRPr="00392540" w:rsidR="008C11DE">
        <w:rPr>
          <w:noProof/>
        </w:rPr>
        <w:t xml:space="preserve">zákona, </w:t>
      </w:r>
      <w:r w:rsidRPr="008C11DE" w:rsidR="008C11DE">
        <w:rPr>
          <w:bCs/>
        </w:rPr>
        <w:t>ktorým sa mení a dopĺňa zákon č. 25/2006 Z. z. o verejnom obstarávaní a o zmene a doplnení niektorých zákonov v znení neskorších predpisov a o zmene zákona č. 455/1991 Zb. o živnostenskom podnikaní (živnostenský zákon) v znení neskorších predpisov</w:t>
      </w:r>
      <w:r w:rsidR="008C11DE">
        <w:rPr>
          <w:bCs/>
        </w:rPr>
        <w:t xml:space="preserve"> </w:t>
      </w:r>
      <w:r w:rsidRPr="009601BB" w:rsidR="008C11DE">
        <w:t xml:space="preserve">(tlač </w:t>
      </w:r>
      <w:r w:rsidR="008C11DE">
        <w:rPr>
          <w:b/>
        </w:rPr>
        <w:t>359</w:t>
      </w:r>
      <w:r w:rsidRPr="009601BB" w:rsidR="008C11DE">
        <w:t>)</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Národnej rady Slovenskej republiky </w:t>
      </w:r>
      <w:r w:rsidRPr="009F0EF1" w:rsidR="00A6195F">
        <w:t xml:space="preserve">v znení neskorších predpisov </w:t>
      </w:r>
      <w:r w:rsidRPr="009F0EF1">
        <w:t>(ďalej len „rokovací poriadok“) spoločnú správu výborov Národnej rady Slovenskej republiky.</w:t>
      </w:r>
    </w:p>
    <w:p w:rsidR="000C3652" w:rsidRPr="009F0EF1">
      <w:pPr>
        <w:tabs>
          <w:tab w:val="left" w:pos="-1985"/>
          <w:tab w:val="left" w:pos="709"/>
          <w:tab w:val="left" w:pos="1077"/>
        </w:tabs>
        <w:bidi w:val="0"/>
        <w:jc w:val="both"/>
      </w:pPr>
    </w:p>
    <w:p w:rsidR="000C3652" w:rsidRPr="009F0EF1">
      <w:pPr>
        <w:bidi w:val="0"/>
        <w:jc w:val="center"/>
        <w:rPr>
          <w:b/>
          <w:bCs/>
        </w:rPr>
      </w:pPr>
      <w:r w:rsidRPr="009F0EF1">
        <w:rPr>
          <w:b/>
          <w:bCs/>
        </w:rPr>
        <w:t>I.</w:t>
      </w:r>
    </w:p>
    <w:p w:rsidR="00CA7C7E" w:rsidRPr="009F0EF1">
      <w:pPr>
        <w:bidi w:val="0"/>
        <w:jc w:val="center"/>
        <w:rPr>
          <w:b/>
          <w:bCs/>
        </w:rPr>
      </w:pPr>
    </w:p>
    <w:p w:rsidR="000C3652" w:rsidRPr="009F0EF1">
      <w:pPr>
        <w:tabs>
          <w:tab w:val="left" w:pos="0"/>
        </w:tabs>
        <w:bidi w:val="0"/>
        <w:ind w:firstLine="540"/>
        <w:jc w:val="both"/>
      </w:pPr>
      <w:r w:rsidRPr="009F0EF1">
        <w:t>Národná rada Slovenskej republiky uznesením</w:t>
      </w:r>
      <w:r w:rsidRPr="009F0EF1" w:rsidR="007F6A30">
        <w:t xml:space="preserve"> </w:t>
      </w:r>
      <w:r w:rsidRPr="009F0EF1" w:rsidR="00A61603">
        <w:t>z</w:t>
      </w:r>
      <w:r w:rsidR="005D1A52">
        <w:t xml:space="preserve"> </w:t>
      </w:r>
      <w:r w:rsidR="008C11DE">
        <w:t>31</w:t>
      </w:r>
      <w:r w:rsidRPr="009F0EF1" w:rsidR="00CD0504">
        <w:t xml:space="preserve">. </w:t>
      </w:r>
      <w:r w:rsidR="008C11DE">
        <w:t>januára</w:t>
      </w:r>
      <w:r w:rsidRPr="009F0EF1" w:rsidR="0016707B">
        <w:t xml:space="preserve"> </w:t>
      </w:r>
      <w:r w:rsidRPr="009F0EF1" w:rsidR="00BB70A3">
        <w:t>20</w:t>
      </w:r>
      <w:r w:rsidRPr="009F0EF1" w:rsidR="00884628">
        <w:t>1</w:t>
      </w:r>
      <w:r w:rsidR="008C11DE">
        <w:t>3</w:t>
      </w:r>
      <w:r w:rsidRPr="009F0EF1">
        <w:t xml:space="preserve"> </w:t>
      </w:r>
      <w:r w:rsidRPr="009F0EF1" w:rsidR="00E569F0">
        <w:t>č.</w:t>
      </w:r>
      <w:r w:rsidRPr="009F0EF1" w:rsidR="002D5F04">
        <w:t xml:space="preserve"> </w:t>
      </w:r>
      <w:r w:rsidR="008C11DE">
        <w:t>416</w:t>
      </w:r>
      <w:r w:rsidRPr="009F0EF1" w:rsidR="00E569F0">
        <w:t xml:space="preserve"> </w:t>
      </w:r>
      <w:r w:rsidRPr="009F0EF1">
        <w:t>pridelila</w:t>
      </w:r>
      <w:r w:rsidRPr="009F0EF1" w:rsidR="00263251">
        <w:t xml:space="preserve"> predmetný </w:t>
      </w:r>
      <w:r w:rsidRPr="009F0EF1">
        <w:t xml:space="preserve"> návrh</w:t>
      </w:r>
      <w:r w:rsidRPr="009F0EF1" w:rsidR="00C04A6D">
        <w:t xml:space="preserve"> </w:t>
      </w:r>
      <w:r w:rsidRPr="009F0EF1" w:rsidR="00263251">
        <w:t xml:space="preserve">zákona </w:t>
      </w:r>
      <w:r w:rsidRPr="009F0EF1">
        <w:t xml:space="preserve">na prerokovanie </w:t>
      </w:r>
      <w:r w:rsidRPr="009F0EF1" w:rsidR="002D5F04">
        <w:t>týmto výborom</w:t>
      </w:r>
      <w:r w:rsidRPr="009F0EF1">
        <w:t>:</w:t>
      </w:r>
    </w:p>
    <w:p w:rsidR="003B1512" w:rsidRPr="009F0EF1" w:rsidP="003B1512">
      <w:pPr>
        <w:bidi w:val="0"/>
        <w:jc w:val="both"/>
        <w:rPr>
          <w:sz w:val="22"/>
        </w:rPr>
      </w:pPr>
    </w:p>
    <w:p w:rsidR="003B1512" w:rsidRPr="009F0EF1" w:rsidP="003B1512">
      <w:pPr>
        <w:tabs>
          <w:tab w:val="left" w:pos="1080"/>
        </w:tabs>
        <w:bidi w:val="0"/>
        <w:jc w:val="both"/>
      </w:pPr>
      <w:r w:rsidRPr="009F0EF1">
        <w:rPr>
          <w:sz w:val="22"/>
        </w:rPr>
        <w:tab/>
      </w:r>
      <w:r w:rsidRPr="009F0EF1">
        <w:t>Ústavnoprávnemu výboru Národnej rady Slovenskej republiky</w:t>
      </w:r>
    </w:p>
    <w:p w:rsidR="008C11DE" w:rsidRPr="009F0EF1" w:rsidP="008C11DE">
      <w:pPr>
        <w:tabs>
          <w:tab w:val="left" w:pos="1080"/>
        </w:tabs>
        <w:bidi w:val="0"/>
        <w:ind w:left="1080"/>
        <w:jc w:val="both"/>
      </w:pPr>
      <w:r w:rsidRPr="009F0EF1">
        <w:t xml:space="preserve">Výboru Národnej rady Slovenskej republiky pre </w:t>
      </w:r>
      <w:r>
        <w:t>financie a rozpočet</w:t>
      </w:r>
      <w:r w:rsidRPr="009F0EF1">
        <w:tab/>
      </w:r>
    </w:p>
    <w:p w:rsidR="008C11DE" w:rsidRPr="009F0EF1" w:rsidP="008C11DE">
      <w:pPr>
        <w:tabs>
          <w:tab w:val="left" w:pos="1080"/>
        </w:tabs>
        <w:bidi w:val="0"/>
        <w:ind w:left="1080"/>
        <w:jc w:val="both"/>
      </w:pPr>
      <w:r w:rsidRPr="009F0EF1">
        <w:t xml:space="preserve">Výboru Národnej rady Slovenskej republiky pre </w:t>
      </w:r>
      <w:r>
        <w:t>hospodárske záležitosti a</w:t>
      </w:r>
      <w:r w:rsidRPr="009F0EF1">
        <w:tab/>
      </w:r>
    </w:p>
    <w:p w:rsidR="003B1512" w:rsidRPr="009F0EF1" w:rsidP="00593244">
      <w:pPr>
        <w:tabs>
          <w:tab w:val="left" w:pos="1080"/>
        </w:tabs>
        <w:bidi w:val="0"/>
        <w:ind w:left="1080"/>
        <w:jc w:val="both"/>
      </w:pPr>
      <w:r w:rsidRPr="009F0EF1">
        <w:t xml:space="preserve">Výboru Národnej rady Slovenskej republiky pre </w:t>
      </w:r>
      <w:r w:rsidR="008C11DE">
        <w:t>verejnú správu a regionálny rozvoj.</w:t>
      </w:r>
      <w:r w:rsidR="003F3369">
        <w:t xml:space="preserve">   </w:t>
      </w:r>
      <w:r w:rsidRPr="009F0EF1">
        <w:tab/>
      </w:r>
    </w:p>
    <w:p w:rsidR="00F768C6" w:rsidRPr="009F0EF1" w:rsidP="00D54775">
      <w:pPr>
        <w:bidi w:val="0"/>
        <w:ind w:firstLine="540"/>
        <w:jc w:val="both"/>
      </w:pPr>
    </w:p>
    <w:p w:rsidR="00065871" w:rsidRPr="009F0EF1" w:rsidP="00D54775">
      <w:pPr>
        <w:bidi w:val="0"/>
        <w:ind w:firstLine="540"/>
        <w:jc w:val="both"/>
      </w:pPr>
      <w:r w:rsidRPr="009F0EF1">
        <w:t>Výbory prerokovali návrh zákona v lehote určenej uznesením Národnej rady Slovenskej republiky.</w:t>
      </w:r>
    </w:p>
    <w:p w:rsidR="00927D3F" w:rsidRPr="009F0EF1" w:rsidP="00D54775">
      <w:pPr>
        <w:bidi w:val="0"/>
        <w:ind w:firstLine="540"/>
        <w:jc w:val="both"/>
      </w:pPr>
    </w:p>
    <w:p w:rsidR="000C3652" w:rsidRPr="009F0EF1">
      <w:pPr>
        <w:bidi w:val="0"/>
        <w:jc w:val="center"/>
        <w:rPr>
          <w:b/>
          <w:bCs/>
        </w:rPr>
      </w:pPr>
      <w:r w:rsidRPr="009F0EF1">
        <w:rPr>
          <w:b/>
          <w:bCs/>
        </w:rPr>
        <w:t>II.</w:t>
      </w:r>
    </w:p>
    <w:p w:rsidR="00CA7C7E" w:rsidRPr="009F0EF1">
      <w:pPr>
        <w:bidi w:val="0"/>
        <w:jc w:val="center"/>
        <w:rPr>
          <w:b/>
          <w:bCs/>
        </w:rPr>
      </w:pPr>
    </w:p>
    <w:p w:rsidR="000C3652" w:rsidRPr="009F0EF1">
      <w:pPr>
        <w:bidi w:val="0"/>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p>
    <w:p w:rsidR="0020465C">
      <w:pPr>
        <w:bidi w:val="0"/>
        <w:jc w:val="center"/>
        <w:rPr>
          <w:b/>
          <w:bCs/>
        </w:rPr>
      </w:pPr>
    </w:p>
    <w:p w:rsidR="00990B84">
      <w:pPr>
        <w:bidi w:val="0"/>
        <w:jc w:val="center"/>
        <w:rPr>
          <w:b/>
          <w:bCs/>
        </w:rPr>
      </w:pPr>
    </w:p>
    <w:p w:rsidR="000C3652" w:rsidRPr="009F0EF1">
      <w:pPr>
        <w:bidi w:val="0"/>
        <w:jc w:val="center"/>
        <w:rPr>
          <w:b/>
          <w:bCs/>
        </w:rPr>
      </w:pPr>
      <w:r w:rsidRPr="009F0EF1">
        <w:rPr>
          <w:b/>
          <w:bCs/>
        </w:rPr>
        <w:t>III.</w:t>
      </w:r>
    </w:p>
    <w:p w:rsidR="00CB7915" w:rsidRPr="00D2098A" w:rsidP="00CB7915">
      <w:pPr>
        <w:bidi w:val="0"/>
        <w:ind w:firstLine="360"/>
        <w:jc w:val="both"/>
        <w:rPr>
          <w:bCs/>
        </w:rPr>
      </w:pPr>
      <w:r w:rsidRPr="00D2098A">
        <w:t>Návrh zákona</w:t>
      </w:r>
      <w:r w:rsidRPr="00D2098A">
        <w:rPr>
          <w:b/>
          <w:bCs/>
        </w:rPr>
        <w:t xml:space="preserve"> </w:t>
      </w:r>
      <w:r w:rsidRPr="00D2098A">
        <w:rPr>
          <w:bCs/>
        </w:rPr>
        <w:t>odporúčali</w:t>
      </w:r>
      <w:r w:rsidRPr="00D2098A">
        <w:t xml:space="preserve"> Národnej rade Slovenskej republiky </w:t>
      </w:r>
      <w:r w:rsidRPr="00D2098A">
        <w:rPr>
          <w:bCs/>
        </w:rPr>
        <w:t>schváliť:</w:t>
      </w:r>
    </w:p>
    <w:p w:rsidR="00CB7915" w:rsidP="0069691D">
      <w:pPr>
        <w:bidi w:val="0"/>
        <w:ind w:firstLine="567"/>
        <w:jc w:val="both"/>
      </w:pPr>
    </w:p>
    <w:p w:rsidR="0069691D" w:rsidRPr="000A2132" w:rsidP="00E62CB4">
      <w:pPr>
        <w:numPr>
          <w:numId w:val="10"/>
        </w:numPr>
        <w:bidi w:val="0"/>
        <w:jc w:val="both"/>
        <w:rPr>
          <w:bCs/>
        </w:rPr>
      </w:pPr>
      <w:r w:rsidRPr="003275A3">
        <w:t xml:space="preserve">Ústavnoprávny výbor Národnej rady Slovenskej republiky </w:t>
      </w:r>
      <w:r w:rsidRPr="003275A3">
        <w:rPr>
          <w:bCs/>
        </w:rPr>
        <w:t xml:space="preserve">uznesením z </w:t>
      </w:r>
      <w:r w:rsidR="00E62CB4">
        <w:rPr>
          <w:bCs/>
        </w:rPr>
        <w:t>26</w:t>
      </w:r>
      <w:r w:rsidRPr="003275A3">
        <w:rPr>
          <w:bCs/>
        </w:rPr>
        <w:t xml:space="preserve">. </w:t>
      </w:r>
      <w:r w:rsidR="00E62CB4">
        <w:rPr>
          <w:bCs/>
        </w:rPr>
        <w:t>februára</w:t>
      </w:r>
      <w:r w:rsidRPr="003275A3">
        <w:rPr>
          <w:bCs/>
        </w:rPr>
        <w:t xml:space="preserve"> 201</w:t>
      </w:r>
      <w:r w:rsidR="00E62CB4">
        <w:rPr>
          <w:bCs/>
        </w:rPr>
        <w:t>3</w:t>
      </w:r>
      <w:r w:rsidRPr="003275A3">
        <w:rPr>
          <w:bCs/>
        </w:rPr>
        <w:t xml:space="preserve"> </w:t>
      </w:r>
      <w:r w:rsidRPr="00C536C5">
        <w:rPr>
          <w:bCs/>
        </w:rPr>
        <w:t>č. </w:t>
      </w:r>
      <w:r w:rsidR="00054833">
        <w:rPr>
          <w:bCs/>
        </w:rPr>
        <w:t>1</w:t>
      </w:r>
      <w:r w:rsidR="00E62CB4">
        <w:rPr>
          <w:bCs/>
        </w:rPr>
        <w:t>74</w:t>
      </w:r>
      <w:r>
        <w:rPr>
          <w:bCs/>
        </w:rPr>
        <w:t>.</w:t>
      </w:r>
    </w:p>
    <w:p w:rsidR="00E62CB4" w:rsidRPr="00057119" w:rsidP="00E62CB4">
      <w:pPr>
        <w:numPr>
          <w:numId w:val="10"/>
        </w:numPr>
        <w:tabs>
          <w:tab w:val="left" w:pos="-284"/>
        </w:tabs>
        <w:bidi w:val="0"/>
        <w:jc w:val="both"/>
      </w:pPr>
      <w:r w:rsidRPr="009F0EF1">
        <w:t xml:space="preserve">Výbor Národnej rady Slovenskej republiky pre </w:t>
      </w:r>
      <w:r>
        <w:t>financie a rozpočet</w:t>
      </w:r>
      <w:r w:rsidRPr="009F0EF1">
        <w:tab/>
      </w:r>
      <w:r w:rsidRPr="003275A3">
        <w:rPr>
          <w:bCs/>
        </w:rPr>
        <w:t xml:space="preserve">uznesením z </w:t>
      </w:r>
      <w:r w:rsidRPr="00057119" w:rsidR="00057119">
        <w:rPr>
          <w:bCs/>
        </w:rPr>
        <w:t>7</w:t>
      </w:r>
      <w:r w:rsidRPr="00057119">
        <w:rPr>
          <w:bCs/>
        </w:rPr>
        <w:t xml:space="preserve">. </w:t>
      </w:r>
      <w:r w:rsidRPr="00057119" w:rsidR="00057119">
        <w:rPr>
          <w:bCs/>
        </w:rPr>
        <w:t>marca</w:t>
      </w:r>
      <w:r w:rsidRPr="00057119">
        <w:rPr>
          <w:bCs/>
        </w:rPr>
        <w:t xml:space="preserve"> 2013 č. </w:t>
      </w:r>
      <w:r w:rsidRPr="00057119" w:rsidR="00057119">
        <w:rPr>
          <w:bCs/>
        </w:rPr>
        <w:t>139</w:t>
      </w:r>
      <w:r w:rsidRPr="00057119">
        <w:rPr>
          <w:bCs/>
        </w:rPr>
        <w:t>.</w:t>
      </w:r>
    </w:p>
    <w:p w:rsidR="0069691D" w:rsidP="00E62CB4">
      <w:pPr>
        <w:numPr>
          <w:numId w:val="10"/>
        </w:numPr>
        <w:bidi w:val="0"/>
        <w:jc w:val="both"/>
      </w:pPr>
      <w:r w:rsidRPr="003274EA">
        <w:rPr>
          <w:lang w:eastAsia="cs-CZ"/>
        </w:rPr>
        <w:t xml:space="preserve">Výbor NR SR pre hospodárske záležitosti </w:t>
      </w:r>
      <w:r w:rsidRPr="003275A3" w:rsidR="00E62CB4">
        <w:rPr>
          <w:bCs/>
        </w:rPr>
        <w:t xml:space="preserve">uznesením z </w:t>
      </w:r>
      <w:r w:rsidRPr="00E62CB4" w:rsidR="00E62CB4">
        <w:rPr>
          <w:bCs/>
        </w:rPr>
        <w:t xml:space="preserve">5. </w:t>
      </w:r>
      <w:r w:rsidR="00E62CB4">
        <w:rPr>
          <w:bCs/>
        </w:rPr>
        <w:t>marca</w:t>
      </w:r>
      <w:r w:rsidRPr="00E62CB4" w:rsidR="00E62CB4">
        <w:rPr>
          <w:bCs/>
        </w:rPr>
        <w:t xml:space="preserve"> 2013 č. 1</w:t>
      </w:r>
      <w:r w:rsidR="0014390C">
        <w:rPr>
          <w:bCs/>
        </w:rPr>
        <w:t xml:space="preserve">19 a z 12. marca 2013 č. 131. </w:t>
      </w:r>
    </w:p>
    <w:p w:rsidR="00E62CB4" w:rsidRPr="00057119" w:rsidP="00E62CB4">
      <w:pPr>
        <w:numPr>
          <w:numId w:val="10"/>
        </w:numPr>
        <w:tabs>
          <w:tab w:val="left" w:pos="-284"/>
        </w:tabs>
        <w:bidi w:val="0"/>
        <w:jc w:val="both"/>
      </w:pPr>
      <w:r w:rsidRPr="009F0EF1">
        <w:t xml:space="preserve">Výbor Národnej rady Slovenskej republiky pre </w:t>
      </w:r>
      <w:r>
        <w:t xml:space="preserve">verejnú správu a regionálny rozvoj </w:t>
      </w:r>
      <w:r w:rsidRPr="00057119">
        <w:rPr>
          <w:bCs/>
        </w:rPr>
        <w:t xml:space="preserve">uznesením z 6. </w:t>
      </w:r>
      <w:r w:rsidRPr="00057119" w:rsidR="00057119">
        <w:rPr>
          <w:bCs/>
        </w:rPr>
        <w:t>marca 2013 č. 69</w:t>
      </w:r>
      <w:r w:rsidRPr="00057119">
        <w:rPr>
          <w:bCs/>
        </w:rPr>
        <w:t>.</w:t>
      </w:r>
    </w:p>
    <w:p w:rsidR="00265908" w:rsidP="00265908">
      <w:pPr>
        <w:bidi w:val="0"/>
        <w:ind w:left="360"/>
        <w:jc w:val="both"/>
        <w:rPr>
          <w:b/>
          <w:bCs/>
          <w:u w:val="single"/>
        </w:rPr>
      </w:pPr>
    </w:p>
    <w:p w:rsidR="000C3652" w:rsidRPr="009F0EF1">
      <w:pPr>
        <w:bidi w:val="0"/>
        <w:jc w:val="center"/>
        <w:rPr>
          <w:b/>
          <w:bCs/>
        </w:rPr>
      </w:pPr>
      <w:r w:rsidRPr="009F0EF1">
        <w:rPr>
          <w:b/>
          <w:bCs/>
        </w:rPr>
        <w:t>IV.</w:t>
      </w:r>
    </w:p>
    <w:p w:rsidR="00CA7C7E" w:rsidRPr="009F0EF1">
      <w:pPr>
        <w:bidi w:val="0"/>
        <w:jc w:val="center"/>
        <w:rPr>
          <w:b/>
          <w:bCs/>
        </w:rPr>
      </w:pPr>
    </w:p>
    <w:p w:rsidR="00E62CB4" w:rsidP="00E62CB4">
      <w:pPr>
        <w:bidi w:val="0"/>
        <w:ind w:firstLine="567"/>
        <w:jc w:val="both"/>
      </w:pPr>
      <w:r w:rsidRPr="00500104">
        <w:t>Z uznesení výborov Národnej rady Slovenskej republiky pod bodom III tejto správy vyplýva</w:t>
      </w:r>
      <w:r>
        <w:t>jú</w:t>
      </w:r>
      <w:r w:rsidRPr="00500104">
        <w:t xml:space="preserve"> nasledovn</w:t>
      </w:r>
      <w:r>
        <w:t>é</w:t>
      </w:r>
      <w:r w:rsidRPr="00500104">
        <w:t xml:space="preserve"> pozmeňujúc</w:t>
      </w:r>
      <w:r>
        <w:t>e a doplňujúce</w:t>
      </w:r>
      <w:r w:rsidRPr="00500104">
        <w:t xml:space="preserve"> návrh</w:t>
      </w:r>
      <w:r>
        <w:t>y</w:t>
      </w:r>
      <w:r w:rsidRPr="00500104">
        <w:t>:</w:t>
      </w:r>
    </w:p>
    <w:p w:rsidR="00464A96" w:rsidP="00E62CB4">
      <w:pPr>
        <w:bidi w:val="0"/>
        <w:ind w:firstLine="567"/>
        <w:jc w:val="both"/>
      </w:pPr>
    </w:p>
    <w:p w:rsidR="00464A96" w:rsidRPr="00500104" w:rsidP="00E62CB4">
      <w:pPr>
        <w:bidi w:val="0"/>
        <w:ind w:firstLine="567"/>
        <w:jc w:val="both"/>
      </w:pPr>
    </w:p>
    <w:p w:rsidR="00464A96" w:rsidP="00464A96">
      <w:pPr>
        <w:pStyle w:val="ListParagraph"/>
        <w:numPr>
          <w:numId w:val="14"/>
        </w:numPr>
        <w:bidi w:val="0"/>
        <w:contextualSpacing/>
        <w:jc w:val="both"/>
        <w:rPr>
          <w:rFonts w:ascii="Arial" w:hAnsi="Arial" w:cs="Arial"/>
          <w:u w:val="single"/>
        </w:rPr>
      </w:pPr>
      <w:r>
        <w:rPr>
          <w:rFonts w:ascii="Arial" w:hAnsi="Arial" w:cs="Arial"/>
          <w:u w:val="single"/>
        </w:rPr>
        <w:t>V čl. I body 2 až 4 znejú:</w:t>
      </w:r>
    </w:p>
    <w:p w:rsidR="00E153C6" w:rsidP="00E62CB4">
      <w:pPr>
        <w:bidi w:val="0"/>
        <w:ind w:firstLine="567"/>
        <w:jc w:val="both"/>
        <w:rPr>
          <w:b/>
          <w:bCs/>
          <w:u w:val="single"/>
        </w:rPr>
      </w:pPr>
    </w:p>
    <w:p w:rsidR="00464A96" w:rsidRPr="00464A96" w:rsidP="00464A96">
      <w:pPr>
        <w:bidi w:val="0"/>
        <w:ind w:left="720"/>
        <w:jc w:val="both"/>
      </w:pPr>
      <w:r w:rsidRPr="00464A96">
        <w:t>"2. V § 1 odsek 3 znie:</w:t>
      </w:r>
    </w:p>
    <w:p w:rsidR="00464A96" w:rsidRPr="00464A96" w:rsidP="00464A96">
      <w:pPr>
        <w:bidi w:val="0"/>
        <w:ind w:left="1134" w:hanging="425"/>
        <w:jc w:val="both"/>
      </w:pPr>
      <w:r w:rsidRPr="00464A96">
        <w:t>"(3) Tento zákon sa nevzťahuje ani na podlimitnú zákazku, ktorej predmetom je</w:t>
      </w:r>
    </w:p>
    <w:p w:rsidR="00464A96" w:rsidRPr="00464A96" w:rsidP="00464A96">
      <w:pPr>
        <w:bidi w:val="0"/>
        <w:ind w:left="1134" w:hanging="425"/>
        <w:jc w:val="both"/>
      </w:pPr>
      <w:r w:rsidRPr="00464A96">
        <w:t xml:space="preserve">a) </w:t>
        <w:tab/>
        <w:t>činnosť znalca, tlmočníka alebo prekladateľa na účely občianskeho súdneho konania, trestného konania vrátane prípravného konania, správneho konania, rozhodcovského konania alebo iného obdobného konania, odborná činnosť právnickej osoby alebo fyzickej osoby na účely trestného konania vrátane prípravného konania a odborná činnosť prizvanej osoby na účely kontrolnej činnosti alebo na účely správneho konania a odborná činnosť fyzickej osoby alebo právnickej osoby na účely štátnej expertízy podľa osobitného predpisu,</w:t>
      </w:r>
      <w:r w:rsidRPr="00464A96">
        <w:rPr>
          <w:vertAlign w:val="superscript"/>
        </w:rPr>
        <w:t>6aa)</w:t>
      </w:r>
    </w:p>
    <w:p w:rsidR="00464A96" w:rsidRPr="00464A96" w:rsidP="00464A96">
      <w:pPr>
        <w:bidi w:val="0"/>
        <w:ind w:left="1134" w:hanging="425"/>
        <w:jc w:val="both"/>
      </w:pPr>
      <w:r w:rsidRPr="00464A96">
        <w:t xml:space="preserve">b) </w:t>
        <w:tab/>
        <w:t>nadobúdanie knižničných fondov,</w:t>
      </w:r>
    </w:p>
    <w:p w:rsidR="00464A96" w:rsidRPr="00464A96" w:rsidP="00464A96">
      <w:pPr>
        <w:bidi w:val="0"/>
        <w:ind w:left="1134" w:hanging="425"/>
        <w:jc w:val="both"/>
      </w:pPr>
      <w:r w:rsidRPr="00464A96">
        <w:t xml:space="preserve">c) </w:t>
        <w:tab/>
        <w:t>dodanie tovaru, uskutočnenie stavebných prác alebo poskytnutie služby, ktorú zadáva zastupiteľský úrad Slovenskej republiky v zahraničí alebo ktoré sú určené na oficiálnu rozvojovú pomoc, medzinárodnú humanitárnu pomoc alebo logistickú podporu ozbrojených síl Slovenskej republiky vyslaných na plnenie úloh mimo územia Slovenskej republiky,</w:t>
      </w:r>
    </w:p>
    <w:p w:rsidR="00464A96" w:rsidRPr="00464A96" w:rsidP="00464A96">
      <w:pPr>
        <w:bidi w:val="0"/>
        <w:ind w:left="1134" w:hanging="425"/>
        <w:jc w:val="both"/>
      </w:pPr>
      <w:r w:rsidRPr="00464A96">
        <w:t xml:space="preserve">d) </w:t>
        <w:tab/>
        <w:t xml:space="preserve">dodanie tovaru, uskutočnenie stavebných prác alebo poskytnutie služby, ktorých odberateľom je verejný obstarávateľ podľa § 6 ods. 1 písm. a) alebo b) a dodávateľom </w:t>
      </w:r>
    </w:p>
    <w:p w:rsidR="00464A96" w:rsidRPr="00464A96" w:rsidP="00464A96">
      <w:pPr>
        <w:pStyle w:val="ListParagraph"/>
        <w:numPr>
          <w:numId w:val="15"/>
        </w:numPr>
        <w:bidi w:val="0"/>
        <w:ind w:left="1418" w:hanging="284"/>
        <w:contextualSpacing/>
        <w:jc w:val="both"/>
        <w:rPr>
          <w:rFonts w:ascii="Arial" w:hAnsi="Arial" w:cs="Arial"/>
        </w:rPr>
      </w:pPr>
      <w:r w:rsidRPr="00464A96">
        <w:rPr>
          <w:rFonts w:ascii="Arial" w:hAnsi="Arial" w:cs="Arial"/>
        </w:rPr>
        <w:t>Zbor väzenskej a justičnej stráže, ak ide o tovar, stavebné práce alebo služby zabezpečované zamestnávaním odsúdených a obvinených, alebo</w:t>
      </w:r>
    </w:p>
    <w:p w:rsidR="00464A96" w:rsidRPr="00464A96" w:rsidP="00464A96">
      <w:pPr>
        <w:pStyle w:val="ListParagraph"/>
        <w:numPr>
          <w:numId w:val="15"/>
        </w:numPr>
        <w:bidi w:val="0"/>
        <w:ind w:left="1418" w:hanging="284"/>
        <w:contextualSpacing/>
        <w:jc w:val="both"/>
        <w:rPr>
          <w:rFonts w:ascii="Arial" w:hAnsi="Arial" w:cs="Arial"/>
        </w:rPr>
      </w:pPr>
      <w:r w:rsidRPr="00464A96">
        <w:rPr>
          <w:rFonts w:ascii="Arial" w:hAnsi="Arial" w:cs="Arial"/>
        </w:rPr>
        <w:t>stredná odborná škola, ak ide o tovar, stavebné práce alebo služby zabezpečované žiakmi strednej odbornej školy v rámci praktického vyučovania,</w:t>
      </w:r>
    </w:p>
    <w:p w:rsidR="00464A96" w:rsidRPr="00464A96" w:rsidP="00464A96">
      <w:pPr>
        <w:bidi w:val="0"/>
        <w:ind w:left="1134" w:hanging="425"/>
        <w:jc w:val="both"/>
      </w:pPr>
      <w:r w:rsidRPr="00464A96">
        <w:t xml:space="preserve">e) </w:t>
        <w:tab/>
        <w:t>dodanie tovaru alebo poskytnutie služby na zabezpečenie úhrady výdavkov na deti a mladých dospelých v profesionálnych rodinách a zabezpečenie potrieb detí a mladých dospelých z vyčleneného rozpočtu na stravovanie a hospodárenie v samostatných skupinách detského domova podľa osobitného predpisu,</w:t>
      </w:r>
      <w:r w:rsidRPr="00464A96">
        <w:rPr>
          <w:vertAlign w:val="superscript"/>
        </w:rPr>
        <w:t>6ab)</w:t>
      </w:r>
    </w:p>
    <w:p w:rsidR="00464A96" w:rsidRPr="00464A96" w:rsidP="00464A96">
      <w:pPr>
        <w:bidi w:val="0"/>
        <w:ind w:left="1134" w:hanging="425"/>
        <w:jc w:val="both"/>
      </w:pPr>
      <w:r w:rsidRPr="00464A96">
        <w:t xml:space="preserve">f) </w:t>
        <w:tab/>
        <w:t>dodanie tovaru, ktorým sú hudobné nástroje alebo poskytnutie služby, ktorou je umelecký výkon alebo použitie umeleckého výkonu,</w:t>
      </w:r>
    </w:p>
    <w:p w:rsidR="00464A96" w:rsidRPr="00464A96" w:rsidP="00464A96">
      <w:pPr>
        <w:bidi w:val="0"/>
        <w:ind w:left="1134" w:hanging="425"/>
        <w:jc w:val="both"/>
        <w:rPr>
          <w:vertAlign w:val="superscript"/>
        </w:rPr>
      </w:pPr>
      <w:r w:rsidRPr="00464A96">
        <w:t xml:space="preserve">g) </w:t>
        <w:tab/>
        <w:t>poskytnutie služby, ktorou je poštová služba z rozsahu univerzálnej služby podľa osobitného predpisu,</w:t>
      </w:r>
      <w:r w:rsidRPr="00464A96">
        <w:rPr>
          <w:vertAlign w:val="superscript"/>
        </w:rPr>
        <w:t>6ac)</w:t>
      </w:r>
    </w:p>
    <w:p w:rsidR="00464A96" w:rsidRPr="00464A96" w:rsidP="00464A96">
      <w:pPr>
        <w:bidi w:val="0"/>
        <w:ind w:left="1134" w:hanging="425"/>
        <w:jc w:val="both"/>
      </w:pPr>
      <w:r w:rsidRPr="00464A96">
        <w:t xml:space="preserve">h) </w:t>
        <w:tab/>
        <w:t>uskutočnenie stavebných prác, ak je predpokladaná hodnota zákazky rovná alebo nižšia než 200 000 eur, dodanie tovaru alebo poskytnutie služby, ak na takéto dodanie tovaru, uskutočnenie stavebných prác alebo poskytnutie služby udelí výnimku vláda Slovenskej republiky (ďalej len "vláda") podľa odseku 5.</w:t>
      </w:r>
      <w:r w:rsidRPr="00464A96">
        <w:rPr>
          <w:vertAlign w:val="superscript"/>
        </w:rPr>
        <w:t>"</w:t>
      </w:r>
      <w:r w:rsidRPr="00464A96">
        <w:t xml:space="preserve">. </w:t>
      </w:r>
    </w:p>
    <w:p w:rsidR="00464A96" w:rsidRPr="00464A96" w:rsidP="00464A96">
      <w:pPr>
        <w:bidi w:val="0"/>
        <w:ind w:left="786"/>
        <w:jc w:val="both"/>
      </w:pPr>
    </w:p>
    <w:p w:rsidR="00464A96" w:rsidRPr="00464A96" w:rsidP="00464A96">
      <w:pPr>
        <w:bidi w:val="0"/>
        <w:ind w:left="786"/>
        <w:jc w:val="both"/>
      </w:pPr>
      <w:r w:rsidRPr="00464A96">
        <w:t>Poznámky pod čiarou k odkazom 6ab a 6ac znejú:</w:t>
      </w:r>
    </w:p>
    <w:p w:rsidR="00464A96" w:rsidRPr="00464A96" w:rsidP="00464A96">
      <w:pPr>
        <w:bidi w:val="0"/>
        <w:ind w:left="786"/>
        <w:jc w:val="both"/>
      </w:pPr>
      <w:r w:rsidRPr="00464A96">
        <w:t>„</w:t>
      </w:r>
      <w:r w:rsidRPr="00464A96">
        <w:rPr>
          <w:vertAlign w:val="superscript"/>
        </w:rPr>
        <w:t>6ab)</w:t>
      </w:r>
      <w:r w:rsidRPr="00464A96">
        <w:t xml:space="preserve"> </w:t>
      </w:r>
      <w:r w:rsidRPr="00464A96">
        <w:rPr>
          <w:lang w:eastAsia="en-US"/>
        </w:rPr>
        <w:t>§ 52 ods. 1 a § 53 ods. 4 zákona č. 305/2005 Z. z. o sociálnoprávnej ochrane detí a o sociálnej kuratele a o zmene a doplnení niektorých zákonov v znení neskorších predpisov.</w:t>
      </w:r>
    </w:p>
    <w:p w:rsidR="00464A96" w:rsidRPr="00464A96" w:rsidP="00464A96">
      <w:pPr>
        <w:bidi w:val="0"/>
        <w:ind w:left="786"/>
        <w:jc w:val="both"/>
      </w:pPr>
      <w:r w:rsidRPr="00464A96">
        <w:rPr>
          <w:vertAlign w:val="superscript"/>
        </w:rPr>
        <w:t>6ac)</w:t>
      </w:r>
      <w:r w:rsidRPr="00464A96">
        <w:t xml:space="preserve"> § 3 ods. 2 zákona č. 324/2011 Z.z. o poštových službách a o zmene a doplnení niektorých zákonov.“.</w:t>
      </w:r>
    </w:p>
    <w:p w:rsidR="00464A96" w:rsidRPr="00464A96" w:rsidP="00464A96">
      <w:pPr>
        <w:bidi w:val="0"/>
        <w:ind w:left="786"/>
        <w:jc w:val="both"/>
      </w:pPr>
    </w:p>
    <w:p w:rsidR="00464A96" w:rsidRPr="00464A96" w:rsidP="00464A96">
      <w:pPr>
        <w:bidi w:val="0"/>
        <w:ind w:left="786"/>
        <w:jc w:val="both"/>
      </w:pPr>
      <w:r w:rsidRPr="00464A96">
        <w:t>3. V § 1 sa za odsek 4 vkladá nový odsek 5, ktorý znie:</w:t>
      </w:r>
    </w:p>
    <w:p w:rsidR="00464A96" w:rsidRPr="00464A96" w:rsidP="00464A96">
      <w:pPr>
        <w:bidi w:val="0"/>
        <w:ind w:left="786"/>
        <w:jc w:val="both"/>
      </w:pPr>
      <w:r w:rsidRPr="00464A96">
        <w:t>"(5) Ak by postup podľa tohto zákona znemožnil alebo významne sťažil plnenie úloh verejného obstarávateľa podľa osobitných predpisov alebo viedol pri plnení týchto úloh k nehospodárnemu alebo neefektívnemu vynakladaniu prostriedkov verejného obstarávateľa, verejný obstarávateľ môže požiadať o udelenie výnimky z tohto zákona pre podlimitnú zákazku na uskutočnenie stavebných prác, ak je predpokladaná hodnota zákazky rovná alebo nižšia než 200 000 eur, na dodanie tovaru alebo na poskytnutie služby; na udelenie výnimky nie je právny nárok. Žiadosť predkladá verejný obstarávateľ, ktorý nie je ministerstvom, tomu ministerstvu, do ktorého vecnej, zakladateľskej alebo zriaďovateľskej pôsobnosti patrí a ak takého ministerstva niet, tak Ministerstvu financií Slovenskej republiky, s uvedením dôvodov na udelenie výnimky podľa prvej vety. Ministerstvo, ktorému bola žiadosť predložená, môže vláde navrhnúť udeliť výnimku na základe žiadosti verejného obstarávateľa a najviac v jej rozsahu, ak má za preukázané, že by postup podľa tohto zákona znemožnil alebo významne sťažil plnenie úloh verejného obstarávateľa podľa osobitných predpisov alebo viedol pri plnení týchto úloh k nehospodárnemu alebo neefektívnemu vynakladaniu prostriedkov verejného obstarávateľa; ak je verejným obstarávateľom ministerstvo, predkladá návrh vláde priamo tento verejný obstarávateľ. Ak vláda výnimku udelí, uvedie v rozhodnutí o udelení výnimky identifikáciu verejného obstarávateľa a určenie rozsahu výnimky. Vláda zverejní rozhodnutie o udelení výnimky na webovom sídle Úradu vlády Slovenskej republiky a doručí ho verejnému obstarávateľovi a Úradu pre verejné obstarávanie (ďalej len "úrad"); spolu so zverejnením rozhodnutia zverejní vláda aj odôvodnenie udelenia výnimky. Úrad rozhodnutie vlády bezodkladne zverejní vo Vestníku verejného obstarávania a v profile verejného obstarávateľa podľa § 113 ods. 3 (ďalej len "profil"). Ak ide o podlimitnú zákazku, na ktorú sa vzťahuje výnimka na základe rozhodnutia vlády, verejný obstarávateľ je povinný pri jej zadávaní postupovať podľa § 9 ods. 9.".</w:t>
      </w:r>
    </w:p>
    <w:p w:rsidR="00464A96" w:rsidRPr="00464A96" w:rsidP="00464A96">
      <w:pPr>
        <w:bidi w:val="0"/>
        <w:ind w:left="786"/>
        <w:jc w:val="both"/>
      </w:pPr>
    </w:p>
    <w:p w:rsidR="00464A96" w:rsidRPr="00464A96" w:rsidP="00464A96">
      <w:pPr>
        <w:bidi w:val="0"/>
        <w:ind w:left="786"/>
        <w:jc w:val="both"/>
      </w:pPr>
      <w:r w:rsidRPr="00464A96">
        <w:t>Doterajšie odseky 5 a 6 sa označujú ako odseky 6 a 7.</w:t>
      </w:r>
    </w:p>
    <w:p w:rsidR="00464A96" w:rsidRPr="00464A96" w:rsidP="00464A96">
      <w:pPr>
        <w:bidi w:val="0"/>
        <w:ind w:left="786"/>
        <w:jc w:val="both"/>
      </w:pPr>
    </w:p>
    <w:p w:rsidR="00464A96" w:rsidRPr="00464A96" w:rsidP="00464A96">
      <w:pPr>
        <w:bidi w:val="0"/>
        <w:ind w:left="786"/>
        <w:jc w:val="both"/>
      </w:pPr>
      <w:r w:rsidRPr="00464A96">
        <w:t>4. V § 1 ods. 7 sa slová "odsekov 2 až 4" nahrádzajú slovami "odsekov 2 až 5".".</w:t>
      </w:r>
    </w:p>
    <w:p w:rsidR="00464A96" w:rsidRPr="00464A96" w:rsidP="00464A96">
      <w:pPr>
        <w:bidi w:val="0"/>
        <w:ind w:left="720"/>
        <w:jc w:val="both"/>
      </w:pPr>
    </w:p>
    <w:p w:rsidR="00464A96" w:rsidRPr="00464A96" w:rsidP="00464A96">
      <w:pPr>
        <w:bidi w:val="0"/>
        <w:ind w:left="2268"/>
        <w:jc w:val="both"/>
      </w:pPr>
      <w:r w:rsidRPr="00464A96">
        <w:t xml:space="preserve">Bod 2 z dôvodu sprehľadnenia spája súvisiace body novely do jedného bodu a navrhuje zaviesť nové výnimky pre podlimitné zákazky. </w:t>
      </w:r>
    </w:p>
    <w:p w:rsidR="00464A96" w:rsidRPr="00464A96" w:rsidP="00464A96">
      <w:pPr>
        <w:bidi w:val="0"/>
        <w:ind w:left="2268"/>
        <w:jc w:val="both"/>
      </w:pPr>
      <w:r w:rsidRPr="00464A96">
        <w:t>Výnimka z podlimitných zákaziek podľa písmena e) sa navrhuje z dôvodu, že detské domovy sú vnútorne organizačne usporiadané do profesionálnych rodín a do rôznych typov skupín. Skupinu tvorí  cca 8 detí, skupiny žijú samostatným životom, spravidla sú aj lokalizované osobitne – napr. v samostatnom rodinnom dome alebo byte v bytovom dome. Aj v prípade, že je v jednom objekte viac skupín  priestorovo sú riešené ako samostatné byty. Samostatnosť spočíva v tom, že si napr. skupiny aj samé varia, nakupujú veci bežnej spotreby a pod. t.j. neexistujú centrálne kuchyne, jedálne, sklady atď. Aby sa prostredie v ktorom musia deti vyrastať čo najviac podobalo rodinnému, aby bol podporený individuálny prístup (napr. aj  oblečením),  aby sa deti učili samostatnosti a boli zapojené do rozhodovania o bežných veciach ich každodenného života, je priamo v zákone č. 305/2005 Z.z. o sociálnoprávnej ochrane detí a o sociá</w:t>
      </w:r>
      <w:r w:rsidR="000A7704">
        <w:t xml:space="preserve">lnej kuratele upravené, že deti </w:t>
      </w:r>
      <w:r w:rsidRPr="00464A96">
        <w:t>(rôzneho veku) žijú v samostatných skupinách (diagnostických, samostatných skupinách, špecializovaných skupinách) so „...samostatným stravovaním, hospodárením a vyčleneným rozpočtom...“. Je teda zrejmé, že sa na takto vyčlenený rozpočet pre život detí (jedlo pre deti, hygiena pre deti, šaty pre deti, škola, cestovné lístky detí...) nemôže vzťahovať proces verejného obstarávania, čo je potrebné jednoznačne upraviť v zákone.</w:t>
      </w:r>
    </w:p>
    <w:p w:rsidR="00464A96" w:rsidRPr="00464A96" w:rsidP="00464A96">
      <w:pPr>
        <w:bidi w:val="0"/>
        <w:ind w:left="2268"/>
        <w:jc w:val="both"/>
      </w:pPr>
      <w:r w:rsidRPr="00464A96">
        <w:t>Výnimka na umelecké výkony a hudobné nástroje sa navrhuje z dôvodu špecifi</w:t>
      </w:r>
      <w:r>
        <w:t>c</w:t>
      </w:r>
      <w:r w:rsidRPr="00464A96">
        <w:t>kej povahy tohto tovaru, resp. služby, ktorý ju predurčuje k výberu dodávateľa na základe kritérií, ktoré nie je možné objektívne vyjadriť. Z tohto dôvodu by bolo nehospodárne realizovať takéto zákazky prostredníctvom postupov verejného obstarávania.</w:t>
      </w:r>
    </w:p>
    <w:p w:rsidR="00464A96" w:rsidRPr="00464A96" w:rsidP="00464A96">
      <w:pPr>
        <w:bidi w:val="0"/>
        <w:ind w:left="2268"/>
        <w:jc w:val="both"/>
      </w:pPr>
      <w:r w:rsidRPr="00464A96">
        <w:t>Navrhuje sa výnimka pre poskytovanie univerzálnej poštovej služby, ktorej obsah a požiadavky na kvalitu sú stanovené zákonom č. 324/2011 Z.z. o poštových službách a o zmene a doplnení niektorých zákonov a ktorej poštové sadzby za poskytovanie univerzálnej služby sú regulované Poštovým regulačným úradom, pričom sú zverejňované a dostupné. Zverejňovanie poštových sadzieb však zároveň neumožňuje poskytovateľovi univerzálnej poštovej služby zúčastniť sa za rovnakých podmienok efektívnej hospodárskej súťaže  medzi potenciálnymi záujemcami. Uvedenou úpravou dôjde aj k odstráneniu rozporu s § 9 ods. 4 predmetného zákona, ktorý uplatňuje princíp rovnakého zaobchádzania.</w:t>
      </w:r>
    </w:p>
    <w:p w:rsidR="00464A96" w:rsidRPr="00464A96" w:rsidP="00464A96">
      <w:pPr>
        <w:bidi w:val="0"/>
        <w:ind w:left="2268"/>
        <w:jc w:val="both"/>
      </w:pPr>
      <w:r w:rsidRPr="00464A96">
        <w:t>V bode 3 sa navrhuje zaviesť mechanizmus na udeľovanie výnimiek pre podlimitné zákazky na dodanie tovaru alebo poskytnutie služby. Ide o situác</w:t>
      </w:r>
      <w:r w:rsidR="000A7704">
        <w:t xml:space="preserve">ie, kedy postup podľa zákona o </w:t>
      </w:r>
      <w:r w:rsidRPr="00464A96">
        <w:t>verejnom obstarávaní by bol neúčelný a v konečnom dôsledku nehospodárny. Z dôvodu flexibility a transparentnosti sa navrhuje aby tieto výnimky udeľovala vláda na návrh príslušného ministerstva a aby boli zverejňované.</w:t>
      </w:r>
    </w:p>
    <w:p w:rsidR="00464A96" w:rsidRPr="00464A96" w:rsidP="000A7704">
      <w:pPr>
        <w:bidi w:val="0"/>
        <w:ind w:left="2268"/>
      </w:pPr>
      <w:r w:rsidRPr="00464A96">
        <w:t>Úprava v bode 4 je legislatívno-technická.</w:t>
      </w:r>
    </w:p>
    <w:p w:rsidR="00E62CB4" w:rsidP="00464A96">
      <w:pPr>
        <w:pStyle w:val="FootnoteText"/>
        <w:bidi w:val="0"/>
        <w:spacing w:before="0"/>
        <w:rPr>
          <w:rFonts w:ascii="Arial" w:hAnsi="Arial" w:cs="Arial"/>
          <w:b/>
          <w:sz w:val="24"/>
          <w:szCs w:val="24"/>
        </w:rPr>
      </w:pPr>
    </w:p>
    <w:p w:rsidR="00464A96" w:rsidRPr="00500104" w:rsidP="00464A9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464A96" w:rsidRPr="00B977A0" w:rsidP="00464A96">
      <w:pPr>
        <w:pStyle w:val="FootnoteText"/>
        <w:bidi w:val="0"/>
        <w:spacing w:before="0"/>
        <w:ind w:left="2340"/>
        <w:rPr>
          <w:rFonts w:ascii="Arial" w:hAnsi="Arial" w:cs="Arial"/>
          <w:b/>
          <w:sz w:val="24"/>
          <w:szCs w:val="24"/>
        </w:rPr>
      </w:pPr>
    </w:p>
    <w:p w:rsidR="00464A96" w:rsidRPr="00B977A0" w:rsidP="00464A9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464A96" w:rsidP="00464A96">
      <w:pPr>
        <w:pStyle w:val="FootnoteText"/>
        <w:bidi w:val="0"/>
        <w:spacing w:before="0"/>
        <w:rPr>
          <w:rFonts w:ascii="Arial" w:hAnsi="Arial" w:cs="Arial"/>
          <w:b/>
          <w:sz w:val="24"/>
          <w:szCs w:val="24"/>
        </w:rPr>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body 2 až 4 znejú:</w:t>
      </w:r>
    </w:p>
    <w:p w:rsidR="00A53526" w:rsidP="00A53526">
      <w:pPr>
        <w:bidi w:val="0"/>
        <w:ind w:left="720"/>
        <w:jc w:val="both"/>
      </w:pPr>
      <w:r>
        <w:t>"2. V § 1 odsek 3 znie:</w:t>
      </w:r>
    </w:p>
    <w:p w:rsidR="00A53526" w:rsidP="00A53526">
      <w:pPr>
        <w:bidi w:val="0"/>
        <w:ind w:left="1134" w:hanging="425"/>
        <w:jc w:val="both"/>
      </w:pPr>
      <w:r>
        <w:t>"(3) Tento zákon sa nevzťahuje ani na podlimitnú zákazku, ktorej predmetom je</w:t>
      </w:r>
    </w:p>
    <w:p w:rsidR="00A53526" w:rsidP="00A53526">
      <w:pPr>
        <w:bidi w:val="0"/>
        <w:ind w:left="1134" w:hanging="425"/>
        <w:jc w:val="both"/>
      </w:pPr>
      <w:r>
        <w:t xml:space="preserve">a) </w:t>
        <w:tab/>
        <w:t>činnosť znalca, tlmočníka alebo prekladateľa na účely občianskeho súdneho konania, trestného konania vrátane prípravného konania, správneho konania, rozhodcovského konania alebo iného obdobného konania, odborná činnosť právnickej osoby alebo fyzickej osoby na účely trestného konania vrátane prípravného konania a odborná činnosť prizvanej osoby na účely kontrolnej činnosti alebo na účely správneho konania a odborná činnosť fyzickej osoby alebo právnickej osoby na účely štátnej expertízy podľa osobitného predpisu,</w:t>
      </w:r>
      <w:r>
        <w:rPr>
          <w:vertAlign w:val="superscript"/>
        </w:rPr>
        <w:t>6aa)</w:t>
      </w:r>
    </w:p>
    <w:p w:rsidR="00A53526" w:rsidP="00A53526">
      <w:pPr>
        <w:bidi w:val="0"/>
        <w:ind w:left="1134" w:hanging="425"/>
        <w:jc w:val="both"/>
      </w:pPr>
      <w:r>
        <w:t xml:space="preserve">b) </w:t>
        <w:tab/>
        <w:t>nadobúdanie knižničných fondov,</w:t>
      </w:r>
    </w:p>
    <w:p w:rsidR="00A53526" w:rsidP="00A53526">
      <w:pPr>
        <w:bidi w:val="0"/>
        <w:ind w:left="1134" w:hanging="425"/>
        <w:jc w:val="both"/>
      </w:pPr>
      <w:r>
        <w:t xml:space="preserve">c) </w:t>
        <w:tab/>
        <w:t>dodanie tovaru, uskutočnenie stavebných prác alebo poskytnutie služby, ktorú zadáva zastupiteľský úrad Slovenskej republiky v zahraničí alebo ktoré sú určené na oficiálnu rozvojovú pomoc, medzinárodnú humanitárnu pomoc alebo logistickú podporu ozbrojených síl Slovenskej republiky vyslaných na plnenie úloh mimo územia Slovenskej republiky,</w:t>
      </w:r>
    </w:p>
    <w:p w:rsidR="00A53526" w:rsidP="00A53526">
      <w:pPr>
        <w:bidi w:val="0"/>
        <w:ind w:left="1134" w:hanging="425"/>
        <w:jc w:val="both"/>
      </w:pPr>
      <w:r>
        <w:t xml:space="preserve">d) </w:t>
        <w:tab/>
        <w:t xml:space="preserve">dodanie tovaru, uskutočnenie stavebných prác alebo poskytnutie služby, ktorých odberateľom je verejný obstarávateľ podľa § 6 ods. 1 písm. a) alebo b) a dodávateľom </w:t>
      </w:r>
    </w:p>
    <w:p w:rsidR="00A53526" w:rsidP="00A53526">
      <w:pPr>
        <w:pStyle w:val="ListParagraph"/>
        <w:numPr>
          <w:numId w:val="15"/>
        </w:numPr>
        <w:bidi w:val="0"/>
        <w:ind w:left="1418" w:hanging="284"/>
        <w:contextualSpacing/>
        <w:jc w:val="both"/>
        <w:rPr>
          <w:rFonts w:ascii="Arial" w:hAnsi="Arial" w:cs="Arial"/>
        </w:rPr>
      </w:pPr>
      <w:r>
        <w:rPr>
          <w:rFonts w:ascii="Arial" w:hAnsi="Arial" w:cs="Arial"/>
        </w:rPr>
        <w:t>Zbor väzenskej a justičnej stráže, ak ide o tovar, stavebné práce alebo služby zabezpečované zamestnávaním odsúdených a obvinených, alebo</w:t>
      </w:r>
    </w:p>
    <w:p w:rsidR="00A53526" w:rsidP="00A53526">
      <w:pPr>
        <w:pStyle w:val="ListParagraph"/>
        <w:numPr>
          <w:numId w:val="15"/>
        </w:numPr>
        <w:bidi w:val="0"/>
        <w:ind w:left="1418" w:hanging="284"/>
        <w:contextualSpacing/>
        <w:jc w:val="both"/>
        <w:rPr>
          <w:rFonts w:ascii="Arial" w:hAnsi="Arial" w:cs="Arial"/>
        </w:rPr>
      </w:pPr>
      <w:r>
        <w:rPr>
          <w:rFonts w:ascii="Arial" w:hAnsi="Arial" w:cs="Arial"/>
        </w:rPr>
        <w:t>stredná odborná škola, ak ide o tovar, stavebné práce alebo služby zabezpečované žiakmi strednej odbornej školy v rámci praktického vyučovania."</w:t>
      </w:r>
    </w:p>
    <w:p w:rsidR="00A53526" w:rsidP="00A53526">
      <w:pPr>
        <w:bidi w:val="0"/>
        <w:ind w:left="786"/>
        <w:jc w:val="both"/>
      </w:pPr>
    </w:p>
    <w:p w:rsidR="00A53526" w:rsidP="00A53526">
      <w:pPr>
        <w:bidi w:val="0"/>
        <w:ind w:left="786"/>
        <w:jc w:val="both"/>
      </w:pPr>
      <w:r>
        <w:t>3. V § 1 sa za odsek 4 vkladá nový odsek 5, ktorý znie:</w:t>
      </w:r>
    </w:p>
    <w:p w:rsidR="00A53526" w:rsidP="00A53526">
      <w:pPr>
        <w:bidi w:val="0"/>
        <w:ind w:left="786"/>
        <w:jc w:val="both"/>
      </w:pPr>
      <w:r>
        <w:t>"(5) Ministerstvo financií Slovenskej republiky môže na žiadosť verejného obstarávateľa rozhodnúť o ďalších výnimkách z tohto zákona pre podlimitné zákazky, ak by postup podľa tohto zákona znemožnil alebo významne sťažil plnenie úloh verejného obstarávateľa podľa osobitných predpisov alebo viedol pri plnení týchto úloh k nehospodárnemu alebo neefektívnemu vynakladaniu prostriedkov verejného obstarávateľa. Rozhodnutie podľa prvej vety musí obsahovať identifikáciu verejného obstarávateľa, určenie rozsahu výnimky pre podlimitné zákazky a odôvodnenie, Ministerstvo financií Slovenskej republiky ho zverejní na svojom webovom sídle a doručí verejnému obstarávateľovi a Úradu pre verejné obstarávanie (ďalej len "úrad"). Úrad rozhodnutie podľa prvej vety zverejní vo Vestníku verejného obstarávania a v profile verejného obstarávateľa podľa § 113 ods. 3 (ďalej len "profil"). Ak ide o zákazku, na ktorú sa vzťahuje výnimka na základe rozhodnutia podľa prvej vety, verejný obstarávateľ je povinný pri jej zadávaní postupovať podľa § 9 ods. 9.".</w:t>
      </w:r>
    </w:p>
    <w:p w:rsidR="00A53526" w:rsidP="00A53526">
      <w:pPr>
        <w:bidi w:val="0"/>
        <w:ind w:left="786"/>
        <w:jc w:val="both"/>
      </w:pPr>
    </w:p>
    <w:p w:rsidR="00A53526" w:rsidP="00A53526">
      <w:pPr>
        <w:bidi w:val="0"/>
        <w:ind w:left="786"/>
        <w:jc w:val="both"/>
      </w:pPr>
      <w:r>
        <w:t>Doterajšie odseky 5 a 6 sa označujú ako 6 a 7</w:t>
      </w:r>
    </w:p>
    <w:p w:rsidR="00A53526" w:rsidP="00A53526">
      <w:pPr>
        <w:bidi w:val="0"/>
        <w:ind w:left="786"/>
        <w:jc w:val="both"/>
      </w:pPr>
    </w:p>
    <w:p w:rsidR="00A53526" w:rsidP="00A53526">
      <w:pPr>
        <w:bidi w:val="0"/>
        <w:ind w:left="786"/>
        <w:jc w:val="both"/>
      </w:pPr>
      <w:r>
        <w:t>4. V § 1 ods. 7 sa slová "odsekov 2 až 4" nahrádzajú slovami "odsekov 2 až 5".".</w:t>
      </w:r>
    </w:p>
    <w:p w:rsidR="00A53526" w:rsidP="00A53526">
      <w:pPr>
        <w:bidi w:val="0"/>
        <w:ind w:left="720"/>
        <w:jc w:val="both"/>
      </w:pPr>
    </w:p>
    <w:p w:rsidR="00A53526" w:rsidP="00A53526">
      <w:pPr>
        <w:bidi w:val="0"/>
        <w:ind w:left="2268"/>
        <w:jc w:val="both"/>
      </w:pPr>
      <w:r>
        <w:t>Bod 2 nepredstavuje zmenu v texte oproti vládnemu návrhu, avšak z dôvodu sprehľadnenia spája súvisiace body novely do jedného bodu.</w:t>
      </w:r>
    </w:p>
    <w:p w:rsidR="00A53526" w:rsidP="00A53526">
      <w:pPr>
        <w:bidi w:val="0"/>
        <w:ind w:left="2268"/>
        <w:jc w:val="both"/>
      </w:pPr>
      <w:r>
        <w:t>V bode 3 sa navrhuje zaviesť mechanizmus na udeľovanie výnimiek pre podlimitné zákazky. Ide o situácie, kedy postup podľa zákona o verejnom obstarávaní by bol neúčelný a v konečnom dôsledku nehospodárny. Z dôvodu flexibility a transparentnosti sa navrhuje aby tieto výnimky udeľovalo MF SR a aby boli zverejňované.</w:t>
      </w:r>
    </w:p>
    <w:p w:rsidR="00A53526" w:rsidP="00A53526">
      <w:pPr>
        <w:bidi w:val="0"/>
        <w:ind w:left="2268"/>
        <w:jc w:val="both"/>
      </w:pPr>
      <w:r>
        <w:t>Úprava v bode 4 je legislatívno-technická.</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sidR="004A7A2A">
        <w:rPr>
          <w:rFonts w:ascii="Arial" w:hAnsi="Arial" w:cs="Arial"/>
          <w:b/>
          <w:i/>
          <w:sz w:val="24"/>
          <w:szCs w:val="24"/>
        </w:rPr>
        <w:t>ne</w:t>
      </w:r>
      <w:r w:rsidRPr="00B977A0">
        <w:rPr>
          <w:rFonts w:ascii="Arial" w:hAnsi="Arial" w:cs="Arial"/>
          <w:b/>
          <w:i/>
          <w:sz w:val="24"/>
          <w:szCs w:val="24"/>
        </w:rPr>
        <w:t>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za bod 4 vkladá nový bod 5, ktorý znie:</w:t>
      </w:r>
    </w:p>
    <w:p w:rsidR="00A53526" w:rsidP="00A53526">
      <w:pPr>
        <w:bidi w:val="0"/>
        <w:ind w:left="720"/>
        <w:jc w:val="both"/>
      </w:pPr>
      <w:r>
        <w:rPr>
          <w:lang w:eastAsia="en-US"/>
        </w:rPr>
        <w:t>„</w:t>
      </w:r>
      <w:r>
        <w:t>5. V § 1 sa ods. 3 dopĺňa písmenami e) až g), ktoré znejú:</w:t>
      </w:r>
    </w:p>
    <w:p w:rsidR="00A53526" w:rsidP="00A53526">
      <w:pPr>
        <w:bidi w:val="0"/>
        <w:ind w:left="720"/>
        <w:jc w:val="both"/>
      </w:pPr>
      <w:r>
        <w:rPr>
          <w:lang w:eastAsia="en-US"/>
        </w:rPr>
        <w:t>„</w:t>
      </w:r>
      <w:r>
        <w:t>e) dodanie tovaru alebo poskytnutie služby na zabezpečenie úhrady výdavkov na deti a mladých dospelých v profesionálnych rodinách a zabezpečenie potrieb detí a mladých dospelých z vyčleneného rozpočtu na stravovanie a hospodárenie v samostatných skupinách detského domova podľa osobitného predpisu.</w:t>
      </w:r>
      <w:r>
        <w:rPr>
          <w:vertAlign w:val="superscript"/>
        </w:rPr>
        <w:t>6ab)</w:t>
      </w:r>
      <w:r>
        <w:t>“,</w:t>
      </w:r>
    </w:p>
    <w:p w:rsidR="00A53526" w:rsidP="00A53526">
      <w:pPr>
        <w:bidi w:val="0"/>
        <w:ind w:left="720"/>
        <w:jc w:val="both"/>
      </w:pPr>
      <w:r>
        <w:t>f) dodanie tovaru, ktorým sú hudobné nástroje a poskytnutie služby, ktorou je umelecký výkon alebo použitie umeleckého výkonu,</w:t>
      </w:r>
    </w:p>
    <w:p w:rsidR="00A53526" w:rsidP="00A53526">
      <w:pPr>
        <w:bidi w:val="0"/>
        <w:ind w:left="720"/>
        <w:jc w:val="both"/>
      </w:pPr>
      <w:r>
        <w:t xml:space="preserve">g) poskytnutie služby, ktorou je poštová služba z rozsahu univerzálnej poštovej služby podľa osobitného predpisu </w:t>
      </w:r>
      <w:r>
        <w:rPr>
          <w:vertAlign w:val="superscript"/>
        </w:rPr>
        <w:t>6ac)"</w:t>
      </w:r>
      <w:r>
        <w:t xml:space="preserve"> </w:t>
      </w:r>
    </w:p>
    <w:p w:rsidR="00A53526" w:rsidP="00A53526">
      <w:pPr>
        <w:bidi w:val="0"/>
        <w:ind w:left="720"/>
        <w:jc w:val="both"/>
      </w:pPr>
    </w:p>
    <w:p w:rsidR="00A53526" w:rsidP="00A53526">
      <w:pPr>
        <w:bidi w:val="0"/>
        <w:ind w:left="720"/>
        <w:jc w:val="both"/>
      </w:pPr>
      <w:r>
        <w:t>Poznámky pod čiarou k odkazom 6ab a 6ac znejú:</w:t>
      </w:r>
    </w:p>
    <w:p w:rsidR="00A53526" w:rsidP="00A53526">
      <w:pPr>
        <w:bidi w:val="0"/>
        <w:ind w:left="720"/>
        <w:jc w:val="both"/>
      </w:pPr>
      <w:r>
        <w:t>„</w:t>
      </w:r>
      <w:r>
        <w:rPr>
          <w:vertAlign w:val="superscript"/>
        </w:rPr>
        <w:t>6ab)</w:t>
      </w:r>
      <w:r>
        <w:t xml:space="preserve"> </w:t>
      </w:r>
      <w:r>
        <w:rPr>
          <w:lang w:eastAsia="en-US"/>
        </w:rPr>
        <w:t>§ 52 ods. 1 a § 53 ods. 4 zákona č. 305/2005 Z. z. o sociálnoprávnej ochrane detí a o sociálnej kuratele a o zmene a doplnení niektorých zákonov v znení neskorších predpisov.</w:t>
      </w:r>
    </w:p>
    <w:p w:rsidR="00A53526" w:rsidP="00A53526">
      <w:pPr>
        <w:bidi w:val="0"/>
        <w:ind w:left="720"/>
        <w:jc w:val="both"/>
      </w:pPr>
      <w:r>
        <w:rPr>
          <w:vertAlign w:val="superscript"/>
        </w:rPr>
        <w:t>6ac)</w:t>
      </w:r>
      <w:r>
        <w:t xml:space="preserve"> § 3 ods. 2 zákona č. 324/2011 Z.z. o poštových službách a o zmene a doplnení niektorých zákonov.“.“.</w:t>
      </w:r>
    </w:p>
    <w:p w:rsidR="00A53526" w:rsidP="00A53526">
      <w:pPr>
        <w:bidi w:val="0"/>
        <w:ind w:left="720"/>
        <w:jc w:val="both"/>
      </w:pPr>
    </w:p>
    <w:p w:rsidR="00A53526" w:rsidP="00A53526">
      <w:pPr>
        <w:bidi w:val="0"/>
        <w:ind w:left="709"/>
        <w:jc w:val="both"/>
      </w:pPr>
      <w:r>
        <w:t>Nasledujúce body sa primerane prečíslujú.</w:t>
      </w:r>
    </w:p>
    <w:p w:rsidR="00A53526" w:rsidP="00A53526">
      <w:pPr>
        <w:bidi w:val="0"/>
        <w:jc w:val="both"/>
      </w:pPr>
    </w:p>
    <w:p w:rsidR="00A53526" w:rsidP="00A53526">
      <w:pPr>
        <w:bidi w:val="0"/>
        <w:ind w:left="2268"/>
        <w:jc w:val="both"/>
      </w:pPr>
      <w:r>
        <w:t>Výnimka z podlimitných zákaziek podľa písmena e) sa navrhuje z dôvodu, že detské domovy sú vnútorne organizačne usporiadané do profesionálnych rodín a do rôznych typov skupín. Skupinu tvorí  cca 8 detí, skupiny žijú samostatným životom, spravidla sú aj lokalizované osobitne – napr. v samostatnom rodinnom dome alebo byte v bytovom dome. Aj v prípade, že je v jednom objekte viac skupín  priestorovo sú riešené ako samostatné byty. Samostatnosť spočíva v tom, že si napr. skupiny aj samé varia, nakupujú veci bežnej spotreby a pod. t.j. neexistujú centrálne kuchyne, jedálne, sklady atď. Aby sa prostredie v ktorom musia deti vyrastať čo najviac podobalo rodinnému, aby bol podporený individuálny prístup (napr. aj  oblečením),  aby sa deti učili samostatnosti a boli zapojené do rozhodovania o bežných veciach ich každodenného života, je priamo v zákone č. 305/2005 Z.z. o sociálnoprávnej ochrane detí a o sociálnej kuratele upravené, že deti(rôzneho veku) žijú v samostatných skupinách (diagnostických, samostatných skupinách, špecializovaných skupinách) so „...samostatným stravovaním, hospodárením a vyčleneným rozpočtom...“. Je teda zrejmé, že sa na takto vyčlenený rozpočet pre život detí (jedlo pre deti, hygiena pre deti, šaty pre deti, škola, cestovné lístky detí...) nemôže vzťahovať proces verejného obstarávania, čo je potrebné jednoznačne upraviť v zákone.</w:t>
      </w:r>
    </w:p>
    <w:p w:rsidR="00A53526" w:rsidP="00A53526">
      <w:pPr>
        <w:bidi w:val="0"/>
        <w:ind w:left="2268"/>
        <w:jc w:val="both"/>
      </w:pPr>
      <w:r>
        <w:t>Výnimka na umelecké výkony a hudobné nástroje sa navrhuje z dôvodu špecifi</w:t>
      </w:r>
      <w:r w:rsidR="00414CEE">
        <w:t>c</w:t>
      </w:r>
      <w:r>
        <w:t>kej povahy tohto tovaru, resp. služby, ktorý ju predurčuje k výberu dodávateľa na základe kritérií, ktoré nie je možné objektívne vyjadriť. Z tohto dôvodu by bolo nehospodárne realizovať takéto zákazky prostredníctvom postupov verejného obstarávania.</w:t>
      </w:r>
    </w:p>
    <w:p w:rsidR="00A53526" w:rsidP="00A53526">
      <w:pPr>
        <w:bidi w:val="0"/>
        <w:ind w:left="2268"/>
        <w:jc w:val="both"/>
      </w:pPr>
      <w:r>
        <w:t>Navrhuje sa výnimka pre poskytovanie univerzálnej poštovej služby, ktorej obsah a požiadavky na kvalitu sú stanovené zákonom č. 324/2011 Z.z. o poštových službách a o zmene a doplnení niektorých zákonov a ktorej poštové sadzby za poskytovanie univerzálnej služby sú regulované Poštovým regulačným úradom, pričom sú zverejňované a dostupné. Zverejňovanie poštových sadzieb však zároveň neumožňuje poskytovateľovi univerzálnej poštovej služby zúčastniť sa za rovnakých podmienok efektívnej hospodárskej súťaže  medzi potenciálnymi záujemcami. Uvedenou úpravou dôjde aj k odstráneniu rozporu s § 9 ods. 4 predmetného zákona, ktorý uplatňuje princíp rovnakého zaobchádzania.</w:t>
      </w:r>
    </w:p>
    <w:p w:rsidR="00604786" w:rsidP="00A53526">
      <w:pPr>
        <w:pStyle w:val="FootnoteText"/>
        <w:bidi w:val="0"/>
        <w:spacing w:before="0"/>
        <w:ind w:left="2268"/>
        <w:rPr>
          <w:rFonts w:ascii="Arial" w:hAnsi="Arial" w:cs="Arial"/>
          <w:b/>
          <w:sz w:val="24"/>
          <w:szCs w:val="24"/>
        </w:rPr>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sidR="004A7A2A">
        <w:rPr>
          <w:rFonts w:ascii="Arial" w:hAnsi="Arial" w:cs="Arial"/>
          <w:b/>
          <w:i/>
          <w:sz w:val="24"/>
          <w:szCs w:val="24"/>
        </w:rPr>
        <w:t>ne</w:t>
      </w:r>
      <w:r w:rsidRPr="00B977A0">
        <w:rPr>
          <w:rFonts w:ascii="Arial" w:hAnsi="Arial" w:cs="Arial"/>
          <w:b/>
          <w:i/>
          <w:sz w:val="24"/>
          <w:szCs w:val="24"/>
        </w:rPr>
        <w:t>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6 § 4 ods. 2</w:t>
      </w:r>
      <w:r>
        <w:rPr>
          <w:rFonts w:ascii="Arial" w:hAnsi="Arial" w:cs="Arial"/>
        </w:rPr>
        <w:t xml:space="preserve"> sa slová "Úrad pre verejné obstarávanie (ďalej len "úrad")" nahrádzajú slovom "úrad".</w:t>
      </w:r>
    </w:p>
    <w:p w:rsidR="00A53526" w:rsidP="00A53526">
      <w:pPr>
        <w:bidi w:val="0"/>
        <w:ind w:left="720"/>
        <w:jc w:val="both"/>
      </w:pPr>
    </w:p>
    <w:p w:rsidR="00A53526" w:rsidP="00A53526">
      <w:pPr>
        <w:bidi w:val="0"/>
        <w:ind w:left="2268"/>
        <w:jc w:val="both"/>
      </w:pPr>
      <w:r>
        <w:t xml:space="preserve">Ide o legislatívno-technickú zmenu, resp o zmenu, ktorá len spresňuje </w:t>
        <w:tab/>
        <w:t>navrhované znenie bez zmeny významu.</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6 § 4 ods. 3 písm. a)</w:t>
      </w:r>
      <w:r>
        <w:rPr>
          <w:rFonts w:ascii="Arial" w:hAnsi="Arial" w:cs="Arial"/>
        </w:rPr>
        <w:t xml:space="preserve"> sa za slovo "tovaru" vkladajú slová "bežne dostupného na trhu".</w:t>
      </w:r>
    </w:p>
    <w:p w:rsidR="00A53526" w:rsidP="00A53526">
      <w:pPr>
        <w:bidi w:val="0"/>
        <w:ind w:left="720"/>
        <w:jc w:val="both"/>
      </w:pPr>
    </w:p>
    <w:p w:rsidR="00A53526" w:rsidP="00A53526">
      <w:pPr>
        <w:bidi w:val="0"/>
        <w:ind w:left="2268"/>
        <w:jc w:val="both"/>
      </w:pPr>
      <w:r>
        <w:t xml:space="preserve">Ide o legislatívno-technickú zmenu, resp o zmenu, ktorá len spresňuje </w:t>
        <w:tab/>
        <w:t>navrhované znenie bez zmeny významu.</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8 § 5 ods. 13 znie:</w:t>
      </w:r>
    </w:p>
    <w:p w:rsidR="00A53526" w:rsidP="00A53526">
      <w:pPr>
        <w:bidi w:val="0"/>
        <w:ind w:left="720"/>
        <w:jc w:val="both"/>
      </w:pPr>
      <w:r>
        <w:t>"(13) Ak verejný obstarávateľ alebo obstarávateľ nevie určiť predpokladanú hodnotu zákazky, najmä ak ide o opakované plnenia bez povinnosti verejného obstarávateľa alebo obstarávateľa odobrať konkrétny rozsah plnenia, nemusí byť predpokladaná hodnota zákazky vyjadrená konkrétnym číslom a postačí uviesť, ktorý limit podľa § 4 prekračuje; to neplatí, ak verejný obstarávateľ a obstarávateľ vo väzbe na predpokladanú hodnotu zákazky určuje podmienky účasti vo verejnom obstarávaní.".</w:t>
      </w:r>
    </w:p>
    <w:p w:rsidR="00A53526" w:rsidP="00A53526">
      <w:pPr>
        <w:bidi w:val="0"/>
        <w:ind w:left="720"/>
        <w:jc w:val="both"/>
      </w:pPr>
    </w:p>
    <w:p w:rsidR="00A53526" w:rsidP="00A53526">
      <w:pPr>
        <w:bidi w:val="0"/>
        <w:ind w:left="2268"/>
        <w:jc w:val="both"/>
      </w:pPr>
      <w:r>
        <w:t>Ide o zmenu, ktorá spresňuje navrhované znenie a demonštratívne vypočítava, kedy nie je povinnosť uvádzať predpokladanú hodnotu zákazky číslom.</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 xml:space="preserve">V čl. I bod 15 § 9 ods. 8 písm. a) </w:t>
      </w:r>
      <w:r>
        <w:rPr>
          <w:rFonts w:ascii="Arial" w:hAnsi="Arial" w:cs="Arial"/>
        </w:rPr>
        <w:t>sa slová "profile podľa § 113 ods. 3 (ďalej len "profil")" nahrádzajú slovom "profile" a v písm. b) ako aj v poznámke pod čiarou sa označenie odkazu "8a" nahrádza označením "8b".</w:t>
      </w:r>
    </w:p>
    <w:p w:rsidR="00A53526" w:rsidP="00A53526">
      <w:pPr>
        <w:bidi w:val="0"/>
        <w:ind w:left="720"/>
        <w:jc w:val="both"/>
      </w:pPr>
    </w:p>
    <w:p w:rsidR="00A53526" w:rsidP="00A53526">
      <w:pPr>
        <w:bidi w:val="0"/>
        <w:ind w:left="2268"/>
        <w:jc w:val="both"/>
      </w:pPr>
      <w:r>
        <w:t>Legislatívno-technická úprava odkazu.</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RPr="00A53526" w:rsidP="00A53526">
      <w:pPr>
        <w:pStyle w:val="ListParagraph"/>
        <w:numPr>
          <w:numId w:val="14"/>
        </w:numPr>
        <w:bidi w:val="0"/>
        <w:spacing w:after="200"/>
        <w:contextualSpacing/>
        <w:jc w:val="both"/>
        <w:rPr>
          <w:rFonts w:ascii="Arial" w:hAnsi="Arial" w:cs="Arial"/>
          <w:u w:val="single"/>
        </w:rPr>
      </w:pPr>
      <w:r w:rsidRPr="00A53526">
        <w:rPr>
          <w:rFonts w:ascii="Arial" w:hAnsi="Arial" w:cs="Arial"/>
          <w:u w:val="single"/>
        </w:rPr>
        <w:t>V čl. I v 15. bode v § 9 ods. 8 písm. b)</w:t>
      </w:r>
      <w:r w:rsidRPr="00A53526">
        <w:rPr>
          <w:rFonts w:ascii="Arial" w:hAnsi="Arial" w:cs="Arial"/>
        </w:rPr>
        <w:t xml:space="preserve"> sa označenie poznámky pod čiarou „8a“ nahrádza označením „8b“ a súčasne sa takto upraví aj označenie samotne vkladanej poznámky.</w:t>
      </w:r>
    </w:p>
    <w:p w:rsidR="00A53526" w:rsidRPr="00A53526" w:rsidP="00A53526">
      <w:pPr>
        <w:pStyle w:val="ListParagraph"/>
        <w:bidi w:val="0"/>
        <w:spacing w:after="200"/>
        <w:ind w:left="720"/>
        <w:contextualSpacing/>
        <w:jc w:val="both"/>
        <w:rPr>
          <w:rFonts w:ascii="Arial" w:hAnsi="Arial" w:cs="Arial"/>
          <w:u w:val="single"/>
        </w:rPr>
      </w:pPr>
    </w:p>
    <w:p w:rsidR="00A53526" w:rsidRPr="00A53526" w:rsidP="00A53526">
      <w:pPr>
        <w:pStyle w:val="ListParagraph"/>
        <w:bidi w:val="0"/>
        <w:ind w:left="2126"/>
        <w:rPr>
          <w:rFonts w:ascii="Arial" w:hAnsi="Arial" w:cs="Arial"/>
        </w:rPr>
      </w:pPr>
      <w:r w:rsidRPr="00A53526">
        <w:rPr>
          <w:rFonts w:ascii="Arial" w:hAnsi="Arial" w:cs="Arial"/>
        </w:rPr>
        <w:t>Poznámka pod čiarou 8a už bola vložená zmenou v čl. I v 11. bode, preto pri vkladaní ďalšej novej poznámky je túto potrebné označiť v chronologickom poradí.</w:t>
      </w:r>
    </w:p>
    <w:p w:rsidR="00A53526" w:rsidP="00A53526">
      <w:pPr>
        <w:bidi w:val="0"/>
        <w:ind w:left="720"/>
        <w:jc w:val="both"/>
      </w:pPr>
    </w:p>
    <w:p w:rsidR="00A53526" w:rsidP="00A53526">
      <w:pPr>
        <w:pStyle w:val="FootnoteText"/>
        <w:bidi w:val="0"/>
        <w:spacing w:before="0"/>
        <w:ind w:left="2268"/>
        <w:rPr>
          <w:rFonts w:ascii="Arial" w:hAnsi="Arial" w:cs="Arial"/>
          <w:b/>
          <w:sz w:val="24"/>
          <w:szCs w:val="24"/>
        </w:rPr>
      </w:pPr>
    </w:p>
    <w:p w:rsidR="00A53526" w:rsidRPr="00CE7116" w:rsidP="00A53526">
      <w:pPr>
        <w:pStyle w:val="FootnoteText"/>
        <w:bidi w:val="0"/>
        <w:spacing w:before="0"/>
        <w:ind w:left="2268"/>
        <w:rPr>
          <w:rFonts w:ascii="Arial" w:hAnsi="Arial" w:cs="Arial"/>
          <w:b/>
          <w:sz w:val="24"/>
          <w:szCs w:val="24"/>
        </w:rPr>
      </w:pPr>
      <w:r w:rsidRPr="00CE7116">
        <w:rPr>
          <w:rFonts w:ascii="Arial" w:hAnsi="Arial" w:cs="Arial"/>
          <w:b/>
          <w:sz w:val="24"/>
          <w:szCs w:val="24"/>
        </w:rPr>
        <w:t>Ústavnoprávny výbor N</w:t>
      </w:r>
      <w:r>
        <w:rPr>
          <w:rFonts w:ascii="Arial" w:hAnsi="Arial" w:cs="Arial"/>
          <w:b/>
          <w:sz w:val="24"/>
          <w:szCs w:val="24"/>
        </w:rPr>
        <w:t>R SR</w:t>
      </w:r>
    </w:p>
    <w:p w:rsidR="00A53526" w:rsidP="00414CEE">
      <w:pPr>
        <w:pStyle w:val="FootnoteText"/>
        <w:bidi w:val="0"/>
        <w:spacing w:before="0"/>
        <w:ind w:left="2268"/>
        <w:rPr>
          <w:rFonts w:ascii="Arial" w:hAnsi="Arial" w:cs="Arial"/>
          <w:b/>
          <w:sz w:val="24"/>
          <w:szCs w:val="24"/>
        </w:rPr>
      </w:pPr>
      <w:r w:rsidR="00414CEE">
        <w:rPr>
          <w:rFonts w:ascii="Arial" w:hAnsi="Arial" w:cs="Arial"/>
          <w:b/>
          <w:sz w:val="24"/>
          <w:szCs w:val="24"/>
        </w:rPr>
        <w:t>Výbor NR SR pre financie a rozpočet</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verejnú správu a regionálny rozvoj</w:t>
      </w:r>
    </w:p>
    <w:p w:rsidR="00414CEE" w:rsidRPr="00B977A0" w:rsidP="00414CEE">
      <w:pPr>
        <w:pStyle w:val="FootnoteText"/>
        <w:bidi w:val="0"/>
        <w:spacing w:before="0"/>
        <w:ind w:left="2268"/>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sidR="00414CEE">
        <w:rPr>
          <w:rFonts w:ascii="Arial" w:hAnsi="Arial" w:cs="Arial"/>
          <w:b/>
          <w:i/>
          <w:sz w:val="24"/>
          <w:szCs w:val="24"/>
        </w:rPr>
        <w:t>neschváliť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15 § 9 ods. 9 znie:</w:t>
      </w:r>
    </w:p>
    <w:p w:rsidR="00A53526" w:rsidP="00A53526">
      <w:pPr>
        <w:bidi w:val="0"/>
        <w:ind w:left="720"/>
        <w:jc w:val="both"/>
      </w:pPr>
      <w:r>
        <w:t>"(9) Ak ide o zákazku na dodanie tovaru, uskutočnenie stavebných prác alebo poskytnutie služby, ktorá nespĺňa podmienky podľa § 4 ods. 2 alebo ods. 3, verejný obstarávateľ je povinný pri jej zadávaní dodržať povinnosti podľa odsekov 3 až 5 a zabezpečiť, aby vynaložené náklady na obstaranie predmetu zákazky boli primerané jeho kvalite a cene. Ak je predpokladaná hodnota zákazky podľa prvej vety rovnaká alebo vyššia než 1 000 eur, je verejný obstarávateľ povinný v profile zverejniť zadávanie takejto zákazky najmenej tri pracovné dni pred jej zadaním; ak je verejný obstarávateľ v časovej tiesni z dôvodu mimoriadnej udalosti nespôsobenej verejným obstarávateľom, ktorú nemohol predvídať, zverejní jej zadanie najneskôr v deň jej zadania.".</w:t>
      </w:r>
    </w:p>
    <w:p w:rsidR="00A53526" w:rsidP="00A53526">
      <w:pPr>
        <w:bidi w:val="0"/>
        <w:ind w:left="720"/>
        <w:jc w:val="both"/>
      </w:pPr>
    </w:p>
    <w:p w:rsidR="00A53526" w:rsidP="00A53526">
      <w:pPr>
        <w:bidi w:val="0"/>
        <w:ind w:left="2268"/>
        <w:jc w:val="both"/>
      </w:pPr>
      <w:r>
        <w:t>Pri zverejňovaní zákaziek, ktoré nemajú formálne upravený postup podľa tohto zákona sa navrhuje ustanoviť osobitnú lehotu na zverejňovanie v prípadoch mimoriadnej udalosti - obdobne ako pri priamom rokovacom konaní.</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16 § 9a odseky 5 a 6 znejú:</w:t>
      </w:r>
    </w:p>
    <w:p w:rsidR="00A53526" w:rsidP="00A53526">
      <w:pPr>
        <w:bidi w:val="0"/>
        <w:ind w:left="709"/>
        <w:jc w:val="both"/>
      </w:pPr>
      <w:r>
        <w:t>"(5) Kritérium podľa odseku 4 písm. a) obsahuje údaj, či došlo k predčasnému skončeniu z dôvodu podstatného porušenia povinností dodávateľa alebo iného porušenia povinností dodávateľa a stručné odôvodnenie. Splnenie kritéria podľa odseku 4 písm. d) hodnotí verejný obstarávateľ alebo obstarávateľ percentuálnym vyjadrením od nula do sto percent, s uvedením stručného odôvodnenia. Kritériá podľa ods. 4 písm. c) a d) sú informatívne a nemajú vplyv na výslednú hodnotiacu známku podľa odseku 6.</w:t>
      </w:r>
    </w:p>
    <w:p w:rsidR="00A53526" w:rsidP="00A53526">
      <w:pPr>
        <w:bidi w:val="0"/>
        <w:ind w:left="709"/>
        <w:jc w:val="both"/>
      </w:pPr>
      <w:r>
        <w:t>(6) Výsledná hodnotiaca známka je celé číslo od nula do sto, ktoré je automaticky pridelené v rámci funkcionality vzoru referencie. Výsledná hodnotiaca známka je vždy nula, ak dôjde k predčasnému skončeniu z dôvodu podstatného porušenia povinností dodávateľa; v iných prípadoch je vypočítaná spôsobom váženia jednotlivých hodnotiacich kritérií a posudzovania ich poradia dôležitosti v zostupnom poradí od kritéria podľa odseku 4 písm. a) po kritérium podľa odseku 4 písm. b).".".</w:t>
      </w:r>
    </w:p>
    <w:p w:rsidR="00A53526" w:rsidP="00A53526">
      <w:pPr>
        <w:bidi w:val="0"/>
        <w:ind w:left="720"/>
        <w:jc w:val="both"/>
      </w:pPr>
    </w:p>
    <w:p w:rsidR="00A53526" w:rsidP="00A53526">
      <w:pPr>
        <w:bidi w:val="0"/>
        <w:ind w:left="2268"/>
        <w:jc w:val="both"/>
      </w:pPr>
      <w:r>
        <w:t>Vzhľadom na to, že referencie sú novým inštitútom, navrhuje sa zúžiť rozsah povinne hodnotených kritérií len na tie, ktoré sú objektívne ľahko merateľné. Ak sa referencie zavedú do praxe a zaužívajú, je možné kritériá opäť rozšíriť.</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17 znie:</w:t>
      </w:r>
    </w:p>
    <w:p w:rsidR="00A53526" w:rsidP="00A53526">
      <w:pPr>
        <w:bidi w:val="0"/>
        <w:ind w:left="720"/>
        <w:jc w:val="both"/>
      </w:pPr>
      <w:r>
        <w:t>"17. § 10 vrátane nadpisu znie:</w:t>
      </w:r>
    </w:p>
    <w:p w:rsidR="00A53526" w:rsidP="00A53526">
      <w:pPr>
        <w:bidi w:val="0"/>
        <w:ind w:left="720"/>
        <w:jc w:val="center"/>
      </w:pPr>
      <w:r>
        <w:t>"§ 10</w:t>
      </w:r>
    </w:p>
    <w:p w:rsidR="00A53526" w:rsidP="00A53526">
      <w:pPr>
        <w:bidi w:val="0"/>
        <w:ind w:left="720"/>
        <w:jc w:val="center"/>
      </w:pPr>
      <w:r>
        <w:t>Centrálna obstarávacia organizácia</w:t>
      </w:r>
    </w:p>
    <w:p w:rsidR="00A53526" w:rsidP="00A53526">
      <w:pPr>
        <w:pStyle w:val="ListParagraph"/>
        <w:bidi w:val="0"/>
        <w:ind w:left="993" w:hanging="284"/>
        <w:jc w:val="both"/>
        <w:rPr>
          <w:rFonts w:ascii="Arial" w:hAnsi="Arial" w:cs="Arial"/>
        </w:rPr>
      </w:pPr>
      <w:r>
        <w:rPr>
          <w:rFonts w:ascii="Arial" w:hAnsi="Arial" w:cs="Arial"/>
        </w:rPr>
        <w:t>(1) Centrálna obstarávacia organizácia na účely tohto zákona je</w:t>
      </w:r>
    </w:p>
    <w:p w:rsidR="00A53526" w:rsidP="00A53526">
      <w:pPr>
        <w:pStyle w:val="ListParagraph"/>
        <w:bidi w:val="0"/>
        <w:ind w:left="1276" w:hanging="284"/>
        <w:jc w:val="both"/>
        <w:rPr>
          <w:rFonts w:ascii="Arial" w:hAnsi="Arial" w:cs="Arial"/>
        </w:rPr>
      </w:pPr>
      <w:r>
        <w:rPr>
          <w:rFonts w:ascii="Arial" w:hAnsi="Arial" w:cs="Arial"/>
        </w:rPr>
        <w:t>a) Ministerstvo vnútra Slovenskej republiky (ďalej len "ministerstvo vnútra") v súčinnosti s Ministerstvom financií Slovenskej republiky, ak ide o nadlimitnú zákazku na dodanie tovaru, uskutočnenie stavebných prác alebo poskytnutie služby, ktoré sú bežne dostupné na trhu, pre verejného obstarávateľa podľa § 6 ods. 1 písm. a),</w:t>
      </w:r>
    </w:p>
    <w:p w:rsidR="00A53526" w:rsidP="00A53526">
      <w:pPr>
        <w:pStyle w:val="ListParagraph"/>
        <w:bidi w:val="0"/>
        <w:ind w:left="1276" w:hanging="284"/>
        <w:jc w:val="both"/>
        <w:rPr>
          <w:rFonts w:ascii="Arial" w:hAnsi="Arial" w:cs="Arial"/>
        </w:rPr>
      </w:pPr>
      <w:r>
        <w:rPr>
          <w:rFonts w:ascii="Arial" w:hAnsi="Arial" w:cs="Arial"/>
        </w:rPr>
        <w:t xml:space="preserve">b) ak nejde o prípad podľa písmena a), verejný obstarávateľ, ktorý zabezpečuje tovary, stavebné práce alebo služby určené pre verejných obstarávateľov alebo zadáva zákazky alebo uzaviera rámcové dohody určené pre verejných obstarávateľov,  </w:t>
      </w:r>
    </w:p>
    <w:p w:rsidR="00A53526" w:rsidP="00A53526">
      <w:pPr>
        <w:pStyle w:val="ListParagraph"/>
        <w:bidi w:val="0"/>
        <w:ind w:left="1276" w:hanging="284"/>
        <w:jc w:val="both"/>
        <w:rPr>
          <w:rFonts w:ascii="Arial" w:hAnsi="Arial" w:cs="Arial"/>
        </w:rPr>
      </w:pPr>
      <w:r>
        <w:rPr>
          <w:rFonts w:ascii="Arial" w:hAnsi="Arial" w:cs="Arial"/>
        </w:rPr>
        <w:t>c) obstarávateľ, ktorý zabezpečuje tovary, stavebné práce alebo služby určené pre obstarávateľov alebo zadáva zákazky alebo uzaviera rámcové dohody určené pre obstarávateľov, alebo</w:t>
      </w:r>
    </w:p>
    <w:p w:rsidR="00A53526" w:rsidP="00A53526">
      <w:pPr>
        <w:pStyle w:val="ListParagraph"/>
        <w:bidi w:val="0"/>
        <w:ind w:left="1276" w:hanging="284"/>
        <w:jc w:val="both"/>
        <w:rPr>
          <w:rFonts w:ascii="Arial" w:hAnsi="Arial" w:cs="Arial"/>
        </w:rPr>
      </w:pPr>
      <w:r>
        <w:rPr>
          <w:rFonts w:ascii="Arial" w:hAnsi="Arial" w:cs="Arial"/>
        </w:rPr>
        <w:t>d) ak nejde o prípad podľa písmena a), európsky orgán verejnej moci, ktorý</w:t>
      </w:r>
    </w:p>
    <w:p w:rsidR="00A53526" w:rsidP="00A53526">
      <w:pPr>
        <w:pStyle w:val="ListParagraph"/>
        <w:bidi w:val="0"/>
        <w:ind w:left="1560" w:hanging="284"/>
        <w:jc w:val="both"/>
        <w:rPr>
          <w:rFonts w:ascii="Arial" w:hAnsi="Arial" w:cs="Arial"/>
        </w:rPr>
      </w:pPr>
      <w:r>
        <w:rPr>
          <w:rFonts w:ascii="Arial" w:hAnsi="Arial" w:cs="Arial"/>
        </w:rPr>
        <w:t>1. zabezpečuje tovary, stavebné práce alebo služby určené pre verejných obstarávateľov alebo obstarávateľov alebo</w:t>
      </w:r>
    </w:p>
    <w:p w:rsidR="00A53526" w:rsidP="00A53526">
      <w:pPr>
        <w:pStyle w:val="ListParagraph"/>
        <w:bidi w:val="0"/>
        <w:ind w:left="1560" w:hanging="284"/>
        <w:jc w:val="both"/>
        <w:rPr>
          <w:rFonts w:ascii="Arial" w:hAnsi="Arial" w:cs="Arial"/>
        </w:rPr>
      </w:pPr>
      <w:r>
        <w:rPr>
          <w:rFonts w:ascii="Arial" w:hAnsi="Arial" w:cs="Arial"/>
        </w:rPr>
        <w:t>2. zadáva zákazky alebo uzaviera rámcové dohody určené pre verejných obstarávateľov alebo obstarávateľov.</w:t>
      </w:r>
    </w:p>
    <w:p w:rsidR="00A53526" w:rsidP="00A53526">
      <w:pPr>
        <w:pStyle w:val="ListParagraph"/>
        <w:bidi w:val="0"/>
        <w:ind w:left="993" w:hanging="284"/>
        <w:jc w:val="both"/>
        <w:rPr>
          <w:rFonts w:ascii="Arial" w:hAnsi="Arial" w:cs="Arial"/>
        </w:rPr>
      </w:pPr>
      <w:r>
        <w:rPr>
          <w:rFonts w:ascii="Arial" w:hAnsi="Arial" w:cs="Arial"/>
        </w:rPr>
        <w:t>(2) Ak ide o nadlimitnú zákazku na dodanie tovaru, uskutočnenie stavebných prác alebo poskytnutie služby, ktoré sú bežne dostupné na trhu, verejný obstarávateľ podľa § 6 ods. 1 písm. a), je povinný nadobúdať takéto tovary, stavebné práce alebo služby od centrálnej obstarávacej organizácie podľa odseku 1 písm. a) alebo jej prostredníctvom, ak nie je v písomnej dohode, medzi centrálnou obstarávacou organizáciou podľa odseku 1 písm. a) a verejným obstarávateľom podľa § 6 ods. 1 písm. a) dohodnuté inak. Verejný obstarávateľ v prípadoch iných, než podľa prvej vety a obstarávateľ môžu nadobúdať tovary, stavebné práce alebo služby prostredníctvom centrálnej obstarávacej organizácie alebo od centrálnej obstarávacej organizácie.</w:t>
      </w:r>
    </w:p>
    <w:p w:rsidR="00A53526" w:rsidP="00A53526">
      <w:pPr>
        <w:pStyle w:val="ListParagraph"/>
        <w:bidi w:val="0"/>
        <w:ind w:left="993" w:hanging="284"/>
        <w:jc w:val="both"/>
        <w:rPr>
          <w:rFonts w:ascii="Arial" w:hAnsi="Arial" w:cs="Arial"/>
        </w:rPr>
      </w:pPr>
      <w:r>
        <w:rPr>
          <w:rFonts w:ascii="Arial" w:hAnsi="Arial" w:cs="Arial"/>
        </w:rPr>
        <w:t>(3)</w:t>
        <w:tab/>
        <w:t>Ak centrálna obstarávacia organizácia podľa odseku 1 písm. a) až c) postupovala pri centrálnom verejnom obstarávaní v súlade s týmto zákonom, platí, že aj verejný obstarávateľ a obstarávateľ, v ktorého prospech alebo na ktorého účet sa verejné obstarávanie vykonalo, uzavrel zmluvu v súlade s týmto zákonom.</w:t>
      </w:r>
    </w:p>
    <w:p w:rsidR="00A53526" w:rsidP="00A53526">
      <w:pPr>
        <w:pStyle w:val="ListParagraph"/>
        <w:bidi w:val="0"/>
        <w:ind w:left="993" w:hanging="284"/>
        <w:jc w:val="both"/>
        <w:rPr>
          <w:rFonts w:ascii="Arial" w:hAnsi="Arial" w:cs="Arial"/>
        </w:rPr>
      </w:pPr>
      <w:r>
        <w:rPr>
          <w:rFonts w:ascii="Arial" w:hAnsi="Arial" w:cs="Arial"/>
        </w:rPr>
        <w:t>(4) Centrálna obstarávacia organizácia podľa odseku 1 písm. a) až c) je povinná postupovať pri centrálnom verejnom obstarávaní podľa tohto zákona.“.</w:t>
      </w:r>
    </w:p>
    <w:p w:rsidR="00A53526" w:rsidP="00A53526">
      <w:pPr>
        <w:bidi w:val="0"/>
        <w:ind w:left="720"/>
        <w:jc w:val="both"/>
      </w:pPr>
    </w:p>
    <w:p w:rsidR="00A53526" w:rsidP="00A53526">
      <w:pPr>
        <w:bidi w:val="0"/>
        <w:ind w:left="2268"/>
        <w:jc w:val="both"/>
      </w:pPr>
      <w:r>
        <w:t>Ide o zmenu len v odsekoch 3 a 4, a to len o spresnenie v odkazoch. Navrhuje sa však uviesť celé znenie § 10 pre ľahšiu orientáciu v novele.</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18 § 10a odsek 5</w:t>
      </w:r>
      <w:r>
        <w:rPr>
          <w:rFonts w:ascii="Arial" w:hAnsi="Arial" w:cs="Arial"/>
        </w:rPr>
        <w:t xml:space="preserve"> sa slová "nie je preskúmateľné súdom" nahrádzajú slovami "je preskúmateľné súdom; žaloba musí byť podaná do 30 dní odo dňa právoplatnosti rozhodnutia rady.".</w:t>
      </w:r>
    </w:p>
    <w:p w:rsidR="00A53526" w:rsidP="00A53526">
      <w:pPr>
        <w:bidi w:val="0"/>
        <w:ind w:left="720"/>
        <w:jc w:val="both"/>
      </w:pPr>
    </w:p>
    <w:p w:rsidR="00A53526" w:rsidP="00A53526">
      <w:pPr>
        <w:bidi w:val="0"/>
        <w:ind w:left="2268"/>
        <w:jc w:val="both"/>
      </w:pPr>
      <w:r>
        <w:t>Vzhľadom na snahu minimalizovať možné negatívne dopady rozhodnutia sa navrhuje umožniť jeho súdny prieskum.</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21 § 20</w:t>
      </w:r>
      <w:r>
        <w:rPr>
          <w:rFonts w:ascii="Arial" w:hAnsi="Arial" w:cs="Arial"/>
        </w:rPr>
        <w:t xml:space="preserve"> sa slová "spôsob výpočtu cien" nahrádzajú slovami "spôsob výpočtu jednotkových cien a ak sa neuvádzajú jednotkové ceny ale len cena, tak aj spôsob výpočtu ceny".</w:t>
      </w:r>
    </w:p>
    <w:p w:rsidR="00A53526" w:rsidP="00A53526">
      <w:pPr>
        <w:bidi w:val="0"/>
        <w:ind w:left="2268"/>
        <w:jc w:val="both"/>
      </w:pPr>
      <w:r>
        <w:t>Ide o spresnenie navrhovaného textu a jeho zjednotenie s infozákonom.</w:t>
      </w:r>
    </w:p>
    <w:p w:rsidR="00A53526" w:rsidP="00A53526">
      <w:pPr>
        <w:bidi w:val="0"/>
        <w:ind w:left="720"/>
        <w:jc w:val="both"/>
        <w:rPr>
          <w:u w:val="single"/>
        </w:rPr>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rPr>
          <w:u w:val="single"/>
        </w:rPr>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22 znie</w:t>
      </w:r>
      <w:r>
        <w:rPr>
          <w:rFonts w:ascii="Arial" w:hAnsi="Arial" w:cs="Arial"/>
        </w:rPr>
        <w:t>:</w:t>
      </w:r>
    </w:p>
    <w:p w:rsidR="00A53526" w:rsidP="00A53526">
      <w:pPr>
        <w:bidi w:val="0"/>
        <w:ind w:left="720"/>
        <w:jc w:val="both"/>
      </w:pPr>
      <w:r>
        <w:t>"22. V § 21 odseky 1 a 2 znejú:</w:t>
      </w:r>
    </w:p>
    <w:p w:rsidR="00A53526" w:rsidP="00A53526">
      <w:pPr>
        <w:bidi w:val="0"/>
        <w:ind w:left="720"/>
        <w:jc w:val="both"/>
      </w:pPr>
      <w:r>
        <w:t>"(1) Verejný obstarávateľ a obstarávateľ eviduje všetky doklady a dokumenty z použitého postupu verejného obstarávania a uchováva ich päť rokov od uzavretia zmluvy, koncesnej zmluvy alebo rámcovej dohody, ak ide o podlimitnú zákazku a 10 rokov od uzavretia zmluvy, koncesnej zmluvy alebo rámcovej dohody, ak ide o nadlimitnú zákazku. Súčasťou dokumentácie je odôvodnenie použitia rokovacieho konania, súťažného dialógu alebo použitia zrýchleného postupu v užšej súťaži alebo v rokovacom konaní so zverejnením.</w:t>
      </w:r>
    </w:p>
    <w:p w:rsidR="00A53526" w:rsidP="00A53526">
      <w:pPr>
        <w:bidi w:val="0"/>
        <w:ind w:left="720"/>
        <w:jc w:val="both"/>
      </w:pPr>
      <w:r>
        <w:t>(2) Verejný obstarávateľ a obstarávateľ vypracuje správu o každej zákazke, o každej rámcovej dohode a o každom zriadení dynamického nákupného systému, ktorá je súčasťou dokumentácie a uverejní ju na profile do desiatich pracovných dní odo dňa uzatvorenia zmluvy alebo rámcovej dohody; osobné údaje možno v správe uvádzať v rozsahu meno a priezvisko, obchodné meno alebo názov, adresu pobytu alebo sídlo, identifikačné číslo alebo dátum narodenia, ak nebolo pridelené identifikačné číslo.".</w:t>
      </w:r>
    </w:p>
    <w:p w:rsidR="00A53526" w:rsidP="00A53526">
      <w:pPr>
        <w:bidi w:val="0"/>
        <w:ind w:left="720"/>
        <w:jc w:val="both"/>
      </w:pPr>
    </w:p>
    <w:p w:rsidR="00A53526" w:rsidP="00A53526">
      <w:pPr>
        <w:bidi w:val="0"/>
        <w:ind w:left="2268"/>
        <w:jc w:val="both"/>
      </w:pPr>
      <w:r>
        <w:t>Zmeny oproti vládnemu návrhu sa týkajú len odseku 1 a doplnenia dlhšej lehoty uchovávania dokumentácie. Pre prehľadnosť novely sa však navrhuje uviesť celé znenie odsekov.</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sa bod 31 vypúšťa (§ 26 ods. 1 písm. h))</w:t>
      </w:r>
      <w:r>
        <w:rPr>
          <w:rFonts w:ascii="Arial" w:hAnsi="Arial" w:cs="Arial"/>
        </w:rPr>
        <w:t>.</w:t>
      </w:r>
    </w:p>
    <w:p w:rsidR="00A53526" w:rsidP="00A53526">
      <w:pPr>
        <w:bidi w:val="0"/>
        <w:ind w:left="709"/>
        <w:jc w:val="both"/>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32 znie:</w:t>
      </w:r>
    </w:p>
    <w:p w:rsidR="00A53526" w:rsidP="00A53526">
      <w:pPr>
        <w:bidi w:val="0"/>
        <w:ind w:left="720"/>
        <w:jc w:val="both"/>
      </w:pPr>
      <w:r>
        <w:t>"32. V § 26 ods. 2 písm. f) sa vypúšťajú slová "potvrdením úradu, nie starším ako tri mesiace a"</w:t>
      </w:r>
    </w:p>
    <w:p w:rsidR="00A53526" w:rsidP="00A53526">
      <w:pPr>
        <w:bidi w:val="0"/>
        <w:ind w:left="720"/>
        <w:jc w:val="both"/>
      </w:pPr>
    </w:p>
    <w:p w:rsidR="00A53526" w:rsidRPr="00414CEE" w:rsidP="00A53526">
      <w:pPr>
        <w:bidi w:val="0"/>
        <w:ind w:left="720"/>
        <w:jc w:val="both"/>
      </w:pPr>
      <w:r w:rsidRPr="00414CEE">
        <w:t>Toto ustanovenie nadobúda účinnosť dňom vyhlásenia v Zbierke zákonov Slovenskej republiky, čo sa v prípade jeho schválenia premietne do ustanovení o účinnosti vládneho návrhu zákona (tlač 359).</w:t>
      </w:r>
    </w:p>
    <w:p w:rsidR="00A53526" w:rsidP="00A53526">
      <w:pPr>
        <w:bidi w:val="0"/>
        <w:ind w:left="720"/>
        <w:jc w:val="both"/>
      </w:pPr>
    </w:p>
    <w:p w:rsidR="00A53526" w:rsidP="00A53526">
      <w:pPr>
        <w:bidi w:val="0"/>
        <w:ind w:left="2268"/>
        <w:jc w:val="both"/>
      </w:pPr>
      <w:r>
        <w:t>Zmena sa navrhuje z dôvodu zjednodušenia administratívy, keďže ide o informácie, ktorými úrad disponuje a nemusí o nich vydávať potvrdenie.</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34 § 27 ods. 2</w:t>
      </w:r>
      <w:r>
        <w:rPr>
          <w:rFonts w:ascii="Arial" w:hAnsi="Arial" w:cs="Arial"/>
        </w:rPr>
        <w:t xml:space="preserve"> sa za slová "s ktorou toto postavenie preukázal" dopĺňa bodkočiarka a slová "možnosť zmeny subdodávateľa tým nie je dotknutá".</w:t>
      </w:r>
    </w:p>
    <w:p w:rsidR="00A53526" w:rsidP="00A53526">
      <w:pPr>
        <w:bidi w:val="0"/>
        <w:ind w:left="720"/>
        <w:jc w:val="both"/>
      </w:pPr>
    </w:p>
    <w:p w:rsidR="00A53526" w:rsidP="00A53526">
      <w:pPr>
        <w:bidi w:val="0"/>
        <w:ind w:left="2268"/>
        <w:jc w:val="both"/>
      </w:pPr>
      <w:r>
        <w:t>Z dôvodu spresnenia textu sa navrhuje výslovne uviesť, že zmena subdodávateľa je možná oproti tomu, čo uchádzač uviedol v ponuke.</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37 § 28 ods. 2</w:t>
      </w:r>
      <w:r>
        <w:rPr>
          <w:rFonts w:ascii="Arial" w:hAnsi="Arial" w:cs="Arial"/>
        </w:rPr>
        <w:t xml:space="preserve"> sa za slová "s ktorou toto postavenie preukázal" dopĺňa bodkočiarka a slová "možnosť zmeny subdodávateľa tým nie je dotknutá".</w:t>
      </w:r>
    </w:p>
    <w:p w:rsidR="00A53526" w:rsidP="00A53526">
      <w:pPr>
        <w:bidi w:val="0"/>
        <w:ind w:left="720"/>
        <w:jc w:val="both"/>
      </w:pPr>
    </w:p>
    <w:p w:rsidR="00A53526" w:rsidP="00A53526">
      <w:pPr>
        <w:bidi w:val="0"/>
        <w:ind w:left="2268"/>
        <w:jc w:val="both"/>
      </w:pPr>
      <w:r>
        <w:t>Z dôvodu spresnenia textu sa navrhuje výslovne uviesť, že zmena subdodávateľa je možná oproti tomu, čo uchádzač uviedol v ponuke.</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38 § 32 ods. 3 písmeno c) znie:</w:t>
      </w:r>
    </w:p>
    <w:p w:rsidR="00A53526" w:rsidP="00A53526">
      <w:pPr>
        <w:bidi w:val="0"/>
        <w:ind w:left="709"/>
        <w:jc w:val="both"/>
      </w:pPr>
      <w:r>
        <w:t>"c) ak je to odôvodnené povahou zákazky sú verejný obstarávateľ a obstarávateľ, oprávnení určiť, že určitú časť vecne vymedzenú časť plnenia nesmie uchádzač alebo záujemca zabezpečiť subdodávateľom, pričom vylúčenie sa nesmie týkať celého rozsahu zákazky a ani takej časti, v ktorej zabezpečenie plnenia subdodávateľom celkom zjavne nemôže mať nepriaznivý dopad na riadne a včasné dodanie tovaru, uskutočnenie stavebnej práce alebo poskytnutie služby,".</w:t>
      </w:r>
    </w:p>
    <w:p w:rsidR="00A53526" w:rsidP="00A53526">
      <w:pPr>
        <w:bidi w:val="0"/>
        <w:ind w:left="720"/>
        <w:jc w:val="both"/>
      </w:pPr>
    </w:p>
    <w:p w:rsidR="00A53526" w:rsidP="00A53526">
      <w:pPr>
        <w:bidi w:val="0"/>
        <w:ind w:left="2268"/>
        <w:jc w:val="both"/>
      </w:pPr>
      <w:r>
        <w:t>Z dôvodu systematiky sa navrhuje zmluvnú podmienku umiestnenia prevádzkarne upraviť v § 34.</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39 znie:</w:t>
      </w:r>
    </w:p>
    <w:p w:rsidR="00A53526" w:rsidP="00A53526">
      <w:pPr>
        <w:bidi w:val="0"/>
        <w:ind w:left="360"/>
        <w:jc w:val="both"/>
      </w:pPr>
      <w:r>
        <w:tab/>
        <w:t>"39. V § 32 sa za odsek 7 vkladajú nové odseky 8 až 10, ktoré znejú:</w:t>
      </w:r>
    </w:p>
    <w:p w:rsidR="00A53526" w:rsidP="00A53526">
      <w:pPr>
        <w:bidi w:val="0"/>
        <w:ind w:left="709"/>
        <w:jc w:val="both"/>
      </w:pPr>
      <w:r>
        <w:t>„(8) Ak ide o zákazku na dodanie tovaru, ktorým sú potraviny, verejný obstarávateľ a obstarávateľ môžu vždy vyžadovať predloženie dokladov, preukazujúcich splnenie podmienok na výrobu, spracovanie a distribúciu, vydané orgánom verejnej moci alebo výsledky kontrol plnenia týchto podmienok, vykonaných orgánmi verejnej moci.</w:t>
      </w:r>
    </w:p>
    <w:p w:rsidR="00A53526" w:rsidP="00A53526">
      <w:pPr>
        <w:bidi w:val="0"/>
        <w:ind w:left="709"/>
        <w:jc w:val="both"/>
      </w:pPr>
      <w:r>
        <w:t>(9) Ak dodávateľ nie je povinný predložiť zoznam subdodávateľov podľa § 28 ods. 1 písm. k) v ponuke, je povinný ho v prípadoch podľa odseku 3 písm. b) a v rozsahu údajov podľa § 28 ods. 1 písm. k) predložiť verejnému obstarávateľovi do piatich pracovných dní odo dňa uzatvorenia zmluvy so subdodávateľom; to platí aj ak dôjde k zmene subdodávateľa oproti zoznamu, predloženému v ponuke.</w:t>
      </w:r>
    </w:p>
    <w:p w:rsidR="00A53526" w:rsidP="00A53526">
      <w:pPr>
        <w:pStyle w:val="ListParagraph"/>
        <w:bidi w:val="0"/>
        <w:ind w:left="709"/>
        <w:jc w:val="both"/>
        <w:rPr>
          <w:rFonts w:ascii="Arial" w:hAnsi="Arial" w:cs="Arial"/>
        </w:rPr>
      </w:pPr>
      <w:r>
        <w:rPr>
          <w:rFonts w:ascii="Arial" w:hAnsi="Arial" w:cs="Arial"/>
        </w:rPr>
        <w:t>(10) Dokiaľ nie je preukázaný opak, podmienka účasti, ktorá je primeraná a súvisí s predmetom zákazky, sa nepovažuje za diskriminačnú, ak ju v čase vyhlásenia postupu zadávania zákazky vie splniť najmenej päť uchádzačov, ktorých ponuky spĺňajú ostatné podmienky účasti alebo záujemcov, ktorí predložili žiadosť o účasť.".</w:t>
      </w:r>
    </w:p>
    <w:p w:rsidR="00A53526" w:rsidP="00A53526">
      <w:pPr>
        <w:bidi w:val="0"/>
        <w:ind w:left="720"/>
        <w:jc w:val="both"/>
      </w:pPr>
    </w:p>
    <w:p w:rsidR="00A53526" w:rsidP="00A53526">
      <w:pPr>
        <w:bidi w:val="0"/>
        <w:ind w:left="720"/>
        <w:jc w:val="both"/>
      </w:pPr>
      <w:r>
        <w:t>Doterajší odsek 8 sa označuje ako odsek 11.</w:t>
      </w:r>
    </w:p>
    <w:p w:rsidR="00A53526" w:rsidP="00A53526">
      <w:pPr>
        <w:bidi w:val="0"/>
        <w:ind w:left="720"/>
        <w:jc w:val="both"/>
      </w:pPr>
    </w:p>
    <w:p w:rsidR="00A53526" w:rsidP="00A53526">
      <w:pPr>
        <w:bidi w:val="0"/>
        <w:ind w:left="2268"/>
        <w:jc w:val="both"/>
      </w:pPr>
      <w:r>
        <w:t>Zmena sa navrhuje z dôvodu potreby zosúladenia so skôr schválenou novelou zákona o verejnom obstarávaní. Zároveň sa navrhuje zmierniť fikcia nediskriminačných podmienok a nahradiť vyvrátiteľnou domnienkou. Dôvodom je snaha o odstránenie rizika možného zneužitia v praxi.</w:t>
      </w:r>
    </w:p>
    <w:p w:rsidR="00A53526" w:rsidP="00A53526">
      <w:pPr>
        <w:bidi w:val="0"/>
        <w:ind w:left="2124"/>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2124"/>
      </w:pPr>
    </w:p>
    <w:p w:rsidR="00A53526" w:rsidP="00A53526">
      <w:pPr>
        <w:pStyle w:val="ListParagraph"/>
        <w:numPr>
          <w:numId w:val="14"/>
        </w:numPr>
        <w:bidi w:val="0"/>
        <w:contextualSpacing/>
        <w:jc w:val="both"/>
        <w:rPr>
          <w:rFonts w:ascii="Arial" w:hAnsi="Arial" w:cs="Arial"/>
        </w:rPr>
      </w:pPr>
      <w:r>
        <w:rPr>
          <w:rFonts w:ascii="Arial" w:hAnsi="Arial" w:cs="Arial"/>
          <w:u w:val="single"/>
        </w:rPr>
        <w:t>V čl. I sa za bod 39 vkladá nový bod 40, ktorý znie</w:t>
      </w:r>
      <w:r>
        <w:rPr>
          <w:rFonts w:ascii="Arial" w:hAnsi="Arial" w:cs="Arial"/>
        </w:rPr>
        <w:t>:</w:t>
      </w:r>
    </w:p>
    <w:p w:rsidR="00A53526" w:rsidP="00A53526">
      <w:pPr>
        <w:bidi w:val="0"/>
        <w:ind w:left="720"/>
        <w:jc w:val="both"/>
      </w:pPr>
      <w:r>
        <w:t>"40. § 32 sa dopĺňa odsekom 12, ktorý znie:</w:t>
      </w:r>
    </w:p>
    <w:p w:rsidR="00A53526" w:rsidP="00A53526">
      <w:pPr>
        <w:bidi w:val="0"/>
        <w:ind w:left="720"/>
        <w:jc w:val="both"/>
      </w:pPr>
      <w:r>
        <w:t>"(12) Ak uchádzač alebo záujemca nespĺňa niektorú z podmienok účasti, môže predložiť čestné vyhlásenie vo vzťahu k tým podmienkam účasti, ktoré spĺňa a zároveň v ňom výslovne uviesť aj nesplnenie konkrétnej podmienky účasti.".</w:t>
      </w:r>
    </w:p>
    <w:p w:rsidR="00A53526" w:rsidP="00A53526">
      <w:pPr>
        <w:bidi w:val="0"/>
        <w:ind w:left="720"/>
        <w:jc w:val="both"/>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Doplnenie sa navrhuje len z dôvodu spresnenia, že aj uchádzač, ktorý nespĺňa všetky podmienky účasti môže podať čestné vyhlásenie s výhradou. Ide najmä o prípady, kedy uchádzač tieto podmienky zároveň napadol revíznym postupom.</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43 znie:</w:t>
      </w:r>
    </w:p>
    <w:p w:rsidR="00A53526" w:rsidP="00A53526">
      <w:pPr>
        <w:bidi w:val="0"/>
        <w:ind w:left="709"/>
        <w:jc w:val="both"/>
      </w:pPr>
      <w:r>
        <w:t>"43. V § 33 odseky 6 a 7 znejú:</w:t>
      </w:r>
    </w:p>
    <w:p w:rsidR="00A53526" w:rsidP="00A53526">
      <w:pPr>
        <w:bidi w:val="0"/>
        <w:ind w:left="709"/>
        <w:jc w:val="both"/>
      </w:pPr>
      <w:r>
        <w:t>"(6) Verejný obstarávateľ a obstarávateľ písomne požiada uchádzača alebo záujemcu o vysvetlenie alebo doplnenie predložených dokladov vždy, keď z predložených dokladov nemožno posúdiť ich platnosť alebo splnenie podmienky účasti. Ak ide o doplnenie dokladov podľa § 26 uchádzač alebo záujemca doplní doklady spôsobom podľa § 132 a ak ide o doplnenie iných dokladov alebo o vysvetlenie dokladov, uchádzač alebo záujemca ho doručí verejnému obstarávateľovi alebo obstarávateľovi, pričom v oboch prípadoch je tak povinný urobiť do</w:t>
      </w:r>
    </w:p>
    <w:p w:rsidR="00A53526" w:rsidP="00A53526">
      <w:pPr>
        <w:bidi w:val="0"/>
        <w:ind w:left="1134" w:hanging="283"/>
        <w:jc w:val="both"/>
      </w:pPr>
      <w:r>
        <w:t>a) piatich pracovných dní odo dňa doručenia žiadosti, ak verejný obstarávateľ a obstarávateľ použil s uchádzačom alebo záujemcom formu komunikácie prostredníctvom poštovej prepravy alebo</w:t>
      </w:r>
    </w:p>
    <w:p w:rsidR="00A53526" w:rsidP="00A53526">
      <w:pPr>
        <w:bidi w:val="0"/>
        <w:ind w:left="1134" w:hanging="283"/>
        <w:jc w:val="both"/>
      </w:pPr>
      <w:r>
        <w:t>b) dvoch pracovných dní odo dňa odoslania žiadosti, ak verejný obstarávateľ a obstarávateľ použil s uchádzačom alebo záujemcom elektronickú formu komunikácie,</w:t>
      </w:r>
    </w:p>
    <w:p w:rsidR="00A53526" w:rsidP="00A53526">
      <w:pPr>
        <w:bidi w:val="0"/>
        <w:ind w:left="1134" w:hanging="283"/>
        <w:jc w:val="both"/>
      </w:pPr>
      <w:r>
        <w:tab/>
        <w:t>pokiaľ verejný obstarávateľ a obstarávateľ neurčil dlhšiu lehotu.</w:t>
      </w:r>
    </w:p>
    <w:p w:rsidR="00A53526" w:rsidP="00A53526">
      <w:pPr>
        <w:bidi w:val="0"/>
        <w:ind w:left="709"/>
        <w:jc w:val="both"/>
      </w:pPr>
      <w:r>
        <w:t xml:space="preserve"> (7) Verejný obstarávateľ a obstarávateľ vylúči z verejného obstarávania uchádzača alebo záujemcu, ak</w:t>
      </w:r>
    </w:p>
    <w:p w:rsidR="00A53526" w:rsidP="00A53526">
      <w:pPr>
        <w:bidi w:val="0"/>
        <w:ind w:left="1134" w:hanging="283"/>
        <w:jc w:val="both"/>
      </w:pPr>
      <w:r>
        <w:t>a) nesplnil podmienky účasti,</w:t>
      </w:r>
    </w:p>
    <w:p w:rsidR="00A53526" w:rsidP="00A53526">
      <w:pPr>
        <w:bidi w:val="0"/>
        <w:ind w:left="1134" w:hanging="283"/>
        <w:jc w:val="both"/>
      </w:pPr>
      <w:r>
        <w:t>b) predložil neplatné doklady,</w:t>
      </w:r>
    </w:p>
    <w:p w:rsidR="00A53526" w:rsidP="00A53526">
      <w:pPr>
        <w:bidi w:val="0"/>
        <w:ind w:left="1134" w:hanging="283"/>
        <w:jc w:val="both"/>
      </w:pPr>
      <w:r>
        <w:t>c) nepredložil po písomnej žiadosti podľa odseku 6 vysvetlenie alebo doplnenie predložených dokladov v určenej lehote alebo</w:t>
      </w:r>
    </w:p>
    <w:p w:rsidR="00A53526" w:rsidP="00A53526">
      <w:pPr>
        <w:bidi w:val="0"/>
        <w:ind w:left="1134" w:hanging="283"/>
        <w:jc w:val="both"/>
      </w:pPr>
      <w:r>
        <w:t>d) poskytol nepravdivé informácie alebo skreslené informácie.".</w:t>
      </w:r>
    </w:p>
    <w:p w:rsidR="00A53526" w:rsidP="00A53526">
      <w:pPr>
        <w:bidi w:val="0"/>
        <w:ind w:left="1134" w:hanging="283"/>
        <w:jc w:val="both"/>
      </w:pPr>
    </w:p>
    <w:p w:rsidR="00A53526" w:rsidP="00A53526">
      <w:pPr>
        <w:bidi w:val="0"/>
        <w:ind w:left="2268"/>
        <w:jc w:val="both"/>
      </w:pPr>
      <w:r>
        <w:t>Z dôvodu legislatívno-technickej úpravy odseku 7 písm. c) sa navrhuje kvôli prehľadnosti spojiť súvisiace body novely do jedného.</w:t>
      </w:r>
    </w:p>
    <w:p w:rsidR="00A53526" w:rsidP="00A53526">
      <w:pPr>
        <w:bidi w:val="0"/>
        <w:ind w:left="1134" w:hanging="283"/>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1134" w:hanging="283"/>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45 § 34 ods. 10 sa na konci dopĺňa veta, ktorá znie:</w:t>
      </w:r>
      <w:r>
        <w:rPr>
          <w:rFonts w:ascii="Arial" w:hAnsi="Arial" w:cs="Arial"/>
        </w:rPr>
        <w:t xml:space="preserve"> "V zmluve, koncesnej zmluve alebo rámcovej dohode je verejný obstarávateľ a obstarávateľ oprávnený požadovať prijatie záväzku, že</w:t>
      </w:r>
    </w:p>
    <w:p w:rsidR="00A53526" w:rsidP="00A53526">
      <w:pPr>
        <w:bidi w:val="0"/>
        <w:ind w:left="1276" w:hanging="283"/>
        <w:jc w:val="both"/>
      </w:pPr>
      <w:r>
        <w:t xml:space="preserve">a) umiestnenie prevádzkarne počas trvania </w:t>
        <w:tab/>
        <w:t>zmluvy, koncesnej zmluvy alebo rámcovej dohody a organizácia uchádzača alebo jeho subdodávateľov zabezpečí efektívne plnenie požiadaviek a potrieb verejného obstarávateľa podľa zmluvy, koncesnej zmluvy alebo rámcovej dohody a ich zmena bude možná len v prípade, ak nebude mať nepriaznivý dopad na tieto požiadavky alebo potreby, alebo</w:t>
      </w:r>
    </w:p>
    <w:p w:rsidR="00A53526" w:rsidP="00A53526">
      <w:pPr>
        <w:bidi w:val="0"/>
        <w:ind w:left="1276" w:hanging="283"/>
        <w:jc w:val="both"/>
      </w:pPr>
      <w:r>
        <w:t>b) v súvislosti s dodaním tovaru, uskutočnením stavebných prác alebo poskytnutím služby a počas trvania zmluvy, koncesnej zmluvy alebo rámcovej dohody uchádzač vytvorí a udrží určitý počet pracovných miest alebo obsadí pracovné miesta určitým počtom nezamestnaných; počet pracovných miest a počet nezamestnaných musí byť primeraný predmetu zákazky.".</w:t>
      </w:r>
    </w:p>
    <w:p w:rsidR="00A53526" w:rsidP="00A53526">
      <w:pPr>
        <w:bidi w:val="0"/>
        <w:ind w:left="720"/>
        <w:jc w:val="both"/>
      </w:pPr>
    </w:p>
    <w:p w:rsidR="00A53526" w:rsidP="00A53526">
      <w:pPr>
        <w:bidi w:val="0"/>
        <w:ind w:left="2268"/>
        <w:jc w:val="both"/>
      </w:pPr>
      <w:r>
        <w:t>V súvislosti s vypustením kritéria hodnotenia, ktorým boli pracovné miesta a ich obsadenie nezamestnanými sa navrhuje umožniť túto podmienku vyžadovať zmluvne.</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46 § 35 ods. 3 v prvej vete</w:t>
      </w:r>
      <w:r>
        <w:rPr>
          <w:rFonts w:ascii="Arial" w:hAnsi="Arial" w:cs="Arial"/>
        </w:rPr>
        <w:t xml:space="preserve"> sa slová "efektívnosť nákladov" nahrádzajú slovami "efektívnosť vynaložených nákladov" a slová ", počet novovytvorených pracovných miest, počet nezamestnaných, ktorými budú novovytvorené pracovné miesta obsadené," sa nahrádzajú slovom "a". </w:t>
      </w:r>
    </w:p>
    <w:p w:rsidR="00A53526" w:rsidP="00A53526">
      <w:pPr>
        <w:bidi w:val="0"/>
        <w:ind w:left="720"/>
        <w:jc w:val="both"/>
      </w:pPr>
    </w:p>
    <w:p w:rsidR="00A53526" w:rsidP="00A53526">
      <w:pPr>
        <w:bidi w:val="0"/>
        <w:ind w:left="2268"/>
        <w:jc w:val="both"/>
      </w:pPr>
      <w:r>
        <w:t xml:space="preserve">Navrhuje sa spresnenie kritéria efektívnosti nákladov a zároveň vypustenie kritéria novovytvorených pracovných miest a ich obsadenia nezamestnanými. Dôvodom vypustenia tohto kritéria je snaha o elimináciu akejkoľvek možnosti zneužitia týchto kritérií v praxi pri výbere uchádzačov. Preto sa navrhuje presunutie tejto možnosti do podmienok zmluvy, kde nebudú pôsobiť ako kritérium výberu a nebudú mať zvýhodňujúci potenciál. </w:t>
      </w:r>
    </w:p>
    <w:p w:rsidR="00A53526" w:rsidP="00A53526">
      <w:pPr>
        <w:bidi w:val="0"/>
        <w:ind w:left="720"/>
        <w:jc w:val="both"/>
      </w:pPr>
    </w:p>
    <w:p w:rsidR="00A53526" w:rsidP="00A53526">
      <w:pPr>
        <w:pStyle w:val="FootnoteText"/>
        <w:bidi w:val="0"/>
        <w:spacing w:before="0"/>
        <w:ind w:left="2268"/>
        <w:rPr>
          <w:rFonts w:ascii="Arial" w:hAnsi="Arial" w:cs="Arial"/>
          <w:b/>
          <w:sz w:val="24"/>
          <w:szCs w:val="24"/>
        </w:rPr>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76C9C" w:rsidRPr="00A76C9C" w:rsidP="004709DA">
      <w:pPr>
        <w:pStyle w:val="ListParagraph"/>
        <w:numPr>
          <w:numId w:val="14"/>
        </w:numPr>
        <w:bidi w:val="0"/>
        <w:spacing w:after="200"/>
        <w:contextualSpacing/>
        <w:jc w:val="both"/>
        <w:rPr>
          <w:rFonts w:ascii="Arial" w:hAnsi="Arial" w:cs="Arial"/>
        </w:rPr>
      </w:pPr>
      <w:r w:rsidRPr="00A76C9C">
        <w:rPr>
          <w:rFonts w:ascii="Arial" w:hAnsi="Arial" w:cs="Arial"/>
          <w:u w:val="single"/>
        </w:rPr>
        <w:t>V čl. I bode 46 § 35 ods. 3</w:t>
      </w:r>
      <w:r w:rsidRPr="00A76C9C">
        <w:rPr>
          <w:rFonts w:ascii="Arial" w:hAnsi="Arial" w:cs="Arial"/>
        </w:rPr>
        <w:t xml:space="preserve"> v prvej vete sa slová  „efektívnosť nákladov“ nahrádzajú slovami „efektívnosť vynaložených nákladov“.</w:t>
      </w:r>
    </w:p>
    <w:p w:rsidR="00A76C9C" w:rsidRPr="00A76C9C" w:rsidP="00A76C9C">
      <w:pPr>
        <w:pStyle w:val="ListParagraph"/>
        <w:bidi w:val="0"/>
        <w:rPr>
          <w:rFonts w:ascii="Arial" w:hAnsi="Arial" w:cs="Arial"/>
        </w:rPr>
      </w:pPr>
    </w:p>
    <w:p w:rsidR="00A76C9C" w:rsidRPr="00A76C9C" w:rsidP="00A76C9C">
      <w:pPr>
        <w:pStyle w:val="ListParagraph"/>
        <w:bidi w:val="0"/>
        <w:ind w:left="2268"/>
        <w:jc w:val="both"/>
        <w:rPr>
          <w:rFonts w:ascii="Arial" w:hAnsi="Arial" w:cs="Arial"/>
        </w:rPr>
      </w:pPr>
      <w:r w:rsidRPr="00A76C9C">
        <w:rPr>
          <w:rFonts w:ascii="Arial" w:hAnsi="Arial" w:cs="Arial"/>
        </w:rPr>
        <w:t>Ide o legislatívno-technickú pripomienku, ktorou sa zosúlaďuje právny text v súlade s čl. 53 smernice Európskeho parlamentu a Rady č. 2004/17: „ak sa zákazka zadáva na základe ekonomicky najvýhodnejšej ponuky z pohľadu obstarávateľa, rozličné kritéria súvisiace s predmetom danej zákazky, napríklad ....</w:t>
      </w:r>
      <w:r w:rsidRPr="00A76C9C">
        <w:rPr>
          <w:rFonts w:ascii="Arial" w:hAnsi="Arial" w:cs="Arial"/>
          <w:i/>
        </w:rPr>
        <w:t xml:space="preserve"> </w:t>
      </w:r>
      <w:r w:rsidRPr="00A76C9C">
        <w:rPr>
          <w:rFonts w:ascii="Arial" w:hAnsi="Arial" w:cs="Arial"/>
        </w:rPr>
        <w:t>efektívnosť vynaložených nákladov, ....“.</w:t>
      </w:r>
    </w:p>
    <w:p w:rsidR="00A76C9C" w:rsidP="00A53526">
      <w:pPr>
        <w:bidi w:val="0"/>
        <w:ind w:left="720"/>
        <w:jc w:val="both"/>
      </w:pPr>
    </w:p>
    <w:p w:rsidR="00A76C9C" w:rsidP="00A76C9C">
      <w:pPr>
        <w:pStyle w:val="FootnoteText"/>
        <w:bidi w:val="0"/>
        <w:spacing w:before="0"/>
        <w:ind w:left="2268"/>
        <w:rPr>
          <w:rFonts w:ascii="Arial" w:hAnsi="Arial" w:cs="Arial"/>
          <w:b/>
          <w:sz w:val="24"/>
          <w:szCs w:val="24"/>
        </w:rPr>
      </w:pPr>
      <w:r>
        <w:rPr>
          <w:rFonts w:ascii="Arial" w:hAnsi="Arial" w:cs="Arial"/>
          <w:b/>
          <w:sz w:val="24"/>
          <w:szCs w:val="24"/>
        </w:rPr>
        <w:t>Ústavnoprávny výbor NR SR</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financie a rozpočet</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verejnú správu a regionálny rozvoj</w:t>
      </w:r>
    </w:p>
    <w:p w:rsidR="00414CEE" w:rsidRPr="00B977A0" w:rsidP="00414CEE">
      <w:pPr>
        <w:pStyle w:val="FootnoteText"/>
        <w:bidi w:val="0"/>
        <w:spacing w:before="0"/>
        <w:ind w:left="2268"/>
        <w:rPr>
          <w:rFonts w:ascii="Arial" w:hAnsi="Arial" w:cs="Arial"/>
          <w:b/>
          <w:sz w:val="24"/>
          <w:szCs w:val="24"/>
        </w:rPr>
      </w:pPr>
    </w:p>
    <w:p w:rsidR="00414CEE" w:rsidRPr="00B977A0" w:rsidP="00414CEE">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Pr>
          <w:rFonts w:ascii="Arial" w:hAnsi="Arial" w:cs="Arial"/>
          <w:b/>
          <w:i/>
          <w:sz w:val="24"/>
          <w:szCs w:val="24"/>
        </w:rPr>
        <w:t>neschváliť</w:t>
      </w:r>
    </w:p>
    <w:p w:rsidR="00A76C9C"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49 znie:</w:t>
      </w:r>
    </w:p>
    <w:p w:rsidR="00A53526" w:rsidP="00A53526">
      <w:pPr>
        <w:bidi w:val="0"/>
        <w:ind w:left="360"/>
        <w:jc w:val="both"/>
      </w:pPr>
      <w:r>
        <w:tab/>
        <w:t>"49. § 35 sa dopĺňa odsekmi 8 a 9, ktoré znejú:</w:t>
      </w:r>
    </w:p>
    <w:p w:rsidR="00A53526" w:rsidP="00A53526">
      <w:pPr>
        <w:bidi w:val="0"/>
        <w:ind w:left="709"/>
        <w:jc w:val="both"/>
      </w:pPr>
      <w:r>
        <w:t xml:space="preserve">"(8) Ak sa ponuky vyhodnocujú na základe ekonomicky najvýhodnejšej ponuky, je verejný obstarávateľ a obstarávateľ oprávnený určiť relatívnu váhu kritérií, ktorými sú pozáručný servis a technická pomoc alebo iné kritériá, ktoré sú plnením, poskytovaným po </w:t>
        <w:tab/>
        <w:t xml:space="preserve">dodaní hlavného plnenia alebo v súvislosti s ním, najviac v hodnote 30 % pre všetky takéto </w:t>
        <w:tab/>
        <w:t>kritériá spoločne.</w:t>
      </w:r>
    </w:p>
    <w:p w:rsidR="00A53526" w:rsidP="00A53526">
      <w:pPr>
        <w:bidi w:val="0"/>
        <w:ind w:left="709"/>
        <w:jc w:val="both"/>
      </w:pPr>
      <w:r>
        <w:t xml:space="preserve">(9) Kritériá, ktoré verejný obstarávateľ a obstarávateľ použije na vyhodnotenie ponúk, sú </w:t>
        <w:tab/>
        <w:t xml:space="preserve">v podobe, v ktorej boli vyhodnocované náležitosťami zmluvy, koncesnej zmluvy a rámcovej </w:t>
        <w:tab/>
        <w:t>dohody, ktorá je výsledkom verejného obstarávania.".</w:t>
      </w:r>
    </w:p>
    <w:p w:rsidR="00A53526" w:rsidP="00A53526">
      <w:pPr>
        <w:bidi w:val="0"/>
        <w:ind w:left="720"/>
        <w:jc w:val="both"/>
      </w:pPr>
    </w:p>
    <w:p w:rsidR="00A53526" w:rsidP="00A53526">
      <w:pPr>
        <w:bidi w:val="0"/>
        <w:ind w:left="2268"/>
        <w:jc w:val="both"/>
      </w:pPr>
      <w:r>
        <w:t>V nadväznosti na vypustenie kritérií v predošlom bode sa upravuje odsek 8.</w:t>
      </w:r>
    </w:p>
    <w:p w:rsidR="00A53526" w:rsidP="00A53526">
      <w:pPr>
        <w:bidi w:val="0"/>
        <w:ind w:left="2268"/>
        <w:jc w:val="both"/>
      </w:pPr>
      <w:r>
        <w:t>Doplnením odseku 9 sa má zabezpečiť, aby kritériá, na základe ktorých boli v súťaži dodávatelia vyberaní, boli následne aj premietnuté do zmluvy.</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51 znie:</w:t>
      </w:r>
    </w:p>
    <w:p w:rsidR="00A53526" w:rsidP="00A53526">
      <w:pPr>
        <w:bidi w:val="0"/>
        <w:ind w:left="720"/>
        <w:jc w:val="both"/>
      </w:pPr>
      <w:r>
        <w:t>"51. V § 36 odsek 4 znie:</w:t>
      </w:r>
    </w:p>
    <w:p w:rsidR="00A53526" w:rsidP="00A53526">
      <w:pPr>
        <w:bidi w:val="0"/>
        <w:ind w:left="720"/>
        <w:jc w:val="both"/>
      </w:pPr>
      <w:r>
        <w:t>"(4) Zábezpeka prepadne v prospech verejného obstarávateľa a obstarávateľa, ak uchádzač</w:t>
      </w:r>
    </w:p>
    <w:p w:rsidR="00A53526" w:rsidP="00A53526">
      <w:pPr>
        <w:pStyle w:val="ListParagraph"/>
        <w:numPr>
          <w:numId w:val="16"/>
        </w:numPr>
        <w:bidi w:val="0"/>
        <w:contextualSpacing/>
        <w:jc w:val="both"/>
        <w:rPr>
          <w:rFonts w:ascii="Arial" w:hAnsi="Arial" w:cs="Arial"/>
        </w:rPr>
      </w:pPr>
      <w:r>
        <w:rPr>
          <w:rFonts w:ascii="Arial" w:hAnsi="Arial" w:cs="Arial"/>
        </w:rPr>
        <w:t xml:space="preserve">odstúpi od svojej ponuky v lehote viazanosti ponúk, </w:t>
      </w:r>
    </w:p>
    <w:p w:rsidR="00A53526" w:rsidP="00A53526">
      <w:pPr>
        <w:pStyle w:val="ListParagraph"/>
        <w:numPr>
          <w:numId w:val="16"/>
        </w:numPr>
        <w:bidi w:val="0"/>
        <w:contextualSpacing/>
        <w:jc w:val="both"/>
        <w:rPr>
          <w:rFonts w:ascii="Arial" w:hAnsi="Arial" w:cs="Arial"/>
        </w:rPr>
      </w:pPr>
      <w:r>
        <w:rPr>
          <w:rFonts w:ascii="Arial" w:hAnsi="Arial" w:cs="Arial"/>
        </w:rPr>
        <w:t xml:space="preserve">v prípadoch podľa § 32 ods. 11 nepredloží doklady v čase a spôsobom určeným verejným obstarávateľom a obstarávateľom alebo predloží doklady, ktoré sú sfalšované alebo pozmenené tak, že nezodpovedajú skutočnosti a majú alebo by mohli mať vplyv na posúdenie osobného postavenia, finančného a ekonomického postavenia alebo technickej alebo odbornej spôsobilosti vo verejnom obstarávaní v jeho prospech, alebo </w:t>
      </w:r>
    </w:p>
    <w:p w:rsidR="00A53526" w:rsidP="00A53526">
      <w:pPr>
        <w:pStyle w:val="ListParagraph"/>
        <w:numPr>
          <w:numId w:val="16"/>
        </w:numPr>
        <w:bidi w:val="0"/>
        <w:contextualSpacing/>
        <w:jc w:val="both"/>
        <w:rPr>
          <w:rFonts w:ascii="Arial" w:hAnsi="Arial" w:cs="Arial"/>
        </w:rPr>
      </w:pPr>
      <w:r>
        <w:rPr>
          <w:rFonts w:ascii="Arial" w:hAnsi="Arial" w:cs="Arial"/>
        </w:rPr>
        <w:t>neposkytne súčinnosť podľa § 45 ods. 9.".“.</w:t>
      </w:r>
    </w:p>
    <w:p w:rsidR="00A53526" w:rsidP="00A53526">
      <w:pPr>
        <w:bidi w:val="0"/>
        <w:jc w:val="both"/>
      </w:pPr>
    </w:p>
    <w:p w:rsidR="00A53526" w:rsidP="00A53526">
      <w:pPr>
        <w:bidi w:val="0"/>
        <w:ind w:left="2268"/>
        <w:jc w:val="both"/>
      </w:pPr>
      <w:r>
        <w:t xml:space="preserve">Zmena sa navrhuje z dôvodu potreby zosúladenia so skôr schválenou </w:t>
        <w:tab/>
        <w:t xml:space="preserve">novelou zákona o verejnom obstarávaní. Zároveň v súvislosti so zmenou skutkovej podstaty sankcie zákazu účasti sa </w:t>
        <w:tab/>
        <w:t>navrhuje túto zmenu (vo vzťahu k čestnému vyhláseniu) premietnuť aj do prepadnutia zábezpeky.</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sa bod 52</w:t>
      </w:r>
      <w:r w:rsidR="00A76C9C">
        <w:rPr>
          <w:rFonts w:ascii="Arial" w:hAnsi="Arial" w:cs="Arial"/>
          <w:u w:val="single"/>
        </w:rPr>
        <w:t xml:space="preserve"> vypúšťa</w:t>
      </w:r>
      <w:r>
        <w:rPr>
          <w:rFonts w:ascii="Arial" w:hAnsi="Arial" w:cs="Arial"/>
          <w:u w:val="single"/>
        </w:rPr>
        <w:t xml:space="preserve"> (§ 39 ods. 6)</w:t>
      </w:r>
      <w:r>
        <w:rPr>
          <w:rFonts w:ascii="Arial" w:hAnsi="Arial" w:cs="Arial"/>
        </w:rPr>
        <w:t>.</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56 znie:</w:t>
      </w:r>
    </w:p>
    <w:p w:rsidR="00A53526" w:rsidP="00A53526">
      <w:pPr>
        <w:bidi w:val="0"/>
        <w:ind w:left="720"/>
        <w:jc w:val="both"/>
      </w:pPr>
      <w:r>
        <w:t>"56. V § 41 ods. 1 prvej vete sa slová "zaslať úradu" nahrádzajú slovami "zverejniť v profile".</w:t>
      </w:r>
    </w:p>
    <w:p w:rsidR="00A53526" w:rsidP="00A53526">
      <w:pPr>
        <w:bidi w:val="0"/>
        <w:ind w:left="720"/>
        <w:jc w:val="both"/>
      </w:pPr>
    </w:p>
    <w:p w:rsidR="00A53526" w:rsidP="00A53526">
      <w:pPr>
        <w:bidi w:val="0"/>
        <w:ind w:left="720"/>
        <w:jc w:val="both"/>
      </w:pPr>
      <w:r>
        <w:t>Toto ustanovenie nadobúda účinnosť dňom vyhlásenia v Zbierke zákonov Slovenskej republiky, čo sa v prípade jeho schválenia premietne do ustanovení o účinnosti vládneho návrhu zákona (tlač 359).</w:t>
      </w:r>
    </w:p>
    <w:p w:rsidR="00A53526" w:rsidP="00A53526">
      <w:pPr>
        <w:bidi w:val="0"/>
        <w:ind w:left="720"/>
        <w:jc w:val="both"/>
      </w:pPr>
    </w:p>
    <w:p w:rsidR="00A53526" w:rsidP="00A53526">
      <w:pPr>
        <w:bidi w:val="0"/>
        <w:ind w:left="2268"/>
        <w:jc w:val="both"/>
      </w:pPr>
      <w:r>
        <w:t xml:space="preserve">Zmena sa navrhuje z dôvodu potreby zosúladenia so skôr schválenou novelou zákona o verejnom obstarávaní v nadväznosti na zmeny v </w:t>
        <w:tab/>
        <w:t>námietkovom konaní.</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za bod 56 vkladá nový bod 57, ktorý znie:</w:t>
      </w:r>
    </w:p>
    <w:p w:rsidR="00A53526" w:rsidP="00A53526">
      <w:pPr>
        <w:bidi w:val="0"/>
        <w:ind w:left="720"/>
        <w:jc w:val="both"/>
      </w:pPr>
      <w:r>
        <w:t xml:space="preserve">"57. V § 41 ods. 2 písmeno d) znie: </w:t>
      </w:r>
    </w:p>
    <w:p w:rsidR="00A53526" w:rsidP="00A53526">
      <w:pPr>
        <w:bidi w:val="0"/>
        <w:ind w:left="709"/>
        <w:jc w:val="both"/>
      </w:pPr>
      <w:r>
        <w:t>"d) kedy nastane jedna z týchto skutočností, ak bola včas doručená aspoň jedna námietka:</w:t>
      </w:r>
    </w:p>
    <w:p w:rsidR="00A53526" w:rsidP="00A53526">
      <w:pPr>
        <w:bidi w:val="0"/>
        <w:ind w:left="1134" w:hanging="283"/>
        <w:jc w:val="both"/>
      </w:pPr>
      <w:r>
        <w:tab/>
        <w:t>1. doručenie rozhodnutia úradu podľa § 139 ods. 1 verejnému obstarávateľovi a obstarávateľovi,</w:t>
      </w:r>
    </w:p>
    <w:p w:rsidR="00A53526" w:rsidP="00A53526">
      <w:pPr>
        <w:bidi w:val="0"/>
        <w:ind w:left="1134" w:hanging="283"/>
        <w:jc w:val="both"/>
      </w:pPr>
      <w:r>
        <w:tab/>
        <w:t>2. ak márne uplynula lehota na podanie odvolania všetkým oprávneným osobám, deň právoplatnosti rozhodnutia úradu podľa § 139 ods. 3 alebo 4,</w:t>
      </w:r>
    </w:p>
    <w:p w:rsidR="00A53526" w:rsidP="00A53526">
      <w:pPr>
        <w:bidi w:val="0"/>
        <w:ind w:left="1134" w:hanging="283"/>
        <w:jc w:val="both"/>
      </w:pPr>
      <w:r>
        <w:tab/>
        <w:t>3. ak ide o zadávanie podlimitnej zákazky, uplynutie lehoty podľa § 142 ods. 5, ak rada podľa § 142 ods. 5 nerozhodla o tom, že podanie odvolania má odkladný účinok,</w:t>
      </w:r>
    </w:p>
    <w:p w:rsidR="00A53526" w:rsidP="00A53526">
      <w:pPr>
        <w:bidi w:val="0"/>
        <w:ind w:left="1134" w:hanging="283"/>
        <w:jc w:val="both"/>
      </w:pPr>
      <w:r>
        <w:tab/>
        <w:t>4. uplynutie doby, počas ktorej má odvolanie odkladný účinok podľa § 142 ods. 5, ak ide o zadávanie nadlimitnej zákazky alebo ak rada podľa § 142 ods. 5 rozhodla o tom, že podanie odvolania má odkladný účinok.".“.</w:t>
      </w:r>
    </w:p>
    <w:p w:rsidR="00A53526" w:rsidP="00A53526">
      <w:pPr>
        <w:bidi w:val="0"/>
        <w:ind w:left="720"/>
        <w:jc w:val="both"/>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 xml:space="preserve">Zmena sa navrhuje z dôvodu potreby zosúladenia so skôr schválenou novelou zákona o verejnom obstarávaní v nadväznosti na zmeny v </w:t>
        <w:tab/>
        <w:t>námietkovom konaní.</w:t>
      </w:r>
    </w:p>
    <w:p w:rsidR="00A53526" w:rsidP="00A53526">
      <w:pPr>
        <w:bidi w:val="0"/>
        <w:ind w:left="2268"/>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2268"/>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za bod 57 vkladá nový bod 58, ktorý znie:</w:t>
      </w:r>
    </w:p>
    <w:p w:rsidR="00A53526" w:rsidP="00A53526">
      <w:pPr>
        <w:bidi w:val="0"/>
        <w:ind w:left="720"/>
        <w:jc w:val="both"/>
      </w:pPr>
      <w:r>
        <w:rPr>
          <w:lang w:eastAsia="en-US"/>
        </w:rPr>
        <w:t>„</w:t>
      </w:r>
      <w:r>
        <w:t xml:space="preserve">58. V § 42 ods. 3 prvá veta sa slovo </w:t>
      </w:r>
      <w:r>
        <w:rPr>
          <w:lang w:eastAsia="en-US"/>
        </w:rPr>
        <w:t>„</w:t>
      </w:r>
      <w:r>
        <w:t xml:space="preserve">musí" nahrádza slovom </w:t>
      </w:r>
      <w:r>
        <w:rPr>
          <w:lang w:eastAsia="en-US"/>
        </w:rPr>
        <w:t>„</w:t>
      </w:r>
      <w:r>
        <w:t>môže".</w:t>
      </w:r>
      <w:r>
        <w:rPr>
          <w:lang w:eastAsia="en-US"/>
        </w:rPr>
        <w:t>".</w:t>
      </w:r>
    </w:p>
    <w:p w:rsidR="00A53526" w:rsidP="00A53526">
      <w:pPr>
        <w:bidi w:val="0"/>
        <w:ind w:left="720"/>
        <w:jc w:val="both"/>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Navrhuje sa zmeniť súčasnú povinnosť žiadať o vysvetlenie mimoriadne nízkej ponuky na možnosť. Dôvodom je snaha umožniť verejnému obstarávateľovi a obstarávateľovi rozhodnúť sa, či je v konkrétnom prípade potrebné požadovať vysvetlenie. Naďalej zostáva v platnosti ustanovenie, podľa ktorého k vylúčeniu pre mimoriadne nízku ponuku môže dôjsť až po požiadaní o vysvetlenie a zo zákonom ustanovených dôvodov.</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58 (§ 42 ods. 3).</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60 § 42 ods. 5</w:t>
      </w:r>
      <w:r>
        <w:rPr>
          <w:rFonts w:ascii="Arial" w:hAnsi="Arial" w:cs="Arial"/>
        </w:rPr>
        <w:t xml:space="preserve"> sa vypúšťajú slová "a v písm. a) a c) sa slovo "nezašle" nahrádza slovom "nedoručí".".</w:t>
      </w:r>
    </w:p>
    <w:p w:rsidR="00A53526" w:rsidP="00A53526">
      <w:pPr>
        <w:bidi w:val="0"/>
        <w:jc w:val="both"/>
      </w:pPr>
    </w:p>
    <w:p w:rsidR="00A53526" w:rsidP="00A53526">
      <w:pPr>
        <w:bidi w:val="0"/>
        <w:ind w:left="2268"/>
        <w:jc w:val="both"/>
      </w:pPr>
      <w:r>
        <w:t>Zmena sa navrhuje z dôvodu potreby zosúladenia so skôr schválenou novelou zákona o verejnom obstarávaní.</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64 (§ 42 ods. 9 písm. f)).</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 xml:space="preserve">V čl. I  bod 66 § 43 ods. 3 </w:t>
      </w:r>
      <w:r>
        <w:rPr>
          <w:rFonts w:ascii="Arial" w:hAnsi="Arial" w:cs="Arial"/>
        </w:rPr>
        <w:t>sa veta "Pri použití elektronickej aukcie sa § 41 nepoužije." nahrádza vetou "Pri použití elektronickej aukcie je otváranie ponúk podľa § 41 neverejné, údaje podľa § 41 ods. 3 komisia nezverejňuje a zápisnica podľa § 41 ods. 5 sa neodosiela.".</w:t>
      </w:r>
    </w:p>
    <w:p w:rsidR="00A53526" w:rsidP="00A53526">
      <w:pPr>
        <w:bidi w:val="0"/>
        <w:ind w:left="720"/>
        <w:jc w:val="both"/>
      </w:pPr>
    </w:p>
    <w:p w:rsidR="00A53526" w:rsidP="00A53526">
      <w:pPr>
        <w:bidi w:val="0"/>
        <w:ind w:left="2268"/>
        <w:jc w:val="both"/>
      </w:pPr>
      <w:r>
        <w:t>Navrhuje sa spresniť vládny návrh zákona bez zmeny obsahu ustanovenia.</w:t>
      </w:r>
    </w:p>
    <w:p w:rsidR="00A53526" w:rsidP="00A53526">
      <w:pPr>
        <w:bidi w:val="0"/>
        <w:ind w:left="2268"/>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2268"/>
        <w:jc w:val="both"/>
      </w:pPr>
    </w:p>
    <w:p w:rsidR="00A53526" w:rsidP="00A53526">
      <w:pPr>
        <w:pStyle w:val="Normlny1"/>
        <w:numPr>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0"/>
        <w:jc w:val="both"/>
        <w:rPr>
          <w:rFonts w:ascii="Arial" w:hAnsi="Arial" w:cs="Arial"/>
          <w:color w:val="000000"/>
          <w:sz w:val="24"/>
        </w:rPr>
      </w:pPr>
      <w:r>
        <w:rPr>
          <w:rFonts w:ascii="Arial" w:hAnsi="Arial" w:cs="Arial"/>
          <w:color w:val="000000"/>
          <w:sz w:val="24"/>
          <w:u w:val="single"/>
        </w:rPr>
        <w:t>V čl. I bod 68 v § 43 ods. 11</w:t>
      </w:r>
      <w:r>
        <w:rPr>
          <w:rFonts w:ascii="Arial" w:hAnsi="Arial" w:cs="Arial"/>
          <w:color w:val="000000"/>
          <w:sz w:val="24"/>
        </w:rPr>
        <w:t xml:space="preserve"> sa v písmene b) slovo „tri“ nahrádza slovom „dve“:</w:t>
      </w:r>
    </w:p>
    <w:p w:rsidR="00A53526" w:rsidP="00A53526">
      <w:pPr>
        <w:pStyle w:val="Norm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0"/>
        <w:jc w:val="both"/>
        <w:rPr>
          <w:rFonts w:ascii="Arial" w:hAnsi="Arial" w:cs="Arial"/>
          <w:color w:val="000000"/>
          <w:sz w:val="24"/>
        </w:rPr>
      </w:pPr>
    </w:p>
    <w:p w:rsidR="00A53526" w:rsidP="00A53526">
      <w:pPr>
        <w:pStyle w:val="Normlny1"/>
        <w:tabs>
          <w:tab w:val="left" w:pos="-1134"/>
          <w:tab w:val="left" w:pos="-426"/>
          <w:tab w:val="left" w:pos="0"/>
          <w:tab w:val="left" w:pos="4248"/>
          <w:tab w:val="left" w:pos="4956"/>
          <w:tab w:val="left" w:pos="5664"/>
          <w:tab w:val="left" w:pos="6372"/>
          <w:tab w:val="left" w:pos="7080"/>
          <w:tab w:val="left" w:pos="7788"/>
          <w:tab w:val="left" w:pos="8496"/>
          <w:tab w:val="left" w:pos="9204"/>
        </w:tabs>
        <w:bidi w:val="0"/>
        <w:spacing w:after="0"/>
        <w:ind w:left="2268"/>
        <w:jc w:val="both"/>
        <w:rPr>
          <w:rFonts w:ascii="Arial" w:hAnsi="Arial" w:cs="Arial"/>
          <w:color w:val="000000"/>
          <w:sz w:val="24"/>
        </w:rPr>
      </w:pPr>
      <w:r>
        <w:rPr>
          <w:rFonts w:ascii="Arial" w:hAnsi="Arial" w:cs="Arial"/>
          <w:color w:val="000000"/>
          <w:sz w:val="24"/>
        </w:rPr>
        <w:t>Tri minúty zbytočne predlžujú proces elektronickej aukcie. Návrh skrátiť lehotu od prijatia poslednej ponuky na dve minúty vychádza z praktických skúseností, podľa ktorých navrhované tri minúty vedú k zbytočnému zvyšovaniu stresu a napätia a následne k zvýšenému riziku preťaženia a zlyhania systému.</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70 znie:</w:t>
      </w:r>
    </w:p>
    <w:p w:rsidR="00A53526" w:rsidP="00A53526">
      <w:pPr>
        <w:bidi w:val="0"/>
        <w:ind w:left="720"/>
        <w:jc w:val="both"/>
      </w:pPr>
      <w:r>
        <w:t>"70. V § 44 odsek 1 znie:</w:t>
      </w:r>
    </w:p>
    <w:p w:rsidR="00A53526" w:rsidP="00A53526">
      <w:pPr>
        <w:bidi w:val="0"/>
        <w:ind w:left="720"/>
        <w:jc w:val="both"/>
      </w:pPr>
      <w:r>
        <w:t>"(1) Ak v prípade podľa § 32 ods. 11 nedošlo k predloženiu dokladov preukazujúcich splnenie podmienok účasti skôr, je verejný obstarávateľ a obstarávateľ povinný po vyhodnotení ponúk vyhodnotiť splnenie podmienok účasti úspešným uchádzačom alebo uchádzačmi, ktorí sa umiestnili na prvom až treťom mieste v poradí; ak dôjde k vylúčeniu uchádzača alebo uchádzačov, vyhodnotí následne splnenie podmienok účasti ďalšieho uchádzača alebo uchádzačov v poradí. Pri vyhodnotení splnenia podmienok účasti podľa prvej vety postupuje verejný obstarávateľ a obstarávateľ podľa § 33 ods. 1, pričom vyzve uchádzačov na predloženie dokladov preukazujúcich splnenie podmienok účasti v lehote nie kratšej, ako 10 pracovných dní odo dňa doručenia výzvy a nepredloženie dokladov v tejto lehote sa považuje za nesplnenie podmienok účasti.".“.</w:t>
      </w:r>
    </w:p>
    <w:p w:rsidR="00A53526" w:rsidP="00A53526">
      <w:pPr>
        <w:bidi w:val="0"/>
        <w:ind w:left="720"/>
        <w:jc w:val="both"/>
      </w:pPr>
    </w:p>
    <w:p w:rsidR="00A53526" w:rsidP="00A53526">
      <w:pPr>
        <w:bidi w:val="0"/>
        <w:ind w:left="720"/>
        <w:jc w:val="both"/>
      </w:pPr>
      <w:r>
        <w:t>Toto ustanovenie nadobúda účinnosť dňom vyhlásenia v Zbierke zákonov Slovenskej republiky, čo sa v prípade jeho schválenia premietne do ustanovení o účinnosti vládneho návrhu zákona (tlač 359).</w:t>
      </w:r>
    </w:p>
    <w:p w:rsidR="00A53526" w:rsidP="00A53526">
      <w:pPr>
        <w:bidi w:val="0"/>
        <w:ind w:left="720"/>
        <w:jc w:val="both"/>
      </w:pPr>
    </w:p>
    <w:p w:rsidR="00A53526" w:rsidP="00A53526">
      <w:pPr>
        <w:tabs>
          <w:tab w:val="left" w:pos="0"/>
        </w:tabs>
        <w:bidi w:val="0"/>
        <w:ind w:left="2268"/>
        <w:jc w:val="both"/>
      </w:pPr>
      <w:r>
        <w:t>Navrhuje sa umožniť preukazovanie podmienok účasti vo vzťahu k prvým trom uchádzačom v poradí, aby ešte pred odoslaním vyhodnotenia ponúk a námietkovým konaním bolo zrejmé, že každý, s kým je možné podpísať zmluvu, tieto podmienky spĺňa.</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71 § 45 ods. 6 písm. a)</w:t>
      </w:r>
      <w:r>
        <w:rPr>
          <w:rFonts w:ascii="Arial" w:hAnsi="Arial" w:cs="Arial"/>
        </w:rPr>
        <w:t xml:space="preserve"> sa na konci dopĺňa slovami "verejnému obstarávateľovi a obstarávateľovi".</w:t>
      </w:r>
    </w:p>
    <w:p w:rsidR="00A53526" w:rsidP="00A53526">
      <w:pPr>
        <w:bidi w:val="0"/>
        <w:ind w:left="720"/>
        <w:jc w:val="both"/>
      </w:pPr>
    </w:p>
    <w:p w:rsidR="00A53526" w:rsidP="00A53526">
      <w:pPr>
        <w:bidi w:val="0"/>
        <w:ind w:left="2268"/>
        <w:jc w:val="both"/>
      </w:pPr>
      <w:r>
        <w:t>Navrhuje sa spresniť vládny návrh zákona.</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72 (§ 45 ods. 7).</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22332E" w:rsidRPr="00B977A0" w:rsidP="00A53526">
      <w:pPr>
        <w:pStyle w:val="FootnoteText"/>
        <w:bidi w:val="0"/>
        <w:spacing w:before="0"/>
        <w:ind w:left="2268"/>
        <w:rPr>
          <w:rFonts w:ascii="Arial" w:hAnsi="Arial" w:cs="Arial"/>
          <w:b/>
          <w:i/>
          <w:sz w:val="24"/>
          <w:szCs w:val="24"/>
        </w:rPr>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73 znie:</w:t>
      </w:r>
    </w:p>
    <w:p w:rsidR="00A53526" w:rsidP="00A53526">
      <w:pPr>
        <w:bidi w:val="0"/>
        <w:ind w:left="720"/>
        <w:jc w:val="both"/>
      </w:pPr>
      <w:r>
        <w:t>"73. V § 45 odsek 9 znie:</w:t>
      </w:r>
    </w:p>
    <w:p w:rsidR="00A53526" w:rsidP="00A53526">
      <w:pPr>
        <w:bidi w:val="0"/>
        <w:ind w:left="720"/>
        <w:jc w:val="both"/>
      </w:pPr>
      <w:r>
        <w:t>"(9) Úspešný uchádzač alebo uchádzači sú povinní poskytnúť verejnému obstarávateľovi a obstarávateľovi riadnu súčinnosť potrebnú na uzavretie zmluvy, koncesnej zmluvy alebo rámcovej dohody tak, aby mohli byť uzatvorené do 30 dní odo dňa uplynutia lehoty podľa odsekov 2 až 7, ak boli na ich uzatvorenie písomne vyzvaní. Ak úspešný uchádzač alebo uchádzači odmietnu uzavrieť zmluvu, koncesnú zmluvu alebo rámcovú dohodu alebo nesplnia povinnosť podľa prvej vety, verejný obstarávateľ a obstarávateľ ich môže uzatvoriť s uchádzačom alebo uchádzačmi, ktorí sa umiestnili ako druhí v poradí. Ak uchádzač alebo uchádzači, ktorí sa umiestnili druhí v poradí odmietnu uzavrieť zmluvu, koncesnú zmluvu alebo rámcovú dohodu alebo neposkytnú verejnému obstarávateľovi a obstarávateľovi riadnu súčinnosť, potrebnú na ich uzavretie tak, aby mohli byť uzatvorené do 30 dní odo dňa, keď boli k ich uzavretiu písomne vyzvaní, verejný obstarávateľ a obstarávateľ môže uzatvoriť zmluvu, koncesnú zmluvu alebo rámcovú dohodu s uchádzačom alebo uchádzačmi, ktorí sa umiestnili ako tretí v poradí. Uchádzač alebo uchádzači, ktorí sa umiestnili tretí v poradí sú povinní poskytnúť verejnému obstarávateľovi a obstarávateľovi riadnu súčinnosť, potrebnú na uzavretie zmluvy, koncesnej zmluvy alebo rámcovej dohody tak, aby mohli byť uzatvorené do 30 dní odo dňa, keď boli k ich uzavretiu písomne vyzvaní. Verejný obstarávateľ a obstarávateľ môže v oznámení o vyhlásení verejného obstarávania pri zadávaní zákazky určiť, že lehota podľa prvej, tretej a štvrtej vety je dlhšia, než 30 dní.".“.</w:t>
      </w:r>
    </w:p>
    <w:p w:rsidR="00A53526" w:rsidP="00A53526">
      <w:pPr>
        <w:bidi w:val="0"/>
        <w:ind w:left="720"/>
        <w:jc w:val="both"/>
      </w:pPr>
    </w:p>
    <w:p w:rsidR="00A53526" w:rsidP="00A53526">
      <w:pPr>
        <w:bidi w:val="0"/>
        <w:ind w:left="720"/>
        <w:jc w:val="both"/>
      </w:pPr>
      <w:r>
        <w:t>Toto ustanovenie nadobúda účinnosť dňom vyhlásenia v Zbierke zákonov Slovenskej republiky, čo sa v prípade jeho schválenia premietne do ustanovení o účinnosti vládneho návrhu zákona (tlač 359).</w:t>
      </w:r>
    </w:p>
    <w:p w:rsidR="00A53526" w:rsidP="00A53526">
      <w:pPr>
        <w:bidi w:val="0"/>
        <w:ind w:left="720"/>
        <w:jc w:val="both"/>
      </w:pPr>
    </w:p>
    <w:p w:rsidR="00A53526" w:rsidP="00A53526">
      <w:pPr>
        <w:bidi w:val="0"/>
        <w:ind w:left="2268"/>
        <w:jc w:val="both"/>
      </w:pPr>
      <w:r>
        <w:t>Navrhuje sa spresniť vládny návrh zákona explicitným uvedením, že úspešní môžu byť aj viacerí uchádzači.</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rPr>
          <w:rFonts w:ascii="Arial" w:hAnsi="Arial" w:cs="Arial"/>
          <w:u w:val="single"/>
        </w:rPr>
      </w:pPr>
      <w:r>
        <w:rPr>
          <w:rFonts w:ascii="Arial" w:hAnsi="Arial" w:cs="Arial"/>
          <w:u w:val="single"/>
        </w:rPr>
        <w:t>V čl. I sa za bod 76 vkladá nový bod 77, ktorý znie:</w:t>
      </w:r>
    </w:p>
    <w:p w:rsidR="00A53526" w:rsidP="00A53526">
      <w:pPr>
        <w:bidi w:val="0"/>
        <w:ind w:left="720"/>
      </w:pPr>
      <w:r>
        <w:rPr>
          <w:lang w:eastAsia="en-US"/>
        </w:rPr>
        <w:t>„</w:t>
      </w:r>
      <w:r>
        <w:t xml:space="preserve">77. V § 50 ods. 5 sa bodka na konci nahrádza bodkočiarkou a dopĺňajú sa slová </w:t>
      </w:r>
      <w:r>
        <w:rPr>
          <w:lang w:eastAsia="en-US"/>
        </w:rPr>
        <w:t>„</w:t>
      </w:r>
      <w:r>
        <w:t>ak sa dôvod nezverejnenia týka len časti informácie, nezverejňuje sa len táto časť a zvyšok zákazu zverejnenia nepodlieha.".".</w:t>
      </w:r>
    </w:p>
    <w:p w:rsidR="00A53526" w:rsidP="00A53526">
      <w:pPr>
        <w:bidi w:val="0"/>
        <w:ind w:left="720"/>
      </w:pPr>
    </w:p>
    <w:p w:rsidR="00A53526" w:rsidP="00A53526">
      <w:pPr>
        <w:bidi w:val="0"/>
        <w:ind w:left="709"/>
      </w:pPr>
      <w:r>
        <w:t>Nasledujúce body sa primerane prečíslujú.</w:t>
      </w:r>
    </w:p>
    <w:p w:rsidR="00A53526" w:rsidP="00A53526">
      <w:pPr>
        <w:bidi w:val="0"/>
        <w:ind w:left="720"/>
      </w:pPr>
    </w:p>
    <w:p w:rsidR="00A53526" w:rsidP="00A53526">
      <w:pPr>
        <w:bidi w:val="0"/>
        <w:ind w:left="2268"/>
      </w:pPr>
      <w:r>
        <w:t>Navrhuje sa pre odstránenie nejasností upraviť režim nezverejňovania informácie o výsledku verejného obstarávania v súlade s praxou, aká platí pre zverejňovanie napr. podľa infozákona.</w:t>
      </w:r>
    </w:p>
    <w:p w:rsidR="00A34308" w:rsidP="00A34308">
      <w:pPr>
        <w:pStyle w:val="FootnoteText"/>
        <w:bidi w:val="0"/>
        <w:spacing w:before="0"/>
        <w:ind w:left="2268"/>
        <w:rPr>
          <w:rFonts w:ascii="Arial" w:hAnsi="Arial" w:cs="Arial"/>
          <w:b/>
          <w:sz w:val="24"/>
          <w:szCs w:val="24"/>
        </w:rPr>
      </w:pPr>
    </w:p>
    <w:p w:rsidR="00A34308" w:rsidRPr="00500104" w:rsidP="00A34308">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34308" w:rsidRPr="00B977A0" w:rsidP="00A34308">
      <w:pPr>
        <w:pStyle w:val="FootnoteText"/>
        <w:bidi w:val="0"/>
        <w:spacing w:before="0"/>
        <w:ind w:left="2340"/>
        <w:rPr>
          <w:rFonts w:ascii="Arial" w:hAnsi="Arial" w:cs="Arial"/>
          <w:b/>
          <w:sz w:val="24"/>
          <w:szCs w:val="24"/>
        </w:rPr>
      </w:pPr>
    </w:p>
    <w:p w:rsidR="00A34308" w:rsidRPr="00B977A0" w:rsidP="00A34308">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34308" w:rsidP="00A34308">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78 § 57 ods. 6 písm. c)</w:t>
      </w:r>
      <w:r>
        <w:rPr>
          <w:rFonts w:ascii="Arial" w:hAnsi="Arial" w:cs="Arial"/>
        </w:rPr>
        <w:t xml:space="preserve"> sa slová "priemer hodnôt plnenia podľa ponúk uchádzačov, ktorí spĺňajú podmienky účasti" nahrádzajú slovami "hodnota plnenia uchádzača, ktorý sa umiestnil ako prvý v poradí".</w:t>
      </w:r>
    </w:p>
    <w:p w:rsidR="00A53526" w:rsidP="00A53526">
      <w:pPr>
        <w:bidi w:val="0"/>
        <w:jc w:val="both"/>
      </w:pPr>
    </w:p>
    <w:p w:rsidR="00A53526" w:rsidP="00A53526">
      <w:pPr>
        <w:bidi w:val="0"/>
        <w:ind w:left="2268"/>
        <w:jc w:val="both"/>
      </w:pPr>
      <w:r>
        <w:t>Pri výbere úspešného uchádzača pri niektorých neprioritných službách sa navrhuje, aby sa rozdiel v cene počítal od prvého a nie od priemeru. Zmenou sa dosiahne zníženie potenciálneho rozdielu v cene a tým zefektívnenie vynakladania prostriedkov.</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83 (§ 63 ods. 1).</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95 sa § 92 dopĺňa odsekom 5, ktorý znie:</w:t>
      </w:r>
    </w:p>
    <w:p w:rsidR="00A53526" w:rsidP="00A53526">
      <w:pPr>
        <w:bidi w:val="0"/>
        <w:ind w:left="720"/>
        <w:jc w:val="both"/>
      </w:pPr>
      <w:r>
        <w:t>"(5) Ministerstvo vnútra je pri vytváraní jednotlivých častí trhoviska, ktoré budú slúžiť na zobrazenie ponuky tovarov, stavebných prác alebo služieb oprávnené spolupracovať s tretími osobami, pričom ak tak urobí, musí vopred a aspoň po dobu 15 pracovných dní zverejniť výzvu na takúto spoluprácu a musí k spolupráci prizvať osoby, ktoré o to prejavia záujem tak, aby nedošlo k zvýhodneniu alebo znevýhodneniu záujemcov.".</w:t>
      </w:r>
    </w:p>
    <w:p w:rsidR="00A53526" w:rsidP="00A53526">
      <w:pPr>
        <w:bidi w:val="0"/>
        <w:jc w:val="both"/>
      </w:pPr>
    </w:p>
    <w:p w:rsidR="00A53526" w:rsidP="00A53526">
      <w:pPr>
        <w:bidi w:val="0"/>
        <w:ind w:left="2268"/>
        <w:jc w:val="both"/>
      </w:pPr>
      <w:r>
        <w:t>V snahe umožniť vytváranie trhoviska v spolupráci s verejnosťou a záujemcami sa MV SR navrhuje udeliť oprávnenie vytvárať výslednú podobu štruktúry trhoviska aj formou verejnej diskusie.</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95 § 96 ods. 3 a 6</w:t>
      </w:r>
      <w:r>
        <w:rPr>
          <w:rFonts w:ascii="Arial" w:hAnsi="Arial" w:cs="Arial"/>
        </w:rPr>
        <w:t xml:space="preserve"> sa za slová "ekonomicky najvýhodnejšiu ponuku" vkladajú slová "alebo ponuku s najnižšou cenou" a v § 96 ods. 8 sa za slovo "najvýhodnejšia" vkladajú slová "alebo s najnižšou cenou".</w:t>
      </w:r>
    </w:p>
    <w:p w:rsidR="00A53526" w:rsidP="00A53526">
      <w:pPr>
        <w:bidi w:val="0"/>
        <w:ind w:left="720"/>
        <w:jc w:val="both"/>
      </w:pPr>
    </w:p>
    <w:p w:rsidR="00A53526" w:rsidP="00A53526">
      <w:pPr>
        <w:bidi w:val="0"/>
        <w:ind w:left="2268"/>
        <w:jc w:val="both"/>
      </w:pPr>
      <w:r>
        <w:t>Navrhuje sa na trhovisku nakupovať aj s použitím najnižšej ceny. Dôvodom je umožniť aj tento spôsob v prípadoch, kedy je rozhodujúcou iba cena.</w:t>
      </w:r>
    </w:p>
    <w:p w:rsidR="00A53526" w:rsidP="00A53526">
      <w:pPr>
        <w:bidi w:val="0"/>
        <w:ind w:left="720"/>
        <w:jc w:val="both"/>
      </w:pPr>
    </w:p>
    <w:p w:rsidR="00A34308" w:rsidRPr="00500104" w:rsidP="00A34308">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34308" w:rsidRPr="00B977A0" w:rsidP="00A34308">
      <w:pPr>
        <w:pStyle w:val="FootnoteText"/>
        <w:bidi w:val="0"/>
        <w:spacing w:before="0"/>
        <w:ind w:left="2340"/>
        <w:rPr>
          <w:rFonts w:ascii="Arial" w:hAnsi="Arial" w:cs="Arial"/>
          <w:b/>
          <w:sz w:val="24"/>
          <w:szCs w:val="24"/>
        </w:rPr>
      </w:pPr>
    </w:p>
    <w:p w:rsidR="00A34308" w:rsidRPr="00B977A0" w:rsidP="00A34308">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34308" w:rsidP="00A34308">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 xml:space="preserve">V čl. I bod 95 § 100 ods. 1 písm. b) </w:t>
      </w:r>
      <w:r>
        <w:rPr>
          <w:rFonts w:ascii="Arial" w:hAnsi="Arial" w:cs="Arial"/>
        </w:rPr>
        <w:t>sa na konci dopĺňa bodkočiarka a slová "§ 32 ods. 10 až 12 sa použijú primerane</w:t>
      </w:r>
      <w:r w:rsidR="004A7A2A">
        <w:rPr>
          <w:rFonts w:ascii="Arial" w:hAnsi="Arial" w:cs="Arial"/>
        </w:rPr>
        <w:t>,</w:t>
      </w:r>
      <w:r>
        <w:rPr>
          <w:rFonts w:ascii="Arial" w:hAnsi="Arial" w:cs="Arial"/>
        </w:rPr>
        <w:t>".</w:t>
      </w:r>
    </w:p>
    <w:p w:rsidR="00A53526" w:rsidP="00A53526">
      <w:pPr>
        <w:bidi w:val="0"/>
        <w:jc w:val="both"/>
      </w:pPr>
    </w:p>
    <w:p w:rsidR="00A53526" w:rsidP="00A53526">
      <w:pPr>
        <w:bidi w:val="0"/>
        <w:ind w:left="2268"/>
        <w:jc w:val="both"/>
      </w:pPr>
      <w:r>
        <w:t>Navrhuje sa spresniť vládny návrh zákona a explicitne vyjadriť možnosť využitia inštitútov čestného vyhlásenia a domnienky nediskriminačných podmienok aj v podlimitných zákazkách.</w:t>
      </w:r>
    </w:p>
    <w:p w:rsidR="00A53526" w:rsidP="00A53526">
      <w:pPr>
        <w:bidi w:val="0"/>
        <w:ind w:left="720"/>
        <w:jc w:val="both"/>
      </w:pPr>
    </w:p>
    <w:p w:rsidR="00A53526" w:rsidRPr="00500104" w:rsidP="00A5352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53526" w:rsidRPr="00B977A0" w:rsidP="00A53526">
      <w:pPr>
        <w:pStyle w:val="FootnoteText"/>
        <w:bidi w:val="0"/>
        <w:spacing w:before="0"/>
        <w:ind w:left="2340"/>
        <w:rPr>
          <w:rFonts w:ascii="Arial" w:hAnsi="Arial" w:cs="Arial"/>
          <w:b/>
          <w:sz w:val="24"/>
          <w:szCs w:val="24"/>
        </w:rPr>
      </w:pPr>
    </w:p>
    <w:p w:rsidR="00A53526" w:rsidRPr="00B977A0" w:rsidP="00A5352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95 § 100 ods. 1 písmeno f) znie:</w:t>
      </w:r>
    </w:p>
    <w:p w:rsidR="00A53526" w:rsidP="00A53526">
      <w:pPr>
        <w:bidi w:val="0"/>
        <w:ind w:left="720"/>
        <w:jc w:val="both"/>
      </w:pPr>
      <w:r>
        <w:t>"f) ak ide o zákazku, pri ktorej</w:t>
      </w:r>
    </w:p>
    <w:p w:rsidR="00A53526" w:rsidP="00A53526">
      <w:pPr>
        <w:bidi w:val="0"/>
        <w:ind w:left="720"/>
        <w:jc w:val="both"/>
      </w:pPr>
      <w:r>
        <w:tab/>
        <w:t xml:space="preserve">1. môže podať námietky aj iná osoba, než orgán štátnej správy podľa § 137 ods. 2 </w:t>
        <w:tab/>
        <w:t xml:space="preserve">písm. b), na predkladanie ponúk sa použije § 39 a na otváranie </w:t>
        <w:tab/>
        <w:t>ponúk § 41,</w:t>
      </w:r>
    </w:p>
    <w:p w:rsidR="00A53526" w:rsidP="00A53526">
      <w:pPr>
        <w:bidi w:val="0"/>
        <w:ind w:left="720"/>
        <w:jc w:val="both"/>
      </w:pPr>
      <w:r>
        <w:tab/>
        <w:t xml:space="preserve">2. nemôže podať námietky iná osoba, než orgán štátnej správy podľa § 137 ods. 2 </w:t>
        <w:tab/>
        <w:t xml:space="preserve">písm. b), otvára ponuky na mieste a v čase uvedenom vo výzve </w:t>
        <w:tab/>
        <w:t>na predkladanie ponúk a spôsobom podľa odseku 6</w:t>
      </w:r>
      <w:r w:rsidR="004755B1">
        <w:t>,</w:t>
      </w:r>
      <w:r>
        <w:t>".</w:t>
      </w:r>
    </w:p>
    <w:p w:rsidR="00A53526" w:rsidP="00A53526">
      <w:pPr>
        <w:bidi w:val="0"/>
        <w:ind w:left="720"/>
        <w:jc w:val="both"/>
      </w:pPr>
    </w:p>
    <w:p w:rsidR="00A53526" w:rsidP="00A53526">
      <w:pPr>
        <w:bidi w:val="0"/>
        <w:ind w:left="2268"/>
        <w:jc w:val="both"/>
      </w:pPr>
      <w:r>
        <w:t>V nadväznosti na zmeny v systéme otvárania ponúk a námietkovom konaní sa navrhuje upraviť aj oblasť podlimitných zákaziek rovnako, ako zákaziek nadlimitných pre prípady, kedy je možné podávať námietky.</w:t>
      </w:r>
    </w:p>
    <w:p w:rsidR="00A53526" w:rsidP="00A53526">
      <w:pPr>
        <w:bidi w:val="0"/>
        <w:ind w:left="2268"/>
        <w:jc w:val="both"/>
      </w:pPr>
    </w:p>
    <w:p w:rsidR="005A04AC" w:rsidRPr="00500104" w:rsidP="005A04A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5A04AC" w:rsidRPr="00B977A0" w:rsidP="005A04AC">
      <w:pPr>
        <w:pStyle w:val="FootnoteText"/>
        <w:bidi w:val="0"/>
        <w:spacing w:before="0"/>
        <w:ind w:left="2340"/>
        <w:rPr>
          <w:rFonts w:ascii="Arial" w:hAnsi="Arial" w:cs="Arial"/>
          <w:b/>
          <w:sz w:val="24"/>
          <w:szCs w:val="24"/>
        </w:rPr>
      </w:pPr>
    </w:p>
    <w:p w:rsidR="005A04AC" w:rsidRPr="00B977A0" w:rsidP="005A04A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5A04AC" w:rsidP="00A53526">
      <w:pPr>
        <w:bidi w:val="0"/>
        <w:ind w:left="2268"/>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95 § 100 ods. 1 písm. i) znie:</w:t>
      </w:r>
    </w:p>
    <w:p w:rsidR="00A53526" w:rsidP="00A53526">
      <w:pPr>
        <w:bidi w:val="0"/>
        <w:ind w:left="720"/>
        <w:jc w:val="both"/>
      </w:pPr>
      <w:r>
        <w:t>"i) po vyhodnotení ponúk postupuje podľa § 44 primerane a na pri uzavretí zmluvy postupuje podľa § 45 primerane; ak zruší použitý postup zadávania zákazky, upovedomí o tom všetkých uchádzačov s uvedením dôvodu a oznámi postup, ktorý použije pri zadávaní zákazky na pôvodný predmet zákazky,".</w:t>
      </w:r>
    </w:p>
    <w:p w:rsidR="00A53526" w:rsidP="00A53526">
      <w:pPr>
        <w:bidi w:val="0"/>
        <w:ind w:left="720"/>
        <w:jc w:val="both"/>
      </w:pPr>
    </w:p>
    <w:p w:rsidR="00A53526" w:rsidP="00A53526">
      <w:pPr>
        <w:bidi w:val="0"/>
        <w:ind w:left="2268"/>
        <w:jc w:val="both"/>
      </w:pPr>
      <w:r>
        <w:t>V nadväznosti na zmeny v systéme otvárania ponúk a námietkovom konaní sa navrhuje upraviť aj oblasť podlimitných zákaziek rovnako, ako zákaziek nadlimitných pre prípady, kedy je možné podávať námietky.</w:t>
      </w:r>
    </w:p>
    <w:p w:rsidR="00A53526" w:rsidP="00A53526">
      <w:pPr>
        <w:bidi w:val="0"/>
        <w:ind w:left="2268"/>
        <w:jc w:val="both"/>
      </w:pPr>
    </w:p>
    <w:p w:rsidR="005A04AC" w:rsidRPr="00500104" w:rsidP="005A04A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5A04AC" w:rsidRPr="00B977A0" w:rsidP="005A04AC">
      <w:pPr>
        <w:pStyle w:val="FootnoteText"/>
        <w:bidi w:val="0"/>
        <w:spacing w:before="0"/>
        <w:ind w:left="2340"/>
        <w:rPr>
          <w:rFonts w:ascii="Arial" w:hAnsi="Arial" w:cs="Arial"/>
          <w:b/>
          <w:sz w:val="24"/>
          <w:szCs w:val="24"/>
        </w:rPr>
      </w:pPr>
    </w:p>
    <w:p w:rsidR="005A04AC" w:rsidRPr="00B977A0" w:rsidP="005A04A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5A04AC" w:rsidP="00A53526">
      <w:pPr>
        <w:bidi w:val="0"/>
        <w:ind w:left="2268"/>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95 § 100 ods. 1 písm. j)</w:t>
      </w:r>
      <w:r>
        <w:rPr>
          <w:rFonts w:ascii="Arial" w:hAnsi="Arial" w:cs="Arial"/>
        </w:rPr>
        <w:t xml:space="preserve"> sa číslovka "30" nahrádza číslovkou "20".</w:t>
      </w:r>
    </w:p>
    <w:p w:rsidR="00A53526" w:rsidP="00A53526">
      <w:pPr>
        <w:bidi w:val="0"/>
        <w:ind w:left="720"/>
        <w:jc w:val="both"/>
      </w:pPr>
    </w:p>
    <w:p w:rsidR="00A53526" w:rsidP="00A53526">
      <w:pPr>
        <w:bidi w:val="0"/>
        <w:ind w:left="2268"/>
        <w:jc w:val="both"/>
      </w:pPr>
      <w:r>
        <w:t>Z dôvodu snahy o skrátenie doby trvania súťaží sa v podlimitných zákazkách navrhuje ponechať dnešnú lehotu na predkladanie ponúk.</w:t>
      </w:r>
    </w:p>
    <w:p w:rsidR="00A53526" w:rsidP="00A53526">
      <w:pPr>
        <w:bidi w:val="0"/>
        <w:ind w:left="720"/>
        <w:jc w:val="both"/>
      </w:pPr>
    </w:p>
    <w:p w:rsidR="005A04AC" w:rsidRPr="00500104" w:rsidP="005A04A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5A04AC" w:rsidRPr="00B977A0" w:rsidP="005A04AC">
      <w:pPr>
        <w:pStyle w:val="FootnoteText"/>
        <w:bidi w:val="0"/>
        <w:spacing w:before="0"/>
        <w:ind w:left="2340"/>
        <w:rPr>
          <w:rFonts w:ascii="Arial" w:hAnsi="Arial" w:cs="Arial"/>
          <w:b/>
          <w:sz w:val="24"/>
          <w:szCs w:val="24"/>
        </w:rPr>
      </w:pPr>
    </w:p>
    <w:p w:rsidR="005A04AC" w:rsidRPr="00B977A0" w:rsidP="005A04A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5A04AC"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95 § 100 sa za odsek 5 vkladá nový odsek 6, ktorý znie</w:t>
      </w:r>
      <w:r>
        <w:rPr>
          <w:rFonts w:ascii="Arial" w:hAnsi="Arial" w:cs="Arial"/>
        </w:rPr>
        <w:t>:</w:t>
      </w:r>
    </w:p>
    <w:p w:rsidR="00A53526" w:rsidP="00A53526">
      <w:pPr>
        <w:bidi w:val="0"/>
        <w:ind w:left="720"/>
        <w:jc w:val="both"/>
      </w:pPr>
      <w:r>
        <w:t xml:space="preserve">"(6) Ak ide o zákazku, pri ktorej nemôže podať námietky iná osoba, než orgán štátnej správy podľa § 137 ods. 2 písm. b, </w:t>
      </w:r>
    </w:p>
    <w:p w:rsidR="00A53526" w:rsidP="00A53526">
      <w:pPr>
        <w:pStyle w:val="ListParagraph"/>
        <w:numPr>
          <w:numId w:val="17"/>
        </w:numPr>
        <w:bidi w:val="0"/>
        <w:contextualSpacing/>
        <w:jc w:val="both"/>
        <w:rPr>
          <w:rFonts w:ascii="Arial" w:hAnsi="Arial" w:cs="Arial"/>
        </w:rPr>
      </w:pPr>
      <w:r>
        <w:rPr>
          <w:rFonts w:ascii="Arial" w:hAnsi="Arial" w:cs="Arial"/>
        </w:rPr>
        <w:t>verejný obstarávateľ je povinný umožniť účasť na otváraní ponúk všetkým uchádzačom, ktorí predložili ponuku v lehote na predkladanie ponúk,</w:t>
      </w:r>
    </w:p>
    <w:p w:rsidR="00A53526" w:rsidP="00A53526">
      <w:pPr>
        <w:pStyle w:val="ListParagraph"/>
        <w:numPr>
          <w:numId w:val="17"/>
        </w:numPr>
        <w:bidi w:val="0"/>
        <w:contextualSpacing/>
        <w:jc w:val="both"/>
        <w:rPr>
          <w:rFonts w:ascii="Arial" w:hAnsi="Arial" w:cs="Arial"/>
        </w:rPr>
      </w:pPr>
      <w:r>
        <w:rPr>
          <w:rFonts w:ascii="Arial" w:hAnsi="Arial" w:cs="Arial"/>
        </w:rPr>
        <w:t>pred otvorením ponúk sa overí neporušenosť ponúk,</w:t>
      </w:r>
    </w:p>
    <w:p w:rsidR="00A53526" w:rsidP="00A53526">
      <w:pPr>
        <w:pStyle w:val="ListParagraph"/>
        <w:numPr>
          <w:numId w:val="17"/>
        </w:numPr>
        <w:bidi w:val="0"/>
        <w:contextualSpacing/>
        <w:jc w:val="both"/>
        <w:rPr>
          <w:rFonts w:ascii="Arial" w:hAnsi="Arial" w:cs="Arial"/>
        </w:rPr>
      </w:pPr>
      <w:r>
        <w:rPr>
          <w:rFonts w:ascii="Arial" w:hAnsi="Arial" w:cs="Arial"/>
        </w:rPr>
        <w:t>verejný obstarávateľ alebo komisia zverejní obchodné mená, sídla alebo miesta podnikania všetkých uchádzačov a ich návrhy na plnenie kritérií, ktoré sa dajú vyjadriť číslicou, určených verejným obstarávateľom na vyhodnotenie ponúk; ostatné údaje uvedené v ponuke sa nezverejňujú,</w:t>
      </w:r>
    </w:p>
    <w:p w:rsidR="00A53526" w:rsidP="00A53526">
      <w:pPr>
        <w:pStyle w:val="ListParagraph"/>
        <w:numPr>
          <w:numId w:val="17"/>
        </w:numPr>
        <w:bidi w:val="0"/>
        <w:contextualSpacing/>
        <w:jc w:val="both"/>
        <w:rPr>
          <w:rFonts w:ascii="Arial" w:hAnsi="Arial" w:cs="Arial"/>
        </w:rPr>
      </w:pPr>
      <w:r>
        <w:rPr>
          <w:rFonts w:ascii="Arial" w:hAnsi="Arial" w:cs="Arial"/>
        </w:rPr>
        <w:t xml:space="preserve">každú otvorenú ponuku komisia označí poradovým číslom v tom poradí, v akom bola predložená, </w:t>
      </w:r>
    </w:p>
    <w:p w:rsidR="00A53526" w:rsidP="00A53526">
      <w:pPr>
        <w:pStyle w:val="ListParagraph"/>
        <w:numPr>
          <w:numId w:val="17"/>
        </w:numPr>
        <w:bidi w:val="0"/>
        <w:contextualSpacing/>
        <w:jc w:val="both"/>
        <w:rPr>
          <w:rFonts w:ascii="Arial" w:hAnsi="Arial" w:cs="Arial"/>
        </w:rPr>
      </w:pPr>
      <w:r>
        <w:rPr>
          <w:rFonts w:ascii="Arial" w:hAnsi="Arial" w:cs="Arial"/>
        </w:rPr>
        <w:t xml:space="preserve">verejný obstarávateľ najneskôr do piatich dní odo dňa otvárania ponúk pošle všetkým uchádzačom, ktorí predložili ponuky v lehote na predkladanie ponúk, zápisnicu z otvárania ponúk; zápisnica obsahuje údaje zverejnené podľa písmena c), </w:t>
      </w:r>
    </w:p>
    <w:p w:rsidR="00A53526" w:rsidP="00A53526">
      <w:pPr>
        <w:pStyle w:val="ListParagraph"/>
        <w:numPr>
          <w:numId w:val="17"/>
        </w:numPr>
        <w:bidi w:val="0"/>
        <w:contextualSpacing/>
        <w:jc w:val="both"/>
        <w:rPr>
          <w:rFonts w:ascii="Arial" w:hAnsi="Arial" w:cs="Arial"/>
        </w:rPr>
      </w:pPr>
      <w:r>
        <w:rPr>
          <w:rFonts w:ascii="Arial" w:hAnsi="Arial" w:cs="Arial"/>
        </w:rPr>
        <w:t>ak je ponuka predložená elektronicky, musí byť predložená v oznámených formátoch kódovania a šifrovania dokumentov a komunikačných formátoch a tak, aby obsah ponuky bolo možné sprístupniť až po uplynutí lehoty na predkladanie ponúk, pričom otváraním ponúk sa rozumie sprístupnenie ponuky komisii; verejný obstarávateľ vylúči uchádzača, ak obsah jeho ponuky nie je možné sprístupniť. ".</w:t>
      </w:r>
    </w:p>
    <w:p w:rsidR="00A53526" w:rsidP="00A53526">
      <w:pPr>
        <w:bidi w:val="0"/>
        <w:ind w:left="720"/>
        <w:jc w:val="both"/>
      </w:pPr>
    </w:p>
    <w:p w:rsidR="00A53526" w:rsidP="00A53526">
      <w:pPr>
        <w:bidi w:val="0"/>
        <w:ind w:left="720"/>
        <w:jc w:val="both"/>
      </w:pPr>
      <w:r>
        <w:t>Doterajší odsek 6 sa označuje ako odsek 7.</w:t>
      </w:r>
    </w:p>
    <w:p w:rsidR="00A53526" w:rsidP="00A53526">
      <w:pPr>
        <w:bidi w:val="0"/>
        <w:ind w:left="720"/>
        <w:jc w:val="both"/>
      </w:pPr>
    </w:p>
    <w:p w:rsidR="00A53526" w:rsidP="00A53526">
      <w:pPr>
        <w:bidi w:val="0"/>
        <w:ind w:left="2268"/>
        <w:jc w:val="both"/>
      </w:pPr>
      <w:r>
        <w:t xml:space="preserve">Vo vzťahu k zákazkám, pri ktorých nie je možné podávať námietky a teda sa v </w:t>
        <w:tab/>
        <w:t xml:space="preserve">nich nepredkladajú ponuky v dvoch etapách sa navrhuje aj formálne upraviť </w:t>
        <w:tab/>
        <w:t>podmienky otvárania ponúk.</w:t>
      </w:r>
    </w:p>
    <w:p w:rsidR="00A53526" w:rsidP="00A53526">
      <w:pPr>
        <w:bidi w:val="0"/>
        <w:ind w:left="720"/>
        <w:jc w:val="both"/>
      </w:pPr>
    </w:p>
    <w:p w:rsidR="005A04AC" w:rsidRPr="00500104" w:rsidP="005A04A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5A04AC" w:rsidRPr="00B977A0" w:rsidP="005A04AC">
      <w:pPr>
        <w:pStyle w:val="FootnoteText"/>
        <w:bidi w:val="0"/>
        <w:spacing w:before="0"/>
        <w:ind w:left="2340"/>
        <w:rPr>
          <w:rFonts w:ascii="Arial" w:hAnsi="Arial" w:cs="Arial"/>
          <w:b/>
          <w:sz w:val="24"/>
          <w:szCs w:val="24"/>
        </w:rPr>
      </w:pPr>
    </w:p>
    <w:p w:rsidR="005A04AC" w:rsidRPr="00B977A0" w:rsidP="005A04A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5A04AC"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 xml:space="preserve">V čl. I bod 95 § 100 ods. </w:t>
      </w:r>
      <w:r w:rsidR="007B2411">
        <w:rPr>
          <w:rFonts w:ascii="Arial" w:hAnsi="Arial" w:cs="Arial"/>
          <w:u w:val="single"/>
        </w:rPr>
        <w:t>6</w:t>
      </w:r>
      <w:r>
        <w:rPr>
          <w:rFonts w:ascii="Arial" w:hAnsi="Arial" w:cs="Arial"/>
          <w:u w:val="single"/>
        </w:rPr>
        <w:t xml:space="preserve"> písm. c)</w:t>
      </w:r>
      <w:r>
        <w:rPr>
          <w:rFonts w:ascii="Arial" w:hAnsi="Arial" w:cs="Arial"/>
        </w:rPr>
        <w:t xml:space="preserve"> sa slová "priemer hodnôt plnenia podľa ponúk uchádzačov, ktorí spĺňajú podmienky účasti" nahrádzajú slovami "hodnota plnenia uchádzača, ktorý sa umiestnil ako prvý v poradí".</w:t>
      </w:r>
    </w:p>
    <w:p w:rsidR="00A53526" w:rsidP="00A53526">
      <w:pPr>
        <w:bidi w:val="0"/>
        <w:ind w:left="2268"/>
        <w:jc w:val="both"/>
      </w:pPr>
    </w:p>
    <w:p w:rsidR="00A53526" w:rsidP="00A53526">
      <w:pPr>
        <w:bidi w:val="0"/>
        <w:ind w:left="2268"/>
        <w:jc w:val="both"/>
      </w:pPr>
      <w:r>
        <w:t>Pri výbere úspešného uchádzača pri niektorých neprioritných službách sa navrhuje, aby sa rozdiel v cene počítal od prvého a nie od priemeru. Zmenou sa dosiahne zníženie potenciálneho rozdielu v cene a tým zefektívnenie vynakladania prostriedkov.</w:t>
      </w:r>
    </w:p>
    <w:p w:rsidR="00A53526" w:rsidP="00A53526">
      <w:pPr>
        <w:bidi w:val="0"/>
        <w:ind w:left="720"/>
        <w:jc w:val="both"/>
      </w:pPr>
    </w:p>
    <w:p w:rsidR="005A04AC" w:rsidRPr="00500104" w:rsidP="005A04A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5A04AC" w:rsidRPr="00B977A0" w:rsidP="005A04AC">
      <w:pPr>
        <w:pStyle w:val="FootnoteText"/>
        <w:bidi w:val="0"/>
        <w:spacing w:before="0"/>
        <w:ind w:left="2340"/>
        <w:rPr>
          <w:rFonts w:ascii="Arial" w:hAnsi="Arial" w:cs="Arial"/>
          <w:b/>
          <w:sz w:val="24"/>
          <w:szCs w:val="24"/>
        </w:rPr>
      </w:pPr>
    </w:p>
    <w:p w:rsidR="005A04AC" w:rsidRPr="00B977A0" w:rsidP="005A04A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5A04AC"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96 znie:</w:t>
      </w:r>
    </w:p>
    <w:p w:rsidR="00A53526" w:rsidP="00A53526">
      <w:pPr>
        <w:bidi w:val="0"/>
        <w:ind w:left="720"/>
        <w:jc w:val="both"/>
      </w:pPr>
      <w:r>
        <w:t>"96. V § 108b odsek 6 znie:</w:t>
      </w:r>
    </w:p>
    <w:p w:rsidR="00A53526" w:rsidP="00A53526">
      <w:pPr>
        <w:bidi w:val="0"/>
        <w:ind w:left="720"/>
        <w:jc w:val="both"/>
      </w:pPr>
      <w:r>
        <w:t>"(6) Verejný obstarávateľ a obstarávateľ je povinný poslať oznámenie o výsledku verejného obstarávania do</w:t>
      </w:r>
    </w:p>
    <w:p w:rsidR="00A53526" w:rsidP="00A53526">
      <w:pPr>
        <w:bidi w:val="0"/>
        <w:ind w:left="1134" w:hanging="283"/>
        <w:jc w:val="both"/>
      </w:pPr>
      <w:r>
        <w:t>a) 12 pracovných dní po uzavretí zmluvy alebo rámcovej dohody na uverejnenie v európskom vestníku a vo vestníku, ak ide o nadlimitnú zákazku v oblasti obrany a bezpečnosti,</w:t>
      </w:r>
    </w:p>
    <w:p w:rsidR="00A53526" w:rsidP="00A53526">
      <w:pPr>
        <w:bidi w:val="0"/>
        <w:ind w:left="1134" w:hanging="283"/>
        <w:jc w:val="both"/>
      </w:pPr>
      <w:r>
        <w:t>b) 12 pracovných dní po uzavretí zmluvy alebo rámcovej dohody na uverejnenie vo vestníku, ak ide o podlimitnú zákazku v oblasti obrany a bezpečnosti.".</w:t>
      </w:r>
    </w:p>
    <w:p w:rsidR="00A53526" w:rsidP="00A53526">
      <w:pPr>
        <w:bidi w:val="0"/>
        <w:ind w:left="720"/>
        <w:jc w:val="both"/>
      </w:pPr>
    </w:p>
    <w:p w:rsidR="00A53526" w:rsidP="00A53526">
      <w:pPr>
        <w:bidi w:val="0"/>
        <w:ind w:left="2268"/>
        <w:jc w:val="both"/>
      </w:pPr>
      <w:r>
        <w:t>Z dôvodu sprehľadnenia sa navrhuje zlúčiť súvisiace body novely do jedného.</w:t>
      </w:r>
    </w:p>
    <w:p w:rsidR="00A53526" w:rsidP="00A53526">
      <w:pPr>
        <w:bidi w:val="0"/>
        <w:ind w:left="720"/>
        <w:jc w:val="both"/>
      </w:pPr>
    </w:p>
    <w:p w:rsidR="005A04AC" w:rsidRPr="00500104" w:rsidP="005A04A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5A04AC" w:rsidRPr="00B977A0" w:rsidP="005A04AC">
      <w:pPr>
        <w:pStyle w:val="FootnoteText"/>
        <w:bidi w:val="0"/>
        <w:spacing w:before="0"/>
        <w:ind w:left="2340"/>
        <w:rPr>
          <w:rFonts w:ascii="Arial" w:hAnsi="Arial" w:cs="Arial"/>
          <w:b/>
          <w:sz w:val="24"/>
          <w:szCs w:val="24"/>
        </w:rPr>
      </w:pPr>
    </w:p>
    <w:p w:rsidR="005A04AC" w:rsidRPr="00B977A0" w:rsidP="005A04A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5A04AC"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97 (§ 108b ods. 6 písm. b)).</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Z dôvodu sprehľadnenia sa navrhuje zlúčiť súvisiace body novely do jedného.</w:t>
      </w:r>
    </w:p>
    <w:p w:rsidR="00A53526" w:rsidP="00A53526">
      <w:pPr>
        <w:bidi w:val="0"/>
        <w:ind w:left="720"/>
        <w:jc w:val="both"/>
      </w:pPr>
    </w:p>
    <w:p w:rsidR="005A04AC" w:rsidRPr="00500104" w:rsidP="005A04A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5A04AC" w:rsidRPr="00B977A0" w:rsidP="005A04AC">
      <w:pPr>
        <w:pStyle w:val="FootnoteText"/>
        <w:bidi w:val="0"/>
        <w:spacing w:before="0"/>
        <w:ind w:left="2340"/>
        <w:rPr>
          <w:rFonts w:ascii="Arial" w:hAnsi="Arial" w:cs="Arial"/>
          <w:b/>
          <w:sz w:val="24"/>
          <w:szCs w:val="24"/>
        </w:rPr>
      </w:pPr>
    </w:p>
    <w:p w:rsidR="005A04AC" w:rsidRPr="00B977A0" w:rsidP="005A04A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5A04AC"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za bod 101 vkladá nový bod 102, ktorý znie:</w:t>
      </w:r>
    </w:p>
    <w:p w:rsidR="00A53526" w:rsidP="00A53526">
      <w:pPr>
        <w:bidi w:val="0"/>
        <w:ind w:left="720"/>
        <w:jc w:val="both"/>
      </w:pPr>
      <w:r>
        <w:t>"102. V § 108l ods. 2 písm. a) a odsek 4 sa vypúšťajú slová "písm. f) alebo písm. g)".</w:t>
      </w:r>
    </w:p>
    <w:p w:rsidR="00A53526" w:rsidP="00A53526">
      <w:pPr>
        <w:bidi w:val="0"/>
        <w:ind w:left="720"/>
        <w:jc w:val="both"/>
      </w:pPr>
    </w:p>
    <w:p w:rsidR="00A53526" w:rsidP="00A53526">
      <w:pPr>
        <w:bidi w:val="0"/>
        <w:ind w:left="709"/>
        <w:jc w:val="both"/>
      </w:pPr>
      <w:r>
        <w:t>Nasledujúce body sa primerane prečíslujú.</w:t>
      </w:r>
    </w:p>
    <w:p w:rsidR="00A53526" w:rsidP="00A53526">
      <w:pPr>
        <w:bidi w:val="0"/>
        <w:ind w:left="720"/>
        <w:jc w:val="both"/>
      </w:pPr>
      <w:r>
        <w:tab/>
      </w:r>
    </w:p>
    <w:p w:rsidR="00A53526" w:rsidP="00A53526">
      <w:pPr>
        <w:bidi w:val="0"/>
        <w:ind w:left="2268"/>
        <w:jc w:val="both"/>
      </w:pPr>
      <w:r>
        <w:t>V nadväznosti na zmeny v limitoch v § 4 sa navrhuje vykonať legislatívno-technická úprava.</w:t>
      </w:r>
    </w:p>
    <w:p w:rsidR="00A53526" w:rsidP="00A53526">
      <w:pPr>
        <w:bidi w:val="0"/>
        <w:ind w:left="720"/>
        <w:jc w:val="both"/>
      </w:pPr>
    </w:p>
    <w:p w:rsidR="005A04AC" w:rsidRPr="00500104" w:rsidP="005A04A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5A04AC" w:rsidRPr="00B977A0" w:rsidP="005A04AC">
      <w:pPr>
        <w:pStyle w:val="FootnoteText"/>
        <w:bidi w:val="0"/>
        <w:spacing w:before="0"/>
        <w:ind w:left="2340"/>
        <w:rPr>
          <w:rFonts w:ascii="Arial" w:hAnsi="Arial" w:cs="Arial"/>
          <w:b/>
          <w:sz w:val="24"/>
          <w:szCs w:val="24"/>
        </w:rPr>
      </w:pPr>
    </w:p>
    <w:p w:rsidR="005A04AC" w:rsidRPr="00B977A0" w:rsidP="005A04A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5A04AC"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103 znie:</w:t>
      </w:r>
    </w:p>
    <w:p w:rsidR="00A53526" w:rsidP="00A53526">
      <w:pPr>
        <w:bidi w:val="0"/>
        <w:ind w:left="720"/>
        <w:jc w:val="both"/>
      </w:pPr>
      <w:r>
        <w:t>"103. V § 110 odsek 1 znie:</w:t>
      </w:r>
    </w:p>
    <w:p w:rsidR="00A53526" w:rsidP="00A53526">
      <w:pPr>
        <w:bidi w:val="0"/>
        <w:ind w:left="720"/>
        <w:jc w:val="both"/>
      </w:pPr>
      <w:r>
        <w:t>"(1) Na čele úradu je predseda, ktorého na návrh vlády Slovenskej republiky (ďalej len "vláda") volí a odvoláva Národná rada Slovenskej republiky. Výzvu na prihlásenie kandidátov na predsedu úradu zverejní vláda najneskôr 90 dní pred uplynutím funkčného obdobia predsedu úradu, a to na webovom sídle Úradu vlády Slovenskej republiky a najmenej v jednom denníku celoštátnej periodickej tlače. Vláda vyberá kandidáta na predsedu úradu na základe verejného vypočutia kandidátov, ktorého súčasťou je aj prezentácia projektu riadenia a rozvoja úradu, vypracovaného kandidátom na predsedu úradu. Ďalšie podrobnosti o spôsobe výberu ka</w:t>
      </w:r>
      <w:r w:rsidR="00FD2F99">
        <w:t>n</w:t>
      </w:r>
      <w:r>
        <w:t>didáta na predsedu úradu určí uznesenie vlády; § 111a ods. 1 písm. a) až c) sa použijú primerane.".“.</w:t>
      </w:r>
    </w:p>
    <w:p w:rsidR="00A53526" w:rsidP="00A53526">
      <w:pPr>
        <w:bidi w:val="0"/>
        <w:ind w:left="720"/>
        <w:jc w:val="both"/>
      </w:pPr>
    </w:p>
    <w:p w:rsidR="00A53526" w:rsidP="00A53526">
      <w:pPr>
        <w:bidi w:val="0"/>
        <w:ind w:left="2268"/>
        <w:jc w:val="both"/>
      </w:pPr>
      <w:r>
        <w:t>V súlade s odporúčaniami EK sa navrhuje formálne upraviť proces výberu kandidáta na predsedu ÚVO tak, aby bol výber verejne prístupný a kontrolovateľný.</w:t>
      </w:r>
    </w:p>
    <w:p w:rsidR="00A53526" w:rsidP="00A53526">
      <w:pPr>
        <w:bidi w:val="0"/>
        <w:ind w:left="720"/>
        <w:jc w:val="both"/>
      </w:pPr>
    </w:p>
    <w:p w:rsidR="005A04AC" w:rsidRPr="00500104" w:rsidP="005A04A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5A04AC" w:rsidRPr="00B977A0" w:rsidP="005A04AC">
      <w:pPr>
        <w:pStyle w:val="FootnoteText"/>
        <w:bidi w:val="0"/>
        <w:spacing w:before="0"/>
        <w:ind w:left="2340"/>
        <w:rPr>
          <w:rFonts w:ascii="Arial" w:hAnsi="Arial" w:cs="Arial"/>
          <w:b/>
          <w:sz w:val="24"/>
          <w:szCs w:val="24"/>
        </w:rPr>
      </w:pPr>
    </w:p>
    <w:p w:rsidR="005A04AC" w:rsidRPr="00B977A0" w:rsidP="005A04A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5A04AC"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105 § 111a vrátane nadpisu nad paragrafom znie:</w:t>
      </w:r>
    </w:p>
    <w:p w:rsidR="00A53526" w:rsidP="00A53526">
      <w:pPr>
        <w:bidi w:val="0"/>
        <w:ind w:left="993" w:hanging="284"/>
        <w:jc w:val="center"/>
      </w:pPr>
    </w:p>
    <w:p w:rsidR="00A53526" w:rsidP="00A53526">
      <w:pPr>
        <w:bidi w:val="0"/>
        <w:ind w:left="993" w:hanging="284"/>
        <w:jc w:val="center"/>
      </w:pPr>
      <w:r>
        <w:t>"Rada</w:t>
      </w:r>
    </w:p>
    <w:p w:rsidR="00A53526" w:rsidP="00A53526">
      <w:pPr>
        <w:bidi w:val="0"/>
        <w:ind w:left="993" w:hanging="284"/>
        <w:jc w:val="center"/>
      </w:pPr>
      <w:r>
        <w:t>§ 111a</w:t>
      </w:r>
    </w:p>
    <w:p w:rsidR="00A53526" w:rsidP="00A53526">
      <w:pPr>
        <w:pStyle w:val="ListParagraph"/>
        <w:widowControl w:val="0"/>
        <w:numPr>
          <w:numId w:val="18"/>
        </w:numPr>
        <w:bidi w:val="0"/>
        <w:ind w:left="993" w:hanging="284"/>
        <w:contextualSpacing/>
        <w:jc w:val="both"/>
        <w:rPr>
          <w:rFonts w:ascii="Arial" w:hAnsi="Arial" w:cs="Arial"/>
        </w:rPr>
      </w:pPr>
      <w:r>
        <w:rPr>
          <w:rFonts w:ascii="Arial" w:hAnsi="Arial" w:cs="Arial"/>
        </w:rPr>
        <w:t xml:space="preserve">Rada má deväť členov. Členmi rady sú predseda úradu, podpredseda úradu a sedem osôb, ktorých vymenúva a odvoláva vláda (ďalej len "člen rady menovaný vládou"). Spôsob výberu členov rady menovaných vládov určí uznesenie vlády tak, aby </w:t>
      </w:r>
    </w:p>
    <w:p w:rsidR="00A53526" w:rsidP="00A53526">
      <w:pPr>
        <w:pStyle w:val="ListParagraph"/>
        <w:widowControl w:val="0"/>
        <w:numPr>
          <w:numId w:val="19"/>
        </w:numPr>
        <w:bidi w:val="0"/>
        <w:ind w:left="1276" w:hanging="283"/>
        <w:contextualSpacing/>
        <w:jc w:val="both"/>
        <w:rPr>
          <w:rFonts w:ascii="Arial" w:hAnsi="Arial" w:cs="Arial"/>
        </w:rPr>
      </w:pPr>
      <w:r>
        <w:rPr>
          <w:rFonts w:ascii="Arial" w:hAnsi="Arial" w:cs="Arial"/>
        </w:rPr>
        <w:t xml:space="preserve">v dostatočnom časovom predstihu bola zverejnená výzva na predkladanie návrhov na kandidátov na člena rady menovaného vládou, </w:t>
      </w:r>
    </w:p>
    <w:p w:rsidR="00A53526" w:rsidP="00A53526">
      <w:pPr>
        <w:pStyle w:val="ListParagraph"/>
        <w:widowControl w:val="0"/>
        <w:numPr>
          <w:numId w:val="19"/>
        </w:numPr>
        <w:bidi w:val="0"/>
        <w:ind w:left="1276" w:hanging="283"/>
        <w:contextualSpacing/>
        <w:jc w:val="both"/>
        <w:rPr>
          <w:rFonts w:ascii="Arial" w:hAnsi="Arial" w:cs="Arial"/>
        </w:rPr>
      </w:pPr>
      <w:r>
        <w:rPr>
          <w:rFonts w:ascii="Arial" w:hAnsi="Arial" w:cs="Arial"/>
        </w:rPr>
        <w:t xml:space="preserve">najmenej 15 pracovných dní pred dňom vymenovania boli na webovom sídle Úradu vlády Slovenskej republiky zverejnené životopisy kandidátov na člena rady menovaného vládou s uvedením kde vykonávali odbornú prax vo verejnom obstarávaní a kto kandidátov navrhol, </w:t>
      </w:r>
    </w:p>
    <w:p w:rsidR="00A53526" w:rsidP="00A53526">
      <w:pPr>
        <w:pStyle w:val="ListParagraph"/>
        <w:widowControl w:val="0"/>
        <w:numPr>
          <w:numId w:val="19"/>
        </w:numPr>
        <w:bidi w:val="0"/>
        <w:ind w:left="1276" w:hanging="283"/>
        <w:contextualSpacing/>
        <w:jc w:val="both"/>
        <w:rPr>
          <w:rFonts w:ascii="Arial" w:hAnsi="Arial" w:cs="Arial"/>
        </w:rPr>
      </w:pPr>
      <w:r>
        <w:rPr>
          <w:rFonts w:ascii="Arial" w:hAnsi="Arial" w:cs="Arial"/>
        </w:rPr>
        <w:t>po vymenovaní bola na webovom sídle Úradu vlády Slovenskej republiky zverejnená informácia o členoch rady vymenovaných vládou spolu s dôvodom výberu každého člena a stručným odôvodnením odmietnutia ostatných kandidátov na člena rady menovaného vládou.</w:t>
      </w:r>
    </w:p>
    <w:p w:rsidR="00A53526" w:rsidP="00A53526">
      <w:pPr>
        <w:pStyle w:val="ListParagraph"/>
        <w:widowControl w:val="0"/>
        <w:numPr>
          <w:numId w:val="18"/>
        </w:numPr>
        <w:bidi w:val="0"/>
        <w:ind w:left="993" w:hanging="284"/>
        <w:contextualSpacing/>
        <w:jc w:val="both"/>
        <w:rPr>
          <w:rFonts w:ascii="Arial" w:hAnsi="Arial" w:cs="Arial"/>
        </w:rPr>
      </w:pPr>
      <w:r>
        <w:rPr>
          <w:rFonts w:ascii="Arial" w:hAnsi="Arial" w:cs="Arial"/>
        </w:rPr>
        <w:t xml:space="preserve">Ak ide o skončenie funkcie člena rady menovaného vládou z dôvodu uplynutia funkčného obdobia, vláda vymenuje nového člena rady vždy najneskôr mesiac pred uplynutím funkčného obdobia doterajšieho člena rady a vymenovaný člen rady sa ujme funkcie v deň nasledujúci po dni uplynutia funkčného obdobia doterajšieho člena rady. </w:t>
      </w:r>
    </w:p>
    <w:p w:rsidR="00A53526" w:rsidP="00A53526">
      <w:pPr>
        <w:pStyle w:val="ListParagraph"/>
        <w:widowControl w:val="0"/>
        <w:numPr>
          <w:numId w:val="18"/>
        </w:numPr>
        <w:bidi w:val="0"/>
        <w:ind w:left="993" w:hanging="284"/>
        <w:contextualSpacing/>
        <w:jc w:val="both"/>
        <w:rPr>
          <w:rFonts w:ascii="Arial" w:hAnsi="Arial" w:cs="Arial"/>
        </w:rPr>
      </w:pPr>
      <w:r>
        <w:rPr>
          <w:rFonts w:ascii="Arial" w:hAnsi="Arial" w:cs="Arial"/>
        </w:rPr>
        <w:t>Členom rady nesmie byť iný zamestnanec úradu, než podľa odseku 1 druhej vety.</w:t>
      </w:r>
    </w:p>
    <w:p w:rsidR="00A53526" w:rsidP="00A53526">
      <w:pPr>
        <w:pStyle w:val="ListParagraph"/>
        <w:widowControl w:val="0"/>
        <w:numPr>
          <w:numId w:val="18"/>
        </w:numPr>
        <w:bidi w:val="0"/>
        <w:ind w:left="993" w:hanging="284"/>
        <w:contextualSpacing/>
        <w:jc w:val="both"/>
        <w:rPr>
          <w:rFonts w:ascii="Arial" w:hAnsi="Arial" w:cs="Arial"/>
        </w:rPr>
      </w:pPr>
      <w:r>
        <w:rPr>
          <w:rFonts w:ascii="Arial" w:hAnsi="Arial" w:cs="Arial"/>
        </w:rPr>
        <w:t>Predsedom rady je predseda úradu a podpredsedom rady je podpredseda úradu.</w:t>
      </w:r>
    </w:p>
    <w:p w:rsidR="00A53526" w:rsidP="00A53526">
      <w:pPr>
        <w:pStyle w:val="ListParagraph"/>
        <w:widowControl w:val="0"/>
        <w:numPr>
          <w:numId w:val="18"/>
        </w:numPr>
        <w:bidi w:val="0"/>
        <w:ind w:left="993" w:hanging="284"/>
        <w:contextualSpacing/>
        <w:jc w:val="both"/>
        <w:rPr>
          <w:rFonts w:ascii="Arial" w:hAnsi="Arial" w:cs="Arial"/>
        </w:rPr>
      </w:pPr>
      <w:r>
        <w:rPr>
          <w:rFonts w:ascii="Arial" w:hAnsi="Arial" w:cs="Arial"/>
        </w:rPr>
        <w:t>Členstvo v rade je nezastupiteľné. Člen rady menovaný vládou má nárok na odmenu a na úhradu preukázaných cestovných výdavkov, stravného a ubytovacích výdavkov</w:t>
      </w:r>
      <w:r>
        <w:rPr>
          <w:rFonts w:ascii="Arial" w:hAnsi="Arial" w:cs="Arial"/>
          <w:vertAlign w:val="superscript"/>
        </w:rPr>
        <w:t>18a)</w:t>
      </w:r>
      <w:r>
        <w:rPr>
          <w:rFonts w:ascii="Arial" w:hAnsi="Arial" w:cs="Arial"/>
        </w:rPr>
        <w:t xml:space="preserve"> spojených s účasťou na rokovaní rady.</w:t>
      </w:r>
    </w:p>
    <w:p w:rsidR="00A53526" w:rsidP="00A53526">
      <w:pPr>
        <w:pStyle w:val="ListParagraph"/>
        <w:widowControl w:val="0"/>
        <w:numPr>
          <w:numId w:val="18"/>
        </w:numPr>
        <w:bidi w:val="0"/>
        <w:ind w:left="993" w:hanging="284"/>
        <w:contextualSpacing/>
        <w:jc w:val="both"/>
        <w:rPr>
          <w:rFonts w:ascii="Arial" w:hAnsi="Arial" w:cs="Arial"/>
        </w:rPr>
      </w:pPr>
      <w:r>
        <w:rPr>
          <w:rFonts w:ascii="Arial" w:hAnsi="Arial" w:cs="Arial"/>
        </w:rPr>
        <w:t xml:space="preserve">Funkčné obdobie člena rady menovaného vládou je päťročné, ak v odseku 7 nie je ustanovené inak. </w:t>
      </w:r>
    </w:p>
    <w:p w:rsidR="00A53526" w:rsidP="00A53526">
      <w:pPr>
        <w:pStyle w:val="ListParagraph"/>
        <w:widowControl w:val="0"/>
        <w:numPr>
          <w:numId w:val="18"/>
        </w:numPr>
        <w:bidi w:val="0"/>
        <w:ind w:left="993" w:hanging="284"/>
        <w:contextualSpacing/>
        <w:jc w:val="both"/>
        <w:rPr>
          <w:rFonts w:ascii="Arial" w:hAnsi="Arial" w:cs="Arial"/>
        </w:rPr>
      </w:pPr>
      <w:r>
        <w:rPr>
          <w:rFonts w:ascii="Arial" w:hAnsi="Arial" w:cs="Arial"/>
        </w:rPr>
        <w:t>Ak sa výkon funkcie člena rady menovaného vládou skončí pred uplynutím funkčného obdobia, nového člena rady môže vláda vymenovať len na zvyšok takto skončeného funkčného obdobia.</w:t>
      </w:r>
    </w:p>
    <w:p w:rsidR="00A53526" w:rsidP="00A53526">
      <w:pPr>
        <w:pStyle w:val="ListParagraph"/>
        <w:widowControl w:val="0"/>
        <w:numPr>
          <w:numId w:val="18"/>
        </w:numPr>
        <w:bidi w:val="0"/>
        <w:ind w:left="993" w:hanging="284"/>
        <w:contextualSpacing/>
        <w:jc w:val="both"/>
        <w:rPr>
          <w:rFonts w:ascii="Arial" w:hAnsi="Arial" w:cs="Arial"/>
        </w:rPr>
      </w:pPr>
      <w:r>
        <w:rPr>
          <w:rFonts w:ascii="Arial" w:hAnsi="Arial" w:cs="Arial"/>
        </w:rPr>
        <w:t>Podrobnosti o organizácii činnosti rady, rokovaní a vydávaní rozhodnutí rady, podrobnosti o finančných nárokoch člena rady menovaného vládou podľa tohto zákona, ako aj odmenu člena rady menovaného vládou určí štatút rady, ktorý na návrh rady schvaľuje vláda.".</w:t>
      </w:r>
    </w:p>
    <w:p w:rsidR="00A53526" w:rsidP="00A53526">
      <w:pPr>
        <w:bidi w:val="0"/>
        <w:ind w:left="720"/>
        <w:jc w:val="both"/>
      </w:pPr>
    </w:p>
    <w:p w:rsidR="00A53526" w:rsidP="00A53526">
      <w:pPr>
        <w:bidi w:val="0"/>
        <w:ind w:left="2268"/>
        <w:jc w:val="both"/>
      </w:pPr>
      <w:r>
        <w:t xml:space="preserve">V statusových ustanoveniach o rade ÚVO sa navrhuje niekoľko zmien. Navrhuje sa vypustiť členstvo VSÚ ÚVO v rade a zvýšiť tak formálnu oddelenosť rady od úradu. Obdobne ako pri predsedovi ÚVO sa navrhuje formálne upraviť proces voľby členov rady formou verejne prezentovaného a odôvodneného výberu. Štatút rady by mala schvaľovať vláda a oddeliť tak rozhodovanie o náležitostiach členov rady od ŮVO. </w:t>
        <w:tab/>
        <w:t>Všetky zmeny majú za cieľ zvýšiť nezávislosť rady ÚVO.</w:t>
      </w:r>
    </w:p>
    <w:p w:rsidR="00A53526" w:rsidP="00A53526">
      <w:pPr>
        <w:bidi w:val="0"/>
        <w:ind w:left="360"/>
        <w:jc w:val="both"/>
      </w:pPr>
    </w:p>
    <w:p w:rsidR="00CF63D5" w:rsidRPr="00500104" w:rsidP="00CF63D5">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CF63D5" w:rsidRPr="00B977A0" w:rsidP="00CF63D5">
      <w:pPr>
        <w:pStyle w:val="FootnoteText"/>
        <w:bidi w:val="0"/>
        <w:spacing w:before="0"/>
        <w:ind w:left="2340"/>
        <w:rPr>
          <w:rFonts w:ascii="Arial" w:hAnsi="Arial" w:cs="Arial"/>
          <w:b/>
          <w:sz w:val="24"/>
          <w:szCs w:val="24"/>
        </w:rPr>
      </w:pPr>
    </w:p>
    <w:p w:rsidR="00CF63D5" w:rsidRPr="00B977A0" w:rsidP="00CF63D5">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CF63D5" w:rsidP="00A53526">
      <w:pPr>
        <w:bidi w:val="0"/>
        <w:ind w:left="360"/>
        <w:jc w:val="both"/>
      </w:pPr>
    </w:p>
    <w:p w:rsidR="005A04AC" w:rsidRPr="00CF63D5" w:rsidP="00CF63D5">
      <w:pPr>
        <w:pStyle w:val="ListParagraph"/>
        <w:numPr>
          <w:numId w:val="14"/>
        </w:numPr>
        <w:bidi w:val="0"/>
        <w:spacing w:after="200"/>
        <w:contextualSpacing/>
        <w:jc w:val="both"/>
        <w:rPr>
          <w:rFonts w:ascii="Arial" w:hAnsi="Arial" w:cs="Arial"/>
        </w:rPr>
      </w:pPr>
      <w:r w:rsidRPr="00CF63D5">
        <w:rPr>
          <w:rFonts w:ascii="Arial" w:hAnsi="Arial" w:cs="Arial"/>
          <w:u w:val="single"/>
        </w:rPr>
        <w:t>V čl. I v bode 105. v § 111a ods. 1</w:t>
      </w:r>
      <w:r w:rsidRPr="00CF63D5">
        <w:rPr>
          <w:rFonts w:ascii="Arial" w:hAnsi="Arial" w:cs="Arial"/>
        </w:rPr>
        <w:t xml:space="preserve"> sa slová „v odbore právo“ nahrádzajú slovami „v študijnom odbore právo“.</w:t>
      </w:r>
    </w:p>
    <w:p w:rsidR="005A04AC" w:rsidRPr="00CF63D5" w:rsidP="00CF63D5">
      <w:pPr>
        <w:pStyle w:val="ListParagraph"/>
        <w:bidi w:val="0"/>
        <w:ind w:left="2268"/>
        <w:jc w:val="both"/>
        <w:rPr>
          <w:rFonts w:ascii="Arial" w:hAnsi="Arial" w:cs="Arial"/>
        </w:rPr>
      </w:pPr>
    </w:p>
    <w:p w:rsidR="005A04AC" w:rsidRPr="00CF63D5" w:rsidP="00CF63D5">
      <w:pPr>
        <w:pStyle w:val="ListParagraph"/>
        <w:bidi w:val="0"/>
        <w:ind w:left="2268"/>
        <w:jc w:val="both"/>
        <w:rPr>
          <w:rFonts w:ascii="Arial" w:hAnsi="Arial" w:cs="Arial"/>
        </w:rPr>
      </w:pPr>
      <w:r w:rsidRPr="00CF63D5">
        <w:rPr>
          <w:rFonts w:ascii="Arial" w:hAnsi="Arial" w:cs="Arial"/>
        </w:rPr>
        <w:t>Zosúladenie pojmu s platnou legislatívou.</w:t>
      </w:r>
    </w:p>
    <w:p w:rsidR="005A04AC" w:rsidP="00CF63D5">
      <w:pPr>
        <w:pStyle w:val="ListParagraph"/>
        <w:bidi w:val="0"/>
        <w:ind w:left="2268"/>
        <w:jc w:val="both"/>
        <w:rPr>
          <w:rFonts w:ascii="Arial" w:hAnsi="Arial" w:cs="Arial"/>
        </w:rPr>
      </w:pPr>
    </w:p>
    <w:p w:rsidR="00CF63D5" w:rsidRPr="00500104" w:rsidP="00CF63D5">
      <w:pPr>
        <w:pStyle w:val="FootnoteText"/>
        <w:bidi w:val="0"/>
        <w:spacing w:before="0"/>
        <w:ind w:left="2268"/>
        <w:rPr>
          <w:rFonts w:ascii="Arial" w:hAnsi="Arial" w:cs="Arial"/>
          <w:b/>
          <w:sz w:val="24"/>
          <w:szCs w:val="24"/>
        </w:rPr>
      </w:pPr>
      <w:r>
        <w:rPr>
          <w:rFonts w:ascii="Arial" w:hAnsi="Arial" w:cs="Arial"/>
          <w:b/>
          <w:sz w:val="24"/>
          <w:szCs w:val="24"/>
        </w:rPr>
        <w:t>Ústavnoprávny v</w:t>
      </w:r>
      <w:r w:rsidRPr="00500104">
        <w:rPr>
          <w:rFonts w:ascii="Arial" w:hAnsi="Arial" w:cs="Arial"/>
          <w:b/>
          <w:sz w:val="24"/>
          <w:szCs w:val="24"/>
        </w:rPr>
        <w:t xml:space="preserve">ýbor NR SR </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financie a rozpočet</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verejnú správu a regionálny rozvoj</w:t>
      </w:r>
    </w:p>
    <w:p w:rsidR="00414CEE" w:rsidRPr="00B977A0" w:rsidP="00414CEE">
      <w:pPr>
        <w:pStyle w:val="FootnoteText"/>
        <w:bidi w:val="0"/>
        <w:spacing w:before="0"/>
        <w:ind w:left="2268"/>
        <w:rPr>
          <w:rFonts w:ascii="Arial" w:hAnsi="Arial" w:cs="Arial"/>
          <w:b/>
          <w:sz w:val="24"/>
          <w:szCs w:val="24"/>
        </w:rPr>
      </w:pPr>
    </w:p>
    <w:p w:rsidR="00414CEE" w:rsidRPr="00B977A0" w:rsidP="00414CEE">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Pr>
          <w:rFonts w:ascii="Arial" w:hAnsi="Arial" w:cs="Arial"/>
          <w:b/>
          <w:i/>
          <w:sz w:val="24"/>
          <w:szCs w:val="24"/>
        </w:rPr>
        <w:t>neschváliť</w:t>
      </w:r>
    </w:p>
    <w:p w:rsidR="00CF63D5" w:rsidRPr="00CF63D5" w:rsidP="00CF63D5">
      <w:pPr>
        <w:pStyle w:val="ListParagraph"/>
        <w:bidi w:val="0"/>
        <w:ind w:left="2268"/>
        <w:jc w:val="both"/>
        <w:rPr>
          <w:rFonts w:ascii="Arial" w:hAnsi="Arial" w:cs="Arial"/>
        </w:rPr>
      </w:pPr>
    </w:p>
    <w:p w:rsidR="005A04AC" w:rsidRPr="00CF63D5" w:rsidP="00CF63D5">
      <w:pPr>
        <w:pStyle w:val="ListParagraph"/>
        <w:numPr>
          <w:numId w:val="14"/>
        </w:numPr>
        <w:bidi w:val="0"/>
        <w:spacing w:after="200"/>
        <w:contextualSpacing/>
        <w:jc w:val="both"/>
        <w:rPr>
          <w:rFonts w:ascii="Arial" w:hAnsi="Arial" w:cs="Arial"/>
        </w:rPr>
      </w:pPr>
      <w:r w:rsidRPr="00CF63D5">
        <w:rPr>
          <w:rFonts w:ascii="Arial" w:hAnsi="Arial" w:cs="Arial"/>
          <w:u w:val="single"/>
        </w:rPr>
        <w:t>V čl. I v bode 105. v § 111a ods. 8</w:t>
      </w:r>
      <w:r w:rsidRPr="00CF63D5">
        <w:rPr>
          <w:rFonts w:ascii="Arial" w:hAnsi="Arial" w:cs="Arial"/>
        </w:rPr>
        <w:t xml:space="preserve"> sa za slová „nárokoch člena rady“ vkladajú slová „menovaného vládou“ a za slová „odmenu člena rady“ sa vkladajú slová „menovaného vládou“.</w:t>
      </w:r>
    </w:p>
    <w:p w:rsidR="005A04AC" w:rsidRPr="00CF63D5" w:rsidP="00CF63D5">
      <w:pPr>
        <w:bidi w:val="0"/>
        <w:ind w:left="2268"/>
        <w:jc w:val="both"/>
      </w:pPr>
      <w:r w:rsidRPr="00CF63D5">
        <w:t>Spresňuje sa pojem „</w:t>
      </w:r>
      <w:r w:rsidRPr="00CF63D5">
        <w:rPr>
          <w:i/>
        </w:rPr>
        <w:t>člen rady</w:t>
      </w:r>
      <w:r w:rsidRPr="00CF63D5">
        <w:t>“ na „</w:t>
      </w:r>
      <w:r w:rsidRPr="00CF63D5">
        <w:rPr>
          <w:i/>
        </w:rPr>
        <w:t>člen rady menovaný vládou</w:t>
      </w:r>
      <w:r w:rsidRPr="00CF63D5">
        <w:t xml:space="preserve">“ nakoľko bola ustanovená takáto legislatívna skratka v  čl. I v bode 105. v § 111a ods. 1 a predmetné odmeňovanie a finančné nároky, ktoré má ustanoviť štatút sa môžu týkať len šiestich „členov rady menovaných vládou“ v kontexte s odsekom 5 tohto ustanovenia. Odmeňovanie zvyšných troch členov rady (predsedu, podpredsedu a vedúceho služobného úradu) je predmetom úpravy iných právnych predpisov.  </w:t>
      </w:r>
    </w:p>
    <w:p w:rsidR="005A04AC" w:rsidP="005A04AC">
      <w:pPr>
        <w:bidi w:val="0"/>
        <w:ind w:left="2268"/>
        <w:jc w:val="both"/>
      </w:pPr>
    </w:p>
    <w:p w:rsidR="00CF63D5" w:rsidRPr="00414CEE" w:rsidP="00CF63D5">
      <w:pPr>
        <w:pStyle w:val="FootnoteText"/>
        <w:bidi w:val="0"/>
        <w:spacing w:before="0"/>
        <w:ind w:left="2268"/>
        <w:rPr>
          <w:rFonts w:ascii="Arial" w:hAnsi="Arial" w:cs="Arial"/>
          <w:b/>
          <w:sz w:val="24"/>
          <w:szCs w:val="24"/>
        </w:rPr>
      </w:pPr>
      <w:r w:rsidRPr="00414CEE">
        <w:rPr>
          <w:rFonts w:ascii="Arial" w:hAnsi="Arial" w:cs="Arial"/>
          <w:b/>
          <w:sz w:val="24"/>
          <w:szCs w:val="24"/>
        </w:rPr>
        <w:t xml:space="preserve">Ústavnoprávny výbor NR SR </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financie a rozpočet</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verejnú správu a regionálny rozvoj</w:t>
      </w:r>
    </w:p>
    <w:p w:rsidR="00414CEE" w:rsidRPr="00B977A0" w:rsidP="00414CEE">
      <w:pPr>
        <w:pStyle w:val="FootnoteText"/>
        <w:bidi w:val="0"/>
        <w:spacing w:before="0"/>
        <w:ind w:left="2268"/>
        <w:rPr>
          <w:rFonts w:ascii="Arial" w:hAnsi="Arial" w:cs="Arial"/>
          <w:b/>
          <w:sz w:val="24"/>
          <w:szCs w:val="24"/>
        </w:rPr>
      </w:pPr>
    </w:p>
    <w:p w:rsidR="00414CEE" w:rsidRPr="00B977A0" w:rsidP="00414CEE">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Pr>
          <w:rFonts w:ascii="Arial" w:hAnsi="Arial" w:cs="Arial"/>
          <w:b/>
          <w:i/>
          <w:sz w:val="24"/>
          <w:szCs w:val="24"/>
        </w:rPr>
        <w:t>neschváliť</w:t>
      </w:r>
    </w:p>
    <w:p w:rsidR="005A04AC" w:rsidP="00A53526">
      <w:pPr>
        <w:bidi w:val="0"/>
        <w:ind w:left="36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 xml:space="preserve">V čl. I bod 105 § 111d ods. 6 </w:t>
      </w:r>
      <w:r>
        <w:rPr>
          <w:rFonts w:ascii="Arial" w:hAnsi="Arial" w:cs="Arial"/>
        </w:rPr>
        <w:t>sa vypúšťajú slová "Zápisnica o hlasovaní sa nezverejňuje."</w:t>
      </w:r>
    </w:p>
    <w:p w:rsidR="00A53526" w:rsidP="00A53526">
      <w:pPr>
        <w:bidi w:val="0"/>
        <w:ind w:left="720"/>
        <w:jc w:val="both"/>
      </w:pPr>
    </w:p>
    <w:p w:rsidR="00A53526" w:rsidP="005A04AC">
      <w:pPr>
        <w:bidi w:val="0"/>
        <w:ind w:left="2268"/>
        <w:jc w:val="both"/>
      </w:pPr>
      <w:r>
        <w:t>Z dôvodu zvýšenia transparentnosti sa navrhuje neutajovať zápisn</w:t>
      </w:r>
      <w:r w:rsidR="005A04AC">
        <w:t xml:space="preserve">icu o </w:t>
        <w:tab/>
        <w:t xml:space="preserve">hlasovaní </w:t>
      </w:r>
      <w:r>
        <w:t>rady.</w:t>
      </w:r>
    </w:p>
    <w:p w:rsidR="00A53526" w:rsidP="00A53526">
      <w:pPr>
        <w:bidi w:val="0"/>
        <w:ind w:left="720"/>
        <w:jc w:val="both"/>
      </w:pPr>
    </w:p>
    <w:p w:rsidR="00CF63D5" w:rsidRPr="00500104" w:rsidP="00CF63D5">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CF63D5" w:rsidRPr="00B977A0" w:rsidP="00CF63D5">
      <w:pPr>
        <w:pStyle w:val="FootnoteText"/>
        <w:bidi w:val="0"/>
        <w:spacing w:before="0"/>
        <w:ind w:left="2340"/>
        <w:rPr>
          <w:rFonts w:ascii="Arial" w:hAnsi="Arial" w:cs="Arial"/>
          <w:b/>
          <w:sz w:val="24"/>
          <w:szCs w:val="24"/>
        </w:rPr>
      </w:pPr>
    </w:p>
    <w:p w:rsidR="00CF63D5" w:rsidP="00CF63D5">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34308" w:rsidRPr="00B977A0" w:rsidP="00CF63D5">
      <w:pPr>
        <w:pStyle w:val="FootnoteText"/>
        <w:bidi w:val="0"/>
        <w:spacing w:before="0"/>
        <w:ind w:left="2268"/>
        <w:rPr>
          <w:rFonts w:ascii="Arial" w:hAnsi="Arial" w:cs="Arial"/>
          <w:b/>
          <w:i/>
          <w:sz w:val="24"/>
          <w:szCs w:val="24"/>
        </w:rPr>
      </w:pPr>
    </w:p>
    <w:p w:rsidR="00CF63D5"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110 § 113 odsek 6 znie:</w:t>
      </w:r>
    </w:p>
    <w:p w:rsidR="00A53526" w:rsidP="00A53526">
      <w:pPr>
        <w:bidi w:val="0"/>
        <w:ind w:left="709"/>
        <w:jc w:val="both"/>
      </w:pPr>
      <w:r>
        <w:t xml:space="preserve">"(6) Úrad zabezpečí </w:t>
      </w:r>
    </w:p>
    <w:p w:rsidR="00A53526" w:rsidP="00A53526">
      <w:pPr>
        <w:bidi w:val="0"/>
        <w:ind w:left="1418" w:hanging="284"/>
        <w:jc w:val="both"/>
      </w:pPr>
      <w:r>
        <w:t>a) dostupnosť každého profilu verejného obstarávateľa a obstarávateľa na rovnakom mieste a rovnakým spôsobom, ako zabezpečuje dostupnosť vestníka a možnosť bezodplatného verejne prístupného vyhľadávania v každom profile a aj naprieč profilmi,</w:t>
      </w:r>
    </w:p>
    <w:p w:rsidR="00A53526" w:rsidP="00A53526">
      <w:pPr>
        <w:bidi w:val="0"/>
        <w:ind w:left="1418" w:hanging="284"/>
        <w:jc w:val="both"/>
      </w:pPr>
      <w:r>
        <w:t>b) zaslanie informácie na adresy a v rozsahu podľa odseku 5, s priamym odkazom na informácie a dokumenty, zverejnené podľa § 49a ods. 1 písm. a) a odseku 2 písm. a) a b), súčasne s ich zverejnením v profile,</w:t>
      </w:r>
    </w:p>
    <w:p w:rsidR="00A53526" w:rsidP="00A53526">
      <w:pPr>
        <w:bidi w:val="0"/>
        <w:ind w:left="1418" w:hanging="284"/>
        <w:jc w:val="both"/>
      </w:pPr>
      <w:r>
        <w:t>c) možnosť získať informácie z vestníka v štruktúrovanej podobe a na tento účel bezodplatne zverejní príslušné programové rozhranie.".</w:t>
      </w:r>
    </w:p>
    <w:p w:rsidR="00A53526" w:rsidP="00A53526">
      <w:pPr>
        <w:bidi w:val="0"/>
        <w:ind w:left="720"/>
        <w:jc w:val="both"/>
      </w:pPr>
    </w:p>
    <w:p w:rsidR="00A53526" w:rsidP="00CF63D5">
      <w:pPr>
        <w:bidi w:val="0"/>
        <w:ind w:left="2268"/>
        <w:jc w:val="both"/>
      </w:pPr>
      <w:r>
        <w:t>Navrhujú sa dve zmeny - umožniť vyhľadávanie naprieč profilmi pre lepšiu orientáciu vo verejných zákazkách a explicitne vyjadriť bezodplatné sprístupnenie programových rozhraní pre komunikáciu s vestníkom. Z dôvodu prehľadnosti sa navrhuje odsek uviesť v úplnom znení.</w:t>
      </w:r>
    </w:p>
    <w:p w:rsidR="00A53526" w:rsidP="00A53526">
      <w:pPr>
        <w:bidi w:val="0"/>
        <w:ind w:left="720"/>
        <w:jc w:val="both"/>
      </w:pPr>
    </w:p>
    <w:p w:rsidR="00CF63D5" w:rsidRPr="00500104" w:rsidP="00CF63D5">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CF63D5" w:rsidRPr="00B977A0" w:rsidP="00CF63D5">
      <w:pPr>
        <w:pStyle w:val="FootnoteText"/>
        <w:bidi w:val="0"/>
        <w:spacing w:before="0"/>
        <w:ind w:left="2340"/>
        <w:rPr>
          <w:rFonts w:ascii="Arial" w:hAnsi="Arial" w:cs="Arial"/>
          <w:b/>
          <w:sz w:val="24"/>
          <w:szCs w:val="24"/>
        </w:rPr>
      </w:pPr>
    </w:p>
    <w:p w:rsidR="00CF63D5" w:rsidRPr="00B977A0" w:rsidP="00CF63D5">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CF63D5"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119 § 129 ods. 2</w:t>
      </w:r>
      <w:r>
        <w:rPr>
          <w:rFonts w:ascii="Arial" w:hAnsi="Arial" w:cs="Arial"/>
        </w:rPr>
        <w:t xml:space="preserve"> sa vypúšťajú slová "a potvrdenie úradu podľa § 26 ods. 2 písm. f)".</w:t>
      </w:r>
    </w:p>
    <w:p w:rsidR="00A53526" w:rsidP="00A53526">
      <w:pPr>
        <w:bidi w:val="0"/>
        <w:ind w:left="720"/>
        <w:jc w:val="both"/>
      </w:pPr>
    </w:p>
    <w:p w:rsidR="00A53526" w:rsidP="00A53526">
      <w:pPr>
        <w:bidi w:val="0"/>
        <w:ind w:left="2268"/>
        <w:jc w:val="both"/>
      </w:pPr>
      <w:r>
        <w:t>Zmena sa navrhuje z dôvodu zjednodušenia administratívy, keďže ide o informácie, ktorými úrad disponuje a nemusí o nich vydávať potvrdenie.</w:t>
      </w:r>
    </w:p>
    <w:p w:rsidR="0022332E" w:rsidP="00A53526">
      <w:pPr>
        <w:bidi w:val="0"/>
        <w:ind w:left="2268"/>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5352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126 znie:</w:t>
      </w:r>
    </w:p>
    <w:p w:rsidR="00A53526" w:rsidP="00A53526">
      <w:pPr>
        <w:bidi w:val="0"/>
        <w:ind w:left="720"/>
        <w:jc w:val="both"/>
      </w:pPr>
      <w:r>
        <w:t xml:space="preserve">"126. V § 136 ods. 9 sa slová "Verejný obstarávateľ" nahrádzajú slovami "Ak ide o zákazku, pri ktorej môže podať námietky aj iná osoba, než orgán štátnej správy podľa § 137 ods. 2 písm. b,". </w:t>
      </w:r>
    </w:p>
    <w:p w:rsidR="00A53526" w:rsidP="00A53526">
      <w:pPr>
        <w:bidi w:val="0"/>
        <w:ind w:left="720"/>
        <w:jc w:val="both"/>
      </w:pPr>
    </w:p>
    <w:p w:rsidR="00A53526" w:rsidP="00A53526">
      <w:pPr>
        <w:bidi w:val="0"/>
        <w:ind w:left="720"/>
        <w:jc w:val="both"/>
      </w:pPr>
      <w:r>
        <w:t>Toto ustanovenie nadobúda účinnosť dňom vyhlásenia v Zbierke zákonov Slovenskej republiky, čo sa v prípade jeho schválenia premietne do ustanovení o účinnosti vládneho návrhu zákona (tlač 359).</w:t>
      </w:r>
    </w:p>
    <w:p w:rsidR="00A53526" w:rsidP="00A53526">
      <w:pPr>
        <w:bidi w:val="0"/>
        <w:ind w:left="720"/>
        <w:jc w:val="both"/>
      </w:pPr>
    </w:p>
    <w:p w:rsidR="00A53526" w:rsidP="00A53526">
      <w:pPr>
        <w:bidi w:val="0"/>
        <w:ind w:left="2268"/>
        <w:jc w:val="both"/>
      </w:pPr>
      <w:r>
        <w:t>Z dôvodu odstránenia administratívnej záťaže sa navrhuje obmedziť túto povinnosť len na prípady, kedy môže prebehnúť námietkové konanie.</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sa vypúšťajú body 127 až 134</w:t>
      </w:r>
      <w:r>
        <w:rPr>
          <w:rFonts w:ascii="Arial" w:hAnsi="Arial" w:cs="Arial"/>
        </w:rPr>
        <w:t xml:space="preserve"> (§ 137 ods. 2 písm. b) až § 138 ods. 11).</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body 135 a 136 znejú:</w:t>
      </w:r>
    </w:p>
    <w:p w:rsidR="00A53526" w:rsidP="00A53526">
      <w:pPr>
        <w:bidi w:val="0"/>
        <w:ind w:left="720"/>
        <w:jc w:val="both"/>
      </w:pPr>
      <w:r>
        <w:t>"135. V § 138 odsek 12 znie:</w:t>
      </w:r>
    </w:p>
    <w:p w:rsidR="00A53526" w:rsidP="00A53526">
      <w:pPr>
        <w:bidi w:val="0"/>
        <w:ind w:left="720"/>
        <w:jc w:val="both"/>
      </w:pPr>
      <w:r>
        <w:t>"(12) Doručenie námietky nemá odkladný účinok na konanie kontrolovaného; ustanovenia § 41 ods. 2 a § 45 ods. 6 tým nie sú dotknuté.".</w:t>
      </w:r>
    </w:p>
    <w:p w:rsidR="00A53526" w:rsidP="00A53526">
      <w:pPr>
        <w:bidi w:val="0"/>
        <w:ind w:left="720"/>
        <w:jc w:val="both"/>
      </w:pPr>
    </w:p>
    <w:p w:rsidR="00A53526" w:rsidP="00A53526">
      <w:pPr>
        <w:bidi w:val="0"/>
        <w:ind w:left="720"/>
        <w:jc w:val="both"/>
      </w:pPr>
      <w:r>
        <w:t>136. § 138 ods. 19 znie:</w:t>
      </w:r>
    </w:p>
    <w:p w:rsidR="00A53526" w:rsidP="00A53526">
      <w:pPr>
        <w:bidi w:val="0"/>
        <w:ind w:left="720"/>
        <w:jc w:val="both"/>
      </w:pPr>
      <w:r>
        <w:t>"(19) S podaním námietok je navrhovateľ povinný zložiť na účet úradu kauciu; táto povinnosť sa nevzťahuje na orgán štátnej správy, ktorý podá námietky podľa § 137 ods. 2 písm. b). Kaucia musí byť pripísaná na účet úradu najneskôr posledný deň lehoty na doručenie námietok podľa odseku 5 písm. a) až e) a najneskôr v deň doručenia námietok podľa odseku 5 písm. f). Výška kaucie pri podaní námietok je</w:t>
      </w:r>
    </w:p>
    <w:p w:rsidR="00A53526" w:rsidP="00A53526">
      <w:pPr>
        <w:pStyle w:val="ListParagraph"/>
        <w:numPr>
          <w:numId w:val="20"/>
        </w:numPr>
        <w:bidi w:val="0"/>
        <w:contextualSpacing/>
        <w:jc w:val="both"/>
        <w:rPr>
          <w:rFonts w:ascii="Arial" w:hAnsi="Arial" w:cs="Arial"/>
        </w:rPr>
      </w:pPr>
      <w:r>
        <w:rPr>
          <w:rFonts w:ascii="Arial" w:hAnsi="Arial" w:cs="Arial"/>
        </w:rPr>
        <w:t xml:space="preserve">pred otváraním častí ponúk označených ako "Kritériá" </w:t>
      </w:r>
    </w:p>
    <w:p w:rsidR="00A53526" w:rsidP="00A53526">
      <w:pPr>
        <w:bidi w:val="0"/>
        <w:ind w:left="1701" w:hanging="283"/>
        <w:jc w:val="both"/>
      </w:pPr>
      <w:r>
        <w:t>1. 1 % z predpokladanej hodnoty zákazky pri zadávaní nadlimitnej zákazky na dodanie tovaru a pri zadávaní nadlimitnej zákazky na poskytnutie služieb, najviac však 4 000 eur,</w:t>
      </w:r>
    </w:p>
    <w:p w:rsidR="00A53526" w:rsidP="00A53526">
      <w:pPr>
        <w:bidi w:val="0"/>
        <w:ind w:left="1701" w:hanging="283"/>
        <w:jc w:val="both"/>
      </w:pPr>
      <w:r>
        <w:t>2. 0,1 % z predpokladanej hodnoty zákazky pri zadávaní nadlimitnej zákazky na uskutočnenie stavebných prác, najviac však 10 000 eur,</w:t>
      </w:r>
    </w:p>
    <w:p w:rsidR="00A53526" w:rsidP="00A53526">
      <w:pPr>
        <w:bidi w:val="0"/>
        <w:ind w:left="1701" w:hanging="283"/>
        <w:jc w:val="both"/>
      </w:pPr>
      <w:r>
        <w:t>3. 3 % z predpokladanej hodnoty zákazky pri zadávaní podlimitnej zákazky na dodanie tovaru a pri zadávaní podlimitnej zákazky na poskytnutie služieb, najviac však 2 000 eur,</w:t>
      </w:r>
    </w:p>
    <w:p w:rsidR="00A53526" w:rsidP="00A53526">
      <w:pPr>
        <w:bidi w:val="0"/>
        <w:ind w:left="1701" w:hanging="283"/>
        <w:jc w:val="both"/>
      </w:pPr>
      <w:r>
        <w:t>4. 5 % z predpokladanej hodnoty zákazky pri zadávaní podlimitnej zákazky na uskutočnenie stavebných prác, najviac však 5 000 eur,</w:t>
      </w:r>
    </w:p>
    <w:p w:rsidR="00A53526" w:rsidP="00A53526">
      <w:pPr>
        <w:pStyle w:val="ListParagraph"/>
        <w:numPr>
          <w:numId w:val="20"/>
        </w:numPr>
        <w:bidi w:val="0"/>
        <w:contextualSpacing/>
        <w:jc w:val="both"/>
        <w:rPr>
          <w:rFonts w:ascii="Arial" w:hAnsi="Arial" w:cs="Arial"/>
        </w:rPr>
      </w:pPr>
      <w:r>
        <w:rPr>
          <w:rFonts w:ascii="Arial" w:hAnsi="Arial" w:cs="Arial"/>
        </w:rPr>
        <w:t>po otváraní častí ponúk označených ako "Kritériá" 1% z ponukovej ceny uchádzača najviac 300 000 eur, pričom ponukovou cenou sa rozumie celková cena ponúknutá navrhovateľom za predmet zákazky; za ponukovú cenu sa považuje aj čistá súčasná hodnota jednorazovej platby alebo opakovanej platby,</w:t>
      </w:r>
    </w:p>
    <w:p w:rsidR="00A53526" w:rsidP="00A53526">
      <w:pPr>
        <w:pStyle w:val="ListParagraph"/>
        <w:numPr>
          <w:numId w:val="20"/>
        </w:numPr>
        <w:bidi w:val="0"/>
        <w:contextualSpacing/>
        <w:jc w:val="both"/>
        <w:rPr>
          <w:rFonts w:ascii="Arial" w:hAnsi="Arial" w:cs="Arial"/>
        </w:rPr>
      </w:pPr>
      <w:r>
        <w:rPr>
          <w:rFonts w:ascii="Arial" w:hAnsi="Arial" w:cs="Arial"/>
        </w:rPr>
        <w:t>3 000 eur, ak nie je možné určiť výšku kaucie podľa písmena a) alebo b),</w:t>
      </w:r>
    </w:p>
    <w:p w:rsidR="00A53526" w:rsidP="00A53526">
      <w:pPr>
        <w:pStyle w:val="ListParagraph"/>
        <w:numPr>
          <w:numId w:val="20"/>
        </w:numPr>
        <w:bidi w:val="0"/>
        <w:contextualSpacing/>
        <w:jc w:val="both"/>
        <w:rPr>
          <w:rFonts w:ascii="Arial" w:hAnsi="Arial" w:cs="Arial"/>
        </w:rPr>
      </w:pPr>
      <w:r>
        <w:rPr>
          <w:rFonts w:ascii="Arial" w:hAnsi="Arial" w:cs="Arial"/>
        </w:rPr>
        <w:t>1 % z ponukovej ceny uchádzača pri vylúčení uchádzača pre mimoriadne nízku ponuku podľa § 42 ods. 5, najmenej však 600 eur a najviac 30 000 eur;ustanovenie písmen b) a c) sa použije primerane.".“.</w:t>
      </w:r>
    </w:p>
    <w:p w:rsidR="00A53526" w:rsidP="00A53526">
      <w:pPr>
        <w:bidi w:val="0"/>
        <w:ind w:left="720"/>
        <w:jc w:val="both"/>
      </w:pPr>
    </w:p>
    <w:p w:rsidR="00A53526" w:rsidP="00A53526">
      <w:pPr>
        <w:bidi w:val="0"/>
        <w:ind w:left="2268"/>
        <w:jc w:val="both"/>
      </w:pPr>
      <w:r>
        <w:t xml:space="preserve">Zmena v doterajšom bode 135 sa navrhuje z dôvodu potreby zosúladenia so skôr schválenou novelou zákona o verejnom obstarávaní. Zmena v doterajšom bode 136 sa navrhuje z dôvodu potreby zosúladenia s </w:t>
        <w:tab/>
        <w:t xml:space="preserve">novým systémom otvárania ponúk a predkladania ponúk a z neho vyplývajúcim dvojetapovým námietkovým konaním. Zároveň sa navrhuje vniesť do systému kaucií pravidlá ako v prípade napr. súdnych poplatkov, t. j. viazať ich na "hodnotu </w:t>
        <w:tab/>
        <w:t>sporu". Týmto spôsobom sa bude reflektovať aj hodnota zákazky a odrazí sa v sume kaucie, pri zachovaní určitého stropu.</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376D51"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137 znie:</w:t>
      </w:r>
    </w:p>
    <w:p w:rsidR="00A53526" w:rsidP="00A53526">
      <w:pPr>
        <w:bidi w:val="0"/>
        <w:ind w:left="720"/>
        <w:jc w:val="both"/>
      </w:pPr>
      <w:r>
        <w:t>"137. V § 138 sa ods. 21 na konci dopĺňa vetou, ktorá znie: Ak ide o konanie o námietke pri zákazkách, pri ktorých môže podať námietku len orgán štátnej správy podľa § 137 ods. 2 písm. b), úrad o námietke koná v samostatnom konaní o námietkach, ktoré sa začne dňom doručenia námietky.</w:t>
      </w:r>
    </w:p>
    <w:p w:rsidR="00A53526" w:rsidP="00A53526">
      <w:pPr>
        <w:bidi w:val="0"/>
        <w:ind w:left="720"/>
        <w:jc w:val="both"/>
      </w:pPr>
    </w:p>
    <w:p w:rsidR="00A53526" w:rsidP="00A53526">
      <w:pPr>
        <w:bidi w:val="0"/>
        <w:ind w:left="720"/>
        <w:jc w:val="both"/>
      </w:pPr>
      <w:r>
        <w:t>Toto ustanovenie nadobúda účinnosť dňom vyhlásenia v Zbierke zákonov Slovenskej republiky, čo sa v prípade jeho schválenia premietne do ustanovení o účinnosti vládneho návrhu zákona (tlač 359).</w:t>
      </w:r>
    </w:p>
    <w:p w:rsidR="00A53526" w:rsidP="00A53526">
      <w:pPr>
        <w:bidi w:val="0"/>
        <w:ind w:left="720"/>
        <w:jc w:val="both"/>
      </w:pPr>
    </w:p>
    <w:p w:rsidR="00A53526" w:rsidP="00A53526">
      <w:pPr>
        <w:bidi w:val="0"/>
        <w:ind w:left="2268"/>
        <w:jc w:val="both"/>
      </w:pPr>
      <w:r>
        <w:t>Zmena sa navrhuje z dôvodu snahy o explicitné vyjadrenie začiatku námietkového konania v prípadoch, kedy námietky môže podávať len orgán štátnej správy a nie iné subjekty. Dôvodom je snaha o predídenie potreby preklenúť túto otázku výkladom.</w:t>
      </w:r>
    </w:p>
    <w:p w:rsidR="00A53526" w:rsidP="00A53526">
      <w:pPr>
        <w:bidi w:val="0"/>
        <w:ind w:left="720"/>
        <w:jc w:val="both"/>
      </w:pPr>
    </w:p>
    <w:p w:rsidR="00A34308" w:rsidRPr="00500104" w:rsidP="00A34308">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34308" w:rsidRPr="00B977A0" w:rsidP="00A34308">
      <w:pPr>
        <w:pStyle w:val="FootnoteText"/>
        <w:bidi w:val="0"/>
        <w:spacing w:before="0"/>
        <w:ind w:left="2340"/>
        <w:rPr>
          <w:rFonts w:ascii="Arial" w:hAnsi="Arial" w:cs="Arial"/>
          <w:b/>
          <w:sz w:val="24"/>
          <w:szCs w:val="24"/>
        </w:rPr>
      </w:pPr>
    </w:p>
    <w:p w:rsidR="00A34308" w:rsidRPr="00B977A0" w:rsidP="00A34308">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34308" w:rsidP="00A34308">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sa body 138 až 141 vypúšťajú</w:t>
      </w:r>
      <w:r>
        <w:rPr>
          <w:rFonts w:ascii="Arial" w:hAnsi="Arial" w:cs="Arial"/>
        </w:rPr>
        <w:t xml:space="preserve"> (§ 139 ods. 1 pism. b) až § 139 ods. 1 písm. m) a n)).</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22332E"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142 znie:</w:t>
      </w:r>
    </w:p>
    <w:p w:rsidR="00A53526" w:rsidP="00A53526">
      <w:pPr>
        <w:bidi w:val="0"/>
        <w:ind w:left="720"/>
        <w:jc w:val="both"/>
      </w:pPr>
      <w:r>
        <w:t>"142. V § 139 ods. 2 sa vypúšťa slovo "výsledným".</w:t>
      </w:r>
    </w:p>
    <w:p w:rsidR="00A53526" w:rsidP="00A53526">
      <w:pPr>
        <w:bidi w:val="0"/>
        <w:ind w:left="720"/>
        <w:jc w:val="both"/>
      </w:pPr>
    </w:p>
    <w:p w:rsidR="00A53526" w:rsidP="00A53526">
      <w:pPr>
        <w:bidi w:val="0"/>
        <w:ind w:left="720"/>
        <w:jc w:val="both"/>
      </w:pPr>
      <w:r>
        <w:t>Toto ustanovenie nadobúda účinnosť dňom vyhlásenia v Zbierke zákonov Slovenskej republiky, čo sa v prípade jeho schválenia premietne do ustanovení o účinnosti vládneho návrhu zákona (tlač 359).</w:t>
      </w:r>
    </w:p>
    <w:p w:rsidR="00A53526" w:rsidP="00A53526">
      <w:pPr>
        <w:bidi w:val="0"/>
        <w:ind w:left="720"/>
        <w:jc w:val="both"/>
      </w:pPr>
    </w:p>
    <w:p w:rsidR="00A53526" w:rsidP="00A53526">
      <w:pPr>
        <w:bidi w:val="0"/>
        <w:ind w:left="2268"/>
        <w:jc w:val="both"/>
      </w:pPr>
      <w:r>
        <w:t>Zmena sa navrhuje z dôvodu snahy o explicitné vyjadrenie podmienok na vydanie rozhodnutia. Dôvodom je snaha o predídenie potreby preklenúť túto otázku výkladom.</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bod 143 (§ 139 ods. 3) vypúšťa.</w:t>
      </w:r>
    </w:p>
    <w:p w:rsidR="00A53526" w:rsidP="00A53526">
      <w:pPr>
        <w:bidi w:val="0"/>
        <w:ind w:left="720"/>
        <w:jc w:val="both"/>
        <w:rPr>
          <w:highlight w:val="yellow"/>
        </w:rPr>
      </w:pPr>
    </w:p>
    <w:p w:rsidR="00A53526" w:rsidP="00A53526">
      <w:pPr>
        <w:bidi w:val="0"/>
        <w:ind w:left="709"/>
        <w:jc w:val="both"/>
      </w:pPr>
      <w:r>
        <w:t>Ostatné novelizačné body vo vládnom návrhu (tlač 359) sa v nadväznosti na túto zmenu príslušne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144 znie:</w:t>
      </w:r>
    </w:p>
    <w:p w:rsidR="00A53526" w:rsidP="00A53526">
      <w:pPr>
        <w:bidi w:val="0"/>
        <w:ind w:left="720"/>
        <w:jc w:val="both"/>
      </w:pPr>
      <w:r>
        <w:t>"144. V § 139 odsek 5 znie:</w:t>
      </w:r>
    </w:p>
    <w:p w:rsidR="00A53526" w:rsidP="00A53526">
      <w:pPr>
        <w:bidi w:val="0"/>
        <w:ind w:left="720"/>
        <w:jc w:val="both"/>
      </w:pPr>
      <w:r>
        <w:t>"(5) Úrad rozhodne o námietkach do 30 dní odo dňa doručenia kompletnej dokumentácie a písomného vyjadrenia k podaným námietkam s uvedením predpokladanej hodnoty zákazky úradu. Rozhodnutie úradu podpisuje osoba, o ktorej to určí vnútorný predpis úradu. Ak úrad v lehote podľa prvej vety rozhodnutie nevydá, predpokladá sa, že vydal rozhodnutie, ktorým námietky zamietol; za deň doručenia rozhodnutia sa v tomto prípade považuje tretí deň odo dňa uplynutia lehoty podľa prvej vety.".</w:t>
      </w:r>
    </w:p>
    <w:p w:rsidR="00A53526" w:rsidP="00A53526">
      <w:pPr>
        <w:bidi w:val="0"/>
        <w:ind w:left="720"/>
        <w:jc w:val="both"/>
      </w:pPr>
    </w:p>
    <w:p w:rsidR="00A53526" w:rsidP="00A53526">
      <w:pPr>
        <w:bidi w:val="0"/>
        <w:ind w:left="2268"/>
        <w:jc w:val="both"/>
      </w:pPr>
      <w:r>
        <w:t>Zmena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145 znie:</w:t>
      </w:r>
    </w:p>
    <w:p w:rsidR="00A53526" w:rsidP="00A53526">
      <w:pPr>
        <w:bidi w:val="0"/>
        <w:ind w:left="720"/>
        <w:jc w:val="both"/>
      </w:pPr>
      <w:r>
        <w:t>"145. V § 139 odsek 7 znie:</w:t>
      </w:r>
    </w:p>
    <w:p w:rsidR="00A53526" w:rsidP="00A53526">
      <w:pPr>
        <w:bidi w:val="0"/>
        <w:ind w:left="720"/>
        <w:jc w:val="both"/>
      </w:pPr>
      <w:r>
        <w:t>"(7) Úrad v konaní o námietkach preskúmava len zákonnosť postupu kontrolovaného a úvahy, ktorými sa kontrolovaný pri postupe podľa tohto zákona riadil, preskúmava úrad len vtedy, ak sú celkom zjavne mimo medzí, ktoré ustanovuje tento zákon. Úrad je viazaný obsahom podanej námietky; to neplatí, ak ide o námietky podané orgánom štátnej správy podľa § 137 ods. 2 písm. b).".</w:t>
      </w:r>
    </w:p>
    <w:p w:rsidR="00A53526" w:rsidP="00A53526">
      <w:pPr>
        <w:bidi w:val="0"/>
        <w:ind w:left="720"/>
        <w:jc w:val="both"/>
      </w:pPr>
    </w:p>
    <w:p w:rsidR="00A53526" w:rsidP="00A53526">
      <w:pPr>
        <w:bidi w:val="0"/>
        <w:ind w:left="2268"/>
        <w:jc w:val="both"/>
      </w:pPr>
      <w:r>
        <w:t>Zmena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za bod 145 vkladá nový bod 146, ktorý znie:</w:t>
      </w:r>
    </w:p>
    <w:p w:rsidR="00A53526" w:rsidP="00A53526">
      <w:pPr>
        <w:bidi w:val="0"/>
        <w:ind w:left="720"/>
        <w:jc w:val="both"/>
      </w:pPr>
      <w:r>
        <w:t>"146. V § 139 odsek 10 znie:</w:t>
      </w:r>
    </w:p>
    <w:p w:rsidR="00A53526" w:rsidP="00A53526">
      <w:pPr>
        <w:bidi w:val="0"/>
        <w:ind w:left="720"/>
        <w:jc w:val="both"/>
      </w:pPr>
      <w:r>
        <w:t>"(10) Rozhodnutie úradu podľa odseku 1 je preskúmateľné súdom. Žaloba musí byť podaná do 30 dní odo dňa doručenia rozhodnutia úradu.".</w:t>
      </w:r>
    </w:p>
    <w:p w:rsidR="00A53526" w:rsidP="00A53526">
      <w:pPr>
        <w:bidi w:val="0"/>
        <w:ind w:left="720"/>
        <w:jc w:val="both"/>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Zmena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146 znie:</w:t>
      </w:r>
    </w:p>
    <w:p w:rsidR="00A53526" w:rsidP="00A53526">
      <w:pPr>
        <w:bidi w:val="0"/>
        <w:ind w:left="720"/>
        <w:jc w:val="both"/>
      </w:pPr>
      <w:r>
        <w:t>"146. § 140 znie:</w:t>
      </w:r>
    </w:p>
    <w:p w:rsidR="00A53526" w:rsidP="00A53526">
      <w:pPr>
        <w:bidi w:val="0"/>
        <w:ind w:left="720"/>
        <w:jc w:val="center"/>
      </w:pPr>
      <w:r>
        <w:t>"§ 140</w:t>
      </w:r>
    </w:p>
    <w:p w:rsidR="00A53526" w:rsidP="00A53526">
      <w:pPr>
        <w:bidi w:val="0"/>
        <w:ind w:left="709"/>
        <w:jc w:val="both"/>
      </w:pPr>
      <w:r>
        <w:t>Námietky nemožno podať</w:t>
      </w:r>
    </w:p>
    <w:p w:rsidR="00A53526" w:rsidP="00A53526">
      <w:pPr>
        <w:pStyle w:val="ListParagraph"/>
        <w:numPr>
          <w:numId w:val="21"/>
        </w:numPr>
        <w:bidi w:val="0"/>
        <w:contextualSpacing/>
        <w:jc w:val="both"/>
        <w:rPr>
          <w:rFonts w:ascii="Arial" w:hAnsi="Arial" w:cs="Arial"/>
        </w:rPr>
      </w:pPr>
      <w:r>
        <w:rPr>
          <w:rFonts w:ascii="Arial" w:hAnsi="Arial" w:cs="Arial"/>
        </w:rPr>
        <w:t>pri podlimitných zákazkách podľa § 91 ods. 1 písm. a), pri ktorých verejný obstarávateľ postupoval podľa § 92 až 99,</w:t>
      </w:r>
    </w:p>
    <w:p w:rsidR="00A53526" w:rsidP="00A53526">
      <w:pPr>
        <w:pStyle w:val="ListParagraph"/>
        <w:numPr>
          <w:numId w:val="21"/>
        </w:numPr>
        <w:bidi w:val="0"/>
        <w:contextualSpacing/>
        <w:jc w:val="both"/>
        <w:rPr>
          <w:rFonts w:ascii="Arial" w:hAnsi="Arial" w:cs="Arial"/>
        </w:rPr>
      </w:pPr>
      <w:r>
        <w:rPr>
          <w:rFonts w:ascii="Arial" w:hAnsi="Arial" w:cs="Arial"/>
        </w:rPr>
        <w:t>pri podlimitných zákazkách podľa § 91 ods. 1 písm. b), pri ktorých verejný obstarávateľ postupoval podľa § 100 až 102, ak je predpokladaná hodnota zákazky rovná alebo nižšia, než 40 000 eur ak ide o dodanie tovaru alebo poskytnutie služieb a 200 000 eur ak ide o uskutočnenie stavebných prác; to neplatí ak ide o námietky podané orgánom štátnej správy podľa § 137 ods. 2 písm. b).".</w:t>
      </w:r>
    </w:p>
    <w:p w:rsidR="00A53526" w:rsidP="00A53526">
      <w:pPr>
        <w:bidi w:val="0"/>
        <w:ind w:left="720"/>
        <w:jc w:val="both"/>
      </w:pPr>
    </w:p>
    <w:p w:rsidR="00A53526" w:rsidP="00A53526">
      <w:pPr>
        <w:bidi w:val="0"/>
        <w:ind w:left="2268"/>
        <w:jc w:val="both"/>
      </w:pPr>
      <w:r>
        <w:t>Zmena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22332E"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za bod 146 vkladá nová bod 147, ktorý znie::</w:t>
      </w:r>
    </w:p>
    <w:p w:rsidR="00A53526" w:rsidP="00A53526">
      <w:pPr>
        <w:bidi w:val="0"/>
        <w:ind w:left="720"/>
        <w:jc w:val="both"/>
        <w:rPr>
          <w:lang w:eastAsia="en-US"/>
        </w:rPr>
      </w:pPr>
      <w:r>
        <w:rPr>
          <w:lang w:eastAsia="en-US"/>
        </w:rPr>
        <w:t>„147. V § 141 sa za odsek 1 vkladá nový odsek 2, ktorý znie:</w:t>
      </w:r>
    </w:p>
    <w:p w:rsidR="00A53526" w:rsidP="00A53526">
      <w:pPr>
        <w:bidi w:val="0"/>
        <w:ind w:left="720"/>
        <w:jc w:val="both"/>
      </w:pPr>
      <w:r>
        <w:rPr>
          <w:lang w:eastAsia="en-US"/>
        </w:rPr>
        <w:t>„</w:t>
      </w:r>
      <w:r>
        <w:t>(2) Ak úrad v konaní o námietkach vyhovie námietke vo vzťahu k dokumentom, ktoré boli predmetom ex ante kontroly a verejný obstarávateľ sa neodchýlil od oznámenia úradu o výsledku ex ante kontroly, pokiaľ ide o obsah či rozsah týchto dokumentov, je úrad povinný v rozhodnutí osobitne odôvodniť, prečo v konaní o nánietkach rozhodol inak, ako v ex ante kontrole a aká zmena okolností ho k tomu viedla.</w:t>
      </w:r>
    </w:p>
    <w:p w:rsidR="00A53526" w:rsidP="00A53526">
      <w:pPr>
        <w:bidi w:val="0"/>
        <w:ind w:left="720"/>
        <w:jc w:val="both"/>
      </w:pPr>
    </w:p>
    <w:p w:rsidR="00A53526" w:rsidP="00A53526">
      <w:pPr>
        <w:bidi w:val="0"/>
        <w:ind w:left="720"/>
        <w:jc w:val="both"/>
      </w:pPr>
      <w:r>
        <w:t>Doterajší odsek 2 sa označuje ako odsek 3. ".</w:t>
      </w:r>
    </w:p>
    <w:p w:rsidR="00A53526" w:rsidP="00A53526">
      <w:pPr>
        <w:bidi w:val="0"/>
        <w:ind w:left="720"/>
        <w:jc w:val="both"/>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 xml:space="preserve">Navrhuje sa posilniť postavenie verejného obstarávateľa vo vzťahu k výsledkom ex ante kontroly tak, aby ak v konaní o námietkach dôjde k rozhodnutiu, ktoré je </w:t>
      </w:r>
      <w:r>
        <w:rPr>
          <w:lang w:eastAsia="en-US"/>
        </w:rPr>
        <w:t>„</w:t>
      </w:r>
      <w:r>
        <w:t>v rozpore" s výsledkom ex ante kontroly, bol úrad povinný osobitne uviesť na základe akých nových skutočností rozhodol inak, než v ex ante kontrole.</w:t>
      </w:r>
    </w:p>
    <w:p w:rsidR="00A53526" w:rsidP="00A53526">
      <w:pPr>
        <w:bidi w:val="0"/>
        <w:ind w:left="2268"/>
        <w:jc w:val="both"/>
      </w:pPr>
      <w:r>
        <w:t>Keďže § 141 už v platnom zákone je, navrhuje sa jeho doplnenie cez osobitný novelizačný bod.</w:t>
      </w:r>
    </w:p>
    <w:p w:rsidR="00A53526" w:rsidP="00A53526">
      <w:pPr>
        <w:bidi w:val="0"/>
        <w:ind w:left="720"/>
        <w:jc w:val="both"/>
        <w:rPr>
          <w:rFonts w:ascii="Times New Roman" w:hAnsi="Times New Roman" w:cs="Times New Roman"/>
        </w:rPr>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rPr>
          <w:rFonts w:ascii="Times New Roman" w:hAnsi="Times New Roman" w:cs="Times New Roman"/>
        </w:rPr>
      </w:pPr>
    </w:p>
    <w:p w:rsidR="00A53526" w:rsidP="00A53526">
      <w:pPr>
        <w:pStyle w:val="ListParagraph"/>
        <w:numPr>
          <w:numId w:val="14"/>
        </w:numPr>
        <w:bidi w:val="0"/>
        <w:contextualSpacing/>
        <w:jc w:val="both"/>
        <w:rPr>
          <w:rFonts w:ascii="Arial" w:hAnsi="Arial" w:cs="Arial"/>
        </w:rPr>
      </w:pPr>
      <w:r>
        <w:rPr>
          <w:rFonts w:ascii="Arial" w:hAnsi="Arial" w:cs="Arial"/>
          <w:u w:val="single"/>
        </w:rPr>
        <w:t>V čl. I sa za bod 146 vkladajú nové body 147 a 148, ktoré znejú</w:t>
      </w:r>
      <w:r>
        <w:rPr>
          <w:rFonts w:ascii="Arial" w:hAnsi="Arial" w:cs="Arial"/>
        </w:rPr>
        <w:t>:</w:t>
      </w:r>
    </w:p>
    <w:p w:rsidR="00A53526" w:rsidP="00A53526">
      <w:pPr>
        <w:bidi w:val="0"/>
        <w:ind w:left="720"/>
        <w:jc w:val="both"/>
      </w:pPr>
      <w:r>
        <w:t>"147. § 142 vrátane nadpisu nad paragrafom znie:</w:t>
      </w:r>
    </w:p>
    <w:p w:rsidR="0022332E" w:rsidP="00A53526">
      <w:pPr>
        <w:bidi w:val="0"/>
        <w:ind w:left="720"/>
        <w:jc w:val="both"/>
      </w:pPr>
    </w:p>
    <w:p w:rsidR="00A53526" w:rsidP="00A53526">
      <w:pPr>
        <w:bidi w:val="0"/>
        <w:ind w:left="426"/>
        <w:jc w:val="center"/>
      </w:pPr>
      <w:r>
        <w:t>"Odvolanie</w:t>
      </w:r>
    </w:p>
    <w:p w:rsidR="00A53526" w:rsidP="00A53526">
      <w:pPr>
        <w:bidi w:val="0"/>
        <w:ind w:left="426"/>
        <w:jc w:val="center"/>
      </w:pPr>
      <w:r>
        <w:t>§ 142</w:t>
      </w:r>
    </w:p>
    <w:p w:rsidR="00A53526" w:rsidP="00A53526">
      <w:pPr>
        <w:numPr>
          <w:numId w:val="22"/>
        </w:numPr>
        <w:autoSpaceDE/>
        <w:autoSpaceDN/>
        <w:bidi w:val="0"/>
        <w:adjustRightInd/>
        <w:ind w:left="993" w:hanging="283"/>
        <w:jc w:val="both"/>
      </w:pPr>
      <w:r>
        <w:t>Proti rozhodnutiu o námietkach, s výnimkou rozhodnutia podľa § 139 ods. 1, môže účastník konania o námietkach podať odvolanie. Odvolanie musí byť doručené úradu do desiatich dní odo dňa doručenia rozhodnutia o námietkach.</w:t>
      </w:r>
    </w:p>
    <w:p w:rsidR="00A53526" w:rsidP="00A53526">
      <w:pPr>
        <w:numPr>
          <w:numId w:val="22"/>
        </w:numPr>
        <w:autoSpaceDE/>
        <w:autoSpaceDN/>
        <w:bidi w:val="0"/>
        <w:adjustRightInd/>
        <w:ind w:left="993" w:hanging="283"/>
        <w:jc w:val="both"/>
      </w:pPr>
      <w:r>
        <w:t>S podaním odvolania je účastník konania povinný zložiť na účet úradu kauciu; táto povinnosť sa nevzťahuje na podanie odvolania v prípade, ak úrad v konaní o námietkach nevydal rozhodnutie v lehote podľa § 139 ods. 5. Kaucia musí byť pripísaná na účet úradu najneskôr posledný deň lehoty na podanie odvolania podľa odseku 1. Kaucia je príjmom úradu dňom nadobudnutia právoplatnosti rozhodnutia o odvolaní, ktorým rada odvolanie zamietne a rozhodnutie potvrdí, inak úrad vráti kauciu do 30 dní odo dňa nadobudnutia právoplatnosti rozhodnutia úradu o námietkach.</w:t>
      </w:r>
    </w:p>
    <w:p w:rsidR="00A53526" w:rsidP="00A53526">
      <w:pPr>
        <w:numPr>
          <w:numId w:val="22"/>
        </w:numPr>
        <w:autoSpaceDE/>
        <w:autoSpaceDN/>
        <w:bidi w:val="0"/>
        <w:adjustRightInd/>
        <w:ind w:left="993" w:hanging="283"/>
        <w:jc w:val="both"/>
      </w:pPr>
      <w:r>
        <w:t>Výška kaucie pri podaní odvolania proti rozhodnutiam o námietkach je, ak ide o zadávanie</w:t>
      </w:r>
    </w:p>
    <w:p w:rsidR="00A53526" w:rsidP="00A53526">
      <w:pPr>
        <w:numPr>
          <w:ilvl w:val="1"/>
          <w:numId w:val="23"/>
        </w:numPr>
        <w:autoSpaceDE/>
        <w:autoSpaceDN/>
        <w:bidi w:val="0"/>
        <w:adjustRightInd/>
        <w:ind w:left="1276" w:hanging="283"/>
        <w:jc w:val="both"/>
      </w:pPr>
      <w:r>
        <w:t>nadlimitnej zákazky, dvojnásobok sumy kaucie, ktorú bol navrhovateľ povinný zložiť pri podaní námietky, voči rozhodnutiu o ktorej odvolanie smeruje,</w:t>
      </w:r>
    </w:p>
    <w:p w:rsidR="00A53526" w:rsidP="00A53526">
      <w:pPr>
        <w:numPr>
          <w:ilvl w:val="1"/>
          <w:numId w:val="23"/>
        </w:numPr>
        <w:autoSpaceDE/>
        <w:autoSpaceDN/>
        <w:bidi w:val="0"/>
        <w:adjustRightInd/>
        <w:ind w:left="1276" w:hanging="283"/>
        <w:jc w:val="both"/>
      </w:pPr>
      <w:r>
        <w:t>podlimitnej zákazky, 3 000 eur.</w:t>
      </w:r>
    </w:p>
    <w:p w:rsidR="00A53526" w:rsidP="00A53526">
      <w:pPr>
        <w:numPr>
          <w:numId w:val="22"/>
        </w:numPr>
        <w:autoSpaceDE/>
        <w:autoSpaceDN/>
        <w:bidi w:val="0"/>
        <w:adjustRightInd/>
        <w:ind w:left="993" w:hanging="283"/>
        <w:jc w:val="both"/>
      </w:pPr>
      <w:r>
        <w:t>Ak nie je ustanovené inak, na konanie o odvolaní sa primerane použijú ustanovenia § 138, § 139 a § 141.</w:t>
      </w:r>
    </w:p>
    <w:p w:rsidR="00A53526" w:rsidP="00A53526">
      <w:pPr>
        <w:numPr>
          <w:numId w:val="22"/>
        </w:numPr>
        <w:autoSpaceDE/>
        <w:autoSpaceDN/>
        <w:bidi w:val="0"/>
        <w:adjustRightInd/>
        <w:ind w:left="993" w:hanging="283"/>
        <w:jc w:val="both"/>
      </w:pPr>
      <w:r>
        <w:t>Ak ide o zadávanie nadlimitnej zákazky, podanie odvolania má odkladný účinok po dobu trvania lehoty podľa odseku 8 prvá veta alebo do dňa právoplatnosti rozhodnutia o odvolaní, podľa toho, ktorá skutočnosť nastane skôr. Ak ide o zadávanie podlimitnej zákazky, má podanie odvolania odkladný účinok po dobu trvania lehoty podľa odseku 8 prvá veta alebo do dňa právoplatnosti rozhodnutia o odvolaní, podľa toho, ktorá skutočnosť nastane skôr len vtedy, ak rada do desiatich pracovných dní odo dňa doručenia odvolania rozhodne o tom, že podanie odvolania má odkladný účinok; ak rada v tejto lehote rozhodnutie nevydá, predpokladá sa, že podanie odvolania nemá odkladný účinok.</w:t>
      </w:r>
    </w:p>
    <w:p w:rsidR="00A53526" w:rsidP="00A53526">
      <w:pPr>
        <w:numPr>
          <w:numId w:val="22"/>
        </w:numPr>
        <w:autoSpaceDE/>
        <w:autoSpaceDN/>
        <w:bidi w:val="0"/>
        <w:adjustRightInd/>
        <w:ind w:left="993" w:hanging="283"/>
        <w:jc w:val="both"/>
      </w:pPr>
      <w:r>
        <w:t>Rada preskúma napadnuté rozhodnutie v celom rozsahu; ak je to nevyhnutné, doterajšie konanie doplní, prípadne zistené vady odstráni.</w:t>
      </w:r>
    </w:p>
    <w:p w:rsidR="00A53526" w:rsidP="00A53526">
      <w:pPr>
        <w:numPr>
          <w:numId w:val="22"/>
        </w:numPr>
        <w:autoSpaceDE/>
        <w:autoSpaceDN/>
        <w:bidi w:val="0"/>
        <w:adjustRightInd/>
        <w:ind w:left="993" w:hanging="283"/>
        <w:jc w:val="both"/>
      </w:pPr>
      <w:r>
        <w:t>Rada v odvolacom konaní rozhodne vždy vo veci samej, pričom ak sú pre to dôvody, rada rozhodnutie zmení a v opačnom prípade odvolanie zamietne a rozhodnutie potvrdí.</w:t>
      </w:r>
    </w:p>
    <w:p w:rsidR="00A53526" w:rsidP="00A53526">
      <w:pPr>
        <w:numPr>
          <w:numId w:val="22"/>
        </w:numPr>
        <w:autoSpaceDE/>
        <w:autoSpaceDN/>
        <w:bidi w:val="0"/>
        <w:adjustRightInd/>
        <w:ind w:left="993" w:hanging="283"/>
        <w:jc w:val="both"/>
      </w:pPr>
      <w:r>
        <w:t>Rada rozhodne o odvolaní do 45 dní odo dňa doručenia úplného odvolania. Rozhodnutie rady o odvolaní podpisuje predseda rady a v jeho neprítomnosti podpredseda rady alebo služobne najstarší člen rady.</w:t>
      </w:r>
    </w:p>
    <w:p w:rsidR="00A53526" w:rsidP="00A53526">
      <w:pPr>
        <w:numPr>
          <w:numId w:val="22"/>
        </w:numPr>
        <w:autoSpaceDE/>
        <w:autoSpaceDN/>
        <w:bidi w:val="0"/>
        <w:adjustRightInd/>
        <w:ind w:left="993" w:hanging="283"/>
        <w:jc w:val="both"/>
      </w:pPr>
      <w:r>
        <w:t>Rada je povinná preskúmať i oneskorené odvolanie, či neodôvodňuje zmenu alebo zrušenie rozhodnutia mimo odvolacieho konania.</w:t>
      </w:r>
    </w:p>
    <w:p w:rsidR="00A53526" w:rsidP="00A53526">
      <w:pPr>
        <w:bidi w:val="0"/>
        <w:ind w:left="720"/>
        <w:jc w:val="both"/>
      </w:pPr>
    </w:p>
    <w:p w:rsidR="00A53526" w:rsidP="00A53526">
      <w:pPr>
        <w:bidi w:val="0"/>
        <w:ind w:left="720"/>
        <w:jc w:val="both"/>
      </w:pPr>
    </w:p>
    <w:p w:rsidR="00A53526" w:rsidP="00A53526">
      <w:pPr>
        <w:bidi w:val="0"/>
        <w:ind w:left="720"/>
        <w:jc w:val="both"/>
      </w:pPr>
      <w:r>
        <w:t>148. Za § 142 sa vkladajú nové § 143 až 145, ktoré vrátane nadpisov znejú:</w:t>
      </w:r>
    </w:p>
    <w:p w:rsidR="0022332E" w:rsidP="00A53526">
      <w:pPr>
        <w:bidi w:val="0"/>
        <w:ind w:left="720"/>
        <w:jc w:val="both"/>
      </w:pPr>
    </w:p>
    <w:p w:rsidR="00A53526" w:rsidP="00A53526">
      <w:pPr>
        <w:bidi w:val="0"/>
        <w:ind w:left="709"/>
        <w:jc w:val="center"/>
      </w:pPr>
      <w:r>
        <w:t>§ 143</w:t>
      </w:r>
    </w:p>
    <w:p w:rsidR="00A53526" w:rsidP="00A53526">
      <w:pPr>
        <w:numPr>
          <w:ilvl w:val="1"/>
          <w:numId w:val="24"/>
        </w:numPr>
        <w:autoSpaceDE/>
        <w:autoSpaceDN/>
        <w:bidi w:val="0"/>
        <w:adjustRightInd/>
        <w:ind w:left="993" w:hanging="283"/>
        <w:jc w:val="both"/>
      </w:pPr>
      <w:r>
        <w:t>Ak o odvolaní nebolo rozhodnuté, možno ho vziať späť. Ak účastník konania vzal odvolanie späť, nemôže ho podať znova.</w:t>
      </w:r>
    </w:p>
    <w:p w:rsidR="00A53526" w:rsidP="00A53526">
      <w:pPr>
        <w:numPr>
          <w:ilvl w:val="1"/>
          <w:numId w:val="24"/>
        </w:numPr>
        <w:autoSpaceDE/>
        <w:autoSpaceDN/>
        <w:bidi w:val="0"/>
        <w:adjustRightInd/>
        <w:ind w:left="993" w:hanging="283"/>
        <w:jc w:val="both"/>
      </w:pPr>
      <w:r>
        <w:t>Ak sa účastník konania vzdá odvolania alebo vezme svoje odvolanie späť, rozhodnutie o námietkach nadobudne právoplatnosť dňom doručenia vzdania sa alebo späť vzatia odvolania úradu.</w:t>
      </w:r>
    </w:p>
    <w:p w:rsidR="00A53526" w:rsidP="00A53526">
      <w:pPr>
        <w:numPr>
          <w:ilvl w:val="1"/>
          <w:numId w:val="24"/>
        </w:numPr>
        <w:autoSpaceDE/>
        <w:autoSpaceDN/>
        <w:bidi w:val="0"/>
        <w:adjustRightInd/>
        <w:ind w:left="993" w:hanging="283"/>
        <w:jc w:val="both"/>
      </w:pPr>
      <w:r>
        <w:t>Rozhodnutie úradu o námietkach je právoplatné márnym uplynutím lehoty na podanie  odvolania alebo dňom doručenia rozhodnutia rady podľa § 142 ods. 7 o odvolaní účastníkom konania a vykonateľné uplynutím lehoty na plnenie.</w:t>
      </w:r>
    </w:p>
    <w:p w:rsidR="00A53526" w:rsidP="00A53526">
      <w:pPr>
        <w:numPr>
          <w:ilvl w:val="1"/>
          <w:numId w:val="24"/>
        </w:numPr>
        <w:autoSpaceDE/>
        <w:autoSpaceDN/>
        <w:bidi w:val="0"/>
        <w:adjustRightInd/>
        <w:ind w:left="993" w:hanging="283"/>
        <w:jc w:val="both"/>
      </w:pPr>
      <w:r>
        <w:t>Proti rozhodnutiu rady o odvolaní a proti rozhodnutiu rady podľa § 142 ods. 5 nemožno podať opravný prostriedok.</w:t>
      </w:r>
    </w:p>
    <w:p w:rsidR="00A53526" w:rsidP="00A53526">
      <w:pPr>
        <w:numPr>
          <w:ilvl w:val="1"/>
          <w:numId w:val="24"/>
        </w:numPr>
        <w:autoSpaceDE/>
        <w:autoSpaceDN/>
        <w:bidi w:val="0"/>
        <w:adjustRightInd/>
        <w:ind w:left="993" w:hanging="283"/>
        <w:jc w:val="both"/>
      </w:pPr>
      <w:r>
        <w:t>Rozhodnutie rady o odvolaní je preskúmateľné súdom. Žaloba musí byť podaná do 30 dní odo dňa doručenia rozhodnutia rady o odvolaní. Rozhodnutie rady podľa § 142 ods. 5 nie je preskúmateľné súdom.</w:t>
      </w:r>
    </w:p>
    <w:p w:rsidR="00A53526" w:rsidP="00A53526">
      <w:pPr>
        <w:bidi w:val="0"/>
        <w:ind w:left="993"/>
        <w:jc w:val="both"/>
      </w:pPr>
    </w:p>
    <w:p w:rsidR="00A53526" w:rsidP="00A53526">
      <w:pPr>
        <w:bidi w:val="0"/>
        <w:ind w:left="993"/>
        <w:jc w:val="center"/>
      </w:pPr>
      <w:r>
        <w:t>§ 144</w:t>
      </w:r>
    </w:p>
    <w:p w:rsidR="00A53526" w:rsidP="00A53526">
      <w:pPr>
        <w:bidi w:val="0"/>
        <w:ind w:left="993"/>
        <w:jc w:val="center"/>
      </w:pPr>
      <w:r>
        <w:t>Protest prokurátora</w:t>
      </w:r>
    </w:p>
    <w:p w:rsidR="00A53526" w:rsidP="00A53526">
      <w:pPr>
        <w:bidi w:val="0"/>
        <w:ind w:left="993"/>
      </w:pPr>
      <w:r>
        <w:t>Na konanie o proteste prokurátora sa primerane použijú ustanovenia § 138, § 139, § 141 až 143 a § 145.</w:t>
      </w:r>
    </w:p>
    <w:p w:rsidR="00A53526" w:rsidP="00A53526">
      <w:pPr>
        <w:bidi w:val="0"/>
        <w:ind w:left="993"/>
        <w:jc w:val="both"/>
      </w:pPr>
    </w:p>
    <w:p w:rsidR="00A53526" w:rsidP="00A53526">
      <w:pPr>
        <w:bidi w:val="0"/>
        <w:ind w:left="993"/>
        <w:jc w:val="center"/>
      </w:pPr>
      <w:r>
        <w:t>§ 145</w:t>
      </w:r>
    </w:p>
    <w:p w:rsidR="00A53526" w:rsidP="00A53526">
      <w:pPr>
        <w:bidi w:val="0"/>
        <w:ind w:left="993"/>
        <w:jc w:val="center"/>
      </w:pPr>
      <w:r>
        <w:t>Preskúmanie mimo odvolacieho konania</w:t>
      </w:r>
    </w:p>
    <w:p w:rsidR="00A53526" w:rsidP="00A53526">
      <w:pPr>
        <w:numPr>
          <w:ilvl w:val="2"/>
          <w:numId w:val="23"/>
        </w:numPr>
        <w:autoSpaceDE/>
        <w:autoSpaceDN/>
        <w:bidi w:val="0"/>
        <w:adjustRightInd/>
        <w:ind w:left="993" w:hanging="283"/>
        <w:jc w:val="both"/>
      </w:pPr>
      <w:r>
        <w:t xml:space="preserve">Rozhodnutie podľa § 139 ods. 1 až 4, ktoré je právoplatné, môže z vlastného podnetu preskúmať rada. </w:t>
      </w:r>
    </w:p>
    <w:p w:rsidR="00A53526" w:rsidP="00A53526">
      <w:pPr>
        <w:numPr>
          <w:ilvl w:val="2"/>
          <w:numId w:val="23"/>
        </w:numPr>
        <w:autoSpaceDE/>
        <w:autoSpaceDN/>
        <w:bidi w:val="0"/>
        <w:adjustRightInd/>
        <w:ind w:left="993" w:hanging="283"/>
        <w:jc w:val="both"/>
      </w:pPr>
      <w:r>
        <w:t>Rada mimo odvolacieho konania nepreskúmava rozhodnutie rady o odvolaní a rozhodnutie rady o proteste prokurátora.</w:t>
      </w:r>
    </w:p>
    <w:p w:rsidR="00A53526" w:rsidP="00A53526">
      <w:pPr>
        <w:numPr>
          <w:ilvl w:val="2"/>
          <w:numId w:val="23"/>
        </w:numPr>
        <w:autoSpaceDE/>
        <w:autoSpaceDN/>
        <w:bidi w:val="0"/>
        <w:adjustRightInd/>
        <w:ind w:left="993" w:hanging="283"/>
        <w:jc w:val="both"/>
      </w:pPr>
      <w:r>
        <w:t>Rada pri preskúmaní rozhodnutia mimo odvolacieho konania rozhodnutie zruší alebo zmení, ak bolo vydané v rozpore so zákonom. Pri zrušení alebo zmene rozhodnutia dbá na to, aby práva nadobudnuté dobromyseľne boli čo najmenej dotknuté.</w:t>
      </w:r>
    </w:p>
    <w:p w:rsidR="00A53526" w:rsidP="00A53526">
      <w:pPr>
        <w:numPr>
          <w:ilvl w:val="2"/>
          <w:numId w:val="23"/>
        </w:numPr>
        <w:autoSpaceDE/>
        <w:autoSpaceDN/>
        <w:bidi w:val="0"/>
        <w:adjustRightInd/>
        <w:ind w:left="993" w:hanging="283"/>
        <w:jc w:val="both"/>
      </w:pPr>
      <w:r>
        <w:t>Pri preskúmavaní rozhodnutia vychádza rada z právneho stavu a skutkových okolností v čase vydania rozhodnutia. Nemôže preto zrušiť alebo zmeniť rozhodnutie, ak sa po jeho vydaní dodatočne zmenili rozhodujúce skutkové okolnosti, z ktorých pôvodné rozhodnutie vychádzalo.</w:t>
      </w:r>
    </w:p>
    <w:p w:rsidR="00A53526" w:rsidP="00A53526">
      <w:pPr>
        <w:numPr>
          <w:ilvl w:val="2"/>
          <w:numId w:val="23"/>
        </w:numPr>
        <w:autoSpaceDE/>
        <w:autoSpaceDN/>
        <w:bidi w:val="0"/>
        <w:adjustRightInd/>
        <w:ind w:left="993" w:hanging="283"/>
        <w:jc w:val="both"/>
      </w:pPr>
      <w:r>
        <w:t>Rada nemôže mimo odvolacieho konania rozhodnutie zrušiť alebo zmeniť po uplynutí troch rokov odo dňa právoplatnosti napadnutého rozhodnutia.</w:t>
      </w:r>
    </w:p>
    <w:p w:rsidR="00A53526" w:rsidP="00A53526">
      <w:pPr>
        <w:numPr>
          <w:ilvl w:val="2"/>
          <w:numId w:val="23"/>
        </w:numPr>
        <w:autoSpaceDE/>
        <w:autoSpaceDN/>
        <w:bidi w:val="0"/>
        <w:adjustRightInd/>
        <w:ind w:left="993" w:hanging="283"/>
        <w:jc w:val="both"/>
      </w:pPr>
      <w:r>
        <w:t>Proti rozhodnutiu rady o preskúmaní rozhodnutia mimo odvolacieho konania nemožno podať odvolanie.</w:t>
      </w:r>
      <w:r w:rsidR="00973539">
        <w:t xml:space="preserve"> </w:t>
      </w:r>
      <w:r>
        <w:t>Na preskúmanie rozhodnutia mimo odvolacieho konania sa primerane použijú ustanovenia § 138, § 139 a § 141 až § 143.“.</w:t>
      </w:r>
    </w:p>
    <w:p w:rsidR="00A53526" w:rsidP="00A53526">
      <w:pPr>
        <w:bidi w:val="0"/>
        <w:ind w:left="720"/>
        <w:jc w:val="both"/>
      </w:pPr>
    </w:p>
    <w:p w:rsidR="00A53526" w:rsidP="00A53526">
      <w:pPr>
        <w:bidi w:val="0"/>
        <w:ind w:left="709"/>
        <w:jc w:val="both"/>
      </w:pPr>
      <w:r>
        <w:t>Nasledujúce body sa primerane prečíslujú.</w:t>
      </w:r>
    </w:p>
    <w:p w:rsidR="00A53526" w:rsidP="00A53526">
      <w:pPr>
        <w:bidi w:val="0"/>
        <w:ind w:left="720"/>
        <w:jc w:val="both"/>
      </w:pPr>
      <w:r>
        <w:tab/>
        <w:tab/>
      </w:r>
    </w:p>
    <w:p w:rsidR="00A53526" w:rsidP="00A53526">
      <w:pPr>
        <w:bidi w:val="0"/>
        <w:ind w:left="2268"/>
        <w:jc w:val="both"/>
      </w:pPr>
      <w:r>
        <w:t>Zmena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147 znie:</w:t>
      </w:r>
    </w:p>
    <w:p w:rsidR="00A53526" w:rsidP="00A53526">
      <w:pPr>
        <w:bidi w:val="0"/>
        <w:ind w:left="720"/>
        <w:jc w:val="both"/>
      </w:pPr>
      <w:r>
        <w:t>"147. Za § 145 sa vkladajú § 145a a 145b, ktoré vrátane nadpisov znejú:</w:t>
      </w:r>
    </w:p>
    <w:p w:rsidR="00A53526" w:rsidP="00A53526">
      <w:pPr>
        <w:bidi w:val="0"/>
        <w:ind w:left="993" w:hanging="284"/>
        <w:jc w:val="center"/>
      </w:pPr>
      <w:r>
        <w:t>"§ 145a</w:t>
      </w:r>
    </w:p>
    <w:p w:rsidR="00A53526" w:rsidP="00A53526">
      <w:pPr>
        <w:bidi w:val="0"/>
        <w:ind w:left="993" w:hanging="284"/>
        <w:jc w:val="center"/>
      </w:pPr>
      <w:r>
        <w:t>Niektoré ustanovenia o náhrade trov konania</w:t>
      </w:r>
    </w:p>
    <w:p w:rsidR="00A53526" w:rsidP="00A53526">
      <w:pPr>
        <w:bidi w:val="0"/>
        <w:ind w:left="709"/>
        <w:jc w:val="both"/>
      </w:pPr>
      <w:r>
        <w:tab/>
        <w:t xml:space="preserve">Úrad môže účastníkovi konania, ktorý nemal v konaní o námietkach úspech, uložiť povinnosť nahradiť trovy konania, ktoré vznikli úradu v súvislosti s vypracovaním odborného stanoviska alebo znaleckého posudku. </w:t>
      </w:r>
    </w:p>
    <w:p w:rsidR="00A53526" w:rsidP="00A53526">
      <w:pPr>
        <w:bidi w:val="0"/>
        <w:ind w:left="993" w:hanging="284"/>
        <w:jc w:val="center"/>
      </w:pPr>
      <w:r>
        <w:t>§ 145b</w:t>
      </w:r>
    </w:p>
    <w:p w:rsidR="00A53526" w:rsidP="00A53526">
      <w:pPr>
        <w:bidi w:val="0"/>
        <w:ind w:left="993" w:hanging="284"/>
        <w:jc w:val="center"/>
      </w:pPr>
      <w:r>
        <w:t>Ex ante kontrola</w:t>
      </w:r>
    </w:p>
    <w:p w:rsidR="00A53526" w:rsidP="00A53526">
      <w:pPr>
        <w:bidi w:val="0"/>
        <w:ind w:left="993" w:hanging="284"/>
        <w:jc w:val="both"/>
      </w:pPr>
      <w:r>
        <w:t>(1)</w:t>
        <w:tab/>
        <w:t>Ak ide o nadlimitnú zákazku, financovanú čo aj z časti z prostriedkov Európskej únie, verejný obstarávateľ môže požiadať úrad o výkon ex ante kontroly pred vyhlásením alebo začatím verejného obstarávania, a to vo vzťahu k dokumentom, proti ktorým je možné podať námietku podľa § 138 ods. 2 písm. a) až c); ex ante kontrola sa nevzťahuje na posudzovanie požiadaviek na technické špecifikácie, funkčné charakteristiky a odborné požiadavky predmetu zákazky podľa § 34.</w:t>
      </w:r>
    </w:p>
    <w:p w:rsidR="00A53526" w:rsidP="00A53526">
      <w:pPr>
        <w:bidi w:val="0"/>
        <w:ind w:left="993" w:hanging="284"/>
        <w:jc w:val="both"/>
      </w:pPr>
      <w:r>
        <w:t>(2)</w:t>
        <w:tab/>
        <w:t>Na ex ante kontrolu verejného obstarávania sa nevzťahuje postup podľa § 146 až § 146d.</w:t>
      </w:r>
    </w:p>
    <w:p w:rsidR="00A53526" w:rsidP="00A53526">
      <w:pPr>
        <w:bidi w:val="0"/>
        <w:ind w:left="993" w:hanging="284"/>
        <w:jc w:val="both"/>
      </w:pPr>
      <w:r>
        <w:t>(3)</w:t>
        <w:tab/>
        <w:t xml:space="preserve">Výsledkom ex ante kontroly je oznámenie úradu verejnému obstarávateľovi, obsahujúce konštatovanie o súlade alebo nesúlade predložených dokumentov s týmto zákonom, ktoré úrad doručí verejnému obstarávateľovi. Úrad vydá oznámenie podľa prvej vety do 30 dní odo dňa doručenia dokumentov verejným obstarávateľom. Ak úrad v oznámení podľa prvej vety nekonštatuje súlad všetkých predložených dokumentov s týmto zákonom, označí v oznámení tie časti dokumentov, ktoré nie sú v súlade s týmto zákonom a uvedie k nesúladu stručné odôvodnenie. </w:t>
      </w:r>
    </w:p>
    <w:p w:rsidR="00A53526" w:rsidP="00A53526">
      <w:pPr>
        <w:bidi w:val="0"/>
        <w:ind w:left="993" w:hanging="284"/>
        <w:jc w:val="both"/>
      </w:pPr>
      <w:r>
        <w:t>(4)</w:t>
        <w:tab/>
        <w:t>Úrad na účely informovania verejných obstarávateľov a obstarávateľov o postupoch, ktoré sú v súlade s týmto zákonom, zverejňuje oznámenie podľa odseku 3 a dokumenty, na základe ktorých bolo vydané na webovom sídle úradu najneskôr do 30 dní po uzavretí zmluvy, koncesnej zmluvy alebo rámcovej dohody, ktorá je výsledkom tohto verejného obstarávania.".</w:t>
      </w:r>
    </w:p>
    <w:p w:rsidR="00A53526" w:rsidP="00A53526">
      <w:pPr>
        <w:bidi w:val="0"/>
        <w:ind w:left="720"/>
        <w:jc w:val="both"/>
      </w:pPr>
    </w:p>
    <w:p w:rsidR="00A53526" w:rsidP="00A53526">
      <w:pPr>
        <w:bidi w:val="0"/>
        <w:ind w:left="2268"/>
        <w:jc w:val="both"/>
      </w:pPr>
      <w:r>
        <w:t xml:space="preserve">Zmena sa navrhuje z dôvodu potreby zosúladenia so skôr schválenou novelou zákona o verejnom obstarávaní. Zároveň sa navrhuje umožniť ÚVO ukladať náhradu trov konania neúspešnej strane za vypracovanie odborných stanovísk a znaleckých posudkov. Zmeny </w:t>
        <w:tab/>
        <w:t>umožní ÚVO využívať inštitút znalca a tým zlepšiť konanie.</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148 znie:</w:t>
      </w:r>
    </w:p>
    <w:p w:rsidR="00A53526" w:rsidP="00A53526">
      <w:pPr>
        <w:bidi w:val="0"/>
        <w:ind w:left="720"/>
        <w:jc w:val="both"/>
      </w:pPr>
      <w:r>
        <w:t>"148. V § 146 sa za odsek 2 vkladá nový odsek 3, ktorý znie:</w:t>
      </w:r>
    </w:p>
    <w:p w:rsidR="00A53526" w:rsidP="00A53526">
      <w:pPr>
        <w:bidi w:val="0"/>
        <w:ind w:left="720"/>
        <w:jc w:val="both"/>
      </w:pPr>
      <w:r>
        <w:t>"(3) Ak úrad v konaní o námietkach zistí iné porušenie tohto zákona, než o ktorom rozhodol v konaní o námietkach, informuje o tom verejného obstarávateľa a obstarávateľa s uvedením ustanovení tohto zákona, ktoré boli porušené a údajom, či zistené porušenie zákona malo, mohlo mať alebo nemalo vplyv na výsledok verejného obstarávania.".</w:t>
      </w:r>
    </w:p>
    <w:p w:rsidR="00A53526" w:rsidP="00A53526">
      <w:pPr>
        <w:bidi w:val="0"/>
        <w:ind w:left="720"/>
        <w:jc w:val="both"/>
      </w:pPr>
    </w:p>
    <w:p w:rsidR="00A53526" w:rsidP="00A53526">
      <w:pPr>
        <w:bidi w:val="0"/>
        <w:ind w:left="720"/>
        <w:jc w:val="both"/>
      </w:pPr>
      <w:r>
        <w:t>Doterajší odsek 3 sa označuje ako odsek 4.</w:t>
      </w:r>
    </w:p>
    <w:p w:rsidR="00A53526" w:rsidP="00A53526">
      <w:pPr>
        <w:bidi w:val="0"/>
        <w:ind w:left="720"/>
        <w:jc w:val="both"/>
      </w:pPr>
    </w:p>
    <w:p w:rsidR="00A53526" w:rsidP="00A53526">
      <w:pPr>
        <w:bidi w:val="0"/>
        <w:ind w:left="2268"/>
        <w:jc w:val="both"/>
      </w:pPr>
      <w:r>
        <w:t>Vzhľadom na zmenu v systéme kontroly sa navrhuje možnosť pre ÚVO informovať verejného obstarávateľa a obstarávateľa o identifkovaných pochybeniach aj mimo kontroly.</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22332E"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149 (§ 146c ods. 1).</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151 (§ 148a ods. 5 písm. b)).</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A34308" w:rsidRPr="00500104" w:rsidP="00A34308">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A34308" w:rsidRPr="00B977A0" w:rsidP="00A34308">
      <w:pPr>
        <w:pStyle w:val="FootnoteText"/>
        <w:bidi w:val="0"/>
        <w:spacing w:before="0"/>
        <w:ind w:left="2340"/>
        <w:rPr>
          <w:rFonts w:ascii="Arial" w:hAnsi="Arial" w:cs="Arial"/>
          <w:b/>
          <w:sz w:val="24"/>
          <w:szCs w:val="24"/>
        </w:rPr>
      </w:pPr>
    </w:p>
    <w:p w:rsidR="00A34308" w:rsidRPr="00B977A0" w:rsidP="00A34308">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A34308" w:rsidP="00A34308">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155 (§ 149 ods. 1 písm. e).</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157 (§ 149 ods. 1 písm. i)).</w:t>
      </w:r>
    </w:p>
    <w:p w:rsidR="00A53526" w:rsidP="00A53526">
      <w:pPr>
        <w:bidi w:val="0"/>
        <w:ind w:left="720"/>
        <w:jc w:val="both"/>
        <w:rPr>
          <w:highlight w:val="yellow"/>
        </w:rPr>
      </w:pPr>
    </w:p>
    <w:p w:rsidR="00A53526" w:rsidP="00A53526">
      <w:pPr>
        <w:bidi w:val="0"/>
        <w:ind w:left="709"/>
        <w:jc w:val="both"/>
      </w:pPr>
      <w:r>
        <w:t>Nasledujúce body sa primerane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414CEE" w:rsidRPr="00B977A0" w:rsidP="00F94336">
      <w:pPr>
        <w:pStyle w:val="FootnoteText"/>
        <w:bidi w:val="0"/>
        <w:spacing w:before="0"/>
        <w:ind w:left="2268"/>
        <w:rPr>
          <w:rFonts w:ascii="Arial" w:hAnsi="Arial" w:cs="Arial"/>
          <w:b/>
          <w:i/>
          <w:sz w:val="24"/>
          <w:szCs w:val="24"/>
        </w:rPr>
      </w:pPr>
    </w:p>
    <w:p w:rsidR="00A53526" w:rsidP="00A34308">
      <w:pPr>
        <w:pStyle w:val="ListParagraph"/>
        <w:numPr>
          <w:numId w:val="14"/>
        </w:numPr>
        <w:bidi w:val="0"/>
        <w:contextualSpacing/>
        <w:jc w:val="both"/>
        <w:rPr>
          <w:rFonts w:ascii="Arial" w:hAnsi="Arial" w:cs="Arial"/>
          <w:u w:val="single"/>
        </w:rPr>
      </w:pPr>
      <w:r>
        <w:rPr>
          <w:rFonts w:ascii="Arial" w:hAnsi="Arial" w:cs="Arial"/>
          <w:u w:val="single"/>
        </w:rPr>
        <w:t>V čl. I bod 161 znie:</w:t>
      </w:r>
    </w:p>
    <w:p w:rsidR="00A53526" w:rsidP="00A53526">
      <w:pPr>
        <w:bidi w:val="0"/>
        <w:ind w:left="720"/>
        <w:jc w:val="both"/>
      </w:pPr>
      <w:r>
        <w:t>"161. V § 149 ods. 2 písmeno i) znie:</w:t>
      </w:r>
    </w:p>
    <w:p w:rsidR="00A53526" w:rsidP="00A53526">
      <w:pPr>
        <w:bidi w:val="0"/>
        <w:ind w:left="720"/>
        <w:jc w:val="both"/>
      </w:pPr>
      <w:r>
        <w:t>"i) porušil princíp transparentnosti, princíp rovnakého zaobchádzania alebo princíp nediskriminácie okrem správnych deliktov podľa odseku 1 a písmen a) až h) a medzi týmto porušením a vyhodnotením ponúk alebo výberom záujemcov alebo uchádzačov je priama príčinná súvislosť,".</w:t>
      </w:r>
    </w:p>
    <w:p w:rsidR="00A53526" w:rsidP="00A53526">
      <w:pPr>
        <w:bidi w:val="0"/>
        <w:ind w:left="720"/>
        <w:jc w:val="both"/>
      </w:pPr>
    </w:p>
    <w:p w:rsidR="00A53526" w:rsidP="00A53526">
      <w:pPr>
        <w:bidi w:val="0"/>
        <w:ind w:left="2268"/>
        <w:jc w:val="both"/>
      </w:pPr>
      <w:r>
        <w:t>Zmena sa navrhuje z dôvodu spresnenia textu a jeho zosúladenia s výrokom rozhodnutia v námietkovom konaní.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bod 163 znie:</w:t>
      </w:r>
    </w:p>
    <w:p w:rsidR="00A53526" w:rsidP="00A53526">
      <w:pPr>
        <w:bidi w:val="0"/>
        <w:ind w:left="720"/>
        <w:jc w:val="both"/>
      </w:pPr>
      <w:r>
        <w:t>"163. V § 149 odseky 3 a 4 znejú:</w:t>
      </w:r>
    </w:p>
    <w:p w:rsidR="00A53526" w:rsidP="00A53526">
      <w:pPr>
        <w:bidi w:val="0"/>
        <w:ind w:left="360"/>
        <w:jc w:val="both"/>
      </w:pPr>
      <w:r>
        <w:tab/>
        <w:t>"(3) Úrad uloží</w:t>
      </w:r>
    </w:p>
    <w:p w:rsidR="00A53526" w:rsidP="00A53526">
      <w:pPr>
        <w:pStyle w:val="ListParagraph"/>
        <w:numPr>
          <w:numId w:val="25"/>
        </w:numPr>
        <w:bidi w:val="0"/>
        <w:ind w:left="1418"/>
        <w:contextualSpacing/>
        <w:jc w:val="both"/>
        <w:rPr>
          <w:rFonts w:ascii="Arial" w:hAnsi="Arial" w:cs="Arial"/>
        </w:rPr>
      </w:pPr>
      <w:r>
        <w:rPr>
          <w:rFonts w:ascii="Arial" w:hAnsi="Arial" w:cs="Arial"/>
        </w:rPr>
        <w:t>uchádzačovi, záujemcovi alebo dodávateľovi pokutu od 1000 eur do 10 000 eur a zákaz účasti vo verejnom obstarávaní na dobu troch rokov, ak na účely preukázania osobného postavenia, finančného a ekonomického postavenia alebo technickej alebo odbornej spôsobilosti vo verejnom obstarávaní alebo na účely zápisu údajov do zoznamu podnikateľov predloží informácie, doklady alebo čestné vyhlásenie podľa § 32 ods. 11, ktoré sú uchádzačom, záujemcom alebo dodávateľom sfalšované alebo pozmenené tak, že nezodpovedajú skutočnosti a majú alebo by mohli mať vplyv na posúdenie osobného postavenia, finančného a ekonomického postavenia alebo technickej alebo odbornej spôsobilosti vo verejnom obstarávaní v jeho prospech,</w:t>
      </w:r>
    </w:p>
    <w:p w:rsidR="00A53526" w:rsidP="00A53526">
      <w:pPr>
        <w:pStyle w:val="ListParagraph"/>
        <w:numPr>
          <w:numId w:val="25"/>
        </w:numPr>
        <w:bidi w:val="0"/>
        <w:ind w:left="1418"/>
        <w:contextualSpacing/>
        <w:jc w:val="both"/>
        <w:rPr>
          <w:rFonts w:ascii="Arial" w:hAnsi="Arial" w:cs="Arial"/>
        </w:rPr>
      </w:pPr>
      <w:r>
        <w:rPr>
          <w:rFonts w:ascii="Arial" w:hAnsi="Arial" w:cs="Arial"/>
        </w:rPr>
        <w:t xml:space="preserve">uchádzačovi, záujemcovi alebo dodávateľovi zákaz účasti vo verejnom obstarávaní na dobu </w:t>
      </w:r>
    </w:p>
    <w:p w:rsidR="00A53526" w:rsidP="00A53526">
      <w:pPr>
        <w:pStyle w:val="ListParagraph"/>
        <w:numPr>
          <w:numId w:val="26"/>
        </w:numPr>
        <w:bidi w:val="0"/>
        <w:ind w:left="1701" w:hanging="284"/>
        <w:contextualSpacing/>
        <w:jc w:val="both"/>
        <w:rPr>
          <w:rFonts w:ascii="Arial" w:hAnsi="Arial" w:cs="Arial"/>
        </w:rPr>
      </w:pPr>
      <w:r>
        <w:rPr>
          <w:rFonts w:ascii="Arial" w:hAnsi="Arial" w:cs="Arial"/>
        </w:rPr>
        <w:t>jedného roka, ak najmenej v troch po sebe nasledujúcich referenciách dosiahol výslednú hodnotiacu známku rovnú alebo nižšiu, než dvadsať,</w:t>
      </w:r>
    </w:p>
    <w:p w:rsidR="00A53526" w:rsidP="00A53526">
      <w:pPr>
        <w:pStyle w:val="ListParagraph"/>
        <w:numPr>
          <w:numId w:val="26"/>
        </w:numPr>
        <w:bidi w:val="0"/>
        <w:ind w:left="1701" w:hanging="284"/>
        <w:contextualSpacing/>
        <w:jc w:val="both"/>
        <w:rPr>
          <w:rFonts w:ascii="Arial" w:hAnsi="Arial" w:cs="Arial"/>
        </w:rPr>
      </w:pPr>
      <w:r>
        <w:rPr>
          <w:rFonts w:ascii="Arial" w:hAnsi="Arial" w:cs="Arial"/>
        </w:rPr>
        <w:t>jedného roka, ak bola dodávateľovi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rsidR="00A53526" w:rsidP="00A53526">
      <w:pPr>
        <w:pStyle w:val="ListParagraph"/>
        <w:numPr>
          <w:numId w:val="26"/>
        </w:numPr>
        <w:bidi w:val="0"/>
        <w:ind w:left="1701" w:hanging="284"/>
        <w:contextualSpacing/>
        <w:jc w:val="both"/>
        <w:rPr>
          <w:rFonts w:ascii="Arial" w:hAnsi="Arial" w:cs="Arial"/>
        </w:rPr>
      </w:pPr>
      <w:r>
        <w:rPr>
          <w:rFonts w:ascii="Arial" w:hAnsi="Arial" w:cs="Arial"/>
        </w:rPr>
        <w:t>troch rokov, ak došlo k odstúpeniu od zmluvy, koncesnej zmluvy alebo rámcovej dohody zo strany verejného obstarávateľa alebo obstarávateľa z dôvodu podstatného porušenia povinností dodávateľa,</w:t>
      </w:r>
    </w:p>
    <w:p w:rsidR="00A53526" w:rsidP="00A53526">
      <w:pPr>
        <w:pStyle w:val="ListParagraph"/>
        <w:numPr>
          <w:numId w:val="25"/>
        </w:numPr>
        <w:bidi w:val="0"/>
        <w:ind w:left="1418"/>
        <w:contextualSpacing/>
        <w:jc w:val="both"/>
        <w:rPr>
          <w:rFonts w:ascii="Arial" w:hAnsi="Arial" w:cs="Arial"/>
        </w:rPr>
      </w:pPr>
      <w:r>
        <w:rPr>
          <w:rFonts w:ascii="Arial" w:hAnsi="Arial" w:cs="Arial"/>
        </w:rPr>
        <w:t>uchádzačovi, záujemcovi alebo dodávateľovi zákaz účasti vo verejnom obstarávaní na dobu jedného roka, ak pri využívaní elektronického trhoviska poruší ustanovenia tohto zákona alebo obchodné podmienky elektronického trhoviska a spôsobí verejnému obstarávateľovi škodu alebo získa pre seba majetkový prospech,</w:t>
      </w:r>
    </w:p>
    <w:p w:rsidR="00A53526" w:rsidP="00A53526">
      <w:pPr>
        <w:pStyle w:val="ListParagraph"/>
        <w:numPr>
          <w:numId w:val="25"/>
        </w:numPr>
        <w:bidi w:val="0"/>
        <w:ind w:left="1418"/>
        <w:contextualSpacing/>
        <w:jc w:val="both"/>
        <w:rPr>
          <w:rFonts w:ascii="Arial" w:hAnsi="Arial" w:cs="Arial"/>
        </w:rPr>
      </w:pPr>
      <w:r>
        <w:rPr>
          <w:rFonts w:ascii="Arial" w:hAnsi="Arial" w:cs="Arial"/>
        </w:rPr>
        <w:t>uchádzačovi, záujemcovi alebo dodávateľovi pokutu do 5 000 eur, ak pri využívaní elektronického trhoviska poruší ustanovenia tohto zákona alebo obchodné podmienky elektronického trhoviska,</w:t>
      </w:r>
    </w:p>
    <w:p w:rsidR="00A53526" w:rsidP="00A53526">
      <w:pPr>
        <w:pStyle w:val="ListParagraph"/>
        <w:numPr>
          <w:numId w:val="25"/>
        </w:numPr>
        <w:bidi w:val="0"/>
        <w:ind w:left="1418"/>
        <w:contextualSpacing/>
        <w:jc w:val="both"/>
        <w:rPr>
          <w:rFonts w:ascii="Arial" w:hAnsi="Arial" w:cs="Arial"/>
        </w:rPr>
      </w:pPr>
      <w:r>
        <w:rPr>
          <w:rFonts w:ascii="Arial" w:hAnsi="Arial" w:cs="Arial"/>
        </w:rPr>
        <w:t>dodávateľovi pokutu do 5 000 eur, ak poruší povinnosť podľa § 32 ods. 9,</w:t>
      </w:r>
    </w:p>
    <w:p w:rsidR="00A53526" w:rsidP="00A53526">
      <w:pPr>
        <w:pStyle w:val="ListParagraph"/>
        <w:numPr>
          <w:numId w:val="25"/>
        </w:numPr>
        <w:bidi w:val="0"/>
        <w:ind w:left="1418"/>
        <w:contextualSpacing/>
        <w:jc w:val="both"/>
        <w:rPr>
          <w:rFonts w:ascii="Arial" w:hAnsi="Arial" w:cs="Arial"/>
        </w:rPr>
      </w:pPr>
      <w:r>
        <w:rPr>
          <w:rFonts w:ascii="Arial" w:hAnsi="Arial" w:cs="Arial"/>
        </w:rPr>
        <w:t>podnikateľovi pokutu do 500 eur, ak poruší povinnosť podľa § 132 ods. 1.</w:t>
      </w:r>
    </w:p>
    <w:p w:rsidR="00A53526" w:rsidP="00A53526">
      <w:pPr>
        <w:bidi w:val="0"/>
        <w:ind w:left="720"/>
        <w:jc w:val="both"/>
      </w:pPr>
    </w:p>
    <w:p w:rsidR="00A53526" w:rsidP="00A53526">
      <w:pPr>
        <w:bidi w:val="0"/>
        <w:ind w:left="851"/>
        <w:jc w:val="both"/>
      </w:pPr>
      <w:r>
        <w:t>(4) Pri ukladaní pokuty úrad prihliada najmä na povahu, závažnosť, spôsob a následky porušenia povinnosti. Ak sa verejný obstarávateľ alebo obstarávateľ v jednom verejnom obstarávaní dopustí viacerých správnych deliktov, úrad uloží pokutu len za ten správny delikt, za ktorý možno uložiť najvyššiu pokutu; týmto nie je dotknuté uloženie pokuty podľa odseku 1 písm. f). Pri ukladaní sankcie zákazu účasti vo verejnom obstarávaní podľa ods. 3 písm. b) prvého bodu úrad vždy skúma, či bola referencia vystavená v súlade s týmto zákonom.".</w:t>
      </w:r>
    </w:p>
    <w:p w:rsidR="00A53526" w:rsidP="00A53526">
      <w:pPr>
        <w:bidi w:val="0"/>
        <w:ind w:left="720"/>
        <w:jc w:val="both"/>
      </w:pPr>
    </w:p>
    <w:p w:rsidR="00A53526" w:rsidP="00A53526">
      <w:pPr>
        <w:bidi w:val="0"/>
        <w:ind w:left="2268"/>
        <w:jc w:val="both"/>
      </w:pPr>
      <w:r>
        <w:t>Zmena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u w:val="single"/>
        </w:rPr>
      </w:pPr>
      <w:r>
        <w:rPr>
          <w:rFonts w:ascii="Arial" w:hAnsi="Arial" w:cs="Arial"/>
          <w:u w:val="single"/>
        </w:rPr>
        <w:t>V čl. I sa vypúšťa bod 165 (§ 149 ods. 7).</w:t>
      </w:r>
    </w:p>
    <w:p w:rsidR="00A53526" w:rsidP="00A53526">
      <w:pPr>
        <w:bidi w:val="0"/>
        <w:ind w:left="720"/>
        <w:jc w:val="both"/>
        <w:rPr>
          <w:highlight w:val="yellow"/>
        </w:rPr>
      </w:pPr>
    </w:p>
    <w:p w:rsidR="00A53526" w:rsidP="00A53526">
      <w:pPr>
        <w:bidi w:val="0"/>
        <w:ind w:left="709"/>
        <w:jc w:val="both"/>
      </w:pPr>
      <w:r w:rsidR="00F94336">
        <w:t>Nasledujúce body sa primerane</w:t>
      </w:r>
      <w:r>
        <w:t xml:space="preserve"> prečíslujú.</w:t>
      </w:r>
    </w:p>
    <w:p w:rsidR="00A53526" w:rsidP="00A53526">
      <w:pPr>
        <w:bidi w:val="0"/>
        <w:ind w:left="720"/>
        <w:jc w:val="both"/>
      </w:pPr>
    </w:p>
    <w:p w:rsidR="00A53526" w:rsidP="00A53526">
      <w:pPr>
        <w:bidi w:val="0"/>
        <w:ind w:left="2268"/>
        <w:jc w:val="both"/>
      </w:pPr>
      <w:r>
        <w:t>Vypustenie sa navrhuje z dôvodu potreby zosúladenia so skôr schválenou novelou zákona o verejnom obstarávaní.</w:t>
      </w:r>
    </w:p>
    <w:p w:rsidR="00A53526" w:rsidP="00A53526">
      <w:pPr>
        <w:bidi w:val="0"/>
        <w:ind w:left="720"/>
        <w:jc w:val="both"/>
      </w:pPr>
    </w:p>
    <w:p w:rsidR="00F94336" w:rsidRPr="00500104" w:rsidP="00F9433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F94336" w:rsidRPr="00B977A0" w:rsidP="00F94336">
      <w:pPr>
        <w:pStyle w:val="FootnoteText"/>
        <w:bidi w:val="0"/>
        <w:spacing w:before="0"/>
        <w:ind w:left="2340"/>
        <w:rPr>
          <w:rFonts w:ascii="Arial" w:hAnsi="Arial" w:cs="Arial"/>
          <w:b/>
          <w:sz w:val="24"/>
          <w:szCs w:val="24"/>
        </w:rPr>
      </w:pPr>
    </w:p>
    <w:p w:rsidR="00F94336" w:rsidRPr="00B977A0" w:rsidP="00F9433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F9433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 xml:space="preserve">V čl. I bod 166 § 149a ods. 3 </w:t>
      </w:r>
      <w:r>
        <w:rPr>
          <w:rFonts w:ascii="Arial" w:hAnsi="Arial" w:cs="Arial"/>
        </w:rPr>
        <w:t>sa slová "odseku 1" nahrádzajú slovami "odseku 2" a v § 149a ods. 6 sa vypúšťajú slová "a všetky údaje k nej vedené".</w:t>
      </w:r>
    </w:p>
    <w:p w:rsidR="00A53526" w:rsidP="00A53526">
      <w:pPr>
        <w:bidi w:val="0"/>
        <w:ind w:left="720"/>
        <w:jc w:val="both"/>
      </w:pPr>
    </w:p>
    <w:p w:rsidR="00A53526" w:rsidP="00A53526">
      <w:pPr>
        <w:bidi w:val="0"/>
        <w:ind w:left="2268"/>
        <w:jc w:val="both"/>
      </w:pPr>
      <w:r>
        <w:t>Navrhuje sa spresniť vládny návrh zákona z legislatívno-technického hľadiska.</w:t>
      </w:r>
    </w:p>
    <w:p w:rsidR="00A53526" w:rsidP="00A53526">
      <w:pPr>
        <w:bidi w:val="0"/>
        <w:ind w:left="720"/>
        <w:jc w:val="both"/>
      </w:pPr>
    </w:p>
    <w:p w:rsidR="0090601C" w:rsidRPr="00500104" w:rsidP="0090601C">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90601C" w:rsidRPr="00B977A0" w:rsidP="0090601C">
      <w:pPr>
        <w:pStyle w:val="FootnoteText"/>
        <w:bidi w:val="0"/>
        <w:spacing w:before="0"/>
        <w:ind w:left="2340"/>
        <w:rPr>
          <w:rFonts w:ascii="Arial" w:hAnsi="Arial" w:cs="Arial"/>
          <w:b/>
          <w:sz w:val="24"/>
          <w:szCs w:val="24"/>
        </w:rPr>
      </w:pPr>
    </w:p>
    <w:p w:rsidR="0090601C" w:rsidRPr="00B977A0" w:rsidP="0090601C">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90601C" w:rsidP="00A53526">
      <w:pPr>
        <w:bidi w:val="0"/>
        <w:ind w:left="720"/>
        <w:jc w:val="both"/>
      </w:pPr>
    </w:p>
    <w:p w:rsidR="0090601C" w:rsidRPr="0090601C" w:rsidP="0090601C">
      <w:pPr>
        <w:pStyle w:val="ListParagraph"/>
        <w:numPr>
          <w:numId w:val="14"/>
        </w:numPr>
        <w:bidi w:val="0"/>
        <w:spacing w:after="200"/>
        <w:contextualSpacing/>
        <w:jc w:val="both"/>
        <w:rPr>
          <w:rFonts w:ascii="Arial" w:hAnsi="Arial" w:cs="Arial"/>
        </w:rPr>
      </w:pPr>
      <w:r w:rsidRPr="0090601C">
        <w:rPr>
          <w:rFonts w:ascii="Arial" w:hAnsi="Arial" w:cs="Arial"/>
          <w:u w:val="single"/>
        </w:rPr>
        <w:t>V čl. I v bode 166. v § 149a ods. 3</w:t>
      </w:r>
      <w:r w:rsidRPr="0090601C">
        <w:rPr>
          <w:rFonts w:ascii="Arial" w:hAnsi="Arial" w:cs="Arial"/>
        </w:rPr>
        <w:t xml:space="preserve"> sa slová „podľa odseku 1“ nahrádzajú slovami „podľa odseku 2“.</w:t>
      </w:r>
    </w:p>
    <w:p w:rsidR="0090601C" w:rsidRPr="0090601C" w:rsidP="0090601C">
      <w:pPr>
        <w:bidi w:val="0"/>
        <w:ind w:left="2268"/>
        <w:jc w:val="both"/>
      </w:pPr>
      <w:r w:rsidRPr="0090601C">
        <w:t>Oprava nesprávneho vnútorného odkazu.</w:t>
      </w:r>
    </w:p>
    <w:p w:rsidR="0090601C" w:rsidP="0090601C">
      <w:pPr>
        <w:bidi w:val="0"/>
        <w:ind w:left="720"/>
        <w:jc w:val="both"/>
      </w:pPr>
    </w:p>
    <w:p w:rsidR="0090601C" w:rsidRPr="00500104" w:rsidP="0090601C">
      <w:pPr>
        <w:pStyle w:val="FootnoteText"/>
        <w:bidi w:val="0"/>
        <w:spacing w:before="0"/>
        <w:ind w:left="2268"/>
        <w:rPr>
          <w:rFonts w:ascii="Arial" w:hAnsi="Arial" w:cs="Arial"/>
          <w:b/>
          <w:sz w:val="24"/>
          <w:szCs w:val="24"/>
        </w:rPr>
      </w:pPr>
      <w:r>
        <w:rPr>
          <w:rFonts w:ascii="Arial" w:hAnsi="Arial" w:cs="Arial"/>
          <w:b/>
          <w:sz w:val="24"/>
          <w:szCs w:val="24"/>
        </w:rPr>
        <w:t>Ústavnoprávny v</w:t>
      </w:r>
      <w:r w:rsidRPr="00500104">
        <w:rPr>
          <w:rFonts w:ascii="Arial" w:hAnsi="Arial" w:cs="Arial"/>
          <w:b/>
          <w:sz w:val="24"/>
          <w:szCs w:val="24"/>
        </w:rPr>
        <w:t>ýbor NR SR</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financie a rozpočet</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verejnú správu a regionálny rozvoj</w:t>
      </w:r>
    </w:p>
    <w:p w:rsidR="00414CEE" w:rsidRPr="00B977A0" w:rsidP="00414CEE">
      <w:pPr>
        <w:pStyle w:val="FootnoteText"/>
        <w:bidi w:val="0"/>
        <w:spacing w:before="0"/>
        <w:ind w:left="2268"/>
        <w:rPr>
          <w:rFonts w:ascii="Arial" w:hAnsi="Arial" w:cs="Arial"/>
          <w:b/>
          <w:sz w:val="24"/>
          <w:szCs w:val="24"/>
        </w:rPr>
      </w:pPr>
    </w:p>
    <w:p w:rsidR="00414CEE" w:rsidRPr="00B977A0" w:rsidP="00414CEE">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Pr>
          <w:rFonts w:ascii="Arial" w:hAnsi="Arial" w:cs="Arial"/>
          <w:b/>
          <w:i/>
          <w:sz w:val="24"/>
          <w:szCs w:val="24"/>
        </w:rPr>
        <w:t>neschváliť</w:t>
      </w:r>
    </w:p>
    <w:p w:rsidR="0090601C"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167 § 153 ods. 1</w:t>
      </w:r>
      <w:r>
        <w:rPr>
          <w:rFonts w:ascii="Arial" w:hAnsi="Arial" w:cs="Arial"/>
        </w:rPr>
        <w:t xml:space="preserve"> sa vypúšťajú slová "§ 123 ods. 2, § 125 ods. 2," a v § 153 ods. 2 sa slová "až 31" nahrádzajú slovami "až 30".</w:t>
      </w:r>
    </w:p>
    <w:p w:rsidR="00A53526" w:rsidP="00A53526">
      <w:pPr>
        <w:bidi w:val="0"/>
        <w:ind w:left="720"/>
        <w:jc w:val="both"/>
      </w:pPr>
    </w:p>
    <w:p w:rsidR="00A53526" w:rsidP="00A53526">
      <w:pPr>
        <w:bidi w:val="0"/>
        <w:ind w:left="2268"/>
        <w:jc w:val="both"/>
      </w:pPr>
      <w:r>
        <w:t>Zmena sa navrhuje z dôvodu potreby zosúladenia so skôr schválenou novelou zákona o verejnom obstarávaní.</w:t>
      </w:r>
    </w:p>
    <w:p w:rsidR="00A53526" w:rsidRPr="00001763" w:rsidP="00001763">
      <w:pPr>
        <w:bidi w:val="0"/>
        <w:ind w:left="720"/>
        <w:jc w:val="both"/>
      </w:pPr>
    </w:p>
    <w:p w:rsidR="00001763" w:rsidRPr="00500104" w:rsidP="00001763">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001763" w:rsidRPr="00B977A0" w:rsidP="00001763">
      <w:pPr>
        <w:pStyle w:val="FootnoteText"/>
        <w:bidi w:val="0"/>
        <w:spacing w:before="0"/>
        <w:ind w:left="2340"/>
        <w:rPr>
          <w:rFonts w:ascii="Arial" w:hAnsi="Arial" w:cs="Arial"/>
          <w:b/>
          <w:sz w:val="24"/>
          <w:szCs w:val="24"/>
        </w:rPr>
      </w:pPr>
    </w:p>
    <w:p w:rsidR="00001763" w:rsidRPr="00B977A0" w:rsidP="00001763">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7B0ED4" w:rsidRPr="00001763" w:rsidP="00001763">
      <w:pPr>
        <w:bidi w:val="0"/>
        <w:ind w:left="720"/>
        <w:jc w:val="both"/>
      </w:pPr>
    </w:p>
    <w:p w:rsidR="00001763" w:rsidRPr="00001763" w:rsidP="00001763">
      <w:pPr>
        <w:pStyle w:val="ListParagraph"/>
        <w:numPr>
          <w:numId w:val="14"/>
        </w:numPr>
        <w:bidi w:val="0"/>
        <w:spacing w:after="200"/>
        <w:contextualSpacing/>
        <w:jc w:val="both"/>
        <w:rPr>
          <w:rFonts w:ascii="Arial" w:hAnsi="Arial" w:cs="Arial"/>
        </w:rPr>
      </w:pPr>
      <w:r w:rsidRPr="00001763">
        <w:rPr>
          <w:rFonts w:ascii="Arial" w:hAnsi="Arial" w:cs="Arial"/>
          <w:u w:val="single"/>
        </w:rPr>
        <w:t>V čl. I v 170. bode v § 155l ods. 9</w:t>
      </w:r>
      <w:r w:rsidRPr="00001763">
        <w:rPr>
          <w:rFonts w:ascii="Arial" w:hAnsi="Arial" w:cs="Arial"/>
        </w:rPr>
        <w:t xml:space="preserve"> sa slová „v znení účinnom 30. júna“ nahrádzajú slovami „v znení účinnom do 30. júna“.</w:t>
      </w:r>
    </w:p>
    <w:p w:rsidR="00001763" w:rsidRPr="00001763" w:rsidP="00001763">
      <w:pPr>
        <w:pStyle w:val="ListParagraph"/>
        <w:bidi w:val="0"/>
        <w:jc w:val="both"/>
        <w:rPr>
          <w:rFonts w:ascii="Arial" w:hAnsi="Arial" w:cs="Arial"/>
        </w:rPr>
      </w:pPr>
    </w:p>
    <w:p w:rsidR="00001763" w:rsidRPr="00001763" w:rsidP="00001763">
      <w:pPr>
        <w:pStyle w:val="ListParagraph"/>
        <w:bidi w:val="0"/>
        <w:ind w:left="2268"/>
        <w:jc w:val="both"/>
        <w:rPr>
          <w:rFonts w:ascii="Arial" w:hAnsi="Arial" w:cs="Arial"/>
        </w:rPr>
      </w:pPr>
      <w:r w:rsidRPr="00001763">
        <w:rPr>
          <w:rFonts w:ascii="Arial" w:hAnsi="Arial" w:cs="Arial"/>
        </w:rPr>
        <w:t>Oprava zmätočnej dikcie prechodného ustanovenia.</w:t>
      </w:r>
    </w:p>
    <w:p w:rsidR="00001763" w:rsidP="00001763">
      <w:pPr>
        <w:pStyle w:val="FootnoteText"/>
        <w:bidi w:val="0"/>
        <w:spacing w:before="0"/>
        <w:ind w:left="2268"/>
        <w:rPr>
          <w:rFonts w:ascii="Arial" w:hAnsi="Arial" w:cs="Arial"/>
          <w:b/>
          <w:sz w:val="24"/>
          <w:szCs w:val="24"/>
        </w:rPr>
      </w:pPr>
    </w:p>
    <w:p w:rsidR="00001763" w:rsidRPr="00500104" w:rsidP="00001763">
      <w:pPr>
        <w:pStyle w:val="FootnoteText"/>
        <w:bidi w:val="0"/>
        <w:spacing w:before="0"/>
        <w:ind w:left="2268"/>
        <w:rPr>
          <w:rFonts w:ascii="Arial" w:hAnsi="Arial" w:cs="Arial"/>
          <w:b/>
          <w:sz w:val="24"/>
          <w:szCs w:val="24"/>
        </w:rPr>
      </w:pPr>
      <w:r>
        <w:rPr>
          <w:rFonts w:ascii="Arial" w:hAnsi="Arial" w:cs="Arial"/>
          <w:b/>
          <w:sz w:val="24"/>
          <w:szCs w:val="24"/>
        </w:rPr>
        <w:t>Ústavnoprávny v</w:t>
      </w:r>
      <w:r w:rsidRPr="00500104">
        <w:rPr>
          <w:rFonts w:ascii="Arial" w:hAnsi="Arial" w:cs="Arial"/>
          <w:b/>
          <w:sz w:val="24"/>
          <w:szCs w:val="24"/>
        </w:rPr>
        <w:t>ýbor NR SR</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financie a rozpočet</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verejnú správu a regionálny rozvoj</w:t>
      </w:r>
    </w:p>
    <w:p w:rsidR="00414CEE" w:rsidRPr="00B977A0" w:rsidP="00414CEE">
      <w:pPr>
        <w:pStyle w:val="FootnoteText"/>
        <w:bidi w:val="0"/>
        <w:spacing w:before="0"/>
        <w:ind w:left="2268"/>
        <w:rPr>
          <w:rFonts w:ascii="Arial" w:hAnsi="Arial" w:cs="Arial"/>
          <w:b/>
          <w:sz w:val="24"/>
          <w:szCs w:val="24"/>
        </w:rPr>
      </w:pPr>
    </w:p>
    <w:p w:rsidR="00414CEE" w:rsidRPr="00B977A0" w:rsidP="00414CEE">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Pr>
          <w:rFonts w:ascii="Arial" w:hAnsi="Arial" w:cs="Arial"/>
          <w:b/>
          <w:i/>
          <w:sz w:val="24"/>
          <w:szCs w:val="24"/>
        </w:rPr>
        <w:t>neschváliť</w:t>
      </w:r>
    </w:p>
    <w:p w:rsidR="00001763" w:rsidRPr="00001763" w:rsidP="00001763">
      <w:pPr>
        <w:pStyle w:val="ListParagraph"/>
        <w:bidi w:val="0"/>
        <w:ind w:left="3540"/>
        <w:jc w:val="both"/>
        <w:rPr>
          <w:rFonts w:ascii="Arial" w:hAnsi="Arial" w:cs="Arial"/>
        </w:rPr>
      </w:pPr>
      <w:r w:rsidRPr="00001763">
        <w:rPr>
          <w:rFonts w:ascii="Arial" w:hAnsi="Arial" w:cs="Arial"/>
        </w:rPr>
        <w:t xml:space="preserve"> </w:t>
      </w:r>
    </w:p>
    <w:p w:rsidR="00001763" w:rsidRPr="00001763" w:rsidP="00001763">
      <w:pPr>
        <w:pStyle w:val="ListParagraph"/>
        <w:numPr>
          <w:numId w:val="14"/>
        </w:numPr>
        <w:bidi w:val="0"/>
        <w:spacing w:after="200"/>
        <w:contextualSpacing/>
        <w:jc w:val="both"/>
        <w:rPr>
          <w:rFonts w:ascii="Arial" w:hAnsi="Arial" w:cs="Arial"/>
        </w:rPr>
      </w:pPr>
      <w:r w:rsidRPr="00001763">
        <w:rPr>
          <w:rFonts w:ascii="Arial" w:hAnsi="Arial" w:cs="Arial"/>
          <w:u w:val="single"/>
        </w:rPr>
        <w:t>V čl. I v 170. bode v § 155l ods. 10</w:t>
      </w:r>
      <w:r w:rsidRPr="00001763">
        <w:rPr>
          <w:rFonts w:ascii="Arial" w:hAnsi="Arial" w:cs="Arial"/>
        </w:rPr>
        <w:t xml:space="preserve"> sa slová „v znení účinnom 1. júla“ nahrádzajú slovami „v znení účinnom od 1. júla“.</w:t>
      </w:r>
    </w:p>
    <w:p w:rsidR="00001763" w:rsidRPr="00001763" w:rsidP="00001763">
      <w:pPr>
        <w:pStyle w:val="ListParagraph"/>
        <w:bidi w:val="0"/>
        <w:jc w:val="both"/>
        <w:rPr>
          <w:rFonts w:ascii="Arial" w:hAnsi="Arial" w:cs="Arial"/>
        </w:rPr>
      </w:pPr>
    </w:p>
    <w:p w:rsidR="00001763" w:rsidRPr="00001763" w:rsidP="00001763">
      <w:pPr>
        <w:pStyle w:val="ListParagraph"/>
        <w:bidi w:val="0"/>
        <w:ind w:left="2268"/>
        <w:jc w:val="both"/>
        <w:rPr>
          <w:rFonts w:ascii="Arial" w:hAnsi="Arial" w:cs="Arial"/>
        </w:rPr>
      </w:pPr>
      <w:r w:rsidRPr="00001763">
        <w:rPr>
          <w:rFonts w:ascii="Arial" w:hAnsi="Arial" w:cs="Arial"/>
        </w:rPr>
        <w:t>Oprava zmätočnej dikcie prechodného ustanovenia.</w:t>
      </w:r>
    </w:p>
    <w:p w:rsidR="00001763" w:rsidP="00001763">
      <w:pPr>
        <w:pStyle w:val="ListParagraph"/>
        <w:bidi w:val="0"/>
        <w:jc w:val="both"/>
        <w:rPr>
          <w:rFonts w:ascii="Arial" w:hAnsi="Arial" w:cs="Arial"/>
        </w:rPr>
      </w:pPr>
    </w:p>
    <w:p w:rsidR="00001763" w:rsidRPr="00500104" w:rsidP="00001763">
      <w:pPr>
        <w:pStyle w:val="FootnoteText"/>
        <w:bidi w:val="0"/>
        <w:spacing w:before="0"/>
        <w:ind w:left="2268"/>
        <w:rPr>
          <w:rFonts w:ascii="Arial" w:hAnsi="Arial" w:cs="Arial"/>
          <w:b/>
          <w:sz w:val="24"/>
          <w:szCs w:val="24"/>
        </w:rPr>
      </w:pPr>
      <w:r>
        <w:rPr>
          <w:rFonts w:ascii="Arial" w:hAnsi="Arial" w:cs="Arial"/>
          <w:b/>
          <w:sz w:val="24"/>
          <w:szCs w:val="24"/>
        </w:rPr>
        <w:t>Ústavnoprávny v</w:t>
      </w:r>
      <w:r w:rsidRPr="00500104">
        <w:rPr>
          <w:rFonts w:ascii="Arial" w:hAnsi="Arial" w:cs="Arial"/>
          <w:b/>
          <w:sz w:val="24"/>
          <w:szCs w:val="24"/>
        </w:rPr>
        <w:t>ýbor NR SR</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financie a rozpočet</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verejnú správu a regionálny rozvoj</w:t>
      </w:r>
    </w:p>
    <w:p w:rsidR="00414CEE" w:rsidRPr="00B977A0" w:rsidP="00414CEE">
      <w:pPr>
        <w:pStyle w:val="FootnoteText"/>
        <w:bidi w:val="0"/>
        <w:spacing w:before="0"/>
        <w:ind w:left="2268"/>
        <w:rPr>
          <w:rFonts w:ascii="Arial" w:hAnsi="Arial" w:cs="Arial"/>
          <w:b/>
          <w:sz w:val="24"/>
          <w:szCs w:val="24"/>
        </w:rPr>
      </w:pPr>
    </w:p>
    <w:p w:rsidR="00414CEE" w:rsidRPr="00B977A0" w:rsidP="00414CEE">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Pr>
          <w:rFonts w:ascii="Arial" w:hAnsi="Arial" w:cs="Arial"/>
          <w:b/>
          <w:i/>
          <w:sz w:val="24"/>
          <w:szCs w:val="24"/>
        </w:rPr>
        <w:t>neschváliť</w:t>
      </w:r>
    </w:p>
    <w:p w:rsidR="00376D51" w:rsidRPr="00001763" w:rsidP="00001763">
      <w:pPr>
        <w:pStyle w:val="ListParagraph"/>
        <w:bidi w:val="0"/>
        <w:jc w:val="both"/>
        <w:rPr>
          <w:rFonts w:ascii="Arial" w:hAnsi="Arial" w:cs="Arial"/>
        </w:rPr>
      </w:pPr>
    </w:p>
    <w:p w:rsidR="00001763" w:rsidRPr="00001763" w:rsidP="00001763">
      <w:pPr>
        <w:pStyle w:val="ListParagraph"/>
        <w:numPr>
          <w:numId w:val="14"/>
        </w:numPr>
        <w:bidi w:val="0"/>
        <w:spacing w:after="200"/>
        <w:contextualSpacing/>
        <w:jc w:val="both"/>
        <w:rPr>
          <w:rFonts w:ascii="Arial" w:hAnsi="Arial" w:cs="Arial"/>
        </w:rPr>
      </w:pPr>
      <w:r w:rsidRPr="00001763">
        <w:rPr>
          <w:rFonts w:ascii="Arial" w:hAnsi="Arial" w:cs="Arial"/>
          <w:u w:val="single"/>
        </w:rPr>
        <w:t>V čl. I bode 170 § 155l ods. 15</w:t>
      </w:r>
      <w:r w:rsidRPr="00001763">
        <w:rPr>
          <w:rFonts w:ascii="Arial" w:hAnsi="Arial" w:cs="Arial"/>
        </w:rPr>
        <w:t xml:space="preserve"> sa slová „podľa tohto zákona“ vypúšťajú. </w:t>
      </w:r>
    </w:p>
    <w:p w:rsidR="00001763" w:rsidRPr="00001763" w:rsidP="00001763">
      <w:pPr>
        <w:pStyle w:val="ListParagraph"/>
        <w:bidi w:val="0"/>
        <w:jc w:val="both"/>
        <w:rPr>
          <w:rFonts w:ascii="Arial" w:hAnsi="Arial" w:cs="Arial"/>
        </w:rPr>
      </w:pPr>
    </w:p>
    <w:p w:rsidR="00001763" w:rsidRPr="00001763" w:rsidP="00001763">
      <w:pPr>
        <w:bidi w:val="0"/>
        <w:ind w:left="2268"/>
        <w:jc w:val="both"/>
      </w:pPr>
      <w:r w:rsidRPr="00001763">
        <w:t>Ide o legislatívno-technickú pripomienku, ktorou sa odstraňuje vnútorný rozpor prechodného ustanovenia.</w:t>
      </w:r>
    </w:p>
    <w:p w:rsidR="00001763" w:rsidP="00A53526">
      <w:pPr>
        <w:bidi w:val="0"/>
        <w:ind w:left="720"/>
        <w:jc w:val="both"/>
      </w:pPr>
    </w:p>
    <w:p w:rsidR="00001763" w:rsidRPr="00500104" w:rsidP="00001763">
      <w:pPr>
        <w:pStyle w:val="FootnoteText"/>
        <w:bidi w:val="0"/>
        <w:spacing w:before="0"/>
        <w:ind w:left="2268"/>
        <w:rPr>
          <w:rFonts w:ascii="Arial" w:hAnsi="Arial" w:cs="Arial"/>
          <w:b/>
          <w:sz w:val="24"/>
          <w:szCs w:val="24"/>
        </w:rPr>
      </w:pPr>
      <w:r>
        <w:rPr>
          <w:rFonts w:ascii="Arial" w:hAnsi="Arial" w:cs="Arial"/>
          <w:b/>
          <w:sz w:val="24"/>
          <w:szCs w:val="24"/>
        </w:rPr>
        <w:t>Ústavnoprávny v</w:t>
      </w:r>
      <w:r w:rsidRPr="00500104">
        <w:rPr>
          <w:rFonts w:ascii="Arial" w:hAnsi="Arial" w:cs="Arial"/>
          <w:b/>
          <w:sz w:val="24"/>
          <w:szCs w:val="24"/>
        </w:rPr>
        <w:t>ýbor NR SR</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financie a rozpočet</w:t>
      </w:r>
    </w:p>
    <w:p w:rsidR="00414CEE" w:rsidP="00414CEE">
      <w:pPr>
        <w:pStyle w:val="FootnoteText"/>
        <w:bidi w:val="0"/>
        <w:spacing w:before="0"/>
        <w:ind w:left="2268"/>
        <w:rPr>
          <w:rFonts w:ascii="Arial" w:hAnsi="Arial" w:cs="Arial"/>
          <w:b/>
          <w:sz w:val="24"/>
          <w:szCs w:val="24"/>
        </w:rPr>
      </w:pPr>
      <w:r>
        <w:rPr>
          <w:rFonts w:ascii="Arial" w:hAnsi="Arial" w:cs="Arial"/>
          <w:b/>
          <w:sz w:val="24"/>
          <w:szCs w:val="24"/>
        </w:rPr>
        <w:t>Výbor NR SR pre verejnú správu a regionálny rozvoj</w:t>
      </w:r>
    </w:p>
    <w:p w:rsidR="00414CEE" w:rsidRPr="00B977A0" w:rsidP="00414CEE">
      <w:pPr>
        <w:pStyle w:val="FootnoteText"/>
        <w:bidi w:val="0"/>
        <w:spacing w:before="0"/>
        <w:ind w:left="2268"/>
        <w:rPr>
          <w:rFonts w:ascii="Arial" w:hAnsi="Arial" w:cs="Arial"/>
          <w:b/>
          <w:sz w:val="24"/>
          <w:szCs w:val="24"/>
        </w:rPr>
      </w:pPr>
    </w:p>
    <w:p w:rsidR="00414CEE" w:rsidRPr="00B977A0" w:rsidP="00414CEE">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Pr>
          <w:rFonts w:ascii="Arial" w:hAnsi="Arial" w:cs="Arial"/>
          <w:b/>
          <w:i/>
          <w:sz w:val="24"/>
          <w:szCs w:val="24"/>
        </w:rPr>
        <w:t>neschváliť</w:t>
      </w:r>
    </w:p>
    <w:p w:rsidR="00001763" w:rsidP="00A53526">
      <w:pPr>
        <w:bidi w:val="0"/>
        <w:ind w:left="720"/>
        <w:jc w:val="both"/>
      </w:pPr>
    </w:p>
    <w:p w:rsidR="00684694" w:rsidRPr="00684694" w:rsidP="00684694">
      <w:pPr>
        <w:pStyle w:val="ListParagraph"/>
        <w:numPr>
          <w:numId w:val="14"/>
        </w:numPr>
        <w:bidi w:val="0"/>
        <w:contextualSpacing/>
        <w:jc w:val="both"/>
        <w:rPr>
          <w:rFonts w:ascii="Arial" w:hAnsi="Arial" w:cs="Arial"/>
          <w:u w:val="single"/>
        </w:rPr>
      </w:pPr>
      <w:r w:rsidRPr="00684694">
        <w:rPr>
          <w:rFonts w:ascii="Arial" w:hAnsi="Arial" w:cs="Arial"/>
          <w:u w:val="single"/>
        </w:rPr>
        <w:t>V čl. I bod 170 znie:</w:t>
      </w:r>
    </w:p>
    <w:p w:rsidR="00684694" w:rsidRPr="00684694" w:rsidP="00684694">
      <w:pPr>
        <w:bidi w:val="0"/>
        <w:ind w:left="720"/>
        <w:jc w:val="both"/>
      </w:pPr>
      <w:r w:rsidRPr="00684694">
        <w:t>"170. Za § 155l sa vkladá § 155m, ktorý vrátane nadpisu znie:</w:t>
      </w:r>
    </w:p>
    <w:p w:rsidR="00684694" w:rsidRPr="00684694" w:rsidP="00684694">
      <w:pPr>
        <w:bidi w:val="0"/>
        <w:ind w:left="360"/>
        <w:jc w:val="center"/>
      </w:pPr>
      <w:r w:rsidRPr="00684694">
        <w:t>"§ 155m</w:t>
      </w:r>
    </w:p>
    <w:p w:rsidR="00684694" w:rsidRPr="00684694" w:rsidP="00684694">
      <w:pPr>
        <w:bidi w:val="0"/>
        <w:ind w:left="1134" w:hanging="425"/>
        <w:jc w:val="center"/>
      </w:pPr>
      <w:r w:rsidRPr="00684694">
        <w:t>Prechodné ustanovenia k úpravám účinným od 1. júla 2013</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 xml:space="preserve">Verejná súťaž, užšia súťaž, rokovacie konanie so zverejnením, súťažný dialóg, koncesia, súťaž návrhov alebo postup zadávania podprahovej zákazky, pri ktorých bolo oznámenie o vyhlásení verejného obstarávania, oznámenie použité ako výzva na súťaž alebo výzva na predkladanie ponúk odoslané na uverejnenie do 30. júna 2013, sa dokončia podľa predpisov účinných do 30. júna 2013. </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 xml:space="preserve">Rokovacie konanie bez zverejnenia, ktoré sa preukázateľne začalo do 30. júna 2013, sa dokončí podľa predpisov účinných do 30. júna 2013. </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V konaní a pri výkone kontroly, ktoré začal úrad do 30. júna 2013, sa postupuje podľa predpisov účinných do 30. júna 2013.</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V konaní a pri výkone kontroly, ktoré začne úrad po 30. júni 2013 a vzťahuje sa na verejné obstarávanie podľa odsekov 1 a 2, sa postupuje podľa predpisov účinných do 30. júna 2013.</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Konanie o žiadosti o nápravu, podanej do 30. júna 2013 a konanie o námietkach vo veciach, kde bola žiadosť o nápravu alebo námietka podaná do 30. júna 2013, sa dokončia podľa predpisov účinných do 30. júna 2013. Rada je oprávnená mimo odvolacieho konania preskúmať aj rozhodnutia úradu vydané do 30. júna 2013.</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Úrad je povinný do 1. marca 2014</w:t>
      </w:r>
    </w:p>
    <w:p w:rsidR="00684694" w:rsidRPr="00684694" w:rsidP="00684694">
      <w:pPr>
        <w:pStyle w:val="ListParagraph"/>
        <w:numPr>
          <w:numId w:val="28"/>
        </w:numPr>
        <w:bidi w:val="0"/>
        <w:ind w:left="1418" w:hanging="284"/>
        <w:contextualSpacing/>
        <w:jc w:val="both"/>
        <w:rPr>
          <w:rFonts w:ascii="Arial" w:hAnsi="Arial" w:cs="Arial"/>
        </w:rPr>
      </w:pPr>
      <w:r w:rsidRPr="00684694">
        <w:rPr>
          <w:rFonts w:ascii="Arial" w:hAnsi="Arial" w:cs="Arial"/>
        </w:rPr>
        <w:t>zriadiť evidenciu referencií podľa § 9a a zverejniť vzor referencie podľa § 9a ods. 6,</w:t>
      </w:r>
    </w:p>
    <w:p w:rsidR="00684694" w:rsidRPr="00684694" w:rsidP="00684694">
      <w:pPr>
        <w:pStyle w:val="ListParagraph"/>
        <w:numPr>
          <w:numId w:val="28"/>
        </w:numPr>
        <w:bidi w:val="0"/>
        <w:ind w:left="1418" w:hanging="284"/>
        <w:contextualSpacing/>
        <w:jc w:val="both"/>
        <w:rPr>
          <w:rFonts w:ascii="Arial" w:hAnsi="Arial" w:cs="Arial"/>
        </w:rPr>
      </w:pPr>
      <w:r w:rsidRPr="00684694">
        <w:rPr>
          <w:rFonts w:ascii="Arial" w:hAnsi="Arial" w:cs="Arial"/>
        </w:rPr>
        <w:t>zriadiť elektronické úložisko podľa § 113 ods. 3 a najneskôr od 1. marca 2014 zabezpečiť splnenie povinností podľa § 49a ods. 2 a § 113 ods. 4 až 6,</w:t>
      </w:r>
    </w:p>
    <w:p w:rsidR="00684694" w:rsidRPr="00684694" w:rsidP="00684694">
      <w:pPr>
        <w:pStyle w:val="ListParagraph"/>
        <w:numPr>
          <w:numId w:val="28"/>
        </w:numPr>
        <w:bidi w:val="0"/>
        <w:ind w:left="1418" w:hanging="284"/>
        <w:contextualSpacing/>
        <w:jc w:val="both"/>
        <w:rPr>
          <w:rFonts w:ascii="Arial" w:hAnsi="Arial" w:cs="Arial"/>
        </w:rPr>
      </w:pPr>
      <w:r w:rsidRPr="00684694">
        <w:rPr>
          <w:rFonts w:ascii="Arial" w:hAnsi="Arial" w:cs="Arial"/>
        </w:rPr>
        <w:t>zriadiť register osôb so zákazom podľa § 149a a najneskôr od 1. marca 2014 zabezpečiť splnenie povinností podľa § 149a,</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Verejný obstarávateľ a obstarávateľ nie sú povinní postupovať podľa § 9a ods. 3 až 5 a 8 až 11 do dňa nasledujúceho po dni zriadenia evidencie referencií podľa § 9a a zverejnenia vzoru referencie podľa § 9a ods. 6.</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Verejný obstarávateľ a obstarávateľ sú do dňa nasledujúceho po dni zriadenia elektronického  úložiska a splnenia povinnosti úradu podľa § 113 ods. 3 a 4 oprávnení splniť povinnosť uverejnenia informácií a dokumentov, ktoré sa uverejňujú v profile, uverejnením na ich webovom sídle.</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Na uzatváranie dodatkov k zmluve, uzatvorenej do 30. júna 2013, sa použije ustanovenie § 9 ods. 3 v znení účinnom do 30. júna 2013.</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Na rámcovú dohodu a zmluvu, uzatvorenú do 30. júna 2013, sa ustanovenia § 10b v znení účinnom od 1. júla 2013 nepoužijú.</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Splnenie podmienky účasti podľa 28 ods. 1 písm. a), ak odberateľom bol verejný obstarávateľ alebo obstarávateľ, je do troch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Splnenie podmienky účasti podľa 28 ods. 1 písm. b), ak odberateľom bol verejný obstarávateľ alebo obstarávateľ, je do piatich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Na účely podľa prvej a druhej vety úrad zverejní vo vestníku informáciu o dátume zriadenia evidencie referencií podľa § 9a a zverejnenia vzoru referencie podľa § 9a ods. 6.</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 xml:space="preserve">Ministerstvo vnútra je povinné zriadiť elektronické trhovisko do 1. júla 2014. Povinnosť podľa § 94 ods. 1 vo vzťahu k oznámeniam podľa § 130 ods. 4, doručeným pred dňom zriadenia elektronického trhoviska, splní ministerstvo vnútra bezodkladne po zriadení elektronického trhoviska. </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Ak ide o podlimitnú zákazku, verejný obstarávateľ nie je povinný použiť postup podľa § 91 ods. 1 písm. a) pri zákazkách, ktoré boli vyhlásené alebo preukázateľne začaté najviac jeden kalendárny mesiac pred zriadením elektronického trhoviska. Na zákazky podľa prvej vety sa použije postup podľa § 100 až 102, ak ich predpokladaná hodnota je v priebehu kalendárneho roka alebo počas platnosti zmluvy, ak sa zmluva uzatvára na dlhšie obdobie ako jeden kalendárny rok rovnaká alebo vyššia ako finančný limit podľa § 4 ods. 3 písm. b) a ak ide o tovar, ktorým sú potraviny rovnaká alebo vyššia ako finančný limit podľa § 4 ods. 3 písm. c); na zákazky. ktorých predpokladaná hodnota je v priebehu kalendárneho roka alebo počas platnosti zmluvy, ak sa zmluva uzatvára na dlhšie obdobie ako jeden kalendárny rok nižšia, než tieto limity, sa použije ustanovenie § 9 ods. 9.</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Vláda Slovenskej republiky vymenuje prvých členov rady menovaných vládou do 1. augusta 2013, pričom dvoch členov rady vymenuje na funkčné obdobie troch rokov, dvoch členov rady na funkčné štyroch rokov a troch členov rady na funkčné obdobie piatich rokov.</w:t>
      </w:r>
    </w:p>
    <w:p w:rsidR="00684694" w:rsidRPr="00684694" w:rsidP="00684694">
      <w:pPr>
        <w:pStyle w:val="ListParagraph"/>
        <w:numPr>
          <w:numId w:val="27"/>
        </w:numPr>
        <w:bidi w:val="0"/>
        <w:ind w:left="1134" w:hanging="425"/>
        <w:contextualSpacing/>
        <w:jc w:val="both"/>
        <w:rPr>
          <w:rFonts w:ascii="Arial" w:hAnsi="Arial" w:cs="Arial"/>
        </w:rPr>
      </w:pPr>
      <w:r w:rsidRPr="00684694">
        <w:rPr>
          <w:rFonts w:ascii="Arial" w:hAnsi="Arial" w:cs="Arial"/>
        </w:rPr>
        <w:t>Za konanie, ku ktorému došlo do 30. júna 2013, je možné uložiť sankciu podľa predpisov účinných do 30. júna 2013.".</w:t>
      </w:r>
    </w:p>
    <w:p w:rsidR="00684694" w:rsidRPr="00684694" w:rsidP="00684694">
      <w:pPr>
        <w:bidi w:val="0"/>
        <w:ind w:left="426"/>
        <w:jc w:val="both"/>
      </w:pPr>
    </w:p>
    <w:p w:rsidR="00684694" w:rsidRPr="00684694" w:rsidP="001B65AB">
      <w:pPr>
        <w:bidi w:val="0"/>
        <w:ind w:left="2268"/>
        <w:jc w:val="both"/>
      </w:pPr>
      <w:r w:rsidRPr="00684694">
        <w:t>Zmena sa navrhuje z dôvodu potreby zosúladenia so skôr schválenou novelou zákona o verejnom obstarávaní. Zároveň sa ÚVO navrhuje ustanoviť rovnaké prechodné obdobie na splnenie povinností, ako pre MV SR.</w:t>
      </w:r>
    </w:p>
    <w:p w:rsidR="00684694" w:rsidP="001B65AB">
      <w:pPr>
        <w:bidi w:val="0"/>
        <w:ind w:left="720"/>
        <w:jc w:val="both"/>
      </w:pPr>
    </w:p>
    <w:p w:rsidR="001B65AB" w:rsidRPr="00001763" w:rsidP="001B65AB">
      <w:pPr>
        <w:bidi w:val="0"/>
        <w:ind w:left="720"/>
        <w:jc w:val="both"/>
      </w:pPr>
    </w:p>
    <w:p w:rsidR="001B65AB" w:rsidRPr="00500104" w:rsidP="001B65AB">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1B65AB" w:rsidRPr="00B977A0" w:rsidP="001B65AB">
      <w:pPr>
        <w:pStyle w:val="FootnoteText"/>
        <w:bidi w:val="0"/>
        <w:spacing w:before="0"/>
        <w:ind w:left="2340"/>
        <w:rPr>
          <w:rFonts w:ascii="Arial" w:hAnsi="Arial" w:cs="Arial"/>
          <w:b/>
          <w:sz w:val="24"/>
          <w:szCs w:val="24"/>
        </w:rPr>
      </w:pPr>
    </w:p>
    <w:p w:rsidR="001B65AB" w:rsidRPr="00B977A0" w:rsidP="001B65AB">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684694"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 bod 170 znie</w:t>
      </w:r>
      <w:r>
        <w:rPr>
          <w:rFonts w:ascii="Arial" w:hAnsi="Arial" w:cs="Arial"/>
        </w:rPr>
        <w:t>:</w:t>
      </w:r>
    </w:p>
    <w:p w:rsidR="00A53526" w:rsidP="00A53526">
      <w:pPr>
        <w:bidi w:val="0"/>
        <w:ind w:left="720"/>
        <w:jc w:val="both"/>
      </w:pPr>
      <w:r>
        <w:t>"170. Za § 155l sa vkladá § 155m, ktorý vrátane nadpisu znie:</w:t>
      </w:r>
    </w:p>
    <w:p w:rsidR="00A53526" w:rsidP="00A53526">
      <w:pPr>
        <w:bidi w:val="0"/>
        <w:ind w:left="360"/>
        <w:jc w:val="center"/>
      </w:pPr>
      <w:r>
        <w:t>"§ 155m</w:t>
      </w:r>
    </w:p>
    <w:p w:rsidR="00A53526" w:rsidP="00A53526">
      <w:pPr>
        <w:bidi w:val="0"/>
        <w:ind w:left="1134" w:hanging="425"/>
        <w:jc w:val="center"/>
      </w:pPr>
      <w:r>
        <w:t>Prechodné ustanovenia k úpravám účinným od 1. júla 2013</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 xml:space="preserve">Verejná súťaž, užšia súťaž, rokovacie konanie so zverejnením, súťažný dialóg, koncesia, súťaž návrhov alebo postup zadávania podprahovej zákazky, pri ktorých bolo oznámenie o vyhlásení verejného obstarávania, oznámenie použité ako výzva na súťaž alebo výzva na predkladanie ponúk odoslané na uverejnenie do 30. júna 2013, sa dokončia podľa predpisov účinných do 30. júna 2013. </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 xml:space="preserve">Rokovacie konanie bez zverejnenia, ktoré sa preukázateľne začalo do 30. júna 2013, sa dokončí podľa predpisov účinných do 30. júna 2013. </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V konaní a pri výkone kontroly, ktoré začal úrad do 30. júna 2013, sa postupuje podľa predpisov účinných do 30. júna 2013.</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V konaní a pri výkone kontroly, ktoré začne úrad po 30. júni 2013 a vzťahuje sa na verejné obstarávanie podľa odsekov 1 a 2, sa postupuje podľa predpisov účinných do 30. júna 2013.</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Konanie o žiadosti o nápravu, podanej do 30. júna 2013 a konanie o námietkach vo veciach, kde bola žiadosť o nápravu alebo námietka podaná do 30. júna 2013, sa dokončia podľa predpisov účinných do 30. júna 2013. Rada je oprávnená mimo odvolacieho konania preskúmať aj rozhodnutia úradu vydané do 30. júna 2013.</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Úrad je povinný do 1. januára 2014</w:t>
      </w:r>
    </w:p>
    <w:p w:rsidR="00A53526" w:rsidP="00A53526">
      <w:pPr>
        <w:pStyle w:val="ListParagraph"/>
        <w:numPr>
          <w:numId w:val="28"/>
        </w:numPr>
        <w:bidi w:val="0"/>
        <w:ind w:left="1418" w:hanging="284"/>
        <w:contextualSpacing/>
        <w:jc w:val="both"/>
        <w:rPr>
          <w:rFonts w:ascii="Arial" w:hAnsi="Arial" w:cs="Arial"/>
        </w:rPr>
      </w:pPr>
      <w:r>
        <w:rPr>
          <w:rFonts w:ascii="Arial" w:hAnsi="Arial" w:cs="Arial"/>
        </w:rPr>
        <w:t>zriadiť evidenciu referencií podľa § 9a a zverejniť vzor referencie podľa § 9a ods. 6,</w:t>
      </w:r>
    </w:p>
    <w:p w:rsidR="00A53526" w:rsidP="00A53526">
      <w:pPr>
        <w:pStyle w:val="ListParagraph"/>
        <w:numPr>
          <w:numId w:val="28"/>
        </w:numPr>
        <w:bidi w:val="0"/>
        <w:ind w:left="1418" w:hanging="284"/>
        <w:contextualSpacing/>
        <w:jc w:val="both"/>
        <w:rPr>
          <w:rFonts w:ascii="Arial" w:hAnsi="Arial" w:cs="Arial"/>
        </w:rPr>
      </w:pPr>
      <w:r>
        <w:rPr>
          <w:rFonts w:ascii="Arial" w:hAnsi="Arial" w:cs="Arial"/>
        </w:rPr>
        <w:t>zriadiť elektronické úložisko podľa § 113 ods. 3 a najneskôr od 1. januára 2013 zabezpečiť splnenie povinností podľa § 49a ods. 2 a § 113 ods. 4 až 6,</w:t>
      </w:r>
    </w:p>
    <w:p w:rsidR="00A53526" w:rsidP="00A53526">
      <w:pPr>
        <w:pStyle w:val="ListParagraph"/>
        <w:numPr>
          <w:numId w:val="28"/>
        </w:numPr>
        <w:bidi w:val="0"/>
        <w:ind w:left="1418" w:hanging="284"/>
        <w:contextualSpacing/>
        <w:jc w:val="both"/>
        <w:rPr>
          <w:rFonts w:ascii="Arial" w:hAnsi="Arial" w:cs="Arial"/>
        </w:rPr>
      </w:pPr>
      <w:r>
        <w:rPr>
          <w:rFonts w:ascii="Arial" w:hAnsi="Arial" w:cs="Arial"/>
        </w:rPr>
        <w:t>zriadiť register osôb so zákazom podľa § 149a a najneskôr od 1. januára 2013 zabezpečiť splnenie povinností podľa § 149a,</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Verejný obstarávateľ a obstarávateľ nie sú povinní postupovať podľa § 9a ods. 3 až 5 a 8 až 11 do dňa nasledujúceho po dni zriadenia evidencie referencií podľa § 9a a zverejnenia vzoru referencie podľa § 9a ods. 6.</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Verejný obstarávateľ a obstarávateľ sú do dňa nasledujúceho po dni zriadenia elektronického  úložiska a splnenia povinnosti úradu podľa § 113 ods. 3 a 4 oprávnení splniť povinnosť uverejnenia informácií a dokumentov, ktoré sa uverejňujú v profile, uverejnením na ich webovom sídle.</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Na uzatváranie dodatkov k zmluve, uzatvorenej do 30. júna 2013, sa použije ustanovenie § 9 ods. 3 v znení účinnom do 30. júna 2013.</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Na rámcovú dohodu a zmluvu, uzatvorenú do 30. júna 2013, sa ustanovenia § 10b v znení účinnom od 1. júla 2013 nepoužijú.</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Splnenie podmienky účasti podľa 28 ods. 1 písm. a), ak odberateľom bol verejný obstarávateľ alebo obstarávateľ, je do troch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Splnenie podmienky účasti podľa 28 ods. 1 písm. b), ak odberateľom bol verejný obstarávateľ alebo obstarávateľ, je do piatich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Na účely podľa prvej a druhej vety úrad zverejní vo vestníku informáciu o dátume zriadenia evidencie referencií podľa § 9a a zverejnenia vzoru referencie podľa § 9a ods. 6.</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 xml:space="preserve">Ministerstvo vnútra je povinné zriadiť elektronické trhovisko do 1. júla 2014. Povinnosť podľa § 94 ods. 1 vo vzťahu k oznámeniam podľa § 130 ods. 4, doručeným pred dňom zriadenia elektronického trhoviska, splní ministerstvo vnútra bezodkladne po zriadení elektronického trhoviska. </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Ak ide o podlimitnú zákazku, verejný obstarávateľ nie je povinný použiť postup podľa § 91 ods. 1 písm. a) pri zákazkách, ktoré boli vyhlásené alebo preukázateľne začaté najviac jeden kalendárny mesiac pred zriadením elektronického trhoviska. Na zákazky podľa prvej vety sa použije postup podľa § 100 až 102, ak ich predpokladaná hodnota je v priebehu kalendárneho roka alebo počas platnosti zmluvy, ak sa zmluva uzatvára na dlhšie obdobie ako jeden kalendárny rok rovnaká alebo vyššia ako finančný limit podľa § 4 ods. 3 písm. b) a ak ide o tovar, ktorým sú potraviny rovnaká alebo vyššia ako finančný limit podľa § 4 ods. 3 písm. c); na zákazky. ktorých predpokladaná hodnota je v priebehu kalendárneho roka alebo počas platnosti zmluvy, ak sa zmluva uzatvára na dlhšie obdobie ako jeden kalendárny rok nižšia, než tieto limity, sa použije ustanovenie § 9 ods. 9.</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Vláda Slovenskej republiky vymenuje prvých členov rady menovaných vládou do 1. augusta 2013, pričom dvoch členov rady vymenuje na funkčné obdobie troch rokov, dvoch členov rady na funkčné štyroch rokov a troch členov rady na funkčné obdobie piatich rokov.</w:t>
      </w:r>
    </w:p>
    <w:p w:rsidR="00A53526" w:rsidP="00A53526">
      <w:pPr>
        <w:pStyle w:val="ListParagraph"/>
        <w:numPr>
          <w:numId w:val="27"/>
        </w:numPr>
        <w:bidi w:val="0"/>
        <w:ind w:left="1134" w:hanging="425"/>
        <w:contextualSpacing/>
        <w:jc w:val="both"/>
        <w:rPr>
          <w:rFonts w:ascii="Arial" w:hAnsi="Arial" w:cs="Arial"/>
        </w:rPr>
      </w:pPr>
      <w:r>
        <w:rPr>
          <w:rFonts w:ascii="Arial" w:hAnsi="Arial" w:cs="Arial"/>
        </w:rPr>
        <w:t>Za konanie, ku ktorému došlo do 30. júna 2013, je možné uložiť sankciu podľa predpisov účinných do 30. júna 2013.".</w:t>
      </w:r>
    </w:p>
    <w:p w:rsidR="00A53526" w:rsidP="00A53526">
      <w:pPr>
        <w:bidi w:val="0"/>
        <w:ind w:left="426"/>
        <w:jc w:val="both"/>
      </w:pPr>
    </w:p>
    <w:p w:rsidR="00A53526" w:rsidP="00A53526">
      <w:pPr>
        <w:bidi w:val="0"/>
        <w:ind w:left="2268"/>
        <w:jc w:val="both"/>
      </w:pPr>
      <w:r>
        <w:t>Zmena sa navrhuje z dôvodu potreby zosúladenia so skôr schválenou novelou zákona o verejnom obstarávaní.</w:t>
      </w:r>
    </w:p>
    <w:p w:rsidR="003938D9" w:rsidRPr="00001763" w:rsidP="003938D9">
      <w:pPr>
        <w:bidi w:val="0"/>
        <w:ind w:left="720"/>
        <w:jc w:val="both"/>
      </w:pPr>
    </w:p>
    <w:p w:rsidR="003938D9" w:rsidRPr="00500104" w:rsidP="003938D9">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3938D9" w:rsidRPr="00B977A0" w:rsidP="003938D9">
      <w:pPr>
        <w:pStyle w:val="FootnoteText"/>
        <w:bidi w:val="0"/>
        <w:spacing w:before="0"/>
        <w:ind w:left="2340"/>
        <w:rPr>
          <w:rFonts w:ascii="Arial" w:hAnsi="Arial" w:cs="Arial"/>
          <w:b/>
          <w:sz w:val="24"/>
          <w:szCs w:val="24"/>
        </w:rPr>
      </w:pPr>
    </w:p>
    <w:p w:rsidR="003938D9" w:rsidRPr="00B977A0" w:rsidP="003938D9">
      <w:pPr>
        <w:pStyle w:val="FootnoteText"/>
        <w:bidi w:val="0"/>
        <w:spacing w:before="0"/>
        <w:ind w:left="2268"/>
        <w:rPr>
          <w:rFonts w:ascii="Arial" w:hAnsi="Arial" w:cs="Arial"/>
          <w:b/>
          <w:i/>
          <w:sz w:val="24"/>
          <w:szCs w:val="24"/>
        </w:rPr>
      </w:pPr>
      <w:r w:rsidRPr="00B977A0">
        <w:rPr>
          <w:rFonts w:ascii="Arial" w:hAnsi="Arial" w:cs="Arial"/>
          <w:b/>
          <w:i/>
          <w:sz w:val="24"/>
          <w:szCs w:val="24"/>
        </w:rPr>
        <w:t xml:space="preserve">Gestorský výbor odporúča </w:t>
      </w:r>
      <w:r w:rsidR="00973539">
        <w:rPr>
          <w:rFonts w:ascii="Arial" w:hAnsi="Arial" w:cs="Arial"/>
          <w:b/>
          <w:i/>
          <w:sz w:val="24"/>
          <w:szCs w:val="24"/>
        </w:rPr>
        <w:t>ne</w:t>
      </w:r>
      <w:r w:rsidRPr="00B977A0">
        <w:rPr>
          <w:rFonts w:ascii="Arial" w:hAnsi="Arial" w:cs="Arial"/>
          <w:b/>
          <w:i/>
          <w:sz w:val="24"/>
          <w:szCs w:val="24"/>
        </w:rPr>
        <w:t>schváliť</w:t>
      </w:r>
    </w:p>
    <w:p w:rsidR="00A53526" w:rsidP="00A53526">
      <w:pPr>
        <w:bidi w:val="0"/>
        <w:ind w:left="426"/>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II sa doterajší text označuje ako bod 2</w:t>
      </w:r>
      <w:r>
        <w:rPr>
          <w:rFonts w:ascii="Arial" w:hAnsi="Arial" w:cs="Arial"/>
        </w:rPr>
        <w:t xml:space="preserve"> a pred neho sa vkladá bod 1, ktorý znie:</w:t>
      </w:r>
    </w:p>
    <w:p w:rsidR="00A53526" w:rsidP="00A53526">
      <w:pPr>
        <w:bidi w:val="0"/>
        <w:ind w:left="720"/>
        <w:jc w:val="both"/>
      </w:pPr>
      <w:r>
        <w:t>"1. Za § 80u sa vkladá § 80v, ktorý vrátane nadpisu znie:</w:t>
      </w:r>
    </w:p>
    <w:p w:rsidR="00A53526" w:rsidP="00A53526">
      <w:pPr>
        <w:bidi w:val="0"/>
        <w:ind w:left="720"/>
        <w:jc w:val="center"/>
      </w:pPr>
      <w:r>
        <w:t>"§ 80v</w:t>
      </w:r>
    </w:p>
    <w:p w:rsidR="00A53526" w:rsidP="00A53526">
      <w:pPr>
        <w:bidi w:val="0"/>
        <w:ind w:left="720"/>
        <w:jc w:val="center"/>
      </w:pPr>
      <w:r>
        <w:t>Prechodné ustanovenia k úpravám účinným od 1. júla 2013</w:t>
      </w:r>
    </w:p>
    <w:p w:rsidR="00A53526" w:rsidP="00A53526">
      <w:pPr>
        <w:bidi w:val="0"/>
        <w:ind w:left="720" w:firstLine="131"/>
        <w:jc w:val="both"/>
      </w:pPr>
      <w:r>
        <w:t>Živnostenské oprávnenie vydané do 30. júna 2013 na vykonávanie viazanej živnosti verejné obstarávanie zostávajú v platnosti. Právnická osoba alebo fyzická osoba, ktorá je na základe živnostenského oprávnenia platného k 30. júnu 2013 držiteľom oprávnenia na vykonávanie viazanej živnosti verejné obstarávanie je od 1. júla oprávnená na základe tohto živnostenského oprávnenia vykonávať činnosti vo verejnom obstarávaní v rozsahu voľnej živnosti.".</w:t>
      </w:r>
    </w:p>
    <w:p w:rsidR="00A53526" w:rsidP="00A53526">
      <w:pPr>
        <w:bidi w:val="0"/>
        <w:ind w:left="720"/>
        <w:jc w:val="both"/>
      </w:pPr>
    </w:p>
    <w:p w:rsidR="00A53526" w:rsidP="00A53526">
      <w:pPr>
        <w:bidi w:val="0"/>
        <w:ind w:left="2268"/>
        <w:jc w:val="both"/>
      </w:pPr>
      <w:r>
        <w:t>Navrhuje sa explicitne upraviť zachovanie živnostenských oprávnení odborne spôsobilých osôb.</w:t>
      </w:r>
    </w:p>
    <w:p w:rsidR="00A53526" w:rsidP="00A53526">
      <w:pPr>
        <w:bidi w:val="0"/>
        <w:ind w:left="720"/>
        <w:jc w:val="both"/>
      </w:pPr>
    </w:p>
    <w:p w:rsidR="009C0976" w:rsidRPr="00500104" w:rsidP="009C0976">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9C0976" w:rsidRPr="00B977A0" w:rsidP="009C0976">
      <w:pPr>
        <w:pStyle w:val="FootnoteText"/>
        <w:bidi w:val="0"/>
        <w:spacing w:before="0"/>
        <w:ind w:left="2340"/>
        <w:rPr>
          <w:rFonts w:ascii="Arial" w:hAnsi="Arial" w:cs="Arial"/>
          <w:b/>
          <w:sz w:val="24"/>
          <w:szCs w:val="24"/>
        </w:rPr>
      </w:pPr>
    </w:p>
    <w:p w:rsidR="009C0976" w:rsidRPr="00B977A0" w:rsidP="009C0976">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9C0976" w:rsidP="00A53526">
      <w:pPr>
        <w:bidi w:val="0"/>
        <w:ind w:left="720"/>
        <w:jc w:val="both"/>
      </w:pPr>
    </w:p>
    <w:p w:rsidR="00A53526" w:rsidP="00A53526">
      <w:pPr>
        <w:pStyle w:val="ListParagraph"/>
        <w:numPr>
          <w:numId w:val="14"/>
        </w:numPr>
        <w:bidi w:val="0"/>
        <w:contextualSpacing/>
        <w:jc w:val="both"/>
        <w:rPr>
          <w:rFonts w:ascii="Arial" w:hAnsi="Arial" w:cs="Arial"/>
        </w:rPr>
      </w:pPr>
      <w:r>
        <w:rPr>
          <w:rFonts w:ascii="Arial" w:hAnsi="Arial" w:cs="Arial"/>
          <w:u w:val="single"/>
        </w:rPr>
        <w:t>V čl. III sa</w:t>
      </w:r>
      <w:r>
        <w:rPr>
          <w:rFonts w:ascii="Arial" w:hAnsi="Arial" w:cs="Arial"/>
        </w:rPr>
        <w:t xml:space="preserve"> za slová "zákonom č. 91/2012 Z. z." vkladá čiarka a slová "zákonom č. 28/2013 Z. z.".</w:t>
      </w:r>
    </w:p>
    <w:p w:rsidR="00A53526" w:rsidP="00A53526">
      <w:pPr>
        <w:bidi w:val="0"/>
        <w:ind w:left="720"/>
        <w:jc w:val="both"/>
      </w:pPr>
    </w:p>
    <w:p w:rsidR="00A53526" w:rsidP="00A53526">
      <w:pPr>
        <w:bidi w:val="0"/>
        <w:ind w:left="2268"/>
        <w:jc w:val="both"/>
      </w:pPr>
      <w:r>
        <w:t>Zmena sa navrhuje z dôvodu potreby zosúladenia so skôr schválenou novelou zákona o verejnom obstarávaní.</w:t>
      </w:r>
    </w:p>
    <w:p w:rsidR="00A53526" w:rsidP="00A53526">
      <w:pPr>
        <w:bidi w:val="0"/>
        <w:ind w:left="720"/>
        <w:jc w:val="both"/>
      </w:pPr>
    </w:p>
    <w:p w:rsidR="003938D9" w:rsidRPr="00500104" w:rsidP="003938D9">
      <w:pPr>
        <w:pStyle w:val="FootnoteText"/>
        <w:bidi w:val="0"/>
        <w:spacing w:before="0"/>
        <w:ind w:left="2268"/>
        <w:rPr>
          <w:rFonts w:ascii="Arial" w:hAnsi="Arial" w:cs="Arial"/>
          <w:b/>
          <w:sz w:val="24"/>
          <w:szCs w:val="24"/>
        </w:rPr>
      </w:pPr>
      <w:r w:rsidRPr="00500104">
        <w:rPr>
          <w:rFonts w:ascii="Arial" w:hAnsi="Arial" w:cs="Arial"/>
          <w:b/>
          <w:sz w:val="24"/>
          <w:szCs w:val="24"/>
        </w:rPr>
        <w:t xml:space="preserve">Výbor NR SR pre </w:t>
      </w:r>
      <w:r>
        <w:rPr>
          <w:rFonts w:ascii="Arial" w:hAnsi="Arial" w:cs="Arial"/>
          <w:b/>
          <w:sz w:val="24"/>
          <w:szCs w:val="24"/>
        </w:rPr>
        <w:t>hospodárske záležitosti</w:t>
      </w:r>
    </w:p>
    <w:p w:rsidR="003938D9" w:rsidRPr="00B977A0" w:rsidP="003938D9">
      <w:pPr>
        <w:pStyle w:val="FootnoteText"/>
        <w:bidi w:val="0"/>
        <w:spacing w:before="0"/>
        <w:ind w:left="2340"/>
        <w:rPr>
          <w:rFonts w:ascii="Arial" w:hAnsi="Arial" w:cs="Arial"/>
          <w:b/>
          <w:sz w:val="24"/>
          <w:szCs w:val="24"/>
        </w:rPr>
      </w:pPr>
    </w:p>
    <w:p w:rsidR="003938D9" w:rsidRPr="00B977A0" w:rsidP="003938D9">
      <w:pPr>
        <w:pStyle w:val="FootnoteText"/>
        <w:bidi w:val="0"/>
        <w:spacing w:before="0"/>
        <w:ind w:left="2268"/>
        <w:rPr>
          <w:rFonts w:ascii="Arial" w:hAnsi="Arial" w:cs="Arial"/>
          <w:b/>
          <w:i/>
          <w:sz w:val="24"/>
          <w:szCs w:val="24"/>
        </w:rPr>
      </w:pPr>
      <w:r w:rsidRPr="00B977A0">
        <w:rPr>
          <w:rFonts w:ascii="Arial" w:hAnsi="Arial" w:cs="Arial"/>
          <w:b/>
          <w:i/>
          <w:sz w:val="24"/>
          <w:szCs w:val="24"/>
        </w:rPr>
        <w:t>Gestorský výbor odporúča schváliť</w:t>
      </w:r>
    </w:p>
    <w:p w:rsidR="00E62CB4" w:rsidP="00E62CB4">
      <w:pPr>
        <w:bidi w:val="0"/>
        <w:ind w:firstLine="567"/>
        <w:jc w:val="both"/>
        <w:rPr>
          <w:b/>
          <w:bCs/>
          <w:u w:val="single"/>
        </w:rPr>
      </w:pPr>
    </w:p>
    <w:p w:rsidR="00E62CB4" w:rsidRPr="004709DA" w:rsidP="00E62CB4">
      <w:pPr>
        <w:bidi w:val="0"/>
        <w:ind w:firstLine="567"/>
        <w:jc w:val="both"/>
        <w:rPr>
          <w:b/>
          <w:bCs/>
        </w:rPr>
      </w:pPr>
      <w:r w:rsidRPr="004709DA">
        <w:rPr>
          <w:b/>
          <w:bCs/>
        </w:rPr>
        <w:t>Gestorský výbor odporúča o týchto pozmeňujúcich a doplňujúcich návrhoch hlasovať takto:</w:t>
      </w:r>
    </w:p>
    <w:p w:rsidR="004709DA" w:rsidP="00E62CB4">
      <w:pPr>
        <w:bidi w:val="0"/>
        <w:ind w:firstLine="567"/>
        <w:jc w:val="both"/>
        <w:rPr>
          <w:b/>
          <w:bCs/>
        </w:rPr>
      </w:pPr>
    </w:p>
    <w:p w:rsidR="00E62CB4" w:rsidP="00F14EF1">
      <w:pPr>
        <w:bidi w:val="0"/>
        <w:ind w:left="567"/>
        <w:jc w:val="both"/>
        <w:rPr>
          <w:b/>
          <w:bCs/>
        </w:rPr>
      </w:pPr>
      <w:r w:rsidR="004709DA">
        <w:rPr>
          <w:b/>
          <w:bCs/>
        </w:rPr>
        <w:t>o </w:t>
      </w:r>
      <w:r w:rsidRPr="004709DA" w:rsidR="004709DA">
        <w:rPr>
          <w:b/>
          <w:bCs/>
        </w:rPr>
        <w:t>bodoch</w:t>
      </w:r>
      <w:r w:rsidR="004709DA">
        <w:rPr>
          <w:b/>
          <w:bCs/>
        </w:rPr>
        <w:t xml:space="preserve"> </w:t>
      </w:r>
      <w:r w:rsidR="00A34308">
        <w:rPr>
          <w:b/>
          <w:bCs/>
        </w:rPr>
        <w:t xml:space="preserve"> </w:t>
      </w:r>
      <w:r w:rsidR="009C0976">
        <w:rPr>
          <w:b/>
          <w:bCs/>
        </w:rPr>
        <w:t>1, 4, 5, 6, 7, 9 až 24, 26 až 56, 59 až 84, 86, 90, 92 a 93</w:t>
      </w:r>
      <w:r w:rsidR="00A34308">
        <w:rPr>
          <w:b/>
          <w:bCs/>
        </w:rPr>
        <w:t xml:space="preserve">           </w:t>
      </w:r>
      <w:r w:rsidR="004709DA">
        <w:rPr>
          <w:b/>
          <w:bCs/>
        </w:rPr>
        <w:t>spoločne s odporúčaním schváliť,</w:t>
      </w:r>
    </w:p>
    <w:p w:rsidR="004709DA" w:rsidRPr="004709DA" w:rsidP="009C0976">
      <w:pPr>
        <w:bidi w:val="0"/>
        <w:ind w:left="567"/>
        <w:jc w:val="both"/>
        <w:rPr>
          <w:b/>
          <w:bCs/>
        </w:rPr>
      </w:pPr>
      <w:r>
        <w:rPr>
          <w:b/>
          <w:bCs/>
        </w:rPr>
        <w:t>o</w:t>
      </w:r>
      <w:r w:rsidR="009C0976">
        <w:rPr>
          <w:b/>
          <w:bCs/>
        </w:rPr>
        <w:t> </w:t>
      </w:r>
      <w:r>
        <w:rPr>
          <w:b/>
          <w:bCs/>
        </w:rPr>
        <w:t>bo</w:t>
      </w:r>
      <w:r w:rsidR="00F14EF1">
        <w:rPr>
          <w:b/>
          <w:bCs/>
        </w:rPr>
        <w:t>doch</w:t>
      </w:r>
      <w:r w:rsidR="009C0976">
        <w:rPr>
          <w:b/>
          <w:bCs/>
        </w:rPr>
        <w:t xml:space="preserve"> 2, 3, 8, 25, 57, 58, 85, 87, 88, 89 a 91</w:t>
      </w:r>
      <w:r w:rsidR="00A34308">
        <w:rPr>
          <w:b/>
          <w:bCs/>
        </w:rPr>
        <w:t xml:space="preserve"> </w:t>
      </w:r>
      <w:r w:rsidR="00F14EF1">
        <w:rPr>
          <w:b/>
          <w:bCs/>
        </w:rPr>
        <w:t>osobitne s odporúčaním neschváliť.</w:t>
      </w:r>
    </w:p>
    <w:p w:rsidR="00E62CB4" w:rsidP="00E62CB4">
      <w:pPr>
        <w:bidi w:val="0"/>
        <w:ind w:firstLine="567"/>
        <w:jc w:val="both"/>
        <w:rPr>
          <w:b/>
          <w:bCs/>
          <w:u w:val="single"/>
        </w:rPr>
      </w:pPr>
    </w:p>
    <w:p w:rsidR="000C3652" w:rsidRPr="00600B48" w:rsidP="00C51C57">
      <w:pPr>
        <w:bidi w:val="0"/>
        <w:jc w:val="center"/>
        <w:rPr>
          <w:b/>
          <w:bCs/>
        </w:rPr>
      </w:pPr>
      <w:r w:rsidRPr="00600B48">
        <w:rPr>
          <w:b/>
          <w:bCs/>
        </w:rPr>
        <w:t>V.</w:t>
      </w:r>
    </w:p>
    <w:p w:rsidR="00CA7C7E" w:rsidRPr="005D1A52" w:rsidP="00C51C57">
      <w:pPr>
        <w:bidi w:val="0"/>
        <w:jc w:val="center"/>
        <w:rPr>
          <w:b/>
          <w:bCs/>
          <w:u w:val="single"/>
        </w:rPr>
      </w:pPr>
    </w:p>
    <w:p w:rsidR="00E62CB4" w:rsidRPr="009F0EF1" w:rsidP="00E62CB4">
      <w:pPr>
        <w:bidi w:val="0"/>
        <w:ind w:firstLine="540"/>
        <w:jc w:val="both"/>
      </w:pPr>
      <w:r w:rsidRPr="009F0EF1">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0C3652" w:rsidRPr="005D1A52" w:rsidP="00C51C57">
      <w:pPr>
        <w:bidi w:val="0"/>
        <w:ind w:firstLine="540"/>
        <w:jc w:val="both"/>
        <w:rPr>
          <w:u w:val="single"/>
        </w:rPr>
      </w:pPr>
    </w:p>
    <w:p w:rsidR="000C3652" w:rsidRPr="00600B48" w:rsidP="00C51C57">
      <w:pPr>
        <w:bidi w:val="0"/>
        <w:ind w:firstLine="540"/>
        <w:jc w:val="both"/>
        <w:rPr>
          <w:b/>
          <w:bCs/>
        </w:rPr>
      </w:pPr>
      <w:r w:rsidRPr="00600B48">
        <w:rPr>
          <w:b/>
          <w:bCs/>
        </w:rPr>
        <w:t>odporúča Národnej rade Slovenskej republiky</w:t>
      </w:r>
    </w:p>
    <w:p w:rsidR="000C3652" w:rsidRPr="005D1A52" w:rsidP="00C51C57">
      <w:pPr>
        <w:bidi w:val="0"/>
        <w:ind w:firstLine="540"/>
        <w:jc w:val="both"/>
        <w:rPr>
          <w:b/>
          <w:bCs/>
          <w:u w:val="single"/>
        </w:rPr>
      </w:pPr>
    </w:p>
    <w:p w:rsidR="00B71A0B" w:rsidP="00C51C57">
      <w:pPr>
        <w:bidi w:val="0"/>
        <w:ind w:firstLine="540"/>
        <w:jc w:val="both"/>
        <w:rPr>
          <w:u w:val="single"/>
        </w:rPr>
      </w:pPr>
      <w:r w:rsidRPr="00392540" w:rsidR="00CE169B">
        <w:t>vládn</w:t>
      </w:r>
      <w:r w:rsidR="00CE169B">
        <w:t>y</w:t>
      </w:r>
      <w:r w:rsidRPr="00392540" w:rsidR="00CE169B">
        <w:t xml:space="preserve"> návrh </w:t>
      </w:r>
      <w:r w:rsidRPr="00392540" w:rsidR="00E62CB4">
        <w:rPr>
          <w:noProof/>
        </w:rPr>
        <w:t xml:space="preserve">zákona, </w:t>
      </w:r>
      <w:r w:rsidRPr="008C11DE" w:rsidR="00E62CB4">
        <w:rPr>
          <w:bCs/>
        </w:rPr>
        <w:t>ktorým sa mení a dopĺňa zákon č. 25/2006 Z. z. o verejnom obstarávaní a o zmene a doplnení niektorých zákonov v znení neskorších predpisov a o zmene zákona č. 455/1991 Zb. o živnostenskom podnikaní (živnostenský zákon) v znení neskorších predpisov</w:t>
      </w:r>
      <w:r w:rsidR="00E62CB4">
        <w:rPr>
          <w:bCs/>
        </w:rPr>
        <w:t xml:space="preserve"> </w:t>
      </w:r>
      <w:r w:rsidRPr="009601BB" w:rsidR="00E62CB4">
        <w:t xml:space="preserve">(tlač </w:t>
      </w:r>
      <w:r w:rsidR="00E62CB4">
        <w:rPr>
          <w:b/>
        </w:rPr>
        <w:t>359</w:t>
      </w:r>
      <w:r w:rsidRPr="009601BB" w:rsidR="00E62CB4">
        <w:t>)</w:t>
      </w:r>
      <w:r w:rsidRPr="005D1A52" w:rsidR="008806BA">
        <w:rPr>
          <w:u w:val="single"/>
        </w:rPr>
        <w:t xml:space="preserve"> </w:t>
      </w:r>
      <w:r w:rsidRPr="005D1A52" w:rsidR="00265908">
        <w:rPr>
          <w:u w:val="single"/>
        </w:rPr>
        <w:t xml:space="preserve"> </w:t>
      </w:r>
      <w:r w:rsidRPr="005D1A52" w:rsidR="00AD7403">
        <w:rPr>
          <w:u w:val="single"/>
        </w:rPr>
        <w:t xml:space="preserve"> </w:t>
      </w:r>
    </w:p>
    <w:p w:rsidR="00600B48" w:rsidRPr="005D1A52" w:rsidP="00C51C57">
      <w:pPr>
        <w:bidi w:val="0"/>
        <w:ind w:firstLine="540"/>
        <w:jc w:val="both"/>
        <w:rPr>
          <w:u w:val="single"/>
        </w:rPr>
      </w:pPr>
    </w:p>
    <w:p w:rsidR="00F7638F" w:rsidRPr="00600B48" w:rsidP="00C51C57">
      <w:pPr>
        <w:bidi w:val="0"/>
        <w:ind w:firstLine="540"/>
        <w:jc w:val="both"/>
        <w:rPr>
          <w:b/>
          <w:bCs/>
        </w:rPr>
      </w:pPr>
      <w:r w:rsidRPr="00600B48" w:rsidR="000C3652">
        <w:rPr>
          <w:b/>
          <w:bCs/>
        </w:rPr>
        <w:t>s c h v á l i</w:t>
      </w:r>
      <w:r w:rsidRPr="00600B48" w:rsidR="00D91485">
        <w:rPr>
          <w:b/>
          <w:bCs/>
        </w:rPr>
        <w:t> </w:t>
      </w:r>
      <w:r w:rsidRPr="00600B48" w:rsidR="000C3652">
        <w:rPr>
          <w:b/>
          <w:bCs/>
        </w:rPr>
        <w:t>ť</w:t>
      </w:r>
      <w:r w:rsidRPr="00600B48">
        <w:rPr>
          <w:b/>
          <w:bCs/>
        </w:rPr>
        <w:t>.</w:t>
      </w:r>
    </w:p>
    <w:p w:rsidR="00593244" w:rsidRPr="00664946" w:rsidP="00C51C57">
      <w:pPr>
        <w:bidi w:val="0"/>
        <w:ind w:firstLine="540"/>
        <w:jc w:val="both"/>
        <w:rPr>
          <w:b/>
          <w:bCs/>
        </w:rPr>
      </w:pPr>
    </w:p>
    <w:p w:rsidR="00593244" w:rsidP="00C51C57">
      <w:pPr>
        <w:bidi w:val="0"/>
        <w:jc w:val="both"/>
      </w:pPr>
      <w:r w:rsidRPr="009F0EF1" w:rsidR="000C3652">
        <w:t xml:space="preserve">        Spoločná správa výborov Národnej rady Slovenskej repub</w:t>
      </w:r>
      <w:r w:rsidRPr="009F0EF1" w:rsidR="00F64C90">
        <w:t xml:space="preserve">liky o výsledku prerokovania  </w:t>
      </w:r>
      <w:r w:rsidRPr="009F0EF1" w:rsidR="000C3652">
        <w:t xml:space="preserve">návrhu </w:t>
      </w:r>
      <w:r w:rsidRPr="009F0EF1" w:rsidR="00E153C6">
        <w:t>zákona</w:t>
      </w:r>
      <w:r w:rsidRPr="009F0EF1" w:rsidR="00AD7403">
        <w:t xml:space="preserve"> </w:t>
      </w:r>
      <w:r w:rsidRPr="009F0EF1" w:rsidR="000C3652">
        <w:t xml:space="preserve">v druhom čítaní bola schválená uznesením  </w:t>
      </w:r>
      <w:r w:rsidR="00E62CB4">
        <w:t>z 1</w:t>
      </w:r>
      <w:r w:rsidR="00283591">
        <w:t>2</w:t>
      </w:r>
      <w:r w:rsidR="00A10ADB">
        <w:t>.</w:t>
      </w:r>
      <w:r w:rsidRPr="009F0EF1" w:rsidR="00BC0C65">
        <w:t xml:space="preserve"> </w:t>
      </w:r>
      <w:r w:rsidR="00E62CB4">
        <w:t>marca</w:t>
      </w:r>
      <w:r w:rsidRPr="00664946" w:rsidR="00265908">
        <w:t xml:space="preserve"> </w:t>
      </w:r>
      <w:r w:rsidRPr="009F0EF1" w:rsidR="00BB70A3">
        <w:t>20</w:t>
      </w:r>
      <w:r w:rsidRPr="009F0EF1" w:rsidR="001A416F">
        <w:t>1</w:t>
      </w:r>
      <w:r w:rsidR="00E62CB4">
        <w:t>3</w:t>
      </w:r>
      <w:r w:rsidRPr="009F0EF1" w:rsidR="00F1221E">
        <w:t xml:space="preserve"> č.</w:t>
      </w:r>
      <w:r w:rsidR="00D36F1E">
        <w:t xml:space="preserve"> </w:t>
      </w:r>
      <w:r w:rsidR="00283591">
        <w:t>125</w:t>
      </w:r>
      <w:r w:rsidRPr="009F0EF1" w:rsidR="000C3652">
        <w:t>.</w:t>
      </w:r>
    </w:p>
    <w:p w:rsidR="009105B6" w:rsidP="009105B6">
      <w:pPr>
        <w:bidi w:val="0"/>
        <w:jc w:val="both"/>
      </w:pPr>
      <w:r w:rsidRPr="009F0EF1" w:rsidR="000C3652">
        <w:t xml:space="preserve"> </w:t>
      </w:r>
    </w:p>
    <w:p w:rsidR="00F1221E" w:rsidRPr="009F0EF1" w:rsidP="009105B6">
      <w:pPr>
        <w:bidi w:val="0"/>
        <w:ind w:firstLine="720"/>
        <w:jc w:val="both"/>
        <w:rPr>
          <w:bCs/>
        </w:rPr>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bidi w:val="0"/>
        <w:ind w:firstLine="567"/>
        <w:jc w:val="both"/>
        <w:rPr>
          <w:bCs/>
        </w:rPr>
      </w:pPr>
    </w:p>
    <w:p w:rsidR="000C3652" w:rsidRPr="009F0EF1" w:rsidP="00C51C57">
      <w:pPr>
        <w:bidi w:val="0"/>
        <w:jc w:val="both"/>
      </w:pPr>
      <w:r w:rsidRPr="009F0EF1">
        <w:t xml:space="preserve">Bratislava </w:t>
      </w:r>
      <w:r w:rsidR="00E62CB4">
        <w:t>1</w:t>
      </w:r>
      <w:r w:rsidR="00283591">
        <w:t>2</w:t>
      </w:r>
      <w:r w:rsidRPr="009F0EF1" w:rsidR="00316AEB">
        <w:t xml:space="preserve">. </w:t>
      </w:r>
      <w:r w:rsidR="00E62CB4">
        <w:t>marca</w:t>
      </w:r>
      <w:r w:rsidRPr="009F0EF1" w:rsidR="004C0D13">
        <w:t xml:space="preserve"> </w:t>
      </w:r>
      <w:r w:rsidRPr="009F0EF1" w:rsidR="00BB70A3">
        <w:t>20</w:t>
      </w:r>
      <w:r w:rsidRPr="009F0EF1" w:rsidR="001A416F">
        <w:t>1</w:t>
      </w:r>
      <w:r w:rsidR="00E62CB4">
        <w:t>3</w:t>
      </w:r>
    </w:p>
    <w:p w:rsidR="004E6B5F" w:rsidP="00C51C57">
      <w:pPr>
        <w:bidi w:val="0"/>
        <w:jc w:val="both"/>
      </w:pPr>
    </w:p>
    <w:p w:rsidR="004E6B5F" w:rsidRPr="009F0EF1" w:rsidP="00C51C57">
      <w:pPr>
        <w:bidi w:val="0"/>
        <w:jc w:val="both"/>
      </w:pPr>
    </w:p>
    <w:p w:rsidR="000C3652" w:rsidRPr="009F0EF1" w:rsidP="00C51C57">
      <w:pPr>
        <w:bidi w:val="0"/>
        <w:jc w:val="center"/>
        <w:rPr>
          <w:bCs/>
          <w:lang w:eastAsia="cs-CZ"/>
        </w:rPr>
      </w:pPr>
      <w:r w:rsidR="00593244">
        <w:rPr>
          <w:lang w:eastAsia="cs-CZ"/>
        </w:rPr>
        <w:t>Ján</w:t>
      </w:r>
      <w:r w:rsidRPr="009F0EF1" w:rsidR="008D010E">
        <w:rPr>
          <w:lang w:eastAsia="cs-CZ"/>
        </w:rPr>
        <w:t xml:space="preserve"> </w:t>
      </w:r>
      <w:r w:rsidRPr="009F0EF1">
        <w:rPr>
          <w:lang w:eastAsia="cs-CZ"/>
        </w:rPr>
        <w:t xml:space="preserve"> </w:t>
      </w:r>
      <w:r w:rsidR="00593244">
        <w:rPr>
          <w:b/>
          <w:bCs/>
          <w:lang w:eastAsia="cs-CZ"/>
        </w:rPr>
        <w:t>H u d a c k ý</w:t>
      </w:r>
      <w:r w:rsidRPr="009F0EF1" w:rsidR="00A8591A">
        <w:rPr>
          <w:bCs/>
          <w:lang w:eastAsia="cs-CZ"/>
        </w:rPr>
        <w:t>, v.r.</w:t>
      </w:r>
      <w:r w:rsidRPr="009F0EF1">
        <w:rPr>
          <w:b/>
          <w:lang w:eastAsia="cs-CZ"/>
        </w:rPr>
        <w:t xml:space="preserve">  </w:t>
      </w:r>
    </w:p>
    <w:p w:rsidR="000C3652" w:rsidRPr="009F0EF1" w:rsidP="00C51C57">
      <w:pPr>
        <w:bidi w:val="0"/>
        <w:jc w:val="center"/>
        <w:rPr>
          <w:lang w:eastAsia="cs-CZ"/>
        </w:rPr>
      </w:pPr>
      <w:r w:rsidRPr="009F0EF1">
        <w:rPr>
          <w:lang w:eastAsia="cs-CZ"/>
        </w:rPr>
        <w:t>predseda Výboru NR SR pre</w:t>
      </w:r>
    </w:p>
    <w:p w:rsidR="000C3652" w:rsidRPr="009F0EF1">
      <w:pPr>
        <w:bidi w:val="0"/>
        <w:jc w:val="center"/>
      </w:pPr>
      <w:r w:rsidR="00593244">
        <w:rPr>
          <w:lang w:eastAsia="cs-CZ"/>
        </w:rPr>
        <w:t>hospodárske záležitosti</w:t>
      </w:r>
      <w:r w:rsidRPr="009F0EF1" w:rsidR="00221366">
        <w:rPr>
          <w:lang w:eastAsia="cs-CZ"/>
        </w:rPr>
        <w:t xml:space="preserve"> </w:t>
      </w:r>
    </w:p>
    <w:sectPr>
      <w:footerReference w:type="even" r:id="rId5"/>
      <w:footerReference w:type="default" r:id="rId6"/>
      <w:pgSz w:w="12240" w:h="15840"/>
      <w:pgMar w:top="1417" w:right="1417" w:bottom="1417" w:left="1417"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2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2332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2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105B6">
      <w:rPr>
        <w:rStyle w:val="PageNumber"/>
        <w:rFonts w:ascii="Times New Roman" w:hAnsi="Times New Roman"/>
        <w:noProof/>
      </w:rPr>
      <w:t>46</w:t>
    </w:r>
    <w:r>
      <w:rPr>
        <w:rStyle w:val="PageNumber"/>
        <w:rFonts w:ascii="Times New Roman" w:hAnsi="Times New Roman"/>
      </w:rPr>
      <w:fldChar w:fldCharType="end"/>
    </w:r>
  </w:p>
  <w:p w:rsidR="0022332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590CBD"/>
    <w:multiLevelType w:val="multilevel"/>
    <w:tmpl w:val="3B5A6FD0"/>
    <w:lvl w:ilvl="0">
      <w:start w:val="1"/>
      <w:numFmt w:val="decimal"/>
      <w:pStyle w:val="Heading1"/>
      <w:suff w:val="nothing"/>
      <w:lvlText w:val="%1.  "/>
      <w:lvlJc w:val="left"/>
      <w:pPr>
        <w:tabs>
          <w:tab w:val="num" w:pos="360"/>
        </w:tabs>
        <w:ind w:left="360" w:hanging="360"/>
      </w:pPr>
      <w:rPr>
        <w:rFonts w:ascii="Times New Roman Bold" w:hAnsi="Times New Roman Bold" w:cs="Times New Roman"/>
        <w:b/>
        <w:i w:val="0"/>
        <w:caps w:val="0"/>
        <w:strike w:val="0"/>
        <w:dstrike w:val="0"/>
        <w:outline w:val="0"/>
        <w:shadow w:val="0"/>
        <w:emboss w:val="0"/>
        <w:imprint w:val="0"/>
        <w:vanish w:val="0"/>
        <w:color w:val="auto"/>
        <w:sz w:val="24"/>
        <w:u w:val="none"/>
        <w:effect w:val="none"/>
        <w:vertAlign w:val="baseline"/>
        <w:rtl w:val="0"/>
        <w:cs w:val="0"/>
      </w:rPr>
    </w:lvl>
    <w:lvl w:ilvl="1">
      <w:start w:val="1"/>
      <w:numFmt w:val="none"/>
      <w:pStyle w:val="Heading2"/>
      <w:suff w:val="nothing"/>
      <w:lvlJc w:val="left"/>
      <w:pPr>
        <w:tabs>
          <w:tab w:val="num" w:pos="1080"/>
        </w:tabs>
      </w:pPr>
      <w:rPr>
        <w:rFonts w:cs="Times New Roman"/>
        <w:b w:val="0"/>
        <w:i w:val="0"/>
        <w:caps w:val="0"/>
        <w:strike w:val="0"/>
        <w:dstrike w:val="0"/>
        <w:outline w:val="0"/>
        <w:shadow w:val="0"/>
        <w:emboss w:val="0"/>
        <w:imprint w:val="0"/>
        <w:vanish w:val="0"/>
        <w:u w:val="none"/>
        <w:effect w:val="none"/>
        <w:vertAlign w:val="baseline"/>
        <w:rtl w:val="0"/>
        <w:cs w:val="0"/>
      </w:rPr>
    </w:lvl>
    <w:lvl w:ilvl="2">
      <w:start w:val="1"/>
      <w:numFmt w:val="none"/>
      <w:pStyle w:val="Heading3"/>
      <w:suff w:val="nothing"/>
      <w:lvlJc w:val="left"/>
      <w:pPr>
        <w:tabs>
          <w:tab w:val="num" w:pos="1800"/>
        </w:tabs>
      </w:pPr>
      <w:rPr>
        <w:rFonts w:cs="Times New Roman"/>
        <w:b w:val="0"/>
        <w:i w:val="0"/>
        <w:caps w:val="0"/>
        <w:strike w:val="0"/>
        <w:dstrike w:val="0"/>
        <w:outline w:val="0"/>
        <w:shadow w:val="0"/>
        <w:emboss w:val="0"/>
        <w:imprint w:val="0"/>
        <w:vanish w:val="0"/>
        <w:u w:val="none"/>
        <w:effect w:val="none"/>
        <w:vertAlign w:val="baseline"/>
        <w:rtl w:val="0"/>
        <w:cs w:val="0"/>
      </w:rPr>
    </w:lvl>
    <w:lvl w:ilvl="3">
      <w:start w:val="1"/>
      <w:numFmt w:val="none"/>
      <w:pStyle w:val="Heading4"/>
      <w:suff w:val="nothing"/>
      <w:lvlJc w:val="left"/>
      <w:pPr>
        <w:tabs>
          <w:tab w:val="num" w:pos="2520"/>
        </w:tabs>
      </w:pPr>
      <w:rPr>
        <w:rFonts w:cs="Times New Roman"/>
        <w:b w:val="0"/>
        <w:i w:val="0"/>
        <w:caps w:val="0"/>
        <w:strike w:val="0"/>
        <w:dstrike w:val="0"/>
        <w:outline w:val="0"/>
        <w:shadow w:val="0"/>
        <w:emboss w:val="0"/>
        <w:imprint w:val="0"/>
        <w:vanish w:val="0"/>
        <w:u w:val="none"/>
        <w:effect w:val="none"/>
        <w:vertAlign w:val="baseline"/>
        <w:rtl w:val="0"/>
        <w:cs w:val="0"/>
      </w:rPr>
    </w:lvl>
    <w:lvl w:ilvl="4">
      <w:start w:val="1"/>
      <w:numFmt w:val="none"/>
      <w:pStyle w:val="Heading5"/>
      <w:suff w:val="nothing"/>
      <w:lvlJc w:val="left"/>
      <w:pPr>
        <w:tabs>
          <w:tab w:val="num" w:pos="3240"/>
        </w:tabs>
      </w:pPr>
      <w:rPr>
        <w:rFonts w:cs="Times New Roman"/>
        <w:b w:val="0"/>
        <w:i w:val="0"/>
        <w:caps w:val="0"/>
        <w:strike w:val="0"/>
        <w:dstrike w:val="0"/>
        <w:outline w:val="0"/>
        <w:shadow w:val="0"/>
        <w:emboss w:val="0"/>
        <w:imprint w:val="0"/>
        <w:vanish w:val="0"/>
        <w:u w:val="none"/>
        <w:effect w:val="none"/>
        <w:vertAlign w:val="baseline"/>
        <w:rtl w:val="0"/>
        <w:cs w:val="0"/>
      </w:rPr>
    </w:lvl>
    <w:lvl w:ilvl="5">
      <w:start w:val="1"/>
      <w:numFmt w:val="none"/>
      <w:pStyle w:val="Heading6"/>
      <w:suff w:val="nothing"/>
      <w:lvlJc w:val="left"/>
      <w:pPr>
        <w:tabs>
          <w:tab w:val="num" w:pos="3960"/>
        </w:tabs>
      </w:pPr>
      <w:rPr>
        <w:rFonts w:cs="Times New Roman"/>
        <w:b w:val="0"/>
        <w:i w:val="0"/>
        <w:caps w:val="0"/>
        <w:strike w:val="0"/>
        <w:dstrike w:val="0"/>
        <w:outline w:val="0"/>
        <w:shadow w:val="0"/>
        <w:emboss w:val="0"/>
        <w:imprint w:val="0"/>
        <w:vanish w:val="0"/>
        <w:u w:val="none"/>
        <w:effect w:val="none"/>
        <w:vertAlign w:val="baseline"/>
        <w:rtl w:val="0"/>
        <w:cs w:val="0"/>
      </w:rPr>
    </w:lvl>
    <w:lvl w:ilvl="6">
      <w:start w:val="1"/>
      <w:numFmt w:val="none"/>
      <w:pStyle w:val="Heading7"/>
      <w:suff w:val="nothing"/>
      <w:lvlJc w:val="left"/>
      <w:pPr>
        <w:tabs>
          <w:tab w:val="num" w:pos="4680"/>
        </w:tabs>
      </w:pPr>
      <w:rPr>
        <w:rFonts w:cs="Times New Roman"/>
        <w:b w:val="0"/>
        <w:i w:val="0"/>
        <w:caps w:val="0"/>
        <w:strike w:val="0"/>
        <w:dstrike w:val="0"/>
        <w:outline w:val="0"/>
        <w:shadow w:val="0"/>
        <w:emboss w:val="0"/>
        <w:imprint w:val="0"/>
        <w:vanish w:val="0"/>
        <w:u w:val="none"/>
        <w:effect w:val="none"/>
        <w:vertAlign w:val="baseline"/>
        <w:rtl w:val="0"/>
        <w:cs w:val="0"/>
      </w:rPr>
    </w:lvl>
    <w:lvl w:ilvl="7">
      <w:start w:val="1"/>
      <w:numFmt w:val="none"/>
      <w:pStyle w:val="Heading8"/>
      <w:suff w:val="nothing"/>
      <w:lvlJc w:val="left"/>
      <w:pPr>
        <w:tabs>
          <w:tab w:val="num" w:pos="5400"/>
        </w:tabs>
      </w:pPr>
      <w:rPr>
        <w:rFonts w:cs="Times New Roman"/>
        <w:b w:val="0"/>
        <w:i w:val="0"/>
        <w:caps w:val="0"/>
        <w:strike w:val="0"/>
        <w:dstrike w:val="0"/>
        <w:outline w:val="0"/>
        <w:shadow w:val="0"/>
        <w:emboss w:val="0"/>
        <w:imprint w:val="0"/>
        <w:vanish w:val="0"/>
        <w:u w:val="none"/>
        <w:effect w:val="none"/>
        <w:vertAlign w:val="baseline"/>
        <w:rtl w:val="0"/>
        <w:cs w:val="0"/>
      </w:rPr>
    </w:lvl>
    <w:lvl w:ilvl="8">
      <w:start w:val="1"/>
      <w:numFmt w:val="none"/>
      <w:pStyle w:val="Heading9"/>
      <w:suff w:val="nothing"/>
      <w:lvlJc w:val="left"/>
      <w:pPr>
        <w:tabs>
          <w:tab w:val="num" w:pos="6120"/>
        </w:tabs>
      </w:pPr>
      <w:rPr>
        <w:rFonts w:cs="Times New Roman"/>
        <w:b w:val="0"/>
        <w:i w:val="0"/>
        <w:caps w:val="0"/>
        <w:strike w:val="0"/>
        <w:dstrike w:val="0"/>
        <w:outline w:val="0"/>
        <w:shadow w:val="0"/>
        <w:emboss w:val="0"/>
        <w:imprint w:val="0"/>
        <w:vanish w:val="0"/>
        <w:u w:val="none"/>
        <w:effect w:val="none"/>
        <w:vertAlign w:val="baseline"/>
        <w:rtl w:val="0"/>
        <w:cs w:val="0"/>
      </w:rPr>
    </w:lvl>
  </w:abstractNum>
  <w:abstractNum w:abstractNumId="3">
    <w:nsid w:val="0ED10E94"/>
    <w:multiLevelType w:val="hybridMultilevel"/>
    <w:tmpl w:val="7BD651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B083E8F"/>
    <w:multiLevelType w:val="hybridMultilevel"/>
    <w:tmpl w:val="CD7E12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CD661B1"/>
    <w:multiLevelType w:val="hybridMultilevel"/>
    <w:tmpl w:val="F2683B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4964E1"/>
    <w:multiLevelType w:val="hybridMultilevel"/>
    <w:tmpl w:val="4D1A6152"/>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5D80217"/>
    <w:multiLevelType w:val="hybridMultilevel"/>
    <w:tmpl w:val="D71E361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27D02164"/>
    <w:multiLevelType w:val="hybridMultilevel"/>
    <w:tmpl w:val="604E10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
    <w:nsid w:val="2B1740A3"/>
    <w:multiLevelType w:val="hybridMultilevel"/>
    <w:tmpl w:val="D0EA490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30090EA5"/>
    <w:multiLevelType w:val="hybridMultilevel"/>
    <w:tmpl w:val="1C508ED6"/>
    <w:lvl w:ilvl="0">
      <w:start w:val="1"/>
      <w:numFmt w:val="decimal"/>
      <w:lvlText w:val="%1."/>
      <w:lvlJc w:val="left"/>
      <w:pPr>
        <w:tabs>
          <w:tab w:val="num" w:pos="1068"/>
        </w:tabs>
        <w:ind w:left="1068" w:hanging="360"/>
      </w:pPr>
      <w:rPr>
        <w:rFonts w:ascii="Times New Roman" w:eastAsia="Times New Roman" w:hAnsi="Times New Roman"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3561545"/>
    <w:multiLevelType w:val="hybridMultilevel"/>
    <w:tmpl w:val="7E60B03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339E7FBB"/>
    <w:multiLevelType w:val="hybridMultilevel"/>
    <w:tmpl w:val="D4F44FE8"/>
    <w:lvl w:ilvl="0">
      <w:start w:val="1"/>
      <w:numFmt w:val="decimal"/>
      <w:lvlText w:val="%1."/>
      <w:lvlJc w:val="left"/>
      <w:pPr>
        <w:ind w:left="1495" w:hanging="360"/>
      </w:pPr>
      <w:rPr>
        <w:rFonts w:cs="Times New Roman"/>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33A207C4"/>
    <w:multiLevelType w:val="hybridMultilevel"/>
    <w:tmpl w:val="4940B14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3BEB5DED"/>
    <w:multiLevelType w:val="hybridMultilevel"/>
    <w:tmpl w:val="218A16B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5">
    <w:nsid w:val="462C4CF6"/>
    <w:multiLevelType w:val="hybridMultilevel"/>
    <w:tmpl w:val="F19A361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B8B68D1"/>
    <w:multiLevelType w:val="hybridMultilevel"/>
    <w:tmpl w:val="9F842F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E991860"/>
    <w:multiLevelType w:val="hybridMultilevel"/>
    <w:tmpl w:val="B95E0426"/>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18">
    <w:nsid w:val="59BC3EFB"/>
    <w:multiLevelType w:val="hybridMultilevel"/>
    <w:tmpl w:val="CF207DE8"/>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5CBE21B9"/>
    <w:multiLevelType w:val="hybridMultilevel"/>
    <w:tmpl w:val="E7182AB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DC34264"/>
    <w:multiLevelType w:val="hybridMultilevel"/>
    <w:tmpl w:val="94C4B654"/>
    <w:lvl w:ilvl="0">
      <w:start w:val="2"/>
      <w:numFmt w:val="upp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ECE4BD5"/>
    <w:multiLevelType w:val="hybridMultilevel"/>
    <w:tmpl w:val="D5DC0670"/>
    <w:lvl w:ilvl="0">
      <w:start w:val="1"/>
      <w:numFmt w:val="decimal"/>
      <w:lvlText w:val="%1."/>
      <w:lvlJc w:val="left"/>
      <w:pPr>
        <w:tabs>
          <w:tab w:val="num" w:pos="360"/>
        </w:tabs>
        <w:ind w:left="360" w:hanging="360"/>
      </w:pPr>
      <w:rPr>
        <w:rFonts w:cs="Times New Roman" w:hint="default"/>
        <w:rtl w:val="0"/>
        <w:cs w:val="0"/>
      </w:rPr>
    </w:lvl>
    <w:lvl w:ilvl="1">
      <w:start w:val="1"/>
      <w:numFmt w:val="lowerLetter"/>
      <w:pStyle w:val="adda"/>
      <w:lvlText w:val="%2)"/>
      <w:lvlJc w:val="left"/>
      <w:pPr>
        <w:tabs>
          <w:tab w:val="num" w:pos="1077"/>
        </w:tabs>
        <w:ind w:left="1077" w:hanging="357"/>
      </w:pPr>
      <w:rPr>
        <w:rFonts w:cs="Times New Roman" w:hint="default"/>
        <w:u w:val="none"/>
        <w:rtl w:val="0"/>
        <w: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66D84C1A"/>
    <w:multiLevelType w:val="hybridMultilevel"/>
    <w:tmpl w:val="E9785D1C"/>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70B10388"/>
    <w:multiLevelType w:val="hybridMultilevel"/>
    <w:tmpl w:val="1AFA6C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0EC4BC1"/>
    <w:multiLevelType w:val="hybridMultilevel"/>
    <w:tmpl w:val="D5746ECC"/>
    <w:lvl w:ilvl="0">
      <w:start w:val="1"/>
      <w:numFmt w:val="decimal"/>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decimal"/>
      <w:lvlText w:val="%3."/>
      <w:lvlJc w:val="left"/>
      <w:pPr>
        <w:ind w:left="2406" w:hanging="36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715103F1"/>
    <w:multiLevelType w:val="hybridMultilevel"/>
    <w:tmpl w:val="A7C496C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71B0367E"/>
    <w:multiLevelType w:val="hybridMultilevel"/>
    <w:tmpl w:val="17D259E8"/>
    <w:lvl w:ilvl="0">
      <w:start w:val="1"/>
      <w:numFmt w:val="lowerLetter"/>
      <w:lvlText w:val="%1)"/>
      <w:lvlJc w:val="left"/>
      <w:pPr>
        <w:ind w:left="1506" w:hanging="360"/>
      </w:pPr>
      <w:rPr>
        <w:rFonts w:cs="Times New Roman"/>
        <w:rtl w:val="0"/>
        <w:cs w:val="0"/>
      </w:rPr>
    </w:lvl>
    <w:lvl w:ilvl="1">
      <w:start w:val="1"/>
      <w:numFmt w:val="lowerLetter"/>
      <w:lvlText w:val="%2."/>
      <w:lvlJc w:val="left"/>
      <w:pPr>
        <w:ind w:left="2226" w:hanging="360"/>
      </w:pPr>
      <w:rPr>
        <w:rFonts w:cs="Times New Roman"/>
        <w:rtl w:val="0"/>
        <w:cs w:val="0"/>
      </w:rPr>
    </w:lvl>
    <w:lvl w:ilvl="2">
      <w:start w:val="1"/>
      <w:numFmt w:val="lowerRoman"/>
      <w:lvlText w:val="%3."/>
      <w:lvlJc w:val="right"/>
      <w:pPr>
        <w:ind w:left="2946" w:hanging="180"/>
      </w:pPr>
      <w:rPr>
        <w:rFonts w:cs="Times New Roman"/>
        <w:rtl w:val="0"/>
        <w:cs w:val="0"/>
      </w:rPr>
    </w:lvl>
    <w:lvl w:ilvl="3">
      <w:start w:val="1"/>
      <w:numFmt w:val="decimal"/>
      <w:lvlText w:val="%4."/>
      <w:lvlJc w:val="left"/>
      <w:pPr>
        <w:ind w:left="3666" w:hanging="360"/>
      </w:pPr>
      <w:rPr>
        <w:rFonts w:cs="Times New Roman"/>
        <w:rtl w:val="0"/>
        <w:cs w:val="0"/>
      </w:rPr>
    </w:lvl>
    <w:lvl w:ilvl="4">
      <w:start w:val="1"/>
      <w:numFmt w:val="lowerLetter"/>
      <w:lvlText w:val="%5."/>
      <w:lvlJc w:val="left"/>
      <w:pPr>
        <w:ind w:left="4386" w:hanging="360"/>
      </w:pPr>
      <w:rPr>
        <w:rFonts w:cs="Times New Roman"/>
        <w:rtl w:val="0"/>
        <w:cs w:val="0"/>
      </w:rPr>
    </w:lvl>
    <w:lvl w:ilvl="5">
      <w:start w:val="1"/>
      <w:numFmt w:val="lowerRoman"/>
      <w:lvlText w:val="%6."/>
      <w:lvlJc w:val="right"/>
      <w:pPr>
        <w:ind w:left="5106" w:hanging="180"/>
      </w:pPr>
      <w:rPr>
        <w:rFonts w:cs="Times New Roman"/>
        <w:rtl w:val="0"/>
        <w:cs w:val="0"/>
      </w:rPr>
    </w:lvl>
    <w:lvl w:ilvl="6">
      <w:start w:val="1"/>
      <w:numFmt w:val="decimal"/>
      <w:lvlText w:val="%7."/>
      <w:lvlJc w:val="left"/>
      <w:pPr>
        <w:ind w:left="5826" w:hanging="360"/>
      </w:pPr>
      <w:rPr>
        <w:rFonts w:cs="Times New Roman"/>
        <w:rtl w:val="0"/>
        <w:cs w:val="0"/>
      </w:rPr>
    </w:lvl>
    <w:lvl w:ilvl="7">
      <w:start w:val="1"/>
      <w:numFmt w:val="lowerLetter"/>
      <w:lvlText w:val="%8."/>
      <w:lvlJc w:val="left"/>
      <w:pPr>
        <w:ind w:left="6546" w:hanging="360"/>
      </w:pPr>
      <w:rPr>
        <w:rFonts w:cs="Times New Roman"/>
        <w:rtl w:val="0"/>
        <w:cs w:val="0"/>
      </w:rPr>
    </w:lvl>
    <w:lvl w:ilvl="8">
      <w:start w:val="1"/>
      <w:numFmt w:val="lowerRoman"/>
      <w:lvlText w:val="%9."/>
      <w:lvlJc w:val="right"/>
      <w:pPr>
        <w:ind w:left="7266" w:hanging="180"/>
      </w:pPr>
      <w:rPr>
        <w:rFonts w:cs="Times New Roman"/>
        <w:rtl w:val="0"/>
        <w:cs w:val="0"/>
      </w:rPr>
    </w:lvl>
  </w:abstractNum>
  <w:abstractNum w:abstractNumId="27">
    <w:nsid w:val="74646E8E"/>
    <w:multiLevelType w:val="hybridMultilevel"/>
    <w:tmpl w:val="3F96EB96"/>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21"/>
  </w:num>
  <w:num w:numId="2">
    <w:abstractNumId w:val="16"/>
  </w:num>
  <w:num w:numId="3">
    <w:abstractNumId w:val="2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6"/>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E1191"/>
    <w:rsid w:val="00000387"/>
    <w:rsid w:val="00001763"/>
    <w:rsid w:val="00005E6D"/>
    <w:rsid w:val="00007C8D"/>
    <w:rsid w:val="000103A4"/>
    <w:rsid w:val="000108C0"/>
    <w:rsid w:val="000124F3"/>
    <w:rsid w:val="00012592"/>
    <w:rsid w:val="00012DDE"/>
    <w:rsid w:val="00013E07"/>
    <w:rsid w:val="00015611"/>
    <w:rsid w:val="00024C4D"/>
    <w:rsid w:val="000277D8"/>
    <w:rsid w:val="0003485C"/>
    <w:rsid w:val="000352DE"/>
    <w:rsid w:val="0004411A"/>
    <w:rsid w:val="0004416D"/>
    <w:rsid w:val="00046809"/>
    <w:rsid w:val="00046FC1"/>
    <w:rsid w:val="0004759F"/>
    <w:rsid w:val="00050DE3"/>
    <w:rsid w:val="0005474C"/>
    <w:rsid w:val="00054833"/>
    <w:rsid w:val="00057119"/>
    <w:rsid w:val="00065871"/>
    <w:rsid w:val="00067262"/>
    <w:rsid w:val="0007078E"/>
    <w:rsid w:val="00074BC5"/>
    <w:rsid w:val="000770A8"/>
    <w:rsid w:val="00084218"/>
    <w:rsid w:val="000947F1"/>
    <w:rsid w:val="00094CE3"/>
    <w:rsid w:val="000A2132"/>
    <w:rsid w:val="000A36B7"/>
    <w:rsid w:val="000A727F"/>
    <w:rsid w:val="000A7704"/>
    <w:rsid w:val="000B2837"/>
    <w:rsid w:val="000B3EB8"/>
    <w:rsid w:val="000B3EDE"/>
    <w:rsid w:val="000B4017"/>
    <w:rsid w:val="000B48F9"/>
    <w:rsid w:val="000B70EA"/>
    <w:rsid w:val="000B74F5"/>
    <w:rsid w:val="000C2403"/>
    <w:rsid w:val="000C3652"/>
    <w:rsid w:val="000C551D"/>
    <w:rsid w:val="000D3EAC"/>
    <w:rsid w:val="000E670B"/>
    <w:rsid w:val="000F0BE4"/>
    <w:rsid w:val="000F2A81"/>
    <w:rsid w:val="000F2B4F"/>
    <w:rsid w:val="001024DA"/>
    <w:rsid w:val="00102B93"/>
    <w:rsid w:val="00104CF4"/>
    <w:rsid w:val="001060EF"/>
    <w:rsid w:val="00110DE2"/>
    <w:rsid w:val="00111056"/>
    <w:rsid w:val="001166FF"/>
    <w:rsid w:val="001251A5"/>
    <w:rsid w:val="001257B9"/>
    <w:rsid w:val="001278B4"/>
    <w:rsid w:val="00132370"/>
    <w:rsid w:val="0014390C"/>
    <w:rsid w:val="001575F1"/>
    <w:rsid w:val="00162A9F"/>
    <w:rsid w:val="0016707B"/>
    <w:rsid w:val="0017200C"/>
    <w:rsid w:val="001778F5"/>
    <w:rsid w:val="00180FEA"/>
    <w:rsid w:val="00183584"/>
    <w:rsid w:val="00184883"/>
    <w:rsid w:val="00191A85"/>
    <w:rsid w:val="001935FB"/>
    <w:rsid w:val="001A2A6E"/>
    <w:rsid w:val="001A2DEB"/>
    <w:rsid w:val="001A416F"/>
    <w:rsid w:val="001A60D9"/>
    <w:rsid w:val="001A6772"/>
    <w:rsid w:val="001B65AB"/>
    <w:rsid w:val="001B6D42"/>
    <w:rsid w:val="001D76E5"/>
    <w:rsid w:val="001D7E9F"/>
    <w:rsid w:val="001E337E"/>
    <w:rsid w:val="001E4C64"/>
    <w:rsid w:val="001F0874"/>
    <w:rsid w:val="00202F34"/>
    <w:rsid w:val="00203497"/>
    <w:rsid w:val="0020465C"/>
    <w:rsid w:val="00211C1E"/>
    <w:rsid w:val="00217F45"/>
    <w:rsid w:val="00221366"/>
    <w:rsid w:val="00221BA6"/>
    <w:rsid w:val="0022332E"/>
    <w:rsid w:val="0022441A"/>
    <w:rsid w:val="0023061A"/>
    <w:rsid w:val="00232E19"/>
    <w:rsid w:val="00235474"/>
    <w:rsid w:val="0023792D"/>
    <w:rsid w:val="00237C17"/>
    <w:rsid w:val="002421C5"/>
    <w:rsid w:val="0024492D"/>
    <w:rsid w:val="00245DFA"/>
    <w:rsid w:val="00251524"/>
    <w:rsid w:val="002531DE"/>
    <w:rsid w:val="00254627"/>
    <w:rsid w:val="00263251"/>
    <w:rsid w:val="002648C3"/>
    <w:rsid w:val="00264B9D"/>
    <w:rsid w:val="00265908"/>
    <w:rsid w:val="00272E1C"/>
    <w:rsid w:val="00280E1F"/>
    <w:rsid w:val="00283109"/>
    <w:rsid w:val="0028352F"/>
    <w:rsid w:val="00283591"/>
    <w:rsid w:val="00283C8E"/>
    <w:rsid w:val="002846FF"/>
    <w:rsid w:val="00287C3E"/>
    <w:rsid w:val="00293A9A"/>
    <w:rsid w:val="002946BC"/>
    <w:rsid w:val="0029567C"/>
    <w:rsid w:val="002A4765"/>
    <w:rsid w:val="002B12FF"/>
    <w:rsid w:val="002B3E49"/>
    <w:rsid w:val="002C031C"/>
    <w:rsid w:val="002C3BA1"/>
    <w:rsid w:val="002C6A96"/>
    <w:rsid w:val="002D42E3"/>
    <w:rsid w:val="002D5F04"/>
    <w:rsid w:val="002F440F"/>
    <w:rsid w:val="00300764"/>
    <w:rsid w:val="0030693B"/>
    <w:rsid w:val="00307882"/>
    <w:rsid w:val="00313755"/>
    <w:rsid w:val="00316AEB"/>
    <w:rsid w:val="00323E4C"/>
    <w:rsid w:val="00325227"/>
    <w:rsid w:val="003272CF"/>
    <w:rsid w:val="003274EA"/>
    <w:rsid w:val="003275A3"/>
    <w:rsid w:val="00334022"/>
    <w:rsid w:val="0033613D"/>
    <w:rsid w:val="00337708"/>
    <w:rsid w:val="003542D9"/>
    <w:rsid w:val="003619DD"/>
    <w:rsid w:val="00362A76"/>
    <w:rsid w:val="00362CD0"/>
    <w:rsid w:val="00363ACC"/>
    <w:rsid w:val="0036401C"/>
    <w:rsid w:val="003717BF"/>
    <w:rsid w:val="00372464"/>
    <w:rsid w:val="003766BA"/>
    <w:rsid w:val="00376D51"/>
    <w:rsid w:val="00380E34"/>
    <w:rsid w:val="00387A2F"/>
    <w:rsid w:val="00392540"/>
    <w:rsid w:val="003938D9"/>
    <w:rsid w:val="00397531"/>
    <w:rsid w:val="003A0ABA"/>
    <w:rsid w:val="003A0DF6"/>
    <w:rsid w:val="003A0E85"/>
    <w:rsid w:val="003A2090"/>
    <w:rsid w:val="003A2468"/>
    <w:rsid w:val="003A3284"/>
    <w:rsid w:val="003B1512"/>
    <w:rsid w:val="003B24B8"/>
    <w:rsid w:val="003B5A76"/>
    <w:rsid w:val="003B73CC"/>
    <w:rsid w:val="003C5D15"/>
    <w:rsid w:val="003C5E11"/>
    <w:rsid w:val="003C7CD1"/>
    <w:rsid w:val="003D0049"/>
    <w:rsid w:val="003D4995"/>
    <w:rsid w:val="003E51D0"/>
    <w:rsid w:val="003F229B"/>
    <w:rsid w:val="003F3369"/>
    <w:rsid w:val="00401893"/>
    <w:rsid w:val="00414CEE"/>
    <w:rsid w:val="0041548D"/>
    <w:rsid w:val="00415693"/>
    <w:rsid w:val="004162A1"/>
    <w:rsid w:val="00417D14"/>
    <w:rsid w:val="00422075"/>
    <w:rsid w:val="0042307D"/>
    <w:rsid w:val="0042486F"/>
    <w:rsid w:val="00425D34"/>
    <w:rsid w:val="00432FBB"/>
    <w:rsid w:val="004365D0"/>
    <w:rsid w:val="0044119D"/>
    <w:rsid w:val="00441D29"/>
    <w:rsid w:val="004439CC"/>
    <w:rsid w:val="00447763"/>
    <w:rsid w:val="00454A2A"/>
    <w:rsid w:val="00462E56"/>
    <w:rsid w:val="00464A96"/>
    <w:rsid w:val="00465CB5"/>
    <w:rsid w:val="004709DA"/>
    <w:rsid w:val="004755B1"/>
    <w:rsid w:val="0047725E"/>
    <w:rsid w:val="00486C1E"/>
    <w:rsid w:val="004A20E1"/>
    <w:rsid w:val="004A4141"/>
    <w:rsid w:val="004A7A2A"/>
    <w:rsid w:val="004B1891"/>
    <w:rsid w:val="004B2C0D"/>
    <w:rsid w:val="004B374D"/>
    <w:rsid w:val="004C0D13"/>
    <w:rsid w:val="004D350D"/>
    <w:rsid w:val="004D6E0C"/>
    <w:rsid w:val="004D74EA"/>
    <w:rsid w:val="004E663A"/>
    <w:rsid w:val="004E6B5F"/>
    <w:rsid w:val="004F1874"/>
    <w:rsid w:val="004F3C81"/>
    <w:rsid w:val="004F41BA"/>
    <w:rsid w:val="004F6542"/>
    <w:rsid w:val="004F7F4F"/>
    <w:rsid w:val="00500104"/>
    <w:rsid w:val="0050154B"/>
    <w:rsid w:val="00503FE0"/>
    <w:rsid w:val="005125FA"/>
    <w:rsid w:val="00513D93"/>
    <w:rsid w:val="00516098"/>
    <w:rsid w:val="00517EE4"/>
    <w:rsid w:val="00522E95"/>
    <w:rsid w:val="0052453E"/>
    <w:rsid w:val="005337AD"/>
    <w:rsid w:val="005353D1"/>
    <w:rsid w:val="00535E8E"/>
    <w:rsid w:val="005402E5"/>
    <w:rsid w:val="00544480"/>
    <w:rsid w:val="00545241"/>
    <w:rsid w:val="005562F3"/>
    <w:rsid w:val="00557CBE"/>
    <w:rsid w:val="00572C3C"/>
    <w:rsid w:val="00575BC9"/>
    <w:rsid w:val="00585A09"/>
    <w:rsid w:val="0058748E"/>
    <w:rsid w:val="005878AD"/>
    <w:rsid w:val="00591012"/>
    <w:rsid w:val="00593244"/>
    <w:rsid w:val="00596E52"/>
    <w:rsid w:val="00597E27"/>
    <w:rsid w:val="005A04AC"/>
    <w:rsid w:val="005A2519"/>
    <w:rsid w:val="005A2A79"/>
    <w:rsid w:val="005A4B0F"/>
    <w:rsid w:val="005A572B"/>
    <w:rsid w:val="005A6495"/>
    <w:rsid w:val="005B2917"/>
    <w:rsid w:val="005C00C0"/>
    <w:rsid w:val="005D1A52"/>
    <w:rsid w:val="005D30F0"/>
    <w:rsid w:val="005D3BC8"/>
    <w:rsid w:val="005D4602"/>
    <w:rsid w:val="005D6F71"/>
    <w:rsid w:val="005E0DB6"/>
    <w:rsid w:val="005E1E57"/>
    <w:rsid w:val="005E6FBD"/>
    <w:rsid w:val="00600B48"/>
    <w:rsid w:val="0060136B"/>
    <w:rsid w:val="00602DA2"/>
    <w:rsid w:val="0060400B"/>
    <w:rsid w:val="00604786"/>
    <w:rsid w:val="006071C8"/>
    <w:rsid w:val="00611EDC"/>
    <w:rsid w:val="006125FA"/>
    <w:rsid w:val="0061424A"/>
    <w:rsid w:val="006177BC"/>
    <w:rsid w:val="006232EF"/>
    <w:rsid w:val="0062357B"/>
    <w:rsid w:val="006245FC"/>
    <w:rsid w:val="00626633"/>
    <w:rsid w:val="0063188B"/>
    <w:rsid w:val="00636335"/>
    <w:rsid w:val="006416ED"/>
    <w:rsid w:val="0064797A"/>
    <w:rsid w:val="006533C7"/>
    <w:rsid w:val="00657634"/>
    <w:rsid w:val="006578CD"/>
    <w:rsid w:val="00664946"/>
    <w:rsid w:val="00667037"/>
    <w:rsid w:val="00670BB4"/>
    <w:rsid w:val="006751CE"/>
    <w:rsid w:val="006769E3"/>
    <w:rsid w:val="006824BA"/>
    <w:rsid w:val="00682D72"/>
    <w:rsid w:val="00683433"/>
    <w:rsid w:val="00684075"/>
    <w:rsid w:val="00684694"/>
    <w:rsid w:val="0069645B"/>
    <w:rsid w:val="0069691D"/>
    <w:rsid w:val="006A5E61"/>
    <w:rsid w:val="006A6C4D"/>
    <w:rsid w:val="006B0B7A"/>
    <w:rsid w:val="006B1F18"/>
    <w:rsid w:val="006C4996"/>
    <w:rsid w:val="006C4F35"/>
    <w:rsid w:val="006D2B2B"/>
    <w:rsid w:val="006D3933"/>
    <w:rsid w:val="006D4BC2"/>
    <w:rsid w:val="006D7860"/>
    <w:rsid w:val="006E053C"/>
    <w:rsid w:val="006E1191"/>
    <w:rsid w:val="006E40B3"/>
    <w:rsid w:val="006F7B37"/>
    <w:rsid w:val="00702E99"/>
    <w:rsid w:val="00706EA1"/>
    <w:rsid w:val="00711011"/>
    <w:rsid w:val="00712ABF"/>
    <w:rsid w:val="00716EA9"/>
    <w:rsid w:val="00735075"/>
    <w:rsid w:val="00736FF2"/>
    <w:rsid w:val="007402A8"/>
    <w:rsid w:val="00743BB9"/>
    <w:rsid w:val="0075033D"/>
    <w:rsid w:val="00751D84"/>
    <w:rsid w:val="00752183"/>
    <w:rsid w:val="00753F6E"/>
    <w:rsid w:val="007547C6"/>
    <w:rsid w:val="00756462"/>
    <w:rsid w:val="007647FF"/>
    <w:rsid w:val="00765794"/>
    <w:rsid w:val="00767C05"/>
    <w:rsid w:val="00770186"/>
    <w:rsid w:val="00780171"/>
    <w:rsid w:val="00780A09"/>
    <w:rsid w:val="007816EE"/>
    <w:rsid w:val="007863AF"/>
    <w:rsid w:val="00787E09"/>
    <w:rsid w:val="007A1624"/>
    <w:rsid w:val="007A1927"/>
    <w:rsid w:val="007A2BA5"/>
    <w:rsid w:val="007B0080"/>
    <w:rsid w:val="007B0ED4"/>
    <w:rsid w:val="007B2411"/>
    <w:rsid w:val="007B3A9C"/>
    <w:rsid w:val="007B6133"/>
    <w:rsid w:val="007C2770"/>
    <w:rsid w:val="007C3983"/>
    <w:rsid w:val="007D6180"/>
    <w:rsid w:val="007D64C3"/>
    <w:rsid w:val="007D6F95"/>
    <w:rsid w:val="007D7DAE"/>
    <w:rsid w:val="007E0B7A"/>
    <w:rsid w:val="007E1B36"/>
    <w:rsid w:val="007E3D20"/>
    <w:rsid w:val="007E6818"/>
    <w:rsid w:val="007F2438"/>
    <w:rsid w:val="007F6A30"/>
    <w:rsid w:val="00800906"/>
    <w:rsid w:val="008013F6"/>
    <w:rsid w:val="008039E0"/>
    <w:rsid w:val="0080518E"/>
    <w:rsid w:val="00805B15"/>
    <w:rsid w:val="00810916"/>
    <w:rsid w:val="008221A6"/>
    <w:rsid w:val="00827DD9"/>
    <w:rsid w:val="008322C2"/>
    <w:rsid w:val="0083669C"/>
    <w:rsid w:val="00840ADE"/>
    <w:rsid w:val="00846CCD"/>
    <w:rsid w:val="0084768B"/>
    <w:rsid w:val="00854867"/>
    <w:rsid w:val="008614CD"/>
    <w:rsid w:val="00861CDD"/>
    <w:rsid w:val="008633EF"/>
    <w:rsid w:val="008806BA"/>
    <w:rsid w:val="0088104A"/>
    <w:rsid w:val="00882AA8"/>
    <w:rsid w:val="00884628"/>
    <w:rsid w:val="00885B11"/>
    <w:rsid w:val="008907D6"/>
    <w:rsid w:val="0089120F"/>
    <w:rsid w:val="00894643"/>
    <w:rsid w:val="0089768F"/>
    <w:rsid w:val="008A011C"/>
    <w:rsid w:val="008A72D7"/>
    <w:rsid w:val="008A7836"/>
    <w:rsid w:val="008B1B9F"/>
    <w:rsid w:val="008B37C3"/>
    <w:rsid w:val="008C08AD"/>
    <w:rsid w:val="008C11DE"/>
    <w:rsid w:val="008C2100"/>
    <w:rsid w:val="008C6DE2"/>
    <w:rsid w:val="008C70C3"/>
    <w:rsid w:val="008C7AFB"/>
    <w:rsid w:val="008D010E"/>
    <w:rsid w:val="008D0CE5"/>
    <w:rsid w:val="008D3A24"/>
    <w:rsid w:val="008D758B"/>
    <w:rsid w:val="008E1D31"/>
    <w:rsid w:val="008E1DBA"/>
    <w:rsid w:val="008E574B"/>
    <w:rsid w:val="008F47BA"/>
    <w:rsid w:val="008F5A12"/>
    <w:rsid w:val="008F7604"/>
    <w:rsid w:val="0090601C"/>
    <w:rsid w:val="00906C9F"/>
    <w:rsid w:val="0091055A"/>
    <w:rsid w:val="009105B6"/>
    <w:rsid w:val="0091274A"/>
    <w:rsid w:val="00915195"/>
    <w:rsid w:val="00927BC9"/>
    <w:rsid w:val="00927D3F"/>
    <w:rsid w:val="00930DEB"/>
    <w:rsid w:val="00931CA5"/>
    <w:rsid w:val="00932D68"/>
    <w:rsid w:val="00933E8D"/>
    <w:rsid w:val="00936940"/>
    <w:rsid w:val="0094086A"/>
    <w:rsid w:val="00943A83"/>
    <w:rsid w:val="00945418"/>
    <w:rsid w:val="00955EDA"/>
    <w:rsid w:val="00956628"/>
    <w:rsid w:val="009601BB"/>
    <w:rsid w:val="00960871"/>
    <w:rsid w:val="00960CF4"/>
    <w:rsid w:val="0096379D"/>
    <w:rsid w:val="00973539"/>
    <w:rsid w:val="0097393D"/>
    <w:rsid w:val="00973E39"/>
    <w:rsid w:val="00980A34"/>
    <w:rsid w:val="0098130B"/>
    <w:rsid w:val="00985204"/>
    <w:rsid w:val="00990B84"/>
    <w:rsid w:val="009B1751"/>
    <w:rsid w:val="009C0976"/>
    <w:rsid w:val="009C3467"/>
    <w:rsid w:val="009C7F83"/>
    <w:rsid w:val="009D0E4A"/>
    <w:rsid w:val="009D20C8"/>
    <w:rsid w:val="009E6F13"/>
    <w:rsid w:val="009E7AFB"/>
    <w:rsid w:val="009F0E19"/>
    <w:rsid w:val="009F0EF1"/>
    <w:rsid w:val="009F4BCF"/>
    <w:rsid w:val="009F7A07"/>
    <w:rsid w:val="00A01446"/>
    <w:rsid w:val="00A0155A"/>
    <w:rsid w:val="00A043A9"/>
    <w:rsid w:val="00A10ADB"/>
    <w:rsid w:val="00A14B78"/>
    <w:rsid w:val="00A14F9C"/>
    <w:rsid w:val="00A16686"/>
    <w:rsid w:val="00A17C65"/>
    <w:rsid w:val="00A21BC9"/>
    <w:rsid w:val="00A22FCD"/>
    <w:rsid w:val="00A32372"/>
    <w:rsid w:val="00A34308"/>
    <w:rsid w:val="00A37921"/>
    <w:rsid w:val="00A40A8F"/>
    <w:rsid w:val="00A433B4"/>
    <w:rsid w:val="00A53526"/>
    <w:rsid w:val="00A61603"/>
    <w:rsid w:val="00A6195F"/>
    <w:rsid w:val="00A72B70"/>
    <w:rsid w:val="00A73678"/>
    <w:rsid w:val="00A73BC1"/>
    <w:rsid w:val="00A7489C"/>
    <w:rsid w:val="00A76C9C"/>
    <w:rsid w:val="00A800A7"/>
    <w:rsid w:val="00A82012"/>
    <w:rsid w:val="00A82C0D"/>
    <w:rsid w:val="00A8591A"/>
    <w:rsid w:val="00A93212"/>
    <w:rsid w:val="00A9476F"/>
    <w:rsid w:val="00AA00C5"/>
    <w:rsid w:val="00AA0654"/>
    <w:rsid w:val="00AA250B"/>
    <w:rsid w:val="00AA5498"/>
    <w:rsid w:val="00AD5FB2"/>
    <w:rsid w:val="00AD7403"/>
    <w:rsid w:val="00AE16B1"/>
    <w:rsid w:val="00AE3FCC"/>
    <w:rsid w:val="00AE600F"/>
    <w:rsid w:val="00AF2229"/>
    <w:rsid w:val="00AF371A"/>
    <w:rsid w:val="00AF3CEE"/>
    <w:rsid w:val="00AF4654"/>
    <w:rsid w:val="00AF5BE9"/>
    <w:rsid w:val="00B006AA"/>
    <w:rsid w:val="00B01CA9"/>
    <w:rsid w:val="00B04E9D"/>
    <w:rsid w:val="00B11A19"/>
    <w:rsid w:val="00B1749A"/>
    <w:rsid w:val="00B22425"/>
    <w:rsid w:val="00B23514"/>
    <w:rsid w:val="00B32DB7"/>
    <w:rsid w:val="00B34F66"/>
    <w:rsid w:val="00B34FA1"/>
    <w:rsid w:val="00B52944"/>
    <w:rsid w:val="00B54292"/>
    <w:rsid w:val="00B70483"/>
    <w:rsid w:val="00B713EE"/>
    <w:rsid w:val="00B71A0B"/>
    <w:rsid w:val="00B71ACC"/>
    <w:rsid w:val="00B72B53"/>
    <w:rsid w:val="00B74F31"/>
    <w:rsid w:val="00B755E4"/>
    <w:rsid w:val="00B85023"/>
    <w:rsid w:val="00B854EE"/>
    <w:rsid w:val="00B90357"/>
    <w:rsid w:val="00B96997"/>
    <w:rsid w:val="00B977A0"/>
    <w:rsid w:val="00BA1838"/>
    <w:rsid w:val="00BA3789"/>
    <w:rsid w:val="00BA4A14"/>
    <w:rsid w:val="00BA6268"/>
    <w:rsid w:val="00BA6CD9"/>
    <w:rsid w:val="00BA6F02"/>
    <w:rsid w:val="00BB1112"/>
    <w:rsid w:val="00BB3362"/>
    <w:rsid w:val="00BB560B"/>
    <w:rsid w:val="00BB70A3"/>
    <w:rsid w:val="00BC0C65"/>
    <w:rsid w:val="00BC5952"/>
    <w:rsid w:val="00BC6AA6"/>
    <w:rsid w:val="00BD42AD"/>
    <w:rsid w:val="00BD5472"/>
    <w:rsid w:val="00BD65A0"/>
    <w:rsid w:val="00BE18B9"/>
    <w:rsid w:val="00BE29C6"/>
    <w:rsid w:val="00BE2F6C"/>
    <w:rsid w:val="00BE376E"/>
    <w:rsid w:val="00BE3CD4"/>
    <w:rsid w:val="00BE4924"/>
    <w:rsid w:val="00BE4B57"/>
    <w:rsid w:val="00BE7E27"/>
    <w:rsid w:val="00BF75B7"/>
    <w:rsid w:val="00C000DB"/>
    <w:rsid w:val="00C04A6D"/>
    <w:rsid w:val="00C051F5"/>
    <w:rsid w:val="00C06119"/>
    <w:rsid w:val="00C158F5"/>
    <w:rsid w:val="00C21072"/>
    <w:rsid w:val="00C314B0"/>
    <w:rsid w:val="00C3529C"/>
    <w:rsid w:val="00C374D5"/>
    <w:rsid w:val="00C47C33"/>
    <w:rsid w:val="00C51C57"/>
    <w:rsid w:val="00C536C5"/>
    <w:rsid w:val="00C545C5"/>
    <w:rsid w:val="00C645B7"/>
    <w:rsid w:val="00C65BC0"/>
    <w:rsid w:val="00C727C0"/>
    <w:rsid w:val="00C760C6"/>
    <w:rsid w:val="00C8115B"/>
    <w:rsid w:val="00C83D45"/>
    <w:rsid w:val="00C87763"/>
    <w:rsid w:val="00C87929"/>
    <w:rsid w:val="00C94DFA"/>
    <w:rsid w:val="00C9642B"/>
    <w:rsid w:val="00CA7C7E"/>
    <w:rsid w:val="00CB1E5A"/>
    <w:rsid w:val="00CB7915"/>
    <w:rsid w:val="00CC115E"/>
    <w:rsid w:val="00CC144D"/>
    <w:rsid w:val="00CC28BB"/>
    <w:rsid w:val="00CC2B3B"/>
    <w:rsid w:val="00CC2B66"/>
    <w:rsid w:val="00CC3285"/>
    <w:rsid w:val="00CC4A1B"/>
    <w:rsid w:val="00CC6E22"/>
    <w:rsid w:val="00CD0504"/>
    <w:rsid w:val="00CD144D"/>
    <w:rsid w:val="00CD6DE4"/>
    <w:rsid w:val="00CD7F54"/>
    <w:rsid w:val="00CE169B"/>
    <w:rsid w:val="00CE18CC"/>
    <w:rsid w:val="00CE7116"/>
    <w:rsid w:val="00CF17A9"/>
    <w:rsid w:val="00CF1B8A"/>
    <w:rsid w:val="00CF302F"/>
    <w:rsid w:val="00CF54F5"/>
    <w:rsid w:val="00CF63D5"/>
    <w:rsid w:val="00CF75FF"/>
    <w:rsid w:val="00D05671"/>
    <w:rsid w:val="00D14D36"/>
    <w:rsid w:val="00D15554"/>
    <w:rsid w:val="00D15B6F"/>
    <w:rsid w:val="00D17526"/>
    <w:rsid w:val="00D2098A"/>
    <w:rsid w:val="00D24E8A"/>
    <w:rsid w:val="00D31E1E"/>
    <w:rsid w:val="00D3428E"/>
    <w:rsid w:val="00D347D8"/>
    <w:rsid w:val="00D35A4C"/>
    <w:rsid w:val="00D36BF1"/>
    <w:rsid w:val="00D36F1E"/>
    <w:rsid w:val="00D37657"/>
    <w:rsid w:val="00D43BBD"/>
    <w:rsid w:val="00D51CCE"/>
    <w:rsid w:val="00D54775"/>
    <w:rsid w:val="00D54824"/>
    <w:rsid w:val="00D64C18"/>
    <w:rsid w:val="00D65FA6"/>
    <w:rsid w:val="00D675DF"/>
    <w:rsid w:val="00D70F94"/>
    <w:rsid w:val="00D73D7E"/>
    <w:rsid w:val="00D75DBB"/>
    <w:rsid w:val="00D90D49"/>
    <w:rsid w:val="00D91485"/>
    <w:rsid w:val="00D91962"/>
    <w:rsid w:val="00D9237F"/>
    <w:rsid w:val="00D92F73"/>
    <w:rsid w:val="00DA0846"/>
    <w:rsid w:val="00DA168C"/>
    <w:rsid w:val="00DA22EB"/>
    <w:rsid w:val="00DA32B0"/>
    <w:rsid w:val="00DB2D81"/>
    <w:rsid w:val="00DD5282"/>
    <w:rsid w:val="00DD643D"/>
    <w:rsid w:val="00DD6D6F"/>
    <w:rsid w:val="00DD6D97"/>
    <w:rsid w:val="00DE219E"/>
    <w:rsid w:val="00DE29FA"/>
    <w:rsid w:val="00DE648F"/>
    <w:rsid w:val="00DF43DC"/>
    <w:rsid w:val="00E01EE7"/>
    <w:rsid w:val="00E0336C"/>
    <w:rsid w:val="00E039DA"/>
    <w:rsid w:val="00E0562A"/>
    <w:rsid w:val="00E13310"/>
    <w:rsid w:val="00E153C6"/>
    <w:rsid w:val="00E15CCA"/>
    <w:rsid w:val="00E16001"/>
    <w:rsid w:val="00E16C58"/>
    <w:rsid w:val="00E2042C"/>
    <w:rsid w:val="00E20E99"/>
    <w:rsid w:val="00E31871"/>
    <w:rsid w:val="00E3331E"/>
    <w:rsid w:val="00E33688"/>
    <w:rsid w:val="00E34B89"/>
    <w:rsid w:val="00E40707"/>
    <w:rsid w:val="00E46139"/>
    <w:rsid w:val="00E53564"/>
    <w:rsid w:val="00E53D2D"/>
    <w:rsid w:val="00E5463F"/>
    <w:rsid w:val="00E569F0"/>
    <w:rsid w:val="00E62CB4"/>
    <w:rsid w:val="00E64F63"/>
    <w:rsid w:val="00E67DDF"/>
    <w:rsid w:val="00E73AB6"/>
    <w:rsid w:val="00E821E8"/>
    <w:rsid w:val="00E829EB"/>
    <w:rsid w:val="00E82DA8"/>
    <w:rsid w:val="00E90182"/>
    <w:rsid w:val="00EA0822"/>
    <w:rsid w:val="00EA5B6F"/>
    <w:rsid w:val="00EA5DC2"/>
    <w:rsid w:val="00EB218C"/>
    <w:rsid w:val="00EB71C5"/>
    <w:rsid w:val="00EC6E13"/>
    <w:rsid w:val="00ED7AAA"/>
    <w:rsid w:val="00EE02DF"/>
    <w:rsid w:val="00EE2077"/>
    <w:rsid w:val="00EE213B"/>
    <w:rsid w:val="00EE422F"/>
    <w:rsid w:val="00EE64FD"/>
    <w:rsid w:val="00EE6CA4"/>
    <w:rsid w:val="00EF02CC"/>
    <w:rsid w:val="00EF152C"/>
    <w:rsid w:val="00EF303A"/>
    <w:rsid w:val="00F025DE"/>
    <w:rsid w:val="00F025EE"/>
    <w:rsid w:val="00F11C62"/>
    <w:rsid w:val="00F1221E"/>
    <w:rsid w:val="00F12F7C"/>
    <w:rsid w:val="00F14EF1"/>
    <w:rsid w:val="00F15D65"/>
    <w:rsid w:val="00F3013D"/>
    <w:rsid w:val="00F31BBA"/>
    <w:rsid w:val="00F37F5C"/>
    <w:rsid w:val="00F46AA0"/>
    <w:rsid w:val="00F51B7A"/>
    <w:rsid w:val="00F52A36"/>
    <w:rsid w:val="00F53DCB"/>
    <w:rsid w:val="00F56DCD"/>
    <w:rsid w:val="00F64C90"/>
    <w:rsid w:val="00F66C57"/>
    <w:rsid w:val="00F67AFD"/>
    <w:rsid w:val="00F752EE"/>
    <w:rsid w:val="00F7638F"/>
    <w:rsid w:val="00F768C6"/>
    <w:rsid w:val="00F83F47"/>
    <w:rsid w:val="00F846FD"/>
    <w:rsid w:val="00F93318"/>
    <w:rsid w:val="00F93372"/>
    <w:rsid w:val="00F94336"/>
    <w:rsid w:val="00F95614"/>
    <w:rsid w:val="00FB30A4"/>
    <w:rsid w:val="00FB35AE"/>
    <w:rsid w:val="00FB465D"/>
    <w:rsid w:val="00FB60CC"/>
    <w:rsid w:val="00FB642E"/>
    <w:rsid w:val="00FD2F99"/>
    <w:rsid w:val="00FD4551"/>
    <w:rsid w:val="00FD4E51"/>
    <w:rsid w:val="00FD4F3D"/>
    <w:rsid w:val="00FE22CF"/>
    <w:rsid w:val="00FE3E88"/>
    <w:rsid w:val="00FE5132"/>
    <w:rsid w:val="00FE5BA1"/>
    <w:rsid w:val="00FE7571"/>
    <w:rsid w:val="00FF2196"/>
    <w:rsid w:val="00FF44C4"/>
    <w:rsid w:val="00FF655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val="0"/>
      <w:autoSpaceDE w:val="0"/>
      <w:autoSpaceDN w:val="0"/>
      <w:adjustRightInd w:val="0"/>
      <w:ind w:left="0" w:right="0"/>
      <w:jc w:val="left"/>
      <w:textAlignment w:val="auto"/>
    </w:pPr>
    <w:rPr>
      <w:rFonts w:ascii="Arial" w:hAnsi="Arial" w:cs="Arial"/>
      <w:sz w:val="24"/>
      <w:szCs w:val="24"/>
      <w:rtl w:val="0"/>
      <w:cs w:val="0"/>
      <w:lang w:val="sk-SK" w:eastAsia="sk-SK" w:bidi="ar-SA"/>
    </w:rPr>
  </w:style>
  <w:style w:type="paragraph" w:styleId="Heading1">
    <w:name w:val="heading 1"/>
    <w:basedOn w:val="Normal"/>
    <w:next w:val="Normal"/>
    <w:link w:val="Nadpis1Char"/>
    <w:uiPriority w:val="9"/>
    <w:qFormat/>
    <w:pPr>
      <w:jc w:val="left"/>
      <w:outlineLvl w:val="0"/>
    </w:pPr>
  </w:style>
  <w:style w:type="paragraph" w:styleId="Heading2">
    <w:name w:val="heading 2"/>
    <w:basedOn w:val="Normal"/>
    <w:next w:val="Normal"/>
    <w:link w:val="Nadpis2Char"/>
    <w:uiPriority w:val="9"/>
    <w:qFormat/>
    <w:pPr>
      <w:jc w:val="left"/>
      <w:outlineLvl w:val="1"/>
    </w:pPr>
  </w:style>
  <w:style w:type="paragraph" w:styleId="Heading3">
    <w:name w:val="heading 3"/>
    <w:basedOn w:val="Normal"/>
    <w:next w:val="Normal"/>
    <w:link w:val="Nadpis3Char"/>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link w:val="Nadpis4Char"/>
    <w:uiPriority w:val="9"/>
    <w:qFormat/>
    <w:pPr>
      <w:keepNext/>
      <w:ind w:left="3969"/>
      <w:jc w:val="left"/>
      <w:outlineLvl w:val="3"/>
    </w:pPr>
    <w:rPr>
      <w:rFonts w:ascii="AT*Toronto" w:hAnsi="AT*Toronto"/>
      <w:b/>
      <w:bCs/>
      <w:i/>
      <w:iCs/>
    </w:rPr>
  </w:style>
  <w:style w:type="paragraph" w:styleId="Heading5">
    <w:name w:val="heading 5"/>
    <w:basedOn w:val="Normal"/>
    <w:next w:val="Normal"/>
    <w:link w:val="Nadpis5Char"/>
    <w:uiPriority w:val="9"/>
    <w:qFormat/>
    <w:pPr>
      <w:keepNext/>
      <w:ind w:left="3969"/>
      <w:jc w:val="both"/>
      <w:outlineLvl w:val="4"/>
    </w:pPr>
    <w:rPr>
      <w:rFonts w:ascii="Times New Roman" w:hAnsi="Times New Roman"/>
      <w:b/>
      <w:bCs/>
    </w:rPr>
  </w:style>
  <w:style w:type="paragraph" w:styleId="Heading6">
    <w:name w:val="heading 6"/>
    <w:basedOn w:val="Normal"/>
    <w:next w:val="Normal"/>
    <w:link w:val="Nadpis6Char"/>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link w:val="Nadpis7Char"/>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link w:val="Nadpis8Char"/>
    <w:uiPriority w:val="9"/>
    <w:qFormat/>
    <w:pPr>
      <w:keepNext/>
      <w:ind w:left="2835"/>
      <w:jc w:val="left"/>
      <w:outlineLvl w:val="7"/>
    </w:pPr>
    <w:rPr>
      <w:rFonts w:ascii="Times New Roman" w:hAnsi="Times New Roman" w:cs="Times New Roman"/>
      <w:b/>
      <w:bCs/>
    </w:rPr>
  </w:style>
  <w:style w:type="paragraph" w:styleId="Heading9">
    <w:name w:val="heading 9"/>
    <w:basedOn w:val="Normal"/>
    <w:next w:val="Normal"/>
    <w:link w:val="Nadpis9Char"/>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sz w:val="22"/>
      <w:szCs w:val="22"/>
      <w:rtl w:val="0"/>
      <w:cs w:val="0"/>
    </w:rPr>
  </w:style>
  <w:style w:type="paragraph" w:styleId="BodyTextIndent">
    <w:name w:val="Body Text Indent"/>
    <w:basedOn w:val="Normal"/>
    <w:link w:val="ZarkazkladnhotextuChar"/>
    <w:uiPriority w:val="99"/>
    <w:pPr>
      <w:ind w:left="3960"/>
      <w:jc w:val="left"/>
    </w:pPr>
    <w:rPr>
      <w:rFonts w:ascii="Times New Roman" w:hAnsi="Times New Roman" w:cs="Times New Roman"/>
    </w:rPr>
  </w:style>
  <w:style w:type="character" w:customStyle="1" w:styleId="ZarkazkladnhotextuChar">
    <w:name w:val="Zarážka základného textu Char"/>
    <w:basedOn w:val="DefaultParagraphFont"/>
    <w:link w:val="BodyTextIndent"/>
    <w:uiPriority w:val="99"/>
    <w:semiHidden/>
    <w:locked/>
    <w:rPr>
      <w:rFonts w:ascii="Arial" w:hAnsi="Arial" w:cs="Arial"/>
      <w:sz w:val="24"/>
      <w:szCs w:val="24"/>
      <w:rtl w:val="0"/>
      <w:cs w:val="0"/>
    </w:rPr>
  </w:style>
  <w:style w:type="paragraph" w:styleId="BodyTextIndent2">
    <w:name w:val="Body Text Indent 2"/>
    <w:basedOn w:val="Normal"/>
    <w:link w:val="Zarkazkladnhotextu2Char"/>
    <w:uiPriority w:val="99"/>
    <w:pPr>
      <w:ind w:left="2880"/>
      <w:jc w:val="both"/>
    </w:pPr>
    <w:rPr>
      <w:rFonts w:ascii="Times New Roman" w:hAnsi="Times New Roman" w:cs="Times New Roman"/>
    </w:rPr>
  </w:style>
  <w:style w:type="character" w:customStyle="1" w:styleId="Zarkazkladnhotextu2Char">
    <w:name w:val="Zarážka základného textu 2 Char"/>
    <w:basedOn w:val="DefaultParagraphFont"/>
    <w:link w:val="BodyTextIndent2"/>
    <w:uiPriority w:val="99"/>
    <w:semiHidden/>
    <w:locked/>
    <w:rPr>
      <w:rFonts w:ascii="Arial" w:hAnsi="Arial" w:cs="Arial"/>
      <w:sz w:val="24"/>
      <w:szCs w:val="24"/>
      <w:rtl w:val="0"/>
      <w:cs w:val="0"/>
    </w:rPr>
  </w:style>
  <w:style w:type="paragraph" w:styleId="BodyText">
    <w:name w:val="Body Text"/>
    <w:basedOn w:val="Normal"/>
    <w:link w:val="ZkladntextChar"/>
    <w:uiPriority w:val="99"/>
    <w:pPr>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Pr>
      <w:rFonts w:ascii="Arial" w:hAnsi="Arial" w:cs="Arial"/>
      <w:sz w:val="24"/>
      <w:szCs w:val="24"/>
      <w:rtl w:val="0"/>
      <w:cs w:val="0"/>
    </w:rPr>
  </w:style>
  <w:style w:type="paragraph" w:styleId="BodyTextIndent3">
    <w:name w:val="Body Text Indent 3"/>
    <w:basedOn w:val="Normal"/>
    <w:link w:val="Zarkazkladnhotextu3Char"/>
    <w:uiPriority w:val="99"/>
    <w:pPr>
      <w:ind w:left="2835"/>
      <w:jc w:val="left"/>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Pr>
      <w:rFonts w:ascii="Arial" w:hAnsi="Arial" w:cs="Arial"/>
      <w:sz w:val="16"/>
      <w:szCs w:val="16"/>
      <w:rtl w:val="0"/>
      <w:cs w:val="0"/>
    </w:rPr>
  </w:style>
  <w:style w:type="paragraph" w:styleId="BodyText2">
    <w:name w:val="Body Text 2"/>
    <w:basedOn w:val="Normal"/>
    <w:link w:val="Zkladntext2Char"/>
    <w:uiPriority w:val="99"/>
    <w:pPr>
      <w:widowControl/>
      <w:autoSpaceDE/>
      <w:autoSpaceDN/>
      <w:adjustRightInd/>
      <w:spacing w:after="120" w:line="480" w:lineRule="auto"/>
      <w:jc w:val="left"/>
    </w:pPr>
    <w:rPr>
      <w:rFonts w:ascii="Times New Roman" w:hAnsi="Times New Roman" w:cs="Times New Roman"/>
    </w:rPr>
  </w:style>
  <w:style w:type="character" w:customStyle="1" w:styleId="Zkladntext2Char">
    <w:name w:val="Základný text 2 Char"/>
    <w:basedOn w:val="DefaultParagraphFont"/>
    <w:link w:val="BodyText2"/>
    <w:uiPriority w:val="99"/>
    <w:locked/>
    <w:rsid w:val="00EE64FD"/>
    <w:rPr>
      <w:rFonts w:cs="Times New Roman"/>
      <w:sz w:val="24"/>
      <w:rtl w:val="0"/>
      <w:cs w:val="0"/>
      <w:lang w:val="cs-CZ" w:eastAsia="cs-CZ"/>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rFonts w:cs="Times New Roman"/>
      <w:b/>
      <w:rtl w:val="0"/>
      <w:cs w:val="0"/>
    </w:rPr>
  </w:style>
  <w:style w:type="paragraph" w:styleId="BodyText3">
    <w:name w:val="Body Text 3"/>
    <w:basedOn w:val="Normal"/>
    <w:link w:val="Zkladntext3Char"/>
    <w:uiPriority w:val="99"/>
    <w:pPr>
      <w:spacing w:after="120"/>
      <w:jc w:val="left"/>
    </w:pPr>
    <w:rPr>
      <w:sz w:val="16"/>
      <w:szCs w:val="16"/>
    </w:rPr>
  </w:style>
  <w:style w:type="character" w:customStyle="1" w:styleId="Zkladntext3Char">
    <w:name w:val="Základný text 3 Char"/>
    <w:basedOn w:val="DefaultParagraphFont"/>
    <w:link w:val="BodyText3"/>
    <w:uiPriority w:val="99"/>
    <w:semiHidden/>
    <w:locked/>
    <w:rPr>
      <w:rFonts w:ascii="Arial" w:hAnsi="Arial" w:cs="Arial"/>
      <w:sz w:val="16"/>
      <w:szCs w:val="16"/>
      <w:rtl w:val="0"/>
      <w:cs w:val="0"/>
    </w:rPr>
  </w:style>
  <w:style w:type="paragraph" w:styleId="BalloonText">
    <w:name w:val="Balloon Text"/>
    <w:basedOn w:val="Normal"/>
    <w:link w:val="TextbublinyChar"/>
    <w:uiPriority w:val="99"/>
    <w:semiHidden/>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Footer">
    <w:name w:val="footer"/>
    <w:basedOn w:val="Normal"/>
    <w:link w:val="PtaChar"/>
    <w:uiPriority w:val="99"/>
    <w:pPr>
      <w:widowControl/>
      <w:tabs>
        <w:tab w:val="center" w:pos="4536"/>
        <w:tab w:val="right" w:pos="9072"/>
      </w:tabs>
      <w:autoSpaceDE/>
      <w:autoSpaceDN/>
      <w:adjustRightInd/>
      <w:jc w:val="left"/>
    </w:pPr>
    <w:rPr>
      <w:rFonts w:ascii="Times New Roman" w:hAnsi="Times New Roman" w:cs="Times New Roman"/>
    </w:rPr>
  </w:style>
  <w:style w:type="character" w:customStyle="1" w:styleId="PtaChar">
    <w:name w:val="Päta Char"/>
    <w:basedOn w:val="DefaultParagraphFont"/>
    <w:link w:val="Footer"/>
    <w:uiPriority w:val="99"/>
    <w:semiHidden/>
    <w:locked/>
    <w:rPr>
      <w:rFonts w:ascii="Arial" w:hAnsi="Arial" w:cs="Arial"/>
      <w:sz w:val="24"/>
      <w:szCs w:val="24"/>
      <w:rtl w:val="0"/>
      <w:cs w:val="0"/>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color w:val="000000"/>
    </w:rPr>
  </w:style>
  <w:style w:type="paragraph" w:customStyle="1" w:styleId="adda">
    <w:name w:val="adda"/>
    <w:basedOn w:val="Normal"/>
    <w:pPr>
      <w:keepNext/>
      <w:widowControl/>
      <w:numPr>
        <w:ilvl w:val="1"/>
        <w:numId w:val="1"/>
      </w:numPr>
      <w:tabs>
        <w:tab w:val="num" w:pos="1077"/>
      </w:tabs>
      <w:autoSpaceDE/>
      <w:autoSpaceDN/>
      <w:adjustRightInd/>
      <w:spacing w:before="60" w:after="60"/>
      <w:ind w:left="1077" w:hanging="357"/>
      <w:jc w:val="both"/>
    </w:pPr>
    <w:rPr>
      <w:rFonts w:ascii="Times New Roman" w:hAnsi="Times New Roman" w:cs="Times New Roman"/>
    </w:rPr>
  </w:style>
  <w:style w:type="paragraph" w:styleId="Title">
    <w:name w:val="Title"/>
    <w:basedOn w:val="Normal"/>
    <w:link w:val="NzovChar"/>
    <w:uiPriority w:val="10"/>
    <w:qFormat/>
    <w:pPr>
      <w:tabs>
        <w:tab w:val="left" w:pos="1800"/>
        <w:tab w:val="center" w:pos="4536"/>
      </w:tabs>
      <w:jc w:val="center"/>
    </w:pPr>
    <w:rPr>
      <w:rFonts w:ascii="AT*Toronto" w:hAnsi="AT*Toronto"/>
      <w:b/>
      <w:bCs/>
      <w:sz w:val="32"/>
      <w:szCs w:val="32"/>
    </w:rPr>
  </w:style>
  <w:style w:type="character" w:customStyle="1" w:styleId="NzovChar">
    <w:name w:val="Názov Char"/>
    <w:basedOn w:val="DefaultParagraphFont"/>
    <w:link w:val="Title"/>
    <w:uiPriority w:val="10"/>
    <w:locked/>
    <w:rsid w:val="0004759F"/>
    <w:rPr>
      <w:rFonts w:ascii="AT*Toronto" w:hAnsi="AT*Toronto" w:cs="Times New Roman"/>
      <w:b/>
      <w:sz w:val="32"/>
      <w:rtl w:val="0"/>
      <w:cs w:val="0"/>
    </w:rPr>
  </w:style>
  <w:style w:type="character" w:styleId="PageNumber">
    <w:name w:val="page number"/>
    <w:basedOn w:val="DefaultParagraphFont"/>
    <w:uiPriority w:val="99"/>
    <w:rPr>
      <w:rFonts w:cs="Times New Roman"/>
      <w:rtl w:val="0"/>
      <w:cs w:val="0"/>
    </w:rPr>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jc w:val="left"/>
    </w:pPr>
    <w:rPr>
      <w:rFonts w:ascii="Times New Roman" w:hAnsi="Times New Roman" w:cs="Times New Roman"/>
    </w:rPr>
  </w:style>
  <w:style w:type="paragraph" w:styleId="ListParagraph">
    <w:name w:val="List Paragraph"/>
    <w:basedOn w:val="Normal"/>
    <w:uiPriority w:val="34"/>
    <w:qFormat/>
    <w:rsid w:val="00E5463F"/>
    <w:pPr>
      <w:widowControl/>
      <w:autoSpaceDE/>
      <w:autoSpaceDN/>
      <w:adjustRightInd/>
      <w:ind w:left="708"/>
      <w:jc w:val="left"/>
    </w:pPr>
    <w:rPr>
      <w:rFonts w:ascii="Times New Roman" w:hAnsi="Times New Roman" w:cs="Times New Roman"/>
      <w:noProof/>
    </w:rPr>
  </w:style>
  <w:style w:type="paragraph" w:customStyle="1" w:styleId="CharCharCharCharChar">
    <w:name w:val="Char Char Char Char Char"/>
    <w:basedOn w:val="Normal"/>
    <w:rsid w:val="00272E1C"/>
    <w:pPr>
      <w:widowControl/>
      <w:autoSpaceDE/>
      <w:autoSpaceDN/>
      <w:adjustRightInd/>
      <w:spacing w:after="160" w:line="240" w:lineRule="exact"/>
      <w:jc w:val="left"/>
    </w:pPr>
    <w:rPr>
      <w:rFonts w:ascii="Tahoma" w:hAnsi="Tahoma" w:cs="Tahoma"/>
      <w:sz w:val="20"/>
      <w:szCs w:val="20"/>
      <w:lang w:val="en-US" w:eastAsia="en-US"/>
    </w:rPr>
  </w:style>
  <w:style w:type="character" w:styleId="PlaceholderText">
    <w:name w:val="Placeholder Text"/>
    <w:basedOn w:val="DefaultParagraphFont"/>
    <w:uiPriority w:val="99"/>
    <w:semiHidden/>
    <w:rsid w:val="00E73AB6"/>
    <w:rPr>
      <w:rFonts w:ascii="Times New Roman" w:hAnsi="Times New Roman" w:cs="Times New Roman"/>
      <w:color w:val="808080"/>
      <w:rtl w:val="0"/>
      <w:cs w:val="0"/>
    </w:rPr>
  </w:style>
  <w:style w:type="paragraph" w:customStyle="1" w:styleId="msolistparagraph">
    <w:name w:val="msolistparagraph"/>
    <w:basedOn w:val="Normal"/>
    <w:rsid w:val="00CB1E5A"/>
    <w:pPr>
      <w:widowControl/>
      <w:autoSpaceDE/>
      <w:autoSpaceDN/>
      <w:adjustRightInd/>
      <w:ind w:left="720"/>
      <w:jc w:val="left"/>
    </w:pPr>
    <w:rPr>
      <w:rFonts w:ascii="Calibri" w:hAnsi="Calibri" w:cs="Times New Roman"/>
      <w:sz w:val="22"/>
      <w:szCs w:val="22"/>
    </w:rPr>
  </w:style>
  <w:style w:type="character" w:styleId="Emphasis">
    <w:name w:val="Emphasis"/>
    <w:basedOn w:val="DefaultParagraphFont"/>
    <w:uiPriority w:val="20"/>
    <w:qFormat/>
    <w:rsid w:val="001060EF"/>
    <w:rPr>
      <w:rFonts w:cs="Times New Roman"/>
      <w:i/>
      <w:rtl w:val="0"/>
      <w:cs w:val="0"/>
    </w:rPr>
  </w:style>
  <w:style w:type="character" w:customStyle="1" w:styleId="ppp-msummppp-box-common">
    <w:name w:val="ppp-msumm ppp-box-common"/>
    <w:basedOn w:val="DefaultParagraphFont"/>
    <w:rsid w:val="002F440F"/>
    <w:rPr>
      <w:rFonts w:cs="Times New Roman"/>
      <w:rtl w:val="0"/>
      <w:cs w:val="0"/>
    </w:rPr>
  </w:style>
  <w:style w:type="character" w:customStyle="1" w:styleId="ppp-input-value">
    <w:name w:val="ppp-input-value"/>
    <w:rsid w:val="00A14F9C"/>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s="Times New Roman"/>
      <w:color w:val="808080"/>
    </w:rPr>
  </w:style>
  <w:style w:type="paragraph" w:styleId="FootnoteText">
    <w:name w:val="footnote text"/>
    <w:basedOn w:val="Normal"/>
    <w:link w:val="TextpoznmkypodiarouChar"/>
    <w:uiPriority w:val="99"/>
    <w:semiHidden/>
    <w:rsid w:val="00EE64FD"/>
    <w:pPr>
      <w:widowControl/>
      <w:autoSpaceDE/>
      <w:autoSpaceDN/>
      <w:adjustRightInd/>
      <w:spacing w:before="40"/>
      <w:jc w:val="both"/>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EE64FD"/>
    <w:rPr>
      <w:rFonts w:cs="Times New Roman"/>
      <w:rtl w:val="0"/>
      <w:cs w:val="0"/>
      <w:lang w:val="sk-SK" w:eastAsia="sk-SK"/>
    </w:rPr>
  </w:style>
  <w:style w:type="character" w:styleId="FootnoteReference">
    <w:name w:val="footnote reference"/>
    <w:aliases w:val="Appel note de bas de p,BVI fnr,Footnote,Footnote symbol,Nota,SUPERS"/>
    <w:basedOn w:val="DefaultParagraphFont"/>
    <w:uiPriority w:val="99"/>
    <w:semiHidden/>
    <w:rsid w:val="00EE64FD"/>
    <w:rPr>
      <w:rFonts w:cs="Times New Roman"/>
      <w:vertAlign w:val="superscript"/>
      <w:rtl w:val="0"/>
      <w:cs w:val="0"/>
    </w:rPr>
  </w:style>
  <w:style w:type="paragraph" w:styleId="NoSpacing">
    <w:name w:val="No Spacing"/>
    <w:uiPriority w:val="1"/>
    <w:qFormat/>
    <w:rsid w:val="00EE64F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Text">
    <w:name w:val="Text"/>
    <w:basedOn w:val="Normal"/>
    <w:rsid w:val="00E82DA8"/>
    <w:pPr>
      <w:widowControl/>
      <w:autoSpaceDE/>
      <w:autoSpaceDN/>
      <w:adjustRightInd/>
      <w:spacing w:after="240"/>
      <w:jc w:val="left"/>
    </w:pPr>
    <w:rPr>
      <w:rFonts w:ascii="Times New Roman" w:hAnsi="Times New Roman" w:cs="Times New Roman"/>
      <w:szCs w:val="20"/>
      <w:lang w:eastAsia="en-US"/>
    </w:rPr>
  </w:style>
  <w:style w:type="character" w:customStyle="1" w:styleId="ppp-input-value1">
    <w:name w:val="ppp-input-value1"/>
    <w:rsid w:val="00EE213B"/>
    <w:rPr>
      <w:rFonts w:ascii="Tahoma" w:hAnsi="Tahoma" w:cs="Tahoma"/>
      <w:color w:val="837A73"/>
      <w:sz w:val="16"/>
    </w:rPr>
  </w:style>
  <w:style w:type="paragraph" w:customStyle="1" w:styleId="Normlny1">
    <w:name w:val="Normálny1"/>
    <w:rsid w:val="00A53526"/>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2A5AD-442B-4401-B8D2-428F7ACE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31</TotalTime>
  <Pages>46</Pages>
  <Words>14295</Words>
  <Characters>81485</Characters>
  <Application>Microsoft Office Word</Application>
  <DocSecurity>0</DocSecurity>
  <Lines>0</Lines>
  <Paragraphs>0</Paragraphs>
  <ScaleCrop>false</ScaleCrop>
  <Company>Kancelária NR SR</Company>
  <LinksUpToDate>false</LinksUpToDate>
  <CharactersWithSpaces>95589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Prokopčáková, Gabriela, Ing.</cp:lastModifiedBy>
  <cp:revision>11</cp:revision>
  <cp:lastPrinted>2011-01-26T14:07:00Z</cp:lastPrinted>
  <dcterms:created xsi:type="dcterms:W3CDTF">2013-03-12T07:09:00Z</dcterms:created>
  <dcterms:modified xsi:type="dcterms:W3CDTF">2013-03-12T10:18:00Z</dcterms:modified>
</cp:coreProperties>
</file>