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2C1F" w:rsidP="00C47F1C">
      <w:pPr>
        <w:widowControl w:val="0"/>
        <w:autoSpaceDE w:val="0"/>
        <w:autoSpaceDN w:val="0"/>
        <w:bidi w:val="0"/>
        <w:adjustRightInd w:val="0"/>
        <w:ind w:right="-432"/>
        <w:jc w:val="center"/>
        <w:outlineLvl w:val="0"/>
        <w:rPr>
          <w:rFonts w:ascii="Times New Roman" w:hAnsi="Times New Roman" w:cs="Times New Roman" w:hint="default"/>
          <w:b/>
          <w:bCs/>
          <w:lang w:val="en-US"/>
        </w:rPr>
      </w:pPr>
      <w:r>
        <w:rPr>
          <w:rFonts w:ascii="Times New Roman" w:hAnsi="Times New Roman" w:cs="Times New Roman" w:hint="default"/>
          <w:b/>
          <w:bCs/>
          <w:lang w:val="en-US"/>
        </w:rPr>
        <w:t>DÔ</w:t>
      </w:r>
      <w:r>
        <w:rPr>
          <w:rFonts w:ascii="Times New Roman" w:hAnsi="Times New Roman" w:cs="Times New Roman" w:hint="default"/>
          <w:b/>
          <w:bCs/>
          <w:lang w:val="en-US"/>
        </w:rPr>
        <w:t>VODOVÁ</w:t>
      </w:r>
      <w:r>
        <w:rPr>
          <w:rFonts w:ascii="Times New Roman" w:hAnsi="Times New Roman" w:cs="Times New Roman" w:hint="default"/>
          <w:b/>
          <w:bCs/>
          <w:lang w:val="en-US"/>
        </w:rPr>
        <w:t xml:space="preserve"> SPRÁ</w:t>
      </w:r>
      <w:r>
        <w:rPr>
          <w:rFonts w:ascii="Times New Roman" w:hAnsi="Times New Roman" w:cs="Times New Roman" w:hint="default"/>
          <w:b/>
          <w:bCs/>
          <w:lang w:val="en-US"/>
        </w:rPr>
        <w:t>VA</w:t>
      </w:r>
    </w:p>
    <w:p w:rsidR="00F62C1F" w:rsidP="008D74E9">
      <w:pPr>
        <w:widowControl w:val="0"/>
        <w:autoSpaceDE w:val="0"/>
        <w:autoSpaceDN w:val="0"/>
        <w:bidi w:val="0"/>
        <w:adjustRightInd w:val="0"/>
        <w:ind w:right="-432"/>
        <w:jc w:val="both"/>
        <w:rPr>
          <w:rFonts w:ascii="Times New Roman" w:hAnsi="Times New Roman" w:cs="Times New Roman"/>
          <w:lang w:val="en-US"/>
        </w:rPr>
      </w:pPr>
    </w:p>
    <w:p w:rsidR="00F62C1F" w:rsidP="00C47F1C">
      <w:pPr>
        <w:widowControl w:val="0"/>
        <w:autoSpaceDE w:val="0"/>
        <w:autoSpaceDN w:val="0"/>
        <w:bidi w:val="0"/>
        <w:adjustRightInd w:val="0"/>
        <w:ind w:right="-432"/>
        <w:outlineLvl w:val="0"/>
        <w:rPr>
          <w:rFonts w:ascii="Times New Roman" w:hAnsi="Times New Roman" w:cs="Times New Roman" w:hint="default"/>
          <w:b/>
          <w:bCs/>
          <w:lang w:val="en-US"/>
        </w:rPr>
      </w:pPr>
      <w:r>
        <w:rPr>
          <w:rFonts w:ascii="Times New Roman" w:hAnsi="Times New Roman" w:cs="Times New Roman" w:hint="default"/>
          <w:b/>
          <w:bCs/>
          <w:lang w:val="en-US"/>
        </w:rPr>
        <w:t>A. Vš</w:t>
      </w:r>
      <w:r>
        <w:rPr>
          <w:rFonts w:ascii="Times New Roman" w:hAnsi="Times New Roman" w:cs="Times New Roman" w:hint="default"/>
          <w:b/>
          <w:bCs/>
          <w:lang w:val="en-US"/>
        </w:rPr>
        <w:t>eobecná</w:t>
      </w:r>
      <w:r>
        <w:rPr>
          <w:rFonts w:ascii="Times New Roman" w:hAnsi="Times New Roman" w:cs="Times New Roman" w:hint="default"/>
          <w:b/>
          <w:bCs/>
          <w:lang w:val="en-US"/>
        </w:rPr>
        <w:t xml:space="preserve"> č</w:t>
      </w:r>
      <w:r>
        <w:rPr>
          <w:rFonts w:ascii="Times New Roman" w:hAnsi="Times New Roman" w:cs="Times New Roman" w:hint="default"/>
          <w:b/>
          <w:bCs/>
          <w:lang w:val="en-US"/>
        </w:rPr>
        <w:t>asť</w:t>
      </w:r>
    </w:p>
    <w:p w:rsidR="00F62C1F" w:rsidRPr="00000D90" w:rsidP="008D74E9">
      <w:pPr>
        <w:widowControl w:val="0"/>
        <w:autoSpaceDE w:val="0"/>
        <w:autoSpaceDN w:val="0"/>
        <w:bidi w:val="0"/>
        <w:adjustRightInd w:val="0"/>
        <w:ind w:right="-432"/>
        <w:rPr>
          <w:rFonts w:ascii="Times New Roman" w:hAnsi="Times New Roman" w:cs="Times New Roman"/>
          <w:b/>
          <w:bCs/>
          <w:lang w:val="en-US"/>
        </w:rPr>
      </w:pPr>
    </w:p>
    <w:p w:rsidR="00F62C1F" w:rsidRPr="00F964D3" w:rsidP="008D74E9">
      <w:pPr>
        <w:widowControl w:val="0"/>
        <w:autoSpaceDE w:val="0"/>
        <w:autoSpaceDN w:val="0"/>
        <w:bidi w:val="0"/>
        <w:adjustRightInd w:val="0"/>
        <w:spacing w:line="360" w:lineRule="auto"/>
        <w:ind w:right="-432" w:firstLine="720"/>
        <w:jc w:val="both"/>
        <w:rPr>
          <w:rFonts w:ascii="Times New Roman" w:hAnsi="Times New Roman"/>
          <w:bCs/>
          <w:lang w:val="sk-SK"/>
        </w:rPr>
      </w:pPr>
      <w:r w:rsidRPr="00F964D3">
        <w:rPr>
          <w:rFonts w:ascii="Times New Roman" w:hAnsi="Times New Roman" w:cs="Times New Roman" w:hint="default"/>
          <w:color w:val="000000"/>
        </w:rPr>
        <w:t>Predlož</w:t>
      </w:r>
      <w:r w:rsidRPr="00F964D3">
        <w:rPr>
          <w:rFonts w:ascii="Times New Roman" w:hAnsi="Times New Roman" w:cs="Times New Roman" w:hint="default"/>
          <w:color w:val="000000"/>
        </w:rPr>
        <w:t>ený</w:t>
      </w:r>
      <w:r w:rsidRPr="00F964D3">
        <w:rPr>
          <w:rFonts w:ascii="Times New Roman" w:hAnsi="Times New Roman" w:cs="Times New Roman" w:hint="default"/>
          <w:color w:val="000000"/>
        </w:rPr>
        <w:t>m ná</w:t>
      </w:r>
      <w:r w:rsidRPr="00F964D3">
        <w:rPr>
          <w:rFonts w:ascii="Times New Roman" w:hAnsi="Times New Roman" w:cs="Times New Roman" w:hint="default"/>
          <w:color w:val="000000"/>
        </w:rPr>
        <w:t>vrhom zá</w:t>
      </w:r>
      <w:r w:rsidRPr="00F964D3">
        <w:rPr>
          <w:rFonts w:ascii="Times New Roman" w:hAnsi="Times New Roman" w:cs="Times New Roman" w:hint="default"/>
          <w:color w:val="000000"/>
        </w:rPr>
        <w:t>kona sa mení</w:t>
      </w:r>
      <w:r w:rsidRPr="00F964D3">
        <w:rPr>
          <w:rFonts w:ascii="Times New Roman" w:hAnsi="Times New Roman" w:cs="Times New Roman" w:hint="default"/>
          <w:color w:val="000000"/>
        </w:rPr>
        <w:t xml:space="preserve"> a </w:t>
      </w:r>
      <w:r w:rsidRPr="00F964D3">
        <w:rPr>
          <w:rFonts w:ascii="Times New Roman" w:hAnsi="Times New Roman" w:cs="Times New Roman" w:hint="default"/>
          <w:color w:val="000000"/>
        </w:rPr>
        <w:t>dopĺň</w:t>
      </w:r>
      <w:r w:rsidRPr="00F964D3">
        <w:rPr>
          <w:rFonts w:ascii="Times New Roman" w:hAnsi="Times New Roman" w:cs="Times New Roman" w:hint="default"/>
          <w:color w:val="000000"/>
        </w:rPr>
        <w:t>a zá</w:t>
      </w:r>
      <w:r w:rsidRPr="00F964D3">
        <w:rPr>
          <w:rFonts w:ascii="Times New Roman" w:hAnsi="Times New Roman" w:cs="Times New Roman" w:hint="default"/>
          <w:color w:val="000000"/>
        </w:rPr>
        <w:t>kon č.</w:t>
      </w:r>
      <w:r w:rsidRPr="00F964D3" w:rsidR="00F964D3">
        <w:rPr>
          <w:rFonts w:ascii="Times New Roman" w:hAnsi="Times New Roman"/>
          <w:bCs/>
          <w:lang w:val="sk-SK"/>
        </w:rPr>
        <w:t xml:space="preserve"> 129/2010 Z. z. </w:t>
      </w:r>
      <w:r w:rsidRPr="00F964D3" w:rsidR="00F964D3">
        <w:rPr>
          <w:rFonts w:ascii="Times New Roman" w:hAnsi="Times New Roman"/>
          <w:bCs/>
          <w:lang w:val="sk-SK"/>
        </w:rPr>
        <w:t>o </w:t>
      </w:r>
      <w:r w:rsidRPr="00F964D3" w:rsidR="00F964D3">
        <w:rPr>
          <w:rFonts w:ascii="Times New Roman" w:hAnsi="Times New Roman"/>
        </w:rPr>
        <w:t>spotrebiteľských úveroch a o iných úveroch a pôžičkách pre spotrebiteľov a o zmene a doplnení niektorých zákonov</w:t>
      </w:r>
      <w:r w:rsidR="00F964D3">
        <w:rPr>
          <w:rFonts w:ascii="Times New Roman" w:hAnsi="Times New Roman"/>
          <w:bCs/>
          <w:lang w:val="sk-SK"/>
        </w:rPr>
        <w:t xml:space="preserve"> </w:t>
      </w:r>
      <w:r w:rsidRPr="00F964D3">
        <w:rPr>
          <w:rFonts w:ascii="Times New Roman" w:hAnsi="Times New Roman" w:cs="Times New Roman"/>
          <w:color w:val="000000"/>
        </w:rPr>
        <w:t>s </w:t>
      </w:r>
      <w:r w:rsidRPr="00F964D3">
        <w:rPr>
          <w:rFonts w:ascii="Times New Roman" w:hAnsi="Times New Roman" w:cs="Times New Roman" w:hint="default"/>
          <w:color w:val="000000"/>
        </w:rPr>
        <w:t>cieľ</w:t>
      </w:r>
      <w:r w:rsidRPr="00F964D3">
        <w:rPr>
          <w:rFonts w:ascii="Times New Roman" w:hAnsi="Times New Roman" w:cs="Times New Roman" w:hint="default"/>
          <w:color w:val="000000"/>
        </w:rPr>
        <w:t>om upraviť</w:t>
      </w:r>
      <w:r w:rsidRPr="00F964D3">
        <w:rPr>
          <w:rFonts w:ascii="Times New Roman" w:hAnsi="Times New Roman" w:cs="Times New Roman" w:hint="default"/>
          <w:color w:val="000000"/>
        </w:rPr>
        <w:t xml:space="preserve"> znenie</w:t>
      </w:r>
      <w:r w:rsidRPr="00F964D3">
        <w:rPr>
          <w:rFonts w:ascii="Times New Roman" w:hAnsi="Times New Roman" w:cs="Times New Roman" w:hint="default"/>
          <w:color w:val="000000"/>
        </w:rPr>
        <w:t xml:space="preserve"> zá</w:t>
      </w:r>
      <w:r w:rsidRPr="00F964D3">
        <w:rPr>
          <w:rFonts w:ascii="Times New Roman" w:hAnsi="Times New Roman" w:cs="Times New Roman" w:hint="default"/>
          <w:color w:val="000000"/>
        </w:rPr>
        <w:t xml:space="preserve">kona tak, aby </w:t>
      </w:r>
      <w:r w:rsidR="00C740C3">
        <w:rPr>
          <w:rFonts w:ascii="Times New Roman" w:hAnsi="Times New Roman" w:cs="Times New Roman" w:hint="default"/>
          <w:lang w:val="en-US"/>
        </w:rPr>
        <w:t>spotrebiteľ</w:t>
      </w:r>
      <w:r w:rsidR="00C740C3">
        <w:rPr>
          <w:rFonts w:ascii="Times New Roman" w:hAnsi="Times New Roman" w:cs="Times New Roman" w:hint="default"/>
          <w:lang w:val="en-US"/>
        </w:rPr>
        <w:t xml:space="preserve"> mal presné</w:t>
      </w:r>
      <w:r w:rsidR="00C740C3">
        <w:rPr>
          <w:rFonts w:ascii="Times New Roman" w:hAnsi="Times New Roman" w:cs="Times New Roman" w:hint="default"/>
          <w:lang w:val="en-US"/>
        </w:rPr>
        <w:t xml:space="preserve">, </w:t>
      </w:r>
      <w:r w:rsidR="00F964D3">
        <w:rPr>
          <w:rFonts w:ascii="Times New Roman" w:hAnsi="Times New Roman" w:cs="Times New Roman" w:hint="default"/>
          <w:lang w:val="en-US"/>
        </w:rPr>
        <w:t>jasné</w:t>
      </w:r>
      <w:r w:rsidR="00F964D3">
        <w:rPr>
          <w:rFonts w:ascii="Times New Roman" w:hAnsi="Times New Roman" w:cs="Times New Roman" w:hint="default"/>
          <w:lang w:val="en-US"/>
        </w:rPr>
        <w:t xml:space="preserve"> </w:t>
      </w:r>
      <w:r w:rsidR="00C740C3">
        <w:rPr>
          <w:rFonts w:ascii="Times New Roman" w:hAnsi="Times New Roman" w:cs="Times New Roman" w:hint="default"/>
          <w:lang w:val="en-US"/>
        </w:rPr>
        <w:t>a objektí</w:t>
      </w:r>
      <w:r w:rsidR="00C740C3">
        <w:rPr>
          <w:rFonts w:ascii="Times New Roman" w:hAnsi="Times New Roman" w:cs="Times New Roman" w:hint="default"/>
          <w:lang w:val="en-US"/>
        </w:rPr>
        <w:t xml:space="preserve">vne </w:t>
      </w:r>
      <w:r w:rsidR="00F964D3">
        <w:rPr>
          <w:rFonts w:ascii="Times New Roman" w:hAnsi="Times New Roman" w:cs="Times New Roman" w:hint="default"/>
          <w:lang w:val="en-US"/>
        </w:rPr>
        <w:t>informá</w:t>
      </w:r>
      <w:r w:rsidR="00F964D3">
        <w:rPr>
          <w:rFonts w:ascii="Times New Roman" w:hAnsi="Times New Roman" w:cs="Times New Roman" w:hint="default"/>
          <w:lang w:val="en-US"/>
        </w:rPr>
        <w:t xml:space="preserve">cie o ponuke </w:t>
      </w:r>
      <w:r w:rsidR="00C740C3">
        <w:rPr>
          <w:rFonts w:ascii="Times New Roman" w:hAnsi="Times New Roman" w:cs="Times New Roman" w:hint="default"/>
          <w:lang w:val="en-US"/>
        </w:rPr>
        <w:t>spotrebiteľ</w:t>
      </w:r>
      <w:r w:rsidR="00C740C3">
        <w:rPr>
          <w:rFonts w:ascii="Times New Roman" w:hAnsi="Times New Roman" w:cs="Times New Roman" w:hint="default"/>
          <w:lang w:val="en-US"/>
        </w:rPr>
        <w:t>ské</w:t>
      </w:r>
      <w:r w:rsidR="00C740C3">
        <w:rPr>
          <w:rFonts w:ascii="Times New Roman" w:hAnsi="Times New Roman" w:cs="Times New Roman" w:hint="default"/>
          <w:lang w:val="en-US"/>
        </w:rPr>
        <w:t>ho ú</w:t>
      </w:r>
      <w:r w:rsidR="00C740C3">
        <w:rPr>
          <w:rFonts w:ascii="Times New Roman" w:hAnsi="Times New Roman" w:cs="Times New Roman" w:hint="default"/>
          <w:lang w:val="en-US"/>
        </w:rPr>
        <w:t>veru.</w:t>
      </w:r>
    </w:p>
    <w:p w:rsidR="00F62C1F" w:rsidP="008D74E9">
      <w:pPr>
        <w:bidi w:val="0"/>
        <w:spacing w:line="360" w:lineRule="auto"/>
        <w:ind w:right="-432"/>
        <w:jc w:val="both"/>
        <w:rPr>
          <w:rFonts w:ascii="Times New Roman" w:hAnsi="Times New Roman" w:cs="Times New Roman"/>
          <w:color w:val="000000"/>
        </w:rPr>
      </w:pPr>
      <w:r w:rsidRPr="00EF6343">
        <w:rPr>
          <w:rFonts w:ascii="Times New Roman" w:hAnsi="Times New Roman" w:cs="Times New Roman"/>
          <w:color w:val="000000"/>
        </w:rPr>
        <w:t> </w:t>
        <w:tab/>
      </w:r>
      <w:r w:rsidRPr="00EF6343">
        <w:rPr>
          <w:rFonts w:ascii="Times New Roman" w:hAnsi="Times New Roman" w:cs="Times New Roman"/>
          <w:color w:val="000000"/>
        </w:rPr>
        <w:t>V </w:t>
      </w:r>
      <w:r w:rsidRPr="00EF6343">
        <w:rPr>
          <w:rFonts w:ascii="Times New Roman" w:hAnsi="Times New Roman" w:cs="Times New Roman" w:hint="default"/>
          <w:color w:val="000000"/>
        </w:rPr>
        <w:t>č</w:t>
      </w:r>
      <w:r w:rsidRPr="00EF6343">
        <w:rPr>
          <w:rFonts w:ascii="Times New Roman" w:hAnsi="Times New Roman" w:cs="Times New Roman" w:hint="default"/>
          <w:color w:val="000000"/>
        </w:rPr>
        <w:t xml:space="preserve">l. I </w:t>
      </w:r>
      <w:r w:rsidRPr="00EF6343">
        <w:rPr>
          <w:rFonts w:ascii="Times New Roman" w:hAnsi="Times New Roman" w:cs="Times New Roman" w:hint="default"/>
          <w:color w:val="000000"/>
        </w:rPr>
        <w:t>–</w:t>
      </w:r>
      <w:r w:rsidRPr="00EF6343">
        <w:rPr>
          <w:rFonts w:ascii="Times New Roman" w:hAnsi="Times New Roman" w:cs="Times New Roman" w:hint="default"/>
          <w:color w:val="000000"/>
        </w:rPr>
        <w:t xml:space="preserve"> novelou zá</w:t>
      </w:r>
      <w:r w:rsidRPr="00EF6343">
        <w:rPr>
          <w:rFonts w:ascii="Times New Roman" w:hAnsi="Times New Roman" w:cs="Times New Roman" w:hint="default"/>
          <w:color w:val="000000"/>
        </w:rPr>
        <w:t>kona Ná</w:t>
      </w:r>
      <w:r w:rsidRPr="00EF6343">
        <w:rPr>
          <w:rFonts w:ascii="Times New Roman" w:hAnsi="Times New Roman" w:cs="Times New Roman" w:hint="default"/>
          <w:color w:val="000000"/>
        </w:rPr>
        <w:t xml:space="preserve">rodnej </w:t>
      </w:r>
      <w:r>
        <w:rPr>
          <w:rFonts w:ascii="Times New Roman" w:hAnsi="Times New Roman" w:cs="Times New Roman"/>
          <w:color w:val="000000"/>
        </w:rPr>
        <w:t xml:space="preserve">rady Slovenskej republiky </w:t>
      </w:r>
      <w:r w:rsidRPr="00F964D3" w:rsidR="00C740C3">
        <w:rPr>
          <w:rFonts w:ascii="Times New Roman" w:hAnsi="Times New Roman" w:cs="Times New Roman" w:hint="default"/>
          <w:color w:val="000000"/>
        </w:rPr>
        <w:t>č.</w:t>
      </w:r>
      <w:r w:rsidRPr="00F964D3" w:rsidR="00C740C3">
        <w:rPr>
          <w:rFonts w:ascii="Times New Roman" w:hAnsi="Times New Roman"/>
          <w:bCs/>
          <w:lang w:val="sk-SK"/>
        </w:rPr>
        <w:t xml:space="preserve"> 129/2010 Z. z. </w:t>
      </w:r>
      <w:r w:rsidRPr="00F964D3" w:rsidR="00C740C3">
        <w:rPr>
          <w:rFonts w:ascii="Times New Roman" w:hAnsi="Times New Roman"/>
          <w:bCs/>
          <w:lang w:val="sk-SK"/>
        </w:rPr>
        <w:t>o </w:t>
      </w:r>
      <w:r w:rsidRPr="00F964D3" w:rsidR="00C740C3">
        <w:rPr>
          <w:rFonts w:ascii="Times New Roman" w:hAnsi="Times New Roman"/>
        </w:rPr>
        <w:t>spotrebiteľských úveroch a o iných úveroch a pôžičkách pre spotrebiteľov a o zmene a doplnení niektorých zákonov</w:t>
      </w:r>
      <w:r w:rsidR="00C740C3">
        <w:rPr>
          <w:rFonts w:ascii="Times New Roman" w:hAnsi="Times New Roman"/>
          <w:bCs/>
          <w:lang w:val="sk-SK"/>
        </w:rPr>
        <w:t xml:space="preserve"> </w:t>
      </w:r>
      <w:r w:rsidR="00D70993">
        <w:rPr>
          <w:rFonts w:ascii="Times New Roman" w:hAnsi="Times New Roman"/>
          <w:bCs/>
          <w:lang w:val="sk-SK"/>
        </w:rPr>
        <w:t xml:space="preserve">(ďalej len „zákon </w:t>
      </w:r>
      <w:r w:rsidRPr="00F964D3" w:rsidR="00D70993">
        <w:rPr>
          <w:rFonts w:ascii="Times New Roman" w:hAnsi="Times New Roman"/>
          <w:bCs/>
          <w:lang w:val="sk-SK"/>
        </w:rPr>
        <w:t>o </w:t>
      </w:r>
      <w:r w:rsidRPr="00F964D3" w:rsidR="00D70993">
        <w:rPr>
          <w:rFonts w:ascii="Times New Roman" w:hAnsi="Times New Roman"/>
        </w:rPr>
        <w:t>spotrebiteľských úveroch a o iných úveroch a pôžičkách pre spotrebiteľov</w:t>
      </w:r>
      <w:r w:rsidR="00D70993">
        <w:rPr>
          <w:rFonts w:ascii="Times New Roman" w:hAnsi="Times New Roman"/>
        </w:rPr>
        <w:t xml:space="preserve">“) </w:t>
      </w:r>
      <w:r w:rsidRPr="00EF6343">
        <w:rPr>
          <w:rFonts w:ascii="Times New Roman" w:hAnsi="Times New Roman" w:cs="Times New Roman" w:hint="default"/>
          <w:color w:val="000000"/>
        </w:rPr>
        <w:t>sa navrhuje prá</w:t>
      </w:r>
      <w:r w:rsidRPr="00EF6343">
        <w:rPr>
          <w:rFonts w:ascii="Times New Roman" w:hAnsi="Times New Roman" w:cs="Times New Roman" w:hint="default"/>
          <w:color w:val="000000"/>
        </w:rPr>
        <w:t>vna ú</w:t>
      </w:r>
      <w:r w:rsidRPr="00EF6343">
        <w:rPr>
          <w:rFonts w:ascii="Times New Roman" w:hAnsi="Times New Roman" w:cs="Times New Roman" w:hint="default"/>
          <w:color w:val="000000"/>
        </w:rPr>
        <w:t xml:space="preserve">prava, </w:t>
      </w:r>
      <w:r w:rsidR="00C740C3">
        <w:rPr>
          <w:rFonts w:ascii="Times New Roman" w:hAnsi="Times New Roman" w:cs="Times New Roman"/>
          <w:color w:val="000000"/>
        </w:rPr>
        <w:t xml:space="preserve">v zmysle ktorej sa ustanovuje </w:t>
      </w:r>
      <w:r w:rsidR="00C740C3">
        <w:rPr>
          <w:rFonts w:ascii="Times New Roman" w:hAnsi="Times New Roman" w:cs="Times New Roman" w:hint="default"/>
          <w:lang w:val="en-US"/>
        </w:rPr>
        <w:t>povinnosť</w:t>
      </w:r>
      <w:r w:rsidR="00C740C3">
        <w:rPr>
          <w:rFonts w:ascii="Times New Roman" w:hAnsi="Times New Roman" w:cs="Times New Roman" w:hint="default"/>
          <w:lang w:val="en-US"/>
        </w:rPr>
        <w:t xml:space="preserve"> uviesť</w:t>
      </w:r>
      <w:r w:rsidR="00C740C3">
        <w:rPr>
          <w:rFonts w:ascii="Times New Roman" w:hAnsi="Times New Roman" w:cs="Times New Roman" w:hint="default"/>
          <w:lang w:val="en-US"/>
        </w:rPr>
        <w:t xml:space="preserve"> v </w:t>
      </w:r>
      <w:r w:rsidR="00C740C3">
        <w:rPr>
          <w:rFonts w:ascii="Times New Roman" w:hAnsi="Times New Roman" w:cs="Times New Roman" w:hint="default"/>
          <w:lang w:val="en-US"/>
        </w:rPr>
        <w:t>kaž</w:t>
      </w:r>
      <w:r w:rsidR="00C740C3">
        <w:rPr>
          <w:rFonts w:ascii="Times New Roman" w:hAnsi="Times New Roman" w:cs="Times New Roman" w:hint="default"/>
          <w:lang w:val="en-US"/>
        </w:rPr>
        <w:t>dej reklame alebo v </w:t>
      </w:r>
      <w:r w:rsidR="00C740C3">
        <w:rPr>
          <w:rFonts w:ascii="Times New Roman" w:hAnsi="Times New Roman" w:cs="Times New Roman" w:hint="default"/>
          <w:lang w:val="en-US"/>
        </w:rPr>
        <w:t>kaž</w:t>
      </w:r>
      <w:r w:rsidR="00C740C3">
        <w:rPr>
          <w:rFonts w:ascii="Times New Roman" w:hAnsi="Times New Roman" w:cs="Times New Roman" w:hint="default"/>
          <w:lang w:val="en-US"/>
        </w:rPr>
        <w:t>dej p</w:t>
      </w:r>
      <w:r w:rsidR="00C740C3">
        <w:rPr>
          <w:rFonts w:ascii="Times New Roman" w:hAnsi="Times New Roman" w:cs="Times New Roman" w:hint="default"/>
          <w:lang w:val="en-US"/>
        </w:rPr>
        <w:t>onuke,</w:t>
      </w:r>
      <w:r w:rsidRPr="00EF6343" w:rsidR="00C740C3">
        <w:rPr>
          <w:rFonts w:ascii="Times New Roman" w:hAnsi="Times New Roman" w:cs="Times New Roman"/>
          <w:color w:val="000000"/>
        </w:rPr>
        <w:t xml:space="preserve"> </w:t>
      </w:r>
      <w:r w:rsidR="00C740C3">
        <w:rPr>
          <w:rFonts w:ascii="Times New Roman" w:hAnsi="Times New Roman" w:cs="Times New Roman" w:hint="default"/>
          <w:lang w:val="en-US"/>
        </w:rPr>
        <w:t>ktorá</w:t>
      </w:r>
      <w:r w:rsidR="00C740C3">
        <w:rPr>
          <w:rFonts w:ascii="Times New Roman" w:hAnsi="Times New Roman" w:cs="Times New Roman" w:hint="default"/>
          <w:lang w:val="en-US"/>
        </w:rPr>
        <w:t xml:space="preserve"> obsahuje ú</w:t>
      </w:r>
      <w:r w:rsidR="00C740C3">
        <w:rPr>
          <w:rFonts w:ascii="Times New Roman" w:hAnsi="Times New Roman" w:cs="Times New Roman" w:hint="default"/>
          <w:lang w:val="en-US"/>
        </w:rPr>
        <w:t>rokovú</w:t>
      </w:r>
      <w:r w:rsidR="00C740C3">
        <w:rPr>
          <w:rFonts w:ascii="Times New Roman" w:hAnsi="Times New Roman" w:cs="Times New Roman" w:hint="default"/>
          <w:lang w:val="en-US"/>
        </w:rPr>
        <w:t xml:space="preserve"> sadzbu alebo aký</w:t>
      </w:r>
      <w:r w:rsidR="00C740C3">
        <w:rPr>
          <w:rFonts w:ascii="Times New Roman" w:hAnsi="Times New Roman" w:cs="Times New Roman" w:hint="default"/>
          <w:lang w:val="en-US"/>
        </w:rPr>
        <w:t>koľ</w:t>
      </w:r>
      <w:r w:rsidR="00C740C3">
        <w:rPr>
          <w:rFonts w:ascii="Times New Roman" w:hAnsi="Times New Roman" w:cs="Times New Roman" w:hint="default"/>
          <w:lang w:val="en-US"/>
        </w:rPr>
        <w:t>vek ú</w:t>
      </w:r>
      <w:r w:rsidR="00C740C3">
        <w:rPr>
          <w:rFonts w:ascii="Times New Roman" w:hAnsi="Times New Roman" w:cs="Times New Roman" w:hint="default"/>
          <w:lang w:val="en-US"/>
        </w:rPr>
        <w:t>daj tý</w:t>
      </w:r>
      <w:r w:rsidR="00C740C3">
        <w:rPr>
          <w:rFonts w:ascii="Times New Roman" w:hAnsi="Times New Roman" w:cs="Times New Roman" w:hint="default"/>
          <w:lang w:val="en-US"/>
        </w:rPr>
        <w:t>kajú</w:t>
      </w:r>
      <w:r w:rsidR="00C740C3">
        <w:rPr>
          <w:rFonts w:ascii="Times New Roman" w:hAnsi="Times New Roman" w:cs="Times New Roman" w:hint="default"/>
          <w:lang w:val="en-US"/>
        </w:rPr>
        <w:t>ci sa ná</w:t>
      </w:r>
      <w:r w:rsidR="00C740C3">
        <w:rPr>
          <w:rFonts w:ascii="Times New Roman" w:hAnsi="Times New Roman" w:cs="Times New Roman" w:hint="default"/>
          <w:lang w:val="en-US"/>
        </w:rPr>
        <w:t>kladov spotrebiteľ</w:t>
      </w:r>
      <w:r w:rsidR="00C740C3">
        <w:rPr>
          <w:rFonts w:ascii="Times New Roman" w:hAnsi="Times New Roman" w:cs="Times New Roman" w:hint="default"/>
          <w:lang w:val="en-US"/>
        </w:rPr>
        <w:t>a spojený</w:t>
      </w:r>
      <w:r w:rsidR="00C740C3">
        <w:rPr>
          <w:rFonts w:ascii="Times New Roman" w:hAnsi="Times New Roman" w:cs="Times New Roman" w:hint="default"/>
          <w:lang w:val="en-US"/>
        </w:rPr>
        <w:t>ch so spotrebiteľ</w:t>
      </w:r>
      <w:r w:rsidR="00C740C3">
        <w:rPr>
          <w:rFonts w:ascii="Times New Roman" w:hAnsi="Times New Roman" w:cs="Times New Roman" w:hint="default"/>
          <w:lang w:val="en-US"/>
        </w:rPr>
        <w:t>ský</w:t>
      </w:r>
      <w:r w:rsidR="00C740C3">
        <w:rPr>
          <w:rFonts w:ascii="Times New Roman" w:hAnsi="Times New Roman" w:cs="Times New Roman" w:hint="default"/>
          <w:lang w:val="en-US"/>
        </w:rPr>
        <w:t>m ú</w:t>
      </w:r>
      <w:r w:rsidR="00C740C3">
        <w:rPr>
          <w:rFonts w:ascii="Times New Roman" w:hAnsi="Times New Roman" w:cs="Times New Roman" w:hint="default"/>
          <w:lang w:val="en-US"/>
        </w:rPr>
        <w:t>verom, dostatoč</w:t>
      </w:r>
      <w:r w:rsidR="00C740C3">
        <w:rPr>
          <w:rFonts w:ascii="Times New Roman" w:hAnsi="Times New Roman" w:cs="Times New Roman" w:hint="default"/>
          <w:lang w:val="en-US"/>
        </w:rPr>
        <w:t>ne zreteľ</w:t>
      </w:r>
      <w:r w:rsidR="00C740C3">
        <w:rPr>
          <w:rFonts w:ascii="Times New Roman" w:hAnsi="Times New Roman" w:cs="Times New Roman" w:hint="default"/>
          <w:lang w:val="en-US"/>
        </w:rPr>
        <w:t>ne, jasne, zrozumiteľ</w:t>
      </w:r>
      <w:r w:rsidR="00C740C3">
        <w:rPr>
          <w:rFonts w:ascii="Times New Roman" w:hAnsi="Times New Roman" w:cs="Times New Roman" w:hint="default"/>
          <w:lang w:val="en-US"/>
        </w:rPr>
        <w:t>ne a č</w:t>
      </w:r>
      <w:r w:rsidR="00C740C3">
        <w:rPr>
          <w:rFonts w:ascii="Times New Roman" w:hAnsi="Times New Roman" w:cs="Times New Roman" w:hint="default"/>
          <w:lang w:val="en-US"/>
        </w:rPr>
        <w:t>itateľ</w:t>
      </w:r>
      <w:r w:rsidR="00C740C3">
        <w:rPr>
          <w:rFonts w:ascii="Times New Roman" w:hAnsi="Times New Roman" w:cs="Times New Roman" w:hint="default"/>
          <w:lang w:val="en-US"/>
        </w:rPr>
        <w:t>ne výš</w:t>
      </w:r>
      <w:r w:rsidR="00C740C3">
        <w:rPr>
          <w:rFonts w:ascii="Times New Roman" w:hAnsi="Times New Roman" w:cs="Times New Roman" w:hint="default"/>
          <w:lang w:val="en-US"/>
        </w:rPr>
        <w:t>ku roč</w:t>
      </w:r>
      <w:r w:rsidR="00C740C3">
        <w:rPr>
          <w:rFonts w:ascii="Times New Roman" w:hAnsi="Times New Roman" w:cs="Times New Roman" w:hint="default"/>
          <w:lang w:val="en-US"/>
        </w:rPr>
        <w:t>nej percentuá</w:t>
      </w:r>
      <w:r w:rsidR="00C740C3">
        <w:rPr>
          <w:rFonts w:ascii="Times New Roman" w:hAnsi="Times New Roman" w:cs="Times New Roman" w:hint="default"/>
          <w:lang w:val="en-US"/>
        </w:rPr>
        <w:t>lnej miery ná</w:t>
      </w:r>
      <w:r w:rsidR="00C740C3">
        <w:rPr>
          <w:rFonts w:ascii="Times New Roman" w:hAnsi="Times New Roman" w:cs="Times New Roman" w:hint="default"/>
          <w:lang w:val="en-US"/>
        </w:rPr>
        <w:t>kladov</w:t>
      </w:r>
      <w:r w:rsidR="00C740C3">
        <w:rPr>
          <w:rFonts w:ascii="Times New Roman" w:hAnsi="Times New Roman" w:cs="Times New Roman"/>
          <w:color w:val="000000"/>
        </w:rPr>
        <w:t xml:space="preserve">. </w:t>
      </w:r>
      <w:r w:rsidR="00D70993">
        <w:rPr>
          <w:rFonts w:ascii="Times New Roman" w:hAnsi="Times New Roman" w:cs="Times New Roman" w:hint="default"/>
          <w:color w:val="000000"/>
        </w:rPr>
        <w:t>Úč</w:t>
      </w:r>
      <w:r w:rsidR="006A09F1">
        <w:rPr>
          <w:rFonts w:ascii="Times New Roman" w:hAnsi="Times New Roman" w:cs="Times New Roman" w:hint="default"/>
          <w:color w:val="000000"/>
        </w:rPr>
        <w:t>elom navrhované</w:t>
      </w:r>
      <w:r w:rsidR="006A09F1">
        <w:rPr>
          <w:rFonts w:ascii="Times New Roman" w:hAnsi="Times New Roman" w:cs="Times New Roman" w:hint="default"/>
          <w:color w:val="000000"/>
        </w:rPr>
        <w:t xml:space="preserve">ho znenia je </w:t>
      </w:r>
      <w:r w:rsidR="006A09F1">
        <w:rPr>
          <w:rFonts w:ascii="Times New Roman" w:hAnsi="Times New Roman" w:cs="Times New Roman" w:hint="default"/>
          <w:color w:val="000000"/>
        </w:rPr>
        <w:t>vyšš</w:t>
      </w:r>
      <w:r w:rsidR="006A09F1">
        <w:rPr>
          <w:rFonts w:ascii="Times New Roman" w:hAnsi="Times New Roman" w:cs="Times New Roman" w:hint="default"/>
          <w:color w:val="000000"/>
        </w:rPr>
        <w:t>ia miera ochrany</w:t>
      </w:r>
      <w:r w:rsidR="00D70993">
        <w:rPr>
          <w:rFonts w:ascii="Times New Roman" w:hAnsi="Times New Roman" w:cs="Times New Roman" w:hint="default"/>
          <w:color w:val="000000"/>
        </w:rPr>
        <w:t xml:space="preserve"> spotrebiteľ</w:t>
      </w:r>
      <w:r w:rsidR="006A09F1">
        <w:rPr>
          <w:rFonts w:ascii="Times New Roman" w:hAnsi="Times New Roman" w:cs="Times New Roman" w:hint="default"/>
          <w:color w:val="000000"/>
        </w:rPr>
        <w:t>a, ktorý</w:t>
      </w:r>
      <w:r w:rsidR="006A09F1">
        <w:rPr>
          <w:rFonts w:ascii="Times New Roman" w:hAnsi="Times New Roman" w:cs="Times New Roman" w:hint="default"/>
          <w:color w:val="000000"/>
        </w:rPr>
        <w:t xml:space="preserve"> má</w:t>
      </w:r>
      <w:r w:rsidR="006A09F1">
        <w:rPr>
          <w:rFonts w:ascii="Times New Roman" w:hAnsi="Times New Roman" w:cs="Times New Roman" w:hint="default"/>
          <w:color w:val="000000"/>
        </w:rPr>
        <w:t xml:space="preserve"> mať</w:t>
      </w:r>
      <w:r w:rsidR="006A09F1">
        <w:rPr>
          <w:rFonts w:ascii="Times New Roman" w:hAnsi="Times New Roman" w:cs="Times New Roman" w:hint="default"/>
          <w:color w:val="000000"/>
        </w:rPr>
        <w:t xml:space="preserve"> ú</w:t>
      </w:r>
      <w:r w:rsidR="006A09F1">
        <w:rPr>
          <w:rFonts w:ascii="Times New Roman" w:hAnsi="Times New Roman" w:cs="Times New Roman" w:hint="default"/>
          <w:color w:val="000000"/>
        </w:rPr>
        <w:t>plné</w:t>
      </w:r>
      <w:r w:rsidR="006A09F1">
        <w:rPr>
          <w:rFonts w:ascii="Times New Roman" w:hAnsi="Times New Roman" w:cs="Times New Roman" w:hint="default"/>
          <w:color w:val="000000"/>
        </w:rPr>
        <w:t>, jednoznač</w:t>
      </w:r>
      <w:r w:rsidR="006A09F1">
        <w:rPr>
          <w:rFonts w:ascii="Times New Roman" w:hAnsi="Times New Roman" w:cs="Times New Roman" w:hint="default"/>
          <w:color w:val="000000"/>
        </w:rPr>
        <w:t>né</w:t>
      </w:r>
      <w:r w:rsidR="006A09F1">
        <w:rPr>
          <w:rFonts w:ascii="Times New Roman" w:hAnsi="Times New Roman" w:cs="Times New Roman" w:hint="default"/>
          <w:color w:val="000000"/>
        </w:rPr>
        <w:t xml:space="preserve"> informá</w:t>
      </w:r>
      <w:r w:rsidR="006A09F1">
        <w:rPr>
          <w:rFonts w:ascii="Times New Roman" w:hAnsi="Times New Roman" w:cs="Times New Roman" w:hint="default"/>
          <w:color w:val="000000"/>
        </w:rPr>
        <w:t>cie</w:t>
      </w:r>
      <w:r w:rsidR="00D70993">
        <w:rPr>
          <w:rFonts w:ascii="Times New Roman" w:hAnsi="Times New Roman" w:cs="Times New Roman" w:hint="default"/>
          <w:color w:val="000000"/>
        </w:rPr>
        <w:t xml:space="preserve"> o ponuke spotrebiteľ</w:t>
      </w:r>
      <w:r w:rsidR="00D70993">
        <w:rPr>
          <w:rFonts w:ascii="Times New Roman" w:hAnsi="Times New Roman" w:cs="Times New Roman" w:hint="default"/>
          <w:color w:val="000000"/>
        </w:rPr>
        <w:t>ské</w:t>
      </w:r>
      <w:r w:rsidR="00D70993">
        <w:rPr>
          <w:rFonts w:ascii="Times New Roman" w:hAnsi="Times New Roman" w:cs="Times New Roman" w:hint="default"/>
          <w:color w:val="000000"/>
        </w:rPr>
        <w:t>ho ú</w:t>
      </w:r>
      <w:r w:rsidR="00D70993">
        <w:rPr>
          <w:rFonts w:ascii="Times New Roman" w:hAnsi="Times New Roman" w:cs="Times New Roman" w:hint="default"/>
          <w:color w:val="000000"/>
        </w:rPr>
        <w:t>veru tý</w:t>
      </w:r>
      <w:r w:rsidR="00D70993">
        <w:rPr>
          <w:rFonts w:ascii="Times New Roman" w:hAnsi="Times New Roman" w:cs="Times New Roman" w:hint="default"/>
          <w:color w:val="000000"/>
        </w:rPr>
        <w:t>kajú</w:t>
      </w:r>
      <w:r w:rsidR="00D70993">
        <w:rPr>
          <w:rFonts w:ascii="Times New Roman" w:hAnsi="Times New Roman" w:cs="Times New Roman" w:hint="default"/>
          <w:color w:val="000000"/>
        </w:rPr>
        <w:t xml:space="preserve">ce sa </w:t>
      </w:r>
      <w:r w:rsidR="00886996">
        <w:rPr>
          <w:rFonts w:ascii="Times New Roman" w:hAnsi="Times New Roman" w:cs="Times New Roman" w:hint="default"/>
          <w:lang w:val="en-US"/>
        </w:rPr>
        <w:t>výš</w:t>
      </w:r>
      <w:r w:rsidR="00886996">
        <w:rPr>
          <w:rFonts w:ascii="Times New Roman" w:hAnsi="Times New Roman" w:cs="Times New Roman" w:hint="default"/>
          <w:lang w:val="en-US"/>
        </w:rPr>
        <w:t>ky</w:t>
      </w:r>
      <w:r w:rsidR="00D70993">
        <w:rPr>
          <w:rFonts w:ascii="Times New Roman" w:hAnsi="Times New Roman" w:cs="Times New Roman" w:hint="default"/>
          <w:lang w:val="en-US"/>
        </w:rPr>
        <w:t xml:space="preserve"> roč</w:t>
      </w:r>
      <w:r w:rsidR="00D70993">
        <w:rPr>
          <w:rFonts w:ascii="Times New Roman" w:hAnsi="Times New Roman" w:cs="Times New Roman" w:hint="default"/>
          <w:lang w:val="en-US"/>
        </w:rPr>
        <w:t>nej percentuá</w:t>
      </w:r>
      <w:r w:rsidR="00D70993">
        <w:rPr>
          <w:rFonts w:ascii="Times New Roman" w:hAnsi="Times New Roman" w:cs="Times New Roman" w:hint="default"/>
          <w:lang w:val="en-US"/>
        </w:rPr>
        <w:t>lnej miery ná</w:t>
      </w:r>
      <w:r w:rsidR="00D70993">
        <w:rPr>
          <w:rFonts w:ascii="Times New Roman" w:hAnsi="Times New Roman" w:cs="Times New Roman" w:hint="default"/>
          <w:lang w:val="en-US"/>
        </w:rPr>
        <w:t>kladov</w:t>
      </w:r>
      <w:r w:rsidR="00D70993">
        <w:rPr>
          <w:rFonts w:ascii="Times New Roman" w:hAnsi="Times New Roman" w:cs="Times New Roman"/>
          <w:color w:val="000000"/>
        </w:rPr>
        <w:t>.</w:t>
      </w:r>
    </w:p>
    <w:p w:rsidR="00F62C1F" w:rsidP="008D74E9">
      <w:pPr>
        <w:bidi w:val="0"/>
        <w:spacing w:line="360" w:lineRule="auto"/>
        <w:ind w:left="709" w:right="-432"/>
        <w:jc w:val="both"/>
        <w:rPr>
          <w:rFonts w:ascii="Times New Roman" w:hAnsi="Times New Roman" w:cs="Times New Roman"/>
          <w:color w:val="000000"/>
        </w:rPr>
      </w:pPr>
    </w:p>
    <w:p w:rsidR="00F62C1F" w:rsidP="008D74E9">
      <w:pPr>
        <w:bidi w:val="0"/>
        <w:spacing w:line="360" w:lineRule="auto"/>
        <w:ind w:right="-432" w:firstLine="708"/>
        <w:jc w:val="both"/>
        <w:rPr>
          <w:rFonts w:ascii="Times New Roman" w:hAnsi="Times New Roman" w:cs="Times New Roman"/>
        </w:rPr>
      </w:pPr>
      <w:r w:rsidRPr="008D503B">
        <w:rPr>
          <w:rFonts w:ascii="Times New Roman" w:hAnsi="Times New Roman" w:cs="Times New Roman" w:hint="default"/>
          <w:lang w:val="en-US"/>
        </w:rPr>
        <w:t>Podľ</w:t>
      </w:r>
      <w:r w:rsidRPr="008D503B">
        <w:rPr>
          <w:rFonts w:ascii="Times New Roman" w:hAnsi="Times New Roman" w:cs="Times New Roman" w:hint="default"/>
          <w:lang w:val="en-US"/>
        </w:rPr>
        <w:t>a doterajš</w:t>
      </w:r>
      <w:r w:rsidRPr="008D503B">
        <w:rPr>
          <w:rFonts w:ascii="Times New Roman" w:hAnsi="Times New Roman" w:cs="Times New Roman" w:hint="default"/>
          <w:lang w:val="en-US"/>
        </w:rPr>
        <w:t>ej</w:t>
      </w:r>
      <w:r w:rsidR="008D503B">
        <w:rPr>
          <w:rFonts w:ascii="Times New Roman" w:hAnsi="Times New Roman" w:cs="Times New Roman"/>
          <w:lang w:val="en-US"/>
        </w:rPr>
        <w:t xml:space="preserve"> </w:t>
      </w:r>
      <w:r w:rsidR="005A21A3">
        <w:rPr>
          <w:rFonts w:ascii="Times New Roman" w:hAnsi="Times New Roman" w:cs="Times New Roman" w:hint="default"/>
          <w:lang w:val="en-US"/>
        </w:rPr>
        <w:t>prá</w:t>
      </w:r>
      <w:r w:rsidR="005A21A3">
        <w:rPr>
          <w:rFonts w:ascii="Times New Roman" w:hAnsi="Times New Roman" w:cs="Times New Roman" w:hint="default"/>
          <w:lang w:val="en-US"/>
        </w:rPr>
        <w:t xml:space="preserve">vnej </w:t>
      </w:r>
      <w:r w:rsidR="008D503B">
        <w:rPr>
          <w:rFonts w:ascii="Times New Roman" w:hAnsi="Times New Roman" w:cs="Times New Roman" w:hint="default"/>
          <w:lang w:val="en-US"/>
        </w:rPr>
        <w:t>ú</w:t>
      </w:r>
      <w:r w:rsidR="008D503B">
        <w:rPr>
          <w:rFonts w:ascii="Times New Roman" w:hAnsi="Times New Roman" w:cs="Times New Roman" w:hint="default"/>
          <w:lang w:val="en-US"/>
        </w:rPr>
        <w:t>pravy ustanovenie</w:t>
      </w:r>
      <w:r w:rsidRPr="008D503B" w:rsidR="00D70993">
        <w:rPr>
          <w:rFonts w:ascii="Times New Roman" w:hAnsi="Times New Roman" w:cs="Times New Roman" w:hint="default"/>
          <w:lang w:val="en-US"/>
        </w:rPr>
        <w:t xml:space="preserve"> §</w:t>
      </w:r>
      <w:r w:rsidRPr="008D503B" w:rsidR="00D70993">
        <w:rPr>
          <w:rFonts w:ascii="Times New Roman" w:hAnsi="Times New Roman" w:cs="Times New Roman" w:hint="default"/>
          <w:lang w:val="en-US"/>
        </w:rPr>
        <w:t xml:space="preserve"> </w:t>
      </w:r>
      <w:r w:rsidRPr="008D503B">
        <w:rPr>
          <w:rFonts w:ascii="Times New Roman" w:hAnsi="Times New Roman" w:cs="Times New Roman"/>
          <w:lang w:val="en-US"/>
        </w:rPr>
        <w:t xml:space="preserve">3 ods. 1 </w:t>
      </w:r>
      <w:r w:rsidRPr="008D503B" w:rsidR="00D70993">
        <w:rPr>
          <w:rFonts w:ascii="Times New Roman" w:hAnsi="Times New Roman" w:cs="Times New Roman" w:hint="default"/>
          <w:color w:val="000000"/>
        </w:rPr>
        <w:t>zá</w:t>
      </w:r>
      <w:r w:rsidRPr="008D503B" w:rsidR="00D70993">
        <w:rPr>
          <w:rFonts w:ascii="Times New Roman" w:hAnsi="Times New Roman" w:cs="Times New Roman" w:hint="default"/>
          <w:color w:val="000000"/>
        </w:rPr>
        <w:t xml:space="preserve">kona </w:t>
      </w:r>
      <w:r w:rsidRPr="008D503B" w:rsidR="00D70993">
        <w:rPr>
          <w:rFonts w:ascii="Times New Roman" w:hAnsi="Times New Roman" w:cs="Times New Roman"/>
          <w:bCs/>
          <w:lang w:val="sk-SK"/>
        </w:rPr>
        <w:t>o </w:t>
      </w:r>
      <w:r w:rsidRPr="008D503B" w:rsidR="00D70993">
        <w:rPr>
          <w:rFonts w:ascii="Times New Roman" w:hAnsi="Times New Roman" w:cs="Times New Roman"/>
        </w:rPr>
        <w:t>spotrebiteľských úveroch a o iných úveroch a pôžičkách pre spotrebiteľov</w:t>
      </w:r>
      <w:r w:rsidR="005A21A3">
        <w:rPr>
          <w:rFonts w:ascii="Times New Roman" w:hAnsi="Times New Roman" w:cs="Times New Roman"/>
        </w:rPr>
        <w:t>,</w:t>
      </w:r>
      <w:r w:rsidRPr="008D503B" w:rsidR="00D70993">
        <w:rPr>
          <w:rFonts w:ascii="Times New Roman" w:hAnsi="Times New Roman" w:cs="Times New Roman"/>
        </w:rPr>
        <w:t xml:space="preserve"> </w:t>
      </w:r>
      <w:r w:rsidRPr="008D503B" w:rsidR="006A09F1">
        <w:rPr>
          <w:rFonts w:ascii="Times New Roman" w:hAnsi="Times New Roman" w:cs="Times New Roman"/>
        </w:rPr>
        <w:t>stanovuje povinnos</w:t>
      </w:r>
      <w:r w:rsidR="008D503B">
        <w:rPr>
          <w:rFonts w:ascii="Times New Roman" w:hAnsi="Times New Roman" w:cs="Times New Roman"/>
        </w:rPr>
        <w:t>ť</w:t>
      </w:r>
      <w:r w:rsidRPr="008D503B" w:rsidR="006A09F1">
        <w:rPr>
          <w:rFonts w:ascii="Times New Roman" w:hAnsi="Times New Roman" w:cs="Times New Roman"/>
        </w:rPr>
        <w:t xml:space="preserve"> uvádzať v</w:t>
      </w:r>
      <w:r w:rsidR="008D503B">
        <w:rPr>
          <w:rFonts w:ascii="Times New Roman" w:hAnsi="Times New Roman" w:cs="Times New Roman"/>
        </w:rPr>
        <w:t> </w:t>
      </w:r>
      <w:r w:rsidRPr="008D503B" w:rsidR="006A09F1">
        <w:rPr>
          <w:rFonts w:ascii="Times New Roman" w:hAnsi="Times New Roman" w:cs="Times New Roman"/>
        </w:rPr>
        <w:t>reklame</w:t>
      </w:r>
      <w:r w:rsidR="008D503B">
        <w:rPr>
          <w:rFonts w:ascii="Times New Roman" w:hAnsi="Times New Roman" w:cs="Times New Roman"/>
        </w:rPr>
        <w:t xml:space="preserve"> alebo v ponuke,</w:t>
      </w:r>
      <w:r w:rsidRPr="008D503B" w:rsidR="006A09F1">
        <w:rPr>
          <w:rFonts w:ascii="Times New Roman" w:hAnsi="Times New Roman" w:cs="Times New Roman"/>
        </w:rPr>
        <w:t xml:space="preserve"> </w:t>
      </w:r>
      <w:r w:rsidR="00886996">
        <w:rPr>
          <w:rFonts w:ascii="Times New Roman" w:hAnsi="Times New Roman" w:cs="Times New Roman"/>
        </w:rPr>
        <w:t>kt</w:t>
      </w:r>
      <w:r w:rsidR="00886996">
        <w:rPr>
          <w:rFonts w:ascii="Times New Roman" w:hAnsi="Times New Roman" w:cs="Times New Roman" w:hint="default"/>
          <w:lang w:val="en-US"/>
        </w:rPr>
        <w:t>orá</w:t>
      </w:r>
      <w:r w:rsidR="00886996">
        <w:rPr>
          <w:rFonts w:ascii="Times New Roman" w:hAnsi="Times New Roman" w:cs="Times New Roman" w:hint="default"/>
          <w:lang w:val="en-US"/>
        </w:rPr>
        <w:t xml:space="preserve"> obsahuje ú</w:t>
      </w:r>
      <w:r w:rsidR="00886996">
        <w:rPr>
          <w:rFonts w:ascii="Times New Roman" w:hAnsi="Times New Roman" w:cs="Times New Roman" w:hint="default"/>
          <w:lang w:val="en-US"/>
        </w:rPr>
        <w:t>rokovú</w:t>
      </w:r>
      <w:r w:rsidR="00886996">
        <w:rPr>
          <w:rFonts w:ascii="Times New Roman" w:hAnsi="Times New Roman" w:cs="Times New Roman" w:hint="default"/>
          <w:lang w:val="en-US"/>
        </w:rPr>
        <w:t xml:space="preserve"> sadzbu alebo aký</w:t>
      </w:r>
      <w:r w:rsidR="00886996">
        <w:rPr>
          <w:rFonts w:ascii="Times New Roman" w:hAnsi="Times New Roman" w:cs="Times New Roman" w:hint="default"/>
          <w:lang w:val="en-US"/>
        </w:rPr>
        <w:t>koľ</w:t>
      </w:r>
      <w:r w:rsidR="00886996">
        <w:rPr>
          <w:rFonts w:ascii="Times New Roman" w:hAnsi="Times New Roman" w:cs="Times New Roman" w:hint="default"/>
          <w:lang w:val="en-US"/>
        </w:rPr>
        <w:t>vek ú</w:t>
      </w:r>
      <w:r w:rsidR="00886996">
        <w:rPr>
          <w:rFonts w:ascii="Times New Roman" w:hAnsi="Times New Roman" w:cs="Times New Roman" w:hint="default"/>
          <w:lang w:val="en-US"/>
        </w:rPr>
        <w:t>daj tý</w:t>
      </w:r>
      <w:r w:rsidR="00886996">
        <w:rPr>
          <w:rFonts w:ascii="Times New Roman" w:hAnsi="Times New Roman" w:cs="Times New Roman" w:hint="default"/>
          <w:lang w:val="en-US"/>
        </w:rPr>
        <w:t>kajú</w:t>
      </w:r>
      <w:r w:rsidR="00886996">
        <w:rPr>
          <w:rFonts w:ascii="Times New Roman" w:hAnsi="Times New Roman" w:cs="Times New Roman" w:hint="default"/>
          <w:lang w:val="en-US"/>
        </w:rPr>
        <w:t>ci sa ná</w:t>
      </w:r>
      <w:r w:rsidR="00886996">
        <w:rPr>
          <w:rFonts w:ascii="Times New Roman" w:hAnsi="Times New Roman" w:cs="Times New Roman" w:hint="default"/>
          <w:lang w:val="en-US"/>
        </w:rPr>
        <w:t>kladov spotrebiteľ</w:t>
      </w:r>
      <w:r w:rsidR="00886996">
        <w:rPr>
          <w:rFonts w:ascii="Times New Roman" w:hAnsi="Times New Roman" w:cs="Times New Roman" w:hint="default"/>
          <w:lang w:val="en-US"/>
        </w:rPr>
        <w:t>a spojený</w:t>
      </w:r>
      <w:r w:rsidR="00886996">
        <w:rPr>
          <w:rFonts w:ascii="Times New Roman" w:hAnsi="Times New Roman" w:cs="Times New Roman" w:hint="default"/>
          <w:lang w:val="en-US"/>
        </w:rPr>
        <w:t>ch so spotrebiteľ</w:t>
      </w:r>
      <w:r w:rsidR="00886996">
        <w:rPr>
          <w:rFonts w:ascii="Times New Roman" w:hAnsi="Times New Roman" w:cs="Times New Roman" w:hint="default"/>
          <w:lang w:val="en-US"/>
        </w:rPr>
        <w:t>ský</w:t>
      </w:r>
      <w:r w:rsidR="00886996">
        <w:rPr>
          <w:rFonts w:ascii="Times New Roman" w:hAnsi="Times New Roman" w:cs="Times New Roman" w:hint="default"/>
          <w:lang w:val="en-US"/>
        </w:rPr>
        <w:t>m ú</w:t>
      </w:r>
      <w:r w:rsidR="00886996">
        <w:rPr>
          <w:rFonts w:ascii="Times New Roman" w:hAnsi="Times New Roman" w:cs="Times New Roman" w:hint="default"/>
          <w:lang w:val="en-US"/>
        </w:rPr>
        <w:t>verom -</w:t>
      </w:r>
      <w:r w:rsidRPr="008D503B" w:rsidR="00886996">
        <w:rPr>
          <w:rFonts w:ascii="Times New Roman" w:hAnsi="Times New Roman" w:cs="Times New Roman"/>
        </w:rPr>
        <w:t xml:space="preserve"> </w:t>
      </w:r>
      <w:r w:rsidRPr="008D503B" w:rsidR="006A09F1">
        <w:rPr>
          <w:rFonts w:ascii="Times New Roman" w:hAnsi="Times New Roman" w:cs="Times New Roman"/>
        </w:rPr>
        <w:t>informácie týkajúce sa úrokovej sadzby spotrebiteľského úveru, fixnej aleb</w:t>
      </w:r>
      <w:r w:rsidRPr="008D503B" w:rsidR="008D503B">
        <w:rPr>
          <w:rFonts w:ascii="Times New Roman" w:hAnsi="Times New Roman" w:cs="Times New Roman"/>
        </w:rPr>
        <w:t>o variabilnej alebo obidve, podrobností</w:t>
      </w:r>
      <w:r w:rsidRPr="008D503B" w:rsidR="006A09F1">
        <w:rPr>
          <w:rFonts w:ascii="Times New Roman" w:hAnsi="Times New Roman" w:cs="Times New Roman"/>
        </w:rPr>
        <w:t xml:space="preserve"> o poplatkoch zahrnutých do celkových nákladov spotrebiteľa spojených so spotre</w:t>
      </w:r>
      <w:r w:rsidRPr="008D503B" w:rsidR="008D503B">
        <w:rPr>
          <w:rFonts w:ascii="Times New Roman" w:hAnsi="Times New Roman" w:cs="Times New Roman"/>
        </w:rPr>
        <w:t>biteľským úverom, celkovej výšky spotrebiteľského úveru, ročnej percentuálnej miery nákladov, doby</w:t>
      </w:r>
      <w:r w:rsidRPr="008D503B" w:rsidR="006A09F1">
        <w:rPr>
          <w:rFonts w:ascii="Times New Roman" w:hAnsi="Times New Roman" w:cs="Times New Roman"/>
        </w:rPr>
        <w:t xml:space="preserve"> splatno</w:t>
      </w:r>
      <w:r w:rsidR="008D503B">
        <w:rPr>
          <w:rFonts w:ascii="Times New Roman" w:hAnsi="Times New Roman" w:cs="Times New Roman"/>
        </w:rPr>
        <w:t xml:space="preserve">sti spotrebiteľského úveru, </w:t>
      </w:r>
      <w:r w:rsidRPr="008D503B" w:rsidR="006A09F1">
        <w:rPr>
          <w:rFonts w:ascii="Times New Roman" w:hAnsi="Times New Roman" w:cs="Times New Roman"/>
        </w:rPr>
        <w:t>pri spotrebiteľskom úvere vo forme odloženej platby na konkrétny tovar alebo službu výšku predajnej ceny tovaru alebo služby</w:t>
      </w:r>
      <w:r w:rsidRPr="008D503B" w:rsidR="008D503B">
        <w:rPr>
          <w:rFonts w:ascii="Times New Roman" w:hAnsi="Times New Roman" w:cs="Times New Roman"/>
        </w:rPr>
        <w:t xml:space="preserve"> a výšku akejkoľvek zálohy, celkovej čiastky</w:t>
      </w:r>
      <w:r w:rsidRPr="008D503B" w:rsidR="006A09F1">
        <w:rPr>
          <w:rFonts w:ascii="Times New Roman" w:hAnsi="Times New Roman" w:cs="Times New Roman"/>
        </w:rPr>
        <w:t xml:space="preserve">, </w:t>
      </w:r>
      <w:r w:rsidR="00886996">
        <w:rPr>
          <w:rFonts w:ascii="Times New Roman" w:hAnsi="Times New Roman" w:cs="Times New Roman"/>
        </w:rPr>
        <w:t>ktorú musí spotrebiteľ zaplatiť,</w:t>
      </w:r>
      <w:r w:rsidRPr="008D503B" w:rsidR="006A09F1">
        <w:rPr>
          <w:rFonts w:ascii="Times New Roman" w:hAnsi="Times New Roman" w:cs="Times New Roman"/>
        </w:rPr>
        <w:t xml:space="preserve"> a</w:t>
      </w:r>
      <w:r w:rsidR="00886996">
        <w:rPr>
          <w:rFonts w:ascii="Times New Roman" w:hAnsi="Times New Roman" w:cs="Times New Roman"/>
        </w:rPr>
        <w:t>ko aj</w:t>
      </w:r>
      <w:r w:rsidRPr="008D503B" w:rsidR="006A09F1">
        <w:rPr>
          <w:rFonts w:ascii="Times New Roman" w:hAnsi="Times New Roman" w:cs="Times New Roman"/>
        </w:rPr>
        <w:t xml:space="preserve"> výšku a počet splátok.</w:t>
      </w:r>
    </w:p>
    <w:p w:rsidR="008D503B" w:rsidRPr="008D503B" w:rsidP="008D74E9">
      <w:pPr>
        <w:bidi w:val="0"/>
        <w:spacing w:line="360" w:lineRule="auto"/>
        <w:ind w:right="-432" w:firstLine="708"/>
        <w:jc w:val="both"/>
        <w:rPr>
          <w:rFonts w:ascii="Times New Roman" w:hAnsi="Times New Roman" w:cs="Times New Roman"/>
          <w:lang w:val="en-US"/>
        </w:rPr>
      </w:pPr>
      <w:r w:rsidR="005A21A3">
        <w:rPr>
          <w:rFonts w:ascii="Times New Roman" w:hAnsi="Times New Roman" w:cs="Times New Roman"/>
        </w:rPr>
        <w:t>Uvedená právna úprava rozší</w:t>
      </w:r>
      <w:r>
        <w:rPr>
          <w:rFonts w:ascii="Times New Roman" w:hAnsi="Times New Roman" w:cs="Times New Roman"/>
        </w:rPr>
        <w:t>rila zoznam informácií, ktor</w:t>
      </w:r>
      <w:r w:rsidR="008D74E9">
        <w:rPr>
          <w:rFonts w:ascii="Times New Roman" w:hAnsi="Times New Roman" w:cs="Times New Roman"/>
        </w:rPr>
        <w:t>é musí reklama alebo ponuka o sp</w:t>
      </w:r>
      <w:r>
        <w:rPr>
          <w:rFonts w:ascii="Times New Roman" w:hAnsi="Times New Roman" w:cs="Times New Roman"/>
        </w:rPr>
        <w:t xml:space="preserve">otrebiteľskom úvere obsahovať, </w:t>
      </w:r>
      <w:r>
        <w:rPr>
          <w:rFonts w:ascii="Times New Roman" w:hAnsi="Times New Roman" w:cs="Times New Roman" w:hint="default"/>
          <w:lang w:val="en-US"/>
        </w:rPr>
        <w:t>pokiaľ</w:t>
      </w:r>
      <w:r>
        <w:rPr>
          <w:rFonts w:ascii="Times New Roman" w:hAnsi="Times New Roman" w:cs="Times New Roman" w:hint="default"/>
          <w:lang w:val="en-US"/>
        </w:rPr>
        <w:t xml:space="preserve"> reklama obsahuje ú</w:t>
      </w:r>
      <w:r>
        <w:rPr>
          <w:rFonts w:ascii="Times New Roman" w:hAnsi="Times New Roman" w:cs="Times New Roman" w:hint="default"/>
          <w:lang w:val="en-US"/>
        </w:rPr>
        <w:t>rokovú</w:t>
      </w:r>
      <w:r>
        <w:rPr>
          <w:rFonts w:ascii="Times New Roman" w:hAnsi="Times New Roman" w:cs="Times New Roman" w:hint="default"/>
          <w:lang w:val="en-US"/>
        </w:rPr>
        <w:t xml:space="preserve"> sadzbu alebo iný</w:t>
      </w:r>
      <w:r>
        <w:rPr>
          <w:rFonts w:ascii="Times New Roman" w:hAnsi="Times New Roman" w:cs="Times New Roman" w:hint="default"/>
          <w:lang w:val="en-US"/>
        </w:rPr>
        <w:t xml:space="preserve"> ú</w:t>
      </w:r>
      <w:r>
        <w:rPr>
          <w:rFonts w:ascii="Times New Roman" w:hAnsi="Times New Roman" w:cs="Times New Roman" w:hint="default"/>
          <w:lang w:val="en-US"/>
        </w:rPr>
        <w:t>daj o </w:t>
      </w:r>
      <w:r>
        <w:rPr>
          <w:rFonts w:ascii="Times New Roman" w:hAnsi="Times New Roman" w:cs="Times New Roman" w:hint="default"/>
          <w:lang w:val="en-US"/>
        </w:rPr>
        <w:t>ná</w:t>
      </w:r>
      <w:r>
        <w:rPr>
          <w:rFonts w:ascii="Times New Roman" w:hAnsi="Times New Roman" w:cs="Times New Roman" w:hint="default"/>
          <w:lang w:val="en-US"/>
        </w:rPr>
        <w:t>kladoch.</w:t>
      </w:r>
    </w:p>
    <w:p w:rsidR="00F62C1F" w:rsidRPr="00816EEF" w:rsidP="008D74E9">
      <w:pPr>
        <w:bidi w:val="0"/>
        <w:spacing w:line="360" w:lineRule="auto"/>
        <w:ind w:right="-432" w:firstLine="708"/>
        <w:jc w:val="both"/>
        <w:rPr>
          <w:rFonts w:ascii="Times New Roman" w:hAnsi="Times New Roman" w:cs="Times New Roman"/>
          <w:lang w:val="en-US"/>
        </w:rPr>
      </w:pPr>
    </w:p>
    <w:p w:rsidR="008D74E9" w:rsidP="005A21A3">
      <w:pPr>
        <w:bidi w:val="0"/>
        <w:spacing w:line="360" w:lineRule="auto"/>
        <w:ind w:right="-432" w:firstLine="708"/>
        <w:jc w:val="both"/>
        <w:rPr>
          <w:rFonts w:ascii="Times New Roman" w:hAnsi="Times New Roman" w:cs="Times New Roman" w:hint="default"/>
          <w:lang w:val="en-US"/>
        </w:rPr>
      </w:pPr>
      <w:r w:rsidR="008D503B">
        <w:rPr>
          <w:rFonts w:ascii="Times New Roman" w:hAnsi="Times New Roman" w:cs="Times New Roman" w:hint="default"/>
          <w:color w:val="000000"/>
        </w:rPr>
        <w:t>Napriek tejto skutoč</w:t>
      </w:r>
      <w:r w:rsidR="008D503B">
        <w:rPr>
          <w:rFonts w:ascii="Times New Roman" w:hAnsi="Times New Roman" w:cs="Times New Roman" w:hint="default"/>
          <w:color w:val="000000"/>
        </w:rPr>
        <w:t>nosti č</w:t>
      </w:r>
      <w:r w:rsidR="008D503B">
        <w:rPr>
          <w:rFonts w:ascii="Times New Roman" w:hAnsi="Times New Roman" w:cs="Times New Roman" w:hint="default"/>
          <w:color w:val="000000"/>
        </w:rPr>
        <w:t>astokrá</w:t>
      </w:r>
      <w:r w:rsidR="008D503B">
        <w:rPr>
          <w:rFonts w:ascii="Times New Roman" w:hAnsi="Times New Roman" w:cs="Times New Roman" w:hint="default"/>
          <w:color w:val="000000"/>
        </w:rPr>
        <w:t>t dochá</w:t>
      </w:r>
      <w:r w:rsidR="008D503B">
        <w:rPr>
          <w:rFonts w:ascii="Times New Roman" w:hAnsi="Times New Roman" w:cs="Times New Roman" w:hint="default"/>
          <w:color w:val="000000"/>
        </w:rPr>
        <w:t>dza k </w:t>
      </w:r>
      <w:r w:rsidR="008D503B">
        <w:rPr>
          <w:rFonts w:ascii="Times New Roman" w:hAnsi="Times New Roman" w:cs="Times New Roman" w:hint="default"/>
          <w:color w:val="000000"/>
        </w:rPr>
        <w:t>negatí</w:t>
      </w:r>
      <w:r w:rsidR="008D503B">
        <w:rPr>
          <w:rFonts w:ascii="Times New Roman" w:hAnsi="Times New Roman" w:cs="Times New Roman" w:hint="default"/>
          <w:color w:val="000000"/>
        </w:rPr>
        <w:t>vnemu stavu, ž</w:t>
      </w:r>
      <w:r w:rsidR="008D503B">
        <w:rPr>
          <w:rFonts w:ascii="Times New Roman" w:hAnsi="Times New Roman" w:cs="Times New Roman" w:hint="default"/>
          <w:color w:val="000000"/>
        </w:rPr>
        <w:t xml:space="preserve">e </w:t>
      </w:r>
      <w:r w:rsidR="008D503B">
        <w:rPr>
          <w:rFonts w:ascii="Times New Roman" w:hAnsi="Times New Roman" w:cs="Times New Roman"/>
          <w:lang w:val="en-US"/>
        </w:rPr>
        <w:t>reklama alebo ponuka,</w:t>
      </w:r>
      <w:r w:rsidRPr="00EF6343" w:rsidR="008D503B">
        <w:rPr>
          <w:rFonts w:ascii="Times New Roman" w:hAnsi="Times New Roman" w:cs="Times New Roman"/>
          <w:color w:val="000000"/>
        </w:rPr>
        <w:t xml:space="preserve"> </w:t>
      </w:r>
      <w:r w:rsidR="008D503B">
        <w:rPr>
          <w:rFonts w:ascii="Times New Roman" w:hAnsi="Times New Roman" w:cs="Times New Roman" w:hint="default"/>
          <w:lang w:val="en-US"/>
        </w:rPr>
        <w:t>ktorá</w:t>
      </w:r>
      <w:r w:rsidR="008D503B">
        <w:rPr>
          <w:rFonts w:ascii="Times New Roman" w:hAnsi="Times New Roman" w:cs="Times New Roman" w:hint="default"/>
          <w:lang w:val="en-US"/>
        </w:rPr>
        <w:t xml:space="preserve"> obsahuje ú</w:t>
      </w:r>
      <w:r w:rsidR="008D503B">
        <w:rPr>
          <w:rFonts w:ascii="Times New Roman" w:hAnsi="Times New Roman" w:cs="Times New Roman" w:hint="default"/>
          <w:lang w:val="en-US"/>
        </w:rPr>
        <w:t>rokovú</w:t>
      </w:r>
      <w:r w:rsidR="008D503B">
        <w:rPr>
          <w:rFonts w:ascii="Times New Roman" w:hAnsi="Times New Roman" w:cs="Times New Roman" w:hint="default"/>
          <w:lang w:val="en-US"/>
        </w:rPr>
        <w:t xml:space="preserve"> sadzbu alebo aký</w:t>
      </w:r>
      <w:r w:rsidR="008D503B">
        <w:rPr>
          <w:rFonts w:ascii="Times New Roman" w:hAnsi="Times New Roman" w:cs="Times New Roman" w:hint="default"/>
          <w:lang w:val="en-US"/>
        </w:rPr>
        <w:t>koľ</w:t>
      </w:r>
      <w:r w:rsidR="008D503B">
        <w:rPr>
          <w:rFonts w:ascii="Times New Roman" w:hAnsi="Times New Roman" w:cs="Times New Roman" w:hint="default"/>
          <w:lang w:val="en-US"/>
        </w:rPr>
        <w:t>vek ú</w:t>
      </w:r>
      <w:r w:rsidR="008D503B">
        <w:rPr>
          <w:rFonts w:ascii="Times New Roman" w:hAnsi="Times New Roman" w:cs="Times New Roman" w:hint="default"/>
          <w:lang w:val="en-US"/>
        </w:rPr>
        <w:t>daj tý</w:t>
      </w:r>
      <w:r w:rsidR="008D503B">
        <w:rPr>
          <w:rFonts w:ascii="Times New Roman" w:hAnsi="Times New Roman" w:cs="Times New Roman" w:hint="default"/>
          <w:lang w:val="en-US"/>
        </w:rPr>
        <w:t>kajú</w:t>
      </w:r>
      <w:r w:rsidR="008D503B">
        <w:rPr>
          <w:rFonts w:ascii="Times New Roman" w:hAnsi="Times New Roman" w:cs="Times New Roman" w:hint="default"/>
          <w:lang w:val="en-US"/>
        </w:rPr>
        <w:t>ci sa ná</w:t>
      </w:r>
      <w:r w:rsidR="008D503B">
        <w:rPr>
          <w:rFonts w:ascii="Times New Roman" w:hAnsi="Times New Roman" w:cs="Times New Roman" w:hint="default"/>
          <w:lang w:val="en-US"/>
        </w:rPr>
        <w:t>kladov spotrebiteľ</w:t>
      </w:r>
      <w:r w:rsidR="008D503B">
        <w:rPr>
          <w:rFonts w:ascii="Times New Roman" w:hAnsi="Times New Roman" w:cs="Times New Roman" w:hint="default"/>
          <w:lang w:val="en-US"/>
        </w:rPr>
        <w:t>a spojený</w:t>
      </w:r>
      <w:r w:rsidR="008D503B">
        <w:rPr>
          <w:rFonts w:ascii="Times New Roman" w:hAnsi="Times New Roman" w:cs="Times New Roman" w:hint="default"/>
          <w:lang w:val="en-US"/>
        </w:rPr>
        <w:t>ch so spotrebiteľ</w:t>
      </w:r>
      <w:r w:rsidR="008D503B">
        <w:rPr>
          <w:rFonts w:ascii="Times New Roman" w:hAnsi="Times New Roman" w:cs="Times New Roman" w:hint="default"/>
          <w:lang w:val="en-US"/>
        </w:rPr>
        <w:t>ský</w:t>
      </w:r>
      <w:r w:rsidR="008D503B">
        <w:rPr>
          <w:rFonts w:ascii="Times New Roman" w:hAnsi="Times New Roman" w:cs="Times New Roman" w:hint="default"/>
          <w:lang w:val="en-US"/>
        </w:rPr>
        <w:t>m ú</w:t>
      </w:r>
      <w:r w:rsidR="008D503B">
        <w:rPr>
          <w:rFonts w:ascii="Times New Roman" w:hAnsi="Times New Roman" w:cs="Times New Roman" w:hint="default"/>
          <w:lang w:val="en-US"/>
        </w:rPr>
        <w:t>verom, sí</w:t>
      </w:r>
      <w:r w:rsidR="008D503B">
        <w:rPr>
          <w:rFonts w:ascii="Times New Roman" w:hAnsi="Times New Roman" w:cs="Times New Roman" w:hint="default"/>
          <w:lang w:val="en-US"/>
        </w:rPr>
        <w:t>ce uvá</w:t>
      </w:r>
      <w:r w:rsidR="008D503B">
        <w:rPr>
          <w:rFonts w:ascii="Times New Roman" w:hAnsi="Times New Roman" w:cs="Times New Roman" w:hint="default"/>
          <w:lang w:val="en-US"/>
        </w:rPr>
        <w:t>dza tzv. š</w:t>
      </w:r>
      <w:r w:rsidR="008D503B">
        <w:rPr>
          <w:rFonts w:ascii="Times New Roman" w:hAnsi="Times New Roman" w:cs="Times New Roman" w:hint="default"/>
          <w:lang w:val="en-US"/>
        </w:rPr>
        <w:t>tandardné</w:t>
      </w:r>
      <w:r w:rsidR="008D503B">
        <w:rPr>
          <w:rFonts w:ascii="Times New Roman" w:hAnsi="Times New Roman" w:cs="Times New Roman" w:hint="default"/>
          <w:lang w:val="en-US"/>
        </w:rPr>
        <w:t xml:space="preserve"> informá</w:t>
      </w:r>
      <w:r w:rsidR="008D503B">
        <w:rPr>
          <w:rFonts w:ascii="Times New Roman" w:hAnsi="Times New Roman" w:cs="Times New Roman" w:hint="default"/>
          <w:lang w:val="en-US"/>
        </w:rPr>
        <w:t>cie</w:t>
      </w:r>
      <w:r>
        <w:rPr>
          <w:rFonts w:ascii="Times New Roman" w:hAnsi="Times New Roman" w:cs="Times New Roman" w:hint="default"/>
          <w:lang w:val="en-US"/>
        </w:rPr>
        <w:t xml:space="preserve"> obsiahnuté</w:t>
      </w:r>
      <w:r>
        <w:rPr>
          <w:rFonts w:ascii="Times New Roman" w:hAnsi="Times New Roman" w:cs="Times New Roman" w:hint="default"/>
          <w:lang w:val="en-US"/>
        </w:rPr>
        <w:t xml:space="preserve"> v ustanovení</w:t>
      </w:r>
      <w:r>
        <w:rPr>
          <w:rFonts w:ascii="Times New Roman" w:hAnsi="Times New Roman" w:cs="Times New Roman" w:hint="default"/>
          <w:lang w:val="en-US"/>
        </w:rPr>
        <w:t xml:space="preserve"> §</w:t>
      </w:r>
      <w:r>
        <w:rPr>
          <w:rFonts w:ascii="Times New Roman" w:hAnsi="Times New Roman" w:cs="Times New Roman" w:hint="default"/>
          <w:lang w:val="en-US"/>
        </w:rPr>
        <w:t xml:space="preserve"> 3 ods. 1</w:t>
      </w:r>
      <w:r w:rsidR="008D503B">
        <w:rPr>
          <w:rFonts w:ascii="Times New Roman" w:hAnsi="Times New Roman" w:cs="Times New Roman"/>
          <w:lang w:val="en-US"/>
        </w:rPr>
        <w:t xml:space="preserve">, ale </w:t>
      </w:r>
      <w:r>
        <w:rPr>
          <w:rFonts w:ascii="Times New Roman" w:hAnsi="Times New Roman" w:cs="Times New Roman" w:hint="default"/>
          <w:lang w:val="en-US"/>
        </w:rPr>
        <w:t>nedostatoč</w:t>
      </w:r>
      <w:r>
        <w:rPr>
          <w:rFonts w:ascii="Times New Roman" w:hAnsi="Times New Roman" w:cs="Times New Roman" w:hint="default"/>
          <w:lang w:val="en-US"/>
        </w:rPr>
        <w:t>ne jasne a č</w:t>
      </w:r>
      <w:r>
        <w:rPr>
          <w:rFonts w:ascii="Times New Roman" w:hAnsi="Times New Roman" w:cs="Times New Roman" w:hint="default"/>
          <w:lang w:val="en-US"/>
        </w:rPr>
        <w:t>itateľ</w:t>
      </w:r>
      <w:r>
        <w:rPr>
          <w:rFonts w:ascii="Times New Roman" w:hAnsi="Times New Roman" w:cs="Times New Roman" w:hint="default"/>
          <w:lang w:val="en-US"/>
        </w:rPr>
        <w:t>ne pre spotrebiteľ</w:t>
      </w:r>
      <w:r>
        <w:rPr>
          <w:rFonts w:ascii="Times New Roman" w:hAnsi="Times New Roman" w:cs="Times New Roman" w:hint="default"/>
          <w:lang w:val="en-US"/>
        </w:rPr>
        <w:t xml:space="preserve">a. </w:t>
      </w:r>
    </w:p>
    <w:p w:rsidR="008D74E9" w:rsidRPr="008D74E9" w:rsidP="008D74E9">
      <w:pPr>
        <w:widowControl w:val="0"/>
        <w:autoSpaceDE w:val="0"/>
        <w:autoSpaceDN w:val="0"/>
        <w:bidi w:val="0"/>
        <w:adjustRightInd w:val="0"/>
        <w:spacing w:line="360" w:lineRule="auto"/>
        <w:ind w:right="-432" w:firstLine="708"/>
        <w:jc w:val="both"/>
        <w:rPr>
          <w:rFonts w:ascii="Times New Roman" w:hAnsi="Times New Roman"/>
        </w:rPr>
      </w:pPr>
      <w:r w:rsidRPr="00EF6343">
        <w:rPr>
          <w:rFonts w:ascii="Times New Roman" w:hAnsi="Times New Roman" w:cs="Times New Roman" w:hint="default"/>
          <w:color w:val="000000"/>
        </w:rPr>
        <w:t>Predlož</w:t>
      </w:r>
      <w:r w:rsidRPr="00EF6343">
        <w:rPr>
          <w:rFonts w:ascii="Times New Roman" w:hAnsi="Times New Roman" w:cs="Times New Roman" w:hint="default"/>
          <w:color w:val="000000"/>
        </w:rPr>
        <w:t>ený</w:t>
      </w:r>
      <w:r w:rsidRPr="00EF6343">
        <w:rPr>
          <w:rFonts w:ascii="Times New Roman" w:hAnsi="Times New Roman" w:cs="Times New Roman" w:hint="default"/>
          <w:color w:val="000000"/>
        </w:rPr>
        <w:t xml:space="preserve"> ná</w:t>
      </w:r>
      <w:r w:rsidRPr="00EF6343">
        <w:rPr>
          <w:rFonts w:ascii="Times New Roman" w:hAnsi="Times New Roman" w:cs="Times New Roman" w:hint="default"/>
          <w:color w:val="000000"/>
        </w:rPr>
        <w:t>vrh zá</w:t>
      </w:r>
      <w:r w:rsidRPr="00EF6343">
        <w:rPr>
          <w:rFonts w:ascii="Times New Roman" w:hAnsi="Times New Roman" w:cs="Times New Roman" w:hint="default"/>
          <w:color w:val="000000"/>
        </w:rPr>
        <w:t>kona rieš</w:t>
      </w:r>
      <w:r w:rsidRPr="00EF6343">
        <w:rPr>
          <w:rFonts w:ascii="Times New Roman" w:hAnsi="Times New Roman" w:cs="Times New Roman" w:hint="default"/>
          <w:color w:val="000000"/>
        </w:rPr>
        <w:t>i uvedený</w:t>
      </w:r>
      <w:r w:rsidRPr="00EF6343">
        <w:rPr>
          <w:rFonts w:ascii="Times New Roman" w:hAnsi="Times New Roman" w:cs="Times New Roman" w:hint="default"/>
          <w:color w:val="000000"/>
        </w:rPr>
        <w:t xml:space="preserve"> problé</w:t>
      </w:r>
      <w:r w:rsidRPr="00EF6343">
        <w:rPr>
          <w:rFonts w:ascii="Times New Roman" w:hAnsi="Times New Roman" w:cs="Times New Roman" w:hint="default"/>
          <w:color w:val="000000"/>
        </w:rPr>
        <w:t>m jednoznač</w:t>
      </w:r>
      <w:r w:rsidRPr="00EF6343">
        <w:rPr>
          <w:rFonts w:ascii="Times New Roman" w:hAnsi="Times New Roman" w:cs="Times New Roman" w:hint="default"/>
          <w:color w:val="000000"/>
        </w:rPr>
        <w:t>nou pož</w:t>
      </w:r>
      <w:r w:rsidRPr="00EF6343">
        <w:rPr>
          <w:rFonts w:ascii="Times New Roman" w:hAnsi="Times New Roman" w:cs="Times New Roman" w:hint="default"/>
          <w:color w:val="000000"/>
        </w:rPr>
        <w:t xml:space="preserve">iadavkou, aby </w:t>
      </w:r>
      <w:r>
        <w:rPr>
          <w:rFonts w:ascii="Times New Roman" w:hAnsi="Times New Roman"/>
        </w:rPr>
        <w:t>i</w:t>
      </w:r>
      <w:r w:rsidRPr="00B410A6">
        <w:rPr>
          <w:rFonts w:ascii="Times New Roman" w:hAnsi="Times New Roman"/>
        </w:rPr>
        <w:t xml:space="preserve">nformácia o ročnej percentuálnej miere nákladov spotrebiteľského úveru </w:t>
      </w:r>
      <w:r>
        <w:rPr>
          <w:rFonts w:ascii="Times New Roman" w:hAnsi="Times New Roman"/>
        </w:rPr>
        <w:t>bola</w:t>
      </w:r>
      <w:r w:rsidRPr="00B410A6">
        <w:rPr>
          <w:rFonts w:ascii="Times New Roman" w:hAnsi="Times New Roman"/>
        </w:rPr>
        <w:t xml:space="preserve"> v pomere k celej reklame výrazne odlíšená veľkosťou a tvarom písma. </w:t>
      </w:r>
      <w:r w:rsidR="005A21A3">
        <w:rPr>
          <w:rFonts w:ascii="Times New Roman" w:hAnsi="Times New Roman"/>
        </w:rPr>
        <w:t>Zakotvuje požiadavku, aby</w:t>
      </w:r>
      <w:r>
        <w:rPr>
          <w:rFonts w:ascii="Times New Roman" w:hAnsi="Times New Roman"/>
        </w:rPr>
        <w:t xml:space="preserve"> zaberala</w:t>
      </w:r>
      <w:r w:rsidRPr="00B410A6">
        <w:rPr>
          <w:rFonts w:ascii="Times New Roman" w:hAnsi="Times New Roman"/>
        </w:rPr>
        <w:t xml:space="preserve"> čo </w:t>
      </w:r>
      <w:r w:rsidRPr="005A21A3">
        <w:rPr>
          <w:rFonts w:ascii="Times New Roman" w:hAnsi="Times New Roman"/>
        </w:rPr>
        <w:t>najväčšiu časť</w:t>
      </w:r>
      <w:r w:rsidRPr="00B410A6">
        <w:rPr>
          <w:rFonts w:ascii="Times New Roman" w:hAnsi="Times New Roman"/>
        </w:rPr>
        <w:t xml:space="preserve"> plochy</w:t>
      </w:r>
      <w:r>
        <w:rPr>
          <w:rFonts w:ascii="Times New Roman" w:hAnsi="Times New Roman"/>
        </w:rPr>
        <w:t xml:space="preserve"> reklamy </w:t>
      </w:r>
      <w:r w:rsidRPr="0012174A" w:rsidR="005A21A3">
        <w:rPr>
          <w:rFonts w:ascii="Times New Roman" w:hAnsi="Times New Roman"/>
        </w:rPr>
        <w:t xml:space="preserve">alebo akejkoľvek ponuky o spotrebiteľskom úvere </w:t>
      </w:r>
      <w:r>
        <w:rPr>
          <w:rFonts w:ascii="Times New Roman" w:hAnsi="Times New Roman"/>
        </w:rPr>
        <w:t>a  bola</w:t>
      </w:r>
      <w:r w:rsidRPr="00B410A6">
        <w:rPr>
          <w:rFonts w:ascii="Times New Roman" w:hAnsi="Times New Roman"/>
        </w:rPr>
        <w:t xml:space="preserve"> pre spotrebiteľa </w:t>
      </w:r>
      <w:r w:rsidR="00886996">
        <w:rPr>
          <w:rFonts w:ascii="Times New Roman" w:hAnsi="Times New Roman"/>
        </w:rPr>
        <w:t>čitateľná voľným okom, čí</w:t>
      </w:r>
      <w:r>
        <w:rPr>
          <w:rFonts w:ascii="Times New Roman" w:hAnsi="Times New Roman"/>
        </w:rPr>
        <w:t>m sa stáva pre spotrebiteľa dostatočne zreteľnou a zrozumiteľnou.</w:t>
      </w:r>
    </w:p>
    <w:p w:rsidR="00F62C1F" w:rsidP="008D74E9">
      <w:pPr>
        <w:bidi w:val="0"/>
        <w:spacing w:line="360" w:lineRule="auto"/>
        <w:ind w:right="-432" w:firstLine="708"/>
        <w:jc w:val="both"/>
        <w:rPr>
          <w:rFonts w:ascii="Times New Roman" w:hAnsi="Times New Roman" w:cs="Times New Roman"/>
          <w:color w:val="000000"/>
        </w:rPr>
      </w:pPr>
      <w:r w:rsidRPr="00EF6343">
        <w:rPr>
          <w:rFonts w:ascii="Times New Roman" w:hAnsi="Times New Roman" w:cs="Times New Roman" w:hint="default"/>
          <w:color w:val="000000"/>
        </w:rPr>
        <w:t>Dô</w:t>
      </w:r>
      <w:r w:rsidRPr="00EF6343">
        <w:rPr>
          <w:rFonts w:ascii="Times New Roman" w:hAnsi="Times New Roman" w:cs="Times New Roman" w:hint="default"/>
          <w:color w:val="000000"/>
        </w:rPr>
        <w:t>vodo</w:t>
      </w:r>
      <w:r>
        <w:rPr>
          <w:rFonts w:ascii="Times New Roman" w:hAnsi="Times New Roman" w:cs="Times New Roman"/>
          <w:color w:val="000000"/>
        </w:rPr>
        <w:t>m t</w:t>
      </w:r>
      <w:r>
        <w:rPr>
          <w:rFonts w:ascii="Times New Roman" w:hAnsi="Times New Roman" w:cs="Times New Roman" w:hint="default"/>
          <w:color w:val="000000"/>
        </w:rPr>
        <w:t>ohto ná</w:t>
      </w:r>
      <w:r>
        <w:rPr>
          <w:rFonts w:ascii="Times New Roman" w:hAnsi="Times New Roman" w:cs="Times New Roman" w:hint="default"/>
          <w:color w:val="000000"/>
        </w:rPr>
        <w:t>vrhu je</w:t>
      </w:r>
      <w:r w:rsidR="008D74E9">
        <w:rPr>
          <w:rFonts w:ascii="Times New Roman" w:hAnsi="Times New Roman" w:cs="Times New Roman" w:hint="default"/>
          <w:color w:val="000000"/>
        </w:rPr>
        <w:t xml:space="preserve"> posilnenie ochrany spotrebiteľ</w:t>
      </w:r>
      <w:r w:rsidR="008D74E9">
        <w:rPr>
          <w:rFonts w:ascii="Times New Roman" w:hAnsi="Times New Roman" w:cs="Times New Roman" w:hint="default"/>
          <w:color w:val="000000"/>
        </w:rPr>
        <w:t>a, najmä</w:t>
      </w:r>
      <w:r w:rsidR="008D74E9">
        <w:rPr>
          <w:rFonts w:ascii="Times New Roman" w:hAnsi="Times New Roman" w:cs="Times New Roman" w:hint="default"/>
          <w:color w:val="000000"/>
        </w:rPr>
        <w:t xml:space="preserve"> tý</w:t>
      </w:r>
      <w:r w:rsidR="008D74E9">
        <w:rPr>
          <w:rFonts w:ascii="Times New Roman" w:hAnsi="Times New Roman" w:cs="Times New Roman" w:hint="default"/>
          <w:color w:val="000000"/>
        </w:rPr>
        <w:t>m, ž</w:t>
      </w:r>
      <w:r w:rsidR="008D74E9">
        <w:rPr>
          <w:rFonts w:ascii="Times New Roman" w:hAnsi="Times New Roman" w:cs="Times New Roman" w:hint="default"/>
          <w:color w:val="000000"/>
        </w:rPr>
        <w:t>e sa zvýš</w:t>
      </w:r>
      <w:r w:rsidR="008D74E9">
        <w:rPr>
          <w:rFonts w:ascii="Times New Roman" w:hAnsi="Times New Roman" w:cs="Times New Roman" w:hint="default"/>
          <w:color w:val="000000"/>
        </w:rPr>
        <w:t>i jeho informovanosť</w:t>
      </w:r>
      <w:r w:rsidR="008D74E9">
        <w:rPr>
          <w:rFonts w:ascii="Times New Roman" w:hAnsi="Times New Roman"/>
        </w:rPr>
        <w:t xml:space="preserve"> a eliminuje sa riziko mylných a skreslených informácií obsiahnutých v reklame alebo </w:t>
      </w:r>
      <w:r w:rsidR="005A21A3">
        <w:rPr>
          <w:rFonts w:ascii="Times New Roman" w:hAnsi="Times New Roman"/>
        </w:rPr>
        <w:t>v </w:t>
      </w:r>
      <w:r w:rsidR="008D74E9">
        <w:rPr>
          <w:rFonts w:ascii="Times New Roman" w:hAnsi="Times New Roman"/>
        </w:rPr>
        <w:t>ponuke</w:t>
      </w:r>
      <w:r w:rsidR="005A21A3">
        <w:rPr>
          <w:rFonts w:ascii="Times New Roman" w:hAnsi="Times New Roman"/>
        </w:rPr>
        <w:t xml:space="preserve"> týkajúcej </w:t>
      </w:r>
      <w:r w:rsidR="00886996">
        <w:rPr>
          <w:rFonts w:ascii="Times New Roman" w:hAnsi="Times New Roman"/>
        </w:rPr>
        <w:t xml:space="preserve">sa </w:t>
      </w:r>
      <w:r w:rsidR="005A21A3">
        <w:rPr>
          <w:rFonts w:ascii="Times New Roman" w:hAnsi="Times New Roman"/>
        </w:rPr>
        <w:t>spotrebiteľského úveru.</w:t>
      </w:r>
      <w:r w:rsidR="00A35FF5">
        <w:rPr>
          <w:rFonts w:ascii="Times New Roman" w:hAnsi="Times New Roman"/>
        </w:rPr>
        <w:t xml:space="preserve"> Informácia o </w:t>
      </w:r>
      <w:r w:rsidR="00A35FF5">
        <w:rPr>
          <w:rFonts w:ascii="Times New Roman" w:hAnsi="Times New Roman" w:cs="Times New Roman"/>
        </w:rPr>
        <w:t>ročnej percentuálnej miere</w:t>
      </w:r>
      <w:r w:rsidRPr="00A35FF5" w:rsidR="00A35FF5">
        <w:rPr>
          <w:rFonts w:ascii="Times New Roman" w:hAnsi="Times New Roman" w:cs="Times New Roman"/>
        </w:rPr>
        <w:t xml:space="preserve"> nákladov </w:t>
      </w:r>
      <w:r w:rsidR="00A35FF5">
        <w:rPr>
          <w:rFonts w:ascii="Times New Roman" w:hAnsi="Times New Roman" w:cs="Times New Roman"/>
        </w:rPr>
        <w:t>predstavuje údaj o</w:t>
      </w:r>
      <w:r w:rsidRPr="00A35FF5" w:rsidR="00A35FF5">
        <w:rPr>
          <w:rFonts w:ascii="Times New Roman" w:hAnsi="Times New Roman" w:cs="Times New Roman"/>
        </w:rPr>
        <w:t xml:space="preserve"> </w:t>
      </w:r>
      <w:r w:rsidR="00A35FF5">
        <w:rPr>
          <w:rFonts w:ascii="Times New Roman" w:hAnsi="Times New Roman" w:cs="Times New Roman"/>
        </w:rPr>
        <w:t>celkových nákladoch spotrebiteľa spojených</w:t>
      </w:r>
      <w:r w:rsidRPr="00A35FF5" w:rsidR="00A35FF5">
        <w:rPr>
          <w:rFonts w:ascii="Times New Roman" w:hAnsi="Times New Roman" w:cs="Times New Roman"/>
        </w:rPr>
        <w:t xml:space="preserve"> so spotrebiteľským úverom, ktoré sú vyjadrené ako ročné percento z celkovej výšky spotrebiteľského úveru</w:t>
      </w:r>
      <w:r w:rsidR="00A35FF5">
        <w:rPr>
          <w:rFonts w:ascii="Times New Roman" w:hAnsi="Times New Roman" w:cs="Times New Roman"/>
        </w:rPr>
        <w:t>. Tento údaj je pre spotrebiteľa rozhodujúcim pre porovnanie ponúk spotrebiteľských úverov a preto by mal byť v predmetnej ponuke alebo reklame výrazne odlíšený, dostatočne zreteľný a čitateľný.</w:t>
      </w:r>
    </w:p>
    <w:p w:rsidR="00F62C1F" w:rsidP="008D74E9">
      <w:pPr>
        <w:widowControl w:val="0"/>
        <w:autoSpaceDE w:val="0"/>
        <w:autoSpaceDN w:val="0"/>
        <w:bidi w:val="0"/>
        <w:adjustRightInd w:val="0"/>
        <w:spacing w:line="360" w:lineRule="auto"/>
        <w:ind w:right="-432" w:firstLine="720"/>
        <w:jc w:val="both"/>
        <w:rPr>
          <w:rFonts w:ascii="Times New Roman" w:hAnsi="Times New Roman" w:cs="Times New Roman"/>
          <w:color w:val="000000"/>
        </w:rPr>
      </w:pPr>
      <w:r w:rsidRPr="00EF6343">
        <w:rPr>
          <w:rFonts w:ascii="Times New Roman" w:hAnsi="Times New Roman" w:cs="Times New Roman"/>
          <w:color w:val="000000"/>
        </w:rPr>
        <w:t>Navrhova</w:t>
      </w:r>
      <w:r w:rsidR="00C47F1C">
        <w:rPr>
          <w:rFonts w:ascii="Times New Roman" w:hAnsi="Times New Roman" w:cs="Times New Roman" w:hint="default"/>
          <w:color w:val="000000"/>
        </w:rPr>
        <w:t>ná</w:t>
      </w:r>
      <w:r w:rsidR="00C47F1C">
        <w:rPr>
          <w:rFonts w:ascii="Times New Roman" w:hAnsi="Times New Roman" w:cs="Times New Roman" w:hint="default"/>
          <w:color w:val="000000"/>
        </w:rPr>
        <w:t xml:space="preserve"> prá</w:t>
      </w:r>
      <w:r w:rsidR="00C47F1C">
        <w:rPr>
          <w:rFonts w:ascii="Times New Roman" w:hAnsi="Times New Roman" w:cs="Times New Roman" w:hint="default"/>
          <w:color w:val="000000"/>
        </w:rPr>
        <w:t>vna</w:t>
      </w:r>
      <w:r w:rsidR="005B4180">
        <w:rPr>
          <w:rFonts w:ascii="Times New Roman" w:hAnsi="Times New Roman" w:cs="Times New Roman" w:hint="default"/>
          <w:color w:val="000000"/>
        </w:rPr>
        <w:t xml:space="preserve"> ú</w:t>
      </w:r>
      <w:r w:rsidR="005B4180">
        <w:rPr>
          <w:rFonts w:ascii="Times New Roman" w:hAnsi="Times New Roman" w:cs="Times New Roman" w:hint="default"/>
          <w:color w:val="000000"/>
        </w:rPr>
        <w:t>prava bude mať</w:t>
      </w:r>
      <w:r w:rsidR="005B4180">
        <w:rPr>
          <w:rFonts w:ascii="Times New Roman" w:hAnsi="Times New Roman" w:cs="Times New Roman" w:hint="default"/>
          <w:color w:val="000000"/>
        </w:rPr>
        <w:t xml:space="preserve"> pozití</w:t>
      </w:r>
      <w:r w:rsidR="005B4180">
        <w:rPr>
          <w:rFonts w:ascii="Times New Roman" w:hAnsi="Times New Roman" w:cs="Times New Roman" w:hint="default"/>
          <w:color w:val="000000"/>
        </w:rPr>
        <w:t>vny dopad na inf</w:t>
      </w:r>
      <w:r w:rsidR="00DA25CB">
        <w:rPr>
          <w:rFonts w:ascii="Times New Roman" w:hAnsi="Times New Roman" w:cs="Times New Roman" w:hint="default"/>
          <w:color w:val="000000"/>
        </w:rPr>
        <w:t>ormovanosť</w:t>
      </w:r>
      <w:r w:rsidR="00DA25CB">
        <w:rPr>
          <w:rFonts w:ascii="Times New Roman" w:hAnsi="Times New Roman" w:cs="Times New Roman" w:hint="default"/>
          <w:color w:val="000000"/>
        </w:rPr>
        <w:t xml:space="preserve"> spotrebiteľ</w:t>
      </w:r>
      <w:r w:rsidR="00DA25CB">
        <w:rPr>
          <w:rFonts w:ascii="Times New Roman" w:hAnsi="Times New Roman" w:cs="Times New Roman" w:hint="default"/>
          <w:color w:val="000000"/>
        </w:rPr>
        <w:t>a, zvýš</w:t>
      </w:r>
      <w:r w:rsidR="00DA25CB">
        <w:rPr>
          <w:rFonts w:ascii="Times New Roman" w:hAnsi="Times New Roman" w:cs="Times New Roman" w:hint="default"/>
          <w:color w:val="000000"/>
        </w:rPr>
        <w:t>i sa miera ochrany spotrebiteľ</w:t>
      </w:r>
      <w:r w:rsidR="00DA25CB">
        <w:rPr>
          <w:rFonts w:ascii="Times New Roman" w:hAnsi="Times New Roman" w:cs="Times New Roman" w:hint="default"/>
          <w:color w:val="000000"/>
        </w:rPr>
        <w:t>a, č</w:t>
      </w:r>
      <w:r w:rsidR="00DA25CB">
        <w:rPr>
          <w:rFonts w:ascii="Times New Roman" w:hAnsi="Times New Roman" w:cs="Times New Roman" w:hint="default"/>
          <w:color w:val="000000"/>
        </w:rPr>
        <w:t>o bude mať</w:t>
      </w:r>
      <w:r w:rsidR="00DA25CB">
        <w:rPr>
          <w:rFonts w:ascii="Times New Roman" w:hAnsi="Times New Roman" w:cs="Times New Roman" w:hint="default"/>
          <w:color w:val="000000"/>
        </w:rPr>
        <w:t xml:space="preserve"> v kone</w:t>
      </w:r>
      <w:r w:rsidR="00DA25CB">
        <w:rPr>
          <w:rFonts w:ascii="Times New Roman" w:hAnsi="Times New Roman" w:cs="Times New Roman" w:hint="default"/>
          <w:color w:val="000000"/>
        </w:rPr>
        <w:t>č</w:t>
      </w:r>
      <w:r w:rsidR="00DA25CB">
        <w:rPr>
          <w:rFonts w:ascii="Times New Roman" w:hAnsi="Times New Roman" w:cs="Times New Roman" w:hint="default"/>
          <w:color w:val="000000"/>
        </w:rPr>
        <w:t>nom dô</w:t>
      </w:r>
      <w:r w:rsidR="00DA25CB">
        <w:rPr>
          <w:rFonts w:ascii="Times New Roman" w:hAnsi="Times New Roman" w:cs="Times New Roman" w:hint="default"/>
          <w:color w:val="000000"/>
        </w:rPr>
        <w:t>sledku pozití</w:t>
      </w:r>
      <w:r w:rsidR="00DA25CB">
        <w:rPr>
          <w:rFonts w:ascii="Times New Roman" w:hAnsi="Times New Roman" w:cs="Times New Roman" w:hint="default"/>
          <w:color w:val="000000"/>
        </w:rPr>
        <w:t xml:space="preserve">vny efekt </w:t>
      </w:r>
      <w:r w:rsidR="00886996">
        <w:rPr>
          <w:rFonts w:ascii="Times New Roman" w:hAnsi="Times New Roman" w:cs="Times New Roman" w:hint="default"/>
          <w:color w:val="000000"/>
        </w:rPr>
        <w:t>aj na hospodá</w:t>
      </w:r>
      <w:r w:rsidR="00886996">
        <w:rPr>
          <w:rFonts w:ascii="Times New Roman" w:hAnsi="Times New Roman" w:cs="Times New Roman" w:hint="default"/>
          <w:color w:val="000000"/>
        </w:rPr>
        <w:t>renie obyvateľ</w:t>
      </w:r>
      <w:r w:rsidR="00886996">
        <w:rPr>
          <w:rFonts w:ascii="Times New Roman" w:hAnsi="Times New Roman" w:cs="Times New Roman" w:hint="default"/>
          <w:color w:val="000000"/>
        </w:rPr>
        <w:t>stva</w:t>
      </w:r>
      <w:r w:rsidR="00DA25CB">
        <w:rPr>
          <w:rFonts w:ascii="Times New Roman" w:hAnsi="Times New Roman" w:cs="Times New Roman"/>
          <w:color w:val="000000"/>
        </w:rPr>
        <w:t>.</w:t>
      </w:r>
    </w:p>
    <w:p w:rsidR="00F62C1F" w:rsidRPr="00EF6343" w:rsidP="008D74E9">
      <w:pPr>
        <w:bidi w:val="0"/>
        <w:spacing w:line="360" w:lineRule="auto"/>
        <w:ind w:right="-432"/>
        <w:jc w:val="both"/>
        <w:rPr>
          <w:rFonts w:ascii="Times New Roman" w:hAnsi="Times New Roman" w:cs="Times New Roman"/>
          <w:sz w:val="20"/>
          <w:szCs w:val="20"/>
        </w:rPr>
      </w:pPr>
    </w:p>
    <w:p w:rsidR="00F62C1F" w:rsidRPr="00EF6343" w:rsidP="008D74E9">
      <w:pPr>
        <w:bidi w:val="0"/>
        <w:spacing w:line="360" w:lineRule="auto"/>
        <w:ind w:right="-432" w:firstLine="720"/>
        <w:jc w:val="both"/>
        <w:rPr>
          <w:rFonts w:ascii="Times New Roman" w:hAnsi="Times New Roman" w:cs="Times New Roman"/>
          <w:sz w:val="20"/>
          <w:szCs w:val="20"/>
        </w:rPr>
      </w:pPr>
      <w:r w:rsidR="00C47F1C">
        <w:rPr>
          <w:rFonts w:ascii="Times New Roman" w:hAnsi="Times New Roman" w:cs="Times New Roman"/>
          <w:color w:val="000000"/>
        </w:rPr>
        <w:t>Na</w:t>
      </w:r>
      <w:r w:rsidRPr="00EF6343">
        <w:rPr>
          <w:rFonts w:ascii="Times New Roman" w:hAnsi="Times New Roman" w:cs="Times New Roman" w:hint="default"/>
          <w:color w:val="000000"/>
        </w:rPr>
        <w:t>vrhovaný</w:t>
      </w:r>
      <w:r w:rsidRPr="00EF6343">
        <w:rPr>
          <w:rFonts w:ascii="Times New Roman" w:hAnsi="Times New Roman" w:cs="Times New Roman" w:hint="default"/>
          <w:color w:val="000000"/>
        </w:rPr>
        <w:t xml:space="preserve"> zá</w:t>
      </w:r>
      <w:r w:rsidRPr="00EF6343">
        <w:rPr>
          <w:rFonts w:ascii="Times New Roman" w:hAnsi="Times New Roman" w:cs="Times New Roman" w:hint="default"/>
          <w:color w:val="000000"/>
        </w:rPr>
        <w:t>kon je v sú</w:t>
      </w:r>
      <w:r w:rsidRPr="00EF6343">
        <w:rPr>
          <w:rFonts w:ascii="Times New Roman" w:hAnsi="Times New Roman" w:cs="Times New Roman" w:hint="default"/>
          <w:color w:val="000000"/>
        </w:rPr>
        <w:t>lade s </w:t>
      </w:r>
      <w:r w:rsidRPr="00EF6343">
        <w:rPr>
          <w:rFonts w:ascii="Times New Roman" w:hAnsi="Times New Roman" w:cs="Times New Roman" w:hint="default"/>
          <w:color w:val="000000"/>
        </w:rPr>
        <w:t>prá</w:t>
      </w:r>
      <w:r w:rsidRPr="00EF6343">
        <w:rPr>
          <w:rFonts w:ascii="Times New Roman" w:hAnsi="Times New Roman" w:cs="Times New Roman" w:hint="default"/>
          <w:color w:val="000000"/>
        </w:rPr>
        <w:t>vom Euró</w:t>
      </w:r>
      <w:r w:rsidRPr="00EF6343">
        <w:rPr>
          <w:rFonts w:ascii="Times New Roman" w:hAnsi="Times New Roman" w:cs="Times New Roman" w:hint="default"/>
          <w:color w:val="000000"/>
        </w:rPr>
        <w:t>pskej ú</w:t>
      </w:r>
      <w:r w:rsidRPr="00EF6343">
        <w:rPr>
          <w:rFonts w:ascii="Times New Roman" w:hAnsi="Times New Roman" w:cs="Times New Roman" w:hint="default"/>
          <w:color w:val="000000"/>
        </w:rPr>
        <w:t>nie, Ú</w:t>
      </w:r>
      <w:r w:rsidRPr="00EF6343">
        <w:rPr>
          <w:rFonts w:ascii="Times New Roman" w:hAnsi="Times New Roman" w:cs="Times New Roman" w:hint="default"/>
          <w:color w:val="000000"/>
        </w:rPr>
        <w:t>stavou Slovenskej republiky, ú</w:t>
      </w:r>
      <w:r w:rsidRPr="00EF6343">
        <w:rPr>
          <w:rFonts w:ascii="Times New Roman" w:hAnsi="Times New Roman" w:cs="Times New Roman" w:hint="default"/>
          <w:color w:val="000000"/>
        </w:rPr>
        <w:t>stavný</w:t>
      </w:r>
      <w:r w:rsidRPr="00EF6343">
        <w:rPr>
          <w:rFonts w:ascii="Times New Roman" w:hAnsi="Times New Roman" w:cs="Times New Roman" w:hint="default"/>
          <w:color w:val="000000"/>
        </w:rPr>
        <w:t>mi zá</w:t>
      </w:r>
      <w:r w:rsidRPr="00EF6343">
        <w:rPr>
          <w:rFonts w:ascii="Times New Roman" w:hAnsi="Times New Roman" w:cs="Times New Roman" w:hint="default"/>
          <w:color w:val="000000"/>
        </w:rPr>
        <w:t>konmi Slovenskej republiky, so zá</w:t>
      </w:r>
      <w:r w:rsidRPr="00EF6343">
        <w:rPr>
          <w:rFonts w:ascii="Times New Roman" w:hAnsi="Times New Roman" w:cs="Times New Roman" w:hint="default"/>
          <w:color w:val="000000"/>
        </w:rPr>
        <w:t>konmi Slovenskej republiky a s ostatný</w:t>
      </w:r>
      <w:r w:rsidRPr="00EF6343">
        <w:rPr>
          <w:rFonts w:ascii="Times New Roman" w:hAnsi="Times New Roman" w:cs="Times New Roman" w:hint="default"/>
          <w:color w:val="000000"/>
        </w:rPr>
        <w:t>mi vš</w:t>
      </w:r>
      <w:r w:rsidRPr="00EF6343">
        <w:rPr>
          <w:rFonts w:ascii="Times New Roman" w:hAnsi="Times New Roman" w:cs="Times New Roman" w:hint="default"/>
          <w:color w:val="000000"/>
        </w:rPr>
        <w:t>eobecne zá</w:t>
      </w:r>
      <w:r w:rsidRPr="00EF6343">
        <w:rPr>
          <w:rFonts w:ascii="Times New Roman" w:hAnsi="Times New Roman" w:cs="Times New Roman" w:hint="default"/>
          <w:color w:val="000000"/>
        </w:rPr>
        <w:t>vä</w:t>
      </w:r>
      <w:r w:rsidRPr="00EF6343">
        <w:rPr>
          <w:rFonts w:ascii="Times New Roman" w:hAnsi="Times New Roman" w:cs="Times New Roman" w:hint="default"/>
          <w:color w:val="000000"/>
        </w:rPr>
        <w:t>zný</w:t>
      </w:r>
      <w:r w:rsidRPr="00EF6343">
        <w:rPr>
          <w:rFonts w:ascii="Times New Roman" w:hAnsi="Times New Roman" w:cs="Times New Roman" w:hint="default"/>
          <w:color w:val="000000"/>
        </w:rPr>
        <w:t>mi pr</w:t>
      </w:r>
      <w:r w:rsidRPr="00EF6343">
        <w:rPr>
          <w:rFonts w:ascii="Times New Roman" w:hAnsi="Times New Roman" w:cs="Times New Roman" w:hint="default"/>
          <w:color w:val="000000"/>
        </w:rPr>
        <w:t>á</w:t>
      </w:r>
      <w:r w:rsidRPr="00EF6343">
        <w:rPr>
          <w:rFonts w:ascii="Times New Roman" w:hAnsi="Times New Roman" w:cs="Times New Roman" w:hint="default"/>
          <w:color w:val="000000"/>
        </w:rPr>
        <w:t>vnymi predpismi, ako aj s medziná</w:t>
      </w:r>
      <w:r w:rsidRPr="00EF6343">
        <w:rPr>
          <w:rFonts w:ascii="Times New Roman" w:hAnsi="Times New Roman" w:cs="Times New Roman" w:hint="default"/>
          <w:color w:val="000000"/>
        </w:rPr>
        <w:t>rodný</w:t>
      </w:r>
      <w:r w:rsidRPr="00EF6343">
        <w:rPr>
          <w:rFonts w:ascii="Times New Roman" w:hAnsi="Times New Roman" w:cs="Times New Roman" w:hint="default"/>
          <w:color w:val="000000"/>
        </w:rPr>
        <w:t>mi zmluvami a </w:t>
      </w:r>
      <w:r w:rsidRPr="00EF6343">
        <w:rPr>
          <w:rFonts w:ascii="Times New Roman" w:hAnsi="Times New Roman" w:cs="Times New Roman" w:hint="default"/>
          <w:color w:val="000000"/>
        </w:rPr>
        <w:t>iný</w:t>
      </w:r>
      <w:r w:rsidRPr="00EF6343">
        <w:rPr>
          <w:rFonts w:ascii="Times New Roman" w:hAnsi="Times New Roman" w:cs="Times New Roman" w:hint="default"/>
          <w:color w:val="000000"/>
        </w:rPr>
        <w:t>mi medziná</w:t>
      </w:r>
      <w:r w:rsidRPr="00EF6343">
        <w:rPr>
          <w:rFonts w:ascii="Times New Roman" w:hAnsi="Times New Roman" w:cs="Times New Roman" w:hint="default"/>
          <w:color w:val="000000"/>
        </w:rPr>
        <w:t>rodný</w:t>
      </w:r>
      <w:r w:rsidRPr="00EF6343">
        <w:rPr>
          <w:rFonts w:ascii="Times New Roman" w:hAnsi="Times New Roman" w:cs="Times New Roman" w:hint="default"/>
          <w:color w:val="000000"/>
        </w:rPr>
        <w:t>mi dokumentmi, ktorý</w:t>
      </w:r>
      <w:r w:rsidRPr="00EF6343">
        <w:rPr>
          <w:rFonts w:ascii="Times New Roman" w:hAnsi="Times New Roman" w:cs="Times New Roman" w:hint="default"/>
          <w:color w:val="000000"/>
        </w:rPr>
        <w:t>mi je Slovenská</w:t>
      </w:r>
      <w:r w:rsidRPr="00EF6343">
        <w:rPr>
          <w:rFonts w:ascii="Times New Roman" w:hAnsi="Times New Roman" w:cs="Times New Roman" w:hint="default"/>
          <w:color w:val="000000"/>
        </w:rPr>
        <w:t xml:space="preserve"> republika viazaná</w:t>
      </w:r>
      <w:r w:rsidRPr="00EF6343">
        <w:rPr>
          <w:rFonts w:ascii="Times New Roman" w:hAnsi="Times New Roman" w:cs="Times New Roman" w:hint="default"/>
          <w:color w:val="000000"/>
        </w:rPr>
        <w:t xml:space="preserve">. </w:t>
      </w:r>
    </w:p>
    <w:p w:rsidR="00F62C1F" w:rsidRPr="002E57E8" w:rsidP="008D74E9">
      <w:pPr>
        <w:bidi w:val="0"/>
        <w:spacing w:line="360" w:lineRule="auto"/>
        <w:ind w:right="-432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F6343">
        <w:rPr>
          <w:rFonts w:ascii="Times New Roman" w:hAnsi="Times New Roman" w:cs="Times New Roman" w:hint="default"/>
          <w:color w:val="000000"/>
        </w:rPr>
        <w:t>Materiá</w:t>
      </w:r>
      <w:r w:rsidRPr="00EF6343">
        <w:rPr>
          <w:rFonts w:ascii="Times New Roman" w:hAnsi="Times New Roman" w:cs="Times New Roman" w:hint="default"/>
          <w:color w:val="000000"/>
        </w:rPr>
        <w:t>l nemá</w:t>
      </w:r>
      <w:r w:rsidRPr="00EF6343">
        <w:rPr>
          <w:rFonts w:ascii="Times New Roman" w:hAnsi="Times New Roman" w:cs="Times New Roman" w:hint="default"/>
          <w:color w:val="000000"/>
        </w:rPr>
        <w:t xml:space="preserve"> finanč</w:t>
      </w:r>
      <w:r w:rsidRPr="00EF6343">
        <w:rPr>
          <w:rFonts w:ascii="Times New Roman" w:hAnsi="Times New Roman" w:cs="Times New Roman" w:hint="default"/>
          <w:color w:val="000000"/>
        </w:rPr>
        <w:t>ný</w:t>
      </w:r>
      <w:r w:rsidRPr="00EF6343">
        <w:rPr>
          <w:rFonts w:ascii="Times New Roman" w:hAnsi="Times New Roman" w:cs="Times New Roman" w:hint="default"/>
          <w:color w:val="000000"/>
        </w:rPr>
        <w:t>, ekonomický</w:t>
      </w:r>
      <w:r w:rsidRPr="00EF6343">
        <w:rPr>
          <w:rFonts w:ascii="Times New Roman" w:hAnsi="Times New Roman" w:cs="Times New Roman" w:hint="default"/>
          <w:color w:val="000000"/>
        </w:rPr>
        <w:t>, e</w:t>
      </w:r>
      <w:r w:rsidR="00C47F1C">
        <w:rPr>
          <w:rFonts w:ascii="Times New Roman" w:hAnsi="Times New Roman" w:cs="Times New Roman" w:hint="default"/>
          <w:color w:val="000000"/>
        </w:rPr>
        <w:t>nvironmentá</w:t>
      </w:r>
      <w:r w:rsidR="00C47F1C">
        <w:rPr>
          <w:rFonts w:ascii="Times New Roman" w:hAnsi="Times New Roman" w:cs="Times New Roman" w:hint="default"/>
          <w:color w:val="000000"/>
        </w:rPr>
        <w:t>lny vplyv, vplyv na zames</w:t>
      </w:r>
      <w:r w:rsidRPr="00EF6343">
        <w:rPr>
          <w:rFonts w:ascii="Times New Roman" w:hAnsi="Times New Roman" w:cs="Times New Roman"/>
          <w:color w:val="000000"/>
        </w:rPr>
        <w:t>tn</w:t>
      </w:r>
      <w:r w:rsidR="00C47F1C">
        <w:rPr>
          <w:rFonts w:ascii="Times New Roman" w:hAnsi="Times New Roman" w:cs="Times New Roman"/>
          <w:color w:val="000000"/>
        </w:rPr>
        <w:t>an</w:t>
      </w:r>
      <w:r w:rsidRPr="00EF6343">
        <w:rPr>
          <w:rFonts w:ascii="Times New Roman" w:hAnsi="Times New Roman" w:cs="Times New Roman" w:hint="default"/>
          <w:color w:val="000000"/>
        </w:rPr>
        <w:t>osť</w:t>
      </w:r>
      <w:r w:rsidRPr="00EF6343">
        <w:rPr>
          <w:rFonts w:ascii="Times New Roman" w:hAnsi="Times New Roman" w:cs="Times New Roman" w:hint="default"/>
          <w:color w:val="000000"/>
        </w:rPr>
        <w:t xml:space="preserve"> ani vplyv na informatizá</w:t>
      </w:r>
      <w:r w:rsidRPr="00EF6343">
        <w:rPr>
          <w:rFonts w:ascii="Times New Roman" w:hAnsi="Times New Roman" w:cs="Times New Roman" w:hint="default"/>
          <w:color w:val="000000"/>
        </w:rPr>
        <w:t>ciu spoloč</w:t>
      </w:r>
      <w:r w:rsidRPr="00EF6343">
        <w:rPr>
          <w:rFonts w:ascii="Times New Roman" w:hAnsi="Times New Roman" w:cs="Times New Roman" w:hint="default"/>
          <w:color w:val="000000"/>
        </w:rPr>
        <w:t>nosti</w:t>
      </w:r>
      <w:r w:rsidRPr="00EF6343">
        <w:rPr>
          <w:rFonts w:ascii="Times New Roman" w:hAnsi="Times New Roman" w:cs="Times New Roman" w:hint="default"/>
          <w:color w:val="000000"/>
        </w:rPr>
        <w:t>. Materiá</w:t>
      </w:r>
      <w:r w:rsidRPr="00EF6343">
        <w:rPr>
          <w:rFonts w:ascii="Times New Roman" w:hAnsi="Times New Roman" w:cs="Times New Roman" w:hint="default"/>
          <w:color w:val="000000"/>
        </w:rPr>
        <w:t>l má</w:t>
      </w:r>
      <w:r w:rsidRPr="00EF6343">
        <w:rPr>
          <w:rFonts w:ascii="Times New Roman" w:hAnsi="Times New Roman" w:cs="Times New Roman" w:hint="default"/>
          <w:color w:val="000000"/>
        </w:rPr>
        <w:t xml:space="preserve"> pozití</w:t>
      </w:r>
      <w:r w:rsidRPr="00EF6343">
        <w:rPr>
          <w:rFonts w:ascii="Times New Roman" w:hAnsi="Times New Roman" w:cs="Times New Roman" w:hint="default"/>
          <w:color w:val="000000"/>
        </w:rPr>
        <w:t>vny sociá</w:t>
      </w:r>
      <w:r w:rsidRPr="00EF6343">
        <w:rPr>
          <w:rFonts w:ascii="Times New Roman" w:hAnsi="Times New Roman" w:cs="Times New Roman" w:hint="default"/>
          <w:color w:val="000000"/>
        </w:rPr>
        <w:t>lny vplyv.</w:t>
      </w:r>
    </w:p>
    <w:p w:rsidR="00DA25CB" w:rsidP="00F62C1F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spacing w:line="360" w:lineRule="auto"/>
        <w:ind w:right="-291"/>
        <w:jc w:val="both"/>
        <w:rPr>
          <w:rFonts w:ascii="Times New Roman" w:hAnsi="Times New Roman" w:cs="Times New Roman"/>
          <w:lang w:val="en-US"/>
        </w:rPr>
      </w:pPr>
    </w:p>
    <w:p w:rsidR="00886996" w:rsidP="00F62C1F">
      <w:pPr>
        <w:widowControl w:val="0"/>
        <w:tabs>
          <w:tab w:val="left" w:pos="4766"/>
        </w:tabs>
        <w:autoSpaceDE w:val="0"/>
        <w:autoSpaceDN w:val="0"/>
        <w:bidi w:val="0"/>
        <w:adjustRightInd w:val="0"/>
        <w:spacing w:line="360" w:lineRule="auto"/>
        <w:ind w:right="-291"/>
        <w:jc w:val="both"/>
        <w:rPr>
          <w:rFonts w:ascii="Times New Roman" w:hAnsi="Times New Roman" w:cs="Times New Roman"/>
          <w:lang w:val="en-US"/>
        </w:rPr>
      </w:pPr>
    </w:p>
    <w:p w:rsidR="00F62C1F" w:rsidP="00C47F1C">
      <w:pPr>
        <w:widowControl w:val="0"/>
        <w:autoSpaceDE w:val="0"/>
        <w:autoSpaceDN w:val="0"/>
        <w:bidi w:val="0"/>
        <w:adjustRightInd w:val="0"/>
        <w:spacing w:after="360" w:line="360" w:lineRule="auto"/>
        <w:ind w:right="-291"/>
        <w:jc w:val="both"/>
        <w:outlineLvl w:val="0"/>
        <w:rPr>
          <w:rFonts w:ascii="Times New Roman" w:hAnsi="Times New Roman" w:cs="Times New Roman" w:hint="default"/>
          <w:b/>
          <w:bCs/>
          <w:lang w:val="en-US"/>
        </w:rPr>
      </w:pPr>
      <w:r>
        <w:rPr>
          <w:rFonts w:ascii="Times New Roman" w:hAnsi="Times New Roman" w:cs="Times New Roman" w:hint="default"/>
          <w:b/>
          <w:bCs/>
          <w:lang w:val="en-US"/>
        </w:rPr>
        <w:t>B. Osobitná</w:t>
      </w:r>
      <w:r>
        <w:rPr>
          <w:rFonts w:ascii="Times New Roman" w:hAnsi="Times New Roman" w:cs="Times New Roman" w:hint="default"/>
          <w:b/>
          <w:bCs/>
          <w:lang w:val="en-US"/>
        </w:rPr>
        <w:t xml:space="preserve"> č</w:t>
      </w:r>
      <w:r>
        <w:rPr>
          <w:rFonts w:ascii="Times New Roman" w:hAnsi="Times New Roman" w:cs="Times New Roman" w:hint="default"/>
          <w:b/>
          <w:bCs/>
          <w:lang w:val="en-US"/>
        </w:rPr>
        <w:t>asť</w:t>
      </w:r>
    </w:p>
    <w:p w:rsidR="00F62C1F" w:rsidP="00C47F1C">
      <w:pPr>
        <w:widowControl w:val="0"/>
        <w:autoSpaceDE w:val="0"/>
        <w:autoSpaceDN w:val="0"/>
        <w:bidi w:val="0"/>
        <w:adjustRightInd w:val="0"/>
        <w:spacing w:before="120" w:line="360" w:lineRule="auto"/>
        <w:ind w:right="-291"/>
        <w:jc w:val="both"/>
        <w:outlineLvl w:val="0"/>
        <w:rPr>
          <w:rFonts w:ascii="Times New Roman" w:hAnsi="Times New Roman" w:cs="Times New Roman" w:hint="default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K </w:t>
      </w:r>
      <w:r>
        <w:rPr>
          <w:rFonts w:ascii="Times New Roman" w:hAnsi="Times New Roman" w:cs="Times New Roman" w:hint="default"/>
          <w:b/>
          <w:bCs/>
          <w:lang w:val="en-US"/>
        </w:rPr>
        <w:t>č</w:t>
      </w:r>
      <w:r>
        <w:rPr>
          <w:rFonts w:ascii="Times New Roman" w:hAnsi="Times New Roman" w:cs="Times New Roman" w:hint="default"/>
          <w:b/>
          <w:bCs/>
          <w:lang w:val="en-US"/>
        </w:rPr>
        <w:t>l. I</w:t>
      </w:r>
    </w:p>
    <w:p w:rsidR="00F62C1F" w:rsidRPr="0038765B" w:rsidP="0038765B">
      <w:pPr>
        <w:widowControl w:val="0"/>
        <w:autoSpaceDE w:val="0"/>
        <w:autoSpaceDN w:val="0"/>
        <w:bidi w:val="0"/>
        <w:adjustRightInd w:val="0"/>
        <w:spacing w:line="360" w:lineRule="auto"/>
        <w:ind w:right="-291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default"/>
          <w:color w:val="000000"/>
        </w:rPr>
        <w:t>K č</w:t>
      </w:r>
      <w:r>
        <w:rPr>
          <w:rFonts w:ascii="Times New Roman" w:hAnsi="Times New Roman" w:cs="Times New Roman" w:hint="default"/>
          <w:color w:val="000000"/>
        </w:rPr>
        <w:t>l. I - Zme</w:t>
      </w:r>
      <w:r w:rsidR="0038765B">
        <w:rPr>
          <w:rFonts w:ascii="Times New Roman" w:hAnsi="Times New Roman" w:cs="Times New Roman" w:hint="default"/>
          <w:color w:val="000000"/>
        </w:rPr>
        <w:t>na zá</w:t>
      </w:r>
      <w:r w:rsidR="0038765B">
        <w:rPr>
          <w:rFonts w:ascii="Times New Roman" w:hAnsi="Times New Roman" w:cs="Times New Roman" w:hint="default"/>
          <w:color w:val="000000"/>
        </w:rPr>
        <w:t>kona č</w:t>
      </w:r>
      <w:r w:rsidR="0038765B">
        <w:rPr>
          <w:rFonts w:ascii="Times New Roman" w:hAnsi="Times New Roman" w:cs="Times New Roman" w:hint="default"/>
          <w:color w:val="000000"/>
        </w:rPr>
        <w:t xml:space="preserve">. </w:t>
      </w:r>
      <w:r w:rsidRPr="00F964D3" w:rsidR="0038765B">
        <w:rPr>
          <w:rFonts w:ascii="Times New Roman" w:hAnsi="Times New Roman"/>
          <w:bCs/>
          <w:lang w:val="sk-SK"/>
        </w:rPr>
        <w:t>129/2010</w:t>
      </w:r>
      <w:r w:rsidR="00DA25CB">
        <w:rPr>
          <w:rFonts w:ascii="Times New Roman" w:hAnsi="Times New Roman" w:cs="Times New Roman" w:hint="default"/>
          <w:color w:val="000000"/>
        </w:rPr>
        <w:t xml:space="preserve"> Z. z. [§</w:t>
      </w:r>
      <w:r w:rsidR="00DA25CB">
        <w:rPr>
          <w:rFonts w:ascii="Times New Roman" w:hAnsi="Times New Roman" w:cs="Times New Roman" w:hint="defaul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3 ods. 1</w:t>
      </w:r>
      <w:r w:rsidR="00DA25CB">
        <w:rPr>
          <w:rFonts w:ascii="Times New Roman" w:hAnsi="Times New Roman" w:cs="Times New Roman" w:hint="default"/>
          <w:color w:val="000000"/>
        </w:rPr>
        <w:t xml:space="preserve"> pí</w:t>
      </w:r>
      <w:r w:rsidR="00DA25CB">
        <w:rPr>
          <w:rFonts w:ascii="Times New Roman" w:hAnsi="Times New Roman" w:cs="Times New Roman" w:hint="default"/>
          <w:color w:val="000000"/>
        </w:rPr>
        <w:t>smeno d)</w:t>
      </w:r>
      <w:r w:rsidRPr="00EF6343">
        <w:rPr>
          <w:rFonts w:ascii="Times New Roman" w:hAnsi="Times New Roman" w:cs="Times New Roman"/>
          <w:color w:val="000000"/>
        </w:rPr>
        <w:t xml:space="preserve">]. </w:t>
      </w:r>
      <w:r w:rsidR="0038765B">
        <w:rPr>
          <w:rFonts w:ascii="Times New Roman" w:hAnsi="Times New Roman" w:cs="Times New Roman" w:hint="default"/>
          <w:color w:val="000000"/>
        </w:rPr>
        <w:t>Navrhuje sa nasledovné</w:t>
      </w:r>
      <w:r w:rsidR="0038765B">
        <w:rPr>
          <w:rFonts w:ascii="Times New Roman" w:hAnsi="Times New Roman" w:cs="Times New Roman" w:hint="default"/>
          <w:color w:val="000000"/>
        </w:rPr>
        <w:t xml:space="preserve"> znenie ustanovenia §</w:t>
      </w:r>
      <w:r w:rsidR="0038765B">
        <w:rPr>
          <w:rFonts w:ascii="Times New Roman" w:hAnsi="Times New Roman" w:cs="Times New Roman" w:hint="default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3 ods. 1 </w:t>
      </w:r>
      <w:r w:rsidR="0038765B">
        <w:rPr>
          <w:rFonts w:ascii="Times New Roman" w:hAnsi="Times New Roman" w:cs="Times New Roman" w:hint="default"/>
          <w:color w:val="000000"/>
        </w:rPr>
        <w:t>pí</w:t>
      </w:r>
      <w:r w:rsidR="0038765B">
        <w:rPr>
          <w:rFonts w:ascii="Times New Roman" w:hAnsi="Times New Roman" w:cs="Times New Roman" w:hint="default"/>
          <w:color w:val="000000"/>
        </w:rPr>
        <w:t xml:space="preserve">smeno d): </w:t>
      </w:r>
      <w:r w:rsidRPr="0038765B" w:rsidR="0038765B">
        <w:rPr>
          <w:rFonts w:ascii="Times New Roman" w:hAnsi="Times New Roman"/>
        </w:rPr>
        <w:t>„d) ročnú percentuálnu mieru nákladov</w:t>
      </w:r>
      <w:r w:rsidRPr="0038765B" w:rsidR="0038765B">
        <w:rPr>
          <w:rFonts w:ascii="Times New Roman" w:hAnsi="Times New Roman"/>
          <w:lang w:val="en-US"/>
        </w:rPr>
        <w:t>;</w:t>
      </w:r>
      <w:r w:rsidRPr="0038765B" w:rsidR="0038765B">
        <w:rPr>
          <w:rFonts w:ascii="Times New Roman" w:hAnsi="Times New Roman"/>
        </w:rPr>
        <w:t xml:space="preserve"> tento údaj musí byť v pomere k celej reklame alebo k akejkoľvek ponuke o spotrebiteľskom úvere výrazne odlíšený veľkosťou a tvarom písma. Veľkosť písma musí zaberať čo najväčšiu časť plochy reklamy alebo akejkoľvek ponuky o spotrebiteľskom úvere a musí byť pre spotrebiteľa čitateľná voľným okom,“</w:t>
      </w:r>
      <w:r w:rsidR="0038765B">
        <w:rPr>
          <w:rFonts w:ascii="Times New Roman" w:hAnsi="Times New Roman" w:cs="Times New Roman"/>
          <w:color w:val="000000"/>
        </w:rPr>
        <w:t xml:space="preserve"> </w:t>
      </w:r>
      <w:r w:rsidRPr="00EF6343">
        <w:rPr>
          <w:rFonts w:ascii="Times New Roman" w:hAnsi="Times New Roman" w:cs="Times New Roman" w:hint="default"/>
          <w:color w:val="000000"/>
        </w:rPr>
        <w:t>Úč</w:t>
      </w:r>
      <w:r w:rsidRPr="00EF6343">
        <w:rPr>
          <w:rFonts w:ascii="Times New Roman" w:hAnsi="Times New Roman" w:cs="Times New Roman" w:hint="default"/>
          <w:color w:val="000000"/>
        </w:rPr>
        <w:t>elom navrhovanej prá</w:t>
      </w:r>
      <w:r w:rsidRPr="00EF6343">
        <w:rPr>
          <w:rFonts w:ascii="Times New Roman" w:hAnsi="Times New Roman" w:cs="Times New Roman" w:hint="default"/>
          <w:color w:val="000000"/>
        </w:rPr>
        <w:t>vnej ú</w:t>
      </w:r>
      <w:r w:rsidRPr="00EF6343">
        <w:rPr>
          <w:rFonts w:ascii="Times New Roman" w:hAnsi="Times New Roman" w:cs="Times New Roman" w:hint="default"/>
          <w:color w:val="000000"/>
        </w:rPr>
        <w:t>pravy je upraviť</w:t>
      </w:r>
      <w:r w:rsidRPr="00EF6343">
        <w:rPr>
          <w:rFonts w:ascii="Times New Roman" w:hAnsi="Times New Roman" w:cs="Times New Roman" w:hint="default"/>
          <w:color w:val="000000"/>
        </w:rPr>
        <w:t xml:space="preserve"> znenie tak,</w:t>
      </w:r>
      <w:r>
        <w:rPr>
          <w:rFonts w:ascii="Times New Roman" w:hAnsi="Times New Roman" w:cs="Times New Roman"/>
          <w:color w:val="000000"/>
        </w:rPr>
        <w:t xml:space="preserve"> </w:t>
      </w:r>
      <w:r w:rsidR="00511DBD">
        <w:rPr>
          <w:rFonts w:ascii="Times New Roman" w:hAnsi="Times New Roman" w:cs="Times New Roman"/>
          <w:color w:val="000000"/>
        </w:rPr>
        <w:t xml:space="preserve">aby </w:t>
      </w:r>
      <w:r w:rsidR="0038765B">
        <w:rPr>
          <w:rFonts w:ascii="Times New Roman" w:hAnsi="Times New Roman" w:cs="Times New Roman"/>
          <w:color w:val="000000"/>
        </w:rPr>
        <w:t>s</w:t>
      </w:r>
      <w:r w:rsidR="00511DBD">
        <w:rPr>
          <w:rFonts w:ascii="Times New Roman" w:hAnsi="Times New Roman" w:cs="Times New Roman" w:hint="default"/>
          <w:color w:val="000000"/>
        </w:rPr>
        <w:t>potrebiteľ</w:t>
      </w:r>
      <w:r w:rsidR="00511DBD">
        <w:rPr>
          <w:rFonts w:ascii="Times New Roman" w:hAnsi="Times New Roman" w:cs="Times New Roman" w:hint="default"/>
          <w:color w:val="000000"/>
        </w:rPr>
        <w:t xml:space="preserve"> disponoval objektí</w:t>
      </w:r>
      <w:r w:rsidR="00511DBD">
        <w:rPr>
          <w:rFonts w:ascii="Times New Roman" w:hAnsi="Times New Roman" w:cs="Times New Roman" w:hint="default"/>
          <w:color w:val="000000"/>
        </w:rPr>
        <w:t>vny</w:t>
      </w:r>
      <w:r w:rsidR="0038765B">
        <w:rPr>
          <w:rFonts w:ascii="Times New Roman" w:hAnsi="Times New Roman" w:cs="Times New Roman" w:hint="default"/>
          <w:color w:val="000000"/>
        </w:rPr>
        <w:t>mi, jasný</w:t>
      </w:r>
      <w:r w:rsidR="0038765B">
        <w:rPr>
          <w:rFonts w:ascii="Times New Roman" w:hAnsi="Times New Roman" w:cs="Times New Roman" w:hint="default"/>
          <w:color w:val="000000"/>
        </w:rPr>
        <w:t>mi, zrozumiteľ</w:t>
      </w:r>
      <w:r w:rsidR="0038765B">
        <w:rPr>
          <w:rFonts w:ascii="Times New Roman" w:hAnsi="Times New Roman" w:cs="Times New Roman" w:hint="default"/>
          <w:color w:val="000000"/>
        </w:rPr>
        <w:t>ný</w:t>
      </w:r>
      <w:r w:rsidR="0038765B">
        <w:rPr>
          <w:rFonts w:ascii="Times New Roman" w:hAnsi="Times New Roman" w:cs="Times New Roman" w:hint="default"/>
          <w:color w:val="000000"/>
        </w:rPr>
        <w:t>mi, č</w:t>
      </w:r>
      <w:r w:rsidR="0038765B">
        <w:rPr>
          <w:rFonts w:ascii="Times New Roman" w:hAnsi="Times New Roman" w:cs="Times New Roman" w:hint="default"/>
          <w:color w:val="000000"/>
        </w:rPr>
        <w:t>itateľ</w:t>
      </w:r>
      <w:r w:rsidR="0038765B">
        <w:rPr>
          <w:rFonts w:ascii="Times New Roman" w:hAnsi="Times New Roman" w:cs="Times New Roman" w:hint="default"/>
          <w:color w:val="000000"/>
        </w:rPr>
        <w:t>ný</w:t>
      </w:r>
      <w:r w:rsidR="0038765B">
        <w:rPr>
          <w:rFonts w:ascii="Times New Roman" w:hAnsi="Times New Roman" w:cs="Times New Roman" w:hint="default"/>
          <w:color w:val="000000"/>
        </w:rPr>
        <w:t>mi informá</w:t>
      </w:r>
      <w:r w:rsidR="0038765B">
        <w:rPr>
          <w:rFonts w:ascii="Times New Roman" w:hAnsi="Times New Roman" w:cs="Times New Roman" w:hint="default"/>
          <w:color w:val="000000"/>
        </w:rPr>
        <w:t xml:space="preserve">ciami o </w:t>
      </w:r>
      <w:r w:rsidRPr="00B410A6" w:rsidR="0038765B">
        <w:rPr>
          <w:rFonts w:ascii="Times New Roman" w:hAnsi="Times New Roman"/>
        </w:rPr>
        <w:t xml:space="preserve">ročnej percentuálnej miere nákladov </w:t>
      </w:r>
      <w:r w:rsidR="00511DBD">
        <w:rPr>
          <w:rFonts w:ascii="Times New Roman" w:hAnsi="Times New Roman"/>
        </w:rPr>
        <w:t>obsiahnutej</w:t>
      </w:r>
      <w:r w:rsidR="0038765B">
        <w:rPr>
          <w:rFonts w:ascii="Times New Roman" w:hAnsi="Times New Roman"/>
        </w:rPr>
        <w:t xml:space="preserve"> v reklame alebo v ponuke týkajúcej sa spotrebiteľského úveru</w:t>
      </w:r>
      <w:r w:rsidR="00511DBD">
        <w:rPr>
          <w:rFonts w:ascii="Times New Roman" w:hAnsi="Times New Roman"/>
        </w:rPr>
        <w:t xml:space="preserve">, nakoľko uvedená informácia predstavuje jeden z najrelevatnejších údajov v procese rozhodovania spotrebiteľa o </w:t>
      </w:r>
      <w:r w:rsidR="001E1306">
        <w:rPr>
          <w:rFonts w:ascii="Times New Roman" w:hAnsi="Times New Roman"/>
        </w:rPr>
        <w:t>spotrebiteľ</w:t>
      </w:r>
      <w:r w:rsidR="00511DBD">
        <w:rPr>
          <w:rFonts w:ascii="Times New Roman" w:hAnsi="Times New Roman"/>
        </w:rPr>
        <w:t>skom úvere</w:t>
      </w:r>
      <w:r w:rsidR="001E1306">
        <w:rPr>
          <w:rFonts w:ascii="Times New Roman" w:hAnsi="Times New Roman"/>
        </w:rPr>
        <w:t>.</w:t>
      </w:r>
    </w:p>
    <w:p w:rsidR="0038765B" w:rsidRPr="0038765B" w:rsidP="00C47F1C">
      <w:pPr>
        <w:widowControl w:val="0"/>
        <w:autoSpaceDE w:val="0"/>
        <w:autoSpaceDN w:val="0"/>
        <w:bidi w:val="0"/>
        <w:adjustRightInd w:val="0"/>
        <w:spacing w:before="120" w:line="360" w:lineRule="auto"/>
        <w:ind w:right="-291"/>
        <w:jc w:val="both"/>
        <w:outlineLvl w:val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K </w:t>
      </w:r>
      <w:r>
        <w:rPr>
          <w:rFonts w:ascii="Times New Roman" w:hAnsi="Times New Roman" w:cs="Times New Roman" w:hint="default"/>
          <w:b/>
          <w:bCs/>
          <w:lang w:val="en-US"/>
        </w:rPr>
        <w:t>č</w:t>
      </w:r>
      <w:r>
        <w:rPr>
          <w:rFonts w:ascii="Times New Roman" w:hAnsi="Times New Roman" w:cs="Times New Roman" w:hint="default"/>
          <w:b/>
          <w:bCs/>
          <w:lang w:val="en-US"/>
        </w:rPr>
        <w:t>l. II</w:t>
      </w:r>
    </w:p>
    <w:p w:rsidR="00F62C1F" w:rsidRPr="00EF6343" w:rsidP="00C47F1C">
      <w:pPr>
        <w:bidi w:val="0"/>
        <w:spacing w:line="360" w:lineRule="auto"/>
        <w:ind w:right="-291" w:firstLine="72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F6343">
        <w:rPr>
          <w:rFonts w:ascii="Times New Roman" w:hAnsi="Times New Roman" w:cs="Times New Roman" w:hint="default"/>
          <w:color w:val="000000"/>
        </w:rPr>
        <w:t>K č</w:t>
      </w:r>
      <w:r w:rsidRPr="00EF6343">
        <w:rPr>
          <w:rFonts w:ascii="Times New Roman" w:hAnsi="Times New Roman" w:cs="Times New Roman" w:hint="default"/>
          <w:color w:val="000000"/>
        </w:rPr>
        <w:t xml:space="preserve">l. II </w:t>
      </w:r>
      <w:r w:rsidRPr="00EF6343">
        <w:rPr>
          <w:rFonts w:ascii="Times New Roman" w:hAnsi="Times New Roman" w:cs="Times New Roman" w:hint="default"/>
          <w:color w:val="000000"/>
        </w:rPr>
        <w:t>–</w:t>
      </w:r>
      <w:r w:rsidRPr="00EF6343">
        <w:rPr>
          <w:rFonts w:ascii="Times New Roman" w:hAnsi="Times New Roman" w:cs="Times New Roman" w:hint="default"/>
          <w:color w:val="000000"/>
        </w:rPr>
        <w:t xml:space="preserve"> Úč</w:t>
      </w:r>
      <w:r w:rsidRPr="00EF6343">
        <w:rPr>
          <w:rFonts w:ascii="Times New Roman" w:hAnsi="Times New Roman" w:cs="Times New Roman" w:hint="default"/>
          <w:color w:val="000000"/>
        </w:rPr>
        <w:t>innosť</w:t>
      </w:r>
    </w:p>
    <w:p w:rsidR="00F62C1F" w:rsidP="00F62C1F">
      <w:pPr>
        <w:bidi w:val="0"/>
        <w:spacing w:line="360" w:lineRule="auto"/>
        <w:ind w:right="-291"/>
        <w:jc w:val="both"/>
        <w:rPr>
          <w:rFonts w:ascii="Times New Roman" w:hAnsi="Times New Roman" w:cs="Times New Roman"/>
          <w:color w:val="000000"/>
        </w:rPr>
      </w:pPr>
      <w:r w:rsidRPr="00EF6343">
        <w:rPr>
          <w:rFonts w:ascii="Times New Roman" w:hAnsi="Times New Roman" w:cs="Times New Roman" w:hint="default"/>
          <w:color w:val="000000"/>
        </w:rPr>
        <w:t>Je navrhovaný</w:t>
      </w:r>
      <w:r w:rsidRPr="00EF6343">
        <w:rPr>
          <w:rFonts w:ascii="Times New Roman" w:hAnsi="Times New Roman" w:cs="Times New Roman" w:hint="default"/>
          <w:color w:val="000000"/>
        </w:rPr>
        <w:t xml:space="preserve"> termí</w:t>
      </w:r>
      <w:r w:rsidRPr="00EF6343">
        <w:rPr>
          <w:rFonts w:ascii="Times New Roman" w:hAnsi="Times New Roman" w:cs="Times New Roman" w:hint="default"/>
          <w:color w:val="000000"/>
        </w:rPr>
        <w:t>n úč</w:t>
      </w:r>
      <w:r w:rsidRPr="00EF6343">
        <w:rPr>
          <w:rFonts w:ascii="Times New Roman" w:hAnsi="Times New Roman" w:cs="Times New Roman" w:hint="default"/>
          <w:color w:val="000000"/>
        </w:rPr>
        <w:t>innos</w:t>
      </w:r>
      <w:r w:rsidR="0038765B">
        <w:rPr>
          <w:rFonts w:ascii="Times New Roman" w:hAnsi="Times New Roman" w:cs="Times New Roman" w:hint="default"/>
          <w:color w:val="000000"/>
        </w:rPr>
        <w:t>ti novely zá</w:t>
      </w:r>
      <w:r w:rsidR="0038765B">
        <w:rPr>
          <w:rFonts w:ascii="Times New Roman" w:hAnsi="Times New Roman" w:cs="Times New Roman" w:hint="default"/>
          <w:color w:val="000000"/>
        </w:rPr>
        <w:t>kona ku</w:t>
      </w:r>
      <w:r w:rsidR="0038765B">
        <w:rPr>
          <w:rFonts w:ascii="Times New Roman" w:hAnsi="Times New Roman" w:cs="Times New Roman" w:hint="default"/>
          <w:color w:val="000000"/>
        </w:rPr>
        <w:t xml:space="preserve"> dň</w:t>
      </w:r>
      <w:r w:rsidR="0038765B">
        <w:rPr>
          <w:rFonts w:ascii="Times New Roman" w:hAnsi="Times New Roman" w:cs="Times New Roman" w:hint="default"/>
          <w:color w:val="000000"/>
        </w:rPr>
        <w:t>u 1. jú</w:t>
      </w:r>
      <w:r w:rsidR="0038765B">
        <w:rPr>
          <w:rFonts w:ascii="Times New Roman" w:hAnsi="Times New Roman" w:cs="Times New Roman" w:hint="default"/>
          <w:color w:val="000000"/>
        </w:rPr>
        <w:t>na</w:t>
      </w:r>
      <w:r w:rsidRPr="00EF6343">
        <w:rPr>
          <w:rFonts w:ascii="Times New Roman" w:hAnsi="Times New Roman" w:cs="Times New Roman"/>
          <w:color w:val="000000"/>
        </w:rPr>
        <w:t xml:space="preserve"> 2013.</w:t>
      </w:r>
    </w:p>
    <w:p w:rsidR="00F62C1F" w:rsidP="00F62C1F">
      <w:pPr>
        <w:bidi w:val="0"/>
        <w:spacing w:line="360" w:lineRule="auto"/>
        <w:ind w:right="-291"/>
        <w:jc w:val="both"/>
        <w:rPr>
          <w:rFonts w:ascii="Times New Roman" w:hAnsi="Times New Roman" w:cs="Times New Roman"/>
          <w:color w:val="000000"/>
        </w:rPr>
      </w:pPr>
    </w:p>
    <w:p w:rsidR="00F62C1F" w:rsidP="00F62C1F">
      <w:pPr>
        <w:bidi w:val="0"/>
        <w:spacing w:line="360" w:lineRule="auto"/>
        <w:ind w:right="-291"/>
        <w:jc w:val="both"/>
        <w:rPr>
          <w:rFonts w:ascii="Times New Roman" w:hAnsi="Times New Roman" w:cs="Times New Roman"/>
          <w:color w:val="000000"/>
        </w:rPr>
      </w:pPr>
    </w:p>
    <w:p w:rsidR="00F62C1F" w:rsidRPr="00EF6343" w:rsidP="00F62C1F">
      <w:pPr>
        <w:bidi w:val="0"/>
        <w:spacing w:line="360" w:lineRule="auto"/>
        <w:ind w:right="-291"/>
        <w:jc w:val="both"/>
        <w:rPr>
          <w:rFonts w:ascii="Times New Roman" w:hAnsi="Times New Roman" w:cs="Times New Roman"/>
          <w:sz w:val="20"/>
          <w:szCs w:val="20"/>
        </w:rPr>
      </w:pPr>
    </w:p>
    <w:p w:rsidR="00F62C1F" w:rsidP="00F62C1F">
      <w:pPr>
        <w:widowControl w:val="0"/>
        <w:autoSpaceDE w:val="0"/>
        <w:autoSpaceDN w:val="0"/>
        <w:bidi w:val="0"/>
        <w:adjustRightInd w:val="0"/>
        <w:spacing w:before="120" w:line="360" w:lineRule="auto"/>
        <w:ind w:right="-884"/>
        <w:jc w:val="both"/>
        <w:rPr>
          <w:rFonts w:ascii="Times New Roman" w:hAnsi="Times New Roman" w:cs="Times New Roman"/>
          <w:lang w:val="en-US"/>
        </w:rPr>
      </w:pPr>
    </w:p>
    <w:p w:rsidR="00866167" w:rsidP="00F62C1F">
      <w:pPr>
        <w:widowControl w:val="0"/>
        <w:autoSpaceDE w:val="0"/>
        <w:autoSpaceDN w:val="0"/>
        <w:bidi w:val="0"/>
        <w:adjustRightInd w:val="0"/>
        <w:spacing w:before="120" w:line="360" w:lineRule="auto"/>
        <w:ind w:right="-884"/>
        <w:jc w:val="both"/>
        <w:rPr>
          <w:rFonts w:ascii="Times New Roman" w:hAnsi="Times New Roman" w:cs="Times New Roman"/>
          <w:lang w:val="en-US"/>
        </w:rPr>
      </w:pPr>
    </w:p>
    <w:p w:rsidR="00F62C1F" w:rsidP="00F62C1F">
      <w:pPr>
        <w:widowControl w:val="0"/>
        <w:autoSpaceDE w:val="0"/>
        <w:autoSpaceDN w:val="0"/>
        <w:bidi w:val="0"/>
        <w:adjustRightInd w:val="0"/>
        <w:spacing w:before="120" w:line="360" w:lineRule="auto"/>
        <w:ind w:right="-884"/>
        <w:jc w:val="both"/>
        <w:rPr>
          <w:rFonts w:ascii="Times New Roman" w:hAnsi="Times New Roman" w:cs="Times New Roman"/>
          <w:lang w:val="en-US"/>
        </w:rPr>
      </w:pPr>
    </w:p>
    <w:p w:rsidR="00F62C1F" w:rsidP="00F62C1F">
      <w:pPr>
        <w:widowControl w:val="0"/>
        <w:autoSpaceDE w:val="0"/>
        <w:autoSpaceDN w:val="0"/>
        <w:bidi w:val="0"/>
        <w:adjustRightInd w:val="0"/>
        <w:spacing w:before="120" w:line="360" w:lineRule="auto"/>
        <w:ind w:right="-884"/>
        <w:jc w:val="both"/>
        <w:rPr>
          <w:rFonts w:ascii="Times New Roman" w:hAnsi="Times New Roman" w:cs="Times New Roman"/>
          <w:lang w:val="en-US"/>
        </w:rPr>
      </w:pPr>
    </w:p>
    <w:p w:rsidR="00F62C1F" w:rsidP="00F62C1F">
      <w:pPr>
        <w:widowControl w:val="0"/>
        <w:autoSpaceDE w:val="0"/>
        <w:autoSpaceDN w:val="0"/>
        <w:bidi w:val="0"/>
        <w:adjustRightInd w:val="0"/>
        <w:spacing w:before="120" w:line="360" w:lineRule="auto"/>
        <w:ind w:right="-884"/>
        <w:jc w:val="both"/>
        <w:rPr>
          <w:rFonts w:ascii="Times New Roman" w:hAnsi="Times New Roman" w:cs="Times New Roman"/>
          <w:lang w:val="en-US"/>
        </w:rPr>
      </w:pPr>
    </w:p>
    <w:p w:rsidR="00F62C1F" w:rsidP="00F62C1F">
      <w:pPr>
        <w:widowControl w:val="0"/>
        <w:autoSpaceDE w:val="0"/>
        <w:autoSpaceDN w:val="0"/>
        <w:bidi w:val="0"/>
        <w:adjustRightInd w:val="0"/>
        <w:spacing w:before="120" w:line="360" w:lineRule="auto"/>
        <w:ind w:right="-884"/>
        <w:jc w:val="both"/>
        <w:rPr>
          <w:rFonts w:ascii="Times New Roman" w:hAnsi="Times New Roman" w:cs="Times New Roman"/>
          <w:lang w:val="en-US"/>
        </w:rPr>
      </w:pPr>
    </w:p>
    <w:p w:rsidR="00F62C1F" w:rsidP="00F62C1F">
      <w:pPr>
        <w:bidi w:val="0"/>
        <w:spacing w:line="360" w:lineRule="auto"/>
        <w:jc w:val="both"/>
      </w:pPr>
    </w:p>
    <w:p w:rsidR="00B9675C">
      <w:pPr>
        <w:bidi w:val="0"/>
      </w:pPr>
    </w:p>
    <w:sectPr w:rsidSect="00F62C1F">
      <w:pgSz w:w="12240" w:h="15840"/>
      <w:pgMar w:top="1440" w:right="1800" w:bottom="1440" w:left="18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20"/>
  <w:hyphenationZone w:val="425"/>
  <w:characterSpacingControl w:val="doNotCompress"/>
  <w:compat>
    <w:useFELayout/>
  </w:compat>
  <w:rsids>
    <w:rsidRoot w:val="00F62C1F"/>
    <w:rsid w:val="00000D90"/>
    <w:rsid w:val="0012174A"/>
    <w:rsid w:val="001E1306"/>
    <w:rsid w:val="002E57E8"/>
    <w:rsid w:val="0038765B"/>
    <w:rsid w:val="00511DBD"/>
    <w:rsid w:val="005A21A3"/>
    <w:rsid w:val="005B4180"/>
    <w:rsid w:val="006371E1"/>
    <w:rsid w:val="00650869"/>
    <w:rsid w:val="006A09F1"/>
    <w:rsid w:val="00816EEF"/>
    <w:rsid w:val="00866167"/>
    <w:rsid w:val="00886996"/>
    <w:rsid w:val="008D503B"/>
    <w:rsid w:val="008D74E9"/>
    <w:rsid w:val="00A35FF5"/>
    <w:rsid w:val="00B410A6"/>
    <w:rsid w:val="00B9675C"/>
    <w:rsid w:val="00C47F1C"/>
    <w:rsid w:val="00C740C3"/>
    <w:rsid w:val="00D70993"/>
    <w:rsid w:val="00DA25CB"/>
    <w:rsid w:val="00E04DC7"/>
    <w:rsid w:val="00EF6343"/>
    <w:rsid w:val="00F62C1F"/>
    <w:rsid w:val="00F964D3"/>
  </w:rsids>
  <m:mathPr>
    <m:mathFont m:val="Cambria Math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C1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66167"/>
    <w:rPr>
      <w:rFonts w:cs="Times New Roman"/>
      <w:color w:val="0000FF" w:themeColor="hlink" w:themeShade="FF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rsid w:val="0038765B"/>
    <w:pPr>
      <w:ind w:left="720"/>
      <w:contextualSpacing/>
      <w:jc w:val="left"/>
    </w:pPr>
    <w:rPr>
      <w:rFonts w:ascii="Cambria" w:eastAsia="MS Mincho" w:hAnsi="Cambri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795</Words>
  <Characters>4536</Characters>
  <Application>Microsoft Office Word</Application>
  <DocSecurity>0</DocSecurity>
  <Lines>0</Lines>
  <Paragraphs>0</Paragraphs>
  <ScaleCrop>false</ScaleCrop>
  <Company>ABB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V</cp:lastModifiedBy>
  <cp:revision>2</cp:revision>
  <dcterms:created xsi:type="dcterms:W3CDTF">2013-02-22T18:46:00Z</dcterms:created>
  <dcterms:modified xsi:type="dcterms:W3CDTF">2013-02-22T18:46:00Z</dcterms:modified>
</cp:coreProperties>
</file>