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40CF" w:rsidRPr="00E80F6B" w:rsidP="004940CF">
      <w:pPr>
        <w:tabs>
          <w:tab w:val="left" w:pos="2085"/>
        </w:tabs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Dô</w:t>
      </w:r>
      <w:r w:rsidRPr="00E80F6B">
        <w:rPr>
          <w:rFonts w:ascii="Calibri" w:hAnsi="Calibri" w:hint="default"/>
          <w:b/>
          <w:bCs/>
        </w:rPr>
        <w:t>vodová</w:t>
      </w:r>
      <w:r w:rsidRPr="00E80F6B">
        <w:rPr>
          <w:rFonts w:ascii="Calibri" w:hAnsi="Calibri" w:hint="default"/>
          <w:b/>
          <w:bCs/>
        </w:rPr>
        <w:t xml:space="preserve"> sprá</w:t>
      </w:r>
      <w:r w:rsidRPr="00E80F6B">
        <w:rPr>
          <w:rFonts w:ascii="Calibri" w:hAnsi="Calibri" w:hint="default"/>
          <w:b/>
          <w:bCs/>
        </w:rPr>
        <w:t>va</w:t>
      </w:r>
    </w:p>
    <w:p w:rsidR="004940CF" w:rsidP="004940CF">
      <w:pPr>
        <w:tabs>
          <w:tab w:val="left" w:pos="2085"/>
        </w:tabs>
        <w:bidi w:val="0"/>
        <w:rPr>
          <w:b/>
          <w:bCs/>
          <w:sz w:val="32"/>
          <w:szCs w:val="32"/>
        </w:rPr>
      </w:pP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Vš</w:t>
      </w:r>
      <w:r w:rsidRPr="00E80F6B">
        <w:rPr>
          <w:rFonts w:ascii="Calibri" w:hAnsi="Calibri" w:hint="default"/>
          <w:b/>
          <w:bCs/>
          <w:u w:val="single"/>
        </w:rPr>
        <w:t>eobecná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4940CF" w:rsidRPr="00E80F6B" w:rsidP="004940CF">
      <w:pPr>
        <w:tabs>
          <w:tab w:val="left" w:pos="2085"/>
        </w:tabs>
        <w:bidi w:val="0"/>
        <w:rPr>
          <w:rFonts w:ascii="Calibri" w:hAnsi="Calibri"/>
        </w:rPr>
      </w:pP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novely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 xml:space="preserve">m </w:t>
      </w:r>
      <w:r w:rsidRPr="00E80F6B">
        <w:rPr>
          <w:rFonts w:ascii="Calibri" w:hAnsi="Calibri" w:hint="default"/>
        </w:rPr>
        <w:t>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 (ď</w:t>
      </w:r>
      <w:r w:rsidRPr="00E80F6B">
        <w:rPr>
          <w:rFonts w:ascii="Calibri" w:hAnsi="Calibri" w:hint="default"/>
        </w:rPr>
        <w:t>alej len „</w:t>
      </w: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kon“</w:t>
      </w:r>
      <w:r w:rsidRPr="00E80F6B">
        <w:rPr>
          <w:rFonts w:ascii="Calibri" w:hAnsi="Calibri" w:hint="default"/>
        </w:rPr>
        <w:t>) ruší</w:t>
      </w:r>
      <w:r w:rsidRPr="00E80F6B">
        <w:rPr>
          <w:rFonts w:ascii="Calibri" w:hAnsi="Calibri" w:hint="default"/>
        </w:rPr>
        <w:t xml:space="preserve">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 </w:t>
      </w:r>
      <w:r w:rsidRPr="00E80F6B">
        <w:rPr>
          <w:rFonts w:ascii="Calibri" w:hAnsi="Calibri" w:hint="default"/>
        </w:rPr>
        <w:t>zavá</w:t>
      </w:r>
      <w:r w:rsidRPr="00E80F6B">
        <w:rPr>
          <w:rFonts w:ascii="Calibri" w:hAnsi="Calibri" w:hint="default"/>
        </w:rPr>
        <w:t>dza poskytnutie nepeň</w:t>
      </w:r>
      <w:r w:rsidRPr="00E80F6B">
        <w:rPr>
          <w:rFonts w:ascii="Calibri" w:hAnsi="Calibri" w:hint="default"/>
        </w:rPr>
        <w:t>až</w:t>
      </w:r>
      <w:r w:rsidRPr="00E80F6B">
        <w:rPr>
          <w:rFonts w:ascii="Calibri" w:hAnsi="Calibri" w:hint="default"/>
        </w:rPr>
        <w:t>né</w:t>
      </w:r>
      <w:r w:rsidRPr="00E80F6B">
        <w:rPr>
          <w:rFonts w:ascii="Calibri" w:hAnsi="Calibri" w:hint="default"/>
        </w:rPr>
        <w:t>ho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u oprá</w:t>
      </w:r>
      <w:r w:rsidRPr="00E80F6B">
        <w:rPr>
          <w:rFonts w:ascii="Calibri" w:hAnsi="Calibri" w:hint="default"/>
        </w:rPr>
        <w:t>vnenej osoby, ktorou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je poberateľ</w:t>
      </w:r>
      <w:r w:rsidRPr="00E80F6B">
        <w:rPr>
          <w:rFonts w:ascii="Calibri" w:hAnsi="Calibri" w:hint="default"/>
        </w:rPr>
        <w:t xml:space="preserve"> dá</w:t>
      </w:r>
      <w:r w:rsidRPr="00E80F6B">
        <w:rPr>
          <w:rFonts w:ascii="Calibri" w:hAnsi="Calibri" w:hint="default"/>
        </w:rPr>
        <w:t>vky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spevkov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 alebo ň</w:t>
      </w:r>
      <w:r w:rsidRPr="00E80F6B">
        <w:rPr>
          <w:rFonts w:ascii="Calibri" w:hAnsi="Calibri" w:hint="default"/>
        </w:rPr>
        <w:t>ou je fyzická</w:t>
      </w:r>
      <w:r w:rsidRPr="00E80F6B">
        <w:rPr>
          <w:rFonts w:ascii="Calibri" w:hAnsi="Calibri" w:hint="default"/>
        </w:rPr>
        <w:t xml:space="preserve"> osoba, ktorá</w:t>
      </w:r>
      <w:r w:rsidRPr="00E80F6B">
        <w:rPr>
          <w:rFonts w:ascii="Calibri" w:hAnsi="Calibri" w:hint="default"/>
        </w:rPr>
        <w:t xml:space="preserve"> sa s obč</w:t>
      </w:r>
      <w:r w:rsidRPr="00E80F6B">
        <w:rPr>
          <w:rFonts w:ascii="Calibri" w:hAnsi="Calibri" w:hint="default"/>
        </w:rPr>
        <w:t>anom v hmotnej nú</w:t>
      </w:r>
      <w:r w:rsidRPr="00E80F6B">
        <w:rPr>
          <w:rFonts w:ascii="Calibri" w:hAnsi="Calibri" w:hint="default"/>
        </w:rPr>
        <w:t>dzi spoloč</w:t>
      </w:r>
      <w:r w:rsidRPr="00E80F6B">
        <w:rPr>
          <w:rFonts w:ascii="Calibri" w:hAnsi="Calibri" w:hint="default"/>
        </w:rPr>
        <w:t>ne posudzuje a poskytuje sa im dá</w:t>
      </w:r>
      <w:r w:rsidRPr="00E80F6B">
        <w:rPr>
          <w:rFonts w:ascii="Calibri" w:hAnsi="Calibri" w:hint="default"/>
        </w:rPr>
        <w:t>vka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spevky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dzi.</w:t>
      </w:r>
    </w:p>
    <w:p w:rsidR="004940CF" w:rsidP="004940CF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Cieľ</w:t>
      </w:r>
      <w:r w:rsidRPr="00E80F6B">
        <w:rPr>
          <w:rFonts w:ascii="Calibri" w:hAnsi="Calibri" w:hint="default"/>
        </w:rPr>
        <w:t>om navrhovanej ú</w:t>
      </w:r>
      <w:r w:rsidRPr="00E80F6B">
        <w:rPr>
          <w:rFonts w:ascii="Calibri" w:hAnsi="Calibri" w:hint="default"/>
        </w:rPr>
        <w:t>pravy</w:t>
      </w:r>
      <w:r w:rsidRPr="00E80F6B">
        <w:rPr>
          <w:rFonts w:ascii="Calibri" w:hAnsi="Calibri" w:hint="default"/>
        </w:rPr>
        <w:t xml:space="preserve"> je snaha zamedziť</w:t>
      </w:r>
      <w:r w:rsidRPr="00E80F6B">
        <w:rPr>
          <w:rFonts w:ascii="Calibri" w:hAnsi="Calibri" w:hint="default"/>
        </w:rPr>
        <w:t xml:space="preserve"> zneuží</w:t>
      </w:r>
      <w:r w:rsidRPr="00E80F6B">
        <w:rPr>
          <w:rFonts w:ascii="Calibri" w:hAnsi="Calibri" w:hint="default"/>
        </w:rPr>
        <w:t>vaniu prí</w:t>
      </w:r>
      <w:r w:rsidRPr="00E80F6B">
        <w:rPr>
          <w:rFonts w:ascii="Calibri" w:hAnsi="Calibri" w:hint="default"/>
        </w:rPr>
        <w:t>platku k 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ho, druhé</w:t>
      </w:r>
      <w:r w:rsidRPr="00E80F6B">
        <w:rPr>
          <w:rFonts w:ascii="Calibri" w:hAnsi="Calibri" w:hint="default"/>
        </w:rPr>
        <w:t>ho a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keď</w:t>
      </w:r>
      <w:r w:rsidRPr="00E80F6B">
        <w:rPr>
          <w:rFonts w:ascii="Calibri" w:hAnsi="Calibri" w:hint="default"/>
        </w:rPr>
        <w:t xml:space="preserve"> samotný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končí</w:t>
      </w:r>
      <w:r w:rsidRPr="00E80F6B">
        <w:rPr>
          <w:rFonts w:ascii="Calibri" w:hAnsi="Calibri" w:hint="default"/>
        </w:rPr>
        <w:t xml:space="preserve"> č</w:t>
      </w:r>
      <w:r w:rsidRPr="00E80F6B">
        <w:rPr>
          <w:rFonts w:ascii="Calibri" w:hAnsi="Calibri" w:hint="default"/>
        </w:rPr>
        <w:t>asto v rozpore s </w:t>
      </w:r>
      <w:r w:rsidRPr="00E80F6B">
        <w:rPr>
          <w:rFonts w:ascii="Calibri" w:hAnsi="Calibri" w:hint="default"/>
        </w:rPr>
        <w:t>pož</w:t>
      </w:r>
      <w:r w:rsidRPr="00E80F6B">
        <w:rPr>
          <w:rFonts w:ascii="Calibri" w:hAnsi="Calibri" w:hint="default"/>
        </w:rPr>
        <w:t>adovaný</w:t>
      </w:r>
      <w:r w:rsidRPr="00E80F6B">
        <w:rPr>
          <w:rFonts w:ascii="Calibri" w:hAnsi="Calibri" w:hint="default"/>
        </w:rPr>
        <w:t>m úč</w:t>
      </w:r>
      <w:r w:rsidRPr="00E80F6B">
        <w:rPr>
          <w:rFonts w:ascii="Calibri" w:hAnsi="Calibri" w:hint="default"/>
        </w:rPr>
        <w:t>elom jeho poskytnutia, snaha zvýš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zodpovedné</w:t>
      </w:r>
      <w:r w:rsidRPr="00E80F6B">
        <w:rPr>
          <w:rFonts w:ascii="Calibri" w:hAnsi="Calibri" w:hint="default"/>
        </w:rPr>
        <w:t xml:space="preserve"> sprá</w:t>
      </w:r>
      <w:r w:rsidRPr="00E80F6B">
        <w:rPr>
          <w:rFonts w:ascii="Calibri" w:hAnsi="Calibri" w:hint="default"/>
        </w:rPr>
        <w:t>vanie oby</w:t>
      </w:r>
      <w:r w:rsidRPr="00E80F6B">
        <w:rPr>
          <w:rFonts w:ascii="Calibri" w:hAnsi="Calibri" w:hint="default"/>
        </w:rPr>
        <w:t>v</w:t>
      </w:r>
      <w:r w:rsidRPr="00E80F6B">
        <w:rPr>
          <w:rFonts w:ascii="Calibri" w:hAnsi="Calibri" w:hint="default"/>
        </w:rPr>
        <w:t>ateľ</w:t>
      </w:r>
      <w:r w:rsidRPr="00E80F6B">
        <w:rPr>
          <w:rFonts w:ascii="Calibri" w:hAnsi="Calibri" w:hint="default"/>
        </w:rPr>
        <w:t>stva pri použí</w:t>
      </w:r>
      <w:r w:rsidRPr="00E80F6B">
        <w:rPr>
          <w:rFonts w:ascii="Calibri" w:hAnsi="Calibri" w:hint="default"/>
        </w:rPr>
        <w:t>vaní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 </w:t>
      </w:r>
      <w:r w:rsidRPr="00E80F6B">
        <w:rPr>
          <w:rFonts w:ascii="Calibri" w:hAnsi="Calibri" w:hint="default"/>
        </w:rPr>
        <w:t>snaha zvýš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zodpovednosť</w:t>
      </w:r>
      <w:r w:rsidRPr="00E80F6B">
        <w:rPr>
          <w:rFonts w:ascii="Calibri" w:hAnsi="Calibri" w:hint="default"/>
        </w:rPr>
        <w:t xml:space="preserve"> obyvateľ</w:t>
      </w:r>
      <w:r w:rsidRPr="00E80F6B">
        <w:rPr>
          <w:rFonts w:ascii="Calibri" w:hAnsi="Calibri" w:hint="default"/>
        </w:rPr>
        <w:t>ov pri plá</w:t>
      </w:r>
      <w:r w:rsidRPr="00E80F6B">
        <w:rPr>
          <w:rFonts w:ascii="Calibri" w:hAnsi="Calibri" w:hint="default"/>
        </w:rPr>
        <w:t>novanom rodič</w:t>
      </w:r>
      <w:r w:rsidRPr="00E80F6B">
        <w:rPr>
          <w:rFonts w:ascii="Calibri" w:hAnsi="Calibri" w:hint="default"/>
        </w:rPr>
        <w:t>ovstve a </w:t>
      </w:r>
      <w:r w:rsidRPr="00E80F6B">
        <w:rPr>
          <w:rFonts w:ascii="Calibri" w:hAnsi="Calibri" w:hint="default"/>
        </w:rPr>
        <w:t>rozhodnutí</w:t>
      </w:r>
      <w:r w:rsidRPr="00E80F6B">
        <w:rPr>
          <w:rFonts w:ascii="Calibri" w:hAnsi="Calibri" w:hint="default"/>
        </w:rPr>
        <w:t xml:space="preserve"> o </w:t>
      </w:r>
      <w:r w:rsidRPr="00E80F6B">
        <w:rPr>
          <w:rFonts w:ascii="Calibri" w:hAnsi="Calibri" w:hint="default"/>
        </w:rPr>
        <w:t>založ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resp. rozší</w:t>
      </w:r>
      <w:r w:rsidRPr="00E80F6B">
        <w:rPr>
          <w:rFonts w:ascii="Calibri" w:hAnsi="Calibri" w:hint="default"/>
        </w:rPr>
        <w:t>rení</w:t>
      </w:r>
      <w:r w:rsidRPr="00E80F6B">
        <w:rPr>
          <w:rFonts w:ascii="Calibri" w:hAnsi="Calibri" w:hint="default"/>
        </w:rPr>
        <w:t xml:space="preserve"> svojej rodiny. </w:t>
      </w: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Predkladaný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 bude mať</w:t>
      </w:r>
      <w:r w:rsidRPr="00E80F6B">
        <w:rPr>
          <w:rFonts w:ascii="Calibri" w:hAnsi="Calibri" w:hint="default"/>
        </w:rPr>
        <w:t xml:space="preserve"> priaznivý</w:t>
      </w:r>
      <w:r w:rsidRPr="00E80F6B">
        <w:rPr>
          <w:rFonts w:ascii="Calibri" w:hAnsi="Calibri" w:hint="default"/>
        </w:rPr>
        <w:t xml:space="preserve"> dopad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</w:t>
      </w:r>
      <w:r w:rsidRPr="00E80F6B">
        <w:rPr>
          <w:rFonts w:ascii="Calibri" w:hAnsi="Calibri" w:hint="default"/>
        </w:rPr>
        <w:t>y, neprináš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zamestnanosť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tvorbu pracovný</w:t>
      </w:r>
      <w:r w:rsidRPr="00E80F6B">
        <w:rPr>
          <w:rFonts w:ascii="Calibri" w:hAnsi="Calibri" w:hint="default"/>
        </w:rPr>
        <w:t>ch miest, na ž</w:t>
      </w:r>
      <w:r w:rsidRPr="00E80F6B">
        <w:rPr>
          <w:rFonts w:ascii="Calibri" w:hAnsi="Calibri" w:hint="default"/>
        </w:rPr>
        <w:t>ivotné</w:t>
      </w:r>
      <w:r w:rsidRPr="00E80F6B">
        <w:rPr>
          <w:rFonts w:ascii="Calibri" w:hAnsi="Calibri" w:hint="default"/>
        </w:rPr>
        <w:t xml:space="preserve"> prostredie,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prostredie</w:t>
      </w:r>
      <w:r>
        <w:rPr>
          <w:rFonts w:ascii="Calibri" w:hAnsi="Calibri"/>
        </w:rPr>
        <w:t>.</w:t>
      </w:r>
    </w:p>
    <w:p w:rsidR="004940CF" w:rsidRPr="00E80F6B" w:rsidP="004940CF">
      <w:pPr>
        <w:pStyle w:val="BodyText2"/>
        <w:bidi w:val="0"/>
        <w:ind w:firstLine="539"/>
        <w:jc w:val="both"/>
        <w:rPr>
          <w:rFonts w:ascii="Calibri" w:eastAsia="MS Mincho" w:hAnsi="Calibri"/>
        </w:rPr>
      </w:pPr>
    </w:p>
    <w:p w:rsidR="004940CF" w:rsidRPr="00E80F6B" w:rsidP="004940CF">
      <w:pPr>
        <w:pStyle w:val="BodyText2"/>
        <w:bidi w:val="0"/>
        <w:jc w:val="both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stavou Slovenskej republiky, jej zá</w:t>
      </w:r>
      <w:r w:rsidRPr="00E80F6B">
        <w:rPr>
          <w:rFonts w:ascii="Calibri" w:eastAsia="MS Mincho" w:hAnsi="Calibri" w:hint="default"/>
        </w:rPr>
        <w:t>konmi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</w:t>
      </w:r>
      <w:r w:rsidRPr="00E80F6B">
        <w:rPr>
          <w:rFonts w:ascii="Calibri" w:eastAsia="MS Mincho" w:hAnsi="Calibri" w:hint="default"/>
        </w:rPr>
        <w:t>e Slovenská</w:t>
      </w:r>
      <w:r w:rsidRPr="00E80F6B">
        <w:rPr>
          <w:rFonts w:ascii="Calibri" w:eastAsia="MS Mincho" w:hAnsi="Calibri" w:hint="default"/>
        </w:rPr>
        <w:t xml:space="preserve"> republika viazaná</w:t>
      </w:r>
      <w:r w:rsidRPr="00E80F6B">
        <w:rPr>
          <w:rFonts w:ascii="Calibri" w:eastAsia="MS Mincho" w:hAnsi="Calibri" w:hint="default"/>
        </w:rPr>
        <w:t xml:space="preserve">. </w:t>
      </w: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widowControl w:val="0"/>
        <w:bidi w:val="0"/>
        <w:jc w:val="center"/>
        <w:rPr>
          <w:rFonts w:ascii="Calibri" w:hAnsi="Calibri"/>
          <w:b/>
          <w:bCs/>
        </w:rPr>
      </w:pPr>
    </w:p>
    <w:p w:rsidR="004940CF" w:rsidRPr="00E80F6B" w:rsidP="004940CF">
      <w:pPr>
        <w:widowControl w:val="0"/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DOLOŽ</w:t>
      </w:r>
      <w:r w:rsidRPr="00E80F6B">
        <w:rPr>
          <w:rFonts w:ascii="Calibri" w:hAnsi="Calibri" w:hint="default"/>
          <w:b/>
          <w:bCs/>
        </w:rPr>
        <w:t>KA ZLUČ</w:t>
      </w:r>
      <w:r w:rsidRPr="00E80F6B">
        <w:rPr>
          <w:rFonts w:ascii="Calibri" w:hAnsi="Calibri" w:hint="default"/>
          <w:b/>
          <w:bCs/>
        </w:rPr>
        <w:t>ITEĽ</w:t>
      </w:r>
      <w:r w:rsidRPr="00E80F6B">
        <w:rPr>
          <w:rFonts w:ascii="Calibri" w:hAnsi="Calibri" w:hint="default"/>
          <w:b/>
          <w:bCs/>
        </w:rPr>
        <w:t>NOSTI</w:t>
      </w:r>
    </w:p>
    <w:p w:rsidR="004940CF" w:rsidRPr="00E80F6B" w:rsidP="004940CF">
      <w:pPr>
        <w:widowControl w:val="0"/>
        <w:bidi w:val="0"/>
        <w:spacing w:after="12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 s prá</w:t>
      </w:r>
      <w:r w:rsidRPr="00E80F6B">
        <w:rPr>
          <w:rFonts w:ascii="Calibri" w:hAnsi="Calibri" w:hint="default"/>
          <w:b/>
          <w:bCs/>
        </w:rPr>
        <w:t>vom Euró</w:t>
      </w:r>
      <w:r w:rsidRPr="00E80F6B">
        <w:rPr>
          <w:rFonts w:ascii="Calibri" w:hAnsi="Calibri" w:hint="default"/>
          <w:b/>
          <w:bCs/>
        </w:rPr>
        <w:t>pskej ú</w:t>
      </w:r>
      <w:r w:rsidRPr="00E80F6B">
        <w:rPr>
          <w:rFonts w:ascii="Calibri" w:hAnsi="Calibri" w:hint="default"/>
          <w:b/>
          <w:bCs/>
        </w:rPr>
        <w:t>nie</w:t>
      </w:r>
    </w:p>
    <w:p w:rsidR="004940CF" w:rsidRPr="00E80F6B" w:rsidP="004940CF">
      <w:pPr>
        <w:widowControl w:val="0"/>
        <w:bidi w:val="0"/>
        <w:spacing w:before="120"/>
        <w:rPr>
          <w:rFonts w:ascii="Calibri" w:hAnsi="Calibri"/>
        </w:rPr>
      </w:pPr>
    </w:p>
    <w:p w:rsidR="004940CF" w:rsidRPr="00E80F6B" w:rsidP="004940CF">
      <w:pPr>
        <w:widowControl w:val="0"/>
        <w:bidi w:val="0"/>
        <w:spacing w:before="120"/>
        <w:rPr>
          <w:rFonts w:ascii="Calibri" w:hAnsi="Calibri"/>
        </w:rPr>
      </w:pPr>
    </w:p>
    <w:p w:rsidR="004940CF" w:rsidRPr="00E80F6B" w:rsidP="004940CF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1.</w:t>
        <w:tab/>
      </w:r>
      <w:r w:rsidRPr="00E80F6B">
        <w:rPr>
          <w:rFonts w:ascii="Calibri" w:hAnsi="Calibri" w:hint="default"/>
          <w:b/>
          <w:bCs/>
        </w:rPr>
        <w:t>Navrhovateľ</w:t>
      </w:r>
      <w:r w:rsidRPr="00E80F6B">
        <w:rPr>
          <w:rFonts w:ascii="Calibri" w:hAnsi="Calibri" w:hint="default"/>
          <w:b/>
          <w:bCs/>
        </w:rPr>
        <w:t xml:space="preserve"> zá</w:t>
      </w:r>
      <w:r w:rsidRPr="00E80F6B">
        <w:rPr>
          <w:rFonts w:ascii="Calibri" w:hAnsi="Calibri" w:hint="default"/>
          <w:b/>
          <w:bCs/>
        </w:rPr>
        <w:t>kona:</w:t>
      </w:r>
      <w:r w:rsidRPr="00E80F6B">
        <w:rPr>
          <w:rFonts w:ascii="Calibri" w:hAnsi="Calibri" w:hint="default"/>
        </w:rPr>
        <w:t xml:space="preserve"> poslanec Ná</w:t>
      </w:r>
      <w:r w:rsidRPr="00E80F6B">
        <w:rPr>
          <w:rFonts w:ascii="Calibri" w:hAnsi="Calibri" w:hint="default"/>
        </w:rPr>
        <w:t>rodnej rady Slovenskej republiky, Alojz Hlina</w:t>
      </w:r>
    </w:p>
    <w:p w:rsidR="004940CF" w:rsidRPr="00E80F6B" w:rsidP="004940CF">
      <w:pPr>
        <w:widowControl w:val="0"/>
        <w:bidi w:val="0"/>
        <w:jc w:val="both"/>
        <w:rPr>
          <w:rFonts w:ascii="Calibri" w:hAnsi="Calibri"/>
        </w:rPr>
      </w:pPr>
    </w:p>
    <w:p w:rsidR="004940CF" w:rsidRPr="00E80F6B" w:rsidP="004940CF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2.</w:t>
        <w:tab/>
      </w: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zov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 xml:space="preserve">kona: </w:t>
      </w: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dop</w:t>
      </w:r>
      <w:r w:rsidRPr="00E80F6B">
        <w:rPr>
          <w:rFonts w:ascii="Calibri" w:hAnsi="Calibri" w:hint="default"/>
        </w:rPr>
        <w:t>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</w:t>
      </w:r>
      <w:r w:rsidRPr="00E80F6B">
        <w:rPr>
          <w:rFonts w:ascii="Calibri" w:hAnsi="Calibri" w:hint="default"/>
        </w:rPr>
        <w:t>e</w:t>
      </w:r>
      <w:r w:rsidRPr="00E80F6B">
        <w:rPr>
          <w:rFonts w:ascii="Calibri" w:hAnsi="Calibri" w:hint="default"/>
        </w:rPr>
        <w:t>dpisov</w:t>
      </w:r>
    </w:p>
    <w:p w:rsidR="004940CF" w:rsidRPr="00E80F6B" w:rsidP="004940CF">
      <w:pPr>
        <w:widowControl w:val="0"/>
        <w:bidi w:val="0"/>
        <w:jc w:val="both"/>
        <w:rPr>
          <w:rFonts w:ascii="Calibri" w:hAnsi="Calibri"/>
        </w:rPr>
      </w:pPr>
    </w:p>
    <w:p w:rsidR="004940CF" w:rsidRPr="00E80F6B" w:rsidP="004940CF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3.</w:t>
        <w:tab/>
      </w:r>
      <w:r w:rsidRPr="00E80F6B">
        <w:rPr>
          <w:rFonts w:ascii="Calibri" w:hAnsi="Calibri" w:hint="default"/>
          <w:b/>
          <w:bCs/>
        </w:rPr>
        <w:t>Predmet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kona:</w:t>
      </w:r>
    </w:p>
    <w:p w:rsidR="004940CF" w:rsidRPr="00E80F6B" w:rsidP="004940CF">
      <w:pPr>
        <w:pStyle w:val="BodyTextIndent3"/>
        <w:widowControl w:val="0"/>
        <w:bidi w:val="0"/>
        <w:spacing w:after="0"/>
        <w:ind w:left="680" w:hanging="340"/>
        <w:jc w:val="both"/>
        <w:rPr>
          <w:rFonts w:ascii="Calibri" w:hAnsi="Calibri" w:cs="Arial"/>
          <w:sz w:val="24"/>
          <w:szCs w:val="24"/>
        </w:rPr>
      </w:pPr>
      <w:r w:rsidRPr="00E80F6B">
        <w:rPr>
          <w:rFonts w:ascii="Calibri" w:hAnsi="Calibri" w:cs="Arial"/>
          <w:sz w:val="24"/>
          <w:szCs w:val="24"/>
        </w:rPr>
        <w:t>a)</w:t>
        <w:tab/>
        <w:t>nie je upravený v práve Európskej únie,</w:t>
      </w:r>
    </w:p>
    <w:p w:rsidR="004940CF" w:rsidRPr="00E80F6B" w:rsidP="004940CF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b)</w:t>
        <w:tab/>
      </w:r>
      <w:r w:rsidRPr="00E80F6B">
        <w:rPr>
          <w:rFonts w:ascii="Calibri" w:hAnsi="Calibri" w:hint="default"/>
        </w:rPr>
        <w:t>nie je obsiahnutý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judikatú</w:t>
      </w:r>
      <w:r w:rsidRPr="00E80F6B">
        <w:rPr>
          <w:rFonts w:ascii="Calibri" w:hAnsi="Calibri" w:hint="default"/>
        </w:rPr>
        <w:t>re Sú</w:t>
      </w:r>
      <w:r w:rsidRPr="00E80F6B">
        <w:rPr>
          <w:rFonts w:ascii="Calibri" w:hAnsi="Calibri" w:hint="default"/>
        </w:rPr>
        <w:t>dneho dvora Euró</w:t>
      </w:r>
      <w:r w:rsidRPr="00E80F6B">
        <w:rPr>
          <w:rFonts w:ascii="Calibri" w:hAnsi="Calibri" w:hint="default"/>
        </w:rPr>
        <w:t>pskej ú</w:t>
      </w:r>
      <w:r w:rsidRPr="00E80F6B">
        <w:rPr>
          <w:rFonts w:ascii="Calibri" w:hAnsi="Calibri" w:hint="default"/>
        </w:rPr>
        <w:t>nie.</w:t>
      </w:r>
    </w:p>
    <w:p w:rsidR="004940CF" w:rsidRPr="00E80F6B" w:rsidP="004940CF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</w:p>
    <w:p w:rsidR="004940CF" w:rsidRPr="00E80F6B" w:rsidP="004940CF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  <w:r w:rsidRPr="00E80F6B">
        <w:rPr>
          <w:rFonts w:ascii="Calibri" w:hAnsi="Calibri" w:cs="Arial"/>
          <w:b/>
          <w:bCs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940CF" w:rsidRPr="00E80F6B" w:rsidP="004940CF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</w:p>
    <w:p w:rsidR="004940CF" w:rsidRPr="00E80F6B" w:rsidP="004940CF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4940CF" w:rsidRPr="00E80F6B" w:rsidP="004940CF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4940CF" w:rsidRPr="00E80F6B" w:rsidP="004940CF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4940CF" w:rsidRPr="00E80F6B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DOLOŽKA VYBRANÝCH VPLYVOV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</w:p>
    <w:p w:rsidR="004940CF" w:rsidRPr="00E80F6B" w:rsidP="004940CF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A.1. Ná</w:t>
      </w:r>
      <w:r w:rsidRPr="00E80F6B">
        <w:rPr>
          <w:rFonts w:ascii="Calibri" w:hAnsi="Calibri" w:hint="default"/>
          <w:b/>
          <w:bCs/>
        </w:rPr>
        <w:t>zov materiá</w:t>
      </w:r>
      <w:r w:rsidRPr="00E80F6B">
        <w:rPr>
          <w:rFonts w:ascii="Calibri" w:hAnsi="Calibri" w:hint="default"/>
          <w:b/>
          <w:bCs/>
        </w:rPr>
        <w:t xml:space="preserve">lu: </w:t>
      </w:r>
    </w:p>
    <w:p w:rsidR="004940CF" w:rsidRPr="00E80F6B" w:rsidP="004940CF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    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</w:t>
      </w:r>
      <w:r w:rsidRPr="00E80F6B">
        <w:rPr>
          <w:rFonts w:ascii="Calibri" w:hAnsi="Calibri" w:hint="default"/>
        </w:rPr>
        <w:t xml:space="preserve">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rPr>
          <w:rFonts w:ascii="Calibri" w:hAnsi="Calibri" w:cs="Arial"/>
          <w:b/>
          <w:bCs/>
        </w:rPr>
      </w:pPr>
    </w:p>
    <w:p w:rsidR="004940CF" w:rsidRPr="00E80F6B" w:rsidP="004940CF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A.2. Vplyvy: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Pozitívne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  <w:r w:rsidRPr="00E80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Žiadne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Negatívne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1. Vplyvy na rozpočet verejnej správy</w:t>
            </w: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 xml:space="preserve">3, Sociálne vplyvy </w:t>
            </w: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– vplyvy  na hospodárenie obyvateľstva,</w:t>
            </w: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-sociálnu exklúziu,</w:t>
            </w: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940CF" w:rsidRPr="00E80F6B" w:rsidP="004940C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</w:tbl>
    <w:p w:rsidR="004940CF" w:rsidRPr="00E80F6B" w:rsidP="004940CF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  <w:r w:rsidRPr="00E80F6B">
        <w:rPr>
          <w:rFonts w:ascii="Calibri" w:hAnsi="Calibri" w:cs="Arial"/>
          <w:b/>
          <w:bCs/>
          <w:sz w:val="16"/>
          <w:szCs w:val="16"/>
        </w:rPr>
        <w:t>*</w:t>
      </w:r>
      <w:r w:rsidRPr="00E80F6B">
        <w:rPr>
          <w:rFonts w:ascii="Calibri" w:hAnsi="Calibri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4940CF" w:rsidRPr="00E80F6B" w:rsidP="004940CF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4940CF" w:rsidRPr="00E80F6B" w:rsidP="004940CF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rozpočet verejnej správy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vplyvy na rozpočet verejnej správy v podobe odhadovaného zníženia výdavkov o 17,12 milióna Eur ročne.</w:t>
      </w:r>
    </w:p>
    <w:p w:rsidR="004940CF" w:rsidRPr="00E80F6B" w:rsidP="004940CF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podnikateľské prostredie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žiadne vplyvy na podnikateľské prostredie.</w:t>
      </w:r>
    </w:p>
    <w:p w:rsidR="004940CF" w:rsidRPr="00E80F6B" w:rsidP="004940CF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Sociálne vplyvy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aj negatívne sociálne vplyvy.</w:t>
      </w:r>
    </w:p>
    <w:p w:rsidR="004940CF" w:rsidRPr="00E80F6B" w:rsidP="004940CF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životné prostredie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životné prostredie.</w:t>
      </w:r>
    </w:p>
    <w:p w:rsidR="004940CF" w:rsidRPr="00E80F6B" w:rsidP="004940CF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informatizáciu spoločnosti</w:t>
      </w:r>
    </w:p>
    <w:p w:rsidR="004940CF" w:rsidRPr="00E80F6B" w:rsidP="004940CF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informatizáciu spoločnosti.</w:t>
      </w:r>
    </w:p>
    <w:p w:rsidR="004940CF" w:rsidRPr="009331B4" w:rsidP="004940CF">
      <w:pPr>
        <w:bidi w:val="0"/>
      </w:pPr>
    </w:p>
    <w:p w:rsidR="004940CF" w:rsidP="004940CF">
      <w:pPr>
        <w:bidi w:val="0"/>
      </w:pPr>
    </w:p>
    <w:p w:rsidR="004940CF" w:rsidP="004940CF">
      <w:pPr>
        <w:bidi w:val="0"/>
      </w:pPr>
    </w:p>
    <w:p w:rsidR="004940CF" w:rsidP="004940CF">
      <w:pPr>
        <w:tabs>
          <w:tab w:val="left" w:pos="2085"/>
        </w:tabs>
        <w:bidi w:val="0"/>
      </w:pPr>
    </w:p>
    <w:p w:rsidR="004940CF" w:rsidP="004940CF">
      <w:pPr>
        <w:tabs>
          <w:tab w:val="left" w:pos="2085"/>
        </w:tabs>
        <w:bidi w:val="0"/>
      </w:pP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Osobitná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I.</w:t>
      </w: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</w:rPr>
      </w:pPr>
      <w:r w:rsidRPr="00E80F6B">
        <w:rPr>
          <w:rFonts w:ascii="Calibri" w:hAnsi="Calibri"/>
        </w:rPr>
        <w:t>K </w:t>
      </w:r>
      <w:r w:rsidRPr="00E80F6B">
        <w:rPr>
          <w:rFonts w:ascii="Calibri" w:hAnsi="Calibri" w:hint="default"/>
        </w:rPr>
        <w:t>bodom 1 až</w:t>
      </w:r>
      <w:r w:rsidRPr="00E80F6B">
        <w:rPr>
          <w:rFonts w:ascii="Calibri" w:hAnsi="Calibri" w:hint="default"/>
        </w:rPr>
        <w:t xml:space="preserve"> 6</w:t>
      </w: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</w:rPr>
      </w:pP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novely zá</w:t>
      </w:r>
      <w:r w:rsidRPr="00E80F6B">
        <w:rPr>
          <w:rFonts w:ascii="Calibri" w:hAnsi="Calibri" w:hint="default"/>
        </w:rPr>
        <w:t>kona ruší</w:t>
      </w:r>
      <w:r w:rsidRPr="00E80F6B">
        <w:rPr>
          <w:rFonts w:ascii="Calibri" w:hAnsi="Calibri" w:hint="default"/>
        </w:rPr>
        <w:t xml:space="preserve">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</w:t>
      </w:r>
      <w:r w:rsidRPr="00E80F6B">
        <w:rPr>
          <w:rFonts w:ascii="Calibri" w:hAnsi="Calibri" w:hint="default"/>
        </w:rPr>
        <w:t>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by sa po úč</w:t>
      </w:r>
      <w:r w:rsidRPr="00E80F6B">
        <w:rPr>
          <w:rFonts w:ascii="Calibri" w:hAnsi="Calibri" w:hint="default"/>
        </w:rPr>
        <w:t>innosti novely zá</w:t>
      </w:r>
      <w:r w:rsidRPr="00E80F6B">
        <w:rPr>
          <w:rFonts w:ascii="Calibri" w:hAnsi="Calibri" w:hint="default"/>
        </w:rPr>
        <w:t>kona poskytoval oprá</w:t>
      </w:r>
      <w:r w:rsidRPr="00E80F6B">
        <w:rPr>
          <w:rFonts w:ascii="Calibri" w:hAnsi="Calibri" w:hint="default"/>
        </w:rPr>
        <w:t>vnenej osobe len pri narodení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a. </w:t>
      </w: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Zmyslom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ako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tnej sociá</w:t>
      </w:r>
      <w:r w:rsidRPr="00E80F6B">
        <w:rPr>
          <w:rFonts w:ascii="Calibri" w:hAnsi="Calibri" w:hint="default"/>
        </w:rPr>
        <w:t>lnej dá</w:t>
      </w:r>
      <w:r w:rsidRPr="00E80F6B">
        <w:rPr>
          <w:rFonts w:ascii="Calibri" w:hAnsi="Calibri" w:hint="default"/>
        </w:rPr>
        <w:t>vky je, ž</w:t>
      </w:r>
      <w:r w:rsidRPr="00E80F6B">
        <w:rPr>
          <w:rFonts w:ascii="Calibri" w:hAnsi="Calibri" w:hint="default"/>
        </w:rPr>
        <w:t>e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 pri</w:t>
      </w:r>
      <w:r w:rsidRPr="00E80F6B">
        <w:rPr>
          <w:rFonts w:ascii="Calibri" w:hAnsi="Calibri" w:hint="default"/>
        </w:rPr>
        <w:t>platí</w:t>
      </w:r>
      <w:r w:rsidRPr="00E80F6B">
        <w:rPr>
          <w:rFonts w:ascii="Calibri" w:hAnsi="Calibri" w:hint="default"/>
        </w:rPr>
        <w:t xml:space="preserve"> oprá</w:t>
      </w:r>
      <w:r w:rsidRPr="00E80F6B">
        <w:rPr>
          <w:rFonts w:ascii="Calibri" w:hAnsi="Calibri" w:hint="default"/>
        </w:rPr>
        <w:t>vnenej osobe za zvýš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vý</w:t>
      </w:r>
      <w:r w:rsidRPr="00E80F6B">
        <w:rPr>
          <w:rFonts w:ascii="Calibri" w:hAnsi="Calibri" w:hint="default"/>
        </w:rPr>
        <w:t>davky spojené</w:t>
      </w:r>
      <w:r w:rsidRPr="00E80F6B">
        <w:rPr>
          <w:rFonts w:ascii="Calibri" w:hAnsi="Calibri" w:hint="default"/>
        </w:rPr>
        <w:t xml:space="preserve"> so zabezpeč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>m nevyhnutný</w:t>
      </w:r>
      <w:r w:rsidRPr="00E80F6B">
        <w:rPr>
          <w:rFonts w:ascii="Calibri" w:hAnsi="Calibri" w:hint="default"/>
        </w:rPr>
        <w:t>ch potrieb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Vo väčš</w:t>
      </w:r>
      <w:r w:rsidRPr="00E80F6B">
        <w:rPr>
          <w:rFonts w:ascii="Calibri" w:hAnsi="Calibri" w:hint="default"/>
        </w:rPr>
        <w:t>ine prí</w:t>
      </w:r>
      <w:r w:rsidRPr="00E80F6B">
        <w:rPr>
          <w:rFonts w:ascii="Calibri" w:hAnsi="Calibri" w:hint="default"/>
        </w:rPr>
        <w:t>padov vš</w:t>
      </w:r>
      <w:r w:rsidRPr="00E80F6B">
        <w:rPr>
          <w:rFonts w:ascii="Calibri" w:hAnsi="Calibri" w:hint="default"/>
        </w:rPr>
        <w:t>ak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alebo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sa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u poskytnú</w:t>
      </w:r>
      <w:r w:rsidRPr="00E80F6B">
        <w:rPr>
          <w:rFonts w:ascii="Calibri" w:hAnsi="Calibri" w:hint="default"/>
        </w:rPr>
        <w:t xml:space="preserve"> potreby, na ktorý</w:t>
      </w:r>
      <w:r w:rsidRPr="00E80F6B">
        <w:rPr>
          <w:rFonts w:ascii="Calibri" w:hAnsi="Calibri" w:hint="default"/>
        </w:rPr>
        <w:t>ch obstaranie už</w:t>
      </w:r>
      <w:r w:rsidRPr="00E80F6B">
        <w:rPr>
          <w:rFonts w:ascii="Calibri" w:hAnsi="Calibri" w:hint="default"/>
        </w:rPr>
        <w:t xml:space="preserve"> boli vynalož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prostriedky pri naro</w:t>
      </w:r>
      <w:r w:rsidRPr="00E80F6B">
        <w:rPr>
          <w:rFonts w:ascii="Calibri" w:hAnsi="Calibri" w:hint="default"/>
        </w:rPr>
        <w:t>d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Napr. kočí</w:t>
      </w:r>
      <w:r w:rsidRPr="00E80F6B">
        <w:rPr>
          <w:rFonts w:ascii="Calibri" w:hAnsi="Calibri" w:hint="default"/>
        </w:rPr>
        <w:t>k, kojeneckú</w:t>
      </w:r>
      <w:r w:rsidRPr="00E80F6B">
        <w:rPr>
          <w:rFonts w:ascii="Calibri" w:hAnsi="Calibri" w:hint="default"/>
        </w:rPr>
        <w:t xml:space="preserve"> stolič</w:t>
      </w:r>
      <w:r w:rsidRPr="00E80F6B">
        <w:rPr>
          <w:rFonts w:ascii="Calibri" w:hAnsi="Calibri" w:hint="default"/>
        </w:rPr>
        <w:t>ku, kojenecké</w:t>
      </w:r>
      <w:r w:rsidRPr="00E80F6B">
        <w:rPr>
          <w:rFonts w:ascii="Calibri" w:hAnsi="Calibri" w:hint="default"/>
        </w:rPr>
        <w:t xml:space="preserve"> potreby ako napr. vanič</w:t>
      </w:r>
      <w:r w:rsidRPr="00E80F6B">
        <w:rPr>
          <w:rFonts w:ascii="Calibri" w:hAnsi="Calibri" w:hint="default"/>
        </w:rPr>
        <w:t>ku č</w:t>
      </w:r>
      <w:r w:rsidRPr="00E80F6B">
        <w:rPr>
          <w:rFonts w:ascii="Calibri" w:hAnsi="Calibri" w:hint="default"/>
        </w:rPr>
        <w:t>i fľ</w:t>
      </w:r>
      <w:r w:rsidRPr="00E80F6B">
        <w:rPr>
          <w:rFonts w:ascii="Calibri" w:hAnsi="Calibri" w:hint="default"/>
        </w:rPr>
        <w:t>aš</w:t>
      </w:r>
      <w:r w:rsidRPr="00E80F6B">
        <w:rPr>
          <w:rFonts w:ascii="Calibri" w:hAnsi="Calibri" w:hint="default"/>
        </w:rPr>
        <w:t>e, prí</w:t>
      </w:r>
      <w:r w:rsidRPr="00E80F6B">
        <w:rPr>
          <w:rFonts w:ascii="Calibri" w:hAnsi="Calibri" w:hint="default"/>
        </w:rPr>
        <w:t>padne obleč</w:t>
      </w:r>
      <w:r w:rsidRPr="00E80F6B">
        <w:rPr>
          <w:rFonts w:ascii="Calibri" w:hAnsi="Calibri" w:hint="default"/>
        </w:rPr>
        <w:t>enie môž</w:t>
      </w:r>
      <w:r w:rsidRPr="00E80F6B">
        <w:rPr>
          <w:rFonts w:ascii="Calibri" w:hAnsi="Calibri" w:hint="default"/>
        </w:rPr>
        <w:t>u druhé</w:t>
      </w:r>
      <w:r w:rsidRPr="00E80F6B">
        <w:rPr>
          <w:rFonts w:ascii="Calibri" w:hAnsi="Calibri" w:hint="default"/>
        </w:rPr>
        <w:t xml:space="preserve"> resp. tretie dieť</w:t>
      </w:r>
      <w:r w:rsidRPr="00E80F6B">
        <w:rPr>
          <w:rFonts w:ascii="Calibri" w:hAnsi="Calibri" w:hint="default"/>
        </w:rPr>
        <w:t>a použ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tak, ako ich použí</w:t>
      </w:r>
      <w:r w:rsidRPr="00E80F6B">
        <w:rPr>
          <w:rFonts w:ascii="Calibri" w:hAnsi="Calibri" w:hint="default"/>
        </w:rPr>
        <w:t>valo dieť</w:t>
      </w:r>
      <w:r w:rsidRPr="00E80F6B">
        <w:rPr>
          <w:rFonts w:ascii="Calibri" w:hAnsi="Calibri" w:hint="default"/>
        </w:rPr>
        <w:t>a prvé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nie je potrebné</w:t>
      </w:r>
      <w:r w:rsidRPr="00E80F6B">
        <w:rPr>
          <w:rFonts w:ascii="Calibri" w:hAnsi="Calibri" w:hint="default"/>
        </w:rPr>
        <w:t>, aby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 vynakladal prostriedky na ich opä</w:t>
      </w:r>
      <w:r w:rsidRPr="00E80F6B">
        <w:rPr>
          <w:rFonts w:ascii="Calibri" w:hAnsi="Calibri" w:hint="default"/>
        </w:rPr>
        <w:t>tovný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kup.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tak č</w:t>
      </w:r>
      <w:r w:rsidRPr="00E80F6B">
        <w:rPr>
          <w:rFonts w:ascii="Calibri" w:hAnsi="Calibri" w:hint="default"/>
        </w:rPr>
        <w:t>asto nespĺň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konom pož</w:t>
      </w:r>
      <w:r w:rsidRPr="00E80F6B">
        <w:rPr>
          <w:rFonts w:ascii="Calibri" w:hAnsi="Calibri" w:hint="default"/>
        </w:rPr>
        <w:t>adovaný</w:t>
      </w:r>
      <w:r w:rsidRPr="00E80F6B">
        <w:rPr>
          <w:rFonts w:ascii="Calibri" w:hAnsi="Calibri" w:hint="default"/>
        </w:rPr>
        <w:t xml:space="preserve"> úč</w:t>
      </w:r>
      <w:r w:rsidRPr="00E80F6B">
        <w:rPr>
          <w:rFonts w:ascii="Calibri" w:hAnsi="Calibri" w:hint="default"/>
        </w:rPr>
        <w:t>el a naopak stá</w:t>
      </w:r>
      <w:r w:rsidRPr="00E80F6B">
        <w:rPr>
          <w:rFonts w:ascii="Calibri" w:hAnsi="Calibri" w:hint="default"/>
        </w:rPr>
        <w:t>va sa prostriedkom pre prilepš</w:t>
      </w:r>
      <w:r w:rsidRPr="00E80F6B">
        <w:rPr>
          <w:rFonts w:ascii="Calibri" w:hAnsi="Calibri" w:hint="default"/>
        </w:rPr>
        <w:t>enie si oprá</w:t>
      </w:r>
      <w:r w:rsidRPr="00E80F6B">
        <w:rPr>
          <w:rFonts w:ascii="Calibri" w:hAnsi="Calibri" w:hint="default"/>
        </w:rPr>
        <w:t>vnený</w:t>
      </w:r>
      <w:r w:rsidRPr="00E80F6B">
        <w:rPr>
          <w:rFonts w:ascii="Calibri" w:hAnsi="Calibri" w:hint="default"/>
        </w:rPr>
        <w:t>ch osô</w:t>
      </w:r>
      <w:r w:rsidRPr="00E80F6B">
        <w:rPr>
          <w:rFonts w:ascii="Calibri" w:hAnsi="Calibri" w:hint="default"/>
        </w:rPr>
        <w:t>b.</w:t>
      </w: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K bodu 7</w:t>
      </w: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Cieľ</w:t>
      </w:r>
      <w:r w:rsidRPr="00E80F6B">
        <w:rPr>
          <w:rFonts w:ascii="Calibri" w:hAnsi="Calibri" w:hint="default"/>
        </w:rPr>
        <w:t>om navrhovanej ú</w:t>
      </w:r>
      <w:r w:rsidRPr="00E80F6B">
        <w:rPr>
          <w:rFonts w:ascii="Calibri" w:hAnsi="Calibri" w:hint="default"/>
        </w:rPr>
        <w:t>pravy je, ž</w:t>
      </w:r>
      <w:r w:rsidRPr="00E80F6B">
        <w:rPr>
          <w:rFonts w:ascii="Calibri" w:hAnsi="Calibri" w:hint="default"/>
        </w:rPr>
        <w:t>e ak je oprá</w:t>
      </w:r>
      <w:r w:rsidRPr="00E80F6B">
        <w:rPr>
          <w:rFonts w:ascii="Calibri" w:hAnsi="Calibri" w:hint="default"/>
        </w:rPr>
        <w:t>vnenou oso</w:t>
      </w:r>
      <w:r w:rsidRPr="00E80F6B">
        <w:rPr>
          <w:rFonts w:ascii="Calibri" w:hAnsi="Calibri" w:hint="default"/>
        </w:rPr>
        <w:t>bou na poskytnutie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poberateľ</w:t>
      </w:r>
      <w:r w:rsidRPr="00E80F6B">
        <w:rPr>
          <w:rFonts w:ascii="Calibri" w:hAnsi="Calibri" w:hint="default"/>
        </w:rPr>
        <w:t xml:space="preserve"> dá</w:t>
      </w:r>
      <w:r w:rsidRPr="00E80F6B">
        <w:rPr>
          <w:rFonts w:ascii="Calibri" w:hAnsi="Calibri" w:hint="default"/>
        </w:rPr>
        <w:t>vky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spevkov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 alebo ň</w:t>
      </w:r>
      <w:r w:rsidRPr="00E80F6B">
        <w:rPr>
          <w:rFonts w:ascii="Calibri" w:hAnsi="Calibri" w:hint="default"/>
        </w:rPr>
        <w:t>ou je fyzická</w:t>
      </w:r>
      <w:r w:rsidRPr="00E80F6B">
        <w:rPr>
          <w:rFonts w:ascii="Calibri" w:hAnsi="Calibri" w:hint="default"/>
        </w:rPr>
        <w:t xml:space="preserve"> osoba, ktorá</w:t>
      </w:r>
      <w:r w:rsidRPr="00E80F6B">
        <w:rPr>
          <w:rFonts w:ascii="Calibri" w:hAnsi="Calibri" w:hint="default"/>
        </w:rPr>
        <w:t xml:space="preserve"> sa s obč</w:t>
      </w:r>
      <w:r w:rsidRPr="00E80F6B">
        <w:rPr>
          <w:rFonts w:ascii="Calibri" w:hAnsi="Calibri" w:hint="default"/>
        </w:rPr>
        <w:t>anom v hmotnej nú</w:t>
      </w:r>
      <w:r w:rsidRPr="00E80F6B">
        <w:rPr>
          <w:rFonts w:ascii="Calibri" w:hAnsi="Calibri" w:hint="default"/>
        </w:rPr>
        <w:t>dzi spoloč</w:t>
      </w:r>
      <w:r w:rsidRPr="00E80F6B">
        <w:rPr>
          <w:rFonts w:ascii="Calibri" w:hAnsi="Calibri" w:hint="default"/>
        </w:rPr>
        <w:t>ne posudzuje a poskytuje sa im dá</w:t>
      </w:r>
      <w:r w:rsidRPr="00E80F6B">
        <w:rPr>
          <w:rFonts w:ascii="Calibri" w:hAnsi="Calibri" w:hint="default"/>
        </w:rPr>
        <w:t>vka v hmotnej nú</w:t>
      </w:r>
      <w:r w:rsidRPr="00E80F6B">
        <w:rPr>
          <w:rFonts w:ascii="Calibri" w:hAnsi="Calibri" w:hint="default"/>
        </w:rPr>
        <w:t xml:space="preserve">dzi a </w:t>
      </w:r>
      <w:r w:rsidRPr="00E80F6B">
        <w:rPr>
          <w:rFonts w:ascii="Calibri" w:hAnsi="Calibri" w:hint="default"/>
        </w:rPr>
        <w:t>p</w:t>
      </w:r>
      <w:r w:rsidRPr="00E80F6B">
        <w:rPr>
          <w:rFonts w:ascii="Calibri" w:hAnsi="Calibri" w:hint="default"/>
        </w:rPr>
        <w:t>rí</w:t>
      </w:r>
      <w:r w:rsidRPr="00E80F6B">
        <w:rPr>
          <w:rFonts w:ascii="Calibri" w:hAnsi="Calibri" w:hint="default"/>
        </w:rPr>
        <w:t>spevky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dzi, platiteľ</w:t>
      </w:r>
      <w:r w:rsidRPr="00E80F6B">
        <w:rPr>
          <w:rFonts w:ascii="Calibri" w:hAnsi="Calibri" w:hint="default"/>
        </w:rPr>
        <w:t xml:space="preserve"> vydá</w:t>
      </w:r>
      <w:r w:rsidRPr="00E80F6B">
        <w:rPr>
          <w:rFonts w:ascii="Calibri" w:hAnsi="Calibri" w:hint="default"/>
        </w:rPr>
        <w:t xml:space="preserve"> rozhodnutie o urč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osobitné</w:t>
      </w:r>
      <w:r w:rsidRPr="00E80F6B">
        <w:rPr>
          <w:rFonts w:ascii="Calibri" w:hAnsi="Calibri" w:hint="default"/>
        </w:rPr>
        <w:t>ho prí</w:t>
      </w:r>
      <w:r w:rsidRPr="00E80F6B">
        <w:rPr>
          <w:rFonts w:ascii="Calibri" w:hAnsi="Calibri" w:hint="default"/>
        </w:rPr>
        <w:t>jemcu p</w:t>
      </w:r>
      <w:r>
        <w:rPr>
          <w:rFonts w:ascii="Calibri" w:hAnsi="Calibri" w:hint="default"/>
        </w:rPr>
        <w:t>rí</w:t>
      </w:r>
      <w:r>
        <w:rPr>
          <w:rFonts w:ascii="Calibri" w:hAnsi="Calibri" w:hint="default"/>
        </w:rPr>
        <w:t>platku k prí</w:t>
      </w:r>
      <w:r>
        <w:rPr>
          <w:rFonts w:ascii="Calibri" w:hAnsi="Calibri" w:hint="default"/>
        </w:rPr>
        <w:t>spevku</w:t>
      </w:r>
      <w:r w:rsidRPr="00E80F6B">
        <w:rPr>
          <w:rFonts w:ascii="Calibri" w:hAnsi="Calibri" w:hint="default"/>
        </w:rPr>
        <w:t>. Osobitný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jemca, teda v </w:t>
      </w:r>
      <w:r w:rsidRPr="00E80F6B">
        <w:rPr>
          <w:rFonts w:ascii="Calibri" w:hAnsi="Calibri" w:hint="default"/>
        </w:rPr>
        <w:t>zmysle zá</w:t>
      </w:r>
      <w:r w:rsidRPr="00E80F6B">
        <w:rPr>
          <w:rFonts w:ascii="Calibri" w:hAnsi="Calibri" w:hint="default"/>
        </w:rPr>
        <w:t>kona obec v </w:t>
      </w:r>
      <w:r w:rsidRPr="00E80F6B">
        <w:rPr>
          <w:rFonts w:ascii="Calibri" w:hAnsi="Calibri" w:hint="default"/>
        </w:rPr>
        <w:t>spoluprá</w:t>
      </w:r>
      <w:r w:rsidRPr="00E80F6B">
        <w:rPr>
          <w:rFonts w:ascii="Calibri" w:hAnsi="Calibri" w:hint="default"/>
        </w:rPr>
        <w:t>ci s </w:t>
      </w:r>
      <w:r w:rsidRPr="00E80F6B">
        <w:rPr>
          <w:rFonts w:ascii="Calibri" w:hAnsi="Calibri" w:hint="default"/>
        </w:rPr>
        <w:t>platiteľ</w:t>
      </w:r>
      <w:r w:rsidRPr="00E80F6B">
        <w:rPr>
          <w:rFonts w:ascii="Calibri" w:hAnsi="Calibri" w:hint="default"/>
        </w:rPr>
        <w:t>om (prí</w:t>
      </w:r>
      <w:r w:rsidRPr="00E80F6B">
        <w:rPr>
          <w:rFonts w:ascii="Calibri" w:hAnsi="Calibri" w:hint="default"/>
        </w:rPr>
        <w:t>sluš</w:t>
      </w:r>
      <w:r w:rsidRPr="00E80F6B">
        <w:rPr>
          <w:rFonts w:ascii="Calibri" w:hAnsi="Calibri" w:hint="default"/>
        </w:rPr>
        <w:t>ný</w:t>
      </w:r>
      <w:r w:rsidRPr="00E80F6B">
        <w:rPr>
          <w:rFonts w:ascii="Calibri" w:hAnsi="Calibri" w:hint="default"/>
        </w:rPr>
        <w:t>m Ú</w:t>
      </w:r>
      <w:r w:rsidRPr="00E80F6B">
        <w:rPr>
          <w:rFonts w:ascii="Calibri" w:hAnsi="Calibri" w:hint="default"/>
        </w:rPr>
        <w:t>radom prá</w:t>
      </w:r>
      <w:r w:rsidRPr="00E80F6B">
        <w:rPr>
          <w:rFonts w:ascii="Calibri" w:hAnsi="Calibri" w:hint="default"/>
        </w:rPr>
        <w:t>ce, sociá</w:t>
      </w:r>
      <w:r w:rsidRPr="00E80F6B">
        <w:rPr>
          <w:rFonts w:ascii="Calibri" w:hAnsi="Calibri" w:hint="default"/>
        </w:rPr>
        <w:t>lnych vecí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rodiny) jej poskytne prí</w:t>
      </w:r>
      <w:r w:rsidRPr="00E80F6B">
        <w:rPr>
          <w:rFonts w:ascii="Calibri" w:hAnsi="Calibri" w:hint="default"/>
        </w:rPr>
        <w:t>plato</w:t>
      </w:r>
      <w:r w:rsidRPr="00E80F6B">
        <w:rPr>
          <w:rFonts w:ascii="Calibri" w:hAnsi="Calibri" w:hint="default"/>
        </w:rPr>
        <w:t>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len vo forme nepeň</w:t>
      </w:r>
      <w:r w:rsidRPr="00E80F6B">
        <w:rPr>
          <w:rFonts w:ascii="Calibri" w:hAnsi="Calibri" w:hint="default"/>
        </w:rPr>
        <w:t>až</w:t>
      </w:r>
      <w:r w:rsidRPr="00E80F6B">
        <w:rPr>
          <w:rFonts w:ascii="Calibri" w:hAnsi="Calibri" w:hint="default"/>
        </w:rPr>
        <w:t>né</w:t>
      </w:r>
      <w:r w:rsidRPr="00E80F6B">
        <w:rPr>
          <w:rFonts w:ascii="Calibri" w:hAnsi="Calibri" w:hint="default"/>
        </w:rPr>
        <w:t>ho plnenia a to s </w:t>
      </w:r>
      <w:r w:rsidRPr="00E80F6B">
        <w:rPr>
          <w:rFonts w:ascii="Calibri" w:hAnsi="Calibri" w:hint="default"/>
        </w:rPr>
        <w:t>ohľ</w:t>
      </w:r>
      <w:r w:rsidRPr="00E80F6B">
        <w:rPr>
          <w:rFonts w:ascii="Calibri" w:hAnsi="Calibri" w:hint="default"/>
        </w:rPr>
        <w:t>adom na dodrž</w:t>
      </w:r>
      <w:r w:rsidRPr="00E80F6B">
        <w:rPr>
          <w:rFonts w:ascii="Calibri" w:hAnsi="Calibri" w:hint="default"/>
        </w:rPr>
        <w:t>anie úč</w:t>
      </w:r>
      <w:r w:rsidRPr="00E80F6B">
        <w:rPr>
          <w:rFonts w:ascii="Calibri" w:hAnsi="Calibri" w:hint="default"/>
        </w:rPr>
        <w:t>elné</w:t>
      </w:r>
      <w:r w:rsidRPr="00E80F6B">
        <w:rPr>
          <w:rFonts w:ascii="Calibri" w:hAnsi="Calibri" w:hint="default"/>
        </w:rPr>
        <w:t>ho využ</w:t>
      </w:r>
      <w:r w:rsidRPr="00E80F6B">
        <w:rPr>
          <w:rFonts w:ascii="Calibri" w:hAnsi="Calibri" w:hint="default"/>
        </w:rPr>
        <w:t>itia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.</w:t>
      </w: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Zmyslom spoluprá</w:t>
      </w:r>
      <w:r w:rsidRPr="00E80F6B">
        <w:rPr>
          <w:rFonts w:ascii="Calibri" w:hAnsi="Calibri" w:hint="default"/>
        </w:rPr>
        <w:t>ce obce a platiteľ</w:t>
      </w:r>
      <w:r w:rsidRPr="00E80F6B">
        <w:rPr>
          <w:rFonts w:ascii="Calibri" w:hAnsi="Calibri" w:hint="default"/>
        </w:rPr>
        <w:t>a pri poskytovaní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je snaha o 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o najlepš</w:t>
      </w:r>
      <w:r w:rsidRPr="00E80F6B">
        <w:rPr>
          <w:rFonts w:ascii="Calibri" w:hAnsi="Calibri" w:hint="default"/>
        </w:rPr>
        <w:t>ie využ</w:t>
      </w:r>
      <w:r w:rsidRPr="00E80F6B">
        <w:rPr>
          <w:rFonts w:ascii="Calibri" w:hAnsi="Calibri" w:hint="default"/>
        </w:rPr>
        <w:t>itie prostriedko</w:t>
      </w:r>
      <w:r w:rsidRPr="00E80F6B">
        <w:rPr>
          <w:rFonts w:ascii="Calibri" w:hAnsi="Calibri" w:hint="default"/>
        </w:rPr>
        <w:t>v na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poskytnutý</w:t>
      </w:r>
      <w:r w:rsidRPr="00E80F6B">
        <w:rPr>
          <w:rFonts w:ascii="Calibri" w:hAnsi="Calibri" w:hint="default"/>
        </w:rPr>
        <w:t>ch obci, teda č</w:t>
      </w:r>
      <w:r w:rsidRPr="00E80F6B">
        <w:rPr>
          <w:rFonts w:ascii="Calibri" w:hAnsi="Calibri" w:hint="default"/>
        </w:rPr>
        <w:t>o najvhodnejší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najtransparentnejší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kup potrieb pre narodené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v užš</w:t>
      </w:r>
      <w:r w:rsidRPr="00E80F6B">
        <w:rPr>
          <w:rFonts w:ascii="Calibri" w:hAnsi="Calibri" w:hint="default"/>
        </w:rPr>
        <w:t>ej spoluprá</w:t>
      </w:r>
      <w:r w:rsidRPr="00E80F6B">
        <w:rPr>
          <w:rFonts w:ascii="Calibri" w:hAnsi="Calibri" w:hint="default"/>
        </w:rPr>
        <w:t>ci s </w:t>
      </w:r>
      <w:r w:rsidRPr="00E80F6B">
        <w:rPr>
          <w:rFonts w:ascii="Calibri" w:hAnsi="Calibri" w:hint="default"/>
        </w:rPr>
        <w:t>oprá</w:t>
      </w:r>
      <w:r w:rsidRPr="00E80F6B">
        <w:rPr>
          <w:rFonts w:ascii="Calibri" w:hAnsi="Calibri" w:hint="default"/>
        </w:rPr>
        <w:t>vnenou osobou. Ustanovenie spoluprá</w:t>
      </w:r>
      <w:r w:rsidRPr="00E80F6B">
        <w:rPr>
          <w:rFonts w:ascii="Calibri" w:hAnsi="Calibri" w:hint="default"/>
        </w:rPr>
        <w:t>ce medzi obcou a </w:t>
      </w:r>
      <w:r w:rsidRPr="00E80F6B">
        <w:rPr>
          <w:rFonts w:ascii="Calibri" w:hAnsi="Calibri" w:hint="default"/>
        </w:rPr>
        <w:t>platiteľ</w:t>
      </w:r>
      <w:r w:rsidRPr="00E80F6B">
        <w:rPr>
          <w:rFonts w:ascii="Calibri" w:hAnsi="Calibri" w:hint="default"/>
        </w:rPr>
        <w:t>om spô</w:t>
      </w:r>
      <w:r w:rsidRPr="00E80F6B">
        <w:rPr>
          <w:rFonts w:ascii="Calibri" w:hAnsi="Calibri" w:hint="default"/>
        </w:rPr>
        <w:t>sobí</w:t>
      </w:r>
      <w:r w:rsidRPr="00E80F6B">
        <w:rPr>
          <w:rFonts w:ascii="Calibri" w:hAnsi="Calibri" w:hint="default"/>
        </w:rPr>
        <w:t xml:space="preserve"> kvalifikovanejš</w:t>
      </w:r>
      <w:r w:rsidRPr="00E80F6B">
        <w:rPr>
          <w:rFonts w:ascii="Calibri" w:hAnsi="Calibri" w:hint="default"/>
        </w:rPr>
        <w:t>ie rieš</w:t>
      </w:r>
      <w:r w:rsidRPr="00E80F6B">
        <w:rPr>
          <w:rFonts w:ascii="Calibri" w:hAnsi="Calibri" w:hint="default"/>
        </w:rPr>
        <w:t>enie problé</w:t>
      </w:r>
      <w:r w:rsidRPr="00E80F6B">
        <w:rPr>
          <w:rFonts w:ascii="Calibri" w:hAnsi="Calibri" w:hint="default"/>
        </w:rPr>
        <w:t>mu p</w:t>
      </w:r>
      <w:r w:rsidRPr="00E80F6B">
        <w:rPr>
          <w:rFonts w:ascii="Calibri" w:hAnsi="Calibri" w:hint="default"/>
        </w:rPr>
        <w:t>o</w:t>
      </w:r>
      <w:r w:rsidRPr="00E80F6B">
        <w:rPr>
          <w:rFonts w:ascii="Calibri" w:hAnsi="Calibri" w:hint="default"/>
        </w:rPr>
        <w:t>trieb pre narodené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a, keďž</w:t>
      </w:r>
      <w:r w:rsidRPr="00E80F6B">
        <w:rPr>
          <w:rFonts w:ascii="Calibri" w:hAnsi="Calibri" w:hint="default"/>
        </w:rPr>
        <w:t>e Ú</w:t>
      </w:r>
      <w:r w:rsidRPr="00E80F6B">
        <w:rPr>
          <w:rFonts w:ascii="Calibri" w:hAnsi="Calibri" w:hint="default"/>
        </w:rPr>
        <w:t>rady prá</w:t>
      </w:r>
      <w:r w:rsidRPr="00E80F6B">
        <w:rPr>
          <w:rFonts w:ascii="Calibri" w:hAnsi="Calibri" w:hint="default"/>
        </w:rPr>
        <w:t>ce, sociá</w:t>
      </w:r>
      <w:r w:rsidRPr="00E80F6B">
        <w:rPr>
          <w:rFonts w:ascii="Calibri" w:hAnsi="Calibri" w:hint="default"/>
        </w:rPr>
        <w:t>lnych vecí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rodiny disponujú</w:t>
      </w:r>
      <w:r w:rsidRPr="00E80F6B">
        <w:rPr>
          <w:rFonts w:ascii="Calibri" w:hAnsi="Calibri" w:hint="default"/>
        </w:rPr>
        <w:t xml:space="preserve"> s </w:t>
      </w:r>
      <w:r w:rsidRPr="00E80F6B">
        <w:rPr>
          <w:rFonts w:ascii="Calibri" w:hAnsi="Calibri" w:hint="default"/>
        </w:rPr>
        <w:t>väčší</w:t>
      </w:r>
      <w:r w:rsidRPr="00E80F6B">
        <w:rPr>
          <w:rFonts w:ascii="Calibri" w:hAnsi="Calibri" w:hint="default"/>
        </w:rPr>
        <w:t>m poč</w:t>
      </w:r>
      <w:r w:rsidRPr="00E80F6B">
        <w:rPr>
          <w:rFonts w:ascii="Calibri" w:hAnsi="Calibri" w:hint="default"/>
        </w:rPr>
        <w:t>tom odborní</w:t>
      </w:r>
      <w:r w:rsidRPr="00E80F6B">
        <w:rPr>
          <w:rFonts w:ascii="Calibri" w:hAnsi="Calibri" w:hint="default"/>
        </w:rPr>
        <w:t>kov a </w:t>
      </w:r>
      <w:r w:rsidRPr="00E80F6B">
        <w:rPr>
          <w:rFonts w:ascii="Calibri" w:hAnsi="Calibri" w:hint="default"/>
        </w:rPr>
        <w:t>sociá</w:t>
      </w:r>
      <w:r w:rsidRPr="00E80F6B">
        <w:rPr>
          <w:rFonts w:ascii="Calibri" w:hAnsi="Calibri" w:hint="default"/>
        </w:rPr>
        <w:t>lnych pracovní</w:t>
      </w:r>
      <w:r w:rsidRPr="00E80F6B">
        <w:rPr>
          <w:rFonts w:ascii="Calibri" w:hAnsi="Calibri" w:hint="default"/>
        </w:rPr>
        <w:t>kov najmä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porovnaní</w:t>
      </w:r>
      <w:r w:rsidRPr="00E80F6B">
        <w:rPr>
          <w:rFonts w:ascii="Calibri" w:hAnsi="Calibri" w:hint="default"/>
        </w:rPr>
        <w:t xml:space="preserve"> s </w:t>
      </w:r>
      <w:r w:rsidRPr="00E80F6B">
        <w:rPr>
          <w:rFonts w:ascii="Calibri" w:hAnsi="Calibri" w:hint="default"/>
        </w:rPr>
        <w:t>menší</w:t>
      </w:r>
      <w:r w:rsidRPr="00E80F6B">
        <w:rPr>
          <w:rFonts w:ascii="Calibri" w:hAnsi="Calibri" w:hint="default"/>
        </w:rPr>
        <w:t>mi obcami.</w:t>
      </w: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K bodu 8</w:t>
      </w: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4940CF" w:rsidRPr="00E80F6B" w:rsidP="004940C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Prechodné</w:t>
      </w:r>
      <w:r w:rsidRPr="00E80F6B">
        <w:rPr>
          <w:rFonts w:ascii="Calibri" w:hAnsi="Calibri" w:hint="default"/>
        </w:rPr>
        <w:t xml:space="preserve"> ustanovenia, ktoré</w:t>
      </w:r>
      <w:r w:rsidRPr="00E80F6B">
        <w:rPr>
          <w:rFonts w:ascii="Calibri" w:hAnsi="Calibri" w:hint="default"/>
        </w:rPr>
        <w:t xml:space="preserve"> zabezpeč</w:t>
      </w:r>
      <w:r w:rsidRPr="00E80F6B">
        <w:rPr>
          <w:rFonts w:ascii="Calibri" w:hAnsi="Calibri" w:hint="default"/>
        </w:rPr>
        <w:t>ujú</w:t>
      </w:r>
      <w:r w:rsidRPr="00E80F6B">
        <w:rPr>
          <w:rFonts w:ascii="Calibri" w:hAnsi="Calibri" w:hint="default"/>
        </w:rPr>
        <w:t>, ž</w:t>
      </w:r>
      <w:r w:rsidRPr="00E80F6B">
        <w:rPr>
          <w:rFonts w:ascii="Calibri" w:hAnsi="Calibri" w:hint="default"/>
        </w:rPr>
        <w:t>e vzniknutý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rok na priznanie prí</w:t>
      </w:r>
      <w:r w:rsidRPr="00E80F6B">
        <w:rPr>
          <w:rFonts w:ascii="Calibri" w:hAnsi="Calibri" w:hint="default"/>
        </w:rPr>
        <w:t>platku k prí</w:t>
      </w:r>
      <w:r w:rsidRPr="00E80F6B">
        <w:rPr>
          <w:rFonts w:ascii="Calibri" w:hAnsi="Calibri" w:hint="default"/>
        </w:rPr>
        <w:t>spevku do nadobudnutia úč</w:t>
      </w:r>
      <w:r w:rsidRPr="00E80F6B">
        <w:rPr>
          <w:rFonts w:ascii="Calibri" w:hAnsi="Calibri" w:hint="default"/>
        </w:rPr>
        <w:t>innosti tohto zá</w:t>
      </w:r>
      <w:r w:rsidRPr="00E80F6B">
        <w:rPr>
          <w:rFonts w:ascii="Calibri" w:hAnsi="Calibri" w:hint="default"/>
        </w:rPr>
        <w:t>kona, bude posudzovaný</w:t>
      </w:r>
      <w:r w:rsidRPr="00E80F6B">
        <w:rPr>
          <w:rFonts w:ascii="Calibri" w:hAnsi="Calibri" w:hint="default"/>
        </w:rPr>
        <w:t xml:space="preserve"> podľ</w:t>
      </w:r>
      <w:r w:rsidRPr="00E80F6B">
        <w:rPr>
          <w:rFonts w:ascii="Calibri" w:hAnsi="Calibri" w:hint="default"/>
        </w:rPr>
        <w:t>a pô</w:t>
      </w:r>
      <w:r w:rsidRPr="00E80F6B">
        <w:rPr>
          <w:rFonts w:ascii="Calibri" w:hAnsi="Calibri" w:hint="default"/>
        </w:rPr>
        <w:t>vodné</w:t>
      </w:r>
      <w:r w:rsidRPr="00E80F6B">
        <w:rPr>
          <w:rFonts w:ascii="Calibri" w:hAnsi="Calibri" w:hint="default"/>
        </w:rPr>
        <w:t>ho znenia zá</w:t>
      </w:r>
      <w:r w:rsidRPr="00E80F6B">
        <w:rPr>
          <w:rFonts w:ascii="Calibri" w:hAnsi="Calibri" w:hint="default"/>
        </w:rPr>
        <w:t>kona úč</w:t>
      </w:r>
      <w:r w:rsidRPr="00E80F6B">
        <w:rPr>
          <w:rFonts w:ascii="Calibri" w:hAnsi="Calibri" w:hint="default"/>
        </w:rPr>
        <w:t>inné</w:t>
      </w:r>
      <w:r w:rsidRPr="00E80F6B">
        <w:rPr>
          <w:rFonts w:ascii="Calibri" w:hAnsi="Calibri" w:hint="default"/>
        </w:rPr>
        <w:t>ho v 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ase vzniku ná</w:t>
      </w:r>
      <w:r w:rsidRPr="00E80F6B">
        <w:rPr>
          <w:rFonts w:ascii="Calibri" w:hAnsi="Calibri" w:hint="default"/>
        </w:rPr>
        <w:t>roku.</w:t>
      </w:r>
    </w:p>
    <w:p w:rsidR="004940CF" w:rsidRPr="00E80F6B" w:rsidP="004940CF">
      <w:pPr>
        <w:bidi w:val="0"/>
        <w:rPr>
          <w:rFonts w:ascii="Calibri" w:hAnsi="Calibri"/>
        </w:rPr>
      </w:pPr>
    </w:p>
    <w:p w:rsidR="004940CF" w:rsidRPr="00E80F6B" w:rsidP="004940CF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II.</w:t>
      </w:r>
    </w:p>
    <w:p w:rsidR="004940CF" w:rsidP="004940CF">
      <w:pPr>
        <w:bidi w:val="0"/>
        <w:jc w:val="both"/>
        <w:rPr>
          <w:rFonts w:ascii="Calibri" w:hAnsi="Calibri"/>
          <w:color w:val="000000"/>
        </w:rPr>
      </w:pPr>
    </w:p>
    <w:p w:rsidR="004940CF" w:rsidRPr="003B0860" w:rsidP="004940CF">
      <w:pPr>
        <w:bidi w:val="0"/>
        <w:jc w:val="both"/>
        <w:rPr>
          <w:rFonts w:ascii="Calibri" w:hAnsi="Calibri" w:hint="default"/>
          <w:color w:val="000000"/>
        </w:rPr>
      </w:pPr>
      <w:r w:rsidRPr="003B0860">
        <w:rPr>
          <w:rFonts w:ascii="Calibri" w:hAnsi="Calibri" w:hint="default"/>
          <w:color w:val="000000"/>
        </w:rPr>
        <w:t>Urč</w:t>
      </w:r>
      <w:r w:rsidRPr="003B0860">
        <w:rPr>
          <w:rFonts w:ascii="Calibri" w:hAnsi="Calibri" w:hint="default"/>
          <w:color w:val="000000"/>
        </w:rPr>
        <w:t>uje sa termí</w:t>
      </w:r>
      <w:r w:rsidRPr="003B0860">
        <w:rPr>
          <w:rFonts w:ascii="Calibri" w:hAnsi="Calibri" w:hint="default"/>
          <w:color w:val="000000"/>
        </w:rPr>
        <w:t>n úč</w:t>
      </w:r>
      <w:r w:rsidRPr="003B0860">
        <w:rPr>
          <w:rFonts w:ascii="Calibri" w:hAnsi="Calibri" w:hint="default"/>
          <w:color w:val="000000"/>
        </w:rPr>
        <w:t>innosti zá</w:t>
      </w:r>
      <w:r w:rsidRPr="003B0860">
        <w:rPr>
          <w:rFonts w:ascii="Calibri" w:hAnsi="Calibri" w:hint="default"/>
          <w:color w:val="000000"/>
        </w:rPr>
        <w:t xml:space="preserve">kona. </w:t>
      </w:r>
    </w:p>
    <w:p w:rsidR="004940C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940CF"/>
    <w:rsid w:val="00043DC0"/>
    <w:rsid w:val="00074D8C"/>
    <w:rsid w:val="001407AA"/>
    <w:rsid w:val="003B0860"/>
    <w:rsid w:val="004940CF"/>
    <w:rsid w:val="00517579"/>
    <w:rsid w:val="006458E5"/>
    <w:rsid w:val="009331B4"/>
    <w:rsid w:val="00B31020"/>
    <w:rsid w:val="00E80F6B"/>
    <w:rsid w:val="00F074A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rsid w:val="004940CF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ý text 2 Char"/>
    <w:basedOn w:val="DefaultParagraphFont"/>
    <w:link w:val="BodyText2"/>
    <w:locked/>
    <w:rsid w:val="004940C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rsid w:val="004940CF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locked/>
    <w:rsid w:val="004940CF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rsid w:val="004940CF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1000</Words>
  <Characters>5706</Characters>
  <Application>Microsoft Office Word</Application>
  <DocSecurity>0</DocSecurity>
  <Lines>0</Lines>
  <Paragraphs>0</Paragraphs>
  <ScaleCrop>false</ScaleCrop>
  <Company>Kancelaria NR SR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V</cp:lastModifiedBy>
  <cp:revision>2</cp:revision>
  <dcterms:created xsi:type="dcterms:W3CDTF">2013-02-22T18:40:00Z</dcterms:created>
  <dcterms:modified xsi:type="dcterms:W3CDTF">2013-02-22T18:40:00Z</dcterms:modified>
</cp:coreProperties>
</file>