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06D" w:rsidP="005C406D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5C406D" w:rsidP="005C406D">
      <w:pPr>
        <w:bidi w:val="0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právneho predpisu s právom Európskej únie </w:t>
      </w:r>
    </w:p>
    <w:p w:rsidR="005C406D" w:rsidP="005C406D">
      <w:pPr>
        <w:bidi w:val="0"/>
        <w:rPr>
          <w:rFonts w:ascii="Times New Roman" w:hAnsi="Times New Roman"/>
          <w:lang w:val="sk-SK"/>
        </w:rPr>
      </w:pPr>
    </w:p>
    <w:p w:rsidR="005C406D" w:rsidP="005C406D">
      <w:pPr>
        <w:bidi w:val="0"/>
        <w:rPr>
          <w:rFonts w:ascii="Times New Roman" w:hAnsi="Times New Roman"/>
          <w:lang w:val="sk-SK"/>
        </w:rPr>
      </w:pPr>
    </w:p>
    <w:p w:rsidR="005C406D" w:rsidP="005C406D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sk-SK"/>
        </w:rPr>
        <w:t xml:space="preserve"> vláda Slovenskej republiky </w:t>
      </w:r>
    </w:p>
    <w:p w:rsidR="005C406D" w:rsidP="005C406D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p w:rsidR="005C406D" w:rsidRPr="00F6493A" w:rsidP="005C406D">
      <w:pPr>
        <w:bidi w:val="0"/>
        <w:ind w:firstLine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2.</w:t>
        <w:tab/>
        <w:t>Názov návrhu právneho predpisu:</w:t>
      </w:r>
      <w:r>
        <w:rPr>
          <w:rFonts w:ascii="Times New Roman" w:hAnsi="Times New Roman"/>
          <w:lang w:val="sk-SK"/>
        </w:rPr>
        <w:t xml:space="preserve"> </w:t>
      </w:r>
      <w:r w:rsidRPr="00F6493A">
        <w:rPr>
          <w:rFonts w:ascii="Times New Roman" w:hAnsi="Times New Roman"/>
          <w:bCs/>
          <w:lang w:val="sk-SK"/>
        </w:rPr>
        <w:t>Návrh zákona</w:t>
      </w:r>
      <w:r>
        <w:rPr>
          <w:rFonts w:ascii="Times New Roman" w:hAnsi="Times New Roman"/>
          <w:bCs/>
          <w:lang w:val="sk-SK"/>
        </w:rPr>
        <w:t xml:space="preserve"> o národnom zdravotníckom informačnom systéme</w:t>
      </w:r>
    </w:p>
    <w:p w:rsidR="005C406D" w:rsidP="005C406D">
      <w:pPr>
        <w:bidi w:val="0"/>
        <w:rPr>
          <w:rFonts w:ascii="Times New Roman" w:hAnsi="Times New Roman"/>
          <w:lang w:val="sk-SK"/>
        </w:rPr>
      </w:pPr>
    </w:p>
    <w:p w:rsidR="005C406D" w:rsidP="005C406D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5C406D" w:rsidP="005C406D">
      <w:pPr>
        <w:bidi w:val="0"/>
        <w:ind w:firstLine="360"/>
        <w:rPr>
          <w:rFonts w:ascii="Times New Roman" w:hAnsi="Times New Roman"/>
          <w:lang w:val="sk-SK"/>
        </w:rPr>
      </w:pPr>
    </w:p>
    <w:p w:rsidR="005C406D" w:rsidP="005C406D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5C406D" w:rsidP="005C406D">
      <w:pPr>
        <w:bidi w:val="0"/>
        <w:ind w:left="360"/>
        <w:rPr>
          <w:rFonts w:ascii="Times New Roman" w:hAnsi="Times New Roman"/>
          <w:lang w:val="sk-SK"/>
        </w:rPr>
      </w:pPr>
    </w:p>
    <w:p w:rsidR="005C406D" w:rsidP="005C406D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-</w:t>
        <w:tab/>
      </w:r>
      <w:r>
        <w:rPr>
          <w:rFonts w:ascii="Times New Roman" w:hAnsi="Times New Roman"/>
          <w:i/>
          <w:lang w:val="sk-SK"/>
        </w:rPr>
        <w:t>primárnom</w:t>
      </w:r>
    </w:p>
    <w:p w:rsidR="005C406D" w:rsidP="005C406D">
      <w:pPr>
        <w:bidi w:val="0"/>
        <w:ind w:left="851"/>
        <w:rPr>
          <w:rFonts w:ascii="Times New Roman" w:hAnsi="Times New Roman"/>
          <w:lang w:val="sk-SK"/>
        </w:rPr>
      </w:pPr>
    </w:p>
    <w:p w:rsidR="005C406D" w:rsidP="007D64DE">
      <w:pPr>
        <w:bidi w:val="0"/>
        <w:ind w:left="993"/>
        <w:rPr>
          <w:rFonts w:ascii="Times New Roman" w:hAnsi="Times New Roman"/>
          <w:lang w:val="sk-SK"/>
        </w:rPr>
      </w:pPr>
      <w:r w:rsidR="007D64DE">
        <w:rPr>
          <w:rFonts w:ascii="Times New Roman" w:hAnsi="Times New Roman"/>
          <w:lang w:val="sk-SK"/>
        </w:rPr>
        <w:t>Čl. 6 Zmluvy o Európskej únii, čl. 16 Zmluvy o fungovaní Európskej únie, čl. 8 Charty základných práv Európskej únie.</w:t>
      </w:r>
    </w:p>
    <w:p w:rsidR="007D64DE" w:rsidRPr="007D64DE" w:rsidP="007D64DE">
      <w:pPr>
        <w:bidi w:val="0"/>
        <w:ind w:left="993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Hlava XIV (Verejné zdravie) tretej časti Zmluvy o fungovaní Európskej únie.</w:t>
      </w:r>
    </w:p>
    <w:p w:rsidR="007D64DE" w:rsidP="007D64DE">
      <w:pPr>
        <w:bidi w:val="0"/>
        <w:ind w:left="993"/>
        <w:rPr>
          <w:rFonts w:ascii="Times New Roman" w:hAnsi="Times New Roman"/>
          <w:lang w:val="sk-SK"/>
        </w:rPr>
      </w:pPr>
    </w:p>
    <w:p w:rsidR="005C406D" w:rsidP="005C406D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5C406D" w:rsidP="005C406D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5C406D" w:rsidP="005C406D">
      <w:pPr>
        <w:bidi w:val="0"/>
        <w:ind w:left="1239" w:hanging="36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5C406D" w:rsidP="005C406D">
      <w:pPr>
        <w:bidi w:val="0"/>
        <w:ind w:firstLine="360"/>
        <w:rPr>
          <w:rFonts w:ascii="Times New Roman" w:hAnsi="Times New Roman"/>
          <w:lang w:val="sk-SK"/>
        </w:rPr>
      </w:pPr>
    </w:p>
    <w:p w:rsidR="005C406D" w:rsidRPr="00260E7B" w:rsidP="005C406D">
      <w:pPr>
        <w:bidi w:val="0"/>
        <w:ind w:left="851"/>
        <w:rPr>
          <w:rFonts w:ascii="Times New Roman" w:hAnsi="Times New Roman"/>
          <w:lang w:val="sk-SK"/>
        </w:rPr>
      </w:pPr>
    </w:p>
    <w:p w:rsidR="005C406D" w:rsidP="005C406D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2.</w:t>
        <w:tab/>
        <w:t>nelegislatívne akty</w:t>
      </w:r>
    </w:p>
    <w:p w:rsidR="005C406D" w:rsidP="005C406D">
      <w:pPr>
        <w:bidi w:val="0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5C406D" w:rsidP="005C406D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5C406D" w:rsidP="005C406D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5C406D" w:rsidP="005C406D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5C406D" w:rsidP="005C406D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C406D" w:rsidP="005C406D">
            <w:pPr>
              <w:bidi w:val="0"/>
              <w:spacing w:line="276" w:lineRule="auto"/>
              <w:jc w:val="both"/>
              <w:rPr>
                <w:rFonts w:ascii="Times New Roman" w:hAnsi="Times New Roman" w:cs="Calibri"/>
                <w:lang w:val="sk-SK"/>
              </w:rPr>
            </w:pPr>
            <w:r w:rsidRPr="005C406D">
              <w:rPr>
                <w:rFonts w:ascii="Times New Roman" w:hAnsi="Times New Roman" w:cs="Calibri"/>
                <w:lang w:val="sk-SK"/>
              </w:rPr>
              <w:t>smernic</w:t>
            </w:r>
            <w:r>
              <w:rPr>
                <w:rFonts w:ascii="Times New Roman" w:hAnsi="Times New Roman" w:cs="Calibri"/>
                <w:lang w:val="sk-SK"/>
              </w:rPr>
              <w:t>a</w:t>
            </w:r>
            <w:r w:rsidRPr="005C406D">
              <w:rPr>
                <w:rFonts w:ascii="Times New Roman" w:hAnsi="Times New Roman" w:cs="Calibri"/>
                <w:lang w:val="sk-SK"/>
              </w:rPr>
              <w:t xml:space="preserve"> Európskeho parlamentu a Rady 95/46/EHS z 24. októbra 1995 o ochrane fyzických osôb pri spracovaní osobných údajov a voľnom pohybe týchto údajov (Mimoriadne vydanie Ú. v. EÚ, kap. 13/ zv.15) v platnom znení.</w:t>
            </w:r>
          </w:p>
          <w:p w:rsidR="005C406D" w:rsidRPr="005C406D" w:rsidP="005C406D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5C406D" w:rsidP="005C406D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5C406D" w:rsidP="005C406D">
      <w:pPr>
        <w:bidi w:val="0"/>
        <w:ind w:left="360"/>
        <w:rPr>
          <w:rFonts w:ascii="Times New Roman" w:hAnsi="Times New Roman"/>
          <w:lang w:val="sk-SK"/>
        </w:rPr>
      </w:pPr>
    </w:p>
    <w:p w:rsidR="005C406D" w:rsidP="005C406D">
      <w:pPr>
        <w:bidi w:val="0"/>
        <w:rPr>
          <w:rFonts w:ascii="Times New Roman" w:hAnsi="Times New Roman"/>
          <w:lang w:val="sk-SK"/>
        </w:rPr>
      </w:pPr>
    </w:p>
    <w:p w:rsidR="00376725" w:rsidP="00376725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376725" w:rsidP="00376725">
      <w:pPr>
        <w:bidi w:val="0"/>
        <w:rPr>
          <w:rFonts w:ascii="Times New Roman" w:hAnsi="Times New Roman"/>
          <w:lang w:val="sk-SK"/>
        </w:rPr>
      </w:pPr>
    </w:p>
    <w:p w:rsidR="00376725" w:rsidP="00C62F1C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376725" w:rsidP="00376725">
      <w:pPr>
        <w:bidi w:val="0"/>
        <w:ind w:left="720"/>
        <w:rPr>
          <w:rFonts w:ascii="Times New Roman" w:hAnsi="Times New Roman"/>
          <w:lang w:val="sk-SK"/>
        </w:rPr>
      </w:pPr>
    </w:p>
    <w:p w:rsidR="00376725" w:rsidP="00376725">
      <w:pPr>
        <w:bidi w:val="0"/>
        <w:ind w:left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nie je</w:t>
      </w:r>
    </w:p>
    <w:p w:rsidR="00376725" w:rsidP="00376725">
      <w:pPr>
        <w:bidi w:val="0"/>
        <w:rPr>
          <w:rFonts w:ascii="Times New Roman" w:hAnsi="Times New Roman"/>
          <w:lang w:val="sk-SK"/>
        </w:rPr>
      </w:pPr>
    </w:p>
    <w:p w:rsidR="00376725" w:rsidP="00C62F1C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b)</w:t>
        <w:tab/>
      </w:r>
      <w:r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76725" w:rsidP="00376725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</w:p>
    <w:p w:rsidR="00376725" w:rsidP="00376725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nie je</w:t>
      </w:r>
    </w:p>
    <w:p w:rsidR="00376725" w:rsidP="00376725">
      <w:pPr>
        <w:bidi w:val="0"/>
        <w:ind w:left="709" w:hanging="349"/>
        <w:rPr>
          <w:rFonts w:ascii="Times New Roman" w:hAnsi="Times New Roman"/>
          <w:lang w:val="sk-SK"/>
        </w:rPr>
      </w:pPr>
    </w:p>
    <w:p w:rsidR="00376725" w:rsidP="00C62F1C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376725" w:rsidP="00376725">
      <w:pPr>
        <w:bidi w:val="0"/>
        <w:ind w:left="720"/>
        <w:rPr>
          <w:rFonts w:ascii="Times New Roman" w:hAnsi="Times New Roman"/>
          <w:lang w:val="sk-SK"/>
        </w:rPr>
      </w:pPr>
    </w:p>
    <w:p w:rsidR="00376725" w:rsidP="00376725">
      <w:pPr>
        <w:bidi w:val="0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proti Slovenskej republike nie je začaté konanie podľa čl. 258 až 260 o porušení Zmluvy o fungovaní Európskej únie </w:t>
      </w:r>
    </w:p>
    <w:p w:rsidR="00376725" w:rsidP="00376725">
      <w:pPr>
        <w:bidi w:val="0"/>
        <w:ind w:firstLine="708"/>
        <w:rPr>
          <w:rFonts w:ascii="Times New Roman" w:hAnsi="Times New Roman"/>
          <w:lang w:val="sk-SK"/>
        </w:rPr>
      </w:pPr>
    </w:p>
    <w:p w:rsidR="00376725" w:rsidP="00C62F1C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376725" w:rsidP="00376725">
      <w:pPr>
        <w:bidi w:val="0"/>
        <w:ind w:left="720"/>
        <w:rPr>
          <w:rFonts w:ascii="Times New Roman" w:hAnsi="Times New Roman"/>
          <w:lang w:val="sk-SK"/>
        </w:rPr>
      </w:pPr>
    </w:p>
    <w:p w:rsidR="00376725" w:rsidP="00376725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nie sú </w:t>
      </w:r>
    </w:p>
    <w:p w:rsidR="00376725" w:rsidP="00376725">
      <w:pPr>
        <w:bidi w:val="0"/>
        <w:ind w:firstLine="708"/>
        <w:rPr>
          <w:rFonts w:ascii="Times New Roman" w:hAnsi="Times New Roman"/>
          <w:lang w:val="sk-SK"/>
        </w:rPr>
      </w:pPr>
    </w:p>
    <w:p w:rsidR="00376725" w:rsidP="00376725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376725" w:rsidP="00376725">
      <w:pPr>
        <w:bidi w:val="0"/>
        <w:rPr>
          <w:rFonts w:ascii="Times New Roman" w:hAnsi="Times New Roman"/>
          <w:lang w:val="sk-SK"/>
        </w:rPr>
      </w:pPr>
    </w:p>
    <w:p w:rsidR="00376725" w:rsidP="00376725">
      <w:pPr>
        <w:bidi w:val="0"/>
        <w:ind w:firstLine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Stupeň zlučiteľnosti - úplný </w:t>
      </w:r>
    </w:p>
    <w:p w:rsidR="00376725" w:rsidP="00376725">
      <w:pPr>
        <w:bidi w:val="0"/>
        <w:rPr>
          <w:rFonts w:ascii="Times New Roman" w:hAnsi="Times New Roman"/>
          <w:lang w:val="sk-SK"/>
        </w:rPr>
      </w:pPr>
    </w:p>
    <w:p w:rsidR="00376725" w:rsidP="00376725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376725" w:rsidP="0037672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376725" w:rsidP="0037672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Ministerstvo zdravotníctva Slovenskej republiky</w:t>
        <w:br/>
        <w:t> </w:t>
      </w:r>
    </w:p>
    <w:p w:rsidR="00376725" w:rsidP="00376725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5C406D" w:rsidRPr="005C406D" w:rsidP="005C406D">
      <w:pPr>
        <w:bidi w:val="0"/>
        <w:rPr>
          <w:rFonts w:ascii="Times New Roman" w:hAnsi="Times New Roman"/>
          <w:lang w:val="sk-SK"/>
        </w:rPr>
      </w:pPr>
    </w:p>
    <w:p w:rsidR="005C406D" w:rsidRPr="005C406D" w:rsidP="005C406D">
      <w:pPr>
        <w:bidi w:val="0"/>
        <w:rPr>
          <w:rFonts w:ascii="Times New Roman" w:hAnsi="Times New Roman"/>
          <w:lang w:val="sk-SK"/>
        </w:rPr>
      </w:pPr>
    </w:p>
    <w:p w:rsidR="005C406D" w:rsidRPr="005C406D" w:rsidP="005C406D">
      <w:pPr>
        <w:bidi w:val="0"/>
        <w:rPr>
          <w:rFonts w:ascii="Times New Roman" w:hAnsi="Times New Roman"/>
          <w:lang w:val="sk-SK"/>
        </w:rPr>
      </w:pPr>
    </w:p>
    <w:p w:rsidR="005C406D" w:rsidRPr="005C406D" w:rsidP="005C406D">
      <w:pPr>
        <w:bidi w:val="0"/>
        <w:rPr>
          <w:rFonts w:ascii="Times New Roman" w:hAnsi="Times New Roman"/>
          <w:lang w:val="sk-SK"/>
        </w:rPr>
      </w:pPr>
    </w:p>
    <w:p w:rsidR="005C406D" w:rsidRPr="005C406D" w:rsidP="005C406D">
      <w:pPr>
        <w:bidi w:val="0"/>
        <w:rPr>
          <w:rFonts w:ascii="Times New Roman" w:hAnsi="Times New Roman"/>
          <w:lang w:val="sk-SK"/>
        </w:rPr>
      </w:pPr>
    </w:p>
    <w:p w:rsidR="00060CA2" w:rsidRPr="005C406D">
      <w:pPr>
        <w:bidi w:val="0"/>
        <w:rPr>
          <w:rFonts w:ascii="Times New Roman" w:hAnsi="Times New Roman"/>
          <w:lang w:val="sk-SK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6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4E448B" w:rsidR="004E448B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5C406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B3F7C"/>
    <w:rsid w:val="00060CA2"/>
    <w:rsid w:val="000B3F7C"/>
    <w:rsid w:val="00260E7B"/>
    <w:rsid w:val="00376725"/>
    <w:rsid w:val="004E448B"/>
    <w:rsid w:val="005C406D"/>
    <w:rsid w:val="00685A73"/>
    <w:rsid w:val="007D64DE"/>
    <w:rsid w:val="0081293E"/>
    <w:rsid w:val="00C62F1C"/>
    <w:rsid w:val="00F6493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6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C406D"/>
    <w:rPr>
      <w:b/>
    </w:rPr>
  </w:style>
  <w:style w:type="paragraph" w:styleId="Footer">
    <w:name w:val="footer"/>
    <w:basedOn w:val="Normal"/>
    <w:link w:val="FooterChar"/>
    <w:uiPriority w:val="99"/>
    <w:rsid w:val="005C406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5C406D"/>
    <w:rPr>
      <w:rFonts w:ascii="Times New Roman" w:hAnsi="Times New Roman" w:cs="Times New Roman"/>
      <w:sz w:val="24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329</Words>
  <Characters>1880</Characters>
  <Application>Microsoft Office Word</Application>
  <DocSecurity>0</DocSecurity>
  <Lines>0</Lines>
  <Paragraphs>0</Paragraphs>
  <ScaleCrop>false</ScaleCrop>
  <Company>MZ SR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2013-03-14T16:36:00Z</dcterms:created>
  <dcterms:modified xsi:type="dcterms:W3CDTF">2013-03-14T16:36:00Z</dcterms:modified>
</cp:coreProperties>
</file>