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530E6" w:rsidRPr="00814495" w:rsidP="008530E6">
      <w:pPr>
        <w:bidi w:val="0"/>
        <w:jc w:val="center"/>
        <w:rPr>
          <w:rFonts w:ascii="Times New Roman" w:hAnsi="Times New Roman"/>
          <w:b/>
          <w:caps/>
          <w:sz w:val="20"/>
          <w:szCs w:val="20"/>
        </w:rPr>
      </w:pPr>
      <w:r w:rsidRPr="00814495">
        <w:rPr>
          <w:rFonts w:ascii="Times New Roman" w:hAnsi="Times New Roman"/>
          <w:b/>
          <w:caps/>
          <w:sz w:val="20"/>
          <w:szCs w:val="20"/>
        </w:rPr>
        <w:t>TabuľkA zhody</w:t>
      </w:r>
    </w:p>
    <w:p w:rsidR="008530E6" w:rsidRPr="00814495" w:rsidP="008530E6">
      <w:pPr>
        <w:bidi w:val="0"/>
        <w:jc w:val="center"/>
        <w:rPr>
          <w:rFonts w:ascii="Times New Roman" w:hAnsi="Times New Roman"/>
          <w:b/>
          <w:sz w:val="20"/>
          <w:szCs w:val="20"/>
        </w:rPr>
      </w:pPr>
      <w:r w:rsidRPr="00814495">
        <w:rPr>
          <w:rFonts w:ascii="Times New Roman" w:hAnsi="Times New Roman"/>
          <w:b/>
          <w:bCs/>
          <w:sz w:val="20"/>
          <w:szCs w:val="20"/>
        </w:rPr>
        <w:t>právneho predpisu s právom Európskej únie</w:t>
      </w:r>
    </w:p>
    <w:p w:rsidR="00E011F5" w:rsidRPr="00814495" w:rsidP="00E011F5">
      <w:pPr>
        <w:bidi w:val="0"/>
        <w:rPr>
          <w:rFonts w:ascii="Times New Roman" w:hAnsi="Times New Roman"/>
          <w:sz w:val="20"/>
          <w:szCs w:val="20"/>
        </w:rPr>
      </w:pPr>
    </w:p>
    <w:tbl>
      <w:tblPr>
        <w:tblStyle w:val="TableNormal"/>
        <w:tblW w:w="16160" w:type="dxa"/>
        <w:tblInd w:w="-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
      <w:tblGrid>
        <w:gridCol w:w="993"/>
        <w:gridCol w:w="3827"/>
        <w:gridCol w:w="567"/>
        <w:gridCol w:w="3544"/>
        <w:gridCol w:w="851"/>
        <w:gridCol w:w="4394"/>
        <w:gridCol w:w="567"/>
        <w:gridCol w:w="1417"/>
      </w:tblGrid>
      <w:tr>
        <w:tblPrEx>
          <w:tblW w:w="16160" w:type="dxa"/>
          <w:tblInd w:w="-74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PrEx>
        <w:trPr>
          <w:trHeight w:val="35"/>
        </w:trPr>
        <w:tc>
          <w:tcPr>
            <w:tcW w:w="5387" w:type="dxa"/>
            <w:gridSpan w:val="3"/>
            <w:tcBorders>
              <w:top w:val="double" w:sz="6" w:space="0" w:color="000000"/>
              <w:left w:val="double" w:sz="6" w:space="0" w:color="000000"/>
              <w:bottom w:val="single" w:sz="6" w:space="0" w:color="000000"/>
              <w:right w:val="single" w:sz="6" w:space="0" w:color="000000"/>
            </w:tcBorders>
            <w:textDirection w:val="lrTb"/>
            <w:vAlign w:val="top"/>
          </w:tcPr>
          <w:p w:rsidR="00E011F5" w:rsidRPr="00814495" w:rsidP="00D252C1">
            <w:pPr>
              <w:bidi w:val="0"/>
              <w:spacing w:after="0" w:line="240" w:lineRule="auto"/>
              <w:jc w:val="both"/>
              <w:rPr>
                <w:rFonts w:ascii="Times New Roman" w:hAnsi="Times New Roman"/>
                <w:b/>
                <w:sz w:val="20"/>
                <w:szCs w:val="20"/>
              </w:rPr>
            </w:pPr>
            <w:r w:rsidRPr="00814495" w:rsidR="006B1C4D">
              <w:rPr>
                <w:rFonts w:ascii="Times New Roman" w:hAnsi="Times New Roman"/>
                <w:b/>
                <w:sz w:val="20"/>
                <w:szCs w:val="20"/>
              </w:rPr>
              <w:t xml:space="preserve">Smernica EP a Rady </w:t>
            </w:r>
            <w:r w:rsidRPr="00814495" w:rsidR="00D252C1">
              <w:rPr>
                <w:rFonts w:ascii="Times New Roman" w:hAnsi="Times New Roman"/>
                <w:b/>
                <w:bCs/>
                <w:sz w:val="20"/>
                <w:szCs w:val="20"/>
              </w:rPr>
              <w:t>2011/93/EÚ z 13. decembra 2011</w:t>
            </w:r>
            <w:r w:rsidRPr="00814495" w:rsidR="006B1C4D">
              <w:rPr>
                <w:rFonts w:ascii="Times New Roman" w:hAnsi="Times New Roman"/>
                <w:b/>
                <w:bCs/>
                <w:sz w:val="20"/>
                <w:szCs w:val="20"/>
              </w:rPr>
              <w:t xml:space="preserve">, </w:t>
            </w:r>
            <w:r w:rsidRPr="00814495" w:rsidR="00D252C1">
              <w:rPr>
                <w:rFonts w:ascii="Times New Roman" w:hAnsi="Times New Roman"/>
                <w:b/>
                <w:sz w:val="20"/>
                <w:szCs w:val="20"/>
              </w:rPr>
              <w:t>o boji proti sexuálnemu zneužívaniu a sexuálnemu vykorisťovaniu detí a boji proti detskej pornografii, ktorou sa nahrádza rámcové rozhodnutie Rady 2004/68/SVV</w:t>
            </w:r>
          </w:p>
        </w:tc>
        <w:tc>
          <w:tcPr>
            <w:tcW w:w="10773" w:type="dxa"/>
            <w:gridSpan w:val="5"/>
            <w:tcBorders>
              <w:top w:val="double" w:sz="6" w:space="0" w:color="000000"/>
              <w:left w:val="single" w:sz="6" w:space="0" w:color="000000"/>
              <w:bottom w:val="single" w:sz="6" w:space="0" w:color="000000"/>
              <w:right w:val="double" w:sz="6" w:space="0" w:color="000000"/>
            </w:tcBorders>
            <w:textDirection w:val="lrTb"/>
            <w:vAlign w:val="top"/>
          </w:tcPr>
          <w:p w:rsidR="008530E6" w:rsidRPr="00814495" w:rsidP="00B17986">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Z</w:t>
            </w:r>
            <w:r w:rsidRPr="00814495" w:rsidR="00472D0F">
              <w:rPr>
                <w:rFonts w:ascii="Times New Roman" w:hAnsi="Times New Roman"/>
                <w:b/>
                <w:sz w:val="20"/>
                <w:szCs w:val="20"/>
              </w:rPr>
              <w:t>ákon č. .../2013</w:t>
            </w:r>
            <w:r w:rsidRPr="00814495" w:rsidR="00B628BE">
              <w:rPr>
                <w:rFonts w:ascii="Times New Roman" w:hAnsi="Times New Roman"/>
                <w:b/>
                <w:sz w:val="20"/>
                <w:szCs w:val="20"/>
              </w:rPr>
              <w:t>, ktorým sa mení a dopĺňa zák. č</w:t>
            </w:r>
            <w:r w:rsidRPr="00814495" w:rsidR="00472D0F">
              <w:rPr>
                <w:rFonts w:ascii="Times New Roman" w:hAnsi="Times New Roman"/>
                <w:b/>
                <w:sz w:val="20"/>
                <w:szCs w:val="20"/>
              </w:rPr>
              <w:t xml:space="preserve">. </w:t>
            </w:r>
            <w:r w:rsidRPr="00814495" w:rsidR="00B628BE">
              <w:rPr>
                <w:rFonts w:ascii="Times New Roman" w:hAnsi="Times New Roman"/>
                <w:b/>
                <w:sz w:val="20"/>
                <w:szCs w:val="20"/>
              </w:rPr>
              <w:t>300/2005 Z. z. Trestný zá</w:t>
            </w:r>
            <w:r w:rsidRPr="00814495" w:rsidR="000B6939">
              <w:rPr>
                <w:rFonts w:ascii="Times New Roman" w:hAnsi="Times New Roman"/>
                <w:b/>
                <w:sz w:val="20"/>
                <w:szCs w:val="20"/>
              </w:rPr>
              <w:t>kon v znení neskorších predpisov a ktorým sa menia a dopĺňajú niektoré zákony</w:t>
            </w:r>
          </w:p>
          <w:p w:rsidR="00776064" w:rsidRPr="00814495" w:rsidP="00DD25D2">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Z</w:t>
            </w:r>
            <w:r w:rsidRPr="00814495" w:rsidR="00563F9C">
              <w:rPr>
                <w:rFonts w:ascii="Times New Roman" w:hAnsi="Times New Roman"/>
                <w:b/>
                <w:sz w:val="20"/>
                <w:szCs w:val="20"/>
              </w:rPr>
              <w:t xml:space="preserve">ákon č. </w:t>
            </w:r>
            <w:r w:rsidRPr="00814495" w:rsidR="008530E6">
              <w:rPr>
                <w:rFonts w:ascii="Times New Roman" w:hAnsi="Times New Roman"/>
                <w:b/>
                <w:sz w:val="20"/>
                <w:szCs w:val="20"/>
              </w:rPr>
              <w:t>300/2005 Z. z. Trestný zákon v znení neskorších predpisov</w:t>
            </w:r>
          </w:p>
          <w:p w:rsidR="009D02F1" w:rsidRPr="00814495" w:rsidP="009D02F1">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Z</w:t>
            </w:r>
            <w:r w:rsidRPr="00814495">
              <w:rPr>
                <w:rFonts w:ascii="Times New Roman" w:hAnsi="Times New Roman"/>
                <w:b/>
                <w:sz w:val="20"/>
                <w:szCs w:val="20"/>
              </w:rPr>
              <w:t>ákon č. 301/2005 Z. z. Trestný poriadok v znení neskorších predpisov</w:t>
            </w:r>
          </w:p>
          <w:p w:rsidR="0061536F" w:rsidRPr="00814495" w:rsidP="0061536F">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Z</w:t>
            </w:r>
            <w:r w:rsidRPr="00814495">
              <w:rPr>
                <w:rFonts w:ascii="Times New Roman" w:hAnsi="Times New Roman"/>
                <w:b/>
                <w:sz w:val="20"/>
                <w:szCs w:val="20"/>
              </w:rPr>
              <w:t>ákon č. 40/1964 Zb. Občiansky zákonník v znení neskorších predpisov</w:t>
            </w:r>
          </w:p>
          <w:p w:rsidR="002D52E1" w:rsidRPr="00814495" w:rsidP="002D52E1">
            <w:pPr>
              <w:numPr>
                <w:numId w:val="16"/>
              </w:numPr>
              <w:bidi w:val="0"/>
              <w:spacing w:after="0" w:line="240" w:lineRule="auto"/>
              <w:jc w:val="both"/>
              <w:rPr>
                <w:rFonts w:ascii="Times New Roman" w:hAnsi="Times New Roman"/>
                <w:b/>
                <w:sz w:val="20"/>
                <w:szCs w:val="20"/>
              </w:rPr>
            </w:pPr>
            <w:r w:rsidRPr="00814495" w:rsidR="00694E15">
              <w:rPr>
                <w:rFonts w:ascii="Times New Roman" w:hAnsi="Times New Roman"/>
                <w:b/>
                <w:sz w:val="20"/>
                <w:szCs w:val="20"/>
              </w:rPr>
              <w:t>Z</w:t>
            </w:r>
            <w:r w:rsidRPr="00814495">
              <w:rPr>
                <w:rFonts w:ascii="Times New Roman" w:hAnsi="Times New Roman"/>
                <w:b/>
                <w:sz w:val="20"/>
                <w:szCs w:val="20"/>
              </w:rPr>
              <w:t>ákon č. 400/2009 Z. z. o štátnej službe a o zmene a doplnení niektorých zákonov v znení neskorších predpisov</w:t>
            </w:r>
          </w:p>
          <w:p w:rsidR="00472D0F" w:rsidRPr="00814495" w:rsidP="0061536F">
            <w:pPr>
              <w:numPr>
                <w:numId w:val="16"/>
              </w:numPr>
              <w:bidi w:val="0"/>
              <w:spacing w:after="0" w:line="240" w:lineRule="auto"/>
              <w:rPr>
                <w:rFonts w:ascii="Times New Roman" w:hAnsi="Times New Roman"/>
                <w:b/>
                <w:sz w:val="20"/>
                <w:szCs w:val="20"/>
              </w:rPr>
            </w:pPr>
            <w:r w:rsidRPr="00814495">
              <w:rPr>
                <w:rFonts w:ascii="Times New Roman" w:hAnsi="Times New Roman"/>
                <w:b/>
                <w:sz w:val="20"/>
                <w:szCs w:val="20"/>
              </w:rPr>
              <w:t>Zákon č. .../2013 Z. z., ktorým sa mení a dopĺňa zákon č. 578/2004 Z. z. o poskytovateľoch zdravotnej starostlivosti, zdravotníckych pracovníkoch, stavovských organizáciách v zdravotníctve a o zmene a doplnení niektorých zákonov v znení neskorších predpisov</w:t>
            </w:r>
          </w:p>
          <w:p w:rsidR="002D52E1" w:rsidRPr="00814495" w:rsidP="0061536F">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Z</w:t>
            </w:r>
            <w:r w:rsidRPr="00814495">
              <w:rPr>
                <w:rFonts w:ascii="Times New Roman" w:hAnsi="Times New Roman"/>
                <w:b/>
                <w:sz w:val="20"/>
                <w:szCs w:val="20"/>
              </w:rPr>
              <w:t>ákon č. 576/2004 Z. z. o zdravotnej starostlivosti, službách súvisiacich s poskytovaním zdravotnej starostlivosti a o zmene a doplnení niektorých zákonov v znení neskorších predpisov</w:t>
            </w:r>
          </w:p>
          <w:p w:rsidR="002D52E1" w:rsidRPr="00814495" w:rsidP="0061536F">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N</w:t>
            </w:r>
            <w:r w:rsidRPr="00814495">
              <w:rPr>
                <w:rFonts w:ascii="Times New Roman" w:hAnsi="Times New Roman"/>
                <w:b/>
                <w:sz w:val="20"/>
                <w:szCs w:val="20"/>
              </w:rPr>
              <w:t>ariadenie vlády SR č. 296/2010 Z. z. o odbornej spôsobilosti na výkon zdravotníckeho povolania, spôsobe ďalšieho vzdelávania zdravotníckych pracovníkov, sústave špecializačných odborov a sústave certifikovaných pracovných činností</w:t>
            </w:r>
          </w:p>
          <w:p w:rsidR="002D52E1" w:rsidRPr="00814495" w:rsidP="0061536F">
            <w:pPr>
              <w:numPr>
                <w:numId w:val="16"/>
              </w:numPr>
              <w:bidi w:val="0"/>
              <w:spacing w:after="0" w:line="240" w:lineRule="auto"/>
              <w:rPr>
                <w:rFonts w:ascii="Times New Roman" w:hAnsi="Times New Roman"/>
                <w:b/>
                <w:sz w:val="20"/>
                <w:szCs w:val="20"/>
              </w:rPr>
            </w:pPr>
            <w:r w:rsidRPr="00814495" w:rsidR="00694E15">
              <w:rPr>
                <w:rFonts w:ascii="Times New Roman" w:hAnsi="Times New Roman"/>
                <w:b/>
                <w:sz w:val="20"/>
                <w:szCs w:val="20"/>
              </w:rPr>
              <w:t>Z</w:t>
            </w:r>
            <w:r w:rsidRPr="00814495">
              <w:rPr>
                <w:rFonts w:ascii="Times New Roman" w:hAnsi="Times New Roman"/>
                <w:b/>
                <w:sz w:val="20"/>
                <w:szCs w:val="20"/>
              </w:rPr>
              <w:t>ákon č. 221/2006 Z. z. o výkone väzby v znení neskorších predpisov</w:t>
            </w:r>
          </w:p>
          <w:p w:rsidR="00213A96" w:rsidRPr="00814495" w:rsidP="00213A96">
            <w:pPr>
              <w:numPr>
                <w:numId w:val="16"/>
              </w:numPr>
              <w:bidi w:val="0"/>
              <w:spacing w:after="0" w:line="240" w:lineRule="auto"/>
              <w:rPr>
                <w:rFonts w:ascii="Times New Roman" w:hAnsi="Times New Roman"/>
                <w:b/>
                <w:sz w:val="20"/>
                <w:szCs w:val="20"/>
              </w:rPr>
            </w:pPr>
            <w:r w:rsidRPr="00814495">
              <w:rPr>
                <w:rFonts w:ascii="Times New Roman" w:hAnsi="Times New Roman"/>
                <w:b/>
                <w:sz w:val="20"/>
                <w:szCs w:val="20"/>
              </w:rPr>
              <w:t xml:space="preserve">Zákon č. 317/2009 Z. z. o pedagogických zamestnancoch a odborných zamestnancoch a o zmene a doplnení niektorých zákonov </w:t>
            </w:r>
          </w:p>
          <w:p w:rsidR="00213A96" w:rsidRPr="00814495" w:rsidP="00213A96">
            <w:pPr>
              <w:numPr>
                <w:numId w:val="16"/>
              </w:numPr>
              <w:bidi w:val="0"/>
              <w:spacing w:after="0" w:line="240" w:lineRule="auto"/>
              <w:rPr>
                <w:rFonts w:ascii="Times New Roman" w:hAnsi="Times New Roman"/>
                <w:b/>
                <w:sz w:val="20"/>
                <w:szCs w:val="20"/>
              </w:rPr>
            </w:pPr>
            <w:r w:rsidRPr="00814495">
              <w:rPr>
                <w:rFonts w:ascii="Times New Roman" w:hAnsi="Times New Roman"/>
                <w:b/>
                <w:sz w:val="20"/>
                <w:szCs w:val="20"/>
              </w:rPr>
              <w:t xml:space="preserve">Zákon č. 282/2008 Z. z.  o podpore práce s mládežou a o zmene a doplnení zákona č. 131/2002 Z. z. o vysokých školách a o zmene a doplnení niektorých zákonov v znení neskorších predpisov </w:t>
            </w:r>
          </w:p>
          <w:p w:rsidR="00213A96" w:rsidRPr="00814495" w:rsidP="00213A96">
            <w:pPr>
              <w:numPr>
                <w:numId w:val="16"/>
              </w:numPr>
              <w:bidi w:val="0"/>
              <w:spacing w:after="0" w:line="240" w:lineRule="auto"/>
              <w:rPr>
                <w:rFonts w:ascii="Times New Roman" w:hAnsi="Times New Roman"/>
                <w:b/>
                <w:sz w:val="20"/>
                <w:szCs w:val="20"/>
              </w:rPr>
            </w:pPr>
            <w:r w:rsidRPr="00814495">
              <w:rPr>
                <w:rFonts w:ascii="Times New Roman" w:hAnsi="Times New Roman"/>
                <w:b/>
                <w:sz w:val="20"/>
                <w:szCs w:val="20"/>
              </w:rPr>
              <w:t>Zákon č. 245/2008 Z. z. o výchove a vzdelávaní (školský zákon) a o zmene a doplnení niektorých zákonov</w:t>
            </w:r>
          </w:p>
          <w:p w:rsidR="002D52E1" w:rsidRPr="00814495" w:rsidP="0061536F">
            <w:pPr>
              <w:numPr>
                <w:numId w:val="16"/>
              </w:numPr>
              <w:bidi w:val="0"/>
              <w:spacing w:after="0" w:line="240" w:lineRule="auto"/>
              <w:rPr>
                <w:rFonts w:ascii="Times New Roman" w:hAnsi="Times New Roman"/>
                <w:b/>
                <w:sz w:val="20"/>
                <w:szCs w:val="20"/>
              </w:rPr>
            </w:pPr>
            <w:r w:rsidRPr="00814495" w:rsidR="00213A96">
              <w:rPr>
                <w:rFonts w:ascii="Times New Roman" w:hAnsi="Times New Roman"/>
                <w:b/>
                <w:color w:val="000000"/>
                <w:sz w:val="20"/>
                <w:szCs w:val="20"/>
              </w:rPr>
              <w:t>Zákon č. 305/2005 Z. z. o sociálnoprávnej ochrane detí a o sociálnej kuratele a o zmene a doplnení niektorých zákonov v znení neskorších predpisov</w:t>
            </w:r>
          </w:p>
          <w:p w:rsidR="008C2FBF" w:rsidRPr="00E4553D" w:rsidP="009D1246">
            <w:pPr>
              <w:numPr>
                <w:numId w:val="16"/>
              </w:numPr>
              <w:bidi w:val="0"/>
              <w:spacing w:after="0" w:line="240" w:lineRule="auto"/>
              <w:rPr>
                <w:rFonts w:ascii="Times New Roman" w:hAnsi="Times New Roman"/>
                <w:b/>
                <w:sz w:val="20"/>
                <w:szCs w:val="20"/>
              </w:rPr>
            </w:pPr>
            <w:r w:rsidRPr="00814495" w:rsidR="00213A96">
              <w:rPr>
                <w:rFonts w:ascii="Times New Roman" w:hAnsi="Times New Roman"/>
                <w:b/>
                <w:color w:val="231F20"/>
                <w:sz w:val="20"/>
                <w:szCs w:val="20"/>
                <w:lang w:eastAsia="cs-CZ"/>
              </w:rPr>
              <w:t>Zákon č. 448/2008 Z. z. o sociálnych službách a o zmene a doplnení zákona č. 455/1991 Zb. o živnostenskom  podnikaní (živnostenský zákon) v znení neskorších predpisov</w:t>
            </w:r>
            <w:r w:rsidRPr="00814495" w:rsidR="00213A96">
              <w:rPr>
                <w:rFonts w:ascii="Times New Roman" w:hAnsi="Times New Roman"/>
                <w:color w:val="231F20"/>
                <w:sz w:val="20"/>
                <w:szCs w:val="20"/>
                <w:lang w:eastAsia="cs-CZ"/>
              </w:rPr>
              <w:t xml:space="preserve">  </w:t>
            </w:r>
          </w:p>
          <w:p w:rsidR="006F510D" w:rsidRPr="006F510D" w:rsidP="00E4553D">
            <w:pPr>
              <w:numPr>
                <w:numId w:val="16"/>
              </w:numPr>
              <w:bidi w:val="0"/>
              <w:spacing w:after="0" w:line="240" w:lineRule="auto"/>
              <w:rPr>
                <w:rFonts w:ascii="Times New Roman" w:hAnsi="Times New Roman"/>
                <w:b/>
                <w:sz w:val="20"/>
                <w:szCs w:val="20"/>
              </w:rPr>
            </w:pPr>
            <w:r w:rsidRPr="00E4553D" w:rsidR="00E4553D">
              <w:rPr>
                <w:rFonts w:ascii="Times New Roman" w:hAnsi="Times New Roman"/>
                <w:b/>
                <w:color w:val="231F20"/>
                <w:sz w:val="20"/>
                <w:szCs w:val="20"/>
                <w:lang w:eastAsia="cs-CZ"/>
              </w:rPr>
              <w:t xml:space="preserve">Zákon č. </w:t>
            </w:r>
            <w:r w:rsidR="00E4553D">
              <w:rPr>
                <w:rFonts w:ascii="Times New Roman" w:hAnsi="Times New Roman"/>
                <w:b/>
                <w:color w:val="231F20"/>
                <w:sz w:val="20"/>
                <w:szCs w:val="20"/>
                <w:lang w:eastAsia="cs-CZ"/>
              </w:rPr>
              <w:t xml:space="preserve">147/2001 Z. z. o reklame </w:t>
            </w:r>
            <w:r w:rsidRPr="00E4553D" w:rsidR="00E4553D">
              <w:rPr>
                <w:rFonts w:ascii="Times New Roman" w:hAnsi="Times New Roman"/>
                <w:b/>
                <w:color w:val="231F20"/>
                <w:sz w:val="20"/>
                <w:szCs w:val="20"/>
                <w:lang w:eastAsia="cs-CZ"/>
              </w:rPr>
              <w:t>a o zmene a doplnení niektorých zákonov</w:t>
            </w:r>
            <w:r w:rsidR="00E4553D">
              <w:rPr>
                <w:rFonts w:ascii="Times New Roman" w:hAnsi="Times New Roman"/>
                <w:b/>
                <w:color w:val="231F20"/>
                <w:sz w:val="20"/>
                <w:szCs w:val="20"/>
                <w:lang w:eastAsia="cs-CZ"/>
              </w:rPr>
              <w:t xml:space="preserve"> v znení neskorších predpisov</w:t>
            </w:r>
          </w:p>
          <w:p w:rsidR="00E4553D" w:rsidRPr="009C7587" w:rsidP="006F510D">
            <w:pPr>
              <w:numPr>
                <w:numId w:val="16"/>
              </w:numPr>
              <w:bidi w:val="0"/>
              <w:spacing w:after="0" w:line="240" w:lineRule="auto"/>
              <w:rPr>
                <w:rFonts w:ascii="Times New Roman" w:hAnsi="Times New Roman"/>
                <w:b/>
                <w:sz w:val="20"/>
                <w:szCs w:val="20"/>
              </w:rPr>
            </w:pPr>
            <w:r w:rsidR="006F510D">
              <w:rPr>
                <w:rFonts w:ascii="Times New Roman" w:hAnsi="Times New Roman"/>
                <w:b/>
                <w:color w:val="231F20"/>
                <w:sz w:val="20"/>
                <w:szCs w:val="20"/>
                <w:lang w:eastAsia="cs-CZ"/>
              </w:rPr>
              <w:t>Z</w:t>
            </w:r>
            <w:r w:rsidRPr="006F510D" w:rsidR="006F510D">
              <w:rPr>
                <w:rFonts w:ascii="Times New Roman" w:hAnsi="Times New Roman"/>
                <w:b/>
                <w:color w:val="231F20"/>
                <w:sz w:val="20"/>
                <w:szCs w:val="20"/>
                <w:lang w:eastAsia="cs-CZ"/>
              </w:rPr>
              <w:t>ákon č. 351/2011 Z. z. o elektronických komunikáciách</w:t>
            </w:r>
            <w:r>
              <w:rPr>
                <w:rFonts w:ascii="Times New Roman" w:hAnsi="Times New Roman"/>
                <w:b/>
                <w:color w:val="231F20"/>
                <w:sz w:val="20"/>
                <w:szCs w:val="20"/>
                <w:lang w:eastAsia="cs-CZ"/>
              </w:rPr>
              <w:t xml:space="preserve"> </w:t>
            </w:r>
            <w:r w:rsidR="006F510D">
              <w:rPr>
                <w:rFonts w:ascii="Times New Roman" w:hAnsi="Times New Roman"/>
                <w:b/>
                <w:color w:val="231F20"/>
                <w:sz w:val="20"/>
                <w:szCs w:val="20"/>
                <w:lang w:eastAsia="cs-CZ"/>
              </w:rPr>
              <w:t xml:space="preserve">v znení neskorších predpisov </w:t>
            </w:r>
          </w:p>
          <w:p w:rsidR="009C7587" w:rsidRPr="00E4553D" w:rsidP="009C7587">
            <w:pPr>
              <w:numPr>
                <w:numId w:val="16"/>
              </w:numPr>
              <w:bidi w:val="0"/>
              <w:spacing w:after="0" w:line="240" w:lineRule="auto"/>
              <w:rPr>
                <w:rFonts w:ascii="Times New Roman" w:hAnsi="Times New Roman"/>
                <w:b/>
                <w:sz w:val="20"/>
                <w:szCs w:val="20"/>
              </w:rPr>
            </w:pPr>
            <w:r w:rsidRPr="009C7587">
              <w:rPr>
                <w:rFonts w:ascii="Times New Roman" w:hAnsi="Times New Roman"/>
                <w:b/>
                <w:sz w:val="20"/>
                <w:szCs w:val="20"/>
              </w:rPr>
              <w:t>Stratégia prevencie kriminality a inej protispoločenskej činnosti v Slovenskej republike na roky 2012 - 2015</w:t>
            </w: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6F267B" w:rsidRPr="00814495" w:rsidP="001441EF">
            <w:pPr>
              <w:bidi w:val="0"/>
              <w:spacing w:after="0" w:line="240" w:lineRule="auto"/>
              <w:jc w:val="center"/>
              <w:rPr>
                <w:rFonts w:ascii="Times New Roman" w:hAnsi="Times New Roman"/>
                <w:sz w:val="20"/>
                <w:szCs w:val="20"/>
              </w:rPr>
            </w:pPr>
            <w:r w:rsidRPr="00814495" w:rsidR="00E011F5">
              <w:rPr>
                <w:rFonts w:ascii="Times New Roman" w:hAnsi="Times New Roman"/>
                <w:sz w:val="20"/>
                <w:szCs w:val="20"/>
              </w:rPr>
              <w:t>1</w:t>
            </w: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6F267B" w:rsidRPr="00814495" w:rsidP="00DD25D2">
            <w:pPr>
              <w:bidi w:val="0"/>
              <w:spacing w:after="0" w:line="240" w:lineRule="auto"/>
              <w:jc w:val="center"/>
              <w:rPr>
                <w:rFonts w:ascii="Times New Roman" w:hAnsi="Times New Roman"/>
                <w:sz w:val="20"/>
                <w:szCs w:val="20"/>
              </w:rPr>
            </w:pPr>
            <w:r w:rsidRPr="00814495" w:rsidR="00E011F5">
              <w:rPr>
                <w:rFonts w:ascii="Times New Roman" w:hAnsi="Times New Roman"/>
                <w:sz w:val="20"/>
                <w:szCs w:val="20"/>
              </w:rPr>
              <w:t>2</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3</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814495" w:rsidP="00DD25D2">
            <w:pPr>
              <w:bidi w:val="0"/>
              <w:spacing w:after="0" w:line="240" w:lineRule="auto"/>
              <w:jc w:val="center"/>
              <w:rPr>
                <w:rFonts w:ascii="Times New Roman" w:hAnsi="Times New Roman"/>
                <w:sz w:val="20"/>
                <w:szCs w:val="20"/>
              </w:rPr>
            </w:pPr>
            <w:r w:rsidRPr="00814495" w:rsidR="00E011F5">
              <w:rPr>
                <w:rFonts w:ascii="Times New Roman" w:hAnsi="Times New Roman"/>
                <w:sz w:val="20"/>
                <w:szCs w:val="20"/>
              </w:rPr>
              <w:t>4</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B628BE" w:rsidRPr="00814495" w:rsidP="00DD25D2">
            <w:pPr>
              <w:bidi w:val="0"/>
              <w:spacing w:after="0" w:line="240" w:lineRule="auto"/>
              <w:jc w:val="center"/>
              <w:rPr>
                <w:rFonts w:ascii="Times New Roman" w:hAnsi="Times New Roman"/>
                <w:sz w:val="20"/>
                <w:szCs w:val="20"/>
              </w:rPr>
            </w:pPr>
            <w:r w:rsidRPr="00814495" w:rsidR="00E011F5">
              <w:rPr>
                <w:rFonts w:ascii="Times New Roman" w:hAnsi="Times New Roman"/>
                <w:sz w:val="20"/>
                <w:szCs w:val="20"/>
              </w:rPr>
              <w:t>5</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6</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E011F5"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7</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E011F5"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8</w:t>
            </w:r>
          </w:p>
        </w:tc>
      </w:tr>
      <w:tr>
        <w:tblPrEx>
          <w:tblW w:w="16160" w:type="dxa"/>
          <w:tblInd w:w="-743" w:type="dxa"/>
          <w:tblLayout w:type="fixed"/>
        </w:tblPrEx>
        <w:trPr>
          <w:trHeight w:val="2086"/>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776064"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Č: 1</w:t>
            </w:r>
          </w:p>
          <w:p w:rsidR="00776064" w:rsidRPr="00814495" w:rsidP="001441EF">
            <w:pPr>
              <w:bidi w:val="0"/>
              <w:spacing w:after="0" w:line="240" w:lineRule="auto"/>
              <w:jc w:val="center"/>
              <w:rPr>
                <w:rFonts w:ascii="Times New Roman" w:hAnsi="Times New Roman"/>
                <w:sz w:val="20"/>
                <w:szCs w:val="20"/>
              </w:rPr>
            </w:pPr>
          </w:p>
          <w:p w:rsidR="00776064" w:rsidRPr="00814495" w:rsidP="001441EF">
            <w:pPr>
              <w:bidi w:val="0"/>
              <w:spacing w:after="0" w:line="240" w:lineRule="auto"/>
              <w:jc w:val="center"/>
              <w:rPr>
                <w:rFonts w:ascii="Times New Roman" w:hAnsi="Times New Roman"/>
                <w:sz w:val="20"/>
                <w:szCs w:val="20"/>
              </w:rPr>
            </w:pPr>
          </w:p>
          <w:p w:rsidR="00776064" w:rsidRPr="00814495" w:rsidP="001441EF">
            <w:pPr>
              <w:bidi w:val="0"/>
              <w:spacing w:after="0" w:line="240" w:lineRule="auto"/>
              <w:jc w:val="center"/>
              <w:rPr>
                <w:rFonts w:ascii="Times New Roman" w:hAnsi="Times New Roman"/>
                <w:sz w:val="20"/>
                <w:szCs w:val="20"/>
              </w:rPr>
            </w:pPr>
          </w:p>
          <w:p w:rsidR="00776064" w:rsidRPr="00814495" w:rsidP="001441EF">
            <w:pPr>
              <w:bidi w:val="0"/>
              <w:spacing w:after="0" w:line="240" w:lineRule="auto"/>
              <w:jc w:val="center"/>
              <w:rPr>
                <w:rFonts w:ascii="Times New Roman" w:hAnsi="Times New Roman"/>
                <w:sz w:val="20"/>
                <w:szCs w:val="20"/>
              </w:rPr>
            </w:pPr>
          </w:p>
          <w:p w:rsidR="00776064" w:rsidRPr="00814495" w:rsidP="001441EF">
            <w:pPr>
              <w:bidi w:val="0"/>
              <w:spacing w:after="0" w:line="240" w:lineRule="auto"/>
              <w:jc w:val="center"/>
              <w:rPr>
                <w:rFonts w:ascii="Times New Roman" w:hAnsi="Times New Roman"/>
                <w:sz w:val="20"/>
                <w:szCs w:val="20"/>
              </w:rPr>
            </w:pPr>
          </w:p>
          <w:p w:rsidR="00776064" w:rsidRPr="00814495" w:rsidP="001441EF">
            <w:pPr>
              <w:bidi w:val="0"/>
              <w:spacing w:after="0" w:line="240" w:lineRule="auto"/>
              <w:jc w:val="center"/>
              <w:rPr>
                <w:rFonts w:ascii="Times New Roman" w:hAnsi="Times New Roman"/>
                <w:sz w:val="20"/>
                <w:szCs w:val="20"/>
              </w:rPr>
            </w:pPr>
          </w:p>
          <w:p w:rsidR="00776064" w:rsidRPr="00814495" w:rsidP="001441EF">
            <w:pPr>
              <w:bidi w:val="0"/>
              <w:spacing w:after="0" w:line="240" w:lineRule="auto"/>
              <w:jc w:val="center"/>
              <w:rPr>
                <w:rFonts w:ascii="Times New Roman" w:hAnsi="Times New Roman"/>
                <w:sz w:val="20"/>
                <w:szCs w:val="20"/>
              </w:rPr>
            </w:pPr>
          </w:p>
          <w:p w:rsidR="00084F7E" w:rsidRPr="00814495" w:rsidP="00DD25D2">
            <w:pPr>
              <w:bidi w:val="0"/>
              <w:spacing w:after="0" w:line="240" w:lineRule="auto"/>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B156F" w:rsidRPr="00814495" w:rsidP="00FB156F">
            <w:pPr>
              <w:bidi w:val="0"/>
              <w:spacing w:after="0" w:line="240" w:lineRule="auto"/>
              <w:rPr>
                <w:rFonts w:ascii="Times New Roman" w:hAnsi="Times New Roman"/>
                <w:b/>
                <w:sz w:val="20"/>
                <w:szCs w:val="20"/>
              </w:rPr>
            </w:pPr>
            <w:r w:rsidRPr="00814495">
              <w:rPr>
                <w:rFonts w:ascii="Times New Roman" w:hAnsi="Times New Roman"/>
                <w:b/>
                <w:sz w:val="20"/>
                <w:szCs w:val="20"/>
              </w:rPr>
              <w:t>Predmet úpravy</w:t>
            </w:r>
          </w:p>
          <w:p w:rsidR="009A4EFA" w:rsidRPr="00814495" w:rsidP="00DD25D2">
            <w:pPr>
              <w:bidi w:val="0"/>
              <w:spacing w:after="0" w:line="240" w:lineRule="auto"/>
              <w:rPr>
                <w:rFonts w:ascii="Times New Roman" w:hAnsi="Times New Roman"/>
                <w:sz w:val="20"/>
                <w:szCs w:val="20"/>
              </w:rPr>
            </w:pPr>
            <w:r w:rsidRPr="00814495" w:rsidR="00FB156F">
              <w:rPr>
                <w:rFonts w:ascii="Times New Roman" w:hAnsi="Times New Roman"/>
                <w:sz w:val="20"/>
                <w:szCs w:val="20"/>
              </w:rPr>
              <w:t>Táto smernica stanovuje minimálne pravidlá týkajúce sa vymedzenia trestných činov a sankcií v oblasti sexuálneho zneužívania a sexuálneho vykorisťovania detí, detskej pornografie a kontaktovania detí na sexuálne účely. Táto smernica zavádza ustanovenia na posilnenie prevencie tejto trestnej činnosti a ochrany jej obetí.</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B1DAF" w:rsidRPr="00814495" w:rsidP="001441EF">
            <w:pPr>
              <w:bidi w:val="0"/>
              <w:spacing w:after="0" w:line="240" w:lineRule="auto"/>
              <w:jc w:val="center"/>
              <w:rPr>
                <w:rFonts w:ascii="Times New Roman" w:hAnsi="Times New Roman"/>
                <w:sz w:val="20"/>
                <w:szCs w:val="20"/>
              </w:rPr>
            </w:pPr>
            <w:r w:rsidRPr="00814495" w:rsidR="00F65ABD">
              <w:rPr>
                <w:rFonts w:ascii="Times New Roman" w:hAnsi="Times New Roman"/>
                <w:sz w:val="20"/>
                <w:szCs w:val="20"/>
              </w:rPr>
              <w:t>n.a.</w:t>
            </w:r>
          </w:p>
          <w:p w:rsidR="009A4EFA" w:rsidRPr="00814495" w:rsidP="00DD25D2">
            <w:pPr>
              <w:bidi w:val="0"/>
              <w:spacing w:after="0" w:line="240" w:lineRule="auto"/>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9A4EFA"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P="00AD3156">
            <w:pPr>
              <w:bidi w:val="0"/>
              <w:spacing w:after="0" w:line="240" w:lineRule="auto"/>
              <w:rPr>
                <w:rFonts w:ascii="Times New Roman" w:hAnsi="Times New Roman"/>
                <w:sz w:val="20"/>
                <w:szCs w:val="20"/>
              </w:rPr>
            </w:pPr>
          </w:p>
          <w:p w:rsidR="00825555" w:rsidRPr="00814495" w:rsidP="00AD3156">
            <w:pPr>
              <w:bidi w:val="0"/>
              <w:spacing w:after="0" w:line="240" w:lineRule="auto"/>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776064" w:rsidRPr="00814495" w:rsidP="00DD25D2">
            <w:pPr>
              <w:bidi w:val="0"/>
              <w:spacing w:after="0" w:line="240" w:lineRule="auto"/>
              <w:rPr>
                <w:rFonts w:ascii="Times New Roman" w:hAnsi="Times New Roman"/>
                <w:sz w:val="20"/>
                <w:szCs w:val="20"/>
              </w:rPr>
            </w:pPr>
          </w:p>
          <w:p w:rsidR="009A4EFA" w:rsidRPr="00814495" w:rsidP="001E3B03">
            <w:pPr>
              <w:bidi w:val="0"/>
              <w:spacing w:after="0" w:line="240" w:lineRule="auto"/>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A4EFA" w:rsidRPr="00814495" w:rsidP="001441EF">
            <w:pPr>
              <w:pStyle w:val="BodyText"/>
              <w:tabs>
                <w:tab w:val="left" w:pos="1134"/>
              </w:tabs>
              <w:autoSpaceDE w:val="0"/>
              <w:autoSpaceDN w:val="0"/>
              <w:bidi w:val="0"/>
              <w:spacing w:after="0" w:line="240" w:lineRule="auto"/>
              <w:jc w:val="both"/>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9A4EFA" w:rsidRPr="00814495" w:rsidP="00DD25D2">
            <w:pPr>
              <w:bidi w:val="0"/>
              <w:spacing w:after="0" w:line="240" w:lineRule="auto"/>
              <w:jc w:val="center"/>
              <w:rPr>
                <w:rFonts w:ascii="Times New Roman" w:hAnsi="Times New Roman"/>
                <w:sz w:val="20"/>
                <w:szCs w:val="20"/>
              </w:rPr>
            </w:pPr>
            <w:r w:rsidRPr="00814495" w:rsidR="00A57883">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E011F5" w:rsidRPr="00814495" w:rsidP="00E011F5">
            <w:pPr>
              <w:bidi w:val="0"/>
              <w:spacing w:after="0" w:line="240" w:lineRule="auto"/>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B156F" w:rsidRPr="00814495" w:rsidP="00FB156F">
            <w:pPr>
              <w:bidi w:val="0"/>
              <w:spacing w:after="0" w:line="240" w:lineRule="auto"/>
              <w:jc w:val="center"/>
              <w:rPr>
                <w:rFonts w:ascii="Times New Roman" w:hAnsi="Times New Roman"/>
                <w:sz w:val="20"/>
                <w:szCs w:val="20"/>
              </w:rPr>
            </w:pPr>
            <w:r w:rsidRPr="00814495">
              <w:rPr>
                <w:rFonts w:ascii="Times New Roman" w:hAnsi="Times New Roman"/>
                <w:sz w:val="20"/>
                <w:szCs w:val="20"/>
              </w:rPr>
              <w:t>Č: 2</w:t>
            </w:r>
          </w:p>
          <w:p w:rsidR="00E73A6F" w:rsidRPr="00814495" w:rsidP="001441E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Vymedzenie pojmov</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Na účely tejto smernice sa uplatňujú nasledujúce vymedzenia pojmov:</w:t>
            </w:r>
          </w:p>
          <w:p w:rsidR="00D2006B"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a) "dieťa" je každá osoba mladšia ako 18 rokov;</w:t>
            </w:r>
          </w:p>
          <w:p w:rsidR="00D2006B" w:rsidRPr="00814495" w:rsidP="00FB156F">
            <w:pPr>
              <w:bidi w:val="0"/>
              <w:spacing w:after="0" w:line="240" w:lineRule="auto"/>
              <w:rPr>
                <w:rFonts w:ascii="Times New Roman" w:hAnsi="Times New Roman"/>
                <w:sz w:val="20"/>
                <w:szCs w:val="20"/>
              </w:rPr>
            </w:pPr>
          </w:p>
          <w:p w:rsidR="00D2006B" w:rsidRPr="00814495" w:rsidP="00FB156F">
            <w:pPr>
              <w:bidi w:val="0"/>
              <w:spacing w:after="0" w:line="240" w:lineRule="auto"/>
              <w:rPr>
                <w:rFonts w:ascii="Times New Roman" w:hAnsi="Times New Roman"/>
                <w:sz w:val="20"/>
                <w:szCs w:val="20"/>
              </w:rPr>
            </w:pPr>
          </w:p>
          <w:p w:rsidR="00203ADB" w:rsidRPr="00814495" w:rsidP="00FB156F">
            <w:pPr>
              <w:bidi w:val="0"/>
              <w:spacing w:after="0" w:line="240" w:lineRule="auto"/>
              <w:rPr>
                <w:rFonts w:ascii="Times New Roman" w:hAnsi="Times New Roman"/>
                <w:sz w:val="20"/>
                <w:szCs w:val="20"/>
              </w:rPr>
            </w:pPr>
          </w:p>
          <w:p w:rsidR="00187E54"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b) "vek spôsobilosti dať súhlas na sexuálne aktivity" je vek, pod ktorého hranicou je podľa vnútroštátneho práva zakázané zapájať sa do sexuálnych aktivít s dieťaťom;</w:t>
            </w:r>
          </w:p>
          <w:p w:rsidR="00203ADB"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c) pojmom "detská pornografia" sa označuje:</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 každý materiál, ktorý vizuálne zobrazuje dieťa zapojené do skutočného alebo simulovaného jednoznačne sexuálneho konania;</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ii) každé zobrazenie pohlavných orgánov dieťaťa primárne určené na sexuálne účely;</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iii) každý materiál, ktorý vizuálne zobrazuje akúkoľvek osobu vyzerajúcu ako dieťa zapojenú do skutočného alebo simulovaného jednoznačne sexuálneho konania alebo každé zobrazenie pohlavných orgánov akejkoľvek osoby vyzerajúcej ako dieťa primárne určené na sexuálne účely, alebo</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iv) realistické snímky dieťaťa zapojeného do jednoznačne sexuálneho konania alebo realistické snímky pohlavných orgánov dieťaťa primárne určené na sexuálne účely;</w:t>
            </w:r>
          </w:p>
          <w:p w:rsidR="000E0116"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d) "detská prostitúcia" je využívanie dieťaťa na sexuálne aktivity, pri ktorých je peňažná alebo iná forma odmeny alebo protiplnenia poskytnutá alebo prisľúbená výmenou za zapojenie dieťaťa do sexuálnych aktivít bez ohľadu na to, či táto platba, prísľub alebo protiplnenie boli poskytnuté dieťaťu, alebo tretej strane;</w:t>
            </w:r>
          </w:p>
          <w:p w:rsidR="000E0116"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e) "pornografické predstavenie" je živé predstavenie určené publiku, a to aj s využitím informačných a komunikačných technológií, v ktorom:</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 je dieťa zapojené do reálneho alebo simulovaného jednoznačne sexuálneho konania alebo</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ii) sú pohlavné orgány dieťaťa obnažované primárne na sexuálne účely;</w:t>
            </w:r>
          </w:p>
          <w:p w:rsidR="00187E54"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f) "právnická osoba" je každý subjekt, ktorý má právnu subjektivitu podľa uplatniteľného práva, s výnimkou štátov alebo verejnoprávnych orgánov, ktoré vykonávajú štátnu moc, a verejnoprávnych medzinárodných organizácií.</w:t>
            </w:r>
          </w:p>
          <w:p w:rsidR="00C003AA" w:rsidRPr="00814495" w:rsidP="001441EF">
            <w:pPr>
              <w:bidi w:val="0"/>
              <w:spacing w:after="0" w:line="240" w:lineRule="auto"/>
              <w:jc w:val="both"/>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1441EF">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D2006B" w:rsidRPr="00814495" w:rsidP="004B36F8">
            <w:pPr>
              <w:bidi w:val="0"/>
              <w:spacing w:after="0" w:line="240" w:lineRule="auto"/>
              <w:jc w:val="both"/>
              <w:rPr>
                <w:rFonts w:ascii="Times New Roman" w:hAnsi="Times New Roman"/>
                <w:sz w:val="20"/>
                <w:szCs w:val="20"/>
              </w:rPr>
            </w:pPr>
          </w:p>
          <w:p w:rsidR="00D2006B" w:rsidRPr="00814495" w:rsidP="004B36F8">
            <w:pPr>
              <w:bidi w:val="0"/>
              <w:spacing w:after="0" w:line="240" w:lineRule="auto"/>
              <w:jc w:val="both"/>
              <w:rPr>
                <w:rFonts w:ascii="Times New Roman" w:hAnsi="Times New Roman"/>
                <w:sz w:val="20"/>
                <w:szCs w:val="20"/>
              </w:rPr>
            </w:pPr>
          </w:p>
          <w:p w:rsidR="00187E54" w:rsidRPr="00814495" w:rsidP="004B36F8">
            <w:pPr>
              <w:bidi w:val="0"/>
              <w:spacing w:after="0" w:line="240" w:lineRule="auto"/>
              <w:jc w:val="both"/>
              <w:rPr>
                <w:rFonts w:ascii="Times New Roman" w:hAnsi="Times New Roman"/>
                <w:sz w:val="20"/>
                <w:szCs w:val="20"/>
              </w:rPr>
            </w:pPr>
          </w:p>
          <w:p w:rsidR="004E3138" w:rsidRPr="00814495" w:rsidP="004B36F8">
            <w:pPr>
              <w:bidi w:val="0"/>
              <w:spacing w:after="0" w:line="240" w:lineRule="auto"/>
              <w:jc w:val="both"/>
              <w:rPr>
                <w:rFonts w:ascii="Times New Roman" w:hAnsi="Times New Roman"/>
                <w:sz w:val="20"/>
                <w:szCs w:val="20"/>
              </w:rPr>
            </w:pPr>
          </w:p>
          <w:p w:rsidR="004B36F8" w:rsidRPr="00814495" w:rsidP="004B36F8">
            <w:pPr>
              <w:bidi w:val="0"/>
              <w:spacing w:after="0" w:line="240" w:lineRule="auto"/>
              <w:jc w:val="both"/>
              <w:rPr>
                <w:rFonts w:ascii="Times New Roman" w:hAnsi="Times New Roman"/>
                <w:sz w:val="20"/>
                <w:szCs w:val="20"/>
              </w:rPr>
            </w:pPr>
            <w:r w:rsidR="00025D4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9B63AD" w:rsidRPr="00814495" w:rsidP="00056B07">
            <w:pPr>
              <w:bidi w:val="0"/>
              <w:spacing w:after="0" w:line="240" w:lineRule="auto"/>
              <w:rPr>
                <w:rFonts w:ascii="Times New Roman" w:hAnsi="Times New Roman"/>
                <w:sz w:val="20"/>
                <w:szCs w:val="20"/>
              </w:rPr>
            </w:pPr>
          </w:p>
          <w:p w:rsidR="009B63AD" w:rsidRPr="00814495" w:rsidP="00056B07">
            <w:pPr>
              <w:bidi w:val="0"/>
              <w:spacing w:after="0" w:line="240" w:lineRule="auto"/>
              <w:rPr>
                <w:rFonts w:ascii="Times New Roman" w:hAnsi="Times New Roman"/>
                <w:sz w:val="20"/>
                <w:szCs w:val="20"/>
              </w:rPr>
            </w:pPr>
            <w:r w:rsidR="00025D4B">
              <w:rPr>
                <w:rFonts w:ascii="Times New Roman" w:hAnsi="Times New Roman"/>
                <w:sz w:val="20"/>
                <w:szCs w:val="20"/>
              </w:rPr>
              <w:t>Z</w:t>
            </w:r>
            <w:r w:rsidRPr="00814495" w:rsidR="00203ADB">
              <w:rPr>
                <w:rFonts w:ascii="Times New Roman" w:hAnsi="Times New Roman"/>
                <w:sz w:val="20"/>
                <w:szCs w:val="20"/>
              </w:rPr>
              <w:t>ákon č. 300/2005 Z. z. Trestný zákon v znení neskorších predpisov</w:t>
            </w:r>
          </w:p>
          <w:p w:rsidR="009B63AD" w:rsidRPr="00814495" w:rsidP="00056B07">
            <w:pPr>
              <w:bidi w:val="0"/>
              <w:spacing w:after="0" w:line="240" w:lineRule="auto"/>
              <w:rPr>
                <w:rFonts w:ascii="Times New Roman" w:hAnsi="Times New Roman"/>
                <w:sz w:val="20"/>
                <w:szCs w:val="20"/>
              </w:rPr>
            </w:pPr>
          </w:p>
          <w:p w:rsidR="00B014B5" w:rsidRPr="00814495" w:rsidP="00056B07">
            <w:pPr>
              <w:bidi w:val="0"/>
              <w:spacing w:after="0" w:line="240" w:lineRule="auto"/>
              <w:rPr>
                <w:rFonts w:ascii="Times New Roman" w:hAnsi="Times New Roman"/>
                <w:sz w:val="20"/>
                <w:szCs w:val="20"/>
              </w:rPr>
            </w:pPr>
          </w:p>
          <w:p w:rsidR="00187E54" w:rsidRPr="00814495" w:rsidP="00056B07">
            <w:pPr>
              <w:bidi w:val="0"/>
              <w:spacing w:after="0" w:line="240" w:lineRule="auto"/>
              <w:rPr>
                <w:rFonts w:ascii="Times New Roman" w:hAnsi="Times New Roman"/>
                <w:sz w:val="20"/>
                <w:szCs w:val="20"/>
              </w:rPr>
            </w:pPr>
          </w:p>
          <w:p w:rsidR="00187E54" w:rsidRPr="00814495" w:rsidP="00187E54">
            <w:pPr>
              <w:bidi w:val="0"/>
              <w:spacing w:after="0" w:line="240" w:lineRule="auto"/>
              <w:jc w:val="both"/>
              <w:rPr>
                <w:rFonts w:ascii="Times New Roman" w:hAnsi="Times New Roman"/>
                <w:sz w:val="20"/>
                <w:szCs w:val="20"/>
              </w:rPr>
            </w:pPr>
            <w:r w:rsidR="00025D4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187E54"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0E0116" w:rsidRPr="00814495" w:rsidP="000E0116">
            <w:pPr>
              <w:bidi w:val="0"/>
              <w:spacing w:after="0" w:line="240" w:lineRule="auto"/>
              <w:jc w:val="both"/>
              <w:rPr>
                <w:rFonts w:ascii="Times New Roman" w:hAnsi="Times New Roman"/>
                <w:sz w:val="20"/>
                <w:szCs w:val="20"/>
              </w:rPr>
            </w:pPr>
            <w:r w:rsidR="00025D4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p>
          <w:p w:rsidR="00656F96" w:rsidRPr="00814495" w:rsidP="00656F96">
            <w:pPr>
              <w:bidi w:val="0"/>
              <w:spacing w:after="0" w:line="240" w:lineRule="auto"/>
              <w:jc w:val="both"/>
              <w:rPr>
                <w:rFonts w:ascii="Times New Roman" w:hAnsi="Times New Roman"/>
                <w:sz w:val="20"/>
                <w:szCs w:val="20"/>
              </w:rPr>
            </w:pPr>
            <w:r w:rsidR="00025D4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61536F" w:rsidRPr="00814495" w:rsidP="00056B07">
            <w:pPr>
              <w:bidi w:val="0"/>
              <w:spacing w:after="0" w:line="240" w:lineRule="auto"/>
              <w:rPr>
                <w:rFonts w:ascii="Times New Roman" w:hAnsi="Times New Roman"/>
                <w:sz w:val="20"/>
                <w:szCs w:val="20"/>
              </w:rPr>
            </w:pPr>
          </w:p>
          <w:p w:rsidR="000E0116" w:rsidRPr="00814495" w:rsidP="00056B07">
            <w:pPr>
              <w:bidi w:val="0"/>
              <w:spacing w:after="0" w:line="240" w:lineRule="auto"/>
              <w:rPr>
                <w:rFonts w:ascii="Times New Roman" w:hAnsi="Times New Roman"/>
                <w:sz w:val="20"/>
                <w:szCs w:val="20"/>
              </w:rPr>
            </w:pPr>
          </w:p>
          <w:p w:rsidR="00656F96" w:rsidP="00056B07">
            <w:pPr>
              <w:bidi w:val="0"/>
              <w:spacing w:after="0" w:line="240" w:lineRule="auto"/>
              <w:rPr>
                <w:rFonts w:ascii="Times New Roman" w:hAnsi="Times New Roman"/>
                <w:sz w:val="20"/>
                <w:szCs w:val="20"/>
              </w:rPr>
            </w:pPr>
          </w:p>
          <w:p w:rsidR="00025D4B" w:rsidRPr="00814495" w:rsidP="00056B07">
            <w:pPr>
              <w:bidi w:val="0"/>
              <w:spacing w:after="0" w:line="240" w:lineRule="auto"/>
              <w:rPr>
                <w:rFonts w:ascii="Times New Roman" w:hAnsi="Times New Roman"/>
                <w:sz w:val="20"/>
                <w:szCs w:val="20"/>
              </w:rPr>
            </w:pPr>
          </w:p>
          <w:p w:rsidR="000E0116" w:rsidRPr="00814495" w:rsidP="00056B07">
            <w:pPr>
              <w:bidi w:val="0"/>
              <w:spacing w:after="0" w:line="240" w:lineRule="auto"/>
              <w:rPr>
                <w:rFonts w:ascii="Times New Roman" w:hAnsi="Times New Roman"/>
                <w:sz w:val="20"/>
                <w:szCs w:val="20"/>
              </w:rPr>
            </w:pPr>
          </w:p>
          <w:p w:rsidR="0061536F" w:rsidRPr="00814495" w:rsidP="00056B07">
            <w:pPr>
              <w:bidi w:val="0"/>
              <w:spacing w:after="0" w:line="240" w:lineRule="auto"/>
              <w:rPr>
                <w:rFonts w:ascii="Times New Roman" w:hAnsi="Times New Roman"/>
                <w:sz w:val="20"/>
                <w:szCs w:val="20"/>
              </w:rPr>
            </w:pPr>
            <w:r w:rsidR="00025D4B">
              <w:rPr>
                <w:rFonts w:ascii="Times New Roman" w:hAnsi="Times New Roman"/>
                <w:sz w:val="20"/>
                <w:szCs w:val="20"/>
              </w:rPr>
              <w:t>Z</w:t>
            </w:r>
            <w:r w:rsidRPr="00814495">
              <w:rPr>
                <w:rFonts w:ascii="Times New Roman" w:hAnsi="Times New Roman"/>
                <w:sz w:val="20"/>
                <w:szCs w:val="20"/>
              </w:rPr>
              <w:t>ákon č. 40/1964 Zb. Občiansky zákonník v znení neskorších predpisov</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D2006B" w:rsidRPr="00814495" w:rsidP="00D2006B">
            <w:pPr>
              <w:bidi w:val="0"/>
              <w:spacing w:after="0" w:line="240" w:lineRule="auto"/>
              <w:rPr>
                <w:rFonts w:ascii="Times New Roman" w:hAnsi="Times New Roman"/>
                <w:sz w:val="20"/>
                <w:szCs w:val="20"/>
              </w:rPr>
            </w:pPr>
          </w:p>
          <w:p w:rsidR="00D2006B" w:rsidRPr="00814495" w:rsidP="00D2006B">
            <w:pPr>
              <w:bidi w:val="0"/>
              <w:spacing w:after="0" w:line="240" w:lineRule="auto"/>
              <w:rPr>
                <w:rFonts w:ascii="Times New Roman" w:hAnsi="Times New Roman"/>
                <w:sz w:val="20"/>
                <w:szCs w:val="20"/>
              </w:rPr>
            </w:pPr>
          </w:p>
          <w:p w:rsidR="00D2006B" w:rsidRPr="00814495" w:rsidP="00D2006B">
            <w:pPr>
              <w:bidi w:val="0"/>
              <w:spacing w:after="0" w:line="240" w:lineRule="auto"/>
              <w:rPr>
                <w:rFonts w:ascii="Times New Roman" w:hAnsi="Times New Roman"/>
                <w:sz w:val="20"/>
                <w:szCs w:val="20"/>
              </w:rPr>
            </w:pPr>
          </w:p>
          <w:p w:rsidR="00D2006B" w:rsidRPr="00814495" w:rsidP="00D2006B">
            <w:pPr>
              <w:bidi w:val="0"/>
              <w:spacing w:after="0" w:line="240" w:lineRule="auto"/>
              <w:rPr>
                <w:rFonts w:ascii="Times New Roman" w:hAnsi="Times New Roman"/>
                <w:sz w:val="20"/>
                <w:szCs w:val="20"/>
              </w:rPr>
            </w:pPr>
          </w:p>
          <w:p w:rsidR="00D2006B" w:rsidRPr="00814495" w:rsidP="00D2006B">
            <w:pPr>
              <w:bidi w:val="0"/>
              <w:spacing w:after="0" w:line="240" w:lineRule="auto"/>
              <w:rPr>
                <w:rFonts w:ascii="Times New Roman" w:hAnsi="Times New Roman"/>
                <w:sz w:val="20"/>
                <w:szCs w:val="20"/>
              </w:rPr>
            </w:pPr>
            <w:r w:rsidRPr="00814495">
              <w:rPr>
                <w:rFonts w:ascii="Times New Roman" w:hAnsi="Times New Roman"/>
                <w:sz w:val="20"/>
                <w:szCs w:val="20"/>
              </w:rPr>
              <w:t>§: 127</w:t>
            </w:r>
          </w:p>
          <w:p w:rsidR="00D2006B" w:rsidRPr="00814495" w:rsidP="00D2006B">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92207F" w:rsidRPr="00814495" w:rsidP="001441EF">
            <w:pPr>
              <w:bidi w:val="0"/>
              <w:spacing w:after="0" w:line="240" w:lineRule="auto"/>
              <w:jc w:val="center"/>
              <w:rPr>
                <w:rFonts w:ascii="Times New Roman" w:hAnsi="Times New Roman"/>
                <w:sz w:val="20"/>
                <w:szCs w:val="20"/>
              </w:rPr>
            </w:pPr>
          </w:p>
          <w:p w:rsidR="00203ADB" w:rsidRPr="00814495" w:rsidP="001441EF">
            <w:pPr>
              <w:bidi w:val="0"/>
              <w:spacing w:after="0" w:line="240" w:lineRule="auto"/>
              <w:jc w:val="center"/>
              <w:rPr>
                <w:rFonts w:ascii="Times New Roman" w:hAnsi="Times New Roman"/>
                <w:sz w:val="20"/>
                <w:szCs w:val="20"/>
              </w:rPr>
            </w:pPr>
          </w:p>
          <w:p w:rsidR="00203ADB" w:rsidRPr="00814495" w:rsidP="001441EF">
            <w:pPr>
              <w:bidi w:val="0"/>
              <w:spacing w:after="0" w:line="240" w:lineRule="auto"/>
              <w:jc w:val="center"/>
              <w:rPr>
                <w:rFonts w:ascii="Times New Roman" w:hAnsi="Times New Roman"/>
                <w:sz w:val="20"/>
                <w:szCs w:val="20"/>
              </w:rPr>
            </w:pPr>
          </w:p>
          <w:p w:rsidR="00187E54" w:rsidRPr="00814495" w:rsidP="00203ADB">
            <w:pPr>
              <w:bidi w:val="0"/>
              <w:spacing w:after="0" w:line="240" w:lineRule="auto"/>
              <w:rPr>
                <w:rFonts w:ascii="Times New Roman" w:hAnsi="Times New Roman"/>
                <w:sz w:val="20"/>
                <w:szCs w:val="20"/>
              </w:rPr>
            </w:pPr>
          </w:p>
          <w:p w:rsidR="00203ADB" w:rsidRPr="00814495" w:rsidP="00203ADB">
            <w:pPr>
              <w:bidi w:val="0"/>
              <w:spacing w:after="0" w:line="240" w:lineRule="auto"/>
              <w:rPr>
                <w:rFonts w:ascii="Times New Roman" w:hAnsi="Times New Roman"/>
                <w:sz w:val="20"/>
                <w:szCs w:val="20"/>
              </w:rPr>
            </w:pPr>
            <w:r w:rsidRPr="00814495">
              <w:rPr>
                <w:rFonts w:ascii="Times New Roman" w:hAnsi="Times New Roman"/>
                <w:sz w:val="20"/>
                <w:szCs w:val="20"/>
              </w:rPr>
              <w:t xml:space="preserve">§: </w:t>
            </w:r>
            <w:r w:rsidRPr="00814495" w:rsidR="003B4FA2">
              <w:rPr>
                <w:rFonts w:ascii="Times New Roman" w:hAnsi="Times New Roman"/>
                <w:sz w:val="20"/>
                <w:szCs w:val="20"/>
              </w:rPr>
              <w:t>201</w:t>
            </w:r>
          </w:p>
          <w:p w:rsidR="00203ADB" w:rsidRPr="00814495" w:rsidP="00203ADB">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203ADB" w:rsidRPr="00814495" w:rsidP="001441EF">
            <w:pPr>
              <w:bidi w:val="0"/>
              <w:spacing w:after="0" w:line="240" w:lineRule="auto"/>
              <w:jc w:val="center"/>
              <w:rPr>
                <w:rFonts w:ascii="Times New Roman" w:hAnsi="Times New Roman"/>
                <w:sz w:val="20"/>
                <w:szCs w:val="20"/>
              </w:rPr>
            </w:pPr>
          </w:p>
          <w:p w:rsidR="00187E54" w:rsidRPr="00814495" w:rsidP="001441EF">
            <w:pPr>
              <w:bidi w:val="0"/>
              <w:spacing w:after="0" w:line="240" w:lineRule="auto"/>
              <w:jc w:val="center"/>
              <w:rPr>
                <w:rFonts w:ascii="Times New Roman" w:hAnsi="Times New Roman"/>
                <w:sz w:val="20"/>
                <w:szCs w:val="20"/>
              </w:rPr>
            </w:pPr>
          </w:p>
          <w:p w:rsidR="00187E54" w:rsidRPr="00814495" w:rsidP="001441EF">
            <w:pPr>
              <w:bidi w:val="0"/>
              <w:spacing w:after="0" w:line="240" w:lineRule="auto"/>
              <w:jc w:val="center"/>
              <w:rPr>
                <w:rFonts w:ascii="Times New Roman" w:hAnsi="Times New Roman"/>
                <w:sz w:val="20"/>
                <w:szCs w:val="20"/>
              </w:rPr>
            </w:pPr>
          </w:p>
          <w:p w:rsidR="00187E54" w:rsidRPr="00814495" w:rsidP="00187E54">
            <w:pPr>
              <w:bidi w:val="0"/>
              <w:spacing w:after="0" w:line="240" w:lineRule="auto"/>
              <w:rPr>
                <w:rFonts w:ascii="Times New Roman" w:hAnsi="Times New Roman"/>
                <w:sz w:val="20"/>
                <w:szCs w:val="20"/>
              </w:rPr>
            </w:pPr>
            <w:r w:rsidRPr="00814495">
              <w:rPr>
                <w:rFonts w:ascii="Times New Roman" w:hAnsi="Times New Roman"/>
                <w:sz w:val="20"/>
                <w:szCs w:val="20"/>
              </w:rPr>
              <w:t>§: 132</w:t>
            </w:r>
          </w:p>
          <w:p w:rsidR="00187E54" w:rsidRPr="00814495" w:rsidP="00187E5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187E54"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0E0116" w:rsidRPr="00814495" w:rsidP="000E0116">
            <w:pPr>
              <w:bidi w:val="0"/>
              <w:spacing w:after="0" w:line="240" w:lineRule="auto"/>
              <w:rPr>
                <w:rFonts w:ascii="Times New Roman" w:hAnsi="Times New Roman"/>
                <w:sz w:val="20"/>
                <w:szCs w:val="20"/>
              </w:rPr>
            </w:pPr>
            <w:r w:rsidRPr="00814495">
              <w:rPr>
                <w:rFonts w:ascii="Times New Roman" w:hAnsi="Times New Roman"/>
                <w:sz w:val="20"/>
                <w:szCs w:val="20"/>
              </w:rPr>
              <w:t>§: 132</w:t>
            </w:r>
          </w:p>
          <w:p w:rsidR="000E0116" w:rsidRPr="00814495" w:rsidP="000E0116">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56F96" w:rsidRPr="00814495" w:rsidP="00656F96">
            <w:pPr>
              <w:bidi w:val="0"/>
              <w:spacing w:after="0" w:line="240" w:lineRule="auto"/>
              <w:rPr>
                <w:rFonts w:ascii="Times New Roman" w:hAnsi="Times New Roman"/>
                <w:sz w:val="20"/>
                <w:szCs w:val="20"/>
              </w:rPr>
            </w:pPr>
            <w:r w:rsidRPr="00814495">
              <w:rPr>
                <w:rFonts w:ascii="Times New Roman" w:hAnsi="Times New Roman"/>
                <w:sz w:val="20"/>
                <w:szCs w:val="20"/>
              </w:rPr>
              <w:t>§: 132</w:t>
            </w:r>
          </w:p>
          <w:p w:rsidR="00656F96" w:rsidRPr="00814495" w:rsidP="00656F96">
            <w:pPr>
              <w:bidi w:val="0"/>
              <w:spacing w:after="0" w:line="240" w:lineRule="auto"/>
              <w:rPr>
                <w:rFonts w:ascii="Times New Roman" w:hAnsi="Times New Roman"/>
                <w:sz w:val="20"/>
                <w:szCs w:val="20"/>
              </w:rPr>
            </w:pPr>
            <w:r w:rsidRPr="00814495" w:rsidR="008C2FBF">
              <w:rPr>
                <w:rFonts w:ascii="Times New Roman" w:hAnsi="Times New Roman"/>
                <w:sz w:val="20"/>
                <w:szCs w:val="20"/>
              </w:rPr>
              <w:t>O: 5</w:t>
            </w: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1441EF">
            <w:pPr>
              <w:bidi w:val="0"/>
              <w:spacing w:after="0" w:line="240" w:lineRule="auto"/>
              <w:jc w:val="center"/>
              <w:rPr>
                <w:rFonts w:ascii="Times New Roman" w:hAnsi="Times New Roman"/>
                <w:sz w:val="20"/>
                <w:szCs w:val="20"/>
              </w:rPr>
            </w:pPr>
          </w:p>
          <w:p w:rsidR="0061536F" w:rsidRPr="00814495" w:rsidP="00025D4B">
            <w:pPr>
              <w:bidi w:val="0"/>
              <w:spacing w:after="0" w:line="240" w:lineRule="auto"/>
              <w:rPr>
                <w:rFonts w:ascii="Times New Roman" w:hAnsi="Times New Roman"/>
                <w:sz w:val="20"/>
                <w:szCs w:val="20"/>
              </w:rPr>
            </w:pPr>
          </w:p>
          <w:p w:rsidR="000E0116" w:rsidRPr="00814495" w:rsidP="0061536F">
            <w:pPr>
              <w:bidi w:val="0"/>
              <w:spacing w:after="0" w:line="240" w:lineRule="auto"/>
              <w:rPr>
                <w:rFonts w:ascii="Times New Roman" w:hAnsi="Times New Roman"/>
                <w:sz w:val="20"/>
                <w:szCs w:val="20"/>
              </w:rPr>
            </w:pPr>
          </w:p>
          <w:p w:rsidR="000E0116" w:rsidRPr="00814495" w:rsidP="0061536F">
            <w:pPr>
              <w:bidi w:val="0"/>
              <w:spacing w:after="0" w:line="240" w:lineRule="auto"/>
              <w:rPr>
                <w:rFonts w:ascii="Times New Roman" w:hAnsi="Times New Roman"/>
                <w:sz w:val="20"/>
                <w:szCs w:val="20"/>
              </w:rPr>
            </w:pPr>
          </w:p>
          <w:p w:rsidR="0061536F" w:rsidRPr="00814495" w:rsidP="0061536F">
            <w:pPr>
              <w:bidi w:val="0"/>
              <w:spacing w:after="0" w:line="240" w:lineRule="auto"/>
              <w:rPr>
                <w:rFonts w:ascii="Times New Roman" w:hAnsi="Times New Roman"/>
                <w:sz w:val="20"/>
                <w:szCs w:val="20"/>
              </w:rPr>
            </w:pPr>
            <w:r w:rsidRPr="00814495">
              <w:rPr>
                <w:rFonts w:ascii="Times New Roman" w:hAnsi="Times New Roman"/>
                <w:sz w:val="20"/>
                <w:szCs w:val="20"/>
              </w:rPr>
              <w:t>§: 18</w:t>
            </w:r>
          </w:p>
          <w:p w:rsidR="0061536F" w:rsidRPr="00814495" w:rsidP="0061536F">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61536F" w:rsidRPr="00814495" w:rsidP="001441EF">
            <w:pPr>
              <w:bidi w:val="0"/>
              <w:spacing w:after="0" w:line="240" w:lineRule="auto"/>
              <w:jc w:val="center"/>
              <w:rPr>
                <w:rFonts w:ascii="Times New Roman" w:hAnsi="Times New Roman"/>
                <w:sz w:val="20"/>
                <w:szCs w:val="20"/>
              </w:rPr>
            </w:pPr>
          </w:p>
          <w:p w:rsidR="00093E52" w:rsidRPr="00814495" w:rsidP="00093E52">
            <w:pPr>
              <w:bidi w:val="0"/>
              <w:spacing w:after="0" w:line="240" w:lineRule="auto"/>
              <w:rPr>
                <w:rFonts w:ascii="Times New Roman" w:hAnsi="Times New Roman"/>
                <w:sz w:val="20"/>
                <w:szCs w:val="20"/>
              </w:rPr>
            </w:pPr>
            <w:r w:rsidRPr="00814495">
              <w:rPr>
                <w:rFonts w:ascii="Times New Roman" w:hAnsi="Times New Roman"/>
                <w:sz w:val="20"/>
                <w:szCs w:val="20"/>
              </w:rPr>
              <w:t>§: 18</w:t>
            </w:r>
          </w:p>
          <w:p w:rsidR="00093E52" w:rsidRPr="00814495" w:rsidP="00093E52">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78307A" w:rsidRPr="00814495" w:rsidP="00093E52">
            <w:pPr>
              <w:bidi w:val="0"/>
              <w:spacing w:after="0" w:line="240" w:lineRule="auto"/>
              <w:rPr>
                <w:rFonts w:ascii="Times New Roman" w:hAnsi="Times New Roman"/>
                <w:sz w:val="20"/>
                <w:szCs w:val="20"/>
              </w:rPr>
            </w:pPr>
          </w:p>
          <w:p w:rsidR="0078307A" w:rsidRPr="00814495" w:rsidP="00093E52">
            <w:pPr>
              <w:bidi w:val="0"/>
              <w:spacing w:after="0" w:line="240" w:lineRule="auto"/>
              <w:rPr>
                <w:rFonts w:ascii="Times New Roman" w:hAnsi="Times New Roman"/>
                <w:sz w:val="20"/>
                <w:szCs w:val="20"/>
              </w:rPr>
            </w:pPr>
          </w:p>
          <w:p w:rsidR="0078307A" w:rsidRPr="00814495" w:rsidP="0078307A">
            <w:pPr>
              <w:bidi w:val="0"/>
              <w:spacing w:after="0" w:line="240" w:lineRule="auto"/>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2207F" w:rsidRPr="00814495" w:rsidP="001441EF">
            <w:pPr>
              <w:bidi w:val="0"/>
              <w:spacing w:after="0" w:line="240" w:lineRule="auto"/>
              <w:jc w:val="both"/>
              <w:rPr>
                <w:rFonts w:ascii="Times New Roman" w:hAnsi="Times New Roman"/>
                <w:color w:val="000000"/>
                <w:sz w:val="20"/>
                <w:szCs w:val="20"/>
              </w:rPr>
            </w:pPr>
          </w:p>
          <w:p w:rsidR="00D2006B" w:rsidRPr="00814495" w:rsidP="001441EF">
            <w:pPr>
              <w:bidi w:val="0"/>
              <w:spacing w:after="0" w:line="240" w:lineRule="auto"/>
              <w:jc w:val="both"/>
              <w:rPr>
                <w:rFonts w:ascii="Times New Roman" w:hAnsi="Times New Roman"/>
                <w:color w:val="000000"/>
                <w:sz w:val="20"/>
                <w:szCs w:val="20"/>
              </w:rPr>
            </w:pPr>
          </w:p>
          <w:p w:rsidR="00D2006B" w:rsidRPr="00814495" w:rsidP="001441EF">
            <w:pPr>
              <w:bidi w:val="0"/>
              <w:spacing w:after="0" w:line="240" w:lineRule="auto"/>
              <w:jc w:val="both"/>
              <w:rPr>
                <w:rFonts w:ascii="Times New Roman" w:hAnsi="Times New Roman"/>
                <w:color w:val="000000"/>
                <w:sz w:val="20"/>
                <w:szCs w:val="20"/>
              </w:rPr>
            </w:pPr>
          </w:p>
          <w:p w:rsidR="00D2006B" w:rsidRPr="00814495" w:rsidP="001441EF">
            <w:pPr>
              <w:bidi w:val="0"/>
              <w:spacing w:after="0" w:line="240" w:lineRule="auto"/>
              <w:jc w:val="both"/>
              <w:rPr>
                <w:rFonts w:ascii="Times New Roman" w:hAnsi="Times New Roman"/>
                <w:sz w:val="20"/>
                <w:szCs w:val="20"/>
              </w:rPr>
            </w:pPr>
          </w:p>
          <w:p w:rsidR="00D2006B"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Dieťaťom sa rozumie osoba mladšia ako osemnásť rokov, ak tento zákon neustanovuje inak.</w:t>
            </w:r>
          </w:p>
          <w:p w:rsidR="003B4FA2" w:rsidRPr="00814495" w:rsidP="001441EF">
            <w:pPr>
              <w:bidi w:val="0"/>
              <w:spacing w:after="0" w:line="240" w:lineRule="auto"/>
              <w:jc w:val="both"/>
              <w:rPr>
                <w:rFonts w:ascii="Times New Roman" w:hAnsi="Times New Roman"/>
                <w:sz w:val="20"/>
                <w:szCs w:val="20"/>
              </w:rPr>
            </w:pPr>
          </w:p>
          <w:p w:rsidR="003B4FA2" w:rsidRPr="00814495" w:rsidP="001441EF">
            <w:pPr>
              <w:bidi w:val="0"/>
              <w:spacing w:after="0" w:line="240" w:lineRule="auto"/>
              <w:jc w:val="both"/>
              <w:rPr>
                <w:rFonts w:ascii="Times New Roman" w:hAnsi="Times New Roman"/>
                <w:sz w:val="20"/>
                <w:szCs w:val="20"/>
              </w:rPr>
            </w:pPr>
          </w:p>
          <w:p w:rsidR="003B4FA2" w:rsidRPr="00814495" w:rsidP="001441EF">
            <w:pPr>
              <w:bidi w:val="0"/>
              <w:spacing w:after="0" w:line="240" w:lineRule="auto"/>
              <w:jc w:val="both"/>
              <w:rPr>
                <w:rFonts w:ascii="Times New Roman" w:hAnsi="Times New Roman"/>
                <w:sz w:val="20"/>
                <w:szCs w:val="20"/>
              </w:rPr>
            </w:pPr>
          </w:p>
          <w:p w:rsidR="00187E54" w:rsidRPr="00814495" w:rsidP="001441EF">
            <w:pPr>
              <w:bidi w:val="0"/>
              <w:spacing w:after="0" w:line="240" w:lineRule="auto"/>
              <w:jc w:val="both"/>
              <w:rPr>
                <w:rFonts w:ascii="Times New Roman" w:hAnsi="Times New Roman"/>
                <w:color w:val="000000"/>
                <w:sz w:val="20"/>
                <w:szCs w:val="20"/>
              </w:rPr>
            </w:pPr>
          </w:p>
          <w:p w:rsidR="003B4FA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Kto vykoná súlož s osobou mladšou ako pätnásť rokov alebo kto takú osobu iným spôsobom sexuálne zneužije, potrestá sa odňatím slobody na tri roky až desať rokov.</w:t>
            </w:r>
          </w:p>
          <w:p w:rsidR="00187E54" w:rsidRPr="00814495" w:rsidP="001441EF">
            <w:pPr>
              <w:bidi w:val="0"/>
              <w:spacing w:after="0" w:line="240" w:lineRule="auto"/>
              <w:jc w:val="both"/>
              <w:rPr>
                <w:rFonts w:ascii="Times New Roman" w:hAnsi="Times New Roman"/>
                <w:color w:val="000000"/>
                <w:sz w:val="20"/>
                <w:szCs w:val="20"/>
              </w:rPr>
            </w:pPr>
          </w:p>
          <w:p w:rsidR="00187E54" w:rsidRPr="00814495" w:rsidP="001441EF">
            <w:pPr>
              <w:bidi w:val="0"/>
              <w:spacing w:after="0" w:line="240" w:lineRule="auto"/>
              <w:jc w:val="both"/>
              <w:rPr>
                <w:rFonts w:ascii="Times New Roman" w:hAnsi="Times New Roman"/>
                <w:color w:val="000000"/>
                <w:sz w:val="20"/>
                <w:szCs w:val="20"/>
              </w:rPr>
            </w:pPr>
            <w:r w:rsidRPr="009675A7" w:rsidR="009675A7">
              <w:rPr>
                <w:rFonts w:ascii="Times New Roman" w:hAnsi="Times New Roman"/>
                <w:color w:val="000000"/>
                <w:sz w:val="20"/>
                <w:szCs w:val="20"/>
              </w:rPr>
              <w:t>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smerujúce k vyvolaniu sexuálneho uspokojenia inej osoby.</w:t>
            </w:r>
            <w:r w:rsidRPr="00814495">
              <w:rPr>
                <w:rFonts w:ascii="Times New Roman" w:hAnsi="Times New Roman"/>
                <w:color w:val="000000"/>
                <w:sz w:val="20"/>
                <w:szCs w:val="20"/>
              </w:rPr>
              <w:t>.</w:t>
            </w: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p>
          <w:p w:rsidR="00025D4B" w:rsidP="001441EF">
            <w:pPr>
              <w:bidi w:val="0"/>
              <w:spacing w:after="0" w:line="240" w:lineRule="auto"/>
              <w:jc w:val="both"/>
              <w:rPr>
                <w:rFonts w:ascii="Times New Roman" w:hAnsi="Times New Roman"/>
                <w:bCs/>
                <w:sz w:val="20"/>
                <w:szCs w:val="20"/>
              </w:rPr>
            </w:pPr>
            <w:r w:rsidRPr="009675A7" w:rsidR="009675A7">
              <w:rPr>
                <w:rFonts w:ascii="Times New Roman" w:hAnsi="Times New Roman"/>
                <w:bCs/>
                <w:sz w:val="20"/>
                <w:szCs w:val="20"/>
              </w:rPr>
              <w:t>Detskou 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w:t>
            </w:r>
            <w:r w:rsidR="009675A7">
              <w:rPr>
                <w:rFonts w:ascii="Times New Roman" w:hAnsi="Times New Roman"/>
                <w:bCs/>
                <w:sz w:val="20"/>
                <w:szCs w:val="20"/>
              </w:rPr>
              <w:t>.</w:t>
            </w:r>
          </w:p>
          <w:p w:rsidR="009675A7" w:rsidP="001441EF">
            <w:pPr>
              <w:bidi w:val="0"/>
              <w:spacing w:after="0" w:line="240" w:lineRule="auto"/>
              <w:jc w:val="both"/>
              <w:rPr>
                <w:rFonts w:ascii="Times New Roman" w:hAnsi="Times New Roman"/>
                <w:bCs/>
                <w:sz w:val="20"/>
                <w:szCs w:val="20"/>
              </w:rPr>
            </w:pPr>
          </w:p>
          <w:p w:rsidR="009675A7" w:rsidRPr="009675A7" w:rsidP="001441EF">
            <w:pPr>
              <w:bidi w:val="0"/>
              <w:spacing w:after="0" w:line="240" w:lineRule="auto"/>
              <w:jc w:val="both"/>
              <w:rPr>
                <w:rFonts w:ascii="Times New Roman" w:hAnsi="Times New Roman"/>
                <w:bCs/>
                <w:sz w:val="20"/>
                <w:szCs w:val="20"/>
              </w:rPr>
            </w:pPr>
          </w:p>
          <w:p w:rsidR="000E0116" w:rsidRPr="009675A7" w:rsidP="001441EF">
            <w:pPr>
              <w:bidi w:val="0"/>
              <w:spacing w:after="0" w:line="240" w:lineRule="auto"/>
              <w:jc w:val="both"/>
              <w:rPr>
                <w:rFonts w:ascii="Times New Roman" w:hAnsi="Times New Roman"/>
                <w:bCs/>
                <w:sz w:val="20"/>
                <w:szCs w:val="20"/>
              </w:rPr>
            </w:pPr>
            <w:r w:rsidRPr="009675A7" w:rsidR="009675A7">
              <w:rPr>
                <w:rFonts w:ascii="Times New Roman" w:hAnsi="Times New Roman"/>
                <w:bCs/>
                <w:sz w:val="20"/>
                <w:szCs w:val="20"/>
              </w:rPr>
              <w:t>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pohlavné orgány dieťaťa smerujúce k vyvolaniu sexuálneho uspokojenia inej osoby.</w:t>
            </w:r>
          </w:p>
          <w:p w:rsidR="00656F96" w:rsidRPr="00814495" w:rsidP="001441EF">
            <w:pPr>
              <w:bidi w:val="0"/>
              <w:spacing w:after="0" w:line="240" w:lineRule="auto"/>
              <w:jc w:val="both"/>
              <w:rPr>
                <w:rFonts w:ascii="Times New Roman" w:hAnsi="Times New Roman"/>
                <w:color w:val="000000"/>
                <w:sz w:val="20"/>
                <w:szCs w:val="20"/>
              </w:rPr>
            </w:pPr>
          </w:p>
          <w:p w:rsidR="00C370F6" w:rsidRPr="00814495" w:rsidP="001441EF">
            <w:pPr>
              <w:bidi w:val="0"/>
              <w:spacing w:after="0" w:line="240" w:lineRule="auto"/>
              <w:jc w:val="both"/>
              <w:rPr>
                <w:rFonts w:ascii="Times New Roman" w:hAnsi="Times New Roman"/>
                <w:color w:val="000000"/>
                <w:sz w:val="20"/>
                <w:szCs w:val="20"/>
              </w:rPr>
            </w:pPr>
          </w:p>
          <w:p w:rsidR="00093E5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Spôsobilosť mať práva a povinnosti majú aj právnické osoby.</w:t>
            </w:r>
          </w:p>
          <w:p w:rsidR="00093E5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br/>
              <w:t>Právnickými osobami sú:</w:t>
            </w:r>
          </w:p>
          <w:p w:rsidR="00093E5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a) združenia fyzických alebo právnických osôb,</w:t>
            </w:r>
          </w:p>
          <w:p w:rsidR="00093E5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b) účelové združenia majetku,</w:t>
            </w:r>
          </w:p>
          <w:p w:rsidR="00093E5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c) jednotky územnej samosprávy,</w:t>
            </w:r>
          </w:p>
          <w:p w:rsidR="00093E52"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d) iné subjekty, o ktorých to ustanovuje zákon.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530E6" w:rsidRPr="00814495" w:rsidP="0061536F">
            <w:pPr>
              <w:bidi w:val="0"/>
              <w:spacing w:after="0" w:line="240" w:lineRule="auto"/>
              <w:jc w:val="center"/>
              <w:rPr>
                <w:rFonts w:ascii="Times New Roman" w:hAnsi="Times New Roman"/>
                <w:sz w:val="20"/>
                <w:szCs w:val="20"/>
              </w:rPr>
            </w:pPr>
            <w:r w:rsidRPr="00814495" w:rsidR="0061536F">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814495" w:rsidP="00056B07">
            <w:pPr>
              <w:bidi w:val="0"/>
              <w:spacing w:after="0" w:line="240" w:lineRule="auto"/>
              <w:rPr>
                <w:rFonts w:ascii="Times New Roman" w:hAnsi="Times New Roman"/>
                <w:sz w:val="20"/>
                <w:szCs w:val="20"/>
              </w:rPr>
            </w:pPr>
          </w:p>
        </w:tc>
      </w:tr>
      <w:tr>
        <w:tblPrEx>
          <w:tblW w:w="16160" w:type="dxa"/>
          <w:tblInd w:w="-743" w:type="dxa"/>
          <w:tblLayout w:type="fixed"/>
        </w:tblPrEx>
        <w:trPr>
          <w:trHeight w:val="978"/>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B156F" w:rsidRPr="00814495" w:rsidP="00FB156F">
            <w:pPr>
              <w:bidi w:val="0"/>
              <w:spacing w:after="0" w:line="240" w:lineRule="auto"/>
              <w:jc w:val="center"/>
              <w:rPr>
                <w:rFonts w:ascii="Times New Roman" w:hAnsi="Times New Roman"/>
                <w:sz w:val="20"/>
                <w:szCs w:val="20"/>
              </w:rPr>
            </w:pPr>
            <w:r w:rsidRPr="00814495">
              <w:rPr>
                <w:rFonts w:ascii="Times New Roman" w:hAnsi="Times New Roman"/>
                <w:sz w:val="20"/>
                <w:szCs w:val="20"/>
              </w:rPr>
              <w:t xml:space="preserve">Č: </w:t>
            </w:r>
            <w:r w:rsidRPr="00814495" w:rsidR="001376FF">
              <w:rPr>
                <w:rFonts w:ascii="Times New Roman" w:hAnsi="Times New Roman"/>
                <w:sz w:val="20"/>
                <w:szCs w:val="20"/>
              </w:rPr>
              <w:t>3</w:t>
            </w:r>
          </w:p>
          <w:p w:rsidR="00370340" w:rsidRPr="00814495" w:rsidP="001441E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Trestné činy súvisiace so sexuálnym zneužívaním</w:t>
            </w:r>
          </w:p>
          <w:p w:rsidR="00B10454"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úmyselné konanie uvedené v odsekoch 2 až 6 považovalo za trestný čin.</w:t>
            </w:r>
          </w:p>
          <w:p w:rsidR="0068455E"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2. Zapríčinenie toho, že dieťa, ktoré ešte nedosiahlo vek spôsobilosti dať súhlas na sexuálne aktivity, sa stane na sexuálne účely svedkom sexuálnych aktivít, hoci sa na nich toto dieťa nemusí priamo zúčastňovať, sa trestá odňatím slobody s hornou hranicou trestnej sadzby najmenej jeden rok.</w:t>
            </w:r>
          </w:p>
          <w:p w:rsidR="006769CC"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3. Zapríčinenie toho, že dieťa, ktoré ešte nedosiahlo vek spôsobilosti dať súhlas na sexuálne aktivity, sa stane na sexuálne účely svedkom sexuálneho zneužitia, hoci sa na ňom nemusí priamo zúčastňovať, sa trestá odňatím slobody s hornou hranicou trestnej sadzby najmenej dva roky.</w:t>
            </w:r>
          </w:p>
          <w:p w:rsidR="003946F5" w:rsidRPr="00814495" w:rsidP="00FB156F">
            <w:pPr>
              <w:bidi w:val="0"/>
              <w:spacing w:after="0" w:line="240" w:lineRule="auto"/>
              <w:rPr>
                <w:rFonts w:ascii="Times New Roman" w:hAnsi="Times New Roman"/>
                <w:sz w:val="20"/>
                <w:szCs w:val="20"/>
              </w:rPr>
            </w:pPr>
          </w:p>
          <w:p w:rsidR="00F65ABD"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4. Zapojenie sa do sexuálnych aktivít s dieťaťom, ktoré ešte nedosiahlo vek spôsobilosti dať súhlas na sexuálne aktivity, sa trestá odňatím slobody s hornou hranicou trestnej sadzby najmenej päť rokov.</w:t>
            </w:r>
          </w:p>
          <w:p w:rsidR="00926D42" w:rsidRPr="00814495"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5. Zapojenie sa do sexuálnych aktivít s dieťaťom, pri ktorom sa:</w:t>
            </w: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 zneužije uznané postavenie, ktoré vyplýva z dôvery, autority alebo vplyvu na dieťa, sa trestá odňatím slobody s hornou hranicou trestnej sadzby najmenej osem rokov v prípade, že dieťa nedosiahlo vek spôsobilosti dať súhlas na sexuálne aktivity, a odňatím slobody s hornou hranicou trestnej sadzby najmenej tri roky v prípade, že dieťa tento vek prekročilo, alebo</w:t>
            </w:r>
          </w:p>
          <w:p w:rsidR="00926D42" w:rsidP="00FB156F">
            <w:pPr>
              <w:bidi w:val="0"/>
              <w:spacing w:after="0" w:line="240" w:lineRule="auto"/>
              <w:rPr>
                <w:rFonts w:ascii="Times New Roman" w:hAnsi="Times New Roman"/>
                <w:sz w:val="20"/>
                <w:szCs w:val="20"/>
              </w:rPr>
            </w:pPr>
          </w:p>
          <w:p w:rsidR="009675A7" w:rsidP="00FB156F">
            <w:pPr>
              <w:bidi w:val="0"/>
              <w:spacing w:after="0" w:line="240" w:lineRule="auto"/>
              <w:rPr>
                <w:rFonts w:ascii="Times New Roman" w:hAnsi="Times New Roman"/>
                <w:sz w:val="20"/>
                <w:szCs w:val="20"/>
              </w:rPr>
            </w:pPr>
          </w:p>
          <w:p w:rsidR="009675A7" w:rsidP="00FB156F">
            <w:pPr>
              <w:bidi w:val="0"/>
              <w:spacing w:after="0" w:line="240" w:lineRule="auto"/>
              <w:rPr>
                <w:rFonts w:ascii="Times New Roman" w:hAnsi="Times New Roman"/>
                <w:sz w:val="20"/>
                <w:szCs w:val="20"/>
              </w:rPr>
            </w:pPr>
          </w:p>
          <w:p w:rsidR="009675A7" w:rsidP="00FB156F">
            <w:pPr>
              <w:bidi w:val="0"/>
              <w:spacing w:after="0" w:line="240" w:lineRule="auto"/>
              <w:rPr>
                <w:rFonts w:ascii="Times New Roman" w:hAnsi="Times New Roman"/>
                <w:sz w:val="20"/>
                <w:szCs w:val="20"/>
              </w:rPr>
            </w:pPr>
          </w:p>
          <w:p w:rsidR="009675A7" w:rsidRPr="00814495" w:rsidP="00FB156F">
            <w:pPr>
              <w:bidi w:val="0"/>
              <w:spacing w:after="0" w:line="240" w:lineRule="auto"/>
              <w:rPr>
                <w:rFonts w:ascii="Times New Roman" w:hAnsi="Times New Roman"/>
                <w:sz w:val="20"/>
                <w:szCs w:val="20"/>
              </w:rPr>
            </w:pPr>
          </w:p>
          <w:p w:rsidR="00713A2E" w:rsidP="00FB156F">
            <w:pPr>
              <w:bidi w:val="0"/>
              <w:spacing w:after="0" w:line="240" w:lineRule="auto"/>
              <w:rPr>
                <w:rFonts w:ascii="Times New Roman" w:hAnsi="Times New Roman"/>
                <w:sz w:val="20"/>
                <w:szCs w:val="20"/>
              </w:rPr>
            </w:pPr>
          </w:p>
          <w:p w:rsidR="00FB156F" w:rsidP="00FB156F">
            <w:pPr>
              <w:bidi w:val="0"/>
              <w:spacing w:after="0" w:line="240" w:lineRule="auto"/>
              <w:rPr>
                <w:rFonts w:ascii="Times New Roman" w:hAnsi="Times New Roman"/>
                <w:sz w:val="20"/>
                <w:szCs w:val="20"/>
              </w:rPr>
            </w:pPr>
            <w:r w:rsidRPr="00814495">
              <w:rPr>
                <w:rFonts w:ascii="Times New Roman" w:hAnsi="Times New Roman"/>
                <w:sz w:val="20"/>
                <w:szCs w:val="20"/>
              </w:rPr>
              <w:t>ii) zneužije zvlášť zraniteľné postavenie dieťaťa, najmä v dôsledku duševného alebo telesného postihnutia alebo závislosti dieťaťa, sa trestá odňatím slobody s hornou hranicou trestnej sadzby najmenej osem rokov v prípade, že dieťa nedosiahlo vek spôsobilosti dať súhlas na sexuálne aktivity, a odňatím slobody s hornou hranicou trestnej sadzby najmenej tri roky v prípade, že dieťa tento vek prekročilo, alebo</w:t>
            </w:r>
          </w:p>
          <w:p w:rsidR="00ED1CBB" w:rsidP="00FB156F">
            <w:pPr>
              <w:bidi w:val="0"/>
              <w:spacing w:after="0" w:line="240" w:lineRule="auto"/>
              <w:rPr>
                <w:rFonts w:ascii="Times New Roman" w:hAnsi="Times New Roman"/>
                <w:sz w:val="20"/>
                <w:szCs w:val="20"/>
              </w:rPr>
            </w:pPr>
          </w:p>
          <w:p w:rsidR="00FB156F" w:rsidRPr="00814495" w:rsidP="00FB156F">
            <w:pPr>
              <w:bidi w:val="0"/>
              <w:spacing w:after="0" w:line="240" w:lineRule="auto"/>
              <w:rPr>
                <w:rFonts w:ascii="Times New Roman" w:hAnsi="Times New Roman"/>
                <w:sz w:val="20"/>
                <w:szCs w:val="20"/>
              </w:rPr>
            </w:pPr>
            <w:r w:rsidRPr="00814495">
              <w:rPr>
                <w:rFonts w:ascii="Times New Roman" w:hAnsi="Times New Roman"/>
                <w:sz w:val="20"/>
                <w:szCs w:val="20"/>
              </w:rPr>
              <w:t>iii) použije donucovanie, násilie alebo hrozby, sa trestá odňatím slobody s hornou hranicou trestnej sadzby najmenej desať rokov v prípade, že dieťa nedosiahlo vek spôsobilosti dať súhlas na sexuálne aktivity, a najmenej päť rokov v prípade, že dieťa tento vek prekročilo.</w:t>
            </w:r>
          </w:p>
          <w:p w:rsidR="0078307A" w:rsidP="00FB156F">
            <w:pPr>
              <w:bidi w:val="0"/>
              <w:spacing w:after="0" w:line="240" w:lineRule="auto"/>
              <w:rPr>
                <w:rFonts w:ascii="Times New Roman" w:hAnsi="Times New Roman"/>
                <w:sz w:val="20"/>
                <w:szCs w:val="20"/>
              </w:rPr>
            </w:pPr>
          </w:p>
          <w:p w:rsidR="00A62235" w:rsidP="00FB156F">
            <w:pPr>
              <w:bidi w:val="0"/>
              <w:spacing w:after="0" w:line="240" w:lineRule="auto"/>
              <w:rPr>
                <w:rFonts w:ascii="Times New Roman" w:hAnsi="Times New Roman"/>
                <w:sz w:val="20"/>
                <w:szCs w:val="20"/>
              </w:rPr>
            </w:pPr>
          </w:p>
          <w:p w:rsidR="007B3FF6" w:rsidP="00056B07">
            <w:pPr>
              <w:bidi w:val="0"/>
              <w:spacing w:after="0" w:line="240" w:lineRule="auto"/>
              <w:rPr>
                <w:rFonts w:ascii="Times New Roman" w:hAnsi="Times New Roman"/>
                <w:sz w:val="20"/>
                <w:szCs w:val="20"/>
              </w:rPr>
            </w:pPr>
          </w:p>
          <w:p w:rsidR="00AD3156" w:rsidRPr="00132CC3" w:rsidP="00056B07">
            <w:pPr>
              <w:bidi w:val="0"/>
              <w:spacing w:after="0" w:line="240" w:lineRule="auto"/>
              <w:rPr>
                <w:rFonts w:ascii="Times New Roman" w:hAnsi="Times New Roman"/>
                <w:sz w:val="20"/>
                <w:szCs w:val="20"/>
              </w:rPr>
            </w:pPr>
            <w:r w:rsidRPr="00132CC3" w:rsidR="00132CC3">
              <w:rPr>
                <w:rFonts w:ascii="Times New Roman" w:hAnsi="Times New Roman"/>
                <w:sz w:val="20"/>
                <w:szCs w:val="20"/>
              </w:rPr>
              <w:t>Donútenie dieťaťa na sexuálne aktivity s treťou stranou nátlakom, násilím alebo hrozbami sa trestá odňatím slobody s hornou hranicou trestnej sadzby najmenej desať rokov v prípade, že dieťa nedosiahlo vek spôsobilosti dať súhlas na sexuálne aktivity, a odňatím slobody s hornou hranicou trestnej sadzby najmenej päť rokov v prípade, že dieťa tento vek prekročilo.</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370340" w:rsidRPr="00814495" w:rsidP="001441EF">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N</w:t>
            </w:r>
          </w:p>
          <w:p w:rsidR="00370340" w:rsidRPr="00814495" w:rsidP="001441EF">
            <w:pPr>
              <w:bidi w:val="0"/>
              <w:spacing w:after="0" w:line="240" w:lineRule="auto"/>
              <w:jc w:val="center"/>
              <w:rPr>
                <w:rFonts w:ascii="Times New Roman" w:hAnsi="Times New Roman"/>
                <w:sz w:val="20"/>
                <w:szCs w:val="20"/>
              </w:rPr>
            </w:pPr>
          </w:p>
          <w:p w:rsidR="00370340" w:rsidRPr="00814495" w:rsidP="001441EF">
            <w:pPr>
              <w:bidi w:val="0"/>
              <w:spacing w:after="0" w:line="240" w:lineRule="auto"/>
              <w:jc w:val="center"/>
              <w:rPr>
                <w:rFonts w:ascii="Times New Roman" w:hAnsi="Times New Roman"/>
                <w:sz w:val="20"/>
                <w:szCs w:val="20"/>
              </w:rPr>
            </w:pPr>
          </w:p>
          <w:p w:rsidR="00370340" w:rsidRPr="00814495" w:rsidP="001441EF">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n.a.</w:t>
            </w:r>
          </w:p>
          <w:p w:rsidR="00370340" w:rsidRPr="00814495" w:rsidP="001441EF">
            <w:pPr>
              <w:bidi w:val="0"/>
              <w:spacing w:after="0" w:line="240" w:lineRule="auto"/>
              <w:jc w:val="center"/>
              <w:rPr>
                <w:rFonts w:ascii="Times New Roman" w:hAnsi="Times New Roman"/>
                <w:sz w:val="20"/>
                <w:szCs w:val="20"/>
              </w:rPr>
            </w:pPr>
          </w:p>
          <w:p w:rsidR="006B1C4D" w:rsidRPr="00814495" w:rsidP="006B1C4D">
            <w:pPr>
              <w:bidi w:val="0"/>
              <w:spacing w:after="0" w:line="240" w:lineRule="auto"/>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B10454">
            <w:pPr>
              <w:bidi w:val="0"/>
              <w:spacing w:after="0" w:line="240" w:lineRule="auto"/>
              <w:jc w:val="both"/>
              <w:rPr>
                <w:rFonts w:ascii="Times New Roman" w:hAnsi="Times New Roman"/>
                <w:sz w:val="20"/>
                <w:szCs w:val="20"/>
              </w:rPr>
            </w:pPr>
          </w:p>
          <w:p w:rsidR="003946F5" w:rsidRPr="00814495" w:rsidP="00B10454">
            <w:pPr>
              <w:bidi w:val="0"/>
              <w:spacing w:after="0" w:line="240" w:lineRule="auto"/>
              <w:jc w:val="both"/>
              <w:rPr>
                <w:rFonts w:ascii="Times New Roman" w:hAnsi="Times New Roman"/>
                <w:sz w:val="20"/>
                <w:szCs w:val="20"/>
              </w:rPr>
            </w:pPr>
          </w:p>
          <w:p w:rsidR="003946F5" w:rsidRPr="00814495" w:rsidP="00B10454">
            <w:pPr>
              <w:bidi w:val="0"/>
              <w:spacing w:after="0" w:line="240" w:lineRule="auto"/>
              <w:jc w:val="both"/>
              <w:rPr>
                <w:rFonts w:ascii="Times New Roman" w:hAnsi="Times New Roman"/>
                <w:sz w:val="20"/>
                <w:szCs w:val="20"/>
              </w:rPr>
            </w:pPr>
          </w:p>
          <w:p w:rsidR="003946F5" w:rsidRPr="00814495" w:rsidP="00B10454">
            <w:pPr>
              <w:bidi w:val="0"/>
              <w:spacing w:after="0" w:line="240" w:lineRule="auto"/>
              <w:jc w:val="both"/>
              <w:rPr>
                <w:rFonts w:ascii="Times New Roman" w:hAnsi="Times New Roman"/>
                <w:sz w:val="20"/>
                <w:szCs w:val="20"/>
              </w:rPr>
            </w:pPr>
          </w:p>
          <w:p w:rsidR="003946F5" w:rsidRPr="00814495" w:rsidP="00B10454">
            <w:pPr>
              <w:bidi w:val="0"/>
              <w:spacing w:after="0" w:line="240" w:lineRule="auto"/>
              <w:jc w:val="both"/>
              <w:rPr>
                <w:rFonts w:ascii="Times New Roman" w:hAnsi="Times New Roman"/>
                <w:sz w:val="20"/>
                <w:szCs w:val="20"/>
              </w:rPr>
            </w:pPr>
          </w:p>
          <w:p w:rsidR="003946F5" w:rsidRPr="00814495" w:rsidP="00B10454">
            <w:pPr>
              <w:bidi w:val="0"/>
              <w:spacing w:after="0" w:line="240" w:lineRule="auto"/>
              <w:jc w:val="both"/>
              <w:rPr>
                <w:rFonts w:ascii="Times New Roman" w:hAnsi="Times New Roman"/>
                <w:sz w:val="20"/>
                <w:szCs w:val="20"/>
              </w:rPr>
            </w:pPr>
          </w:p>
          <w:p w:rsidR="003946F5" w:rsidRPr="00814495" w:rsidP="00B10454">
            <w:pPr>
              <w:bidi w:val="0"/>
              <w:spacing w:after="0" w:line="240" w:lineRule="auto"/>
              <w:jc w:val="both"/>
              <w:rPr>
                <w:rFonts w:ascii="Times New Roman" w:hAnsi="Times New Roman"/>
                <w:sz w:val="20"/>
                <w:szCs w:val="20"/>
              </w:rPr>
            </w:pPr>
          </w:p>
          <w:p w:rsidR="00F65ABD" w:rsidRPr="00814495" w:rsidP="00656F96">
            <w:pPr>
              <w:bidi w:val="0"/>
              <w:spacing w:after="0" w:line="240" w:lineRule="auto"/>
              <w:jc w:val="both"/>
              <w:rPr>
                <w:rFonts w:ascii="Times New Roman" w:hAnsi="Times New Roman"/>
                <w:sz w:val="20"/>
                <w:szCs w:val="20"/>
              </w:rPr>
            </w:pPr>
          </w:p>
          <w:p w:rsidR="00025D4B" w:rsidP="00656F96">
            <w:pPr>
              <w:bidi w:val="0"/>
              <w:spacing w:after="0" w:line="240" w:lineRule="auto"/>
              <w:jc w:val="both"/>
              <w:rPr>
                <w:rFonts w:ascii="Times New Roman" w:hAnsi="Times New Roman"/>
                <w:sz w:val="20"/>
                <w:szCs w:val="20"/>
              </w:rPr>
            </w:pPr>
          </w:p>
          <w:p w:rsidR="00025D4B" w:rsidP="00656F96">
            <w:pPr>
              <w:bidi w:val="0"/>
              <w:spacing w:after="0" w:line="240" w:lineRule="auto"/>
              <w:jc w:val="both"/>
              <w:rPr>
                <w:rFonts w:ascii="Times New Roman" w:hAnsi="Times New Roman"/>
                <w:sz w:val="20"/>
                <w:szCs w:val="20"/>
              </w:rPr>
            </w:pPr>
          </w:p>
          <w:p w:rsidR="00656F96" w:rsidRPr="00814495" w:rsidP="00656F96">
            <w:pPr>
              <w:bidi w:val="0"/>
              <w:spacing w:after="0" w:line="240" w:lineRule="auto"/>
              <w:jc w:val="both"/>
              <w:rPr>
                <w:rFonts w:ascii="Times New Roman" w:hAnsi="Times New Roman"/>
                <w:sz w:val="20"/>
                <w:szCs w:val="20"/>
              </w:rPr>
            </w:pPr>
            <w:r w:rsidR="00025D4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3946F5"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F65ABD"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78307A" w:rsidRPr="00814495" w:rsidP="00B10454">
            <w:pPr>
              <w:bidi w:val="0"/>
              <w:spacing w:after="0" w:line="240" w:lineRule="auto"/>
              <w:jc w:val="both"/>
              <w:rPr>
                <w:rFonts w:ascii="Times New Roman" w:hAnsi="Times New Roman"/>
                <w:sz w:val="20"/>
                <w:szCs w:val="20"/>
              </w:rPr>
            </w:pPr>
          </w:p>
          <w:p w:rsidR="00025D4B" w:rsidP="004E3138">
            <w:pPr>
              <w:bidi w:val="0"/>
              <w:spacing w:after="0" w:line="240" w:lineRule="auto"/>
              <w:rPr>
                <w:rFonts w:ascii="Times New Roman" w:hAnsi="Times New Roman"/>
                <w:sz w:val="20"/>
                <w:szCs w:val="20"/>
              </w:rPr>
            </w:pPr>
          </w:p>
          <w:p w:rsidR="004E3138" w:rsidRPr="00814495" w:rsidP="004E3138">
            <w:pPr>
              <w:bidi w:val="0"/>
              <w:spacing w:after="0" w:line="240" w:lineRule="auto"/>
              <w:rPr>
                <w:rFonts w:ascii="Times New Roman" w:hAnsi="Times New Roman"/>
                <w:sz w:val="20"/>
                <w:szCs w:val="20"/>
              </w:rPr>
            </w:pPr>
            <w:r w:rsidR="00ED1CBB">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3946F5"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D43CB9" w:rsidRPr="00814495" w:rsidP="00000A64">
            <w:pPr>
              <w:bidi w:val="0"/>
              <w:spacing w:after="0" w:line="240" w:lineRule="auto"/>
              <w:jc w:val="both"/>
              <w:rPr>
                <w:rFonts w:ascii="Times New Roman" w:hAnsi="Times New Roman"/>
                <w:sz w:val="20"/>
                <w:szCs w:val="20"/>
              </w:rPr>
            </w:pPr>
          </w:p>
          <w:p w:rsidR="00000A64" w:rsidRPr="00814495" w:rsidP="00000A64">
            <w:pPr>
              <w:bidi w:val="0"/>
              <w:spacing w:after="0" w:line="240" w:lineRule="auto"/>
              <w:jc w:val="both"/>
              <w:rPr>
                <w:rFonts w:ascii="Times New Roman" w:hAnsi="Times New Roman"/>
                <w:sz w:val="20"/>
                <w:szCs w:val="20"/>
              </w:rPr>
            </w:pPr>
            <w:r w:rsidR="00ED1CB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607B06"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607B06" w:rsidRPr="00814495" w:rsidP="00B10454">
            <w:pPr>
              <w:bidi w:val="0"/>
              <w:spacing w:after="0" w:line="240" w:lineRule="auto"/>
              <w:jc w:val="both"/>
              <w:rPr>
                <w:rFonts w:ascii="Times New Roman" w:hAnsi="Times New Roman"/>
                <w:sz w:val="20"/>
                <w:szCs w:val="20"/>
              </w:rPr>
            </w:pPr>
          </w:p>
          <w:p w:rsidR="00607B06"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C370F6" w:rsidRPr="00814495" w:rsidP="00926D42">
            <w:pPr>
              <w:bidi w:val="0"/>
              <w:spacing w:after="0" w:line="240" w:lineRule="auto"/>
              <w:rPr>
                <w:rFonts w:ascii="Times New Roman" w:hAnsi="Times New Roman"/>
                <w:sz w:val="20"/>
                <w:szCs w:val="20"/>
              </w:rPr>
            </w:pPr>
          </w:p>
          <w:p w:rsidR="00C370F6" w:rsidRPr="00814495" w:rsidP="00926D42">
            <w:pPr>
              <w:bidi w:val="0"/>
              <w:spacing w:after="0" w:line="240" w:lineRule="auto"/>
              <w:rPr>
                <w:rFonts w:ascii="Times New Roman" w:hAnsi="Times New Roman"/>
                <w:sz w:val="20"/>
                <w:szCs w:val="20"/>
              </w:rPr>
            </w:pPr>
          </w:p>
          <w:p w:rsidR="00926D42" w:rsidRPr="00814495" w:rsidP="00926D42">
            <w:pPr>
              <w:bidi w:val="0"/>
              <w:spacing w:after="0" w:line="240" w:lineRule="auto"/>
              <w:jc w:val="both"/>
              <w:rPr>
                <w:rFonts w:ascii="Times New Roman" w:hAnsi="Times New Roman"/>
                <w:sz w:val="20"/>
                <w:szCs w:val="20"/>
              </w:rPr>
            </w:pPr>
          </w:p>
          <w:p w:rsidR="00926D42" w:rsidRPr="00814495" w:rsidP="00926D42">
            <w:pPr>
              <w:bidi w:val="0"/>
              <w:spacing w:after="0" w:line="240" w:lineRule="auto"/>
              <w:jc w:val="both"/>
              <w:rPr>
                <w:rFonts w:ascii="Times New Roman" w:hAnsi="Times New Roman"/>
                <w:sz w:val="20"/>
                <w:szCs w:val="20"/>
              </w:rPr>
            </w:pPr>
          </w:p>
          <w:p w:rsidR="00926D42" w:rsidRPr="00814495" w:rsidP="00926D42">
            <w:pPr>
              <w:bidi w:val="0"/>
              <w:spacing w:after="0" w:line="240" w:lineRule="auto"/>
              <w:jc w:val="both"/>
              <w:rPr>
                <w:rFonts w:ascii="Times New Roman" w:hAnsi="Times New Roman"/>
                <w:sz w:val="20"/>
                <w:szCs w:val="20"/>
              </w:rPr>
            </w:pPr>
          </w:p>
          <w:p w:rsidR="00926D42" w:rsidRPr="00814495" w:rsidP="00926D42">
            <w:pPr>
              <w:bidi w:val="0"/>
              <w:spacing w:after="0" w:line="240" w:lineRule="auto"/>
              <w:jc w:val="both"/>
              <w:rPr>
                <w:rFonts w:ascii="Times New Roman" w:hAnsi="Times New Roman"/>
                <w:sz w:val="20"/>
                <w:szCs w:val="20"/>
              </w:rPr>
            </w:pPr>
          </w:p>
          <w:p w:rsidR="00926D42" w:rsidRPr="00814495" w:rsidP="00926D42">
            <w:pPr>
              <w:bidi w:val="0"/>
              <w:spacing w:after="0" w:line="240" w:lineRule="auto"/>
              <w:jc w:val="both"/>
              <w:rPr>
                <w:rFonts w:ascii="Times New Roman" w:hAnsi="Times New Roman"/>
                <w:sz w:val="20"/>
                <w:szCs w:val="20"/>
              </w:rPr>
            </w:pPr>
          </w:p>
          <w:p w:rsidR="00025D4B" w:rsidP="00926D42">
            <w:pPr>
              <w:bidi w:val="0"/>
              <w:spacing w:after="0" w:line="240" w:lineRule="auto"/>
              <w:jc w:val="both"/>
              <w:rPr>
                <w:rFonts w:ascii="Times New Roman" w:hAnsi="Times New Roman"/>
                <w:sz w:val="20"/>
                <w:szCs w:val="20"/>
              </w:rPr>
            </w:pPr>
          </w:p>
          <w:p w:rsidR="00025D4B" w:rsidP="00926D42">
            <w:pPr>
              <w:bidi w:val="0"/>
              <w:spacing w:after="0" w:line="240" w:lineRule="auto"/>
              <w:jc w:val="both"/>
              <w:rPr>
                <w:rFonts w:ascii="Times New Roman" w:hAnsi="Times New Roman"/>
                <w:sz w:val="20"/>
                <w:szCs w:val="20"/>
              </w:rPr>
            </w:pPr>
          </w:p>
          <w:p w:rsidR="00ED1CBB" w:rsidP="00926D42">
            <w:pPr>
              <w:bidi w:val="0"/>
              <w:spacing w:after="0" w:line="240" w:lineRule="auto"/>
              <w:jc w:val="both"/>
              <w:rPr>
                <w:rFonts w:ascii="Times New Roman" w:hAnsi="Times New Roman"/>
                <w:sz w:val="20"/>
                <w:szCs w:val="20"/>
              </w:rPr>
            </w:pPr>
          </w:p>
          <w:p w:rsidR="00ED1CBB" w:rsidP="00926D42">
            <w:pPr>
              <w:bidi w:val="0"/>
              <w:spacing w:after="0" w:line="240" w:lineRule="auto"/>
              <w:jc w:val="both"/>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656F96">
            <w:pPr>
              <w:bidi w:val="0"/>
              <w:spacing w:after="0" w:line="240" w:lineRule="auto"/>
              <w:rPr>
                <w:rFonts w:ascii="Times New Roman" w:hAnsi="Times New Roman"/>
                <w:sz w:val="20"/>
                <w:szCs w:val="20"/>
              </w:rPr>
            </w:pPr>
          </w:p>
          <w:p w:rsidR="00FF3879" w:rsidRPr="00814495" w:rsidP="00926D42">
            <w:pPr>
              <w:bidi w:val="0"/>
              <w:spacing w:after="0" w:line="240" w:lineRule="auto"/>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68455E">
            <w:pPr>
              <w:bidi w:val="0"/>
              <w:spacing w:after="0" w:line="240" w:lineRule="auto"/>
              <w:jc w:val="center"/>
              <w:rPr>
                <w:rFonts w:ascii="Times New Roman" w:hAnsi="Times New Roman"/>
                <w:sz w:val="20"/>
                <w:szCs w:val="20"/>
              </w:rPr>
            </w:pPr>
          </w:p>
          <w:p w:rsidR="0078307A" w:rsidRPr="00814495" w:rsidP="0068455E">
            <w:pPr>
              <w:bidi w:val="0"/>
              <w:spacing w:after="0" w:line="240" w:lineRule="auto"/>
              <w:jc w:val="center"/>
              <w:rPr>
                <w:rFonts w:ascii="Times New Roman" w:hAnsi="Times New Roman"/>
                <w:sz w:val="20"/>
                <w:szCs w:val="20"/>
              </w:rPr>
            </w:pPr>
          </w:p>
          <w:p w:rsidR="0078307A" w:rsidRPr="00814495" w:rsidP="0068455E">
            <w:pPr>
              <w:bidi w:val="0"/>
              <w:spacing w:after="0" w:line="240" w:lineRule="auto"/>
              <w:jc w:val="center"/>
              <w:rPr>
                <w:rFonts w:ascii="Times New Roman" w:hAnsi="Times New Roman"/>
                <w:sz w:val="20"/>
                <w:szCs w:val="20"/>
              </w:rPr>
            </w:pPr>
          </w:p>
          <w:p w:rsidR="0078307A" w:rsidRPr="00814495" w:rsidP="0068455E">
            <w:pPr>
              <w:bidi w:val="0"/>
              <w:spacing w:after="0" w:line="240" w:lineRule="auto"/>
              <w:jc w:val="center"/>
              <w:rPr>
                <w:rFonts w:ascii="Times New Roman" w:hAnsi="Times New Roman"/>
                <w:sz w:val="20"/>
                <w:szCs w:val="20"/>
              </w:rPr>
            </w:pPr>
          </w:p>
          <w:p w:rsidR="0078307A" w:rsidRPr="00814495" w:rsidP="0068455E">
            <w:pPr>
              <w:bidi w:val="0"/>
              <w:spacing w:after="0" w:line="240" w:lineRule="auto"/>
              <w:jc w:val="center"/>
              <w:rPr>
                <w:rFonts w:ascii="Times New Roman" w:hAnsi="Times New Roman"/>
                <w:sz w:val="20"/>
                <w:szCs w:val="20"/>
              </w:rPr>
            </w:pPr>
          </w:p>
          <w:p w:rsidR="0078307A" w:rsidRPr="00814495" w:rsidP="0068455E">
            <w:pPr>
              <w:bidi w:val="0"/>
              <w:spacing w:after="0" w:line="240" w:lineRule="auto"/>
              <w:jc w:val="center"/>
              <w:rPr>
                <w:rFonts w:ascii="Times New Roman" w:hAnsi="Times New Roman"/>
                <w:sz w:val="20"/>
                <w:szCs w:val="20"/>
              </w:rPr>
            </w:pPr>
          </w:p>
          <w:p w:rsidR="0078307A" w:rsidRPr="00814495" w:rsidP="0068455E">
            <w:pPr>
              <w:bidi w:val="0"/>
              <w:spacing w:after="0" w:line="240" w:lineRule="auto"/>
              <w:jc w:val="center"/>
              <w:rPr>
                <w:rFonts w:ascii="Times New Roman" w:hAnsi="Times New Roman"/>
                <w:sz w:val="20"/>
                <w:szCs w:val="20"/>
              </w:rPr>
            </w:pPr>
          </w:p>
          <w:p w:rsidR="00C370F6" w:rsidRPr="00814495" w:rsidP="003946F5">
            <w:pPr>
              <w:bidi w:val="0"/>
              <w:spacing w:after="0" w:line="240" w:lineRule="auto"/>
              <w:rPr>
                <w:rFonts w:ascii="Times New Roman" w:hAnsi="Times New Roman"/>
                <w:sz w:val="20"/>
                <w:szCs w:val="20"/>
              </w:rPr>
            </w:pPr>
          </w:p>
          <w:p w:rsidR="00025D4B" w:rsidP="003946F5">
            <w:pPr>
              <w:bidi w:val="0"/>
              <w:spacing w:after="0" w:line="240" w:lineRule="auto"/>
              <w:rPr>
                <w:rFonts w:ascii="Times New Roman" w:hAnsi="Times New Roman"/>
                <w:sz w:val="20"/>
                <w:szCs w:val="20"/>
              </w:rPr>
            </w:pPr>
          </w:p>
          <w:p w:rsidR="00025D4B" w:rsidP="003946F5">
            <w:pPr>
              <w:bidi w:val="0"/>
              <w:spacing w:after="0" w:line="240" w:lineRule="auto"/>
              <w:rPr>
                <w:rFonts w:ascii="Times New Roman" w:hAnsi="Times New Roman"/>
                <w:sz w:val="20"/>
                <w:szCs w:val="20"/>
              </w:rPr>
            </w:pPr>
          </w:p>
          <w:p w:rsidR="003946F5" w:rsidRPr="00814495" w:rsidP="003946F5">
            <w:pPr>
              <w:bidi w:val="0"/>
              <w:spacing w:after="0" w:line="240" w:lineRule="auto"/>
              <w:rPr>
                <w:rFonts w:ascii="Times New Roman" w:hAnsi="Times New Roman"/>
                <w:sz w:val="20"/>
                <w:szCs w:val="20"/>
              </w:rPr>
            </w:pPr>
            <w:r w:rsidRPr="00814495">
              <w:rPr>
                <w:rFonts w:ascii="Times New Roman" w:hAnsi="Times New Roman"/>
                <w:sz w:val="20"/>
                <w:szCs w:val="20"/>
              </w:rPr>
              <w:t xml:space="preserve">§: </w:t>
            </w:r>
            <w:r w:rsidR="00025D4B">
              <w:rPr>
                <w:rFonts w:ascii="Times New Roman" w:hAnsi="Times New Roman"/>
                <w:sz w:val="20"/>
                <w:szCs w:val="20"/>
              </w:rPr>
              <w:t>201b</w:t>
            </w:r>
          </w:p>
          <w:p w:rsidR="003946F5" w:rsidRPr="00814495" w:rsidP="003946F5">
            <w:pPr>
              <w:bidi w:val="0"/>
              <w:spacing w:after="0" w:line="240" w:lineRule="auto"/>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F65ABD"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3946F5" w:rsidRPr="00814495" w:rsidP="0068455E">
            <w:pPr>
              <w:bidi w:val="0"/>
              <w:spacing w:after="0" w:line="240" w:lineRule="auto"/>
              <w:jc w:val="center"/>
              <w:rPr>
                <w:rFonts w:ascii="Times New Roman" w:hAnsi="Times New Roman"/>
                <w:sz w:val="20"/>
                <w:szCs w:val="20"/>
              </w:rPr>
            </w:pPr>
          </w:p>
          <w:p w:rsidR="004E3138" w:rsidRPr="00814495" w:rsidP="003946F5">
            <w:pPr>
              <w:bidi w:val="0"/>
              <w:spacing w:after="0" w:line="240" w:lineRule="auto"/>
              <w:rPr>
                <w:rFonts w:ascii="Times New Roman" w:hAnsi="Times New Roman"/>
                <w:sz w:val="20"/>
                <w:szCs w:val="20"/>
              </w:rPr>
            </w:pPr>
          </w:p>
          <w:p w:rsidR="004E3138" w:rsidRPr="00814495" w:rsidP="003946F5">
            <w:pPr>
              <w:bidi w:val="0"/>
              <w:spacing w:after="0" w:line="240" w:lineRule="auto"/>
              <w:rPr>
                <w:rFonts w:ascii="Times New Roman" w:hAnsi="Times New Roman"/>
                <w:sz w:val="20"/>
                <w:szCs w:val="20"/>
              </w:rPr>
            </w:pPr>
          </w:p>
          <w:p w:rsidR="004E3138" w:rsidRPr="00814495" w:rsidP="003946F5">
            <w:pPr>
              <w:bidi w:val="0"/>
              <w:spacing w:after="0" w:line="240" w:lineRule="auto"/>
              <w:rPr>
                <w:rFonts w:ascii="Times New Roman" w:hAnsi="Times New Roman"/>
                <w:sz w:val="20"/>
                <w:szCs w:val="20"/>
              </w:rPr>
            </w:pPr>
          </w:p>
          <w:p w:rsidR="00025D4B" w:rsidP="003946F5">
            <w:pPr>
              <w:bidi w:val="0"/>
              <w:spacing w:after="0" w:line="240" w:lineRule="auto"/>
              <w:rPr>
                <w:rFonts w:ascii="Times New Roman" w:hAnsi="Times New Roman"/>
                <w:sz w:val="20"/>
                <w:szCs w:val="20"/>
              </w:rPr>
            </w:pPr>
          </w:p>
          <w:p w:rsidR="003946F5" w:rsidRPr="00814495" w:rsidP="003946F5">
            <w:pPr>
              <w:bidi w:val="0"/>
              <w:spacing w:after="0" w:line="240" w:lineRule="auto"/>
              <w:rPr>
                <w:rFonts w:ascii="Times New Roman" w:hAnsi="Times New Roman"/>
                <w:sz w:val="20"/>
                <w:szCs w:val="20"/>
              </w:rPr>
            </w:pPr>
            <w:r w:rsidRPr="00814495">
              <w:rPr>
                <w:rFonts w:ascii="Times New Roman" w:hAnsi="Times New Roman"/>
                <w:sz w:val="20"/>
                <w:szCs w:val="20"/>
              </w:rPr>
              <w:t>§: 201</w:t>
            </w:r>
          </w:p>
          <w:p w:rsidR="003946F5" w:rsidRPr="00814495" w:rsidP="003946F5">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3946F5" w:rsidRPr="00814495" w:rsidP="0068455E">
            <w:pPr>
              <w:bidi w:val="0"/>
              <w:spacing w:after="0" w:line="240" w:lineRule="auto"/>
              <w:jc w:val="center"/>
              <w:rPr>
                <w:rFonts w:ascii="Times New Roman" w:hAnsi="Times New Roman"/>
                <w:sz w:val="20"/>
                <w:szCs w:val="20"/>
              </w:rPr>
            </w:pPr>
          </w:p>
          <w:p w:rsidR="004B56CA" w:rsidRPr="00814495" w:rsidP="0068455E">
            <w:pPr>
              <w:bidi w:val="0"/>
              <w:spacing w:after="0" w:line="240" w:lineRule="auto"/>
              <w:jc w:val="center"/>
              <w:rPr>
                <w:rFonts w:ascii="Times New Roman" w:hAnsi="Times New Roman"/>
                <w:sz w:val="20"/>
                <w:szCs w:val="20"/>
              </w:rPr>
            </w:pPr>
          </w:p>
          <w:p w:rsidR="004B56CA" w:rsidRPr="00814495" w:rsidP="0068455E">
            <w:pPr>
              <w:bidi w:val="0"/>
              <w:spacing w:after="0" w:line="240" w:lineRule="auto"/>
              <w:jc w:val="center"/>
              <w:rPr>
                <w:rFonts w:ascii="Times New Roman" w:hAnsi="Times New Roman"/>
                <w:sz w:val="20"/>
                <w:szCs w:val="20"/>
              </w:rPr>
            </w:pPr>
          </w:p>
          <w:p w:rsidR="004B56CA" w:rsidRPr="00814495" w:rsidP="0068455E">
            <w:pPr>
              <w:bidi w:val="0"/>
              <w:spacing w:after="0" w:line="240" w:lineRule="auto"/>
              <w:jc w:val="center"/>
              <w:rPr>
                <w:rFonts w:ascii="Times New Roman" w:hAnsi="Times New Roman"/>
                <w:sz w:val="20"/>
                <w:szCs w:val="20"/>
              </w:rPr>
            </w:pPr>
          </w:p>
          <w:p w:rsidR="004B56CA" w:rsidRPr="00814495" w:rsidP="004B56CA">
            <w:pPr>
              <w:bidi w:val="0"/>
              <w:spacing w:after="0" w:line="240" w:lineRule="auto"/>
              <w:rPr>
                <w:rFonts w:ascii="Times New Roman" w:hAnsi="Times New Roman"/>
                <w:sz w:val="20"/>
                <w:szCs w:val="20"/>
              </w:rPr>
            </w:pPr>
            <w:r w:rsidRPr="00814495">
              <w:rPr>
                <w:rFonts w:ascii="Times New Roman" w:hAnsi="Times New Roman"/>
                <w:sz w:val="20"/>
                <w:szCs w:val="20"/>
              </w:rPr>
              <w:t xml:space="preserve">§: </w:t>
            </w:r>
            <w:r w:rsidRPr="00814495" w:rsidR="00713A2E">
              <w:rPr>
                <w:rFonts w:ascii="Times New Roman" w:hAnsi="Times New Roman"/>
                <w:sz w:val="20"/>
                <w:szCs w:val="20"/>
              </w:rPr>
              <w:t>20</w:t>
            </w:r>
            <w:r w:rsidR="00713A2E">
              <w:rPr>
                <w:rFonts w:ascii="Times New Roman" w:hAnsi="Times New Roman"/>
                <w:sz w:val="20"/>
                <w:szCs w:val="20"/>
              </w:rPr>
              <w:t>1</w:t>
            </w:r>
          </w:p>
          <w:p w:rsidR="004B56CA" w:rsidRPr="00814495" w:rsidP="004B56CA">
            <w:pPr>
              <w:bidi w:val="0"/>
              <w:spacing w:after="0" w:line="240" w:lineRule="auto"/>
              <w:rPr>
                <w:rFonts w:ascii="Times New Roman" w:hAnsi="Times New Roman"/>
                <w:sz w:val="20"/>
                <w:szCs w:val="20"/>
              </w:rPr>
            </w:pPr>
            <w:r w:rsidRPr="00814495">
              <w:rPr>
                <w:rFonts w:ascii="Times New Roman" w:hAnsi="Times New Roman"/>
                <w:sz w:val="20"/>
                <w:szCs w:val="20"/>
              </w:rPr>
              <w:t xml:space="preserve">O: </w:t>
            </w:r>
            <w:r w:rsidR="009675A7">
              <w:rPr>
                <w:rFonts w:ascii="Times New Roman" w:hAnsi="Times New Roman"/>
                <w:sz w:val="20"/>
                <w:szCs w:val="20"/>
              </w:rPr>
              <w:t>2</w:t>
            </w:r>
          </w:p>
          <w:p w:rsidR="004B56CA" w:rsidRPr="00814495" w:rsidP="0068455E">
            <w:pPr>
              <w:bidi w:val="0"/>
              <w:spacing w:after="0" w:line="240" w:lineRule="auto"/>
              <w:jc w:val="center"/>
              <w:rPr>
                <w:rFonts w:ascii="Times New Roman" w:hAnsi="Times New Roman"/>
                <w:sz w:val="20"/>
                <w:szCs w:val="20"/>
              </w:rPr>
            </w:pPr>
          </w:p>
          <w:p w:rsidR="004B56CA" w:rsidRPr="00814495" w:rsidP="0068455E">
            <w:pPr>
              <w:bidi w:val="0"/>
              <w:spacing w:after="0" w:line="240" w:lineRule="auto"/>
              <w:jc w:val="center"/>
              <w:rPr>
                <w:rFonts w:ascii="Times New Roman" w:hAnsi="Times New Roman"/>
                <w:sz w:val="20"/>
                <w:szCs w:val="20"/>
              </w:rPr>
            </w:pPr>
          </w:p>
          <w:p w:rsidR="004B56CA" w:rsidP="0068455E">
            <w:pPr>
              <w:bidi w:val="0"/>
              <w:spacing w:after="0" w:line="240" w:lineRule="auto"/>
              <w:jc w:val="center"/>
              <w:rPr>
                <w:rFonts w:ascii="Times New Roman" w:hAnsi="Times New Roman"/>
                <w:sz w:val="20"/>
                <w:szCs w:val="20"/>
              </w:rPr>
            </w:pPr>
          </w:p>
          <w:p w:rsidR="009675A7" w:rsidP="0068455E">
            <w:pPr>
              <w:bidi w:val="0"/>
              <w:spacing w:after="0" w:line="240" w:lineRule="auto"/>
              <w:jc w:val="center"/>
              <w:rPr>
                <w:rFonts w:ascii="Times New Roman" w:hAnsi="Times New Roman"/>
                <w:sz w:val="20"/>
                <w:szCs w:val="20"/>
              </w:rPr>
            </w:pPr>
          </w:p>
          <w:p w:rsidR="009675A7" w:rsidRPr="00814495" w:rsidP="0068455E">
            <w:pPr>
              <w:bidi w:val="0"/>
              <w:spacing w:after="0" w:line="240" w:lineRule="auto"/>
              <w:jc w:val="center"/>
              <w:rPr>
                <w:rFonts w:ascii="Times New Roman" w:hAnsi="Times New Roman"/>
                <w:sz w:val="20"/>
                <w:szCs w:val="20"/>
              </w:rPr>
            </w:pPr>
          </w:p>
          <w:p w:rsidR="00C370F6" w:rsidP="00AD4A11">
            <w:pPr>
              <w:bidi w:val="0"/>
              <w:spacing w:after="0" w:line="240" w:lineRule="auto"/>
              <w:rPr>
                <w:rFonts w:ascii="Times New Roman" w:hAnsi="Times New Roman"/>
                <w:sz w:val="20"/>
                <w:szCs w:val="20"/>
              </w:rPr>
            </w:pPr>
            <w:r w:rsidR="009675A7">
              <w:rPr>
                <w:rFonts w:ascii="Times New Roman" w:hAnsi="Times New Roman"/>
                <w:sz w:val="20"/>
                <w:szCs w:val="20"/>
              </w:rPr>
              <w:t>§</w:t>
            </w:r>
            <w:r w:rsidR="00713A2E">
              <w:rPr>
                <w:rFonts w:ascii="Times New Roman" w:hAnsi="Times New Roman"/>
                <w:sz w:val="20"/>
                <w:szCs w:val="20"/>
              </w:rPr>
              <w:t>: 202</w:t>
            </w:r>
          </w:p>
          <w:p w:rsidR="00C370F6" w:rsidRPr="00814495" w:rsidP="00AD4A11">
            <w:pPr>
              <w:bidi w:val="0"/>
              <w:spacing w:after="0" w:line="240" w:lineRule="auto"/>
              <w:rPr>
                <w:rFonts w:ascii="Times New Roman" w:hAnsi="Times New Roman"/>
                <w:sz w:val="20"/>
                <w:szCs w:val="20"/>
              </w:rPr>
            </w:pPr>
            <w:r w:rsidR="00713A2E">
              <w:rPr>
                <w:rFonts w:ascii="Times New Roman" w:hAnsi="Times New Roman"/>
                <w:sz w:val="20"/>
                <w:szCs w:val="20"/>
              </w:rPr>
              <w:t>O: 1</w:t>
            </w:r>
          </w:p>
          <w:p w:rsidR="00926D42" w:rsidRPr="00814495" w:rsidP="004B56CA">
            <w:pPr>
              <w:bidi w:val="0"/>
              <w:spacing w:after="0" w:line="240" w:lineRule="auto"/>
              <w:rPr>
                <w:rFonts w:ascii="Times New Roman" w:hAnsi="Times New Roman"/>
                <w:sz w:val="20"/>
                <w:szCs w:val="20"/>
              </w:rPr>
            </w:pPr>
          </w:p>
          <w:p w:rsidR="00926D42" w:rsidRPr="00814495" w:rsidP="004B56CA">
            <w:pPr>
              <w:bidi w:val="0"/>
              <w:spacing w:after="0" w:line="240" w:lineRule="auto"/>
              <w:rPr>
                <w:rFonts w:ascii="Times New Roman" w:hAnsi="Times New Roman"/>
                <w:sz w:val="20"/>
                <w:szCs w:val="20"/>
              </w:rPr>
            </w:pPr>
          </w:p>
          <w:p w:rsidR="00926D42" w:rsidRPr="00814495" w:rsidP="004B56CA">
            <w:pPr>
              <w:bidi w:val="0"/>
              <w:spacing w:after="0" w:line="240" w:lineRule="auto"/>
              <w:rPr>
                <w:rFonts w:ascii="Times New Roman" w:hAnsi="Times New Roman"/>
                <w:sz w:val="20"/>
                <w:szCs w:val="20"/>
              </w:rPr>
            </w:pPr>
          </w:p>
          <w:p w:rsidR="00713A2E" w:rsidP="004B56CA">
            <w:pPr>
              <w:bidi w:val="0"/>
              <w:spacing w:after="0" w:line="240" w:lineRule="auto"/>
              <w:rPr>
                <w:rFonts w:ascii="Times New Roman" w:hAnsi="Times New Roman"/>
                <w:sz w:val="20"/>
                <w:szCs w:val="20"/>
              </w:rPr>
            </w:pPr>
          </w:p>
          <w:p w:rsidR="009675A7" w:rsidP="004B56CA">
            <w:pPr>
              <w:bidi w:val="0"/>
              <w:spacing w:after="0" w:line="240" w:lineRule="auto"/>
              <w:rPr>
                <w:rFonts w:ascii="Times New Roman" w:hAnsi="Times New Roman"/>
                <w:sz w:val="20"/>
                <w:szCs w:val="20"/>
              </w:rPr>
            </w:pPr>
          </w:p>
          <w:p w:rsidR="009675A7" w:rsidP="004B56CA">
            <w:pPr>
              <w:bidi w:val="0"/>
              <w:spacing w:after="0" w:line="240" w:lineRule="auto"/>
              <w:rPr>
                <w:rFonts w:ascii="Times New Roman" w:hAnsi="Times New Roman"/>
                <w:sz w:val="20"/>
                <w:szCs w:val="20"/>
              </w:rPr>
            </w:pPr>
          </w:p>
          <w:p w:rsidR="009675A7" w:rsidP="004B56CA">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r>
              <w:rPr>
                <w:rFonts w:ascii="Times New Roman" w:hAnsi="Times New Roman"/>
                <w:sz w:val="20"/>
                <w:szCs w:val="20"/>
              </w:rPr>
              <w:t>§: 199</w:t>
            </w:r>
          </w:p>
          <w:p w:rsidR="007B3FF6" w:rsidP="00D43CB9">
            <w:pPr>
              <w:bidi w:val="0"/>
              <w:spacing w:after="0" w:line="240" w:lineRule="auto"/>
              <w:rPr>
                <w:rFonts w:ascii="Times New Roman" w:hAnsi="Times New Roman"/>
                <w:sz w:val="20"/>
                <w:szCs w:val="20"/>
              </w:rPr>
            </w:pPr>
            <w:r>
              <w:rPr>
                <w:rFonts w:ascii="Times New Roman" w:hAnsi="Times New Roman"/>
                <w:sz w:val="20"/>
                <w:szCs w:val="20"/>
              </w:rPr>
              <w:t xml:space="preserve">O: 2 </w:t>
            </w: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7B3FF6" w:rsidP="00D43CB9">
            <w:pPr>
              <w:bidi w:val="0"/>
              <w:spacing w:after="0" w:line="240" w:lineRule="auto"/>
              <w:rPr>
                <w:rFonts w:ascii="Times New Roman" w:hAnsi="Times New Roman"/>
                <w:sz w:val="20"/>
                <w:szCs w:val="20"/>
              </w:rPr>
            </w:pPr>
          </w:p>
          <w:p w:rsidR="00FF3879" w:rsidP="00D43CB9">
            <w:pPr>
              <w:bidi w:val="0"/>
              <w:spacing w:after="0" w:line="240" w:lineRule="auto"/>
              <w:rPr>
                <w:rFonts w:ascii="Times New Roman" w:hAnsi="Times New Roman"/>
                <w:sz w:val="20"/>
                <w:szCs w:val="20"/>
              </w:rPr>
            </w:pPr>
            <w:r w:rsidR="007B3FF6">
              <w:rPr>
                <w:rFonts w:ascii="Times New Roman" w:hAnsi="Times New Roman"/>
                <w:sz w:val="20"/>
                <w:szCs w:val="20"/>
              </w:rPr>
              <w:t>§</w:t>
            </w:r>
            <w:r w:rsidR="00A62235">
              <w:rPr>
                <w:rFonts w:ascii="Times New Roman" w:hAnsi="Times New Roman"/>
                <w:sz w:val="20"/>
                <w:szCs w:val="20"/>
              </w:rPr>
              <w:t>:</w:t>
            </w:r>
            <w:r w:rsidR="007B3FF6">
              <w:rPr>
                <w:rFonts w:ascii="Times New Roman" w:hAnsi="Times New Roman"/>
                <w:sz w:val="20"/>
                <w:szCs w:val="20"/>
              </w:rPr>
              <w:t>200</w:t>
            </w:r>
          </w:p>
          <w:p w:rsidR="00A62235" w:rsidRPr="00814495" w:rsidP="00D43CB9">
            <w:pPr>
              <w:bidi w:val="0"/>
              <w:spacing w:after="0" w:line="240" w:lineRule="auto"/>
              <w:rPr>
                <w:rFonts w:ascii="Times New Roman" w:hAnsi="Times New Roman"/>
                <w:sz w:val="20"/>
                <w:szCs w:val="20"/>
              </w:rPr>
            </w:pPr>
            <w:r>
              <w:rPr>
                <w:rFonts w:ascii="Times New Roman" w:hAnsi="Times New Roman"/>
                <w:sz w:val="20"/>
                <w:szCs w:val="20"/>
              </w:rPr>
              <w:t>O:2</w:t>
            </w:r>
          </w:p>
          <w:p w:rsidR="00E479E6" w:rsidRPr="00814495" w:rsidP="0068455E">
            <w:pPr>
              <w:bidi w:val="0"/>
              <w:spacing w:after="0" w:line="240" w:lineRule="auto"/>
              <w:jc w:val="center"/>
              <w:rPr>
                <w:rFonts w:ascii="Times New Roman" w:hAnsi="Times New Roman"/>
                <w:sz w:val="20"/>
                <w:szCs w:val="20"/>
              </w:rPr>
            </w:pPr>
          </w:p>
          <w:p w:rsidR="00E479E6" w:rsidRPr="00814495" w:rsidP="0068455E">
            <w:pPr>
              <w:bidi w:val="0"/>
              <w:spacing w:after="0" w:line="240" w:lineRule="auto"/>
              <w:jc w:val="center"/>
              <w:rPr>
                <w:rFonts w:ascii="Times New Roman" w:hAnsi="Times New Roman"/>
                <w:sz w:val="20"/>
                <w:szCs w:val="20"/>
              </w:rPr>
            </w:pPr>
          </w:p>
          <w:p w:rsidR="00E479E6" w:rsidP="00E479E6">
            <w:pPr>
              <w:bidi w:val="0"/>
              <w:spacing w:after="0" w:line="240" w:lineRule="auto"/>
              <w:rPr>
                <w:rFonts w:ascii="Times New Roman" w:hAnsi="Times New Roman"/>
                <w:sz w:val="20"/>
                <w:szCs w:val="20"/>
              </w:rPr>
            </w:pPr>
          </w:p>
          <w:p w:rsidR="00A62235" w:rsidP="00E479E6">
            <w:pPr>
              <w:bidi w:val="0"/>
              <w:spacing w:after="0" w:line="240" w:lineRule="auto"/>
              <w:rPr>
                <w:rFonts w:ascii="Times New Roman" w:hAnsi="Times New Roman"/>
                <w:sz w:val="20"/>
                <w:szCs w:val="20"/>
              </w:rPr>
            </w:pPr>
          </w:p>
          <w:p w:rsidR="00A62235" w:rsidP="00E479E6">
            <w:pPr>
              <w:bidi w:val="0"/>
              <w:spacing w:after="0" w:line="240" w:lineRule="auto"/>
              <w:rPr>
                <w:rFonts w:ascii="Times New Roman" w:hAnsi="Times New Roman"/>
                <w:sz w:val="20"/>
                <w:szCs w:val="20"/>
              </w:rPr>
            </w:pPr>
          </w:p>
          <w:p w:rsidR="00132CC3" w:rsidP="00E479E6">
            <w:pPr>
              <w:bidi w:val="0"/>
              <w:spacing w:after="0" w:line="240" w:lineRule="auto"/>
              <w:rPr>
                <w:rFonts w:ascii="Times New Roman" w:hAnsi="Times New Roman"/>
                <w:sz w:val="20"/>
                <w:szCs w:val="20"/>
              </w:rPr>
            </w:pPr>
          </w:p>
          <w:p w:rsidR="00132CC3" w:rsidP="00E479E6">
            <w:pPr>
              <w:bidi w:val="0"/>
              <w:spacing w:after="0" w:line="240" w:lineRule="auto"/>
              <w:rPr>
                <w:rFonts w:ascii="Times New Roman" w:hAnsi="Times New Roman"/>
                <w:sz w:val="20"/>
                <w:szCs w:val="20"/>
              </w:rPr>
            </w:pPr>
          </w:p>
          <w:p w:rsidR="00132CC3" w:rsidP="00E479E6">
            <w:pPr>
              <w:bidi w:val="0"/>
              <w:spacing w:after="0" w:line="240" w:lineRule="auto"/>
              <w:rPr>
                <w:rFonts w:ascii="Times New Roman" w:hAnsi="Times New Roman"/>
                <w:sz w:val="20"/>
                <w:szCs w:val="20"/>
              </w:rPr>
            </w:pPr>
          </w:p>
          <w:p w:rsidR="00132CC3" w:rsidP="00E479E6">
            <w:pPr>
              <w:bidi w:val="0"/>
              <w:spacing w:after="0" w:line="240" w:lineRule="auto"/>
              <w:rPr>
                <w:rFonts w:ascii="Times New Roman" w:hAnsi="Times New Roman"/>
                <w:sz w:val="20"/>
                <w:szCs w:val="20"/>
              </w:rPr>
            </w:pPr>
          </w:p>
          <w:p w:rsidR="00132CC3" w:rsidP="00E479E6">
            <w:pPr>
              <w:bidi w:val="0"/>
              <w:spacing w:after="0" w:line="240" w:lineRule="auto"/>
              <w:rPr>
                <w:rFonts w:ascii="Times New Roman" w:hAnsi="Times New Roman"/>
                <w:sz w:val="20"/>
                <w:szCs w:val="20"/>
              </w:rPr>
            </w:pPr>
          </w:p>
          <w:p w:rsidR="00132CC3" w:rsidP="00E479E6">
            <w:pPr>
              <w:bidi w:val="0"/>
              <w:spacing w:after="0" w:line="240" w:lineRule="auto"/>
              <w:rPr>
                <w:rFonts w:ascii="Times New Roman" w:hAnsi="Times New Roman"/>
                <w:sz w:val="20"/>
                <w:szCs w:val="20"/>
              </w:rPr>
            </w:pPr>
            <w:r>
              <w:rPr>
                <w:rFonts w:ascii="Times New Roman" w:hAnsi="Times New Roman"/>
                <w:sz w:val="20"/>
                <w:szCs w:val="20"/>
              </w:rPr>
              <w:t xml:space="preserve">§: 189 </w:t>
            </w:r>
          </w:p>
          <w:p w:rsidR="00132CC3" w:rsidRPr="00814495" w:rsidP="00E479E6">
            <w:pPr>
              <w:bidi w:val="0"/>
              <w:spacing w:after="0" w:line="240" w:lineRule="auto"/>
              <w:rPr>
                <w:rFonts w:ascii="Times New Roman" w:hAnsi="Times New Roman"/>
                <w:sz w:val="20"/>
                <w:szCs w:val="20"/>
              </w:rPr>
            </w:pPr>
            <w:r>
              <w:rPr>
                <w:rFonts w:ascii="Times New Roman" w:hAnsi="Times New Roman"/>
                <w:sz w:val="20"/>
                <w:szCs w:val="20"/>
              </w:rPr>
              <w:t>O: 1,2</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B1C4D"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w:t>
            </w:r>
          </w:p>
          <w:p w:rsidR="0078307A" w:rsidRPr="00814495" w:rsidP="001441EF">
            <w:pPr>
              <w:bidi w:val="0"/>
              <w:spacing w:after="0" w:line="240" w:lineRule="auto"/>
              <w:jc w:val="both"/>
              <w:rPr>
                <w:rFonts w:ascii="Times New Roman" w:hAnsi="Times New Roman"/>
                <w:color w:val="000000"/>
                <w:sz w:val="20"/>
                <w:szCs w:val="20"/>
              </w:rPr>
            </w:pPr>
          </w:p>
          <w:p w:rsidR="0078307A" w:rsidRPr="00814495" w:rsidP="001441EF">
            <w:pPr>
              <w:bidi w:val="0"/>
              <w:spacing w:after="0" w:line="240" w:lineRule="auto"/>
              <w:jc w:val="both"/>
              <w:rPr>
                <w:rFonts w:ascii="Times New Roman" w:hAnsi="Times New Roman"/>
                <w:color w:val="000000"/>
                <w:sz w:val="20"/>
                <w:szCs w:val="20"/>
              </w:rPr>
            </w:pPr>
          </w:p>
          <w:p w:rsidR="0078307A" w:rsidRPr="00814495" w:rsidP="001441EF">
            <w:pPr>
              <w:bidi w:val="0"/>
              <w:spacing w:after="0" w:line="240" w:lineRule="auto"/>
              <w:jc w:val="both"/>
              <w:rPr>
                <w:rFonts w:ascii="Times New Roman" w:hAnsi="Times New Roman"/>
                <w:color w:val="000000"/>
                <w:sz w:val="20"/>
                <w:szCs w:val="20"/>
              </w:rPr>
            </w:pPr>
          </w:p>
          <w:p w:rsidR="0078307A" w:rsidRPr="00814495" w:rsidP="001441EF">
            <w:pPr>
              <w:bidi w:val="0"/>
              <w:spacing w:after="0" w:line="240" w:lineRule="auto"/>
              <w:jc w:val="both"/>
              <w:rPr>
                <w:rFonts w:ascii="Times New Roman" w:hAnsi="Times New Roman"/>
                <w:color w:val="000000"/>
                <w:sz w:val="20"/>
                <w:szCs w:val="20"/>
              </w:rPr>
            </w:pPr>
          </w:p>
          <w:p w:rsidR="0078307A" w:rsidRPr="00814495" w:rsidP="001441EF">
            <w:pPr>
              <w:bidi w:val="0"/>
              <w:spacing w:after="0" w:line="240" w:lineRule="auto"/>
              <w:jc w:val="both"/>
              <w:rPr>
                <w:rFonts w:ascii="Times New Roman" w:hAnsi="Times New Roman"/>
                <w:color w:val="000000"/>
                <w:sz w:val="20"/>
                <w:szCs w:val="20"/>
              </w:rPr>
            </w:pPr>
          </w:p>
          <w:p w:rsidR="0078307A" w:rsidRPr="00814495" w:rsidP="001441EF">
            <w:pPr>
              <w:bidi w:val="0"/>
              <w:spacing w:after="0" w:line="240" w:lineRule="auto"/>
              <w:jc w:val="both"/>
              <w:rPr>
                <w:rFonts w:ascii="Times New Roman" w:hAnsi="Times New Roman"/>
                <w:color w:val="000000"/>
                <w:sz w:val="20"/>
                <w:szCs w:val="20"/>
              </w:rPr>
            </w:pPr>
          </w:p>
          <w:p w:rsidR="00C370F6" w:rsidRPr="00814495" w:rsidP="001441EF">
            <w:pPr>
              <w:bidi w:val="0"/>
              <w:spacing w:after="0" w:line="240" w:lineRule="auto"/>
              <w:jc w:val="both"/>
              <w:rPr>
                <w:rFonts w:ascii="Times New Roman" w:hAnsi="Times New Roman"/>
                <w:color w:val="000000"/>
                <w:sz w:val="20"/>
                <w:szCs w:val="20"/>
              </w:rPr>
            </w:pPr>
          </w:p>
          <w:p w:rsidR="00025D4B" w:rsidP="00025D4B">
            <w:pPr>
              <w:bidi w:val="0"/>
              <w:spacing w:after="0" w:line="240" w:lineRule="auto"/>
              <w:jc w:val="both"/>
              <w:rPr>
                <w:rFonts w:ascii="Times New Roman" w:hAnsi="Times New Roman"/>
                <w:sz w:val="20"/>
                <w:szCs w:val="20"/>
              </w:rPr>
            </w:pPr>
          </w:p>
          <w:p w:rsidR="00025D4B" w:rsidP="00025D4B">
            <w:pPr>
              <w:bidi w:val="0"/>
              <w:spacing w:after="0" w:line="240" w:lineRule="auto"/>
              <w:jc w:val="both"/>
              <w:rPr>
                <w:rFonts w:ascii="Times New Roman" w:hAnsi="Times New Roman"/>
                <w:sz w:val="20"/>
                <w:szCs w:val="20"/>
              </w:rPr>
            </w:pPr>
          </w:p>
          <w:p w:rsidR="00025D4B" w:rsidRPr="009675A7" w:rsidP="00025D4B">
            <w:pPr>
              <w:bidi w:val="0"/>
              <w:spacing w:after="0" w:line="240" w:lineRule="auto"/>
              <w:jc w:val="both"/>
              <w:rPr>
                <w:rFonts w:ascii="Times New Roman" w:hAnsi="Times New Roman"/>
                <w:sz w:val="20"/>
                <w:szCs w:val="20"/>
              </w:rPr>
            </w:pPr>
            <w:r w:rsidRPr="009675A7" w:rsidR="009675A7">
              <w:rPr>
                <w:rFonts w:ascii="Times New Roman" w:hAnsi="Times New Roman"/>
                <w:sz w:val="20"/>
                <w:szCs w:val="20"/>
              </w:rPr>
              <w:t xml:space="preserve">Kto zneužije dieťa mladšie ako 15 rokov v úmysle vyvolania sexuálneho uspokojenia jeho účasťou na </w:t>
            </w:r>
            <w:r w:rsidRPr="009675A7" w:rsidR="009675A7">
              <w:rPr>
                <w:rFonts w:ascii="Times New Roman" w:hAnsi="Times New Roman"/>
                <w:sz w:val="20"/>
                <w:szCs w:val="20"/>
                <w:u w:val="single"/>
              </w:rPr>
              <w:t>sexuálnych aktivitách alebo sexuálnom zneužití</w:t>
            </w:r>
            <w:r w:rsidRPr="009675A7" w:rsidR="009675A7">
              <w:rPr>
                <w:rFonts w:ascii="Times New Roman" w:hAnsi="Times New Roman"/>
                <w:sz w:val="20"/>
                <w:szCs w:val="20"/>
              </w:rPr>
              <w:t>, hoci sa na nich takéto dieťa nemusí priamo zúčastňovať, alebo kto umožní také jeho zneužitie, potrestá sa odňatím slobody až na dva roky.“.</w:t>
            </w:r>
          </w:p>
          <w:p w:rsidR="003946F5" w:rsidRPr="00814495" w:rsidP="001441EF">
            <w:pPr>
              <w:bidi w:val="0"/>
              <w:spacing w:after="0" w:line="240" w:lineRule="auto"/>
              <w:jc w:val="both"/>
              <w:rPr>
                <w:rFonts w:ascii="Times New Roman" w:hAnsi="Times New Roman"/>
                <w:color w:val="000000"/>
                <w:sz w:val="20"/>
                <w:szCs w:val="20"/>
              </w:rPr>
            </w:pPr>
          </w:p>
          <w:p w:rsidR="003946F5" w:rsidRPr="00814495" w:rsidP="001441EF">
            <w:pPr>
              <w:bidi w:val="0"/>
              <w:spacing w:after="0" w:line="240" w:lineRule="auto"/>
              <w:jc w:val="both"/>
              <w:rPr>
                <w:rFonts w:ascii="Times New Roman" w:hAnsi="Times New Roman"/>
                <w:color w:val="000000"/>
                <w:sz w:val="20"/>
                <w:szCs w:val="20"/>
              </w:rPr>
            </w:pPr>
          </w:p>
          <w:p w:rsidR="00F65ABD" w:rsidRPr="00814495" w:rsidP="001441EF">
            <w:pPr>
              <w:bidi w:val="0"/>
              <w:spacing w:after="0" w:line="240" w:lineRule="auto"/>
              <w:jc w:val="both"/>
              <w:rPr>
                <w:rFonts w:ascii="Times New Roman" w:hAnsi="Times New Roman"/>
                <w:color w:val="000000"/>
                <w:sz w:val="20"/>
                <w:szCs w:val="20"/>
              </w:rPr>
            </w:pPr>
          </w:p>
          <w:p w:rsidR="00025D4B" w:rsidP="003946F5">
            <w:pPr>
              <w:bidi w:val="0"/>
              <w:spacing w:after="0" w:line="240" w:lineRule="auto"/>
              <w:jc w:val="both"/>
              <w:rPr>
                <w:rFonts w:ascii="Times New Roman" w:hAnsi="Times New Roman"/>
                <w:color w:val="000000"/>
                <w:sz w:val="20"/>
                <w:szCs w:val="20"/>
              </w:rPr>
            </w:pPr>
          </w:p>
          <w:p w:rsidR="00025D4B" w:rsidP="003946F5">
            <w:pPr>
              <w:bidi w:val="0"/>
              <w:spacing w:after="0" w:line="240" w:lineRule="auto"/>
              <w:jc w:val="both"/>
              <w:rPr>
                <w:rFonts w:ascii="Times New Roman" w:hAnsi="Times New Roman"/>
                <w:color w:val="000000"/>
                <w:sz w:val="20"/>
                <w:szCs w:val="20"/>
              </w:rPr>
            </w:pPr>
          </w:p>
          <w:p w:rsidR="00025D4B" w:rsidP="003946F5">
            <w:pPr>
              <w:bidi w:val="0"/>
              <w:spacing w:after="0" w:line="240" w:lineRule="auto"/>
              <w:jc w:val="both"/>
              <w:rPr>
                <w:rFonts w:ascii="Times New Roman" w:hAnsi="Times New Roman"/>
                <w:color w:val="000000"/>
                <w:sz w:val="20"/>
                <w:szCs w:val="20"/>
              </w:rPr>
            </w:pPr>
          </w:p>
          <w:p w:rsidR="00025D4B" w:rsidP="003946F5">
            <w:pPr>
              <w:bidi w:val="0"/>
              <w:spacing w:after="0" w:line="240" w:lineRule="auto"/>
              <w:jc w:val="both"/>
              <w:rPr>
                <w:rFonts w:ascii="Times New Roman" w:hAnsi="Times New Roman"/>
                <w:color w:val="000000"/>
                <w:sz w:val="20"/>
                <w:szCs w:val="20"/>
              </w:rPr>
            </w:pPr>
          </w:p>
          <w:p w:rsidR="00025D4B" w:rsidP="003946F5">
            <w:pPr>
              <w:bidi w:val="0"/>
              <w:spacing w:after="0" w:line="240" w:lineRule="auto"/>
              <w:jc w:val="both"/>
              <w:rPr>
                <w:rFonts w:ascii="Times New Roman" w:hAnsi="Times New Roman"/>
                <w:color w:val="000000"/>
                <w:sz w:val="20"/>
                <w:szCs w:val="20"/>
              </w:rPr>
            </w:pPr>
          </w:p>
          <w:p w:rsidR="009675A7" w:rsidP="003946F5">
            <w:pPr>
              <w:bidi w:val="0"/>
              <w:spacing w:after="0" w:line="240" w:lineRule="auto"/>
              <w:jc w:val="both"/>
              <w:rPr>
                <w:rFonts w:ascii="Times New Roman" w:hAnsi="Times New Roman"/>
                <w:color w:val="000000"/>
                <w:sz w:val="20"/>
                <w:szCs w:val="20"/>
              </w:rPr>
            </w:pPr>
          </w:p>
          <w:p w:rsidR="003946F5" w:rsidRPr="00814495" w:rsidP="003946F5">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Kto vykoná súlož s osobou mladšou ako pätnásť rokov alebo kto takú osobu iným spôsobom sexuálne zneužije, potrestá sa odňatím slobody na tri roky až desať rokov.</w:t>
            </w:r>
          </w:p>
          <w:p w:rsidR="004B56CA" w:rsidP="001441EF">
            <w:pPr>
              <w:bidi w:val="0"/>
              <w:spacing w:after="0" w:line="240" w:lineRule="auto"/>
              <w:jc w:val="both"/>
              <w:rPr>
                <w:rFonts w:ascii="Times New Roman" w:hAnsi="Times New Roman"/>
                <w:color w:val="000000"/>
                <w:sz w:val="20"/>
                <w:szCs w:val="20"/>
              </w:rPr>
            </w:pPr>
          </w:p>
          <w:p w:rsidR="009675A7" w:rsidP="001441EF">
            <w:pPr>
              <w:bidi w:val="0"/>
              <w:spacing w:after="0" w:line="240" w:lineRule="auto"/>
              <w:jc w:val="both"/>
              <w:rPr>
                <w:rFonts w:ascii="Times New Roman" w:hAnsi="Times New Roman"/>
                <w:color w:val="000000"/>
                <w:sz w:val="20"/>
                <w:szCs w:val="20"/>
              </w:rPr>
            </w:pPr>
          </w:p>
          <w:p w:rsidR="009675A7" w:rsidRPr="00814495" w:rsidP="009675A7">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Odňatím slobody na sedem rokov </w:t>
            </w:r>
            <w:r w:rsidRPr="009675A7">
              <w:rPr>
                <w:rFonts w:ascii="Times New Roman" w:hAnsi="Times New Roman"/>
                <w:color w:val="000000"/>
                <w:sz w:val="20"/>
                <w:szCs w:val="20"/>
                <w:u w:val="single"/>
              </w:rPr>
              <w:t xml:space="preserve">až dvanásť rokov </w:t>
            </w:r>
            <w:r w:rsidRPr="00814495">
              <w:rPr>
                <w:rFonts w:ascii="Times New Roman" w:hAnsi="Times New Roman"/>
                <w:color w:val="000000"/>
                <w:sz w:val="20"/>
                <w:szCs w:val="20"/>
              </w:rPr>
              <w:t>sa páchateľ potrestá, ak spácha čin uvedený v</w:t>
            </w:r>
          </w:p>
          <w:p w:rsidR="009675A7" w:rsidRPr="00814495" w:rsidP="009675A7">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odseku 1</w:t>
            </w:r>
          </w:p>
          <w:p w:rsidR="009675A7" w:rsidRPr="00814495" w:rsidP="009675A7">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a</w:t>
            </w:r>
            <w:r w:rsidRPr="009675A7">
              <w:rPr>
                <w:rFonts w:ascii="Times New Roman" w:hAnsi="Times New Roman"/>
                <w:color w:val="000000"/>
                <w:sz w:val="20"/>
                <w:szCs w:val="20"/>
                <w:u w:val="single"/>
              </w:rPr>
              <w:t>) závažnejším spôsobom konania</w:t>
            </w:r>
            <w:r w:rsidRPr="00814495">
              <w:rPr>
                <w:rFonts w:ascii="Times New Roman" w:hAnsi="Times New Roman"/>
                <w:color w:val="000000"/>
                <w:sz w:val="20"/>
                <w:szCs w:val="20"/>
              </w:rPr>
              <w:t>,</w:t>
            </w:r>
          </w:p>
          <w:p w:rsidR="009675A7" w:rsidRPr="00814495" w:rsidP="009675A7">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b) na chránenej osobe, alebo</w:t>
            </w:r>
          </w:p>
          <w:p w:rsidR="009675A7" w:rsidRPr="00814495" w:rsidP="009675A7">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c) z osobitného motívu.</w:t>
            </w:r>
          </w:p>
          <w:p w:rsidR="00713A2E" w:rsidP="001441EF">
            <w:pPr>
              <w:bidi w:val="0"/>
              <w:spacing w:after="0" w:line="240" w:lineRule="auto"/>
              <w:jc w:val="both"/>
              <w:rPr>
                <w:rFonts w:ascii="Times New Roman" w:hAnsi="Times New Roman"/>
                <w:color w:val="000000"/>
                <w:sz w:val="20"/>
                <w:szCs w:val="20"/>
              </w:rPr>
            </w:pPr>
          </w:p>
          <w:p w:rsidR="00713A2E" w:rsidRPr="00713A2E" w:rsidP="00713A2E">
            <w:pPr>
              <w:bidi w:val="0"/>
              <w:spacing w:after="0" w:line="240" w:lineRule="auto"/>
              <w:jc w:val="both"/>
              <w:rPr>
                <w:rFonts w:ascii="Times New Roman" w:hAnsi="Times New Roman"/>
                <w:color w:val="000000"/>
                <w:sz w:val="20"/>
                <w:szCs w:val="20"/>
              </w:rPr>
            </w:pPr>
            <w:r w:rsidRPr="00713A2E">
              <w:rPr>
                <w:rFonts w:ascii="Times New Roman" w:hAnsi="Times New Roman"/>
                <w:color w:val="000000"/>
                <w:sz w:val="20"/>
                <w:szCs w:val="20"/>
              </w:rPr>
              <w:t xml:space="preserve">(1) Kto pohne dieťa k mimomanželskej súloži alebo ho iným spôsobom sexuálne zneužije, ak </w:t>
            </w:r>
          </w:p>
          <w:p w:rsidR="00713A2E" w:rsidRPr="00713A2E" w:rsidP="00713A2E">
            <w:pPr>
              <w:bidi w:val="0"/>
              <w:spacing w:after="0" w:line="240" w:lineRule="auto"/>
              <w:jc w:val="both"/>
              <w:rPr>
                <w:rFonts w:ascii="Times New Roman" w:hAnsi="Times New Roman"/>
                <w:color w:val="000000"/>
                <w:sz w:val="20"/>
                <w:szCs w:val="20"/>
              </w:rPr>
            </w:pPr>
            <w:r w:rsidRPr="00713A2E">
              <w:rPr>
                <w:rFonts w:ascii="Times New Roman" w:hAnsi="Times New Roman"/>
                <w:color w:val="000000"/>
                <w:sz w:val="20"/>
                <w:szCs w:val="20"/>
              </w:rPr>
              <w:t xml:space="preserve">a) </w:t>
            </w:r>
            <w:r w:rsidRPr="009675A7">
              <w:rPr>
                <w:rFonts w:ascii="Times New Roman" w:hAnsi="Times New Roman"/>
                <w:color w:val="000000"/>
                <w:sz w:val="20"/>
                <w:szCs w:val="20"/>
                <w:u w:val="single"/>
              </w:rPr>
              <w:t>je toto dieťa zverené do jeho starostlivosti alebo pod jeho dozor alebo odkázaná osoba</w:t>
            </w:r>
            <w:r w:rsidRPr="00713A2E">
              <w:rPr>
                <w:rFonts w:ascii="Times New Roman" w:hAnsi="Times New Roman"/>
                <w:color w:val="000000"/>
                <w:sz w:val="20"/>
                <w:szCs w:val="20"/>
              </w:rPr>
              <w:t>, alebo</w:t>
            </w:r>
          </w:p>
          <w:p w:rsidR="00713A2E" w:rsidRPr="00713A2E" w:rsidP="00713A2E">
            <w:pPr>
              <w:bidi w:val="0"/>
              <w:spacing w:after="0" w:line="240" w:lineRule="auto"/>
              <w:jc w:val="both"/>
              <w:rPr>
                <w:rFonts w:ascii="Times New Roman" w:hAnsi="Times New Roman"/>
                <w:color w:val="000000"/>
                <w:sz w:val="20"/>
                <w:szCs w:val="20"/>
              </w:rPr>
            </w:pPr>
            <w:r w:rsidRPr="00713A2E">
              <w:rPr>
                <w:rFonts w:ascii="Times New Roman" w:hAnsi="Times New Roman"/>
                <w:color w:val="000000"/>
                <w:sz w:val="20"/>
                <w:szCs w:val="20"/>
              </w:rPr>
              <w:t>b) ide o detskú prostitúciu,</w:t>
            </w:r>
          </w:p>
          <w:p w:rsidR="00713A2E" w:rsidRPr="009675A7" w:rsidP="00713A2E">
            <w:pPr>
              <w:bidi w:val="0"/>
              <w:spacing w:after="0" w:line="240" w:lineRule="auto"/>
              <w:jc w:val="both"/>
              <w:rPr>
                <w:rFonts w:ascii="Times New Roman" w:hAnsi="Times New Roman"/>
                <w:color w:val="000000"/>
                <w:sz w:val="20"/>
                <w:szCs w:val="20"/>
                <w:u w:val="single"/>
              </w:rPr>
            </w:pPr>
            <w:r w:rsidRPr="00713A2E">
              <w:rPr>
                <w:rFonts w:ascii="Times New Roman" w:hAnsi="Times New Roman"/>
                <w:color w:val="000000"/>
                <w:sz w:val="20"/>
                <w:szCs w:val="20"/>
              </w:rPr>
              <w:t xml:space="preserve">potrestá sa odňatím slobody na jeden rok </w:t>
            </w:r>
            <w:r w:rsidRPr="009675A7">
              <w:rPr>
                <w:rFonts w:ascii="Times New Roman" w:hAnsi="Times New Roman"/>
                <w:color w:val="000000"/>
                <w:sz w:val="20"/>
                <w:szCs w:val="20"/>
                <w:u w:val="single"/>
              </w:rPr>
              <w:t>až päť rokov.</w:t>
            </w:r>
          </w:p>
          <w:p w:rsidR="00713A2E" w:rsidP="00000A64">
            <w:pPr>
              <w:bidi w:val="0"/>
              <w:spacing w:after="0" w:line="240" w:lineRule="auto"/>
              <w:jc w:val="both"/>
              <w:rPr>
                <w:rFonts w:ascii="Times New Roman" w:hAnsi="Times New Roman"/>
                <w:color w:val="000000"/>
                <w:sz w:val="20"/>
                <w:szCs w:val="20"/>
              </w:rPr>
            </w:pPr>
          </w:p>
          <w:p w:rsidR="009675A7" w:rsidP="00713A2E">
            <w:pPr>
              <w:bidi w:val="0"/>
              <w:spacing w:after="0" w:line="240" w:lineRule="auto"/>
              <w:jc w:val="both"/>
              <w:rPr>
                <w:rFonts w:ascii="Times New Roman" w:hAnsi="Times New Roman"/>
                <w:color w:val="000000"/>
                <w:sz w:val="20"/>
                <w:szCs w:val="20"/>
              </w:rPr>
            </w:pPr>
          </w:p>
          <w:p w:rsidR="007B3FF6" w:rsidRPr="007B3FF6" w:rsidP="007B3FF6">
            <w:pPr>
              <w:bidi w:val="0"/>
              <w:spacing w:after="0" w:line="240" w:lineRule="auto"/>
              <w:jc w:val="both"/>
              <w:rPr>
                <w:rFonts w:ascii="Times New Roman" w:hAnsi="Times New Roman"/>
                <w:color w:val="000000"/>
                <w:sz w:val="20"/>
                <w:szCs w:val="20"/>
                <w:u w:val="single"/>
              </w:rPr>
            </w:pPr>
            <w:r w:rsidRPr="007B3FF6">
              <w:rPr>
                <w:rFonts w:ascii="Times New Roman" w:hAnsi="Times New Roman"/>
                <w:color w:val="000000"/>
                <w:sz w:val="20"/>
                <w:szCs w:val="20"/>
              </w:rPr>
              <w:t xml:space="preserve">(2) Odňatím slobody na sedem rokov až pätnásť rokov sa páchateľ potrestá, </w:t>
            </w:r>
            <w:r w:rsidRPr="007B3FF6">
              <w:rPr>
                <w:rFonts w:ascii="Times New Roman" w:hAnsi="Times New Roman"/>
                <w:color w:val="000000"/>
                <w:sz w:val="20"/>
                <w:szCs w:val="20"/>
                <w:u w:val="single"/>
              </w:rPr>
              <w:t>ak spácha čin uvedený v odseku 1</w:t>
            </w:r>
          </w:p>
          <w:p w:rsidR="007B3FF6" w:rsidRPr="007B3FF6" w:rsidP="007B3FF6">
            <w:pPr>
              <w:bidi w:val="0"/>
              <w:spacing w:after="0" w:line="240" w:lineRule="auto"/>
              <w:jc w:val="both"/>
              <w:rPr>
                <w:rFonts w:ascii="Times New Roman" w:hAnsi="Times New Roman"/>
                <w:color w:val="000000"/>
                <w:sz w:val="20"/>
                <w:szCs w:val="20"/>
              </w:rPr>
            </w:pPr>
          </w:p>
          <w:p w:rsidR="007B3FF6" w:rsidRPr="007B3FF6" w:rsidP="007B3FF6">
            <w:pPr>
              <w:bidi w:val="0"/>
              <w:spacing w:after="0" w:line="240" w:lineRule="auto"/>
              <w:jc w:val="both"/>
              <w:rPr>
                <w:rFonts w:ascii="Times New Roman" w:hAnsi="Times New Roman"/>
                <w:color w:val="000000"/>
                <w:sz w:val="20"/>
                <w:szCs w:val="20"/>
              </w:rPr>
            </w:pPr>
            <w:r w:rsidRPr="007B3FF6">
              <w:rPr>
                <w:rFonts w:ascii="Times New Roman" w:hAnsi="Times New Roman"/>
                <w:color w:val="000000"/>
                <w:sz w:val="20"/>
                <w:szCs w:val="20"/>
              </w:rPr>
              <w:t xml:space="preserve">a) závažnejším spôsobom konania, </w:t>
            </w:r>
          </w:p>
          <w:p w:rsidR="007B3FF6" w:rsidRPr="007B3FF6" w:rsidP="007B3FF6">
            <w:pPr>
              <w:bidi w:val="0"/>
              <w:spacing w:after="0" w:line="240" w:lineRule="auto"/>
              <w:jc w:val="both"/>
              <w:rPr>
                <w:rFonts w:ascii="Times New Roman" w:hAnsi="Times New Roman"/>
                <w:color w:val="000000"/>
                <w:sz w:val="20"/>
                <w:szCs w:val="20"/>
                <w:u w:val="single"/>
              </w:rPr>
            </w:pPr>
            <w:r w:rsidRPr="007B3FF6">
              <w:rPr>
                <w:rFonts w:ascii="Times New Roman" w:hAnsi="Times New Roman"/>
                <w:color w:val="000000"/>
                <w:sz w:val="20"/>
                <w:szCs w:val="20"/>
              </w:rPr>
              <w:t>b</w:t>
            </w:r>
            <w:r w:rsidRPr="007B3FF6">
              <w:rPr>
                <w:rFonts w:ascii="Times New Roman" w:hAnsi="Times New Roman"/>
                <w:color w:val="000000"/>
                <w:sz w:val="20"/>
                <w:szCs w:val="20"/>
                <w:u w:val="single"/>
              </w:rPr>
              <w:t xml:space="preserve">) na chránenej osobe, </w:t>
            </w:r>
          </w:p>
          <w:p w:rsidR="007B3FF6" w:rsidRPr="007B3FF6" w:rsidP="007B3FF6">
            <w:pPr>
              <w:bidi w:val="0"/>
              <w:spacing w:after="0" w:line="240" w:lineRule="auto"/>
              <w:jc w:val="both"/>
              <w:rPr>
                <w:rFonts w:ascii="Times New Roman" w:hAnsi="Times New Roman"/>
                <w:color w:val="000000"/>
                <w:sz w:val="20"/>
                <w:szCs w:val="20"/>
              </w:rPr>
            </w:pPr>
            <w:r w:rsidRPr="007B3FF6">
              <w:rPr>
                <w:rFonts w:ascii="Times New Roman" w:hAnsi="Times New Roman"/>
                <w:color w:val="000000"/>
                <w:sz w:val="20"/>
                <w:szCs w:val="20"/>
              </w:rPr>
              <w:t>c) z osobitného motívu, alebo</w:t>
            </w:r>
          </w:p>
          <w:p w:rsidR="00A62235" w:rsidP="007B3FF6">
            <w:pPr>
              <w:bidi w:val="0"/>
              <w:spacing w:after="0" w:line="240" w:lineRule="auto"/>
              <w:jc w:val="both"/>
              <w:rPr>
                <w:rFonts w:ascii="Times New Roman" w:hAnsi="Times New Roman"/>
                <w:color w:val="000000"/>
                <w:sz w:val="20"/>
                <w:szCs w:val="20"/>
              </w:rPr>
            </w:pPr>
            <w:r w:rsidRPr="007B3FF6" w:rsidR="007B3FF6">
              <w:rPr>
                <w:rFonts w:ascii="Times New Roman" w:hAnsi="Times New Roman"/>
                <w:color w:val="000000"/>
                <w:sz w:val="20"/>
                <w:szCs w:val="20"/>
              </w:rPr>
              <w:t>d) na žene vo výkone väzby alebo vo výkone trestu odňatia slobody.</w:t>
            </w:r>
          </w:p>
          <w:p w:rsidR="007B3FF6" w:rsidP="00A62235">
            <w:pPr>
              <w:bidi w:val="0"/>
              <w:spacing w:after="0" w:line="240" w:lineRule="auto"/>
              <w:jc w:val="both"/>
              <w:rPr>
                <w:rFonts w:ascii="Times New Roman" w:hAnsi="Times New Roman"/>
                <w:color w:val="000000"/>
                <w:sz w:val="20"/>
                <w:szCs w:val="20"/>
              </w:rPr>
            </w:pPr>
          </w:p>
          <w:p w:rsidR="007B3FF6" w:rsidRPr="007B3FF6" w:rsidP="007B3FF6">
            <w:pPr>
              <w:bidi w:val="0"/>
              <w:spacing w:after="0" w:line="240" w:lineRule="auto"/>
              <w:jc w:val="both"/>
              <w:rPr>
                <w:rFonts w:ascii="Times New Roman" w:hAnsi="Times New Roman"/>
                <w:color w:val="000000"/>
                <w:sz w:val="20"/>
                <w:szCs w:val="20"/>
                <w:u w:val="single"/>
              </w:rPr>
            </w:pPr>
            <w:r w:rsidRPr="007B3FF6">
              <w:rPr>
                <w:rFonts w:ascii="Times New Roman" w:hAnsi="Times New Roman"/>
                <w:color w:val="000000"/>
                <w:sz w:val="20"/>
                <w:szCs w:val="20"/>
              </w:rPr>
              <w:t xml:space="preserve">2) Odňatím slobody na sedem rokov až pätnásť rokov sa páchateľ potrestá, </w:t>
            </w:r>
            <w:r w:rsidRPr="007B3FF6">
              <w:rPr>
                <w:rFonts w:ascii="Times New Roman" w:hAnsi="Times New Roman"/>
                <w:color w:val="000000"/>
                <w:sz w:val="20"/>
                <w:szCs w:val="20"/>
                <w:u w:val="single"/>
              </w:rPr>
              <w:t>ak spácha čin uvedený v odseku 1</w:t>
            </w:r>
          </w:p>
          <w:p w:rsidR="007B3FF6" w:rsidRPr="007B3FF6" w:rsidP="007B3FF6">
            <w:pPr>
              <w:bidi w:val="0"/>
              <w:spacing w:after="0" w:line="240" w:lineRule="auto"/>
              <w:jc w:val="both"/>
              <w:rPr>
                <w:rFonts w:ascii="Times New Roman" w:hAnsi="Times New Roman"/>
                <w:color w:val="000000"/>
                <w:sz w:val="20"/>
                <w:szCs w:val="20"/>
              </w:rPr>
            </w:pPr>
            <w:r w:rsidRPr="007B3FF6">
              <w:rPr>
                <w:rFonts w:ascii="Times New Roman" w:hAnsi="Times New Roman"/>
                <w:color w:val="000000"/>
                <w:sz w:val="20"/>
                <w:szCs w:val="20"/>
              </w:rPr>
              <w:t xml:space="preserve">a) závažnejším spôsobom konania, </w:t>
            </w:r>
          </w:p>
          <w:p w:rsidR="007B3FF6" w:rsidRPr="007B3FF6" w:rsidP="007B3FF6">
            <w:pPr>
              <w:bidi w:val="0"/>
              <w:spacing w:after="0" w:line="240" w:lineRule="auto"/>
              <w:jc w:val="both"/>
              <w:rPr>
                <w:rFonts w:ascii="Times New Roman" w:hAnsi="Times New Roman"/>
                <w:color w:val="000000"/>
                <w:sz w:val="20"/>
                <w:szCs w:val="20"/>
                <w:u w:val="single"/>
              </w:rPr>
            </w:pPr>
            <w:r w:rsidRPr="007B3FF6">
              <w:rPr>
                <w:rFonts w:ascii="Times New Roman" w:hAnsi="Times New Roman"/>
                <w:color w:val="000000"/>
                <w:sz w:val="20"/>
                <w:szCs w:val="20"/>
              </w:rPr>
              <w:t>b</w:t>
            </w:r>
            <w:r w:rsidRPr="007B3FF6">
              <w:rPr>
                <w:rFonts w:ascii="Times New Roman" w:hAnsi="Times New Roman"/>
                <w:color w:val="000000"/>
                <w:sz w:val="20"/>
                <w:szCs w:val="20"/>
                <w:u w:val="single"/>
              </w:rPr>
              <w:t xml:space="preserve">) na chránenej osobe, </w:t>
            </w:r>
          </w:p>
          <w:p w:rsidR="007B3FF6" w:rsidRPr="007B3FF6" w:rsidP="007B3FF6">
            <w:pPr>
              <w:bidi w:val="0"/>
              <w:spacing w:after="0" w:line="240" w:lineRule="auto"/>
              <w:jc w:val="both"/>
              <w:rPr>
                <w:rFonts w:ascii="Times New Roman" w:hAnsi="Times New Roman"/>
                <w:color w:val="000000"/>
                <w:sz w:val="20"/>
                <w:szCs w:val="20"/>
              </w:rPr>
            </w:pPr>
            <w:r w:rsidRPr="007B3FF6">
              <w:rPr>
                <w:rFonts w:ascii="Times New Roman" w:hAnsi="Times New Roman"/>
                <w:color w:val="000000"/>
                <w:sz w:val="20"/>
                <w:szCs w:val="20"/>
              </w:rPr>
              <w:t>c) z osobitného motívu, alebo</w:t>
            </w:r>
          </w:p>
          <w:p w:rsidR="00A62235" w:rsidRPr="00814495" w:rsidP="007B3FF6">
            <w:pPr>
              <w:bidi w:val="0"/>
              <w:spacing w:after="0" w:line="240" w:lineRule="auto"/>
              <w:jc w:val="both"/>
              <w:rPr>
                <w:rFonts w:ascii="Times New Roman" w:hAnsi="Times New Roman"/>
                <w:color w:val="000000"/>
                <w:sz w:val="20"/>
                <w:szCs w:val="20"/>
              </w:rPr>
            </w:pPr>
            <w:r w:rsidRPr="007B3FF6" w:rsidR="007B3FF6">
              <w:rPr>
                <w:rFonts w:ascii="Times New Roman" w:hAnsi="Times New Roman"/>
                <w:color w:val="000000"/>
                <w:sz w:val="20"/>
                <w:szCs w:val="20"/>
              </w:rPr>
              <w:t>d) na osobe vo výkone väzby alebo vo výkone trestu odňatia slobody.</w:t>
            </w:r>
          </w:p>
          <w:p w:rsidR="00025D4B" w:rsidP="00000A64">
            <w:pPr>
              <w:bidi w:val="0"/>
              <w:spacing w:after="0" w:line="240" w:lineRule="auto"/>
              <w:jc w:val="both"/>
              <w:rPr>
                <w:rFonts w:ascii="Times New Roman" w:hAnsi="Times New Roman"/>
                <w:color w:val="000000"/>
                <w:sz w:val="20"/>
                <w:szCs w:val="20"/>
              </w:rPr>
            </w:pPr>
          </w:p>
          <w:p w:rsidR="00025D4B" w:rsidP="00000A64">
            <w:pPr>
              <w:bidi w:val="0"/>
              <w:spacing w:after="0" w:line="240" w:lineRule="auto"/>
              <w:jc w:val="both"/>
              <w:rPr>
                <w:rFonts w:ascii="Times New Roman" w:hAnsi="Times New Roman"/>
                <w:color w:val="000000"/>
                <w:sz w:val="20"/>
                <w:szCs w:val="20"/>
              </w:rPr>
            </w:pPr>
          </w:p>
          <w:p w:rsidR="00025D4B" w:rsidP="00000A64">
            <w:pPr>
              <w:bidi w:val="0"/>
              <w:spacing w:after="0" w:line="240" w:lineRule="auto"/>
              <w:jc w:val="both"/>
              <w:rPr>
                <w:rFonts w:ascii="Times New Roman" w:hAnsi="Times New Roman"/>
                <w:color w:val="000000"/>
                <w:sz w:val="20"/>
                <w:szCs w:val="20"/>
              </w:rPr>
            </w:pPr>
          </w:p>
          <w:p w:rsidR="00025D4B" w:rsidP="00000A64">
            <w:pPr>
              <w:bidi w:val="0"/>
              <w:spacing w:after="0" w:line="240" w:lineRule="auto"/>
              <w:jc w:val="both"/>
              <w:rPr>
                <w:rFonts w:ascii="Times New Roman" w:hAnsi="Times New Roman"/>
                <w:color w:val="000000"/>
                <w:sz w:val="20"/>
                <w:szCs w:val="20"/>
              </w:rPr>
            </w:pPr>
          </w:p>
          <w:p w:rsidR="00132CC3" w:rsidRPr="00132CC3" w:rsidP="00132CC3">
            <w:pPr>
              <w:bidi w:val="0"/>
              <w:spacing w:after="0" w:line="240" w:lineRule="auto"/>
              <w:jc w:val="both"/>
              <w:rPr>
                <w:rFonts w:ascii="Times New Roman" w:hAnsi="Times New Roman"/>
                <w:color w:val="000000"/>
                <w:sz w:val="20"/>
                <w:szCs w:val="20"/>
              </w:rPr>
            </w:pPr>
            <w:r w:rsidRPr="00132CC3">
              <w:rPr>
                <w:rFonts w:ascii="Times New Roman" w:hAnsi="Times New Roman"/>
                <w:color w:val="000000"/>
                <w:sz w:val="20"/>
                <w:szCs w:val="20"/>
              </w:rPr>
              <w:t xml:space="preserve">(1) Kto iného </w:t>
            </w:r>
            <w:r w:rsidRPr="00132CC3">
              <w:rPr>
                <w:rFonts w:ascii="Times New Roman" w:hAnsi="Times New Roman"/>
                <w:color w:val="000000"/>
                <w:sz w:val="20"/>
                <w:szCs w:val="20"/>
                <w:u w:val="single"/>
              </w:rPr>
              <w:t>násilím, hrozbou násilia alebo hrozbou inej ťažkej ujmy núti, aby niečo konal, opomenul alebo trpel,</w:t>
            </w:r>
            <w:r w:rsidRPr="00132CC3">
              <w:rPr>
                <w:rFonts w:ascii="Times New Roman" w:hAnsi="Times New Roman"/>
                <w:color w:val="000000"/>
                <w:sz w:val="20"/>
                <w:szCs w:val="20"/>
              </w:rPr>
              <w:t xml:space="preserve"> potrestá sa odňatím slobody na dva roky až šesť rokov.</w:t>
            </w:r>
          </w:p>
          <w:p w:rsidR="00132CC3" w:rsidRPr="00132CC3" w:rsidP="00132CC3">
            <w:pPr>
              <w:bidi w:val="0"/>
              <w:spacing w:after="0" w:line="240" w:lineRule="auto"/>
              <w:jc w:val="both"/>
              <w:rPr>
                <w:rFonts w:ascii="Times New Roman" w:hAnsi="Times New Roman"/>
                <w:color w:val="000000"/>
                <w:sz w:val="20"/>
                <w:szCs w:val="20"/>
              </w:rPr>
            </w:pPr>
          </w:p>
          <w:p w:rsidR="00132CC3" w:rsidRPr="00132CC3" w:rsidP="00132CC3">
            <w:pPr>
              <w:bidi w:val="0"/>
              <w:spacing w:after="0" w:line="240" w:lineRule="auto"/>
              <w:jc w:val="both"/>
              <w:rPr>
                <w:rFonts w:ascii="Times New Roman" w:hAnsi="Times New Roman"/>
                <w:color w:val="000000"/>
                <w:sz w:val="20"/>
                <w:szCs w:val="20"/>
              </w:rPr>
            </w:pPr>
            <w:r w:rsidRPr="00132CC3">
              <w:rPr>
                <w:rFonts w:ascii="Times New Roman" w:hAnsi="Times New Roman"/>
                <w:color w:val="000000"/>
                <w:sz w:val="20"/>
                <w:szCs w:val="20"/>
              </w:rPr>
              <w:t xml:space="preserve">(2) Odňatím slobody na štyri roky </w:t>
            </w:r>
            <w:r w:rsidRPr="00132CC3">
              <w:rPr>
                <w:rFonts w:ascii="Times New Roman" w:hAnsi="Times New Roman"/>
                <w:color w:val="000000"/>
                <w:sz w:val="20"/>
                <w:szCs w:val="20"/>
                <w:u w:val="single"/>
              </w:rPr>
              <w:t>až desať rokov</w:t>
            </w:r>
            <w:r w:rsidRPr="00132CC3">
              <w:rPr>
                <w:rFonts w:ascii="Times New Roman" w:hAnsi="Times New Roman"/>
                <w:color w:val="000000"/>
                <w:sz w:val="20"/>
                <w:szCs w:val="20"/>
              </w:rPr>
              <w:t xml:space="preserve"> sa páchateľ potrestá, ak spácha čin uvedený v odseku 1</w:t>
            </w:r>
          </w:p>
          <w:p w:rsidR="00132CC3" w:rsidRPr="00132CC3" w:rsidP="00132CC3">
            <w:pPr>
              <w:bidi w:val="0"/>
              <w:spacing w:after="0" w:line="240" w:lineRule="auto"/>
              <w:jc w:val="both"/>
              <w:rPr>
                <w:rFonts w:ascii="Times New Roman" w:hAnsi="Times New Roman"/>
                <w:color w:val="000000"/>
                <w:sz w:val="20"/>
                <w:szCs w:val="20"/>
              </w:rPr>
            </w:pPr>
            <w:r w:rsidRPr="00132CC3">
              <w:rPr>
                <w:rFonts w:ascii="Times New Roman" w:hAnsi="Times New Roman"/>
                <w:color w:val="000000"/>
                <w:sz w:val="20"/>
                <w:szCs w:val="20"/>
              </w:rPr>
              <w:t xml:space="preserve">a) závažnejším spôsobom konania, </w:t>
            </w:r>
          </w:p>
          <w:p w:rsidR="00132CC3" w:rsidRPr="00132CC3" w:rsidP="00132CC3">
            <w:pPr>
              <w:bidi w:val="0"/>
              <w:spacing w:after="0" w:line="240" w:lineRule="auto"/>
              <w:jc w:val="both"/>
              <w:rPr>
                <w:rFonts w:ascii="Times New Roman" w:hAnsi="Times New Roman"/>
                <w:color w:val="000000"/>
                <w:sz w:val="20"/>
                <w:szCs w:val="20"/>
                <w:u w:val="single"/>
              </w:rPr>
            </w:pPr>
            <w:r w:rsidRPr="00132CC3">
              <w:rPr>
                <w:rFonts w:ascii="Times New Roman" w:hAnsi="Times New Roman"/>
                <w:color w:val="000000"/>
                <w:sz w:val="20"/>
                <w:szCs w:val="20"/>
              </w:rPr>
              <w:t xml:space="preserve">b) </w:t>
            </w:r>
            <w:r w:rsidRPr="00132CC3">
              <w:rPr>
                <w:rFonts w:ascii="Times New Roman" w:hAnsi="Times New Roman"/>
                <w:color w:val="000000"/>
                <w:sz w:val="20"/>
                <w:szCs w:val="20"/>
                <w:u w:val="single"/>
              </w:rPr>
              <w:t xml:space="preserve">na chránenej osobe, </w:t>
            </w:r>
          </w:p>
          <w:p w:rsidR="00132CC3" w:rsidRPr="00132CC3" w:rsidP="00132CC3">
            <w:pPr>
              <w:bidi w:val="0"/>
              <w:spacing w:after="0" w:line="240" w:lineRule="auto"/>
              <w:jc w:val="both"/>
              <w:rPr>
                <w:rFonts w:ascii="Times New Roman" w:hAnsi="Times New Roman"/>
                <w:color w:val="000000"/>
                <w:sz w:val="20"/>
                <w:szCs w:val="20"/>
              </w:rPr>
            </w:pPr>
            <w:r w:rsidRPr="00132CC3">
              <w:rPr>
                <w:rFonts w:ascii="Times New Roman" w:hAnsi="Times New Roman"/>
                <w:color w:val="000000"/>
                <w:sz w:val="20"/>
                <w:szCs w:val="20"/>
              </w:rPr>
              <w:t>c) z osobitného motívu, alebo</w:t>
            </w:r>
          </w:p>
          <w:p w:rsidR="00FF3879" w:rsidRPr="00132CC3" w:rsidP="00132CC3">
            <w:pPr>
              <w:bidi w:val="0"/>
              <w:spacing w:after="0" w:line="240" w:lineRule="auto"/>
              <w:jc w:val="both"/>
              <w:rPr>
                <w:rFonts w:ascii="Times New Roman" w:hAnsi="Times New Roman"/>
                <w:color w:val="000000"/>
                <w:sz w:val="20"/>
                <w:szCs w:val="20"/>
              </w:rPr>
            </w:pPr>
            <w:r w:rsidRPr="00132CC3" w:rsidR="00132CC3">
              <w:rPr>
                <w:rFonts w:ascii="Times New Roman" w:hAnsi="Times New Roman"/>
                <w:color w:val="000000"/>
                <w:sz w:val="20"/>
                <w:szCs w:val="20"/>
              </w:rPr>
              <w:t>d) a spôsobí ním väčšiu škodu.</w:t>
            </w:r>
          </w:p>
          <w:p w:rsidR="00E479E6" w:rsidRPr="00814495" w:rsidP="00000A64">
            <w:pPr>
              <w:bidi w:val="0"/>
              <w:spacing w:after="0" w:line="240" w:lineRule="auto"/>
              <w:jc w:val="both"/>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530E6" w:rsidRPr="00814495" w:rsidP="003946F5">
            <w:pPr>
              <w:bidi w:val="0"/>
              <w:spacing w:after="0" w:line="240" w:lineRule="auto"/>
              <w:jc w:val="center"/>
              <w:rPr>
                <w:rFonts w:ascii="Times New Roman" w:hAnsi="Times New Roman"/>
                <w:sz w:val="20"/>
                <w:szCs w:val="20"/>
              </w:rPr>
            </w:pPr>
            <w:r w:rsidRPr="00814495" w:rsidR="003946F5">
              <w:rPr>
                <w:rFonts w:ascii="Times New Roman" w:hAnsi="Times New Roman"/>
                <w:sz w:val="20"/>
                <w:szCs w:val="20"/>
              </w:rPr>
              <w:t>Ú</w:t>
            </w:r>
          </w:p>
          <w:p w:rsidR="008530E6" w:rsidRPr="00814495" w:rsidP="00056B07">
            <w:pPr>
              <w:bidi w:val="0"/>
              <w:spacing w:after="0" w:line="240" w:lineRule="auto"/>
              <w:rPr>
                <w:rFonts w:ascii="Times New Roman" w:hAnsi="Times New Roman"/>
                <w:sz w:val="20"/>
                <w:szCs w:val="20"/>
              </w:rPr>
            </w:pPr>
          </w:p>
          <w:p w:rsidR="008530E6" w:rsidRPr="00814495" w:rsidP="00056B07">
            <w:pPr>
              <w:bidi w:val="0"/>
              <w:spacing w:after="0" w:line="240" w:lineRule="auto"/>
              <w:rPr>
                <w:rFonts w:ascii="Times New Roman" w:hAnsi="Times New Roman"/>
                <w:sz w:val="20"/>
                <w:szCs w:val="20"/>
              </w:rPr>
            </w:pPr>
          </w:p>
          <w:p w:rsidR="008530E6" w:rsidRPr="00814495" w:rsidP="00056B07">
            <w:pPr>
              <w:bidi w:val="0"/>
              <w:spacing w:after="0" w:line="240" w:lineRule="auto"/>
              <w:rPr>
                <w:rFonts w:ascii="Times New Roman" w:hAnsi="Times New Roman"/>
                <w:sz w:val="20"/>
                <w:szCs w:val="20"/>
              </w:rPr>
            </w:pPr>
          </w:p>
          <w:p w:rsidR="008530E6" w:rsidRPr="00814495" w:rsidP="00056B07">
            <w:pPr>
              <w:bidi w:val="0"/>
              <w:spacing w:after="0" w:line="240" w:lineRule="auto"/>
              <w:rPr>
                <w:rFonts w:ascii="Times New Roman" w:hAnsi="Times New Roman"/>
                <w:sz w:val="20"/>
                <w:szCs w:val="20"/>
              </w:rPr>
            </w:pPr>
          </w:p>
          <w:p w:rsidR="008530E6" w:rsidRPr="00814495" w:rsidP="00056B07">
            <w:pPr>
              <w:bidi w:val="0"/>
              <w:spacing w:after="0" w:line="240" w:lineRule="auto"/>
              <w:rPr>
                <w:rFonts w:ascii="Times New Roman" w:hAnsi="Times New Roman"/>
                <w:sz w:val="20"/>
                <w:szCs w:val="20"/>
              </w:rPr>
            </w:pPr>
          </w:p>
          <w:p w:rsidR="008530E6" w:rsidRPr="00814495" w:rsidP="00056B07">
            <w:pPr>
              <w:bidi w:val="0"/>
              <w:spacing w:after="0" w:line="240" w:lineRule="auto"/>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814495" w:rsidP="00056B07">
            <w:pPr>
              <w:bidi w:val="0"/>
              <w:spacing w:after="0" w:line="240" w:lineRule="auto"/>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jc w:val="center"/>
              <w:rPr>
                <w:rFonts w:ascii="Times New Roman" w:hAnsi="Times New Roman"/>
                <w:sz w:val="20"/>
                <w:szCs w:val="20"/>
              </w:rPr>
            </w:pPr>
            <w:r w:rsidRPr="00814495">
              <w:rPr>
                <w:rFonts w:ascii="Times New Roman" w:hAnsi="Times New Roman"/>
                <w:sz w:val="20"/>
                <w:szCs w:val="20"/>
              </w:rPr>
              <w:t>Č: 4</w:t>
            </w:r>
          </w:p>
          <w:p w:rsidR="00C003AA" w:rsidRPr="00814495" w:rsidP="001441E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Trestné činy súvisiace so sexuálnym vykorisťovaním</w:t>
            </w:r>
          </w:p>
          <w:p w:rsidR="004E3138"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úmyselné konanie uvedené v odsekoch 2 až 7 považovalo za trestný čin.</w:t>
            </w:r>
          </w:p>
          <w:p w:rsidR="00FF3879"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2. Spôsobenie účasti dieťaťa na pornografických predstaveniach alebo jeho získanie na účasť na nich, alebo získanie prospechu z dieťaťa, alebo jeho iné vykorisťovanie na takéto účely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p w:rsidR="006769CC" w:rsidRPr="00814495" w:rsidP="001376FF">
            <w:pPr>
              <w:bidi w:val="0"/>
              <w:spacing w:after="0" w:line="240" w:lineRule="auto"/>
              <w:rPr>
                <w:rFonts w:ascii="Times New Roman" w:hAnsi="Times New Roman"/>
                <w:sz w:val="20"/>
                <w:szCs w:val="20"/>
              </w:rPr>
            </w:pPr>
          </w:p>
          <w:p w:rsidR="00C370F6"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3. Donútenie dieťaťa nátlakom alebo násilím na účasť na pornografických predstaveniach alebo vyhrážanie sa dieťaťu na takéto účely sa trestá odňatím slobody s hornou hranicou trestnej sadzby najmenej osem rokov v prípade, že dieťa nedosiahlo vek spôsobilosti dať súhlas na sexuálne aktivity, a odňatím slobody s hornou hranicou trestnej sadzby najmenej päť rokov v prípade, že dieťa tento vek prekročilo.</w:t>
            </w:r>
          </w:p>
          <w:p w:rsidR="00BF14E3"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4. Vedomá účasť na pornografických predstaveniach zahŕňajúcich účasť detí sa trestá odňatím slobody s hornou hranicou trestnej sadzby najmenej dva roky v prípade, že dieťa nedosiahlo vek spôsobilosti dať súhlas na sexuálne aktivity, a odňatím slobody s hornou hranicou trestnej sadzby najmenej jeden rok v prípade, že dieťa tento vek prekročilo.</w:t>
            </w:r>
          </w:p>
          <w:p w:rsidR="00B1636C"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5. Navedenie alebo zlákanie dieťaťa na účasť na detskej prostitúcii alebo získanie prospechu z dieťaťa alebo jeho iné vykorisťovanie na takéto účely sa trestá odňatím slobody s hornou hranicou trestnej sadzby najmenej osem rokov v prípade, že dieťa nedosiahlo vek spôsobilosti dať súhlas na sexuálne aktivity, a odňatím slobody s hornou hranicou trestnej sadzby najmenej päť rokov v prípade, že dieťa tento vek prekročilo.</w:t>
            </w:r>
          </w:p>
          <w:p w:rsidR="006769CC"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6. Nútenie dieťaťa na detskú prostitúciu nátlakom alebo násilím alebo vyhrážanie sa dieťaťu na takéto účely sa trestá odňatím slobody s hornou hranicou trestnej sadzby najmenej desať rokov v prípade, že dieťa nedosiahlo vek spôsobilosti dať súhlas na sexuálne aktivity, a odňatím slobody s hornou hranicou trestnej sadzby najmenej päť rokov v prípade, že dieťa tento vek prekročilo.</w:t>
            </w:r>
          </w:p>
          <w:p w:rsidR="00DD06DA" w:rsidP="001376FF">
            <w:pPr>
              <w:bidi w:val="0"/>
              <w:spacing w:after="0" w:line="240" w:lineRule="auto"/>
              <w:rPr>
                <w:rFonts w:ascii="Times New Roman" w:hAnsi="Times New Roman"/>
                <w:sz w:val="20"/>
                <w:szCs w:val="20"/>
              </w:rPr>
            </w:pPr>
          </w:p>
          <w:p w:rsidR="002A4C83" w:rsidRPr="00814495" w:rsidP="001376FF">
            <w:pPr>
              <w:bidi w:val="0"/>
              <w:spacing w:after="0" w:line="240" w:lineRule="auto"/>
              <w:rPr>
                <w:rFonts w:ascii="Times New Roman" w:hAnsi="Times New Roman"/>
                <w:sz w:val="20"/>
                <w:szCs w:val="20"/>
              </w:rPr>
            </w:pPr>
          </w:p>
          <w:p w:rsidR="00DD06DA" w:rsidRPr="00814495" w:rsidP="00BF14E3">
            <w:pPr>
              <w:bidi w:val="0"/>
              <w:spacing w:after="0" w:line="240" w:lineRule="auto"/>
              <w:rPr>
                <w:rFonts w:ascii="Times New Roman" w:hAnsi="Times New Roman"/>
                <w:sz w:val="20"/>
                <w:szCs w:val="20"/>
              </w:rPr>
            </w:pPr>
            <w:r w:rsidRPr="00814495" w:rsidR="001376FF">
              <w:rPr>
                <w:rFonts w:ascii="Times New Roman" w:hAnsi="Times New Roman"/>
                <w:sz w:val="20"/>
                <w:szCs w:val="20"/>
              </w:rPr>
              <w:t>7. Zapojenie sa do sexuálnych aktivít s dieťaťom spojených s detskou prostitúciou sa trestá odňatím slobody s hornou hranicou trestnej sadzby najmenej päť rokov v prípade, že dieťa nedosiahlo vek spôsobilosti dať súhlas na sexuálne aktivity, a odňatím slobody s hornou hranicou trestnej sadzby najmenej dva roky v prípade, že dieťa tento vek prekročilo.</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1441EF">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N</w:t>
            </w:r>
          </w:p>
          <w:p w:rsidR="006769CC" w:rsidRPr="00814495" w:rsidP="001441EF">
            <w:pPr>
              <w:bidi w:val="0"/>
              <w:spacing w:after="0" w:line="240" w:lineRule="auto"/>
              <w:jc w:val="center"/>
              <w:rPr>
                <w:rFonts w:ascii="Times New Roman" w:hAnsi="Times New Roman"/>
                <w:sz w:val="20"/>
                <w:szCs w:val="20"/>
              </w:rPr>
            </w:pPr>
          </w:p>
          <w:p w:rsidR="006769CC" w:rsidRPr="00814495" w:rsidP="001441EF">
            <w:pPr>
              <w:bidi w:val="0"/>
              <w:spacing w:after="0" w:line="240" w:lineRule="auto"/>
              <w:jc w:val="center"/>
              <w:rPr>
                <w:rFonts w:ascii="Times New Roman" w:hAnsi="Times New Roman"/>
                <w:sz w:val="20"/>
                <w:szCs w:val="20"/>
              </w:rPr>
            </w:pPr>
          </w:p>
          <w:p w:rsidR="006769CC" w:rsidRPr="00814495" w:rsidP="001441EF">
            <w:pPr>
              <w:bidi w:val="0"/>
              <w:spacing w:after="0" w:line="240" w:lineRule="auto"/>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ED1CBB" w:rsidRPr="00814495" w:rsidP="00ED1CBB">
            <w:pPr>
              <w:bidi w:val="0"/>
              <w:spacing w:after="0" w:line="240" w:lineRule="auto"/>
              <w:jc w:val="both"/>
              <w:rPr>
                <w:rFonts w:ascii="Times New Roman" w:hAnsi="Times New Roman"/>
                <w:sz w:val="20"/>
                <w:szCs w:val="20"/>
              </w:rPr>
            </w:pPr>
            <w:r>
              <w:rPr>
                <w:rFonts w:ascii="Times New Roman" w:hAnsi="Times New Roman"/>
                <w:sz w:val="20"/>
                <w:szCs w:val="20"/>
              </w:rPr>
              <w:t>Z</w:t>
            </w:r>
            <w:r w:rsidRPr="00814495">
              <w:rPr>
                <w:rFonts w:ascii="Times New Roman" w:hAnsi="Times New Roman"/>
                <w:sz w:val="20"/>
                <w:szCs w:val="20"/>
              </w:rPr>
              <w:t>ákon č. .../2013, ktorým sa mení a dopĺňa zák. č. 300/2005 Z. z. Trestný zákon v znení neskorších predpisov a ktorým sa menia a dopĺňajú niektoré zákony</w:t>
            </w:r>
          </w:p>
          <w:p w:rsidR="00B17986"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B1636C" w:rsidRPr="00814495" w:rsidP="00056B07">
            <w:pPr>
              <w:bidi w:val="0"/>
              <w:spacing w:after="0" w:line="240" w:lineRule="auto"/>
              <w:rPr>
                <w:rFonts w:ascii="Times New Roman" w:hAnsi="Times New Roman"/>
                <w:sz w:val="20"/>
                <w:szCs w:val="20"/>
              </w:rPr>
            </w:pPr>
          </w:p>
          <w:p w:rsidR="00656F96" w:rsidRPr="00814495" w:rsidP="00656F96">
            <w:pPr>
              <w:bidi w:val="0"/>
              <w:spacing w:after="0" w:line="240" w:lineRule="auto"/>
              <w:jc w:val="both"/>
              <w:rPr>
                <w:rFonts w:ascii="Times New Roman" w:hAnsi="Times New Roman"/>
                <w:sz w:val="20"/>
                <w:szCs w:val="20"/>
              </w:rPr>
            </w:pPr>
            <w:r w:rsidR="00ED1CBB">
              <w:rPr>
                <w:rFonts w:ascii="Times New Roman" w:hAnsi="Times New Roman"/>
                <w:sz w:val="20"/>
                <w:szCs w:val="20"/>
              </w:rPr>
              <w:t>Z</w:t>
            </w:r>
            <w:r w:rsidRPr="00814495" w:rsidR="00C370F6">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B1636C"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BF4C78"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656F96" w:rsidRPr="00814495" w:rsidP="00056B07">
            <w:pPr>
              <w:bidi w:val="0"/>
              <w:spacing w:after="0" w:line="240" w:lineRule="auto"/>
              <w:rPr>
                <w:rFonts w:ascii="Times New Roman" w:hAnsi="Times New Roman"/>
                <w:sz w:val="20"/>
                <w:szCs w:val="20"/>
              </w:rPr>
            </w:pPr>
          </w:p>
          <w:p w:rsidR="00DD06DA" w:rsidRPr="00814495" w:rsidP="00056B07">
            <w:pPr>
              <w:bidi w:val="0"/>
              <w:spacing w:after="0" w:line="240" w:lineRule="auto"/>
              <w:rPr>
                <w:rFonts w:ascii="Times New Roman" w:hAnsi="Times New Roman"/>
                <w:sz w:val="20"/>
                <w:szCs w:val="20"/>
              </w:rPr>
            </w:pPr>
          </w:p>
          <w:p w:rsidR="00DD06DA" w:rsidRPr="00814495" w:rsidP="00056B07">
            <w:pPr>
              <w:bidi w:val="0"/>
              <w:spacing w:after="0" w:line="240" w:lineRule="auto"/>
              <w:rPr>
                <w:rFonts w:ascii="Times New Roman" w:hAnsi="Times New Roman"/>
                <w:sz w:val="20"/>
                <w:szCs w:val="20"/>
              </w:rPr>
            </w:pPr>
          </w:p>
          <w:p w:rsidR="00DD06DA" w:rsidRPr="00814495" w:rsidP="00056B07">
            <w:pPr>
              <w:bidi w:val="0"/>
              <w:spacing w:after="0" w:line="240" w:lineRule="auto"/>
              <w:rPr>
                <w:rFonts w:ascii="Times New Roman" w:hAnsi="Times New Roman"/>
                <w:sz w:val="20"/>
                <w:szCs w:val="20"/>
              </w:rPr>
            </w:pPr>
          </w:p>
          <w:p w:rsidR="00DD06DA" w:rsidRPr="00814495" w:rsidP="00056B07">
            <w:pPr>
              <w:bidi w:val="0"/>
              <w:spacing w:after="0" w:line="240" w:lineRule="auto"/>
              <w:rPr>
                <w:rFonts w:ascii="Times New Roman" w:hAnsi="Times New Roman"/>
                <w:sz w:val="20"/>
                <w:szCs w:val="20"/>
              </w:rPr>
            </w:pPr>
          </w:p>
          <w:p w:rsidR="00DD06DA" w:rsidRPr="00814495" w:rsidP="00025D4B">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607B06">
            <w:pPr>
              <w:bidi w:val="0"/>
              <w:spacing w:after="0" w:line="240" w:lineRule="auto"/>
              <w:jc w:val="center"/>
              <w:rPr>
                <w:rFonts w:ascii="Times New Roman" w:hAnsi="Times New Roman"/>
                <w:sz w:val="20"/>
                <w:szCs w:val="20"/>
              </w:rPr>
            </w:pPr>
          </w:p>
          <w:p w:rsidR="00B17986"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FF3879"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B17986" w:rsidRPr="00814495" w:rsidP="00B17986">
            <w:pPr>
              <w:bidi w:val="0"/>
              <w:spacing w:after="0" w:line="240" w:lineRule="auto"/>
              <w:rPr>
                <w:rFonts w:ascii="Times New Roman" w:hAnsi="Times New Roman"/>
                <w:sz w:val="20"/>
                <w:szCs w:val="20"/>
              </w:rPr>
            </w:pPr>
            <w:r w:rsidRPr="00814495">
              <w:rPr>
                <w:rFonts w:ascii="Times New Roman" w:hAnsi="Times New Roman"/>
                <w:sz w:val="20"/>
                <w:szCs w:val="20"/>
              </w:rPr>
              <w:t>§: 368</w:t>
            </w:r>
          </w:p>
          <w:p w:rsidR="00B17986" w:rsidRPr="00814495" w:rsidP="00B17986">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B17986" w:rsidRPr="00814495" w:rsidP="00B17986">
            <w:pPr>
              <w:bidi w:val="0"/>
              <w:spacing w:after="0" w:line="240" w:lineRule="auto"/>
              <w:rPr>
                <w:rFonts w:ascii="Times New Roman" w:hAnsi="Times New Roman"/>
                <w:sz w:val="20"/>
                <w:szCs w:val="20"/>
              </w:rPr>
            </w:pPr>
          </w:p>
          <w:p w:rsidR="00B17986" w:rsidRPr="00814495" w:rsidP="00B17986">
            <w:pPr>
              <w:bidi w:val="0"/>
              <w:spacing w:after="0" w:line="240" w:lineRule="auto"/>
              <w:rPr>
                <w:rFonts w:ascii="Times New Roman" w:hAnsi="Times New Roman"/>
                <w:sz w:val="20"/>
                <w:szCs w:val="20"/>
              </w:rPr>
            </w:pPr>
          </w:p>
          <w:p w:rsidR="00B17986" w:rsidRPr="00814495" w:rsidP="00B17986">
            <w:pPr>
              <w:bidi w:val="0"/>
              <w:spacing w:after="0" w:line="240" w:lineRule="auto"/>
              <w:rPr>
                <w:rFonts w:ascii="Times New Roman" w:hAnsi="Times New Roman"/>
                <w:sz w:val="20"/>
                <w:szCs w:val="20"/>
              </w:rPr>
            </w:pPr>
          </w:p>
          <w:p w:rsidR="00B17986" w:rsidRPr="00814495"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2A4C83" w:rsidP="00B17986">
            <w:pPr>
              <w:bidi w:val="0"/>
              <w:spacing w:after="0" w:line="240" w:lineRule="auto"/>
              <w:rPr>
                <w:rFonts w:ascii="Times New Roman" w:hAnsi="Times New Roman"/>
                <w:sz w:val="20"/>
                <w:szCs w:val="20"/>
              </w:rPr>
            </w:pPr>
          </w:p>
          <w:p w:rsidR="00B17986" w:rsidRPr="00814495" w:rsidP="00B17986">
            <w:pPr>
              <w:bidi w:val="0"/>
              <w:spacing w:after="0" w:line="240" w:lineRule="auto"/>
              <w:rPr>
                <w:rFonts w:ascii="Times New Roman" w:hAnsi="Times New Roman"/>
                <w:sz w:val="20"/>
                <w:szCs w:val="20"/>
              </w:rPr>
            </w:pPr>
            <w:r w:rsidRPr="00814495">
              <w:rPr>
                <w:rFonts w:ascii="Times New Roman" w:hAnsi="Times New Roman"/>
                <w:sz w:val="20"/>
                <w:szCs w:val="20"/>
              </w:rPr>
              <w:t>§: 368</w:t>
            </w:r>
          </w:p>
          <w:p w:rsidR="00B17986" w:rsidRPr="00814495" w:rsidP="00B17986">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B17986"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B1636C" w:rsidRPr="00814495" w:rsidP="00B17986">
            <w:pPr>
              <w:bidi w:val="0"/>
              <w:spacing w:after="0" w:line="240" w:lineRule="auto"/>
              <w:rPr>
                <w:rFonts w:ascii="Times New Roman" w:hAnsi="Times New Roman"/>
                <w:sz w:val="20"/>
                <w:szCs w:val="20"/>
              </w:rPr>
            </w:pPr>
          </w:p>
          <w:p w:rsidR="00814495" w:rsidP="00BF4C78">
            <w:pPr>
              <w:bidi w:val="0"/>
              <w:spacing w:after="0" w:line="240" w:lineRule="auto"/>
              <w:rPr>
                <w:rFonts w:ascii="Times New Roman" w:hAnsi="Times New Roman"/>
                <w:sz w:val="20"/>
                <w:szCs w:val="20"/>
              </w:rPr>
            </w:pPr>
          </w:p>
          <w:p w:rsidR="00ED1CBB" w:rsidRPr="00814495" w:rsidP="00BF4C78">
            <w:pPr>
              <w:bidi w:val="0"/>
              <w:spacing w:after="0" w:line="240" w:lineRule="auto"/>
              <w:rPr>
                <w:rFonts w:ascii="Times New Roman" w:hAnsi="Times New Roman"/>
                <w:sz w:val="20"/>
                <w:szCs w:val="20"/>
              </w:rPr>
            </w:pPr>
          </w:p>
          <w:p w:rsidR="00814495" w:rsidRPr="00814495"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r>
              <w:rPr>
                <w:rFonts w:ascii="Times New Roman" w:hAnsi="Times New Roman"/>
                <w:sz w:val="20"/>
                <w:szCs w:val="20"/>
              </w:rPr>
              <w:t>§: 370</w:t>
            </w:r>
          </w:p>
          <w:p w:rsidR="002A4C83" w:rsidP="00BF4C78">
            <w:pPr>
              <w:bidi w:val="0"/>
              <w:spacing w:after="0" w:line="240" w:lineRule="auto"/>
              <w:rPr>
                <w:rFonts w:ascii="Times New Roman" w:hAnsi="Times New Roman"/>
                <w:sz w:val="20"/>
                <w:szCs w:val="20"/>
              </w:rPr>
            </w:pPr>
            <w:r>
              <w:rPr>
                <w:rFonts w:ascii="Times New Roman" w:hAnsi="Times New Roman"/>
                <w:sz w:val="20"/>
                <w:szCs w:val="20"/>
              </w:rPr>
              <w:t>O: 1, 2</w:t>
            </w: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r w:rsidRPr="00814495">
              <w:rPr>
                <w:rFonts w:ascii="Times New Roman" w:hAnsi="Times New Roman"/>
                <w:sz w:val="20"/>
                <w:szCs w:val="20"/>
              </w:rPr>
              <w:t>§: 179</w:t>
            </w:r>
          </w:p>
          <w:p w:rsidR="00BF4C78" w:rsidRPr="00814495" w:rsidP="00BF4C78">
            <w:pPr>
              <w:bidi w:val="0"/>
              <w:spacing w:after="0" w:line="240" w:lineRule="auto"/>
              <w:rPr>
                <w:rFonts w:ascii="Times New Roman" w:hAnsi="Times New Roman"/>
                <w:sz w:val="20"/>
                <w:szCs w:val="20"/>
              </w:rPr>
            </w:pPr>
            <w:r w:rsidRPr="00814495" w:rsidR="00814495">
              <w:rPr>
                <w:rFonts w:ascii="Times New Roman" w:hAnsi="Times New Roman"/>
                <w:sz w:val="20"/>
                <w:szCs w:val="20"/>
              </w:rPr>
              <w:t>O: 2</w:t>
            </w: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2A4C83"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r w:rsidRPr="00814495">
              <w:rPr>
                <w:rFonts w:ascii="Times New Roman" w:hAnsi="Times New Roman"/>
                <w:sz w:val="20"/>
                <w:szCs w:val="20"/>
              </w:rPr>
              <w:t>§: 179</w:t>
            </w:r>
          </w:p>
          <w:p w:rsidR="00BF4C78" w:rsidRPr="00814495" w:rsidP="00BF4C78">
            <w:pPr>
              <w:bidi w:val="0"/>
              <w:spacing w:after="0" w:line="240" w:lineRule="auto"/>
              <w:rPr>
                <w:rFonts w:ascii="Times New Roman" w:hAnsi="Times New Roman"/>
                <w:sz w:val="20"/>
                <w:szCs w:val="20"/>
              </w:rPr>
            </w:pPr>
            <w:r w:rsidR="00814495">
              <w:rPr>
                <w:rFonts w:ascii="Times New Roman" w:hAnsi="Times New Roman"/>
                <w:sz w:val="20"/>
                <w:szCs w:val="20"/>
              </w:rPr>
              <w:t>O: 3</w:t>
            </w: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BF4C78" w:rsidRPr="00814495" w:rsidP="00BF4C78">
            <w:pPr>
              <w:bidi w:val="0"/>
              <w:spacing w:after="0" w:line="240" w:lineRule="auto"/>
              <w:rPr>
                <w:rFonts w:ascii="Times New Roman" w:hAnsi="Times New Roman"/>
                <w:sz w:val="20"/>
                <w:szCs w:val="20"/>
              </w:rPr>
            </w:pPr>
          </w:p>
          <w:p w:rsidR="00DB5D84"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r>
              <w:rPr>
                <w:rFonts w:ascii="Times New Roman" w:hAnsi="Times New Roman"/>
                <w:sz w:val="20"/>
                <w:szCs w:val="20"/>
              </w:rPr>
              <w:t>§: 201</w:t>
            </w:r>
          </w:p>
          <w:p w:rsidR="002A4C83" w:rsidP="00025D4B">
            <w:pPr>
              <w:bidi w:val="0"/>
              <w:spacing w:after="0" w:line="240" w:lineRule="auto"/>
              <w:rPr>
                <w:rFonts w:ascii="Times New Roman" w:hAnsi="Times New Roman"/>
                <w:sz w:val="20"/>
                <w:szCs w:val="20"/>
              </w:rPr>
            </w:pPr>
            <w:r>
              <w:rPr>
                <w:rFonts w:ascii="Times New Roman" w:hAnsi="Times New Roman"/>
                <w:sz w:val="20"/>
                <w:szCs w:val="20"/>
              </w:rPr>
              <w:t>O: 1</w:t>
            </w:r>
          </w:p>
          <w:p w:rsidR="002A4C83"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p>
          <w:p w:rsidR="002A4C83" w:rsidP="00025D4B">
            <w:pPr>
              <w:bidi w:val="0"/>
              <w:spacing w:after="0" w:line="240" w:lineRule="auto"/>
              <w:rPr>
                <w:rFonts w:ascii="Times New Roman" w:hAnsi="Times New Roman"/>
                <w:sz w:val="20"/>
                <w:szCs w:val="20"/>
              </w:rPr>
            </w:pPr>
            <w:r>
              <w:rPr>
                <w:rFonts w:ascii="Times New Roman" w:hAnsi="Times New Roman"/>
                <w:sz w:val="20"/>
                <w:szCs w:val="20"/>
              </w:rPr>
              <w:t>§: 202</w:t>
            </w:r>
          </w:p>
          <w:p w:rsidR="002A4C83" w:rsidP="00025D4B">
            <w:pPr>
              <w:bidi w:val="0"/>
              <w:spacing w:after="0" w:line="240" w:lineRule="auto"/>
              <w:rPr>
                <w:rFonts w:ascii="Times New Roman" w:hAnsi="Times New Roman"/>
                <w:sz w:val="20"/>
                <w:szCs w:val="20"/>
              </w:rPr>
            </w:pPr>
            <w:r>
              <w:rPr>
                <w:rFonts w:ascii="Times New Roman" w:hAnsi="Times New Roman"/>
                <w:sz w:val="20"/>
                <w:szCs w:val="20"/>
              </w:rPr>
              <w:t>O: 1</w:t>
            </w:r>
          </w:p>
          <w:p w:rsidR="002A4C83" w:rsidRPr="00814495" w:rsidP="00025D4B">
            <w:pPr>
              <w:bidi w:val="0"/>
              <w:spacing w:after="0" w:line="240" w:lineRule="auto"/>
              <w:rPr>
                <w:rFonts w:ascii="Times New Roman" w:hAnsi="Times New Roman"/>
                <w:sz w:val="20"/>
                <w:szCs w:val="20"/>
              </w:rPr>
            </w:pPr>
            <w:r>
              <w:rPr>
                <w:rFonts w:ascii="Times New Roman" w:hAnsi="Times New Roman"/>
                <w:sz w:val="20"/>
                <w:szCs w:val="20"/>
              </w:rPr>
              <w:t>P: b)</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3E0ACF" w:rsidRPr="00814495" w:rsidP="001441EF">
            <w:pPr>
              <w:bidi w:val="0"/>
              <w:spacing w:after="0" w:line="240" w:lineRule="auto"/>
              <w:jc w:val="both"/>
              <w:rPr>
                <w:rFonts w:ascii="Times New Roman" w:hAnsi="Times New Roman"/>
                <w:b/>
                <w:sz w:val="20"/>
                <w:szCs w:val="20"/>
              </w:rPr>
            </w:pPr>
          </w:p>
          <w:p w:rsidR="00B17986" w:rsidRPr="00814495" w:rsidP="001441EF">
            <w:pPr>
              <w:bidi w:val="0"/>
              <w:spacing w:after="0" w:line="240" w:lineRule="auto"/>
              <w:jc w:val="both"/>
              <w:rPr>
                <w:rFonts w:ascii="Times New Roman" w:hAnsi="Times New Roman"/>
                <w:color w:val="000000"/>
                <w:sz w:val="20"/>
                <w:szCs w:val="20"/>
              </w:rPr>
            </w:pPr>
          </w:p>
          <w:p w:rsidR="00B1636C" w:rsidRPr="00814495" w:rsidP="001441EF">
            <w:pPr>
              <w:bidi w:val="0"/>
              <w:spacing w:after="0" w:line="240" w:lineRule="auto"/>
              <w:jc w:val="both"/>
              <w:rPr>
                <w:rFonts w:ascii="Times New Roman" w:hAnsi="Times New Roman"/>
                <w:color w:val="000000"/>
                <w:sz w:val="20"/>
                <w:szCs w:val="20"/>
              </w:rPr>
            </w:pPr>
          </w:p>
          <w:p w:rsidR="00B1636C" w:rsidRPr="00814495" w:rsidP="001441EF">
            <w:pPr>
              <w:bidi w:val="0"/>
              <w:spacing w:after="0" w:line="240" w:lineRule="auto"/>
              <w:jc w:val="both"/>
              <w:rPr>
                <w:rFonts w:ascii="Times New Roman" w:hAnsi="Times New Roman"/>
                <w:color w:val="000000"/>
                <w:sz w:val="20"/>
                <w:szCs w:val="20"/>
              </w:rPr>
            </w:pPr>
          </w:p>
          <w:p w:rsidR="00B1636C" w:rsidRPr="00814495" w:rsidP="001441EF">
            <w:pPr>
              <w:bidi w:val="0"/>
              <w:spacing w:after="0" w:line="240" w:lineRule="auto"/>
              <w:jc w:val="both"/>
              <w:rPr>
                <w:rFonts w:ascii="Times New Roman" w:hAnsi="Times New Roman"/>
                <w:color w:val="000000"/>
                <w:sz w:val="20"/>
                <w:szCs w:val="20"/>
              </w:rPr>
            </w:pPr>
          </w:p>
          <w:p w:rsidR="00FF3879" w:rsidRPr="00814495" w:rsidP="001441EF">
            <w:pPr>
              <w:bidi w:val="0"/>
              <w:spacing w:after="0" w:line="240" w:lineRule="auto"/>
              <w:jc w:val="both"/>
              <w:rPr>
                <w:rFonts w:ascii="Times New Roman" w:hAnsi="Times New Roman"/>
                <w:color w:val="000000"/>
                <w:sz w:val="20"/>
                <w:szCs w:val="20"/>
              </w:rPr>
            </w:pPr>
          </w:p>
          <w:p w:rsidR="00B1636C" w:rsidRPr="00814495" w:rsidP="001441EF">
            <w:pPr>
              <w:bidi w:val="0"/>
              <w:spacing w:after="0" w:line="240" w:lineRule="auto"/>
              <w:jc w:val="both"/>
              <w:rPr>
                <w:rFonts w:ascii="Times New Roman" w:hAnsi="Times New Roman"/>
                <w:color w:val="000000"/>
                <w:sz w:val="20"/>
                <w:szCs w:val="20"/>
              </w:rPr>
            </w:pPr>
          </w:p>
          <w:p w:rsidR="00B1636C" w:rsidRPr="00814495" w:rsidP="001441EF">
            <w:pPr>
              <w:bidi w:val="0"/>
              <w:spacing w:after="0" w:line="240" w:lineRule="auto"/>
              <w:jc w:val="both"/>
              <w:rPr>
                <w:rFonts w:ascii="Times New Roman" w:hAnsi="Times New Roman"/>
                <w:color w:val="000000"/>
                <w:sz w:val="20"/>
                <w:szCs w:val="20"/>
              </w:rPr>
            </w:pPr>
          </w:p>
          <w:p w:rsidR="00B17986"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Kto využije, získa, ponúkne alebo inak zneužije dieťa na výrobu detskej </w:t>
            </w:r>
            <w:r w:rsidRPr="00132CC3">
              <w:rPr>
                <w:rFonts w:ascii="Times New Roman" w:hAnsi="Times New Roman"/>
                <w:color w:val="000000"/>
                <w:sz w:val="20"/>
                <w:szCs w:val="20"/>
                <w:u w:val="single"/>
              </w:rPr>
              <w:t xml:space="preserve">pornografie </w:t>
            </w:r>
            <w:r w:rsidRPr="00132CC3" w:rsidR="00ED1CBB">
              <w:rPr>
                <w:rFonts w:ascii="Times New Roman" w:hAnsi="Times New Roman"/>
                <w:color w:val="000000"/>
                <w:sz w:val="20"/>
                <w:szCs w:val="20"/>
                <w:u w:val="single"/>
              </w:rPr>
              <w:t xml:space="preserve">alebo detského pornografického predstavenia </w:t>
            </w:r>
            <w:r w:rsidRPr="00132CC3">
              <w:rPr>
                <w:rFonts w:ascii="Times New Roman" w:hAnsi="Times New Roman"/>
                <w:color w:val="000000"/>
                <w:sz w:val="20"/>
                <w:szCs w:val="20"/>
                <w:u w:val="single"/>
              </w:rPr>
              <w:t>alebo umožní také jeho zneužitie,</w:t>
            </w:r>
            <w:r w:rsidRPr="00814495">
              <w:rPr>
                <w:rFonts w:ascii="Times New Roman" w:hAnsi="Times New Roman"/>
                <w:color w:val="000000"/>
                <w:sz w:val="20"/>
                <w:szCs w:val="20"/>
              </w:rPr>
              <w:t xml:space="preserve"> alebo sa inak podieľa na takejto výrobe, potrestá sa odňatím slobody </w:t>
            </w:r>
            <w:r w:rsidRPr="002A4C83">
              <w:rPr>
                <w:rFonts w:ascii="Times New Roman" w:hAnsi="Times New Roman"/>
                <w:color w:val="000000"/>
                <w:sz w:val="20"/>
                <w:szCs w:val="20"/>
                <w:u w:val="single"/>
              </w:rPr>
              <w:t>na štyri roky až desať rokov</w:t>
            </w:r>
            <w:r w:rsidRPr="00814495">
              <w:rPr>
                <w:rFonts w:ascii="Times New Roman" w:hAnsi="Times New Roman"/>
                <w:color w:val="000000"/>
                <w:sz w:val="20"/>
                <w:szCs w:val="20"/>
              </w:rPr>
              <w:t>.</w:t>
            </w: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2A4C83" w:rsidP="001441EF">
            <w:pPr>
              <w:bidi w:val="0"/>
              <w:spacing w:after="0" w:line="240" w:lineRule="auto"/>
              <w:jc w:val="both"/>
              <w:rPr>
                <w:rFonts w:ascii="Times New Roman" w:hAnsi="Times New Roman"/>
                <w:color w:val="000000"/>
                <w:sz w:val="20"/>
                <w:szCs w:val="20"/>
              </w:rPr>
            </w:pPr>
          </w:p>
          <w:p w:rsidR="00B17986"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Odňatím slobody na sedem rokov až dvanásť rokov sa páchateľ potrestá, ak spácha čin uvedený v odseku 1</w:t>
            </w:r>
          </w:p>
          <w:p w:rsidR="00B17986"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a) na dieťati mladšom </w:t>
            </w:r>
            <w:r w:rsidRPr="002A4C83">
              <w:rPr>
                <w:rFonts w:ascii="Times New Roman" w:hAnsi="Times New Roman"/>
                <w:color w:val="000000"/>
                <w:sz w:val="20"/>
                <w:szCs w:val="20"/>
              </w:rPr>
              <w:t>ako dvanásť roko</w:t>
            </w:r>
            <w:r w:rsidRPr="00814495">
              <w:rPr>
                <w:rFonts w:ascii="Times New Roman" w:hAnsi="Times New Roman"/>
                <w:color w:val="000000"/>
                <w:sz w:val="20"/>
                <w:szCs w:val="20"/>
              </w:rPr>
              <w:t>v,</w:t>
            </w:r>
          </w:p>
          <w:p w:rsidR="00B17986"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b) </w:t>
            </w:r>
            <w:r w:rsidRPr="002A4C83">
              <w:rPr>
                <w:rFonts w:ascii="Times New Roman" w:hAnsi="Times New Roman"/>
                <w:color w:val="000000"/>
                <w:sz w:val="20"/>
                <w:szCs w:val="20"/>
                <w:u w:val="single"/>
              </w:rPr>
              <w:t>závažnejším spôsobom konania</w:t>
            </w:r>
            <w:r w:rsidRPr="00814495">
              <w:rPr>
                <w:rFonts w:ascii="Times New Roman" w:hAnsi="Times New Roman"/>
                <w:color w:val="000000"/>
                <w:sz w:val="20"/>
                <w:szCs w:val="20"/>
              </w:rPr>
              <w:t>, alebo</w:t>
            </w:r>
          </w:p>
          <w:p w:rsidR="00B17986" w:rsidRPr="00814495" w:rsidP="001441EF">
            <w:pPr>
              <w:bidi w:val="0"/>
              <w:spacing w:after="0" w:line="240" w:lineRule="auto"/>
              <w:jc w:val="both"/>
              <w:rPr>
                <w:rFonts w:ascii="Times New Roman" w:hAnsi="Times New Roman"/>
                <w:b/>
                <w:sz w:val="20"/>
                <w:szCs w:val="20"/>
              </w:rPr>
            </w:pPr>
            <w:r w:rsidRPr="00814495">
              <w:rPr>
                <w:rFonts w:ascii="Times New Roman" w:hAnsi="Times New Roman"/>
                <w:color w:val="000000"/>
                <w:sz w:val="20"/>
                <w:szCs w:val="20"/>
              </w:rPr>
              <w:t>c) verejne.</w:t>
            </w:r>
          </w:p>
          <w:p w:rsidR="00B17986" w:rsidRPr="00814495" w:rsidP="001441EF">
            <w:pPr>
              <w:bidi w:val="0"/>
              <w:spacing w:after="0" w:line="240" w:lineRule="auto"/>
              <w:jc w:val="both"/>
              <w:rPr>
                <w:rFonts w:ascii="Times New Roman" w:hAnsi="Times New Roman"/>
                <w:b/>
                <w:sz w:val="20"/>
                <w:szCs w:val="20"/>
              </w:rPr>
            </w:pPr>
          </w:p>
          <w:p w:rsidR="00C370F6" w:rsidRPr="00814495" w:rsidP="001441EF">
            <w:pPr>
              <w:bidi w:val="0"/>
              <w:spacing w:after="0" w:line="240" w:lineRule="auto"/>
              <w:jc w:val="both"/>
              <w:rPr>
                <w:rFonts w:ascii="Times New Roman" w:hAnsi="Times New Roman"/>
                <w:b/>
                <w:sz w:val="20"/>
                <w:szCs w:val="20"/>
              </w:rPr>
            </w:pPr>
          </w:p>
          <w:p w:rsidR="002A4C83" w:rsidP="00BF4C78">
            <w:pPr>
              <w:bidi w:val="0"/>
              <w:spacing w:after="0" w:line="240" w:lineRule="auto"/>
              <w:jc w:val="both"/>
              <w:rPr>
                <w:rFonts w:ascii="Times New Roman" w:hAnsi="Times New Roman"/>
                <w:color w:val="000000"/>
                <w:sz w:val="20"/>
                <w:szCs w:val="20"/>
              </w:rPr>
            </w:pPr>
          </w:p>
          <w:p w:rsidR="002A4C83" w:rsidP="00BF4C78">
            <w:pPr>
              <w:bidi w:val="0"/>
              <w:spacing w:after="0" w:line="240" w:lineRule="auto"/>
              <w:jc w:val="both"/>
              <w:rPr>
                <w:rFonts w:ascii="Times New Roman" w:hAnsi="Times New Roman"/>
                <w:color w:val="000000"/>
                <w:sz w:val="20"/>
                <w:szCs w:val="20"/>
              </w:rPr>
            </w:pPr>
          </w:p>
          <w:p w:rsidR="002A4C83" w:rsidP="00BF4C78">
            <w:pPr>
              <w:bidi w:val="0"/>
              <w:spacing w:after="0" w:line="240" w:lineRule="auto"/>
              <w:jc w:val="both"/>
              <w:rPr>
                <w:rFonts w:ascii="Times New Roman" w:hAnsi="Times New Roman"/>
                <w:color w:val="000000"/>
                <w:sz w:val="20"/>
                <w:szCs w:val="20"/>
              </w:rPr>
            </w:pPr>
          </w:p>
          <w:p w:rsidR="002A4C83" w:rsidRPr="002A4C83" w:rsidP="002A4C83">
            <w:pPr>
              <w:bidi w:val="0"/>
              <w:spacing w:after="0" w:line="240" w:lineRule="auto"/>
              <w:jc w:val="both"/>
              <w:rPr>
                <w:rFonts w:ascii="Times New Roman" w:hAnsi="Times New Roman"/>
                <w:color w:val="000000"/>
                <w:sz w:val="20"/>
                <w:szCs w:val="20"/>
              </w:rPr>
            </w:pPr>
            <w:r w:rsidRPr="002A4C83">
              <w:rPr>
                <w:rFonts w:ascii="Times New Roman" w:hAnsi="Times New Roman"/>
                <w:color w:val="000000"/>
                <w:sz w:val="20"/>
                <w:szCs w:val="20"/>
              </w:rPr>
              <w:t xml:space="preserve">(1) Kto prechováva detskú pornografiu alebo kto koná v úmysle získať prístup k detskej pornografii prostredníctvom elektronickej komunikačnej služby, potrestá sa odňatím slobody </w:t>
            </w:r>
            <w:r w:rsidRPr="002A4C83">
              <w:rPr>
                <w:rFonts w:ascii="Times New Roman" w:hAnsi="Times New Roman"/>
                <w:color w:val="000000"/>
                <w:sz w:val="20"/>
                <w:szCs w:val="20"/>
                <w:u w:val="single"/>
              </w:rPr>
              <w:t>až na dva roky</w:t>
            </w:r>
            <w:r w:rsidRPr="002A4C83">
              <w:rPr>
                <w:rFonts w:ascii="Times New Roman" w:hAnsi="Times New Roman"/>
                <w:color w:val="000000"/>
                <w:sz w:val="20"/>
                <w:szCs w:val="20"/>
              </w:rPr>
              <w:t>.</w:t>
            </w:r>
          </w:p>
          <w:p w:rsidR="002A4C83" w:rsidRPr="002A4C83" w:rsidP="002A4C83">
            <w:pPr>
              <w:bidi w:val="0"/>
              <w:spacing w:after="0" w:line="240" w:lineRule="auto"/>
              <w:jc w:val="both"/>
              <w:rPr>
                <w:rFonts w:ascii="Times New Roman" w:hAnsi="Times New Roman"/>
                <w:color w:val="000000"/>
                <w:sz w:val="20"/>
                <w:szCs w:val="20"/>
              </w:rPr>
            </w:pPr>
            <w:r w:rsidRPr="002A4C83">
              <w:rPr>
                <w:rFonts w:ascii="Times New Roman" w:hAnsi="Times New Roman"/>
                <w:color w:val="000000"/>
                <w:sz w:val="20"/>
                <w:szCs w:val="20"/>
              </w:rPr>
              <w:t xml:space="preserve">(2) Rovnako ako v odseku 1 sa potrestá, </w:t>
            </w:r>
            <w:r w:rsidRPr="002A4C83">
              <w:rPr>
                <w:rFonts w:ascii="Times New Roman" w:hAnsi="Times New Roman"/>
                <w:color w:val="000000"/>
                <w:sz w:val="20"/>
                <w:szCs w:val="20"/>
                <w:u w:val="single"/>
              </w:rPr>
              <w:t>kto sa úmyselne zúčastní detského pornografického predstavenia.</w:t>
            </w:r>
            <w:r w:rsidRPr="002A4C83">
              <w:rPr>
                <w:rFonts w:ascii="Times New Roman" w:hAnsi="Times New Roman"/>
                <w:color w:val="000000"/>
                <w:sz w:val="20"/>
                <w:szCs w:val="20"/>
              </w:rPr>
              <w:t xml:space="preserve">“.  </w:t>
            </w:r>
          </w:p>
          <w:p w:rsidR="002A4C83" w:rsidP="00BF4C78">
            <w:pPr>
              <w:bidi w:val="0"/>
              <w:spacing w:after="0" w:line="240" w:lineRule="auto"/>
              <w:jc w:val="both"/>
              <w:rPr>
                <w:rFonts w:ascii="Times New Roman" w:hAnsi="Times New Roman"/>
                <w:color w:val="000000"/>
                <w:sz w:val="20"/>
                <w:szCs w:val="20"/>
              </w:rPr>
            </w:pPr>
          </w:p>
          <w:p w:rsidR="002A4C83" w:rsidP="00BF4C78">
            <w:pPr>
              <w:bidi w:val="0"/>
              <w:spacing w:after="0" w:line="240" w:lineRule="auto"/>
              <w:jc w:val="both"/>
              <w:rPr>
                <w:rFonts w:ascii="Times New Roman" w:hAnsi="Times New Roman"/>
                <w:color w:val="000000"/>
                <w:sz w:val="20"/>
                <w:szCs w:val="20"/>
              </w:rPr>
            </w:pPr>
          </w:p>
          <w:p w:rsidR="002A4C83" w:rsidP="00BF4C78">
            <w:pPr>
              <w:bidi w:val="0"/>
              <w:spacing w:after="0" w:line="240" w:lineRule="auto"/>
              <w:jc w:val="both"/>
              <w:rPr>
                <w:rFonts w:ascii="Times New Roman" w:hAnsi="Times New Roman"/>
                <w:color w:val="000000"/>
                <w:sz w:val="20"/>
                <w:szCs w:val="20"/>
              </w:rPr>
            </w:pPr>
          </w:p>
          <w:p w:rsidR="00BF4C78" w:rsidRPr="00814495" w:rsidP="00BF4C78">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Rovnako ako v odseku 1 sa potrestá, kto zláka, prepraví, prechováva, odovzdá alebo prevezme dieťa, hoci aj s jeho súhlasom, </w:t>
            </w:r>
            <w:r w:rsidRPr="002A4C83">
              <w:rPr>
                <w:rFonts w:ascii="Times New Roman" w:hAnsi="Times New Roman"/>
                <w:color w:val="000000"/>
                <w:sz w:val="20"/>
                <w:szCs w:val="20"/>
                <w:u w:val="single"/>
              </w:rPr>
              <w:t>na účel detskej prostitúcie alebo inej formy sexuálneho vykorisťovania vrátane detskej pornografie</w:t>
            </w:r>
            <w:r w:rsidRPr="00814495">
              <w:rPr>
                <w:rFonts w:ascii="Times New Roman" w:hAnsi="Times New Roman"/>
                <w:color w:val="000000"/>
                <w:sz w:val="20"/>
                <w:szCs w:val="20"/>
              </w:rPr>
              <w:t>, nútenej práce či nútenej služby</w:t>
            </w:r>
            <w:r w:rsidRPr="00814495" w:rsidR="00C370F6">
              <w:rPr>
                <w:rFonts w:ascii="Times New Roman" w:hAnsi="Times New Roman"/>
                <w:color w:val="000000"/>
                <w:sz w:val="20"/>
                <w:szCs w:val="20"/>
              </w:rPr>
              <w:t xml:space="preserve"> vrátane žobrania</w:t>
            </w:r>
            <w:r w:rsidRPr="00814495">
              <w:rPr>
                <w:rFonts w:ascii="Times New Roman" w:hAnsi="Times New Roman"/>
                <w:color w:val="000000"/>
                <w:sz w:val="20"/>
                <w:szCs w:val="20"/>
              </w:rPr>
              <w:t>, otroctva alebo praktík podobných otroctvu, nevoľníctva,</w:t>
            </w:r>
            <w:r w:rsidRPr="00814495" w:rsidR="00C370F6">
              <w:rPr>
                <w:rFonts w:ascii="Times New Roman" w:hAnsi="Times New Roman"/>
                <w:color w:val="000000"/>
                <w:sz w:val="20"/>
                <w:szCs w:val="20"/>
              </w:rPr>
              <w:t xml:space="preserve"> núteného sobáša</w:t>
            </w:r>
            <w:r w:rsidRPr="00814495" w:rsidR="00814495">
              <w:rPr>
                <w:rFonts w:ascii="Times New Roman" w:hAnsi="Times New Roman"/>
                <w:color w:val="000000"/>
                <w:sz w:val="20"/>
                <w:szCs w:val="20"/>
              </w:rPr>
              <w:t>,</w:t>
            </w:r>
            <w:r w:rsidRPr="00814495">
              <w:rPr>
                <w:rFonts w:ascii="Times New Roman" w:hAnsi="Times New Roman"/>
                <w:color w:val="000000"/>
                <w:sz w:val="20"/>
                <w:szCs w:val="20"/>
              </w:rPr>
              <w:t xml:space="preserve"> odoberania orgánov, tkanív či bunky alebo iných foriem vykorisťovania.</w:t>
            </w:r>
          </w:p>
          <w:p w:rsidR="002A4C83" w:rsidP="001441EF">
            <w:pPr>
              <w:bidi w:val="0"/>
              <w:spacing w:after="0" w:line="240" w:lineRule="auto"/>
              <w:jc w:val="both"/>
              <w:rPr>
                <w:rFonts w:ascii="Times New Roman" w:hAnsi="Times New Roman"/>
                <w:color w:val="000000"/>
                <w:sz w:val="20"/>
                <w:szCs w:val="20"/>
              </w:rPr>
            </w:pPr>
            <w:r w:rsidRPr="00814495" w:rsidR="00BF4C78">
              <w:rPr>
                <w:rFonts w:ascii="Times New Roman" w:hAnsi="Times New Roman"/>
                <w:color w:val="000000"/>
                <w:sz w:val="20"/>
                <w:szCs w:val="20"/>
              </w:rPr>
              <w:br/>
            </w:r>
          </w:p>
          <w:p w:rsidR="002A4C83" w:rsidP="001441EF">
            <w:pPr>
              <w:bidi w:val="0"/>
              <w:spacing w:after="0" w:line="240" w:lineRule="auto"/>
              <w:jc w:val="both"/>
              <w:rPr>
                <w:rFonts w:ascii="Times New Roman" w:hAnsi="Times New Roman"/>
                <w:color w:val="000000"/>
                <w:sz w:val="20"/>
                <w:szCs w:val="20"/>
              </w:rPr>
            </w:pPr>
          </w:p>
          <w:p w:rsidR="00814495"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Odňatím slobody na sedem rokov až dvanásť rokov sa páchateľ potrestá, ak spácha čin uvedený v odseku 1 alebo 2</w:t>
            </w:r>
          </w:p>
          <w:p w:rsid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a) a získa ní</w:t>
            </w:r>
            <w:r>
              <w:rPr>
                <w:rFonts w:ascii="Times New Roman" w:hAnsi="Times New Roman"/>
                <w:color w:val="000000"/>
                <w:sz w:val="20"/>
                <w:szCs w:val="20"/>
              </w:rPr>
              <w:t>m pre seba alebo pre iného väčší</w:t>
            </w:r>
          </w:p>
          <w:p w:rsidR="00814495"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prospech,</w:t>
            </w:r>
          </w:p>
          <w:p w:rsidR="00814495" w:rsidP="001441EF">
            <w:pPr>
              <w:bidi w:val="0"/>
              <w:spacing w:after="0" w:line="240" w:lineRule="auto"/>
              <w:jc w:val="both"/>
              <w:rPr>
                <w:rFonts w:ascii="Times New Roman" w:hAnsi="Times New Roman"/>
                <w:bCs/>
                <w:color w:val="231F20"/>
                <w:sz w:val="20"/>
                <w:szCs w:val="20"/>
              </w:rPr>
            </w:pPr>
            <w:r w:rsidRPr="00814495">
              <w:rPr>
                <w:rFonts w:ascii="Times New Roman" w:hAnsi="Times New Roman"/>
                <w:color w:val="000000"/>
                <w:sz w:val="20"/>
                <w:szCs w:val="20"/>
              </w:rPr>
              <w:t xml:space="preserve">b) </w:t>
            </w:r>
            <w:r w:rsidRPr="00814495">
              <w:rPr>
                <w:rFonts w:ascii="Times New Roman" w:hAnsi="Times New Roman"/>
                <w:bCs/>
                <w:color w:val="231F20"/>
                <w:sz w:val="20"/>
                <w:szCs w:val="20"/>
              </w:rPr>
              <w:t>a vydá takýmto činom iného do nebezpečenstva ťažkej ujmy na zdraví alebo smrti,</w:t>
            </w:r>
          </w:p>
          <w:p w:rsidR="00814495"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c) na chránenej osobe,</w:t>
            </w:r>
          </w:p>
          <w:p w:rsidR="00814495"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d) z osobitného motívu, alebo</w:t>
            </w:r>
          </w:p>
          <w:p w:rsidR="00DB5D84" w:rsidP="001441EF">
            <w:pPr>
              <w:bidi w:val="0"/>
              <w:spacing w:after="0" w:line="240" w:lineRule="auto"/>
              <w:jc w:val="both"/>
              <w:rPr>
                <w:rFonts w:ascii="Times New Roman" w:hAnsi="Times New Roman"/>
                <w:color w:val="000000"/>
                <w:sz w:val="20"/>
                <w:szCs w:val="20"/>
              </w:rPr>
            </w:pPr>
            <w:r w:rsidRPr="00814495" w:rsidR="00814495">
              <w:rPr>
                <w:rFonts w:ascii="Times New Roman" w:hAnsi="Times New Roman"/>
                <w:color w:val="000000"/>
                <w:sz w:val="20"/>
                <w:szCs w:val="20"/>
              </w:rPr>
              <w:t xml:space="preserve">e) </w:t>
            </w:r>
            <w:r w:rsidRPr="002A4C83" w:rsidR="00814495">
              <w:rPr>
                <w:rFonts w:ascii="Times New Roman" w:hAnsi="Times New Roman"/>
                <w:color w:val="000000"/>
                <w:sz w:val="20"/>
                <w:szCs w:val="20"/>
                <w:u w:val="single"/>
              </w:rPr>
              <w:t>závažnejším spôsobom konania</w:t>
            </w:r>
            <w:r w:rsidRPr="00814495" w:rsidR="00814495">
              <w:rPr>
                <w:rFonts w:ascii="Times New Roman" w:hAnsi="Times New Roman"/>
                <w:color w:val="000000"/>
                <w:sz w:val="20"/>
                <w:szCs w:val="20"/>
              </w:rPr>
              <w:t>.</w:t>
            </w:r>
          </w:p>
          <w:p w:rsidR="00DB5D84" w:rsidRPr="00DB5D84" w:rsidP="00DB5D84">
            <w:pPr>
              <w:bidi w:val="0"/>
              <w:spacing w:after="0" w:line="240" w:lineRule="auto"/>
              <w:rPr>
                <w:rFonts w:ascii="Times New Roman" w:hAnsi="Times New Roman"/>
                <w:sz w:val="20"/>
                <w:szCs w:val="20"/>
              </w:rPr>
            </w:pPr>
          </w:p>
          <w:p w:rsidR="00DB5D84" w:rsidP="00DB5D84">
            <w:pPr>
              <w:bidi w:val="0"/>
              <w:spacing w:after="0" w:line="240" w:lineRule="auto"/>
              <w:rPr>
                <w:rFonts w:ascii="Times New Roman" w:hAnsi="Times New Roman"/>
                <w:sz w:val="20"/>
                <w:szCs w:val="20"/>
              </w:rPr>
            </w:pPr>
          </w:p>
          <w:p w:rsidR="002A4C83" w:rsidRPr="002A4C83" w:rsidP="002A4C83">
            <w:pPr>
              <w:bidi w:val="0"/>
              <w:spacing w:after="0" w:line="240" w:lineRule="auto"/>
              <w:rPr>
                <w:rFonts w:ascii="Times New Roman" w:hAnsi="Times New Roman"/>
                <w:sz w:val="20"/>
                <w:szCs w:val="20"/>
                <w:u w:val="single"/>
              </w:rPr>
            </w:pPr>
            <w:r>
              <w:rPr>
                <w:rFonts w:ascii="Times New Roman" w:hAnsi="Times New Roman"/>
                <w:sz w:val="20"/>
                <w:szCs w:val="20"/>
              </w:rPr>
              <w:t>(1</w:t>
            </w:r>
            <w:r w:rsidRPr="002A4C83">
              <w:rPr>
                <w:rFonts w:ascii="Times New Roman" w:hAnsi="Times New Roman"/>
                <w:sz w:val="20"/>
                <w:szCs w:val="20"/>
              </w:rPr>
              <w:t xml:space="preserve">) Kto vykoná súlož s osobou mladšou ako pätnásť rokov alebo kto takú osobu iným spôsobom sexuálne zneužije, potrestá sa odňatím slobody na tri roky </w:t>
            </w:r>
            <w:r w:rsidRPr="002A4C83">
              <w:rPr>
                <w:rFonts w:ascii="Times New Roman" w:hAnsi="Times New Roman"/>
                <w:sz w:val="20"/>
                <w:szCs w:val="20"/>
                <w:u w:val="single"/>
              </w:rPr>
              <w:t>až desať rokov.</w:t>
            </w:r>
          </w:p>
          <w:p w:rsidR="002A4C83" w:rsidP="002A4C83">
            <w:pPr>
              <w:bidi w:val="0"/>
              <w:spacing w:after="0" w:line="240" w:lineRule="auto"/>
              <w:rPr>
                <w:rFonts w:ascii="Times New Roman" w:hAnsi="Times New Roman"/>
                <w:sz w:val="20"/>
                <w:szCs w:val="20"/>
              </w:rPr>
            </w:pPr>
          </w:p>
          <w:p w:rsidR="002A4C83" w:rsidP="002A4C83">
            <w:pPr>
              <w:bidi w:val="0"/>
              <w:spacing w:after="0" w:line="240" w:lineRule="auto"/>
              <w:rPr>
                <w:rFonts w:ascii="Times New Roman" w:hAnsi="Times New Roman"/>
                <w:sz w:val="20"/>
                <w:szCs w:val="20"/>
              </w:rPr>
            </w:pPr>
          </w:p>
          <w:p w:rsidR="002A4C83" w:rsidP="002A4C83">
            <w:pPr>
              <w:bidi w:val="0"/>
              <w:spacing w:after="0" w:line="240" w:lineRule="auto"/>
              <w:rPr>
                <w:rFonts w:ascii="Times New Roman" w:hAnsi="Times New Roman"/>
                <w:sz w:val="20"/>
                <w:szCs w:val="20"/>
              </w:rPr>
            </w:pPr>
          </w:p>
          <w:p w:rsidR="002A4C83" w:rsidRPr="002A4C83" w:rsidP="002A4C83">
            <w:pPr>
              <w:bidi w:val="0"/>
              <w:spacing w:after="0" w:line="240" w:lineRule="auto"/>
              <w:rPr>
                <w:rFonts w:ascii="Times New Roman" w:hAnsi="Times New Roman"/>
                <w:sz w:val="20"/>
                <w:szCs w:val="20"/>
              </w:rPr>
            </w:pPr>
            <w:r w:rsidRPr="002A4C83">
              <w:rPr>
                <w:rFonts w:ascii="Times New Roman" w:hAnsi="Times New Roman"/>
                <w:sz w:val="20"/>
                <w:szCs w:val="20"/>
              </w:rPr>
              <w:t xml:space="preserve">(1) Kto pohne dieťa k mimomanželskej súloži alebo ho iným spôsobom sexuálne zneužije, ak </w:t>
            </w:r>
          </w:p>
          <w:p w:rsidR="002A4C83" w:rsidRPr="002A4C83" w:rsidP="002A4C83">
            <w:pPr>
              <w:bidi w:val="0"/>
              <w:spacing w:after="0" w:line="240" w:lineRule="auto"/>
              <w:rPr>
                <w:rFonts w:ascii="Times New Roman" w:hAnsi="Times New Roman"/>
                <w:sz w:val="20"/>
                <w:szCs w:val="20"/>
              </w:rPr>
            </w:pPr>
            <w:r w:rsidRPr="002A4C83">
              <w:rPr>
                <w:rFonts w:ascii="Times New Roman" w:hAnsi="Times New Roman"/>
                <w:sz w:val="20"/>
                <w:szCs w:val="20"/>
              </w:rPr>
              <w:t>a)  je takéto dieťa zverené do jeho starostlivosti alebo pod jeho dozor alebo odkázaná osoba, alebo</w:t>
            </w:r>
          </w:p>
          <w:p w:rsidR="00BF4C78" w:rsidRPr="002A4C83" w:rsidP="002A4C83">
            <w:pPr>
              <w:bidi w:val="0"/>
              <w:spacing w:after="0" w:line="240" w:lineRule="auto"/>
              <w:rPr>
                <w:rFonts w:ascii="Times New Roman" w:hAnsi="Times New Roman"/>
                <w:sz w:val="20"/>
                <w:szCs w:val="20"/>
              </w:rPr>
            </w:pPr>
            <w:r w:rsidRPr="002A4C83" w:rsidR="002A4C83">
              <w:rPr>
                <w:rFonts w:ascii="Times New Roman" w:hAnsi="Times New Roman"/>
                <w:sz w:val="20"/>
                <w:szCs w:val="20"/>
              </w:rPr>
              <w:t xml:space="preserve">b)  </w:t>
            </w:r>
            <w:r w:rsidRPr="002A4C83" w:rsidR="002A4C83">
              <w:rPr>
                <w:rFonts w:ascii="Times New Roman" w:hAnsi="Times New Roman"/>
                <w:sz w:val="20"/>
                <w:szCs w:val="20"/>
                <w:u w:val="single"/>
              </w:rPr>
              <w:t>ide o detskú prostitúciu,</w:t>
            </w:r>
          </w:p>
          <w:p w:rsidR="00965A9A" w:rsidRPr="002A4C83" w:rsidP="00DB5D84">
            <w:pPr>
              <w:bidi w:val="0"/>
              <w:spacing w:after="0" w:line="240" w:lineRule="auto"/>
              <w:rPr>
                <w:rFonts w:ascii="Times New Roman" w:hAnsi="Times New Roman"/>
                <w:sz w:val="20"/>
                <w:szCs w:val="20"/>
                <w:u w:val="single"/>
              </w:rPr>
            </w:pPr>
            <w:r w:rsidRPr="002A4C83" w:rsidR="002A4C83">
              <w:rPr>
                <w:rFonts w:ascii="Times New Roman" w:hAnsi="Times New Roman"/>
                <w:sz w:val="20"/>
                <w:szCs w:val="20"/>
              </w:rPr>
              <w:t xml:space="preserve">potrestá sa odňatím slobody na jeden rok </w:t>
            </w:r>
            <w:r w:rsidRPr="002A4C83" w:rsidR="002A4C83">
              <w:rPr>
                <w:rFonts w:ascii="Times New Roman" w:hAnsi="Times New Roman"/>
                <w:sz w:val="20"/>
                <w:szCs w:val="20"/>
                <w:u w:val="single"/>
              </w:rPr>
              <w:t>až päť rokov.</w:t>
            </w:r>
          </w:p>
          <w:p w:rsidR="00965A9A" w:rsidP="00DB5D84">
            <w:pPr>
              <w:bidi w:val="0"/>
              <w:spacing w:after="0" w:line="240" w:lineRule="auto"/>
              <w:rPr>
                <w:rFonts w:ascii="Times New Roman" w:hAnsi="Times New Roman"/>
                <w:sz w:val="20"/>
                <w:szCs w:val="20"/>
              </w:rPr>
            </w:pPr>
          </w:p>
          <w:p w:rsidR="00965A9A" w:rsidRPr="00DB5D84" w:rsidP="00965A9A">
            <w:pPr>
              <w:bidi w:val="0"/>
              <w:spacing w:after="0" w:line="240" w:lineRule="auto"/>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B17986">
            <w:pPr>
              <w:bidi w:val="0"/>
              <w:spacing w:after="0" w:line="240" w:lineRule="auto"/>
              <w:jc w:val="center"/>
              <w:rPr>
                <w:rFonts w:ascii="Times New Roman" w:hAnsi="Times New Roman"/>
                <w:sz w:val="20"/>
                <w:szCs w:val="20"/>
              </w:rPr>
            </w:pPr>
            <w:r w:rsidRPr="00814495" w:rsidR="00B17986">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814495" w:rsidP="00056B07">
            <w:pPr>
              <w:bidi w:val="0"/>
              <w:spacing w:after="0" w:line="240" w:lineRule="auto"/>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jc w:val="center"/>
              <w:rPr>
                <w:rFonts w:ascii="Times New Roman" w:hAnsi="Times New Roman"/>
                <w:sz w:val="20"/>
                <w:szCs w:val="20"/>
              </w:rPr>
            </w:pPr>
            <w:r w:rsidRPr="00814495">
              <w:rPr>
                <w:rFonts w:ascii="Times New Roman" w:hAnsi="Times New Roman"/>
                <w:sz w:val="20"/>
                <w:szCs w:val="20"/>
              </w:rPr>
              <w:t>Č: 5</w:t>
            </w:r>
          </w:p>
          <w:p w:rsidR="00C003AA" w:rsidRPr="00814495" w:rsidP="001441E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Trestné činy súvisiace s detskou pornografiou</w:t>
            </w:r>
          </w:p>
          <w:p w:rsidR="00DD06DA"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úmyselné, neoprávnené konanie uvedené v odsekoch 2 až 6 považovalo za trestný čin.</w:t>
            </w:r>
          </w:p>
          <w:p w:rsidR="00163A3D"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2. Nadobúdanie alebo držba detskej pornografie sa trestá odňatím slobody s hornou hranicou trestnej sadzby najmenej jeden rok.</w:t>
            </w:r>
          </w:p>
          <w:p w:rsidR="006769CC"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3. Vedomé získavanie prístupu k detskej pornografii pomocou informačných a komunikačných technológií sa trestá odňatím slobody s hornou hranicou trestnej sadzby najmenej jeden rok.</w:t>
            </w:r>
          </w:p>
          <w:p w:rsidR="00F95825" w:rsidRPr="00814495" w:rsidP="001376FF">
            <w:pPr>
              <w:bidi w:val="0"/>
              <w:spacing w:after="0" w:line="240" w:lineRule="auto"/>
              <w:rPr>
                <w:rFonts w:ascii="Times New Roman" w:hAnsi="Times New Roman"/>
                <w:sz w:val="20"/>
                <w:szCs w:val="20"/>
              </w:rPr>
            </w:pPr>
          </w:p>
          <w:p w:rsidR="00BF14E3"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4. Distribúcia, šírenie alebo ďalšie postupovanie detskej pornografie sa trestá odňatím slobody s hornou hranicou trestnej sadzby najmenej dva roky.</w:t>
            </w:r>
          </w:p>
          <w:p w:rsidR="006769CC"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5. Ponúkanie, dodávanie alebo sprístupňovanie detskej pornografie sa trestá odňatím slobody s hornou hranicou trestnej sadzby najmenej dva roky.</w:t>
            </w:r>
          </w:p>
          <w:p w:rsidR="00F65ABD"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6. Výroba detskej pornografie sa trestá odňatím slobody s hornou hranicou najmenej tri roky.</w:t>
            </w:r>
          </w:p>
          <w:p w:rsidR="00F95825" w:rsidRPr="00814495" w:rsidP="001376FF">
            <w:pPr>
              <w:bidi w:val="0"/>
              <w:spacing w:after="0" w:line="240" w:lineRule="auto"/>
              <w:rPr>
                <w:rFonts w:ascii="Times New Roman" w:hAnsi="Times New Roman"/>
                <w:sz w:val="20"/>
                <w:szCs w:val="20"/>
              </w:rPr>
            </w:pPr>
          </w:p>
          <w:p w:rsidR="006769CC"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7. Členské štáty sa môžu rozhodnúť, či sa tento článok vzťahuje na prípady zahŕňajúce detskú pornografiu uvedené v článku 2 písm. c) bode iii), v ktorých mala osoba vyzerajúca ako dieťa v čase zobrazenia 18 alebo viac rokov.</w:t>
            </w:r>
          </w:p>
          <w:p w:rsidR="00F65ABD" w:rsidRPr="00814495" w:rsidP="001376FF">
            <w:pPr>
              <w:bidi w:val="0"/>
              <w:spacing w:after="0" w:line="240" w:lineRule="auto"/>
              <w:rPr>
                <w:rFonts w:ascii="Times New Roman" w:hAnsi="Times New Roman"/>
                <w:sz w:val="20"/>
                <w:szCs w:val="20"/>
              </w:rPr>
            </w:pPr>
          </w:p>
          <w:p w:rsidR="006769CC" w:rsidRPr="00814495" w:rsidP="00F65ABD">
            <w:pPr>
              <w:bidi w:val="0"/>
              <w:spacing w:after="0" w:line="240" w:lineRule="auto"/>
              <w:rPr>
                <w:rFonts w:ascii="Times New Roman" w:hAnsi="Times New Roman"/>
                <w:sz w:val="20"/>
                <w:szCs w:val="20"/>
              </w:rPr>
            </w:pPr>
          </w:p>
          <w:p w:rsidR="00AD3156" w:rsidRPr="00814495" w:rsidP="00F65ABD">
            <w:pPr>
              <w:bidi w:val="0"/>
              <w:spacing w:after="0" w:line="240" w:lineRule="auto"/>
              <w:rPr>
                <w:rFonts w:ascii="Times New Roman" w:hAnsi="Times New Roman"/>
                <w:sz w:val="20"/>
                <w:szCs w:val="20"/>
              </w:rPr>
            </w:pPr>
            <w:r w:rsidRPr="00814495" w:rsidR="001376FF">
              <w:rPr>
                <w:rFonts w:ascii="Times New Roman" w:hAnsi="Times New Roman"/>
                <w:sz w:val="20"/>
                <w:szCs w:val="20"/>
              </w:rPr>
              <w:t xml:space="preserve">8. Členské štáty sa môžu rozhodnúť, či sa odseky </w:t>
            </w:r>
            <w:smartTag w:uri="urn:schemas-microsoft-com:office:smarttags" w:element="metricconverter">
              <w:smartTagPr>
                <w:attr w:name="ProductID" w:val="2 a"/>
              </w:smartTagPr>
              <w:r w:rsidRPr="00814495" w:rsidR="001376FF">
                <w:rPr>
                  <w:rFonts w:ascii="Times New Roman" w:hAnsi="Times New Roman"/>
                  <w:sz w:val="20"/>
                  <w:szCs w:val="20"/>
                </w:rPr>
                <w:t>2 a</w:t>
              </w:r>
            </w:smartTag>
            <w:r w:rsidRPr="00814495" w:rsidR="001376FF">
              <w:rPr>
                <w:rFonts w:ascii="Times New Roman" w:hAnsi="Times New Roman"/>
                <w:sz w:val="20"/>
                <w:szCs w:val="20"/>
              </w:rPr>
              <w:t xml:space="preserve"> 6 tohto článku vzťahujú na prípady, keď sa zistí, že pornografický materiál uvedený v článku 2 písm. c) bode iv) výrobca vyrobil a má v držbe výlučne na svoje súkromné použitie, pokiaľ sa na účely výroby takéhoto materiálu nepoužíva žiadny pornografický materiál uvedený v článku 2 písm. c) bodoch i), ii) alebo iii), a za predpokladu, že takéto konanie neobsahuje riziko šírenia materiálu.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1441EF">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N</w:t>
            </w: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1441EF">
            <w:pPr>
              <w:bidi w:val="0"/>
              <w:spacing w:after="0" w:line="240" w:lineRule="auto"/>
              <w:jc w:val="center"/>
              <w:rPr>
                <w:rFonts w:ascii="Times New Roman" w:hAnsi="Times New Roman"/>
                <w:sz w:val="20"/>
                <w:szCs w:val="20"/>
              </w:rPr>
            </w:pPr>
          </w:p>
          <w:p w:rsidR="00F65ABD" w:rsidRPr="00814495" w:rsidP="006769CC">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D</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BF14E3" w:rsidRPr="00814495" w:rsidP="00BF14E3">
            <w:pPr>
              <w:bidi w:val="0"/>
              <w:spacing w:after="0" w:line="240" w:lineRule="auto"/>
              <w:jc w:val="both"/>
              <w:rPr>
                <w:rFonts w:ascii="Times New Roman" w:hAnsi="Times New Roman"/>
                <w:sz w:val="20"/>
                <w:szCs w:val="20"/>
              </w:rPr>
            </w:pPr>
            <w:r w:rsidR="00ED1CBB">
              <w:rPr>
                <w:rFonts w:ascii="Times New Roman" w:hAnsi="Times New Roman"/>
                <w:sz w:val="20"/>
                <w:szCs w:val="20"/>
              </w:rPr>
              <w:t>Z</w:t>
            </w:r>
            <w:r w:rsidR="00025D4B">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95825" w:rsidRPr="00814495" w:rsidP="001441EF">
            <w:pPr>
              <w:bidi w:val="0"/>
              <w:spacing w:after="0" w:line="240" w:lineRule="auto"/>
              <w:jc w:val="both"/>
              <w:rPr>
                <w:rFonts w:ascii="Times New Roman" w:hAnsi="Times New Roman"/>
                <w:sz w:val="20"/>
                <w:szCs w:val="20"/>
              </w:rPr>
            </w:pPr>
          </w:p>
          <w:p w:rsidR="00F65ABD" w:rsidRPr="00814495" w:rsidP="001441EF">
            <w:pPr>
              <w:bidi w:val="0"/>
              <w:spacing w:after="0" w:line="240" w:lineRule="auto"/>
              <w:jc w:val="both"/>
              <w:rPr>
                <w:rFonts w:ascii="Times New Roman" w:hAnsi="Times New Roman"/>
                <w:sz w:val="20"/>
                <w:szCs w:val="20"/>
              </w:rPr>
            </w:pPr>
          </w:p>
          <w:p w:rsidR="001B7878" w:rsidRPr="00814495" w:rsidP="00F95825">
            <w:pPr>
              <w:bidi w:val="0"/>
              <w:spacing w:after="0" w:line="240" w:lineRule="auto"/>
              <w:jc w:val="both"/>
              <w:rPr>
                <w:rFonts w:ascii="Times New Roman" w:hAnsi="Times New Roman"/>
                <w:sz w:val="20"/>
                <w:szCs w:val="20"/>
              </w:rPr>
            </w:pPr>
          </w:p>
          <w:p w:rsidR="00F95825" w:rsidRPr="00814495" w:rsidP="00F95825">
            <w:pPr>
              <w:bidi w:val="0"/>
              <w:spacing w:after="0" w:line="240" w:lineRule="auto"/>
              <w:jc w:val="both"/>
              <w:rPr>
                <w:rFonts w:ascii="Times New Roman" w:hAnsi="Times New Roman"/>
                <w:b/>
                <w:sz w:val="20"/>
                <w:szCs w:val="20"/>
              </w:rPr>
            </w:pPr>
            <w:r w:rsidR="00ED1CBB">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F95825" w:rsidRPr="00814495" w:rsidP="001441EF">
            <w:pPr>
              <w:bidi w:val="0"/>
              <w:spacing w:after="0" w:line="240" w:lineRule="auto"/>
              <w:jc w:val="both"/>
              <w:rPr>
                <w:rFonts w:ascii="Times New Roman" w:hAnsi="Times New Roman"/>
                <w:b/>
                <w:sz w:val="20"/>
                <w:szCs w:val="20"/>
              </w:rPr>
            </w:pPr>
          </w:p>
          <w:p w:rsidR="00C003AA" w:rsidRPr="00814495" w:rsidP="00056B07">
            <w:pPr>
              <w:bidi w:val="0"/>
              <w:spacing w:after="0" w:line="240" w:lineRule="auto"/>
              <w:rPr>
                <w:rFonts w:ascii="Times New Roman" w:hAnsi="Times New Roman"/>
                <w:sz w:val="20"/>
                <w:szCs w:val="20"/>
              </w:rPr>
            </w:pPr>
          </w:p>
          <w:p w:rsidR="001B7878" w:rsidRPr="00814495" w:rsidP="00056B07">
            <w:pPr>
              <w:bidi w:val="0"/>
              <w:spacing w:after="0" w:line="240" w:lineRule="auto"/>
              <w:rPr>
                <w:rFonts w:ascii="Times New Roman" w:hAnsi="Times New Roman"/>
                <w:sz w:val="20"/>
                <w:szCs w:val="20"/>
              </w:rPr>
            </w:pPr>
          </w:p>
          <w:p w:rsidR="00BF14E3" w:rsidRPr="00814495" w:rsidP="001B7878">
            <w:pPr>
              <w:bidi w:val="0"/>
              <w:spacing w:after="0" w:line="240" w:lineRule="auto"/>
              <w:jc w:val="both"/>
              <w:rPr>
                <w:rFonts w:ascii="Times New Roman" w:hAnsi="Times New Roman"/>
                <w:sz w:val="20"/>
                <w:szCs w:val="20"/>
              </w:rPr>
            </w:pPr>
          </w:p>
          <w:p w:rsidR="00BF14E3" w:rsidRPr="00814495" w:rsidP="001B7878">
            <w:pPr>
              <w:bidi w:val="0"/>
              <w:spacing w:after="0" w:line="240" w:lineRule="auto"/>
              <w:jc w:val="both"/>
              <w:rPr>
                <w:rFonts w:ascii="Times New Roman" w:hAnsi="Times New Roman"/>
                <w:sz w:val="20"/>
                <w:szCs w:val="20"/>
              </w:rPr>
            </w:pPr>
          </w:p>
          <w:p w:rsidR="00ED1CBB" w:rsidRPr="00814495" w:rsidP="00ED1CBB">
            <w:pPr>
              <w:bidi w:val="0"/>
              <w:spacing w:after="0" w:line="240" w:lineRule="auto"/>
              <w:jc w:val="both"/>
              <w:rPr>
                <w:rFonts w:ascii="Times New Roman" w:hAnsi="Times New Roman"/>
                <w:sz w:val="20"/>
                <w:szCs w:val="20"/>
              </w:rPr>
            </w:pPr>
            <w:r>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1B7878" w:rsidRPr="00814495" w:rsidP="001B7878">
            <w:pPr>
              <w:bidi w:val="0"/>
              <w:spacing w:after="0" w:line="240" w:lineRule="auto"/>
              <w:jc w:val="both"/>
              <w:rPr>
                <w:rFonts w:ascii="Times New Roman" w:hAnsi="Times New Roman"/>
                <w:sz w:val="20"/>
                <w:szCs w:val="20"/>
              </w:rPr>
            </w:pPr>
          </w:p>
          <w:p w:rsidR="001B7878" w:rsidRPr="00814495" w:rsidP="001B7878">
            <w:pPr>
              <w:bidi w:val="0"/>
              <w:spacing w:after="0" w:line="240" w:lineRule="auto"/>
              <w:jc w:val="both"/>
              <w:rPr>
                <w:rFonts w:ascii="Times New Roman" w:hAnsi="Times New Roman"/>
                <w:sz w:val="20"/>
                <w:szCs w:val="20"/>
              </w:rPr>
            </w:pPr>
          </w:p>
          <w:p w:rsidR="00493AE3" w:rsidRPr="00814495" w:rsidP="001B7878">
            <w:pPr>
              <w:bidi w:val="0"/>
              <w:spacing w:after="0" w:line="240" w:lineRule="auto"/>
              <w:jc w:val="both"/>
              <w:rPr>
                <w:rFonts w:ascii="Times New Roman" w:hAnsi="Times New Roman"/>
                <w:sz w:val="20"/>
                <w:szCs w:val="20"/>
              </w:rPr>
            </w:pPr>
          </w:p>
          <w:p w:rsidR="00493AE3" w:rsidRPr="00814495" w:rsidP="001B7878">
            <w:pPr>
              <w:bidi w:val="0"/>
              <w:spacing w:after="0" w:line="240" w:lineRule="auto"/>
              <w:jc w:val="both"/>
              <w:rPr>
                <w:rFonts w:ascii="Times New Roman" w:hAnsi="Times New Roman"/>
                <w:sz w:val="20"/>
                <w:szCs w:val="20"/>
              </w:rPr>
            </w:pPr>
          </w:p>
          <w:p w:rsidR="00493AE3" w:rsidRPr="00814495" w:rsidP="00ED1CBB">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rPr>
                <w:rFonts w:ascii="Times New Roman" w:hAnsi="Times New Roman"/>
                <w:sz w:val="20"/>
                <w:szCs w:val="20"/>
              </w:rPr>
            </w:pPr>
          </w:p>
          <w:p w:rsidR="00F95825" w:rsidP="00F95825">
            <w:pPr>
              <w:bidi w:val="0"/>
              <w:spacing w:after="0" w:line="240" w:lineRule="auto"/>
              <w:rPr>
                <w:rFonts w:ascii="Times New Roman" w:hAnsi="Times New Roman"/>
                <w:sz w:val="20"/>
                <w:szCs w:val="20"/>
              </w:rPr>
            </w:pPr>
            <w:r w:rsidRPr="00814495">
              <w:rPr>
                <w:rFonts w:ascii="Times New Roman" w:hAnsi="Times New Roman"/>
                <w:sz w:val="20"/>
                <w:szCs w:val="20"/>
              </w:rPr>
              <w:t xml:space="preserve">§: </w:t>
            </w:r>
            <w:r w:rsidRPr="00814495" w:rsidR="000E350E">
              <w:rPr>
                <w:rFonts w:ascii="Times New Roman" w:hAnsi="Times New Roman"/>
                <w:sz w:val="20"/>
                <w:szCs w:val="20"/>
              </w:rPr>
              <w:t>370</w:t>
            </w:r>
          </w:p>
          <w:p w:rsidR="00ED1CBB" w:rsidRPr="00814495" w:rsidP="00F95825">
            <w:pPr>
              <w:bidi w:val="0"/>
              <w:spacing w:after="0" w:line="240" w:lineRule="auto"/>
              <w:rPr>
                <w:rFonts w:ascii="Times New Roman" w:hAnsi="Times New Roman"/>
                <w:sz w:val="20"/>
                <w:szCs w:val="20"/>
              </w:rPr>
            </w:pPr>
            <w:r>
              <w:rPr>
                <w:rFonts w:ascii="Times New Roman" w:hAnsi="Times New Roman"/>
                <w:sz w:val="20"/>
                <w:szCs w:val="20"/>
              </w:rPr>
              <w:t>O: 1</w:t>
            </w:r>
          </w:p>
          <w:p w:rsidR="00F95825" w:rsidRPr="00814495" w:rsidP="00F95825">
            <w:pPr>
              <w:bidi w:val="0"/>
              <w:spacing w:after="0" w:line="240" w:lineRule="auto"/>
              <w:jc w:val="center"/>
              <w:rPr>
                <w:rFonts w:ascii="Times New Roman" w:hAnsi="Times New Roman"/>
                <w:sz w:val="20"/>
                <w:szCs w:val="20"/>
              </w:rPr>
            </w:pPr>
          </w:p>
          <w:p w:rsidR="002A4C83" w:rsidP="00ED1CBB">
            <w:pPr>
              <w:bidi w:val="0"/>
              <w:spacing w:after="0" w:line="240" w:lineRule="auto"/>
              <w:rPr>
                <w:rFonts w:ascii="Times New Roman" w:hAnsi="Times New Roman"/>
                <w:sz w:val="20"/>
                <w:szCs w:val="20"/>
              </w:rPr>
            </w:pPr>
          </w:p>
          <w:p w:rsidR="00ED1CBB" w:rsidP="00ED1CBB">
            <w:pPr>
              <w:bidi w:val="0"/>
              <w:spacing w:after="0" w:line="240" w:lineRule="auto"/>
              <w:rPr>
                <w:rFonts w:ascii="Times New Roman" w:hAnsi="Times New Roman"/>
                <w:sz w:val="20"/>
                <w:szCs w:val="20"/>
              </w:rPr>
            </w:pPr>
            <w:r w:rsidRPr="00814495">
              <w:rPr>
                <w:rFonts w:ascii="Times New Roman" w:hAnsi="Times New Roman"/>
                <w:sz w:val="20"/>
                <w:szCs w:val="20"/>
              </w:rPr>
              <w:t>§: 370</w:t>
            </w:r>
          </w:p>
          <w:p w:rsidR="00ED1CBB" w:rsidRPr="00814495" w:rsidP="00ED1CBB">
            <w:pPr>
              <w:bidi w:val="0"/>
              <w:spacing w:after="0" w:line="240" w:lineRule="auto"/>
              <w:rPr>
                <w:rFonts w:ascii="Times New Roman" w:hAnsi="Times New Roman"/>
                <w:sz w:val="20"/>
                <w:szCs w:val="20"/>
              </w:rPr>
            </w:pPr>
            <w:r>
              <w:rPr>
                <w:rFonts w:ascii="Times New Roman" w:hAnsi="Times New Roman"/>
                <w:sz w:val="20"/>
                <w:szCs w:val="20"/>
              </w:rPr>
              <w:t>O: 2</w:t>
            </w: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F95825">
            <w:pPr>
              <w:bidi w:val="0"/>
              <w:spacing w:after="0" w:line="240" w:lineRule="auto"/>
              <w:jc w:val="center"/>
              <w:rPr>
                <w:rFonts w:ascii="Times New Roman" w:hAnsi="Times New Roman"/>
                <w:sz w:val="20"/>
                <w:szCs w:val="20"/>
              </w:rPr>
            </w:pPr>
          </w:p>
          <w:p w:rsidR="00F95825" w:rsidRPr="00814495" w:rsidP="00ED1CBB">
            <w:pPr>
              <w:bidi w:val="0"/>
              <w:spacing w:after="0" w:line="240" w:lineRule="auto"/>
              <w:rPr>
                <w:rFonts w:ascii="Times New Roman" w:hAnsi="Times New Roman"/>
                <w:sz w:val="20"/>
                <w:szCs w:val="20"/>
              </w:rPr>
            </w:pPr>
          </w:p>
          <w:p w:rsidR="00F95825" w:rsidRPr="00814495" w:rsidP="00F95825">
            <w:pPr>
              <w:bidi w:val="0"/>
              <w:spacing w:after="0" w:line="240" w:lineRule="auto"/>
              <w:rPr>
                <w:rFonts w:ascii="Times New Roman" w:hAnsi="Times New Roman"/>
                <w:sz w:val="20"/>
                <w:szCs w:val="20"/>
              </w:rPr>
            </w:pPr>
          </w:p>
          <w:p w:rsidR="00F95825" w:rsidRPr="00814495" w:rsidP="00F95825">
            <w:pPr>
              <w:bidi w:val="0"/>
              <w:spacing w:after="0" w:line="240" w:lineRule="auto"/>
              <w:rPr>
                <w:rFonts w:ascii="Times New Roman" w:hAnsi="Times New Roman"/>
                <w:sz w:val="20"/>
                <w:szCs w:val="20"/>
              </w:rPr>
            </w:pPr>
            <w:r w:rsidRPr="00814495">
              <w:rPr>
                <w:rFonts w:ascii="Times New Roman" w:hAnsi="Times New Roman"/>
                <w:sz w:val="20"/>
                <w:szCs w:val="20"/>
              </w:rPr>
              <w:t>§:</w:t>
            </w:r>
            <w:r w:rsidRPr="00814495" w:rsidR="000E350E">
              <w:rPr>
                <w:rFonts w:ascii="Times New Roman" w:hAnsi="Times New Roman"/>
                <w:sz w:val="20"/>
                <w:szCs w:val="20"/>
              </w:rPr>
              <w:t xml:space="preserve"> 369</w:t>
            </w:r>
          </w:p>
          <w:p w:rsidR="00F95825" w:rsidRPr="00814495" w:rsidP="00F95825">
            <w:pPr>
              <w:bidi w:val="0"/>
              <w:spacing w:after="0" w:line="240" w:lineRule="auto"/>
              <w:rPr>
                <w:rFonts w:ascii="Times New Roman" w:hAnsi="Times New Roman"/>
                <w:sz w:val="20"/>
                <w:szCs w:val="20"/>
              </w:rPr>
            </w:pPr>
            <w:r w:rsidRPr="00814495" w:rsidR="000E350E">
              <w:rPr>
                <w:rFonts w:ascii="Times New Roman" w:hAnsi="Times New Roman"/>
                <w:sz w:val="20"/>
                <w:szCs w:val="20"/>
              </w:rPr>
              <w:t>O: 1</w:t>
            </w:r>
          </w:p>
          <w:p w:rsidR="00F95825" w:rsidRPr="00814495" w:rsidP="00F95825">
            <w:pPr>
              <w:bidi w:val="0"/>
              <w:spacing w:after="0" w:line="240" w:lineRule="auto"/>
              <w:jc w:val="center"/>
              <w:rPr>
                <w:rFonts w:ascii="Times New Roman" w:hAnsi="Times New Roman"/>
                <w:sz w:val="20"/>
                <w:szCs w:val="20"/>
              </w:rPr>
            </w:pPr>
          </w:p>
          <w:p w:rsidR="001B7878" w:rsidRPr="00814495" w:rsidP="00F95825">
            <w:pPr>
              <w:bidi w:val="0"/>
              <w:spacing w:after="0" w:line="240" w:lineRule="auto"/>
              <w:jc w:val="center"/>
              <w:rPr>
                <w:rFonts w:ascii="Times New Roman" w:hAnsi="Times New Roman"/>
                <w:sz w:val="20"/>
                <w:szCs w:val="20"/>
              </w:rPr>
            </w:pPr>
          </w:p>
          <w:p w:rsidR="00BF14E3" w:rsidRPr="00814495" w:rsidP="001B7878">
            <w:pPr>
              <w:bidi w:val="0"/>
              <w:spacing w:after="0" w:line="240" w:lineRule="auto"/>
              <w:rPr>
                <w:rFonts w:ascii="Times New Roman" w:hAnsi="Times New Roman"/>
                <w:sz w:val="20"/>
                <w:szCs w:val="20"/>
              </w:rPr>
            </w:pPr>
          </w:p>
          <w:p w:rsidR="00BF14E3" w:rsidRPr="00814495" w:rsidP="001B7878">
            <w:pPr>
              <w:bidi w:val="0"/>
              <w:spacing w:after="0" w:line="240" w:lineRule="auto"/>
              <w:rPr>
                <w:rFonts w:ascii="Times New Roman" w:hAnsi="Times New Roman"/>
                <w:sz w:val="20"/>
                <w:szCs w:val="20"/>
              </w:rPr>
            </w:pPr>
          </w:p>
          <w:p w:rsidR="001B7878" w:rsidRPr="00814495" w:rsidP="00F95825">
            <w:pPr>
              <w:bidi w:val="0"/>
              <w:spacing w:after="0" w:line="240" w:lineRule="auto"/>
              <w:jc w:val="center"/>
              <w:rPr>
                <w:rFonts w:ascii="Times New Roman" w:hAnsi="Times New Roman"/>
                <w:sz w:val="20"/>
                <w:szCs w:val="20"/>
              </w:rPr>
            </w:pPr>
          </w:p>
          <w:p w:rsidR="00DB239C" w:rsidP="00F95825">
            <w:pPr>
              <w:bidi w:val="0"/>
              <w:spacing w:after="0" w:line="240" w:lineRule="auto"/>
              <w:jc w:val="center"/>
              <w:rPr>
                <w:rFonts w:ascii="Times New Roman" w:hAnsi="Times New Roman"/>
                <w:sz w:val="20"/>
                <w:szCs w:val="20"/>
              </w:rPr>
            </w:pPr>
          </w:p>
          <w:p w:rsidR="00ED1CBB" w:rsidP="00314E06">
            <w:pPr>
              <w:bidi w:val="0"/>
              <w:spacing w:after="0" w:line="240" w:lineRule="auto"/>
              <w:rPr>
                <w:rFonts w:ascii="Times New Roman" w:hAnsi="Times New Roman"/>
                <w:sz w:val="20"/>
                <w:szCs w:val="20"/>
              </w:rPr>
            </w:pPr>
            <w:r w:rsidR="00314E06">
              <w:rPr>
                <w:rFonts w:ascii="Times New Roman" w:hAnsi="Times New Roman"/>
                <w:sz w:val="20"/>
                <w:szCs w:val="20"/>
              </w:rPr>
              <w:t xml:space="preserve">§: 368 </w:t>
            </w:r>
          </w:p>
          <w:p w:rsidR="00314E06" w:rsidP="00314E06">
            <w:pPr>
              <w:bidi w:val="0"/>
              <w:spacing w:after="0" w:line="240" w:lineRule="auto"/>
              <w:rPr>
                <w:rFonts w:ascii="Times New Roman" w:hAnsi="Times New Roman"/>
                <w:sz w:val="20"/>
                <w:szCs w:val="20"/>
              </w:rPr>
            </w:pPr>
            <w:r>
              <w:rPr>
                <w:rFonts w:ascii="Times New Roman" w:hAnsi="Times New Roman"/>
                <w:sz w:val="20"/>
                <w:szCs w:val="20"/>
              </w:rPr>
              <w:t>O: 1</w:t>
            </w:r>
          </w:p>
          <w:p w:rsidR="00314E06" w:rsidRPr="00814495" w:rsidP="00F95825">
            <w:pPr>
              <w:bidi w:val="0"/>
              <w:spacing w:after="0" w:line="240" w:lineRule="auto"/>
              <w:jc w:val="center"/>
              <w:rPr>
                <w:rFonts w:ascii="Times New Roman" w:hAnsi="Times New Roman"/>
                <w:sz w:val="20"/>
                <w:szCs w:val="20"/>
              </w:rPr>
            </w:pPr>
          </w:p>
          <w:p w:rsidR="00DB239C" w:rsidRPr="00814495" w:rsidP="00F95825">
            <w:pPr>
              <w:bidi w:val="0"/>
              <w:spacing w:after="0" w:line="240" w:lineRule="auto"/>
              <w:jc w:val="center"/>
              <w:rPr>
                <w:rFonts w:ascii="Times New Roman" w:hAnsi="Times New Roman"/>
                <w:sz w:val="20"/>
                <w:szCs w:val="20"/>
              </w:rPr>
            </w:pPr>
          </w:p>
          <w:p w:rsidR="00DB239C" w:rsidRPr="00814495" w:rsidP="00F95825">
            <w:pPr>
              <w:bidi w:val="0"/>
              <w:spacing w:after="0" w:line="240" w:lineRule="auto"/>
              <w:jc w:val="center"/>
              <w:rPr>
                <w:rFonts w:ascii="Times New Roman" w:hAnsi="Times New Roman"/>
                <w:sz w:val="20"/>
                <w:szCs w:val="20"/>
              </w:rPr>
            </w:pPr>
          </w:p>
          <w:p w:rsidR="00314E06" w:rsidP="00DB239C">
            <w:pPr>
              <w:bidi w:val="0"/>
              <w:spacing w:after="0" w:line="240" w:lineRule="auto"/>
              <w:rPr>
                <w:rFonts w:ascii="Times New Roman" w:hAnsi="Times New Roman"/>
                <w:sz w:val="20"/>
                <w:szCs w:val="20"/>
              </w:rPr>
            </w:pPr>
          </w:p>
          <w:p w:rsidR="00DB239C" w:rsidRPr="00814495" w:rsidP="00DB239C">
            <w:pPr>
              <w:bidi w:val="0"/>
              <w:spacing w:after="0" w:line="240" w:lineRule="auto"/>
              <w:rPr>
                <w:rFonts w:ascii="Times New Roman" w:hAnsi="Times New Roman"/>
                <w:sz w:val="20"/>
                <w:szCs w:val="20"/>
              </w:rPr>
            </w:pPr>
            <w:r w:rsidRPr="00814495">
              <w:rPr>
                <w:rFonts w:ascii="Times New Roman" w:hAnsi="Times New Roman"/>
                <w:sz w:val="20"/>
                <w:szCs w:val="20"/>
              </w:rPr>
              <w:t>§: 132</w:t>
            </w:r>
          </w:p>
          <w:p w:rsidR="00DB239C" w:rsidRPr="00814495" w:rsidP="00DB239C">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DB239C" w:rsidRPr="00814495" w:rsidP="00F95825">
            <w:pPr>
              <w:bidi w:val="0"/>
              <w:spacing w:after="0" w:line="240" w:lineRule="auto"/>
              <w:jc w:val="center"/>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ED1CBB" w:rsidRPr="002A4C83" w:rsidP="00ED1CBB">
            <w:pPr>
              <w:pStyle w:val="ListParagraph"/>
              <w:tabs>
                <w:tab w:val="left" w:pos="284"/>
              </w:tabs>
              <w:bidi w:val="0"/>
              <w:spacing w:after="0" w:line="240" w:lineRule="auto"/>
              <w:ind w:left="0"/>
              <w:jc w:val="both"/>
              <w:rPr>
                <w:rFonts w:ascii="Times New Roman" w:hAnsi="Times New Roman" w:cs="Times New Roman"/>
                <w:bCs/>
                <w:sz w:val="20"/>
                <w:szCs w:val="20"/>
              </w:rPr>
            </w:pPr>
            <w:r w:rsidRPr="002A4C83" w:rsidR="002A4C83">
              <w:rPr>
                <w:rFonts w:ascii="Times New Roman" w:hAnsi="Times New Roman" w:cs="Times New Roman"/>
                <w:bCs/>
                <w:sz w:val="20"/>
                <w:szCs w:val="20"/>
              </w:rPr>
              <w:t xml:space="preserve">Kto prechováva detskú pornografiu alebo kto koná v úmysle získať prístup k detskej pornografii prostredníctvom elektronickej komunikačnej služby, potrestá sa odňatím slobody </w:t>
            </w:r>
            <w:r w:rsidRPr="002A4C83" w:rsidR="002A4C83">
              <w:rPr>
                <w:rFonts w:ascii="Times New Roman" w:hAnsi="Times New Roman" w:cs="Times New Roman"/>
                <w:bCs/>
                <w:sz w:val="20"/>
                <w:szCs w:val="20"/>
                <w:u w:val="single"/>
              </w:rPr>
              <w:t>až na dva roky</w:t>
            </w:r>
            <w:r w:rsidRPr="002A4C83" w:rsidR="002A4C83">
              <w:rPr>
                <w:rFonts w:ascii="Times New Roman" w:hAnsi="Times New Roman" w:cs="Times New Roman"/>
                <w:bCs/>
                <w:sz w:val="20"/>
                <w:szCs w:val="20"/>
              </w:rPr>
              <w:t>.</w:t>
            </w:r>
          </w:p>
          <w:p w:rsidR="00ED1CBB" w:rsidRPr="00ED1CBB" w:rsidP="00ED1CBB">
            <w:pPr>
              <w:pStyle w:val="ListParagraph"/>
              <w:tabs>
                <w:tab w:val="left" w:pos="284"/>
              </w:tabs>
              <w:bidi w:val="0"/>
              <w:spacing w:after="0" w:line="240" w:lineRule="auto"/>
              <w:ind w:left="0"/>
              <w:jc w:val="both"/>
              <w:rPr>
                <w:rFonts w:ascii="Times New Roman" w:hAnsi="Times New Roman" w:cs="Times New Roman"/>
                <w:bCs/>
                <w:sz w:val="20"/>
                <w:szCs w:val="20"/>
              </w:rPr>
            </w:pPr>
            <w:r w:rsidRPr="00ED1CBB">
              <w:rPr>
                <w:rStyle w:val="apple-style-span"/>
                <w:color w:val="000000"/>
                <w:sz w:val="20"/>
                <w:szCs w:val="20"/>
              </w:rPr>
              <w:t xml:space="preserve">Rovnako ako v odseku 1 sa potrestá, kto sa úmyselne zúčastní detského pornografického predstavenia. </w:t>
            </w: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F95825" w:rsidRPr="00814495" w:rsidP="00F95825">
            <w:pPr>
              <w:bidi w:val="0"/>
              <w:spacing w:after="0" w:line="240" w:lineRule="auto"/>
              <w:jc w:val="both"/>
              <w:rPr>
                <w:rFonts w:ascii="Times New Roman" w:hAnsi="Times New Roman"/>
                <w:color w:val="000000"/>
                <w:sz w:val="20"/>
                <w:szCs w:val="20"/>
              </w:rPr>
            </w:pPr>
          </w:p>
          <w:p w:rsidR="000E350E" w:rsidRPr="00814495" w:rsidP="00F95825">
            <w:pPr>
              <w:bidi w:val="0"/>
              <w:spacing w:after="0" w:line="240" w:lineRule="auto"/>
              <w:jc w:val="both"/>
              <w:rPr>
                <w:rFonts w:ascii="Times New Roman" w:hAnsi="Times New Roman"/>
                <w:color w:val="000000"/>
                <w:sz w:val="20"/>
                <w:szCs w:val="20"/>
              </w:rPr>
            </w:pPr>
          </w:p>
          <w:p w:rsidR="000E350E" w:rsidRPr="00814495" w:rsidP="00F95825">
            <w:pPr>
              <w:bidi w:val="0"/>
              <w:spacing w:after="0" w:line="240" w:lineRule="auto"/>
              <w:jc w:val="both"/>
              <w:rPr>
                <w:rFonts w:ascii="Times New Roman" w:hAnsi="Times New Roman"/>
                <w:color w:val="000000"/>
                <w:sz w:val="20"/>
                <w:szCs w:val="20"/>
              </w:rPr>
            </w:pPr>
          </w:p>
          <w:p w:rsidR="00F95825" w:rsidRPr="002A4C83" w:rsidP="00F95825">
            <w:pPr>
              <w:bidi w:val="0"/>
              <w:spacing w:after="0" w:line="240" w:lineRule="auto"/>
              <w:jc w:val="both"/>
              <w:rPr>
                <w:rFonts w:ascii="Times New Roman" w:hAnsi="Times New Roman"/>
                <w:color w:val="000000"/>
                <w:sz w:val="20"/>
                <w:szCs w:val="20"/>
                <w:u w:val="single"/>
              </w:rPr>
            </w:pPr>
            <w:r w:rsidRPr="00814495">
              <w:rPr>
                <w:rFonts w:ascii="Times New Roman" w:hAnsi="Times New Roman"/>
                <w:color w:val="000000"/>
                <w:sz w:val="20"/>
                <w:szCs w:val="20"/>
              </w:rPr>
              <w:t xml:space="preserve">Kto rozmnožuje, prepravuje, zadovažuje, sprístupňuje alebo inak rozširuje detskú pornografiu, potrestá sa odňatím slobody na jeden rok </w:t>
            </w:r>
            <w:r w:rsidRPr="002A4C83">
              <w:rPr>
                <w:rFonts w:ascii="Times New Roman" w:hAnsi="Times New Roman"/>
                <w:color w:val="000000"/>
                <w:sz w:val="20"/>
                <w:szCs w:val="20"/>
                <w:u w:val="single"/>
              </w:rPr>
              <w:t>až päť rokov.</w:t>
            </w:r>
          </w:p>
          <w:p w:rsidR="001B7878" w:rsidRPr="002A4C83" w:rsidP="00F95825">
            <w:pPr>
              <w:bidi w:val="0"/>
              <w:spacing w:after="0" w:line="240" w:lineRule="auto"/>
              <w:jc w:val="both"/>
              <w:rPr>
                <w:rFonts w:ascii="Times New Roman" w:hAnsi="Times New Roman"/>
                <w:color w:val="000000"/>
                <w:sz w:val="20"/>
                <w:szCs w:val="20"/>
                <w:u w:val="single"/>
              </w:rPr>
            </w:pPr>
          </w:p>
          <w:p w:rsidR="00BF14E3" w:rsidRPr="00814495" w:rsidP="00F95825">
            <w:pPr>
              <w:bidi w:val="0"/>
              <w:spacing w:after="0" w:line="240" w:lineRule="auto"/>
              <w:jc w:val="both"/>
              <w:rPr>
                <w:rFonts w:ascii="Times New Roman" w:hAnsi="Times New Roman"/>
                <w:color w:val="000000"/>
                <w:sz w:val="20"/>
                <w:szCs w:val="20"/>
              </w:rPr>
            </w:pPr>
          </w:p>
          <w:p w:rsidR="002A4C83" w:rsidP="002A4C83">
            <w:pPr>
              <w:bidi w:val="0"/>
              <w:spacing w:after="0" w:line="240" w:lineRule="auto"/>
              <w:jc w:val="both"/>
              <w:rPr>
                <w:rFonts w:ascii="Times New Roman" w:hAnsi="Times New Roman"/>
                <w:color w:val="000000"/>
                <w:sz w:val="20"/>
                <w:szCs w:val="20"/>
              </w:rPr>
            </w:pPr>
          </w:p>
          <w:p w:rsidR="002A4C83" w:rsidRPr="002A4C83" w:rsidP="002A4C83">
            <w:pPr>
              <w:bidi w:val="0"/>
              <w:spacing w:after="0" w:line="240" w:lineRule="auto"/>
              <w:jc w:val="both"/>
              <w:rPr>
                <w:rFonts w:ascii="Times New Roman" w:hAnsi="Times New Roman"/>
                <w:color w:val="000000"/>
                <w:sz w:val="20"/>
                <w:szCs w:val="20"/>
              </w:rPr>
            </w:pPr>
          </w:p>
          <w:p w:rsidR="00314E06" w:rsidRPr="00314E06" w:rsidP="00314E06">
            <w:pPr>
              <w:bidi w:val="0"/>
              <w:spacing w:after="0" w:line="240" w:lineRule="auto"/>
              <w:jc w:val="both"/>
              <w:rPr>
                <w:rFonts w:ascii="Times New Roman" w:hAnsi="Times New Roman"/>
                <w:color w:val="000000"/>
                <w:sz w:val="20"/>
                <w:szCs w:val="20"/>
                <w:u w:val="single"/>
              </w:rPr>
            </w:pPr>
            <w:r w:rsidRPr="00314E06">
              <w:rPr>
                <w:rFonts w:ascii="Times New Roman" w:hAnsi="Times New Roman"/>
                <w:color w:val="000000"/>
                <w:sz w:val="20"/>
                <w:szCs w:val="20"/>
              </w:rPr>
              <w:t xml:space="preserve">Kto využije, získa, ponúkne alebo inak zneužije dieťa na výrobu detskej pornografie alebo umožní také jeho zneužitie, alebo sa inak podieľa na takejto výrobe, potrestá sa odňatím slobody na štyri roky </w:t>
            </w:r>
            <w:r w:rsidRPr="00314E06">
              <w:rPr>
                <w:rFonts w:ascii="Times New Roman" w:hAnsi="Times New Roman"/>
                <w:color w:val="000000"/>
                <w:sz w:val="20"/>
                <w:szCs w:val="20"/>
                <w:u w:val="single"/>
              </w:rPr>
              <w:t>až desať rokov.</w:t>
            </w:r>
          </w:p>
          <w:p w:rsidR="00314E06" w:rsidP="00314E06">
            <w:pPr>
              <w:bidi w:val="0"/>
              <w:spacing w:after="0" w:line="240" w:lineRule="auto"/>
              <w:ind w:left="360"/>
              <w:jc w:val="both"/>
              <w:rPr>
                <w:rFonts w:ascii="Times New Roman" w:hAnsi="Times New Roman"/>
                <w:color w:val="000000"/>
                <w:sz w:val="20"/>
                <w:szCs w:val="20"/>
              </w:rPr>
            </w:pPr>
          </w:p>
          <w:p w:rsidR="00493AE3" w:rsidRPr="00314E06" w:rsidP="00314E06">
            <w:pPr>
              <w:bidi w:val="0"/>
              <w:spacing w:after="0" w:line="240" w:lineRule="auto"/>
              <w:jc w:val="both"/>
              <w:rPr>
                <w:rFonts w:ascii="Times New Roman" w:hAnsi="Times New Roman"/>
                <w:color w:val="000000"/>
                <w:sz w:val="20"/>
                <w:szCs w:val="20"/>
              </w:rPr>
            </w:pPr>
            <w:r w:rsidRPr="00314E06" w:rsidR="00314E06">
              <w:rPr>
                <w:rFonts w:ascii="Times New Roman" w:hAnsi="Times New Roman"/>
                <w:color w:val="000000"/>
                <w:sz w:val="20"/>
                <w:szCs w:val="20"/>
              </w:rPr>
              <w:t>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smerujúce k vyvolaniu sexuálneho uspokojenia inej osoby.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C003AA" w:rsidRPr="00814495" w:rsidP="00F95825">
            <w:pPr>
              <w:bidi w:val="0"/>
              <w:spacing w:after="0" w:line="240" w:lineRule="auto"/>
              <w:jc w:val="center"/>
              <w:rPr>
                <w:rFonts w:ascii="Times New Roman" w:hAnsi="Times New Roman"/>
                <w:sz w:val="20"/>
                <w:szCs w:val="20"/>
              </w:rPr>
            </w:pPr>
            <w:r w:rsidRPr="00814495" w:rsidR="00F95825">
              <w:rPr>
                <w:rFonts w:ascii="Times New Roman" w:hAnsi="Times New Roman"/>
                <w:sz w:val="20"/>
                <w:szCs w:val="20"/>
              </w:rPr>
              <w:t>Ú</w:t>
            </w: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F95825">
            <w:pPr>
              <w:bidi w:val="0"/>
              <w:spacing w:after="0" w:line="240" w:lineRule="auto"/>
              <w:jc w:val="center"/>
              <w:rPr>
                <w:rFonts w:ascii="Times New Roman" w:hAnsi="Times New Roman"/>
                <w:sz w:val="20"/>
                <w:szCs w:val="20"/>
              </w:rPr>
            </w:pPr>
          </w:p>
          <w:p w:rsidR="00E71470" w:rsidRPr="00814495" w:rsidP="006769CC">
            <w:pPr>
              <w:bidi w:val="0"/>
              <w:spacing w:after="0" w:line="240" w:lineRule="auto"/>
              <w:jc w:val="center"/>
              <w:rPr>
                <w:rFonts w:ascii="Times New Roman" w:hAnsi="Times New Roman"/>
                <w:sz w:val="20"/>
                <w:szCs w:val="20"/>
              </w:rPr>
            </w:pPr>
            <w:r w:rsidRPr="00814495">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C003AA" w:rsidRPr="00814495" w:rsidP="00056B07">
            <w:pPr>
              <w:bidi w:val="0"/>
              <w:spacing w:after="0" w:line="240" w:lineRule="auto"/>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jc w:val="center"/>
              <w:rPr>
                <w:rFonts w:ascii="Times New Roman" w:hAnsi="Times New Roman"/>
                <w:sz w:val="20"/>
                <w:szCs w:val="20"/>
              </w:rPr>
            </w:pPr>
            <w:r w:rsidRPr="00814495">
              <w:rPr>
                <w:rFonts w:ascii="Times New Roman" w:hAnsi="Times New Roman"/>
                <w:sz w:val="20"/>
                <w:szCs w:val="20"/>
              </w:rPr>
              <w:t>Č: 6</w:t>
            </w:r>
          </w:p>
          <w:p w:rsidR="00CA3894" w:rsidRPr="00814495" w:rsidP="001441E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Kontaktovanie detí na účely ich sexuálneho zneužitia</w:t>
            </w:r>
          </w:p>
          <w:p w:rsidR="00F65ABD"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toto úmyselné konanie považovalo za trestný čin:</w:t>
            </w:r>
          </w:p>
          <w:p w:rsidR="00F65ABD"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 xml:space="preserve">Návrh dospelej osoby, uskutočnený pomocou informačných a komunikačných technológií, na stretnutie s dieťaťom, ktoré nedosiahlo vek, v ktorom je spôsobilé dať súhlas na pohlavný styk, s cieľom spáchať niektorý z trestných činov uvedených v článku 3 ods. </w:t>
            </w:r>
            <w:smartTag w:uri="urn:schemas-microsoft-com:office:smarttags" w:element="metricconverter">
              <w:smartTagPr>
                <w:attr w:name="ProductID" w:val="4 a"/>
              </w:smartTagPr>
              <w:r w:rsidRPr="00814495">
                <w:rPr>
                  <w:rFonts w:ascii="Times New Roman" w:hAnsi="Times New Roman"/>
                  <w:sz w:val="20"/>
                  <w:szCs w:val="20"/>
                </w:rPr>
                <w:t>4 a</w:t>
              </w:r>
            </w:smartTag>
            <w:r w:rsidRPr="00814495">
              <w:rPr>
                <w:rFonts w:ascii="Times New Roman" w:hAnsi="Times New Roman"/>
                <w:sz w:val="20"/>
                <w:szCs w:val="20"/>
              </w:rPr>
              <w:t xml:space="preserve"> článku 5 ods. 6, ak po tomto návrhu nasledovali faktické činy vedúce k takémuto stretnutiu, sa trestá odňatím slobody s hornou hranicou trestnej sadzby najmenej jeden rok.</w:t>
            </w:r>
          </w:p>
          <w:p w:rsidR="00F65ABD" w:rsidRPr="00814495" w:rsidP="001376FF">
            <w:pPr>
              <w:bidi w:val="0"/>
              <w:spacing w:after="0" w:line="240" w:lineRule="auto"/>
              <w:rPr>
                <w:rFonts w:ascii="Times New Roman" w:hAnsi="Times New Roman"/>
                <w:sz w:val="20"/>
                <w:szCs w:val="20"/>
              </w:rPr>
            </w:pPr>
          </w:p>
          <w:p w:rsidR="00AA0131" w:rsidRPr="00814495" w:rsidP="00F65ABD">
            <w:pPr>
              <w:bidi w:val="0"/>
              <w:spacing w:after="0" w:line="240" w:lineRule="auto"/>
              <w:rPr>
                <w:rFonts w:ascii="Times New Roman" w:hAnsi="Times New Roman"/>
                <w:sz w:val="20"/>
                <w:szCs w:val="20"/>
              </w:rPr>
            </w:pPr>
            <w:r w:rsidRPr="00814495" w:rsidR="001376FF">
              <w:rPr>
                <w:rFonts w:ascii="Times New Roman" w:hAnsi="Times New Roman"/>
                <w:sz w:val="20"/>
                <w:szCs w:val="20"/>
              </w:rPr>
              <w:t xml:space="preserve">2. Členské štáty prijmú potrebné opatrenia na zabezpečenie toho, aby sa pokus spáchať niektorý z trestných činov uvedených v článku 5 ods. </w:t>
            </w:r>
            <w:smartTag w:uri="urn:schemas-microsoft-com:office:smarttags" w:element="metricconverter">
              <w:smartTagPr>
                <w:attr w:name="ProductID" w:val="2 a"/>
              </w:smartTagPr>
              <w:r w:rsidRPr="00814495" w:rsidR="001376FF">
                <w:rPr>
                  <w:rFonts w:ascii="Times New Roman" w:hAnsi="Times New Roman"/>
                  <w:sz w:val="20"/>
                  <w:szCs w:val="20"/>
                </w:rPr>
                <w:t>2 a</w:t>
              </w:r>
            </w:smartTag>
            <w:r w:rsidRPr="00814495" w:rsidR="001376FF">
              <w:rPr>
                <w:rFonts w:ascii="Times New Roman" w:hAnsi="Times New Roman"/>
                <w:sz w:val="20"/>
                <w:szCs w:val="20"/>
              </w:rPr>
              <w:t xml:space="preserve"> 3 dospelou osobou kontaktujúcou prostredníctvom informačných a komunikačných technológií dieťa, ktoré nedosiahlo vek spôsobilosti dať súhlas na sexuálne aktivity, na účely poskytovania detskej pornografie zobrazujúcej toto dieťa považoval za trestný čin.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814495" w:rsidP="001441EF">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N</w:t>
            </w: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p w:rsidR="00CA3894" w:rsidRPr="00814495" w:rsidP="001441EF">
            <w:pPr>
              <w:bidi w:val="0"/>
              <w:spacing w:after="0" w:line="240" w:lineRule="auto"/>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p>
          <w:p w:rsidR="00F65ABD" w:rsidRPr="00814495" w:rsidP="00F65ABD">
            <w:pPr>
              <w:bidi w:val="0"/>
              <w:spacing w:after="0" w:line="240" w:lineRule="auto"/>
              <w:jc w:val="both"/>
              <w:rPr>
                <w:rFonts w:ascii="Times New Roman" w:hAnsi="Times New Roman"/>
                <w:sz w:val="20"/>
                <w:szCs w:val="20"/>
              </w:rPr>
            </w:pPr>
            <w:r w:rsidR="00105446">
              <w:rPr>
                <w:rFonts w:ascii="Times New Roman" w:hAnsi="Times New Roman"/>
                <w:sz w:val="20"/>
                <w:szCs w:val="20"/>
              </w:rPr>
              <w:t>Z</w:t>
            </w:r>
            <w:r w:rsidR="00ED1CBB">
              <w:rPr>
                <w:rFonts w:ascii="Times New Roman" w:hAnsi="Times New Roman"/>
                <w:sz w:val="20"/>
                <w:szCs w:val="20"/>
              </w:rPr>
              <w:t>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F65ABD" w:rsidRPr="00814495" w:rsidP="00F65ABD">
            <w:pPr>
              <w:bidi w:val="0"/>
              <w:spacing w:after="0" w:line="240" w:lineRule="auto"/>
              <w:jc w:val="both"/>
              <w:rPr>
                <w:rFonts w:ascii="Times New Roman" w:hAnsi="Times New Roman"/>
                <w:sz w:val="20"/>
                <w:szCs w:val="20"/>
              </w:rPr>
            </w:pPr>
          </w:p>
          <w:p w:rsidR="00BA3B28" w:rsidRPr="00814495" w:rsidP="00F65ABD">
            <w:pPr>
              <w:bidi w:val="0"/>
              <w:spacing w:after="0" w:line="240" w:lineRule="auto"/>
              <w:jc w:val="both"/>
              <w:rPr>
                <w:rFonts w:ascii="Times New Roman" w:hAnsi="Times New Roman"/>
                <w:sz w:val="20"/>
                <w:szCs w:val="20"/>
              </w:rPr>
            </w:pPr>
          </w:p>
          <w:p w:rsidR="00BA3B28" w:rsidRPr="00814495" w:rsidP="00F65ABD">
            <w:pPr>
              <w:bidi w:val="0"/>
              <w:spacing w:after="0" w:line="240" w:lineRule="auto"/>
              <w:jc w:val="both"/>
              <w:rPr>
                <w:rFonts w:ascii="Times New Roman" w:hAnsi="Times New Roman"/>
                <w:sz w:val="20"/>
                <w:szCs w:val="20"/>
              </w:rPr>
            </w:pPr>
          </w:p>
          <w:p w:rsidR="00BA3B28" w:rsidRPr="00814495" w:rsidP="00F65ABD">
            <w:pPr>
              <w:bidi w:val="0"/>
              <w:spacing w:after="0" w:line="240" w:lineRule="auto"/>
              <w:jc w:val="both"/>
              <w:rPr>
                <w:rFonts w:ascii="Times New Roman" w:hAnsi="Times New Roman"/>
                <w:sz w:val="20"/>
                <w:szCs w:val="20"/>
              </w:rPr>
            </w:pPr>
          </w:p>
          <w:p w:rsidR="00BA3B28" w:rsidRPr="00814495" w:rsidP="00F65ABD">
            <w:pPr>
              <w:bidi w:val="0"/>
              <w:spacing w:after="0" w:line="240" w:lineRule="auto"/>
              <w:jc w:val="both"/>
              <w:rPr>
                <w:rFonts w:ascii="Times New Roman" w:hAnsi="Times New Roman"/>
                <w:sz w:val="20"/>
                <w:szCs w:val="20"/>
              </w:rPr>
            </w:pPr>
          </w:p>
          <w:p w:rsidR="00BA3B28" w:rsidRPr="00814495" w:rsidP="00F65ABD">
            <w:pPr>
              <w:bidi w:val="0"/>
              <w:spacing w:after="0" w:line="240" w:lineRule="auto"/>
              <w:jc w:val="both"/>
              <w:rPr>
                <w:rFonts w:ascii="Times New Roman" w:hAnsi="Times New Roman"/>
                <w:sz w:val="20"/>
                <w:szCs w:val="20"/>
              </w:rPr>
            </w:pPr>
          </w:p>
          <w:p w:rsidR="00BA3B28" w:rsidRPr="00814495" w:rsidP="00F65ABD">
            <w:pPr>
              <w:bidi w:val="0"/>
              <w:spacing w:after="0" w:line="240" w:lineRule="auto"/>
              <w:jc w:val="both"/>
              <w:rPr>
                <w:rFonts w:ascii="Times New Roman" w:hAnsi="Times New Roman"/>
                <w:sz w:val="20"/>
                <w:szCs w:val="20"/>
              </w:rPr>
            </w:pPr>
          </w:p>
          <w:p w:rsidR="00BA3B28" w:rsidP="00BA3B28">
            <w:pPr>
              <w:bidi w:val="0"/>
              <w:spacing w:after="0" w:line="240" w:lineRule="auto"/>
              <w:jc w:val="both"/>
              <w:rPr>
                <w:rFonts w:ascii="Times New Roman" w:hAnsi="Times New Roman"/>
                <w:sz w:val="20"/>
                <w:szCs w:val="20"/>
              </w:rPr>
            </w:pPr>
            <w:r w:rsidR="00105446">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BB5AE9" w:rsidP="00BA3B28">
            <w:pPr>
              <w:bidi w:val="0"/>
              <w:spacing w:after="0" w:line="240" w:lineRule="auto"/>
              <w:jc w:val="both"/>
              <w:rPr>
                <w:rFonts w:ascii="Times New Roman" w:hAnsi="Times New Roman"/>
                <w:sz w:val="20"/>
                <w:szCs w:val="20"/>
              </w:rPr>
            </w:pPr>
          </w:p>
          <w:p w:rsidR="00BB5AE9" w:rsidRPr="00814495" w:rsidP="00BB5AE9">
            <w:pPr>
              <w:bidi w:val="0"/>
              <w:spacing w:after="0" w:line="240" w:lineRule="auto"/>
              <w:jc w:val="both"/>
              <w:rPr>
                <w:rFonts w:ascii="Times New Roman" w:hAnsi="Times New Roman"/>
                <w:sz w:val="20"/>
                <w:szCs w:val="20"/>
              </w:rPr>
            </w:pPr>
            <w:r>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BB5AE9" w:rsidRPr="00814495" w:rsidP="00BB5AE9">
            <w:pPr>
              <w:bidi w:val="0"/>
              <w:spacing w:after="0" w:line="240" w:lineRule="auto"/>
              <w:jc w:val="both"/>
              <w:rPr>
                <w:rFonts w:ascii="Times New Roman" w:hAnsi="Times New Roman"/>
                <w:sz w:val="20"/>
                <w:szCs w:val="20"/>
              </w:rPr>
            </w:pPr>
          </w:p>
          <w:p w:rsidR="00BB5AE9" w:rsidRPr="00814495" w:rsidP="00BA3B28">
            <w:pPr>
              <w:bidi w:val="0"/>
              <w:spacing w:after="0" w:line="240" w:lineRule="auto"/>
              <w:jc w:val="both"/>
              <w:rPr>
                <w:rFonts w:ascii="Times New Roman" w:hAnsi="Times New Roman"/>
                <w:b/>
                <w:sz w:val="20"/>
                <w:szCs w:val="20"/>
              </w:rPr>
            </w:pPr>
          </w:p>
          <w:p w:rsidR="00BA3B28" w:rsidRPr="00814495" w:rsidP="00F65ABD">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r w:rsidRPr="00814495">
              <w:rPr>
                <w:rFonts w:ascii="Times New Roman" w:hAnsi="Times New Roman"/>
                <w:sz w:val="20"/>
                <w:szCs w:val="20"/>
              </w:rPr>
              <w:t>§: 201a</w:t>
            </w: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p>
          <w:p w:rsidR="00BA3B28" w:rsidRPr="00814495" w:rsidP="00BA3B28">
            <w:pPr>
              <w:bidi w:val="0"/>
              <w:spacing w:after="0" w:line="240" w:lineRule="auto"/>
              <w:rPr>
                <w:rFonts w:ascii="Times New Roman" w:hAnsi="Times New Roman"/>
                <w:sz w:val="20"/>
                <w:szCs w:val="20"/>
              </w:rPr>
            </w:pPr>
            <w:r w:rsidRPr="00814495">
              <w:rPr>
                <w:rFonts w:ascii="Times New Roman" w:hAnsi="Times New Roman"/>
                <w:sz w:val="20"/>
                <w:szCs w:val="20"/>
              </w:rPr>
              <w:t>§: 14</w:t>
            </w:r>
          </w:p>
          <w:p w:rsidR="00BA3B28" w:rsidRPr="00814495" w:rsidP="00BA3B28">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BA3B28" w:rsidP="00BA3B28">
            <w:pPr>
              <w:bidi w:val="0"/>
              <w:spacing w:after="0" w:line="240" w:lineRule="auto"/>
              <w:rPr>
                <w:rFonts w:ascii="Times New Roman" w:hAnsi="Times New Roman"/>
                <w:sz w:val="20"/>
                <w:szCs w:val="20"/>
              </w:rPr>
            </w:pPr>
          </w:p>
          <w:p w:rsidR="00BB5AE9" w:rsidP="00BA3B28">
            <w:pPr>
              <w:bidi w:val="0"/>
              <w:spacing w:after="0" w:line="240" w:lineRule="auto"/>
              <w:rPr>
                <w:rFonts w:ascii="Times New Roman" w:hAnsi="Times New Roman"/>
                <w:sz w:val="20"/>
                <w:szCs w:val="20"/>
              </w:rPr>
            </w:pPr>
            <w:r>
              <w:rPr>
                <w:rFonts w:ascii="Times New Roman" w:hAnsi="Times New Roman"/>
                <w:sz w:val="20"/>
                <w:szCs w:val="20"/>
              </w:rPr>
              <w:t xml:space="preserve">§: 370 </w:t>
            </w:r>
          </w:p>
          <w:p w:rsidR="00BB5AE9" w:rsidRPr="00814495" w:rsidP="00BA3B28">
            <w:pPr>
              <w:bidi w:val="0"/>
              <w:spacing w:after="0" w:line="240" w:lineRule="auto"/>
              <w:rPr>
                <w:rFonts w:ascii="Times New Roman" w:hAnsi="Times New Roman"/>
                <w:sz w:val="20"/>
                <w:szCs w:val="20"/>
              </w:rPr>
            </w:pPr>
            <w:r>
              <w:rPr>
                <w:rFonts w:ascii="Times New Roman" w:hAnsi="Times New Roman"/>
                <w:sz w:val="20"/>
                <w:szCs w:val="20"/>
              </w:rPr>
              <w:t xml:space="preserve">O: 1 </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A3B28" w:rsidRPr="00814495" w:rsidP="001441EF">
            <w:pPr>
              <w:bidi w:val="0"/>
              <w:spacing w:after="0" w:line="240" w:lineRule="auto"/>
              <w:jc w:val="both"/>
              <w:rPr>
                <w:rFonts w:ascii="Times New Roman" w:hAnsi="Times New Roman"/>
                <w:sz w:val="20"/>
                <w:szCs w:val="20"/>
              </w:rPr>
            </w:pPr>
          </w:p>
          <w:p w:rsidR="00BA3B28" w:rsidRPr="00814495" w:rsidP="001441EF">
            <w:pPr>
              <w:bidi w:val="0"/>
              <w:spacing w:after="0" w:line="240" w:lineRule="auto"/>
              <w:jc w:val="both"/>
              <w:rPr>
                <w:rFonts w:ascii="Times New Roman" w:hAnsi="Times New Roman"/>
                <w:sz w:val="20"/>
                <w:szCs w:val="20"/>
              </w:rPr>
            </w:pPr>
          </w:p>
          <w:p w:rsidR="00BA3B28" w:rsidRPr="00814495" w:rsidP="001441EF">
            <w:pPr>
              <w:bidi w:val="0"/>
              <w:spacing w:after="0" w:line="240" w:lineRule="auto"/>
              <w:jc w:val="both"/>
              <w:rPr>
                <w:rFonts w:ascii="Times New Roman" w:hAnsi="Times New Roman"/>
                <w:sz w:val="20"/>
                <w:szCs w:val="20"/>
              </w:rPr>
            </w:pPr>
          </w:p>
          <w:p w:rsidR="00BA3B28" w:rsidRPr="00814495" w:rsidP="001441EF">
            <w:pPr>
              <w:bidi w:val="0"/>
              <w:spacing w:after="0" w:line="240" w:lineRule="auto"/>
              <w:jc w:val="both"/>
              <w:rPr>
                <w:rFonts w:ascii="Times New Roman" w:hAnsi="Times New Roman"/>
                <w:sz w:val="20"/>
                <w:szCs w:val="20"/>
              </w:rPr>
            </w:pPr>
          </w:p>
          <w:p w:rsidR="00BA3B28" w:rsidRPr="00814495" w:rsidP="001441EF">
            <w:pPr>
              <w:bidi w:val="0"/>
              <w:spacing w:after="0" w:line="240" w:lineRule="auto"/>
              <w:jc w:val="both"/>
              <w:rPr>
                <w:rFonts w:ascii="Times New Roman" w:hAnsi="Times New Roman"/>
                <w:sz w:val="20"/>
                <w:szCs w:val="20"/>
              </w:rPr>
            </w:pPr>
          </w:p>
          <w:p w:rsidR="00BA3B28" w:rsidRPr="00814495" w:rsidP="001441EF">
            <w:pPr>
              <w:bidi w:val="0"/>
              <w:spacing w:after="0" w:line="240" w:lineRule="auto"/>
              <w:jc w:val="both"/>
              <w:rPr>
                <w:rFonts w:ascii="Times New Roman" w:hAnsi="Times New Roman"/>
                <w:sz w:val="20"/>
                <w:szCs w:val="20"/>
              </w:rPr>
            </w:pPr>
          </w:p>
          <w:p w:rsidR="00BA3B28" w:rsidRPr="00814495" w:rsidP="001441EF">
            <w:pPr>
              <w:bidi w:val="0"/>
              <w:spacing w:after="0" w:line="240" w:lineRule="auto"/>
              <w:jc w:val="both"/>
              <w:rPr>
                <w:rFonts w:ascii="Times New Roman" w:hAnsi="Times New Roman"/>
                <w:sz w:val="20"/>
                <w:szCs w:val="20"/>
              </w:rPr>
            </w:pPr>
          </w:p>
          <w:p w:rsidR="00BA3B28" w:rsidRPr="00314E06" w:rsidP="001441EF">
            <w:pPr>
              <w:bidi w:val="0"/>
              <w:spacing w:after="0" w:line="240" w:lineRule="auto"/>
              <w:jc w:val="both"/>
              <w:rPr>
                <w:rFonts w:ascii="Times New Roman" w:hAnsi="Times New Roman"/>
                <w:sz w:val="20"/>
                <w:szCs w:val="20"/>
              </w:rPr>
            </w:pPr>
            <w:r w:rsidRPr="00314E06" w:rsidR="00314E06">
              <w:rPr>
                <w:rFonts w:ascii="Times New Roman" w:hAnsi="Times New Roman"/>
                <w:sz w:val="20"/>
                <w:szCs w:val="20"/>
              </w:rPr>
              <w:t xml:space="preserve">Kto prostredníctvom elektronickej komunikačnej služby navrhne dieťaťu mladšiemu ako pätnásť rokov osobné stretnutie s úmyslom spáchať na ňom trestný čin sexuálneho zneužívania alebo trestný čin výroby detskej pornografie, pričom sám nie je dieťaťom, ak po tomto návrhu vykonal konkrétne kroky smerujúce k uskutočneniu takéhoto stretnutia,  potrestá sa odňatím slobody na šesť mesiacov </w:t>
            </w:r>
            <w:r w:rsidRPr="00314E06" w:rsidR="00314E06">
              <w:rPr>
                <w:rFonts w:ascii="Times New Roman" w:hAnsi="Times New Roman"/>
                <w:sz w:val="20"/>
                <w:szCs w:val="20"/>
                <w:u w:val="single"/>
              </w:rPr>
              <w:t>až tri roky</w:t>
            </w:r>
            <w:r w:rsidRPr="00314E06" w:rsidR="00314E06">
              <w:rPr>
                <w:rFonts w:ascii="Times New Roman" w:hAnsi="Times New Roman"/>
                <w:sz w:val="20"/>
                <w:szCs w:val="20"/>
              </w:rPr>
              <w:t>.</w:t>
            </w:r>
          </w:p>
          <w:p w:rsidR="00BA3B28" w:rsidP="001441EF">
            <w:pPr>
              <w:bidi w:val="0"/>
              <w:spacing w:after="0" w:line="240" w:lineRule="auto"/>
              <w:jc w:val="both"/>
              <w:rPr>
                <w:rFonts w:ascii="Times New Roman" w:hAnsi="Times New Roman"/>
                <w:sz w:val="20"/>
                <w:szCs w:val="20"/>
              </w:rPr>
            </w:pPr>
          </w:p>
          <w:p w:rsidR="00ED1CBB" w:rsidRPr="00814495" w:rsidP="001441EF">
            <w:pPr>
              <w:bidi w:val="0"/>
              <w:spacing w:after="0" w:line="240" w:lineRule="auto"/>
              <w:jc w:val="both"/>
              <w:rPr>
                <w:rFonts w:ascii="Times New Roman" w:hAnsi="Times New Roman"/>
                <w:sz w:val="20"/>
                <w:szCs w:val="20"/>
              </w:rPr>
            </w:pPr>
          </w:p>
          <w:p w:rsidR="00314E06" w:rsidP="001441EF">
            <w:pPr>
              <w:bidi w:val="0"/>
              <w:spacing w:after="0" w:line="240" w:lineRule="auto"/>
              <w:jc w:val="both"/>
              <w:rPr>
                <w:rFonts w:ascii="Times New Roman" w:hAnsi="Times New Roman"/>
                <w:color w:val="000000"/>
                <w:sz w:val="20"/>
                <w:szCs w:val="20"/>
              </w:rPr>
            </w:pPr>
          </w:p>
          <w:p w:rsidR="00BA3B28"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Pokus trestného činu je trestný podľa trestnej sadzby ustanovenej na dokonaný trestný čin.</w:t>
            </w:r>
          </w:p>
          <w:p w:rsidR="00BB5AE9" w:rsidP="001441EF">
            <w:pPr>
              <w:bidi w:val="0"/>
              <w:spacing w:after="0" w:line="240" w:lineRule="auto"/>
              <w:jc w:val="both"/>
              <w:rPr>
                <w:rFonts w:ascii="Times New Roman" w:hAnsi="Times New Roman"/>
                <w:color w:val="000000"/>
                <w:sz w:val="20"/>
                <w:szCs w:val="20"/>
              </w:rPr>
            </w:pPr>
          </w:p>
          <w:p w:rsidR="00BB5AE9" w:rsidRPr="00314E06" w:rsidP="001441EF">
            <w:pPr>
              <w:bidi w:val="0"/>
              <w:spacing w:after="0" w:line="240" w:lineRule="auto"/>
              <w:jc w:val="both"/>
              <w:rPr>
                <w:rFonts w:ascii="Times New Roman" w:hAnsi="Times New Roman"/>
                <w:color w:val="000000"/>
                <w:sz w:val="20"/>
                <w:szCs w:val="20"/>
              </w:rPr>
            </w:pPr>
            <w:r w:rsidRPr="00314E06" w:rsidR="00314E06">
              <w:rPr>
                <w:rFonts w:ascii="Times New Roman" w:hAnsi="Times New Roman"/>
                <w:color w:val="000000"/>
                <w:sz w:val="20"/>
                <w:szCs w:val="20"/>
              </w:rPr>
              <w:t>Kto prechováva detskú pornografiu alebo kto koná v úmysle získať prístup k detskej pornografii prostredníctvom elektronickej komunikačnej služby, potrestá sa odňatím slobody až na dva roky.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AA0131" w:rsidRPr="00814495" w:rsidP="00BA3B28">
            <w:pPr>
              <w:bidi w:val="0"/>
              <w:spacing w:after="0" w:line="240" w:lineRule="auto"/>
              <w:jc w:val="center"/>
              <w:rPr>
                <w:rFonts w:ascii="Times New Roman" w:hAnsi="Times New Roman"/>
                <w:sz w:val="20"/>
                <w:szCs w:val="20"/>
              </w:rPr>
            </w:pPr>
            <w:r w:rsidRPr="00814495" w:rsidR="00BA3B28">
              <w:rPr>
                <w:rFonts w:ascii="Times New Roman" w:hAnsi="Times New Roman"/>
                <w:sz w:val="20"/>
                <w:szCs w:val="20"/>
              </w:rPr>
              <w:t>Ú</w:t>
            </w:r>
          </w:p>
          <w:p w:rsidR="003E0ACF" w:rsidRPr="00814495" w:rsidP="00056B07">
            <w:pPr>
              <w:bidi w:val="0"/>
              <w:spacing w:after="0" w:line="240" w:lineRule="auto"/>
              <w:rPr>
                <w:rFonts w:ascii="Times New Roman" w:hAnsi="Times New Roman"/>
                <w:sz w:val="20"/>
                <w:szCs w:val="20"/>
              </w:rPr>
            </w:pPr>
          </w:p>
          <w:p w:rsidR="003E0ACF" w:rsidRPr="00814495" w:rsidP="00056B07">
            <w:pPr>
              <w:bidi w:val="0"/>
              <w:spacing w:after="0" w:line="240" w:lineRule="auto"/>
              <w:rPr>
                <w:rFonts w:ascii="Times New Roman" w:hAnsi="Times New Roman"/>
                <w:sz w:val="20"/>
                <w:szCs w:val="20"/>
              </w:rPr>
            </w:pPr>
          </w:p>
          <w:p w:rsidR="003E0ACF" w:rsidRPr="00814495" w:rsidP="00056B07">
            <w:pPr>
              <w:bidi w:val="0"/>
              <w:spacing w:after="0" w:line="240" w:lineRule="auto"/>
              <w:rPr>
                <w:rFonts w:ascii="Times New Roman" w:hAnsi="Times New Roman"/>
                <w:sz w:val="20"/>
                <w:szCs w:val="20"/>
              </w:rPr>
            </w:pPr>
          </w:p>
          <w:p w:rsidR="003E0ACF" w:rsidRPr="00814495" w:rsidP="00056B07">
            <w:pPr>
              <w:bidi w:val="0"/>
              <w:spacing w:after="0" w:line="240" w:lineRule="auto"/>
              <w:rPr>
                <w:rFonts w:ascii="Times New Roman" w:hAnsi="Times New Roman"/>
                <w:sz w:val="20"/>
                <w:szCs w:val="20"/>
              </w:rPr>
            </w:pPr>
          </w:p>
          <w:p w:rsidR="003E0ACF" w:rsidRPr="00814495" w:rsidP="00056B07">
            <w:pPr>
              <w:bidi w:val="0"/>
              <w:spacing w:after="0" w:line="240" w:lineRule="auto"/>
              <w:rPr>
                <w:rFonts w:ascii="Times New Roman" w:hAnsi="Times New Roman"/>
                <w:sz w:val="20"/>
                <w:szCs w:val="20"/>
              </w:rPr>
            </w:pPr>
          </w:p>
          <w:p w:rsidR="003E0ACF" w:rsidRPr="00814495" w:rsidP="00056B07">
            <w:pPr>
              <w:bidi w:val="0"/>
              <w:spacing w:after="0" w:line="240" w:lineRule="auto"/>
              <w:rPr>
                <w:rFonts w:ascii="Times New Roman" w:hAnsi="Times New Roman"/>
                <w:sz w:val="20"/>
                <w:szCs w:val="20"/>
              </w:rPr>
            </w:pPr>
          </w:p>
          <w:p w:rsidR="003E0ACF" w:rsidRPr="00814495" w:rsidP="00056B07">
            <w:pPr>
              <w:bidi w:val="0"/>
              <w:spacing w:after="0" w:line="240" w:lineRule="auto"/>
              <w:rPr>
                <w:rFonts w:ascii="Times New Roman" w:hAnsi="Times New Roman"/>
                <w:sz w:val="20"/>
                <w:szCs w:val="20"/>
              </w:rPr>
            </w:pPr>
          </w:p>
          <w:p w:rsidR="003E0ACF" w:rsidRPr="00814495" w:rsidP="0034278B">
            <w:pPr>
              <w:bidi w:val="0"/>
              <w:spacing w:after="0" w:line="240" w:lineRule="auto"/>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AA0131" w:rsidRPr="00814495" w:rsidP="00056B07">
            <w:pPr>
              <w:bidi w:val="0"/>
              <w:spacing w:after="0" w:line="240" w:lineRule="auto"/>
              <w:rPr>
                <w:rFonts w:ascii="Times New Roman" w:hAnsi="Times New Roman"/>
                <w:sz w:val="20"/>
                <w:szCs w:val="20"/>
              </w:rPr>
            </w:pPr>
          </w:p>
        </w:tc>
      </w:tr>
      <w:tr>
        <w:tblPrEx>
          <w:tblW w:w="16160" w:type="dxa"/>
          <w:tblInd w:w="-743" w:type="dxa"/>
          <w:tblLayout w:type="fixed"/>
        </w:tblPrEx>
        <w:trPr>
          <w:trHeight w:val="25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jc w:val="center"/>
              <w:rPr>
                <w:rFonts w:ascii="Times New Roman" w:hAnsi="Times New Roman"/>
                <w:sz w:val="20"/>
                <w:szCs w:val="20"/>
              </w:rPr>
            </w:pPr>
            <w:r w:rsidRPr="00814495">
              <w:rPr>
                <w:rFonts w:ascii="Times New Roman" w:hAnsi="Times New Roman"/>
                <w:sz w:val="20"/>
                <w:szCs w:val="20"/>
              </w:rPr>
              <w:t>Č: 7</w:t>
            </w:r>
          </w:p>
          <w:p w:rsidR="00153B07" w:rsidRPr="00814495" w:rsidP="001441E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Podnecovanie, napomáhanie a navádzanie a pokus o trestný čin</w:t>
            </w:r>
          </w:p>
          <w:p w:rsidR="00BA3B28"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podnecovanie alebo napomáhanie a navádzanie na spáchanie niektorého z trestných činov uvedených v článkoch 3 až 6 považovalo za trestný čin.</w:t>
            </w: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6214A1" w:rsidRPr="00814495" w:rsidP="00056B07">
            <w:pPr>
              <w:bidi w:val="0"/>
              <w:spacing w:after="0" w:line="240" w:lineRule="auto"/>
              <w:rPr>
                <w:rFonts w:ascii="Times New Roman" w:hAnsi="Times New Roman"/>
                <w:sz w:val="20"/>
                <w:szCs w:val="20"/>
              </w:rPr>
            </w:pPr>
          </w:p>
          <w:p w:rsidR="00153B07" w:rsidRPr="00814495" w:rsidP="00056B07">
            <w:pPr>
              <w:bidi w:val="0"/>
              <w:spacing w:after="0" w:line="240" w:lineRule="auto"/>
              <w:rPr>
                <w:rFonts w:ascii="Times New Roman" w:hAnsi="Times New Roman"/>
                <w:sz w:val="20"/>
                <w:szCs w:val="20"/>
              </w:rPr>
            </w:pPr>
            <w:r w:rsidRPr="00814495" w:rsidR="001376FF">
              <w:rPr>
                <w:rFonts w:ascii="Times New Roman" w:hAnsi="Times New Roman"/>
                <w:sz w:val="20"/>
                <w:szCs w:val="20"/>
              </w:rPr>
              <w:t xml:space="preserve">2. Členské štáty prijmú opatrenia potrebné na zabezpečenie toho, aby sa pokusy o spáchanie ktoréhokoľvek z trestných činov uvedených v článku 3 ods. 4, </w:t>
            </w:r>
            <w:smartTag w:uri="urn:schemas-microsoft-com:office:smarttags" w:element="metricconverter">
              <w:smartTagPr>
                <w:attr w:name="ProductID" w:val="5 a"/>
              </w:smartTagPr>
              <w:r w:rsidRPr="00814495" w:rsidR="001376FF">
                <w:rPr>
                  <w:rFonts w:ascii="Times New Roman" w:hAnsi="Times New Roman"/>
                  <w:sz w:val="20"/>
                  <w:szCs w:val="20"/>
                </w:rPr>
                <w:t>5 a</w:t>
              </w:r>
            </w:smartTag>
            <w:r w:rsidRPr="00814495" w:rsidR="001376FF">
              <w:rPr>
                <w:rFonts w:ascii="Times New Roman" w:hAnsi="Times New Roman"/>
                <w:sz w:val="20"/>
                <w:szCs w:val="20"/>
              </w:rPr>
              <w:t xml:space="preserve"> 6, článku 4 ods. 2, 3, 5, </w:t>
            </w:r>
            <w:smartTag w:uri="urn:schemas-microsoft-com:office:smarttags" w:element="metricconverter">
              <w:smartTagPr>
                <w:attr w:name="ProductID" w:val="6 a"/>
              </w:smartTagPr>
              <w:r w:rsidRPr="00814495" w:rsidR="001376FF">
                <w:rPr>
                  <w:rFonts w:ascii="Times New Roman" w:hAnsi="Times New Roman"/>
                  <w:sz w:val="20"/>
                  <w:szCs w:val="20"/>
                </w:rPr>
                <w:t>6 a</w:t>
              </w:r>
            </w:smartTag>
            <w:r w:rsidRPr="00814495" w:rsidR="001376FF">
              <w:rPr>
                <w:rFonts w:ascii="Times New Roman" w:hAnsi="Times New Roman"/>
                <w:sz w:val="20"/>
                <w:szCs w:val="20"/>
              </w:rPr>
              <w:t xml:space="preserve"> </w:t>
            </w:r>
            <w:smartTag w:uri="urn:schemas-microsoft-com:office:smarttags" w:element="metricconverter">
              <w:smartTagPr>
                <w:attr w:name="ProductID" w:val="7 a"/>
              </w:smartTagPr>
              <w:r w:rsidRPr="00814495" w:rsidR="001376FF">
                <w:rPr>
                  <w:rFonts w:ascii="Times New Roman" w:hAnsi="Times New Roman"/>
                  <w:sz w:val="20"/>
                  <w:szCs w:val="20"/>
                </w:rPr>
                <w:t>7 a</w:t>
              </w:r>
            </w:smartTag>
            <w:r w:rsidRPr="00814495" w:rsidR="001376FF">
              <w:rPr>
                <w:rFonts w:ascii="Times New Roman" w:hAnsi="Times New Roman"/>
                <w:sz w:val="20"/>
                <w:szCs w:val="20"/>
              </w:rPr>
              <w:t xml:space="preserve"> článku 5 ods. 4, </w:t>
            </w:r>
            <w:smartTag w:uri="urn:schemas-microsoft-com:office:smarttags" w:element="metricconverter">
              <w:smartTagPr>
                <w:attr w:name="ProductID" w:val="5 a"/>
              </w:smartTagPr>
              <w:r w:rsidRPr="00814495" w:rsidR="001376FF">
                <w:rPr>
                  <w:rFonts w:ascii="Times New Roman" w:hAnsi="Times New Roman"/>
                  <w:sz w:val="20"/>
                  <w:szCs w:val="20"/>
                </w:rPr>
                <w:t>5 a</w:t>
              </w:r>
            </w:smartTag>
            <w:r w:rsidRPr="00814495" w:rsidR="001376FF">
              <w:rPr>
                <w:rFonts w:ascii="Times New Roman" w:hAnsi="Times New Roman"/>
                <w:sz w:val="20"/>
                <w:szCs w:val="20"/>
              </w:rPr>
              <w:t xml:space="preserve"> 6 považovali za trestný čin.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814495" w:rsidP="001441EF">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814495" w:rsidP="00C514BB">
            <w:pPr>
              <w:bidi w:val="0"/>
              <w:spacing w:after="0" w:line="240" w:lineRule="auto"/>
              <w:rPr>
                <w:rFonts w:ascii="Times New Roman" w:hAnsi="Times New Roman"/>
                <w:sz w:val="20"/>
                <w:szCs w:val="20"/>
              </w:rPr>
            </w:pPr>
          </w:p>
          <w:p w:rsidR="00BA3B28" w:rsidRPr="00814495" w:rsidP="00C514BB">
            <w:pPr>
              <w:bidi w:val="0"/>
              <w:spacing w:after="0" w:line="240" w:lineRule="auto"/>
              <w:rPr>
                <w:rFonts w:ascii="Times New Roman" w:hAnsi="Times New Roman"/>
                <w:sz w:val="20"/>
                <w:szCs w:val="20"/>
              </w:rPr>
            </w:pPr>
          </w:p>
          <w:p w:rsidR="00BA3B28" w:rsidRPr="00814495" w:rsidP="00C514BB">
            <w:pPr>
              <w:bidi w:val="0"/>
              <w:spacing w:after="0" w:line="240" w:lineRule="auto"/>
              <w:rPr>
                <w:rFonts w:ascii="Times New Roman" w:hAnsi="Times New Roman"/>
                <w:sz w:val="20"/>
                <w:szCs w:val="20"/>
              </w:rPr>
            </w:pPr>
          </w:p>
          <w:p w:rsidR="00BA3B28" w:rsidRPr="00814495" w:rsidP="00BA3B28">
            <w:pPr>
              <w:bidi w:val="0"/>
              <w:spacing w:after="0" w:line="240" w:lineRule="auto"/>
              <w:jc w:val="both"/>
              <w:rPr>
                <w:rFonts w:ascii="Times New Roman" w:hAnsi="Times New Roman"/>
                <w:b/>
                <w:sz w:val="20"/>
                <w:szCs w:val="20"/>
              </w:rPr>
            </w:pPr>
            <w:r w:rsidR="00105446">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BA3B28"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C514BB">
            <w:pPr>
              <w:bidi w:val="0"/>
              <w:spacing w:after="0" w:line="240" w:lineRule="auto"/>
              <w:rPr>
                <w:rFonts w:ascii="Times New Roman" w:hAnsi="Times New Roman"/>
                <w:sz w:val="20"/>
                <w:szCs w:val="20"/>
              </w:rPr>
            </w:pPr>
          </w:p>
          <w:p w:rsidR="006214A1" w:rsidRPr="00814495" w:rsidP="006214A1">
            <w:pPr>
              <w:bidi w:val="0"/>
              <w:spacing w:after="0" w:line="240" w:lineRule="auto"/>
              <w:jc w:val="both"/>
              <w:rPr>
                <w:rFonts w:ascii="Times New Roman" w:hAnsi="Times New Roman"/>
                <w:b/>
                <w:sz w:val="20"/>
                <w:szCs w:val="20"/>
              </w:rPr>
            </w:pPr>
            <w:r w:rsidR="00105446">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6214A1" w:rsidRPr="00814495" w:rsidP="00C514BB">
            <w:pPr>
              <w:bidi w:val="0"/>
              <w:spacing w:after="0" w:line="240" w:lineRule="auto"/>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814495" w:rsidP="001441EF">
            <w:pPr>
              <w:pStyle w:val="Heading5"/>
              <w:bidi w:val="0"/>
              <w:spacing w:before="0" w:beforeAutospacing="0" w:after="0" w:afterAutospacing="0" w:line="240" w:lineRule="auto"/>
              <w:rPr>
                <w:rFonts w:ascii="Times New Roman" w:hAnsi="Times New Roman"/>
              </w:rPr>
            </w:pP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 337</w:t>
            </w: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 338</w:t>
            </w: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9B64CE" w:rsidRPr="00814495" w:rsidP="001441EF">
            <w:pPr>
              <w:pStyle w:val="Heading5"/>
              <w:bidi w:val="0"/>
              <w:spacing w:before="0" w:beforeAutospacing="0" w:after="0" w:afterAutospacing="0" w:line="240" w:lineRule="auto"/>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 339</w:t>
            </w: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6214A1" w:rsidRPr="00814495" w:rsidP="009B64CE">
            <w:pPr>
              <w:bidi w:val="0"/>
              <w:spacing w:after="0" w:line="240" w:lineRule="auto"/>
              <w:rPr>
                <w:rFonts w:ascii="Times New Roman" w:hAnsi="Times New Roman"/>
                <w:b/>
                <w:bCs/>
                <w:color w:val="303030"/>
                <w:sz w:val="20"/>
                <w:szCs w:val="20"/>
              </w:rPr>
            </w:pP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 14</w:t>
            </w:r>
          </w:p>
          <w:p w:rsidR="009B64CE" w:rsidRPr="00814495" w:rsidP="009B64CE">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p w:rsidR="009B64CE" w:rsidRPr="00814495" w:rsidP="009B64CE">
            <w:pPr>
              <w:pStyle w:val="Heading5"/>
              <w:bidi w:val="0"/>
              <w:spacing w:before="0" w:beforeAutospacing="0" w:after="0" w:afterAutospacing="0" w:line="240" w:lineRule="auto"/>
              <w:jc w:val="left"/>
              <w:rPr>
                <w:rFonts w:ascii="Times New Roman" w:hAnsi="Times New Roman"/>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814495" w:rsidP="0034278B">
            <w:pPr>
              <w:bidi w:val="0"/>
              <w:spacing w:after="0" w:line="240" w:lineRule="auto"/>
              <w:rPr>
                <w:rFonts w:ascii="Times New Roman" w:hAnsi="Times New Roman"/>
                <w:color w:val="000000"/>
                <w:sz w:val="20"/>
                <w:szCs w:val="20"/>
              </w:rPr>
            </w:pPr>
          </w:p>
          <w:p w:rsidR="009B64CE" w:rsidRPr="00814495" w:rsidP="0034278B">
            <w:pPr>
              <w:bidi w:val="0"/>
              <w:spacing w:after="0" w:line="240" w:lineRule="auto"/>
              <w:rPr>
                <w:rFonts w:ascii="Times New Roman" w:hAnsi="Times New Roman"/>
                <w:color w:val="000000"/>
                <w:sz w:val="20"/>
                <w:szCs w:val="20"/>
              </w:rPr>
            </w:pPr>
          </w:p>
          <w:p w:rsidR="009B64CE" w:rsidRPr="00814495" w:rsidP="0034278B">
            <w:pPr>
              <w:bidi w:val="0"/>
              <w:spacing w:after="0" w:line="240" w:lineRule="auto"/>
              <w:rPr>
                <w:rFonts w:ascii="Times New Roman" w:hAnsi="Times New Roman"/>
                <w:color w:val="000000"/>
                <w:sz w:val="20"/>
                <w:szCs w:val="20"/>
              </w:rPr>
            </w:pPr>
          </w:p>
          <w:p w:rsidR="009B64CE" w:rsidRPr="00814495" w:rsidP="009B64CE">
            <w:pPr>
              <w:bidi w:val="0"/>
              <w:spacing w:after="240" w:line="240" w:lineRule="auto"/>
              <w:rPr>
                <w:rFonts w:ascii="Times New Roman" w:hAnsi="Times New Roman"/>
                <w:color w:val="000000"/>
                <w:sz w:val="20"/>
                <w:szCs w:val="20"/>
              </w:rPr>
            </w:pPr>
            <w:r w:rsidRPr="00814495">
              <w:rPr>
                <w:rFonts w:ascii="Times New Roman" w:hAnsi="Times New Roman"/>
                <w:color w:val="000000"/>
                <w:sz w:val="20"/>
                <w:szCs w:val="20"/>
              </w:rPr>
              <w:t>Kto verejne podnecuje na trestný čin alebo verejne vyzýva na hromadné neplnenie dôležitej povinnosti uloženej zákonom alebo na jeho základe, alebo na závažné porušovanie verejného poriadku, potrestá sa odňatím slobody až na dva roky.</w:t>
            </w:r>
          </w:p>
          <w:p w:rsidR="006214A1" w:rsidRPr="00814495" w:rsidP="006214A1">
            <w:pPr>
              <w:bidi w:val="0"/>
              <w:spacing w:after="0" w:line="240" w:lineRule="auto"/>
              <w:rPr>
                <w:rFonts w:ascii="Times New Roman" w:hAnsi="Times New Roman"/>
                <w:color w:val="000000"/>
                <w:sz w:val="20"/>
                <w:szCs w:val="20"/>
              </w:rPr>
            </w:pPr>
            <w:r w:rsidRPr="00814495" w:rsidR="009B64CE">
              <w:rPr>
                <w:rFonts w:ascii="Times New Roman" w:hAnsi="Times New Roman"/>
                <w:color w:val="000000"/>
                <w:sz w:val="20"/>
                <w:szCs w:val="20"/>
              </w:rPr>
              <w:t>Kto verejne schvaľuje trestný čin alebo verejne vychvaľuje pre trestný čin jeho páchateľa, potrestá sa odňatím slobody až na jeden rok.</w:t>
              <w:br/>
              <w:br/>
              <w:t>Kto páchateľovi trestného činu pomáha v úmysle umožniť mu, aby unikol trestnému stíhaniu, trestu alebo ochrannému opatreniu alebo ich výkonu, potrestá sa odňatím slobody až na tri roky; ak však takto pomáha páchateľovi trestného činu, na ktorý tento zákon ustanovuje miernejší trest, potrestá sa týmto miernejším trestom.</w:t>
              <w:br/>
            </w:r>
          </w:p>
          <w:p w:rsidR="006214A1" w:rsidRPr="00814495" w:rsidP="006214A1">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Pokus trestného činu je trestný podľa trestnej sadzby ustanovenej na dokonaný trestný čin.</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53B07" w:rsidRPr="00814495" w:rsidP="00BA3B28">
            <w:pPr>
              <w:bidi w:val="0"/>
              <w:spacing w:after="0" w:line="240" w:lineRule="auto"/>
              <w:jc w:val="center"/>
              <w:rPr>
                <w:rFonts w:ascii="Times New Roman" w:hAnsi="Times New Roman"/>
                <w:sz w:val="20"/>
                <w:szCs w:val="20"/>
              </w:rPr>
            </w:pPr>
            <w:r w:rsidRPr="00814495" w:rsidR="00BA3B28">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53B07" w:rsidRPr="00814495" w:rsidP="00D0111D">
            <w:pPr>
              <w:bidi w:val="0"/>
              <w:spacing w:after="0" w:line="240" w:lineRule="auto"/>
              <w:rPr>
                <w:rFonts w:ascii="Times New Roman" w:hAnsi="Times New Roman"/>
                <w:sz w:val="20"/>
                <w:szCs w:val="20"/>
              </w:rPr>
            </w:pPr>
          </w:p>
        </w:tc>
      </w:tr>
      <w:tr>
        <w:tblPrEx>
          <w:tblW w:w="16160" w:type="dxa"/>
          <w:tblInd w:w="-743" w:type="dxa"/>
          <w:tblLayout w:type="fixed"/>
        </w:tblPrEx>
        <w:trPr>
          <w:trHeight w:val="211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jc w:val="center"/>
              <w:rPr>
                <w:rFonts w:ascii="Times New Roman" w:hAnsi="Times New Roman"/>
                <w:sz w:val="20"/>
                <w:szCs w:val="20"/>
              </w:rPr>
            </w:pPr>
            <w:r w:rsidRPr="00814495">
              <w:rPr>
                <w:rFonts w:ascii="Times New Roman" w:hAnsi="Times New Roman"/>
                <w:sz w:val="20"/>
                <w:szCs w:val="20"/>
              </w:rPr>
              <w:t>Č: 8</w:t>
            </w:r>
          </w:p>
          <w:p w:rsidR="00B65E47"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E71470">
            <w:pPr>
              <w:bidi w:val="0"/>
              <w:spacing w:after="0" w:line="240" w:lineRule="auto"/>
              <w:rPr>
                <w:rFonts w:ascii="Times New Roman" w:hAnsi="Times New Roman"/>
                <w:sz w:val="20"/>
                <w:szCs w:val="20"/>
              </w:rPr>
            </w:pPr>
          </w:p>
          <w:p w:rsidR="00B93FFB" w:rsidRPr="00814495" w:rsidP="00B93FFB">
            <w:pPr>
              <w:bidi w:val="0"/>
              <w:spacing w:after="0" w:line="240" w:lineRule="auto"/>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Sexuálne aktivity vykonávané so súhlasom</w:t>
            </w:r>
          </w:p>
          <w:p w:rsidR="006214A1"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 xml:space="preserve">1. Členské štáty sa môžu rozhodnúť, či sa článok 3 ods. </w:t>
            </w:r>
            <w:smartTag w:uri="urn:schemas-microsoft-com:office:smarttags" w:element="metricconverter">
              <w:smartTagPr>
                <w:attr w:name="ProductID" w:val="2 a"/>
              </w:smartTagPr>
              <w:r w:rsidRPr="00814495">
                <w:rPr>
                  <w:rFonts w:ascii="Times New Roman" w:hAnsi="Times New Roman"/>
                  <w:sz w:val="20"/>
                  <w:szCs w:val="20"/>
                </w:rPr>
                <w:t>2 a</w:t>
              </w:r>
            </w:smartTag>
            <w:r w:rsidRPr="00814495">
              <w:rPr>
                <w:rFonts w:ascii="Times New Roman" w:hAnsi="Times New Roman"/>
                <w:sz w:val="20"/>
                <w:szCs w:val="20"/>
              </w:rPr>
              <w:t xml:space="preserve"> 4 vzťahuje na sexuálne aktivity vykonávané so súhlasom medzi osobami v rovnocennom postavení, ktoré sú si vekom a stupňom duševného a telesného vývoja alebo zrelosti blízke, pokiaľ pri nich nedošlo k zneužitiu.</w:t>
            </w:r>
          </w:p>
          <w:p w:rsidR="006214A1"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2. Členské štáty sa môžu rozhodnúť, či sa článok 4 ods. 4 vzťahuje na pornografické predstavenia, ktoré sa uskutočňujú v rámci vzťahov vykonávaných so súhlasom, pri ktorých dieťa dosiahlo vek spôsobilosti dať súhlas na sexuálne aktivity, alebo medzi osobami v rovnocennom postavení, ktoré sú si blízke vekom alebo stupňom duševného a telesného vývoja alebo zrelosti, pokiaľ pri nich nedochádza k zneužitiu alebo vykorisťovaniu a pokiaľ sa ako odplata za takéto pornografické vystúpenie neposkytne peňažná ani iná forma odmeny alebo protiplnenia.</w:t>
            </w:r>
          </w:p>
          <w:p w:rsidR="00B65E47" w:rsidRPr="00814495" w:rsidP="00056B07">
            <w:pPr>
              <w:bidi w:val="0"/>
              <w:spacing w:after="0" w:line="240" w:lineRule="auto"/>
              <w:rPr>
                <w:rFonts w:ascii="Times New Roman" w:hAnsi="Times New Roman"/>
                <w:sz w:val="20"/>
                <w:szCs w:val="20"/>
              </w:rPr>
            </w:pPr>
            <w:r w:rsidRPr="00814495" w:rsidR="001376FF">
              <w:rPr>
                <w:rFonts w:ascii="Times New Roman" w:hAnsi="Times New Roman"/>
                <w:sz w:val="20"/>
                <w:szCs w:val="20"/>
              </w:rPr>
              <w:t xml:space="preserve">3. Členské štáty sa môžu rozhodnúť, či sa článok 5 ods. </w:t>
            </w:r>
            <w:smartTag w:uri="urn:schemas-microsoft-com:office:smarttags" w:element="metricconverter">
              <w:smartTagPr>
                <w:attr w:name="ProductID" w:val="2 a"/>
              </w:smartTagPr>
              <w:r w:rsidRPr="00814495" w:rsidR="001376FF">
                <w:rPr>
                  <w:rFonts w:ascii="Times New Roman" w:hAnsi="Times New Roman"/>
                  <w:sz w:val="20"/>
                  <w:szCs w:val="20"/>
                </w:rPr>
                <w:t>2 a</w:t>
              </w:r>
            </w:smartTag>
            <w:r w:rsidRPr="00814495" w:rsidR="001376FF">
              <w:rPr>
                <w:rFonts w:ascii="Times New Roman" w:hAnsi="Times New Roman"/>
                <w:sz w:val="20"/>
                <w:szCs w:val="20"/>
              </w:rPr>
              <w:t xml:space="preserve"> 6 vzťahuje na výrobu, nadobúdanie alebo držbu materiálu zobrazujúceho deti, ktoré dosiahli vek spôsobilosti dať súhlas na sexuálne aktivity, v prípade, že je tento materiál vyrobený alebo v držbe s ich súhlasom a výlučne na súkromné použitie dotknutých osôb, pokiaľ pri tom nedochádza k zneužitiu.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6214A1" w:rsidRPr="00814495" w:rsidP="00E71470">
            <w:pPr>
              <w:bidi w:val="0"/>
              <w:spacing w:after="0" w:line="240" w:lineRule="auto"/>
              <w:jc w:val="center"/>
              <w:rPr>
                <w:rFonts w:ascii="Times New Roman" w:hAnsi="Times New Roman"/>
                <w:sz w:val="20"/>
                <w:szCs w:val="20"/>
              </w:rPr>
            </w:pPr>
            <w:r w:rsidRPr="00814495" w:rsidR="00BD5EFA">
              <w:rPr>
                <w:rFonts w:ascii="Times New Roman" w:hAnsi="Times New Roman"/>
                <w:sz w:val="20"/>
                <w:szCs w:val="20"/>
              </w:rPr>
              <w:t>D</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814495" w:rsidP="006214A1">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563F9C" w:rsidRPr="00814495" w:rsidP="006214A1">
            <w:pPr>
              <w:bidi w:val="0"/>
              <w:spacing w:after="0" w:line="240" w:lineRule="auto"/>
              <w:jc w:val="center"/>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814495" w:rsidP="001441EF">
            <w:pPr>
              <w:bidi w:val="0"/>
              <w:spacing w:after="0" w:line="240" w:lineRule="auto"/>
              <w:jc w:val="both"/>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65E47" w:rsidRPr="00814495" w:rsidP="006214A1">
            <w:pPr>
              <w:bidi w:val="0"/>
              <w:spacing w:after="0" w:line="240" w:lineRule="auto"/>
              <w:jc w:val="center"/>
              <w:rPr>
                <w:rFonts w:ascii="Times New Roman" w:hAnsi="Times New Roman"/>
                <w:sz w:val="20"/>
                <w:szCs w:val="20"/>
              </w:rPr>
            </w:pPr>
            <w:r w:rsidRPr="00814495" w:rsidR="00E71470">
              <w:rPr>
                <w:rFonts w:ascii="Times New Roman" w:hAnsi="Times New Roman"/>
                <w:sz w:val="20"/>
                <w:szCs w:val="20"/>
              </w:rPr>
              <w:t>Ž</w:t>
            </w:r>
          </w:p>
          <w:p w:rsidR="006F267B" w:rsidRPr="00814495" w:rsidP="00056B07">
            <w:pPr>
              <w:bidi w:val="0"/>
              <w:spacing w:after="0" w:line="240" w:lineRule="auto"/>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6F267B" w:rsidRPr="00814495" w:rsidP="00E71470">
            <w:pPr>
              <w:bidi w:val="0"/>
              <w:spacing w:after="0" w:line="240" w:lineRule="auto"/>
              <w:rPr>
                <w:rFonts w:ascii="Times New Roman" w:hAnsi="Times New Roman"/>
                <w:sz w:val="20"/>
                <w:szCs w:val="20"/>
              </w:rPr>
            </w:pPr>
          </w:p>
        </w:tc>
      </w:tr>
      <w:tr>
        <w:tblPrEx>
          <w:tblW w:w="16160" w:type="dxa"/>
          <w:tblInd w:w="-743" w:type="dxa"/>
          <w:tblLayout w:type="fixed"/>
        </w:tblPrEx>
        <w:trPr>
          <w:trHeight w:val="97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jc w:val="center"/>
              <w:rPr>
                <w:rFonts w:ascii="Times New Roman" w:hAnsi="Times New Roman"/>
                <w:sz w:val="20"/>
                <w:szCs w:val="20"/>
              </w:rPr>
            </w:pPr>
            <w:r w:rsidRPr="00814495">
              <w:rPr>
                <w:rFonts w:ascii="Times New Roman" w:hAnsi="Times New Roman"/>
                <w:sz w:val="20"/>
                <w:szCs w:val="20"/>
              </w:rPr>
              <w:t>Č: 9</w:t>
            </w:r>
          </w:p>
          <w:p w:rsidR="008311FD"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D726FB">
            <w:pPr>
              <w:bidi w:val="0"/>
              <w:spacing w:after="0" w:line="240" w:lineRule="auto"/>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RPr="00814495" w:rsidP="00D726FB">
            <w:pPr>
              <w:bidi w:val="0"/>
              <w:spacing w:after="0" w:line="240" w:lineRule="auto"/>
              <w:rPr>
                <w:rFonts w:ascii="Times New Roman" w:hAnsi="Times New Roman"/>
                <w:sz w:val="20"/>
                <w:szCs w:val="20"/>
              </w:rPr>
            </w:pPr>
          </w:p>
          <w:p w:rsidR="00D726FB"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P="00D726FB">
            <w:pPr>
              <w:bidi w:val="0"/>
              <w:spacing w:after="0" w:line="240" w:lineRule="auto"/>
              <w:rPr>
                <w:rFonts w:ascii="Times New Roman" w:hAnsi="Times New Roman"/>
                <w:sz w:val="20"/>
                <w:szCs w:val="20"/>
              </w:rPr>
            </w:pPr>
          </w:p>
          <w:p w:rsidR="00105446" w:rsidRPr="00814495" w:rsidP="00D726FB">
            <w:pPr>
              <w:bidi w:val="0"/>
              <w:spacing w:after="0" w:line="240" w:lineRule="auto"/>
              <w:rPr>
                <w:rFonts w:ascii="Times New Roman" w:hAnsi="Times New Roman"/>
                <w:sz w:val="20"/>
                <w:szCs w:val="20"/>
              </w:rPr>
            </w:pPr>
          </w:p>
          <w:p w:rsidR="00B93FFB" w:rsidRPr="00814495" w:rsidP="00D726FB">
            <w:pPr>
              <w:bidi w:val="0"/>
              <w:spacing w:after="0" w:line="240" w:lineRule="auto"/>
              <w:rPr>
                <w:rFonts w:ascii="Times New Roman" w:hAnsi="Times New Roman"/>
                <w:sz w:val="20"/>
                <w:szCs w:val="20"/>
              </w:rPr>
            </w:pPr>
          </w:p>
          <w:p w:rsidR="00255524" w:rsidRPr="00814495" w:rsidP="00D726FB">
            <w:pPr>
              <w:bidi w:val="0"/>
              <w:spacing w:after="0" w:line="240" w:lineRule="auto"/>
              <w:rPr>
                <w:rFonts w:ascii="Times New Roman" w:hAnsi="Times New Roman"/>
                <w:sz w:val="20"/>
                <w:szCs w:val="20"/>
              </w:rPr>
            </w:pPr>
          </w:p>
          <w:p w:rsidR="00F21144" w:rsidRPr="00814495" w:rsidP="009D1246">
            <w:pPr>
              <w:bidi w:val="0"/>
              <w:spacing w:after="0" w:line="240" w:lineRule="auto"/>
              <w:jc w:val="center"/>
              <w:rPr>
                <w:rFonts w:ascii="Times New Roman" w:hAnsi="Times New Roman"/>
                <w:sz w:val="20"/>
                <w:szCs w:val="20"/>
              </w:rPr>
            </w:pPr>
            <w:r w:rsidRPr="00814495">
              <w:rPr>
                <w:rFonts w:ascii="Times New Roman" w:hAnsi="Times New Roman"/>
                <w:sz w:val="20"/>
                <w:szCs w:val="20"/>
              </w:rPr>
              <w:t>Č: 10</w:t>
            </w: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B93FFB" w:rsidRPr="00814495" w:rsidP="00AD3156">
            <w:pPr>
              <w:bidi w:val="0"/>
              <w:spacing w:after="0" w:line="240" w:lineRule="auto"/>
              <w:rPr>
                <w:rFonts w:ascii="Times New Roman" w:hAnsi="Times New Roman"/>
                <w:sz w:val="20"/>
                <w:szCs w:val="20"/>
              </w:rPr>
            </w:pPr>
          </w:p>
          <w:p w:rsidR="00B93FFB"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1441EF">
            <w:pPr>
              <w:bidi w:val="0"/>
              <w:spacing w:after="0" w:line="240" w:lineRule="auto"/>
              <w:jc w:val="center"/>
              <w:rPr>
                <w:rFonts w:ascii="Times New Roman" w:hAnsi="Times New Roman"/>
                <w:sz w:val="20"/>
                <w:szCs w:val="20"/>
              </w:rPr>
            </w:pPr>
          </w:p>
          <w:p w:rsidR="00F21144" w:rsidRPr="00814495" w:rsidP="009D02F1">
            <w:pPr>
              <w:bidi w:val="0"/>
              <w:spacing w:after="0" w:line="240" w:lineRule="auto"/>
              <w:rPr>
                <w:rFonts w:ascii="Times New Roman" w:hAnsi="Times New Roman"/>
                <w:sz w:val="20"/>
                <w:szCs w:val="20"/>
              </w:rPr>
            </w:pPr>
          </w:p>
          <w:p w:rsidR="009D02F1" w:rsidRPr="00814495" w:rsidP="009D02F1">
            <w:pPr>
              <w:bidi w:val="0"/>
              <w:spacing w:after="0" w:line="240" w:lineRule="auto"/>
              <w:rPr>
                <w:rFonts w:ascii="Times New Roman" w:hAnsi="Times New Roman"/>
                <w:sz w:val="20"/>
                <w:szCs w:val="20"/>
              </w:rPr>
            </w:pPr>
          </w:p>
          <w:p w:rsidR="009D02F1" w:rsidRPr="00814495" w:rsidP="009D02F1">
            <w:pPr>
              <w:bidi w:val="0"/>
              <w:spacing w:after="0" w:line="240" w:lineRule="auto"/>
              <w:rPr>
                <w:rFonts w:ascii="Times New Roman" w:hAnsi="Times New Roman"/>
                <w:sz w:val="20"/>
                <w:szCs w:val="20"/>
              </w:rPr>
            </w:pPr>
          </w:p>
          <w:p w:rsidR="00F21144" w:rsidRPr="00814495" w:rsidP="005F57B3">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Priťažujúce okolnosti</w:t>
            </w:r>
          </w:p>
          <w:p w:rsidR="00E71470"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Ak nasledujúce okolnosti nie sú už súčasťou skutkovej podstaty trestných činov uvedených v článkoch 3 až 7, členské štáty prijmú opatrenia potrebné na zabezpečenie toho, aby sa nasledujúce okolnosti mohli v súlade s príslušnými ustanoveniami vnútroštátneho práva považovať za priťažujúce okolnosti v súvislosti s trestnými činmi uvedenými v článkoch 3 až 7:</w:t>
            </w:r>
          </w:p>
          <w:p w:rsidR="00C45C9E"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a) trestný čin bol spáchaný na dieťati, ktoré sa nachádza v obzvlášť zraniteľnom postavení, akým je napríklad duševné alebo telesné postihnutie alebo závislosť, alebo stav duševnej alebo telesnej nespôsobilosti;</w:t>
            </w: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b) trestný čin spáchal rodinný príslušník dieťaťa, osoba žijúca v spoločnej domácnosti s dieťaťom alebo osoba, ktorá zneužila svoje uznané postavenie dôvery alebo autority;</w:t>
            </w: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c) trestný čin spáchalo viacero osôb spoločným konaním;</w:t>
            </w: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d) trestné činy boli spáchané v rámci zločineckej organizácie v zmysle rámcového rozhodnutia Rady 2008/841/SVV z 24. októbra 2008 o boji proti organizovanému zločinu [12];</w:t>
            </w: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e) páchateľ bol už v minulosti odsúdený za trestný čin tej istej povahy;</w:t>
            </w: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C3264"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f) páchateľ zámerne alebo z nedbanlivosti ohrozil život dieťaťa alebo</w:t>
            </w:r>
          </w:p>
          <w:p w:rsidR="002C552C" w:rsidRPr="00814495" w:rsidP="001376FF">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Pr>
                <w:rFonts w:ascii="Times New Roman" w:hAnsi="Times New Roman"/>
                <w:sz w:val="20"/>
                <w:szCs w:val="20"/>
              </w:rPr>
              <w:t>g) trestný čin bol sprevádzaný hrubým násilím alebo spôsobil dieťaťu ťažkú ujmu.</w:t>
            </w:r>
          </w:p>
          <w:p w:rsidR="008311FD"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RPr="00814495" w:rsidP="00056B07">
            <w:pPr>
              <w:bidi w:val="0"/>
              <w:spacing w:after="0" w:line="240" w:lineRule="auto"/>
              <w:rPr>
                <w:rFonts w:ascii="Times New Roman" w:hAnsi="Times New Roman"/>
                <w:sz w:val="20"/>
                <w:szCs w:val="20"/>
              </w:rPr>
            </w:pPr>
          </w:p>
          <w:p w:rsidR="00255524" w:rsidRPr="00814495" w:rsidP="00056B07">
            <w:pPr>
              <w:bidi w:val="0"/>
              <w:spacing w:after="0" w:line="240" w:lineRule="auto"/>
              <w:rPr>
                <w:rFonts w:ascii="Times New Roman" w:hAnsi="Times New Roman"/>
                <w:sz w:val="20"/>
                <w:szCs w:val="20"/>
              </w:rPr>
            </w:pPr>
          </w:p>
          <w:p w:rsidR="00255524" w:rsidRPr="00814495" w:rsidP="00056B07">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Zákaz vykonávania určitých aktivít z dôvodu odsúdenia za trestné činy</w:t>
            </w:r>
          </w:p>
          <w:p w:rsidR="00D726FB"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S cieľom vyhnúť sa riziku možného opakovania trestných činov členské štáty prijmú opatrenia potrebné na zabezpečenie toho, aby sa fyzickej osobe, ktorá bola odsúdená za spáchanie niektorého z trestných činov uvedených v článkoch 3 až 7, mohlo dočasne alebo trvale zabrániť vo vykonávaní prinajmenšom profesionálnych aktivít zahŕňajúcich priamy a pravidelný kontakt s deťmi.</w:t>
            </w:r>
          </w:p>
          <w:p w:rsidR="00CA07EE" w:rsidRPr="00814495" w:rsidP="00F21144">
            <w:pPr>
              <w:bidi w:val="0"/>
              <w:spacing w:after="0" w:line="240" w:lineRule="auto"/>
              <w:rPr>
                <w:rFonts w:ascii="Times New Roman" w:hAnsi="Times New Roman"/>
                <w:sz w:val="20"/>
                <w:szCs w:val="20"/>
              </w:rPr>
            </w:pPr>
          </w:p>
          <w:p w:rsidR="007C29B8" w:rsidRPr="00814495" w:rsidP="00F21144">
            <w:pPr>
              <w:bidi w:val="0"/>
              <w:spacing w:after="0" w:line="240" w:lineRule="auto"/>
              <w:rPr>
                <w:rFonts w:ascii="Times New Roman" w:hAnsi="Times New Roman"/>
                <w:sz w:val="20"/>
                <w:szCs w:val="20"/>
              </w:rPr>
            </w:pPr>
            <w:r w:rsidRPr="00814495" w:rsidR="00F21144">
              <w:rPr>
                <w:rFonts w:ascii="Times New Roman" w:hAnsi="Times New Roman"/>
                <w:sz w:val="20"/>
                <w:szCs w:val="20"/>
              </w:rPr>
              <w:t>2. Členské štáty prijmú potrebné opatrenia na zabezpečenie toho, aby boli zamestnávatelia pri nábore osoby na profesijné alebo organizované dobrovoľnícke aktivity, pri ktorých dochádza k priamemu a pravidelnému kontaktu s deťmi, oprávnení v súlade s vnútroštátnym právom akýmkoľvek vhodným spôsobom – ako napríklad prostredníctvom dotknutej osoby – požiadať o informácie o existencii odsúdení za trestné činy uvedené v článkoch 3 až 7, ktoré sú zaznamenané v trestnom registri, alebo o existencii akýchkoľvek zákazov vykonávania aktivít, pri ktorých dochádza k priamemu a pravidelnému kontaktu s deťmi, vyplývajúcich z týchto odsúdení.</w:t>
            </w:r>
          </w:p>
          <w:p w:rsidR="005938E8"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 xml:space="preserve">3. Členské štáty prijmú opatrenia potrebné na zabezpečenie toho, aby sa na účel uplatňovania odsekov </w:t>
            </w:r>
            <w:smartTag w:uri="urn:schemas-microsoft-com:office:smarttags" w:element="metricconverter">
              <w:smartTagPr>
                <w:attr w:name="ProductID" w:val="1 a"/>
              </w:smartTagPr>
              <w:r w:rsidRPr="00814495">
                <w:rPr>
                  <w:rFonts w:ascii="Times New Roman" w:hAnsi="Times New Roman"/>
                  <w:sz w:val="20"/>
                  <w:szCs w:val="20"/>
                </w:rPr>
                <w:t>1 a</w:t>
              </w:r>
            </w:smartTag>
            <w:r w:rsidRPr="00814495">
              <w:rPr>
                <w:rFonts w:ascii="Times New Roman" w:hAnsi="Times New Roman"/>
                <w:sz w:val="20"/>
                <w:szCs w:val="20"/>
              </w:rPr>
              <w:t xml:space="preserve"> 2 tohto článku informácie týkajúce sa akéhokoľvek trestného činu uvedeného v článkoch 3 až 7 tejto smernice alebo o akýchkoľvek zákazoch vykonávania aktivít, pri ktorých dochádza k priamemu a pravidelnému kontaktu s deťmi, vyplývajúcich z odsúdenia za tieto trestné činy, oznamovali v súlade s postupmi uvedenými v rámcovej smernici Rady 2009/315/SVV z 26. februára 2009 o organizácii a obsahu výmeny informácií z registra trestov medzi členskými štátmi [13], keď je o ne požiadané v zmysle článku 6 uvedenej rámcovej smernice so súhlasom dotknutej osoby.</w:t>
            </w: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B93FFB" w:rsidRPr="00814495" w:rsidP="001441EF">
            <w:pPr>
              <w:autoSpaceDE w:val="0"/>
              <w:autoSpaceDN w:val="0"/>
              <w:bidi w:val="0"/>
              <w:adjustRightInd w:val="0"/>
              <w:spacing w:after="0" w:line="240" w:lineRule="auto"/>
              <w:rPr>
                <w:rFonts w:ascii="Times New Roman" w:hAnsi="Times New Roman"/>
                <w:b/>
                <w:bCs/>
                <w:color w:val="000000"/>
                <w:sz w:val="20"/>
                <w:szCs w:val="20"/>
              </w:rPr>
            </w:pPr>
          </w:p>
          <w:p w:rsidR="00B93FFB" w:rsidRPr="00814495" w:rsidP="00B93FFB">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311FD"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N</w:t>
            </w: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D726FB">
            <w:pPr>
              <w:bidi w:val="0"/>
              <w:spacing w:after="0" w:line="240" w:lineRule="auto"/>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P="001441EF">
            <w:pPr>
              <w:bidi w:val="0"/>
              <w:spacing w:after="0" w:line="240" w:lineRule="auto"/>
              <w:jc w:val="center"/>
              <w:rPr>
                <w:rFonts w:ascii="Times New Roman" w:hAnsi="Times New Roman"/>
                <w:sz w:val="20"/>
                <w:szCs w:val="20"/>
              </w:rPr>
            </w:pPr>
          </w:p>
          <w:p w:rsidR="0010544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9D1246">
            <w:pPr>
              <w:bidi w:val="0"/>
              <w:spacing w:after="0" w:line="240" w:lineRule="auto"/>
              <w:jc w:val="center"/>
              <w:rPr>
                <w:rFonts w:ascii="Times New Roman" w:hAnsi="Times New Roman"/>
                <w:sz w:val="20"/>
                <w:szCs w:val="20"/>
              </w:rPr>
            </w:pPr>
            <w:r w:rsidRPr="00814495" w:rsidR="00255524">
              <w:rPr>
                <w:rFonts w:ascii="Times New Roman" w:hAnsi="Times New Roman"/>
                <w:sz w:val="20"/>
                <w:szCs w:val="20"/>
              </w:rPr>
              <w:t>N</w:t>
            </w: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AD3156"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5F57B3" w:rsidRPr="00814495" w:rsidP="001441EF">
            <w:pPr>
              <w:bidi w:val="0"/>
              <w:spacing w:after="0" w:line="240" w:lineRule="auto"/>
              <w:jc w:val="center"/>
              <w:rPr>
                <w:rFonts w:ascii="Times New Roman" w:hAnsi="Times New Roman"/>
                <w:sz w:val="20"/>
                <w:szCs w:val="20"/>
              </w:rPr>
            </w:pPr>
          </w:p>
          <w:p w:rsidR="009D02F1" w:rsidRPr="00814495" w:rsidP="001441EF">
            <w:pPr>
              <w:bidi w:val="0"/>
              <w:spacing w:after="0" w:line="240" w:lineRule="auto"/>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3001E8" w:rsidRPr="00814495" w:rsidP="001441EF">
            <w:pPr>
              <w:bidi w:val="0"/>
              <w:spacing w:after="0" w:line="240" w:lineRule="auto"/>
              <w:jc w:val="both"/>
              <w:rPr>
                <w:rFonts w:ascii="Times New Roman" w:hAnsi="Times New Roman"/>
                <w:sz w:val="20"/>
                <w:szCs w:val="20"/>
              </w:rPr>
            </w:pPr>
          </w:p>
          <w:p w:rsidR="00AD3156" w:rsidRPr="00814495" w:rsidP="001441EF">
            <w:pPr>
              <w:bidi w:val="0"/>
              <w:spacing w:after="0" w:line="240" w:lineRule="auto"/>
              <w:jc w:val="both"/>
              <w:rPr>
                <w:rFonts w:ascii="Times New Roman" w:hAnsi="Times New Roman"/>
                <w:b/>
                <w:sz w:val="20"/>
                <w:szCs w:val="20"/>
              </w:rPr>
            </w:pPr>
            <w:r w:rsidR="00105446">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8311FD"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1C3264" w:rsidRPr="00814495" w:rsidP="001C3264">
            <w:pPr>
              <w:bidi w:val="0"/>
              <w:spacing w:after="0" w:line="240" w:lineRule="auto"/>
              <w:jc w:val="both"/>
              <w:rPr>
                <w:rFonts w:ascii="Times New Roman" w:hAnsi="Times New Roman"/>
                <w:sz w:val="20"/>
                <w:szCs w:val="20"/>
              </w:rPr>
            </w:pPr>
            <w:r w:rsidR="00105446">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B93FFB" w:rsidRPr="00814495" w:rsidP="00C514BB">
            <w:pPr>
              <w:bidi w:val="0"/>
              <w:spacing w:after="0" w:line="240" w:lineRule="auto"/>
              <w:rPr>
                <w:rFonts w:ascii="Times New Roman" w:hAnsi="Times New Roman"/>
                <w:sz w:val="20"/>
                <w:szCs w:val="20"/>
              </w:rPr>
            </w:pPr>
          </w:p>
          <w:p w:rsidR="001C3264" w:rsidRPr="00814495" w:rsidP="001C3264">
            <w:pPr>
              <w:bidi w:val="0"/>
              <w:spacing w:after="0" w:line="240" w:lineRule="auto"/>
              <w:jc w:val="both"/>
              <w:rPr>
                <w:rFonts w:ascii="Times New Roman" w:hAnsi="Times New Roman"/>
                <w:b/>
                <w:sz w:val="20"/>
                <w:szCs w:val="20"/>
              </w:rPr>
            </w:pPr>
            <w:r w:rsidR="00105446">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1C3264" w:rsidRPr="00814495" w:rsidP="001C3264">
            <w:pPr>
              <w:bidi w:val="0"/>
              <w:spacing w:after="0" w:line="240" w:lineRule="auto"/>
              <w:jc w:val="both"/>
              <w:rPr>
                <w:rFonts w:ascii="Times New Roman" w:hAnsi="Times New Roman"/>
                <w:sz w:val="20"/>
                <w:szCs w:val="20"/>
              </w:rPr>
            </w:pPr>
            <w:r w:rsidRPr="00814495">
              <w:rPr>
                <w:rFonts w:ascii="Times New Roman" w:hAnsi="Times New Roman"/>
                <w:sz w:val="20"/>
                <w:szCs w:val="20"/>
              </w:rPr>
              <w:t>zákon č. .../2012, ktorým sa mení a dopĺňa zák. č. 300/2005 Z. z. Trestný zákon v znení neskorších predpisov a ktorým sa menia a dopĺňajú niektoré zákony</w:t>
            </w:r>
          </w:p>
          <w:p w:rsidR="00B93FFB" w:rsidRPr="00814495" w:rsidP="00C514BB">
            <w:pPr>
              <w:bidi w:val="0"/>
              <w:spacing w:after="0" w:line="240" w:lineRule="auto"/>
              <w:rPr>
                <w:rFonts w:ascii="Times New Roman" w:hAnsi="Times New Roman"/>
                <w:sz w:val="20"/>
                <w:szCs w:val="20"/>
              </w:rPr>
            </w:pPr>
          </w:p>
          <w:p w:rsidR="001C3264" w:rsidRPr="00814495" w:rsidP="001C3264">
            <w:pPr>
              <w:bidi w:val="0"/>
              <w:spacing w:after="0" w:line="240" w:lineRule="auto"/>
              <w:jc w:val="both"/>
              <w:rPr>
                <w:rFonts w:ascii="Times New Roman" w:hAnsi="Times New Roman"/>
                <w:b/>
                <w:sz w:val="20"/>
                <w:szCs w:val="20"/>
              </w:rPr>
            </w:pPr>
            <w:r w:rsidR="00105446">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P="00C514BB">
            <w:pPr>
              <w:bidi w:val="0"/>
              <w:spacing w:after="0" w:line="240" w:lineRule="auto"/>
              <w:rPr>
                <w:rFonts w:ascii="Times New Roman" w:hAnsi="Times New Roman"/>
                <w:sz w:val="20"/>
                <w:szCs w:val="20"/>
              </w:rPr>
            </w:pPr>
          </w:p>
          <w:p w:rsidR="00105446"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255524" w:rsidRPr="00814495" w:rsidP="00255524">
            <w:pPr>
              <w:bidi w:val="0"/>
              <w:spacing w:after="0" w:line="240" w:lineRule="auto"/>
              <w:jc w:val="both"/>
              <w:rPr>
                <w:rFonts w:ascii="Times New Roman" w:hAnsi="Times New Roman"/>
                <w:sz w:val="20"/>
                <w:szCs w:val="20"/>
              </w:rPr>
            </w:pPr>
            <w:r w:rsidR="00105446">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P="00C514BB">
            <w:pPr>
              <w:bidi w:val="0"/>
              <w:spacing w:after="0" w:line="240" w:lineRule="auto"/>
              <w:rPr>
                <w:rFonts w:ascii="Times New Roman" w:hAnsi="Times New Roman"/>
                <w:sz w:val="20"/>
                <w:szCs w:val="20"/>
              </w:rPr>
            </w:pPr>
          </w:p>
          <w:p w:rsidR="00314E06" w:rsidRPr="00814495" w:rsidP="00C514BB">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r w:rsidR="00105446">
              <w:rPr>
                <w:rFonts w:ascii="Times New Roman" w:hAnsi="Times New Roman"/>
                <w:sz w:val="20"/>
                <w:szCs w:val="20"/>
              </w:rPr>
              <w:t>Z</w:t>
            </w:r>
            <w:r w:rsidRPr="00814495">
              <w:rPr>
                <w:rFonts w:ascii="Times New Roman" w:hAnsi="Times New Roman"/>
                <w:sz w:val="20"/>
                <w:szCs w:val="20"/>
              </w:rPr>
              <w:t>ákon č. .../2013 Z. z., ktorým sa mení a dopĺňa zákon č. 578/2004 Z. z. o poskytovateľoch zdravotnej starostlivosti, zdravotníckych pracovníkoch, stavovských organizáciách v zdravotníctve a o zmene a doplnení niektorých zákonov v znení neskorších predpisov</w:t>
            </w: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B93FFB" w:rsidRPr="00814495" w:rsidP="00C514BB">
            <w:pPr>
              <w:bidi w:val="0"/>
              <w:spacing w:after="0" w:line="240" w:lineRule="auto"/>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P="00CA07EE">
            <w:pPr>
              <w:bidi w:val="0"/>
              <w:spacing w:after="0" w:line="240" w:lineRule="auto"/>
              <w:jc w:val="both"/>
              <w:rPr>
                <w:rFonts w:ascii="Times New Roman" w:hAnsi="Times New Roman"/>
                <w:sz w:val="20"/>
                <w:szCs w:val="20"/>
              </w:rPr>
            </w:pPr>
          </w:p>
          <w:p w:rsidR="00314E06" w:rsidRPr="00814495" w:rsidP="00CA07EE">
            <w:pPr>
              <w:bidi w:val="0"/>
              <w:spacing w:after="0" w:line="240" w:lineRule="auto"/>
              <w:jc w:val="both"/>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xml:space="preserve">Zákon č. 317/2009 Z. z. o pedagogických zamestnancoch a odborných zamestnancoch a o zmene a doplnení niektorých zákonov </w:t>
            </w: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938E8"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P="00CA07EE">
            <w:pPr>
              <w:bidi w:val="0"/>
              <w:spacing w:after="0" w:line="240" w:lineRule="auto"/>
              <w:jc w:val="both"/>
              <w:rPr>
                <w:rFonts w:ascii="Times New Roman" w:hAnsi="Times New Roman"/>
                <w:sz w:val="20"/>
                <w:szCs w:val="20"/>
              </w:rPr>
            </w:pPr>
          </w:p>
          <w:p w:rsidR="00314E06" w:rsidRPr="00814495" w:rsidP="00CA07EE">
            <w:pPr>
              <w:bidi w:val="0"/>
              <w:spacing w:after="0" w:line="240" w:lineRule="auto"/>
              <w:jc w:val="both"/>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xml:space="preserve">Zákon č. 282/2008 Z. z.  o podpore práce s mládežou a o zmene a doplnení zákona č. 131/2002 Z. z. o vysokých školách a o zmene a doplnení niektorých zákonov v znení neskorších predpisov </w:t>
            </w: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Zákon č. 400/2009 Z. z. o štátnej službe a o zmene a doplnení niektorých zákonov v znení neskorších predpisov</w:t>
            </w: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color w:val="231F20"/>
                <w:sz w:val="20"/>
                <w:szCs w:val="20"/>
                <w:lang w:eastAsia="cs-CZ"/>
              </w:rPr>
              <w:t xml:space="preserve">Zákon č. 448/2008 Z. z. o sociálnych službách a o zmene a doplnení zákona č. 455/1991 Zb. o živnostenskom  podnikaní (živnostenský zákon) v znení neskorších predpisov  </w:t>
            </w: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5251D4"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7C29B8" w:rsidRPr="00814495" w:rsidP="00CA07EE">
            <w:pPr>
              <w:bidi w:val="0"/>
              <w:spacing w:after="0" w:line="240" w:lineRule="auto"/>
              <w:jc w:val="both"/>
              <w:rPr>
                <w:rFonts w:ascii="Times New Roman" w:hAnsi="Times New Roman"/>
                <w:sz w:val="20"/>
                <w:szCs w:val="20"/>
              </w:rPr>
            </w:pPr>
          </w:p>
          <w:p w:rsidR="009D02F1" w:rsidRPr="00814495" w:rsidP="00D726FB">
            <w:pPr>
              <w:bidi w:val="0"/>
              <w:spacing w:after="0" w:line="240" w:lineRule="auto"/>
              <w:jc w:val="both"/>
              <w:rPr>
                <w:rFonts w:ascii="Times New Roman" w:hAnsi="Times New Roman"/>
                <w:sz w:val="20"/>
                <w:szCs w:val="20"/>
              </w:rPr>
            </w:pPr>
          </w:p>
          <w:p w:rsidR="009D02F1" w:rsidRPr="00814495" w:rsidP="00D726FB">
            <w:pPr>
              <w:bidi w:val="0"/>
              <w:spacing w:after="0" w:line="240" w:lineRule="auto"/>
              <w:jc w:val="both"/>
              <w:rPr>
                <w:rFonts w:ascii="Times New Roman" w:hAnsi="Times New Roman"/>
                <w:sz w:val="20"/>
                <w:szCs w:val="20"/>
              </w:rPr>
            </w:pPr>
          </w:p>
          <w:p w:rsidR="001F7447" w:rsidRPr="00814495" w:rsidP="007C29B8">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3001E8" w:rsidRPr="00814495" w:rsidP="00732BCF">
            <w:pPr>
              <w:bidi w:val="0"/>
              <w:spacing w:after="0" w:line="240" w:lineRule="auto"/>
              <w:rPr>
                <w:rFonts w:ascii="Times New Roman" w:hAnsi="Times New Roman"/>
                <w:sz w:val="20"/>
                <w:szCs w:val="20"/>
              </w:rPr>
            </w:pPr>
          </w:p>
          <w:p w:rsidR="00732BCF" w:rsidRPr="00814495" w:rsidP="00732BCF">
            <w:pPr>
              <w:bidi w:val="0"/>
              <w:spacing w:after="0" w:line="240" w:lineRule="auto"/>
              <w:rPr>
                <w:rFonts w:ascii="Times New Roman" w:hAnsi="Times New Roman"/>
                <w:sz w:val="20"/>
                <w:szCs w:val="20"/>
              </w:rPr>
            </w:pPr>
            <w:r w:rsidRPr="00814495">
              <w:rPr>
                <w:rFonts w:ascii="Times New Roman" w:hAnsi="Times New Roman"/>
                <w:sz w:val="20"/>
                <w:szCs w:val="20"/>
              </w:rPr>
              <w:t>§: 201</w:t>
            </w:r>
          </w:p>
          <w:p w:rsidR="00732BCF" w:rsidRPr="00814495" w:rsidP="00732BCF">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F16B5E" w:rsidRPr="00814495" w:rsidP="001441EF">
            <w:pPr>
              <w:pStyle w:val="Heading5"/>
              <w:bidi w:val="0"/>
              <w:spacing w:before="0" w:beforeAutospacing="0" w:after="0" w:afterAutospacing="0" w:line="240" w:lineRule="auto"/>
              <w:rPr>
                <w:rFonts w:ascii="Times New Roman" w:hAnsi="Times New Roman"/>
                <w:b w:val="0"/>
              </w:rPr>
            </w:pPr>
          </w:p>
          <w:p w:rsidR="001C3264" w:rsidRPr="00814495" w:rsidP="001C3264">
            <w:pPr>
              <w:bidi w:val="0"/>
              <w:spacing w:after="0" w:line="240" w:lineRule="auto"/>
              <w:rPr>
                <w:rFonts w:ascii="Times New Roman" w:hAnsi="Times New Roman"/>
                <w:sz w:val="20"/>
                <w:szCs w:val="20"/>
              </w:rPr>
            </w:pPr>
            <w:r w:rsidRPr="00814495">
              <w:rPr>
                <w:rFonts w:ascii="Times New Roman" w:hAnsi="Times New Roman"/>
                <w:sz w:val="20"/>
                <w:szCs w:val="20"/>
              </w:rPr>
              <w:t>§: 202</w:t>
            </w:r>
          </w:p>
          <w:p w:rsidR="001C3264" w:rsidRPr="00814495" w:rsidP="001C3264">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1C3264" w:rsidRPr="00814495" w:rsidP="001441EF">
            <w:pPr>
              <w:pStyle w:val="Heading5"/>
              <w:bidi w:val="0"/>
              <w:spacing w:before="0" w:beforeAutospacing="0" w:after="0" w:afterAutospacing="0" w:line="240" w:lineRule="auto"/>
              <w:rPr>
                <w:rFonts w:ascii="Times New Roman" w:hAnsi="Times New Roman"/>
                <w:b w:val="0"/>
              </w:rPr>
            </w:pPr>
          </w:p>
          <w:p w:rsidR="001C3264" w:rsidRPr="00814495" w:rsidP="001441EF">
            <w:pPr>
              <w:pStyle w:val="Heading5"/>
              <w:bidi w:val="0"/>
              <w:spacing w:before="0" w:beforeAutospacing="0" w:after="0" w:afterAutospacing="0" w:line="240" w:lineRule="auto"/>
              <w:rPr>
                <w:rFonts w:ascii="Times New Roman" w:hAnsi="Times New Roman"/>
                <w:b w:val="0"/>
              </w:rPr>
            </w:pPr>
          </w:p>
          <w:p w:rsidR="001C3264" w:rsidRPr="00814495" w:rsidP="001441EF">
            <w:pPr>
              <w:pStyle w:val="Heading5"/>
              <w:bidi w:val="0"/>
              <w:spacing w:before="0" w:beforeAutospacing="0" w:after="0" w:afterAutospacing="0" w:line="240" w:lineRule="auto"/>
              <w:rPr>
                <w:rFonts w:ascii="Times New Roman" w:hAnsi="Times New Roman"/>
                <w:b w:val="0"/>
              </w:rPr>
            </w:pPr>
          </w:p>
          <w:p w:rsidR="001C3264" w:rsidRPr="00814495" w:rsidP="001C3264">
            <w:pPr>
              <w:pStyle w:val="Heading5"/>
              <w:bidi w:val="0"/>
              <w:spacing w:before="0" w:beforeAutospacing="0" w:after="0" w:afterAutospacing="0" w:line="240" w:lineRule="auto"/>
              <w:jc w:val="left"/>
              <w:rPr>
                <w:rFonts w:ascii="Times New Roman" w:hAnsi="Times New Roman"/>
                <w:b w:val="0"/>
              </w:rPr>
            </w:pPr>
          </w:p>
          <w:p w:rsidR="00F16B5E" w:rsidRPr="00814495" w:rsidP="00F16B5E">
            <w:pPr>
              <w:bidi w:val="0"/>
              <w:spacing w:after="0" w:line="240" w:lineRule="auto"/>
              <w:rPr>
                <w:rFonts w:ascii="Times New Roman" w:hAnsi="Times New Roman"/>
                <w:sz w:val="20"/>
                <w:szCs w:val="20"/>
              </w:rPr>
            </w:pPr>
            <w:r w:rsidRPr="00814495">
              <w:rPr>
                <w:rFonts w:ascii="Times New Roman" w:hAnsi="Times New Roman"/>
                <w:sz w:val="20"/>
                <w:szCs w:val="20"/>
              </w:rPr>
              <w:t>§: 211</w:t>
            </w:r>
          </w:p>
          <w:p w:rsidR="00F16B5E" w:rsidRPr="00814495" w:rsidP="00F16B5E">
            <w:pPr>
              <w:bidi w:val="0"/>
              <w:spacing w:after="0" w:line="240" w:lineRule="auto"/>
              <w:rPr>
                <w:rFonts w:ascii="Times New Roman" w:hAnsi="Times New Roman"/>
                <w:sz w:val="20"/>
                <w:szCs w:val="20"/>
              </w:rPr>
            </w:pPr>
            <w:r w:rsidRPr="00814495">
              <w:rPr>
                <w:rFonts w:ascii="Times New Roman" w:hAnsi="Times New Roman"/>
                <w:sz w:val="20"/>
                <w:szCs w:val="20"/>
              </w:rPr>
              <w:t>O: 3</w:t>
            </w:r>
          </w:p>
          <w:p w:rsidR="00F16B5E" w:rsidRPr="00814495" w:rsidP="00F16B5E">
            <w:pPr>
              <w:pStyle w:val="Heading5"/>
              <w:bidi w:val="0"/>
              <w:spacing w:before="0" w:beforeAutospacing="0" w:after="0" w:afterAutospacing="0" w:line="240" w:lineRule="auto"/>
              <w:jc w:val="left"/>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F16B5E" w:rsidRPr="00814495" w:rsidP="00F16B5E">
            <w:pPr>
              <w:bidi w:val="0"/>
              <w:spacing w:after="0" w:line="240" w:lineRule="auto"/>
              <w:rPr>
                <w:rFonts w:ascii="Times New Roman" w:hAnsi="Times New Roman"/>
                <w:sz w:val="20"/>
                <w:szCs w:val="20"/>
              </w:rPr>
            </w:pPr>
          </w:p>
          <w:p w:rsidR="00F16B5E" w:rsidRPr="00814495" w:rsidP="00F16B5E">
            <w:pPr>
              <w:bidi w:val="0"/>
              <w:spacing w:after="0" w:line="240" w:lineRule="auto"/>
              <w:rPr>
                <w:rFonts w:ascii="Times New Roman" w:hAnsi="Times New Roman"/>
                <w:sz w:val="20"/>
                <w:szCs w:val="20"/>
              </w:rPr>
            </w:pPr>
          </w:p>
          <w:p w:rsidR="00F16B5E" w:rsidRPr="00814495" w:rsidP="00F16B5E">
            <w:pPr>
              <w:bidi w:val="0"/>
              <w:spacing w:after="0" w:line="240" w:lineRule="auto"/>
              <w:rPr>
                <w:rFonts w:ascii="Times New Roman" w:hAnsi="Times New Roman"/>
                <w:sz w:val="20"/>
                <w:szCs w:val="20"/>
              </w:rPr>
            </w:pPr>
            <w:r w:rsidRPr="00814495">
              <w:rPr>
                <w:rFonts w:ascii="Times New Roman" w:hAnsi="Times New Roman"/>
                <w:sz w:val="20"/>
                <w:szCs w:val="20"/>
              </w:rPr>
              <w:t>§: 367</w:t>
            </w:r>
          </w:p>
          <w:p w:rsidR="00F16B5E" w:rsidRPr="00814495" w:rsidP="00F16B5E">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F16B5E" w:rsidRPr="00814495" w:rsidP="001441EF">
            <w:pPr>
              <w:pStyle w:val="Heading5"/>
              <w:bidi w:val="0"/>
              <w:spacing w:before="0" w:beforeAutospacing="0" w:after="0" w:afterAutospacing="0" w:line="240" w:lineRule="auto"/>
              <w:rPr>
                <w:rFonts w:ascii="Times New Roman" w:hAnsi="Times New Roman"/>
                <w:b w:val="0"/>
              </w:rPr>
            </w:pPr>
          </w:p>
          <w:p w:rsidR="00F16B5E" w:rsidRPr="00814495" w:rsidP="003001E8">
            <w:pPr>
              <w:bidi w:val="0"/>
              <w:spacing w:after="0" w:line="240" w:lineRule="auto"/>
              <w:rPr>
                <w:rFonts w:ascii="Times New Roman" w:hAnsi="Times New Roman"/>
                <w:sz w:val="20"/>
                <w:szCs w:val="20"/>
              </w:rPr>
            </w:pPr>
          </w:p>
          <w:p w:rsidR="00F16B5E" w:rsidRPr="00814495" w:rsidP="00F16B5E">
            <w:pPr>
              <w:bidi w:val="0"/>
              <w:spacing w:after="0" w:line="240" w:lineRule="auto"/>
              <w:rPr>
                <w:rFonts w:ascii="Times New Roman" w:hAnsi="Times New Roman"/>
                <w:sz w:val="20"/>
                <w:szCs w:val="20"/>
              </w:rPr>
            </w:pPr>
            <w:r w:rsidRPr="00814495">
              <w:rPr>
                <w:rFonts w:ascii="Times New Roman" w:hAnsi="Times New Roman"/>
                <w:sz w:val="20"/>
                <w:szCs w:val="20"/>
              </w:rPr>
              <w:t>§: 368</w:t>
            </w:r>
          </w:p>
          <w:p w:rsidR="00F16B5E" w:rsidRPr="00814495" w:rsidP="00F16B5E">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F16B5E" w:rsidRPr="00814495" w:rsidP="003001E8">
            <w:pPr>
              <w:bidi w:val="0"/>
              <w:spacing w:after="0" w:line="240" w:lineRule="auto"/>
              <w:rPr>
                <w:rFonts w:ascii="Times New Roman" w:hAnsi="Times New Roman"/>
                <w:sz w:val="20"/>
                <w:szCs w:val="20"/>
              </w:rPr>
            </w:pPr>
          </w:p>
          <w:p w:rsidR="00F16B5E" w:rsidRPr="00814495" w:rsidP="003001E8">
            <w:pPr>
              <w:bidi w:val="0"/>
              <w:spacing w:after="0" w:line="240" w:lineRule="auto"/>
              <w:rPr>
                <w:rFonts w:ascii="Times New Roman" w:hAnsi="Times New Roman"/>
                <w:sz w:val="20"/>
                <w:szCs w:val="20"/>
              </w:rPr>
            </w:pPr>
          </w:p>
          <w:p w:rsidR="00F16B5E" w:rsidRPr="00814495" w:rsidP="003001E8">
            <w:pPr>
              <w:bidi w:val="0"/>
              <w:spacing w:after="0" w:line="240" w:lineRule="auto"/>
              <w:rPr>
                <w:rFonts w:ascii="Times New Roman" w:hAnsi="Times New Roman"/>
                <w:sz w:val="20"/>
                <w:szCs w:val="20"/>
              </w:rPr>
            </w:pPr>
          </w:p>
          <w:p w:rsidR="00F16B5E" w:rsidRPr="00814495" w:rsidP="003001E8">
            <w:pPr>
              <w:bidi w:val="0"/>
              <w:spacing w:after="0" w:line="240" w:lineRule="auto"/>
              <w:rPr>
                <w:rFonts w:ascii="Times New Roman" w:hAnsi="Times New Roman"/>
                <w:sz w:val="20"/>
                <w:szCs w:val="20"/>
              </w:rPr>
            </w:pPr>
          </w:p>
          <w:p w:rsidR="00F16B5E" w:rsidRPr="00814495" w:rsidP="003001E8">
            <w:pPr>
              <w:bidi w:val="0"/>
              <w:spacing w:after="0" w:line="240" w:lineRule="auto"/>
              <w:rPr>
                <w:rFonts w:ascii="Times New Roman" w:hAnsi="Times New Roman"/>
                <w:sz w:val="20"/>
                <w:szCs w:val="20"/>
              </w:rPr>
            </w:pPr>
          </w:p>
          <w:p w:rsidR="003001E8" w:rsidRPr="00814495" w:rsidP="003001E8">
            <w:pPr>
              <w:bidi w:val="0"/>
              <w:spacing w:after="0" w:line="240" w:lineRule="auto"/>
              <w:rPr>
                <w:rFonts w:ascii="Times New Roman" w:hAnsi="Times New Roman"/>
                <w:sz w:val="20"/>
                <w:szCs w:val="20"/>
              </w:rPr>
            </w:pPr>
            <w:r w:rsidRPr="00814495">
              <w:rPr>
                <w:rFonts w:ascii="Times New Roman" w:hAnsi="Times New Roman"/>
                <w:sz w:val="20"/>
                <w:szCs w:val="20"/>
              </w:rPr>
              <w:t>§: 202</w:t>
            </w:r>
          </w:p>
          <w:p w:rsidR="003001E8" w:rsidRPr="00814495" w:rsidP="003001E8">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1C3264" w:rsidRPr="00814495" w:rsidP="001C3264">
            <w:pPr>
              <w:bidi w:val="0"/>
              <w:spacing w:after="0" w:line="240" w:lineRule="auto"/>
              <w:rPr>
                <w:rFonts w:ascii="Times New Roman" w:hAnsi="Times New Roman"/>
                <w:sz w:val="20"/>
                <w:szCs w:val="20"/>
              </w:rPr>
            </w:pPr>
            <w:r w:rsidRPr="00814495">
              <w:rPr>
                <w:rFonts w:ascii="Times New Roman" w:hAnsi="Times New Roman"/>
                <w:sz w:val="20"/>
                <w:szCs w:val="20"/>
              </w:rPr>
              <w:t>§: 37</w:t>
            </w:r>
          </w:p>
          <w:p w:rsidR="001C3264" w:rsidRPr="00814495" w:rsidP="001C3264">
            <w:pPr>
              <w:bidi w:val="0"/>
              <w:spacing w:after="0" w:line="240" w:lineRule="auto"/>
              <w:rPr>
                <w:rFonts w:ascii="Times New Roman" w:hAnsi="Times New Roman"/>
                <w:sz w:val="20"/>
                <w:szCs w:val="20"/>
              </w:rPr>
            </w:pPr>
            <w:r w:rsidRPr="00814495">
              <w:rPr>
                <w:rFonts w:ascii="Times New Roman" w:hAnsi="Times New Roman"/>
                <w:sz w:val="20"/>
                <w:szCs w:val="20"/>
              </w:rPr>
              <w:t>P: m</w:t>
            </w: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314E06">
            <w:pPr>
              <w:pStyle w:val="Heading5"/>
              <w:bidi w:val="0"/>
              <w:spacing w:before="0" w:beforeAutospacing="0" w:after="0" w:afterAutospacing="0" w:line="240" w:lineRule="auto"/>
              <w:jc w:val="left"/>
              <w:rPr>
                <w:rFonts w:ascii="Times New Roman" w:hAnsi="Times New Roman"/>
                <w:b w:val="0"/>
              </w:rPr>
            </w:pPr>
            <w:r w:rsidR="00314E06">
              <w:rPr>
                <w:rFonts w:ascii="Times New Roman" w:hAnsi="Times New Roman"/>
                <w:b w:val="0"/>
              </w:rPr>
              <w:t>§: 138</w:t>
            </w: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D726FB">
            <w:pPr>
              <w:pStyle w:val="Heading5"/>
              <w:bidi w:val="0"/>
              <w:spacing w:before="0" w:beforeAutospacing="0" w:after="0" w:afterAutospacing="0" w:line="240" w:lineRule="auto"/>
              <w:jc w:val="left"/>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D726FB">
            <w:pPr>
              <w:pStyle w:val="Heading5"/>
              <w:bidi w:val="0"/>
              <w:spacing w:before="0" w:beforeAutospacing="0" w:after="0" w:afterAutospacing="0" w:line="240" w:lineRule="auto"/>
              <w:jc w:val="left"/>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1441EF">
            <w:pPr>
              <w:pStyle w:val="Heading5"/>
              <w:bidi w:val="0"/>
              <w:spacing w:before="0" w:beforeAutospacing="0" w:after="0" w:afterAutospacing="0" w:line="240" w:lineRule="auto"/>
              <w:rPr>
                <w:rFonts w:ascii="Times New Roman" w:hAnsi="Times New Roman"/>
                <w:b w:val="0"/>
              </w:rPr>
            </w:pPr>
          </w:p>
          <w:p w:rsidR="00A73284" w:rsidRPr="00814495" w:rsidP="00D726FB">
            <w:pPr>
              <w:pStyle w:val="Heading5"/>
              <w:bidi w:val="0"/>
              <w:spacing w:before="0" w:beforeAutospacing="0" w:after="0" w:afterAutospacing="0" w:line="240" w:lineRule="auto"/>
              <w:jc w:val="left"/>
              <w:rPr>
                <w:rFonts w:ascii="Times New Roman" w:hAnsi="Times New Roman"/>
                <w:b w:val="0"/>
              </w:rPr>
            </w:pPr>
          </w:p>
          <w:p w:rsidR="00D726FB"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P="001441EF">
            <w:pPr>
              <w:pStyle w:val="Heading5"/>
              <w:bidi w:val="0"/>
              <w:spacing w:before="0" w:beforeAutospacing="0" w:after="0" w:afterAutospacing="0" w:line="240" w:lineRule="auto"/>
              <w:rPr>
                <w:rFonts w:ascii="Times New Roman" w:hAnsi="Times New Roman"/>
                <w:b w:val="0"/>
              </w:rPr>
            </w:pPr>
          </w:p>
          <w:p w:rsidR="00105446" w:rsidRPr="00814495" w:rsidP="001441EF">
            <w:pPr>
              <w:pStyle w:val="Heading5"/>
              <w:bidi w:val="0"/>
              <w:spacing w:before="0" w:beforeAutospacing="0" w:after="0" w:afterAutospacing="0" w:line="240" w:lineRule="auto"/>
              <w:rPr>
                <w:rFonts w:ascii="Times New Roman" w:hAnsi="Times New Roman"/>
                <w:b w:val="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255524" w:rsidRPr="00814495" w:rsidP="00255524">
            <w:pPr>
              <w:bidi w:val="0"/>
              <w:spacing w:after="0" w:line="240" w:lineRule="auto"/>
              <w:rPr>
                <w:rFonts w:ascii="Times New Roman" w:hAnsi="Times New Roman"/>
                <w:sz w:val="20"/>
                <w:szCs w:val="20"/>
              </w:rPr>
            </w:pPr>
            <w:r w:rsidRPr="00814495">
              <w:rPr>
                <w:rFonts w:ascii="Times New Roman" w:hAnsi="Times New Roman"/>
                <w:sz w:val="20"/>
                <w:szCs w:val="20"/>
              </w:rPr>
              <w:t>§: 61</w:t>
            </w:r>
          </w:p>
          <w:p w:rsidR="00255524" w:rsidRPr="00814495" w:rsidP="0025552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P="000058E2">
            <w:pPr>
              <w:bidi w:val="0"/>
              <w:spacing w:after="0" w:line="240" w:lineRule="auto"/>
              <w:rPr>
                <w:rFonts w:ascii="Times New Roman" w:hAnsi="Times New Roman"/>
                <w:sz w:val="20"/>
                <w:szCs w:val="20"/>
              </w:rPr>
            </w:pPr>
          </w:p>
          <w:p w:rsidR="00314E06"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314E06" w:rsidP="005251D4">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18</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251D4"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 38</w:t>
            </w: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P: a</w:t>
            </w: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P="000058E2">
            <w:pPr>
              <w:bidi w:val="0"/>
              <w:spacing w:after="0" w:line="240" w:lineRule="auto"/>
              <w:rPr>
                <w:rFonts w:ascii="Times New Roman" w:hAnsi="Times New Roman"/>
                <w:sz w:val="20"/>
                <w:szCs w:val="20"/>
              </w:rPr>
            </w:pPr>
          </w:p>
          <w:p w:rsidR="00105446" w:rsidRPr="00814495" w:rsidP="000058E2">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 63a</w:t>
            </w: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0058E2" w:rsidRPr="00814495" w:rsidP="000058E2">
            <w:pPr>
              <w:bidi w:val="0"/>
              <w:spacing w:after="0" w:line="240" w:lineRule="auto"/>
              <w:rPr>
                <w:rFonts w:ascii="Times New Roman" w:hAnsi="Times New Roman"/>
                <w:sz w:val="20"/>
                <w:szCs w:val="20"/>
              </w:rPr>
            </w:pPr>
          </w:p>
          <w:p w:rsidR="003D67A0" w:rsidRPr="00814495" w:rsidP="000058E2">
            <w:pPr>
              <w:bidi w:val="0"/>
              <w:spacing w:after="0" w:line="240" w:lineRule="auto"/>
              <w:rPr>
                <w:rFonts w:ascii="Times New Roman" w:hAnsi="Times New Roman"/>
                <w:sz w:val="20"/>
                <w:szCs w:val="20"/>
              </w:rPr>
            </w:pPr>
          </w:p>
          <w:p w:rsidR="003D67A0" w:rsidRPr="00814495" w:rsidP="000058E2">
            <w:pPr>
              <w:bidi w:val="0"/>
              <w:spacing w:after="0" w:line="240" w:lineRule="auto"/>
              <w:rPr>
                <w:rFonts w:ascii="Times New Roman" w:hAnsi="Times New Roman"/>
                <w:sz w:val="20"/>
                <w:szCs w:val="20"/>
              </w:rPr>
            </w:pPr>
          </w:p>
          <w:p w:rsidR="008311FD" w:rsidRPr="00814495" w:rsidP="00C514BB">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 63b</w:t>
            </w: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938E8" w:rsidRPr="00814495" w:rsidP="00C514BB">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 73</w:t>
            </w:r>
          </w:p>
          <w:p w:rsidR="005938E8" w:rsidRPr="00814495" w:rsidP="005938E8">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938E8"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6</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P: b</w:t>
            </w: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6</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V: 1</w:t>
            </w: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9</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jc w:val="center"/>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9</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2</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P: k</w:t>
            </w:r>
          </w:p>
          <w:p w:rsidR="005251D4" w:rsidRPr="00814495" w:rsidP="005251D4">
            <w:pPr>
              <w:pStyle w:val="Normlny"/>
              <w:bidi w:val="0"/>
              <w:spacing w:after="0" w:line="240" w:lineRule="auto"/>
              <w:jc w:val="center"/>
              <w:rPr>
                <w:rFonts w:ascii="Times New Roman" w:hAnsi="Times New Roman"/>
              </w:rPr>
            </w:pPr>
          </w:p>
          <w:p w:rsidR="005251D4" w:rsidRPr="00814495" w:rsidP="00105446">
            <w:pPr>
              <w:pStyle w:val="Normlny"/>
              <w:bidi w:val="0"/>
              <w:spacing w:after="0" w:line="240" w:lineRule="auto"/>
              <w:rPr>
                <w:rFonts w:ascii="Times New Roman" w:hAnsi="Times New Roman"/>
              </w:rPr>
            </w:pPr>
          </w:p>
          <w:p w:rsidR="005251D4" w:rsidRPr="00814495" w:rsidP="005251D4">
            <w:pPr>
              <w:pStyle w:val="Normlny"/>
              <w:bidi w:val="0"/>
              <w:spacing w:after="0" w:line="240" w:lineRule="auto"/>
              <w:jc w:val="center"/>
              <w:rPr>
                <w:rFonts w:ascii="Times New Roman" w:hAnsi="Times New Roman"/>
              </w:rPr>
            </w:pPr>
          </w:p>
          <w:p w:rsidR="005251D4" w:rsidRPr="00814495" w:rsidP="005251D4">
            <w:pPr>
              <w:pStyle w:val="Normlny"/>
              <w:bidi w:val="0"/>
              <w:spacing w:after="0" w:line="240" w:lineRule="auto"/>
              <w:jc w:val="center"/>
              <w:rPr>
                <w:rFonts w:ascii="Times New Roman" w:hAnsi="Times New Roman"/>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11</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19</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P="009D1246">
            <w:pPr>
              <w:bidi w:val="0"/>
              <w:spacing w:after="0" w:line="240" w:lineRule="auto"/>
              <w:rPr>
                <w:rFonts w:ascii="Times New Roman" w:hAnsi="Times New Roman"/>
                <w:sz w:val="20"/>
                <w:szCs w:val="20"/>
              </w:rPr>
            </w:pPr>
          </w:p>
          <w:p w:rsidR="00105446"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19</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3</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39</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79</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93a</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 93a</w:t>
            </w:r>
          </w:p>
          <w:p w:rsidR="005251D4" w:rsidRPr="00814495" w:rsidP="005251D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7C29B8" w:rsidRPr="00814495" w:rsidP="007C29B8">
            <w:pPr>
              <w:bidi w:val="0"/>
              <w:spacing w:after="0" w:line="240" w:lineRule="auto"/>
              <w:rPr>
                <w:rFonts w:ascii="Times New Roman" w:hAnsi="Times New Roman"/>
                <w:sz w:val="20"/>
                <w:szCs w:val="20"/>
              </w:rPr>
            </w:pPr>
            <w:r w:rsidRPr="00814495">
              <w:rPr>
                <w:rFonts w:ascii="Times New Roman" w:hAnsi="Times New Roman"/>
                <w:sz w:val="20"/>
                <w:szCs w:val="20"/>
              </w:rPr>
              <w:t>§: 63</w:t>
            </w:r>
          </w:p>
          <w:p w:rsidR="007C29B8" w:rsidRPr="00814495" w:rsidP="007C29B8">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7C29B8" w:rsidRPr="00814495" w:rsidP="007C29B8">
            <w:pPr>
              <w:bidi w:val="0"/>
              <w:spacing w:after="0" w:line="240" w:lineRule="auto"/>
              <w:rPr>
                <w:rFonts w:ascii="Times New Roman" w:hAnsi="Times New Roman"/>
                <w:sz w:val="20"/>
                <w:szCs w:val="20"/>
              </w:rPr>
            </w:pPr>
            <w:r w:rsidRPr="00814495">
              <w:rPr>
                <w:rFonts w:ascii="Times New Roman" w:hAnsi="Times New Roman"/>
                <w:sz w:val="20"/>
                <w:szCs w:val="20"/>
              </w:rPr>
              <w:t>§: 63</w:t>
            </w:r>
          </w:p>
          <w:p w:rsidR="007C29B8" w:rsidRPr="00814495" w:rsidP="007C29B8">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5251D4" w:rsidRPr="00814495" w:rsidP="009D1246">
            <w:pPr>
              <w:bidi w:val="0"/>
              <w:spacing w:after="0" w:line="240" w:lineRule="auto"/>
              <w:rPr>
                <w:rFonts w:ascii="Times New Roman" w:hAnsi="Times New Roman"/>
                <w:sz w:val="20"/>
                <w:szCs w:val="20"/>
              </w:rPr>
            </w:pPr>
          </w:p>
          <w:p w:rsidR="007C29B8" w:rsidRPr="00814495" w:rsidP="007C29B8">
            <w:pPr>
              <w:bidi w:val="0"/>
              <w:spacing w:after="0" w:line="240" w:lineRule="auto"/>
              <w:rPr>
                <w:rFonts w:ascii="Times New Roman" w:hAnsi="Times New Roman"/>
                <w:sz w:val="20"/>
                <w:szCs w:val="20"/>
              </w:rPr>
            </w:pPr>
            <w:r w:rsidRPr="00814495">
              <w:rPr>
                <w:rFonts w:ascii="Times New Roman" w:hAnsi="Times New Roman"/>
                <w:sz w:val="20"/>
                <w:szCs w:val="20"/>
              </w:rPr>
              <w:t>§: 63</w:t>
            </w:r>
          </w:p>
          <w:p w:rsidR="007C29B8" w:rsidRPr="00814495" w:rsidP="007C29B8">
            <w:pPr>
              <w:bidi w:val="0"/>
              <w:spacing w:after="0" w:line="240" w:lineRule="auto"/>
              <w:rPr>
                <w:rFonts w:ascii="Times New Roman" w:hAnsi="Times New Roman"/>
                <w:sz w:val="20"/>
                <w:szCs w:val="20"/>
              </w:rPr>
            </w:pPr>
            <w:r w:rsidRPr="00814495">
              <w:rPr>
                <w:rFonts w:ascii="Times New Roman" w:hAnsi="Times New Roman"/>
                <w:sz w:val="20"/>
                <w:szCs w:val="20"/>
              </w:rPr>
              <w:t>O: 3</w:t>
            </w: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7C29B8" w:rsidRPr="00814495" w:rsidP="009D1246">
            <w:pPr>
              <w:bidi w:val="0"/>
              <w:spacing w:after="0" w:line="240" w:lineRule="auto"/>
              <w:rPr>
                <w:rFonts w:ascii="Times New Roman" w:hAnsi="Times New Roman"/>
                <w:sz w:val="20"/>
                <w:szCs w:val="20"/>
              </w:rPr>
            </w:pPr>
          </w:p>
          <w:p w:rsidR="00D726FB" w:rsidRPr="00814495" w:rsidP="005F57B3">
            <w:pPr>
              <w:bidi w:val="0"/>
              <w:spacing w:after="0" w:line="240" w:lineRule="auto"/>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732BCF"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r w:rsidRPr="00814495" w:rsidR="00732BCF">
              <w:rPr>
                <w:rFonts w:ascii="Times New Roman" w:hAnsi="Times New Roman"/>
                <w:color w:val="000000"/>
                <w:sz w:val="20"/>
                <w:szCs w:val="20"/>
              </w:rPr>
              <w:t>Odňatím slobody na sedem rokov až dvanásť rokov sa páchateľ potrestá, ak spácha čin uvedený v odseku 1</w:t>
              <w:br/>
            </w:r>
            <w:r w:rsidRPr="00814495" w:rsidR="003001E8">
              <w:rPr>
                <w:rFonts w:ascii="Times New Roman" w:hAnsi="Times New Roman"/>
                <w:color w:val="000000"/>
                <w:sz w:val="20"/>
                <w:szCs w:val="20"/>
              </w:rPr>
              <w:t xml:space="preserve">a) závažnejším spôsobom </w:t>
            </w:r>
            <w:r w:rsidRPr="00814495" w:rsidR="00732BCF">
              <w:rPr>
                <w:rFonts w:ascii="Times New Roman" w:hAnsi="Times New Roman"/>
                <w:color w:val="000000"/>
                <w:sz w:val="20"/>
                <w:szCs w:val="20"/>
              </w:rPr>
              <w:t xml:space="preserve">konania, </w:t>
              <w:br/>
              <w:t>b) na chránenej osobe, alebo</w:t>
              <w:br/>
              <w:t>c) z osobitného motívu.</w:t>
            </w:r>
          </w:p>
          <w:p w:rsidR="00F16B5E" w:rsidRPr="00814495" w:rsidP="000058E2">
            <w:pPr>
              <w:bidi w:val="0"/>
              <w:spacing w:after="0" w:line="240" w:lineRule="auto"/>
              <w:rPr>
                <w:rFonts w:ascii="Times New Roman" w:hAnsi="Times New Roman"/>
                <w:color w:val="000000"/>
                <w:sz w:val="20"/>
                <w:szCs w:val="20"/>
              </w:rPr>
            </w:pPr>
          </w:p>
          <w:p w:rsidR="001C3264" w:rsidRPr="00314E06" w:rsidP="000058E2">
            <w:pPr>
              <w:bidi w:val="0"/>
              <w:spacing w:after="0" w:line="240" w:lineRule="auto"/>
              <w:rPr>
                <w:rFonts w:ascii="Times New Roman" w:hAnsi="Times New Roman"/>
                <w:color w:val="000000"/>
                <w:sz w:val="20"/>
                <w:szCs w:val="20"/>
              </w:rPr>
            </w:pPr>
            <w:r w:rsidRPr="00314E06" w:rsidR="00314E06">
              <w:rPr>
                <w:rFonts w:ascii="Times New Roman" w:hAnsi="Times New Roman"/>
                <w:color w:val="000000"/>
                <w:sz w:val="20"/>
                <w:szCs w:val="20"/>
              </w:rPr>
              <w:t>Odňatím slobody na dva roky až osem rokov sa páchateľ potrestá, ak spácha čin uvedený v odseku 1 použitím  nátlaku alebo zneužitím jeho bezbrannosti.“.</w:t>
            </w:r>
          </w:p>
          <w:p w:rsidR="001C3264" w:rsidRPr="00814495" w:rsidP="000058E2">
            <w:pPr>
              <w:bidi w:val="0"/>
              <w:spacing w:after="0" w:line="240" w:lineRule="auto"/>
              <w:rPr>
                <w:rFonts w:ascii="Times New Roman" w:hAnsi="Times New Roman"/>
                <w:color w:val="000000"/>
                <w:sz w:val="20"/>
                <w:szCs w:val="20"/>
              </w:rPr>
            </w:pPr>
          </w:p>
          <w:p w:rsidR="00314E06" w:rsidP="000058E2">
            <w:pPr>
              <w:bidi w:val="0"/>
              <w:spacing w:after="0" w:line="240" w:lineRule="auto"/>
              <w:rPr>
                <w:rFonts w:ascii="Times New Roman" w:hAnsi="Times New Roman"/>
                <w:color w:val="000000"/>
                <w:sz w:val="20"/>
                <w:szCs w:val="20"/>
              </w:rPr>
            </w:pPr>
          </w:p>
          <w:p w:rsidR="00F16B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Odňatím slobody na šesť mesiacov až päť rokov sa páchateľ potrestá, ak spácha čin uvedený v odseku 1 alebo 2</w:t>
              <w:br/>
              <w:t>a) závažnejším spôsobom konania, alebo</w:t>
              <w:br/>
              <w:t>b) z osobitného motívu.</w:t>
            </w:r>
          </w:p>
          <w:p w:rsidR="00A73284" w:rsidRPr="00814495" w:rsidP="000058E2">
            <w:pPr>
              <w:bidi w:val="0"/>
              <w:spacing w:after="0" w:line="240" w:lineRule="auto"/>
              <w:rPr>
                <w:rFonts w:ascii="Times New Roman" w:hAnsi="Times New Roman"/>
                <w:color w:val="000000"/>
                <w:sz w:val="20"/>
                <w:szCs w:val="20"/>
              </w:rPr>
            </w:pPr>
          </w:p>
          <w:p w:rsidR="00F16B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Odňatím slobody na jeden rok až päť rokov sa páchateľ potrestá, ak spácha taký čin závažnejším spôsobom konania.</w:t>
            </w:r>
          </w:p>
          <w:p w:rsidR="00F16B5E" w:rsidRPr="00814495" w:rsidP="000058E2">
            <w:pPr>
              <w:bidi w:val="0"/>
              <w:spacing w:after="0" w:line="240" w:lineRule="auto"/>
              <w:rPr>
                <w:rFonts w:ascii="Times New Roman" w:hAnsi="Times New Roman"/>
                <w:color w:val="000000"/>
                <w:sz w:val="20"/>
                <w:szCs w:val="20"/>
              </w:rPr>
            </w:pPr>
          </w:p>
          <w:p w:rsidR="00F16B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Odňatím slobody na sedem rokov až dvanásť rokov sa páchateľ potrestá, ak spácha čin uvedený v odseku 1</w:t>
              <w:br/>
              <w:t xml:space="preserve">a) na dieťati mladšom ako dvanásť rokov, </w:t>
              <w:br/>
              <w:t>b) závažnejším spôsobom konania, alebo</w:t>
              <w:br/>
              <w:t>c) verejne.</w:t>
            </w:r>
          </w:p>
          <w:p w:rsidR="00F16B5E"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r w:rsidRPr="00814495" w:rsidR="003001E8">
              <w:rPr>
                <w:rFonts w:ascii="Times New Roman" w:hAnsi="Times New Roman"/>
                <w:color w:val="000000"/>
                <w:sz w:val="20"/>
                <w:szCs w:val="20"/>
              </w:rPr>
              <w:t>Odňatím slobody na dva roky až osem rokov sa páchateľ potrestá, ak spácha čin uvedený v odseku 1 na dieťati, ktoré bolo k takému konaniu donútené z poslušnosti, nátlakom alebo hrozbou.</w:t>
            </w: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1C3264"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Priťažujúcou okolnosťou je to, že páchateľ bol už za trestný čin odsúdený; súd môže podľa povahy predchádzajúceho odsúdenia na túto okolnosť neprihliadať.</w:t>
            </w: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Závažnejším spôsobom konania sa rozumie páchanie trestného činu</w:t>
            </w:r>
          </w:p>
          <w:p w:rsidR="00314E06" w:rsidRPr="00314E06" w:rsidP="00314E06">
            <w:pPr>
              <w:bidi w:val="0"/>
              <w:spacing w:after="0" w:line="240" w:lineRule="auto"/>
              <w:rPr>
                <w:rFonts w:ascii="Times New Roman" w:hAnsi="Times New Roman"/>
                <w:color w:val="000000"/>
                <w:sz w:val="20"/>
                <w:szCs w:val="20"/>
              </w:rPr>
            </w:pP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 xml:space="preserve">a) so zbraňou okrem trestných činov úkladnej vraždy podľa § 144, vraždy podľa § 145, zabitia podľa § </w:t>
            </w:r>
            <w:smartTag w:uri="urn:schemas-microsoft-com:office:smarttags" w:element="metricconverter">
              <w:smartTagPr>
                <w:attr w:name="ProductID" w:val="147 a"/>
              </w:smartTagPr>
              <w:r w:rsidRPr="00314E06">
                <w:rPr>
                  <w:rFonts w:ascii="Times New Roman" w:hAnsi="Times New Roman"/>
                  <w:color w:val="000000"/>
                  <w:sz w:val="20"/>
                  <w:szCs w:val="20"/>
                </w:rPr>
                <w:t>147 a</w:t>
              </w:r>
            </w:smartTag>
            <w:r w:rsidRPr="00314E06">
              <w:rPr>
                <w:rFonts w:ascii="Times New Roman" w:hAnsi="Times New Roman"/>
                <w:color w:val="000000"/>
                <w:sz w:val="20"/>
                <w:szCs w:val="20"/>
              </w:rPr>
              <w:t xml:space="preserve"> § 148, usmrtenia podľa § 149, ublíženia na zdraví podľa § 155, § </w:t>
            </w:r>
            <w:smartTag w:uri="urn:schemas-microsoft-com:office:smarttags" w:element="metricconverter">
              <w:smartTagPr>
                <w:attr w:name="ProductID" w:val="156 a"/>
              </w:smartTagPr>
              <w:r w:rsidRPr="00314E06">
                <w:rPr>
                  <w:rFonts w:ascii="Times New Roman" w:hAnsi="Times New Roman"/>
                  <w:color w:val="000000"/>
                  <w:sz w:val="20"/>
                  <w:szCs w:val="20"/>
                </w:rPr>
                <w:t>156 a</w:t>
              </w:r>
            </w:smartTag>
            <w:r w:rsidRPr="00314E06">
              <w:rPr>
                <w:rFonts w:ascii="Times New Roman" w:hAnsi="Times New Roman"/>
                <w:color w:val="000000"/>
                <w:sz w:val="20"/>
                <w:szCs w:val="20"/>
              </w:rPr>
              <w:t xml:space="preserve"> § 157, </w:t>
            </w: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 xml:space="preserve">b) po dlhší čas, </w:t>
            </w:r>
          </w:p>
          <w:p w:rsidR="00314E06" w:rsidRPr="006C1631" w:rsidP="00314E06">
            <w:pPr>
              <w:bidi w:val="0"/>
              <w:spacing w:after="0" w:line="240" w:lineRule="auto"/>
              <w:rPr>
                <w:rFonts w:ascii="Times New Roman" w:hAnsi="Times New Roman"/>
                <w:color w:val="000000"/>
                <w:sz w:val="20"/>
                <w:szCs w:val="20"/>
                <w:u w:val="single"/>
              </w:rPr>
            </w:pPr>
            <w:r w:rsidRPr="00314E06">
              <w:rPr>
                <w:rFonts w:ascii="Times New Roman" w:hAnsi="Times New Roman"/>
                <w:color w:val="000000"/>
                <w:sz w:val="20"/>
                <w:szCs w:val="20"/>
              </w:rPr>
              <w:t>c</w:t>
            </w:r>
            <w:r w:rsidRPr="006C1631">
              <w:rPr>
                <w:rFonts w:ascii="Times New Roman" w:hAnsi="Times New Roman"/>
                <w:color w:val="000000"/>
                <w:sz w:val="20"/>
                <w:szCs w:val="20"/>
                <w:u w:val="single"/>
              </w:rPr>
              <w:t xml:space="preserve">) surovým alebo trýznivým spôsobom, </w:t>
            </w:r>
          </w:p>
          <w:p w:rsidR="00314E06" w:rsidRPr="006C1631" w:rsidP="00314E06">
            <w:pPr>
              <w:bidi w:val="0"/>
              <w:spacing w:after="0" w:line="240" w:lineRule="auto"/>
              <w:rPr>
                <w:rFonts w:ascii="Times New Roman" w:hAnsi="Times New Roman"/>
                <w:color w:val="000000"/>
                <w:sz w:val="20"/>
                <w:szCs w:val="20"/>
                <w:u w:val="single"/>
              </w:rPr>
            </w:pPr>
            <w:r w:rsidRPr="006C1631">
              <w:rPr>
                <w:rFonts w:ascii="Times New Roman" w:hAnsi="Times New Roman"/>
                <w:color w:val="000000"/>
                <w:sz w:val="20"/>
                <w:szCs w:val="20"/>
                <w:u w:val="single"/>
              </w:rPr>
              <w:t xml:space="preserve">d) násilím, hrozbou bezprostredného násilia alebo hrozbou inej ťažkej ujmy, </w:t>
            </w: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 xml:space="preserve">e) vlámaním, </w:t>
            </w: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 xml:space="preserve">f) ľsťou, </w:t>
            </w:r>
          </w:p>
          <w:p w:rsidR="00314E06" w:rsidRPr="006C1631" w:rsidP="00314E06">
            <w:pPr>
              <w:bidi w:val="0"/>
              <w:spacing w:after="0" w:line="240" w:lineRule="auto"/>
              <w:rPr>
                <w:rFonts w:ascii="Times New Roman" w:hAnsi="Times New Roman"/>
                <w:color w:val="000000"/>
                <w:sz w:val="20"/>
                <w:szCs w:val="20"/>
                <w:u w:val="single"/>
              </w:rPr>
            </w:pPr>
            <w:r w:rsidRPr="00314E06">
              <w:rPr>
                <w:rFonts w:ascii="Times New Roman" w:hAnsi="Times New Roman"/>
                <w:color w:val="000000"/>
                <w:sz w:val="20"/>
                <w:szCs w:val="20"/>
              </w:rPr>
              <w:t xml:space="preserve">g) </w:t>
            </w:r>
            <w:r w:rsidRPr="006C1631">
              <w:rPr>
                <w:rFonts w:ascii="Times New Roman" w:hAnsi="Times New Roman"/>
                <w:color w:val="000000"/>
                <w:sz w:val="20"/>
                <w:szCs w:val="20"/>
                <w:u w:val="single"/>
              </w:rPr>
              <w:t xml:space="preserve">využitím tiesne, neskúsenosti, odkázanosti alebo podriadenosti, </w:t>
            </w: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 xml:space="preserve">h) porušením dôležitej povinnosti vyplývajúcej z páchateľovho zamestnania, postavenia alebo funkcie alebo uloženej mu podľa zákona, </w:t>
            </w:r>
          </w:p>
          <w:p w:rsidR="00314E06" w:rsidRPr="00314E06" w:rsidP="00314E06">
            <w:pPr>
              <w:bidi w:val="0"/>
              <w:spacing w:after="0" w:line="240" w:lineRule="auto"/>
              <w:rPr>
                <w:rFonts w:ascii="Times New Roman" w:hAnsi="Times New Roman"/>
                <w:color w:val="000000"/>
                <w:sz w:val="20"/>
                <w:szCs w:val="20"/>
              </w:rPr>
            </w:pPr>
            <w:r w:rsidRPr="00314E06">
              <w:rPr>
                <w:rFonts w:ascii="Times New Roman" w:hAnsi="Times New Roman"/>
                <w:color w:val="000000"/>
                <w:sz w:val="20"/>
                <w:szCs w:val="20"/>
              </w:rPr>
              <w:t>i) organizovanou skupinou, alebo</w:t>
            </w:r>
          </w:p>
          <w:p w:rsidR="00A73284" w:rsidRPr="00314E06" w:rsidP="00314E06">
            <w:pPr>
              <w:bidi w:val="0"/>
              <w:spacing w:after="0" w:line="240" w:lineRule="auto"/>
              <w:rPr>
                <w:rFonts w:ascii="Times New Roman" w:hAnsi="Times New Roman"/>
                <w:color w:val="000000"/>
                <w:sz w:val="20"/>
                <w:szCs w:val="20"/>
              </w:rPr>
            </w:pPr>
            <w:r w:rsidRPr="00314E06" w:rsidR="00314E06">
              <w:rPr>
                <w:rFonts w:ascii="Times New Roman" w:hAnsi="Times New Roman"/>
                <w:color w:val="000000"/>
                <w:sz w:val="20"/>
                <w:szCs w:val="20"/>
              </w:rPr>
              <w:t>j) na viacerých osobách.</w:t>
            </w: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814495" w:rsidP="000058E2">
            <w:pPr>
              <w:bidi w:val="0"/>
              <w:spacing w:after="0" w:line="240" w:lineRule="auto"/>
              <w:rPr>
                <w:rFonts w:ascii="Times New Roman" w:hAnsi="Times New Roman"/>
                <w:color w:val="000000"/>
                <w:sz w:val="20"/>
                <w:szCs w:val="20"/>
              </w:rPr>
            </w:pPr>
          </w:p>
          <w:p w:rsidR="00A73284" w:rsidRPr="00314E06" w:rsidP="000058E2">
            <w:pPr>
              <w:bidi w:val="0"/>
              <w:spacing w:after="0" w:line="240" w:lineRule="auto"/>
              <w:rPr>
                <w:rFonts w:ascii="Times New Roman" w:hAnsi="Times New Roman"/>
                <w:color w:val="000000"/>
                <w:sz w:val="20"/>
                <w:szCs w:val="20"/>
              </w:rPr>
            </w:pPr>
            <w:r w:rsidRPr="00314E06" w:rsidR="00314E06">
              <w:rPr>
                <w:rFonts w:ascii="Times New Roman" w:hAnsi="Times New Roman"/>
                <w:color w:val="000000"/>
                <w:sz w:val="20"/>
                <w:szCs w:val="20"/>
              </w:rPr>
              <w:t xml:space="preserve">„(4) Súd môže uložiť trest zákazu činnosti na doživotie, ak odsudzuje páchateľa za trestný čin obchodovania s ľuďmi podľa § 179, trestný čin znásilnenia podľa § 199, trestný čin sexuálneho násilia podľa § 200, trestný čin sexuálneho zneužívania podľa § 201 až  202, trestný čin výroby detskej pornografie podľa § 368, trestný čin rozširovania detskej pornografie podľa § </w:t>
            </w:r>
            <w:smartTag w:uri="urn:schemas-microsoft-com:office:smarttags" w:element="metricconverter">
              <w:smartTagPr>
                <w:attr w:name="ProductID" w:val="369 a"/>
              </w:smartTagPr>
              <w:r w:rsidRPr="00314E06" w:rsidR="00314E06">
                <w:rPr>
                  <w:rFonts w:ascii="Times New Roman" w:hAnsi="Times New Roman"/>
                  <w:color w:val="000000"/>
                  <w:sz w:val="20"/>
                  <w:szCs w:val="20"/>
                </w:rPr>
                <w:t>369 a</w:t>
              </w:r>
            </w:smartTag>
            <w:r w:rsidRPr="00314E06" w:rsidR="00314E06">
              <w:rPr>
                <w:rFonts w:ascii="Times New Roman" w:hAnsi="Times New Roman"/>
                <w:color w:val="000000"/>
                <w:sz w:val="20"/>
                <w:szCs w:val="20"/>
              </w:rPr>
              <w:t xml:space="preserve"> trestný čin prechovávania detskej pornografie a účasť na detskom pornografickom predstavení podľa § 370, ak bol taký trestný čin spáchaný na dieťati.</w:t>
            </w:r>
          </w:p>
          <w:p w:rsidR="00105446" w:rsidP="000058E2">
            <w:pPr>
              <w:bidi w:val="0"/>
              <w:spacing w:after="0" w:line="240" w:lineRule="auto"/>
              <w:rPr>
                <w:rFonts w:ascii="Times New Roman" w:hAnsi="Times New Roman"/>
                <w:color w:val="000000"/>
                <w:sz w:val="20"/>
                <w:szCs w:val="20"/>
              </w:rPr>
            </w:pPr>
          </w:p>
          <w:p w:rsidR="005938E8" w:rsidRPr="00814495" w:rsidP="001441EF">
            <w:pPr>
              <w:bidi w:val="0"/>
              <w:spacing w:after="0" w:line="240" w:lineRule="auto"/>
              <w:jc w:val="both"/>
              <w:rPr>
                <w:rFonts w:ascii="Times New Roman" w:hAnsi="Times New Roman"/>
                <w:color w:val="000000"/>
                <w:sz w:val="20"/>
                <w:szCs w:val="20"/>
              </w:rPr>
            </w:pPr>
            <w:r w:rsidR="00314E06">
              <w:rPr>
                <w:rFonts w:ascii="Times New Roman" w:hAnsi="Times New Roman"/>
                <w:color w:val="000000"/>
                <w:sz w:val="20"/>
                <w:szCs w:val="20"/>
              </w:rPr>
              <w:t>O</w:t>
            </w:r>
            <w:r w:rsidRPr="00814495">
              <w:rPr>
                <w:rFonts w:ascii="Times New Roman" w:hAnsi="Times New Roman"/>
                <w:color w:val="000000"/>
                <w:sz w:val="20"/>
                <w:szCs w:val="20"/>
              </w:rPr>
              <w:t>rgán príslušný na vydanie povolenia dočasne pozastaví povolenie, ak</w:t>
            </w: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a) držiteľ povolenia požiada o dočasné</w:t>
            </w: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pozastavenie povolenia,</w:t>
            </w: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b) držiteľ povolenia mal </w:t>
            </w:r>
            <w:r w:rsidRPr="00814495" w:rsidR="005251D4">
              <w:rPr>
                <w:rFonts w:ascii="Times New Roman" w:hAnsi="Times New Roman"/>
                <w:color w:val="000000"/>
                <w:sz w:val="20"/>
                <w:szCs w:val="20"/>
              </w:rPr>
              <w:t xml:space="preserve">dočasne </w:t>
            </w:r>
            <w:r w:rsidRPr="00814495">
              <w:rPr>
                <w:rFonts w:ascii="Times New Roman" w:hAnsi="Times New Roman"/>
                <w:color w:val="000000"/>
                <w:sz w:val="20"/>
                <w:szCs w:val="20"/>
              </w:rPr>
              <w:t xml:space="preserve">zakázaný výkon zdravotníckeho povolania alebo odborný zástupca právnickej osoby mal </w:t>
            </w:r>
            <w:r w:rsidRPr="00814495" w:rsidR="005251D4">
              <w:rPr>
                <w:rFonts w:ascii="Times New Roman" w:hAnsi="Times New Roman"/>
                <w:color w:val="000000"/>
                <w:sz w:val="20"/>
                <w:szCs w:val="20"/>
              </w:rPr>
              <w:t xml:space="preserve">dočasne </w:t>
            </w:r>
            <w:r w:rsidRPr="00814495">
              <w:rPr>
                <w:rFonts w:ascii="Times New Roman" w:hAnsi="Times New Roman"/>
                <w:color w:val="000000"/>
                <w:sz w:val="20"/>
                <w:szCs w:val="20"/>
              </w:rPr>
              <w:t>zakázaný výkon zdravotníckeho povolania</w:t>
            </w:r>
            <w:r w:rsidRPr="00814495">
              <w:rPr>
                <w:rFonts w:ascii="Times New Roman" w:hAnsi="Times New Roman"/>
                <w:color w:val="000000"/>
                <w:sz w:val="20"/>
                <w:szCs w:val="20"/>
                <w:vertAlign w:val="superscript"/>
              </w:rPr>
              <w:t>20)</w:t>
            </w:r>
            <w:r w:rsidRPr="00814495">
              <w:rPr>
                <w:rFonts w:ascii="Times New Roman" w:hAnsi="Times New Roman"/>
                <w:color w:val="000000"/>
                <w:sz w:val="20"/>
                <w:szCs w:val="20"/>
              </w:rPr>
              <w:t xml:space="preserve"> a právnická osoba bez zbytočného odkladu neurčila náhradného odborného zástupcu (§ 17a),</w:t>
            </w: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c) držiteľ povolenia mal dočasne pozastavenú licenciu na výkon zdravotníckeho povolania, alebo ak ide o právnickú osobu, odborný zástupca mal dočasne pozastavenú licenciu na výkon činnosti odborného zástupcu a právnická osoba bez zbytočného odkladu neurčila náhradného</w:t>
            </w: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odborného zástupcu (§ 17a).</w:t>
            </w:r>
          </w:p>
          <w:p w:rsidR="005938E8" w:rsidRPr="00814495" w:rsidP="001441EF">
            <w:pPr>
              <w:bidi w:val="0"/>
              <w:spacing w:after="0" w:line="240" w:lineRule="auto"/>
              <w:jc w:val="both"/>
              <w:rPr>
                <w:rFonts w:ascii="Times New Roman" w:hAnsi="Times New Roman"/>
                <w:color w:val="000000"/>
                <w:sz w:val="20"/>
                <w:szCs w:val="20"/>
              </w:rPr>
            </w:pP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Za bezúhonného sa na účely tohto zákona považuje ten, kto nebol právoplatne odsúdený za</w:t>
            </w:r>
          </w:p>
          <w:p w:rsidR="005938E8" w:rsidRPr="00814495" w:rsidP="001441EF">
            <w:pPr>
              <w:bidi w:val="0"/>
              <w:spacing w:after="0" w:line="240" w:lineRule="auto"/>
              <w:jc w:val="both"/>
              <w:rPr>
                <w:rFonts w:ascii="Times New Roman" w:hAnsi="Times New Roman"/>
                <w:sz w:val="20"/>
                <w:szCs w:val="20"/>
                <w:vertAlign w:val="superscript"/>
              </w:rPr>
            </w:pPr>
            <w:r w:rsidRPr="00814495">
              <w:rPr>
                <w:rFonts w:ascii="Times New Roman" w:hAnsi="Times New Roman"/>
                <w:sz w:val="20"/>
                <w:szCs w:val="20"/>
              </w:rPr>
              <w:t>a) trestný čin, ktorého skutková podstata súvisí s výkonom zdravotníckeho povolania alebo za iný trestný čin spáchaný úmyselne,</w:t>
            </w:r>
            <w:r w:rsidRPr="00814495">
              <w:rPr>
                <w:rFonts w:ascii="Times New Roman" w:hAnsi="Times New Roman"/>
                <w:sz w:val="20"/>
                <w:szCs w:val="20"/>
                <w:vertAlign w:val="superscript"/>
              </w:rPr>
              <w:t>29)</w:t>
            </w:r>
          </w:p>
          <w:p w:rsidR="005938E8" w:rsidRPr="00814495" w:rsidP="001441EF">
            <w:pPr>
              <w:bidi w:val="0"/>
              <w:spacing w:after="0" w:line="240" w:lineRule="auto"/>
              <w:jc w:val="both"/>
              <w:rPr>
                <w:rFonts w:ascii="Times New Roman" w:hAnsi="Times New Roman"/>
                <w:color w:val="000000"/>
                <w:sz w:val="20"/>
                <w:szCs w:val="20"/>
                <w:vertAlign w:val="superscript"/>
              </w:rPr>
            </w:pPr>
            <w:r w:rsidRPr="00814495">
              <w:rPr>
                <w:rFonts w:ascii="Times New Roman" w:hAnsi="Times New Roman"/>
                <w:color w:val="000000"/>
                <w:sz w:val="20"/>
                <w:szCs w:val="20"/>
              </w:rPr>
              <w:t>b) trestný čin prijímania úplatku, za trestný čin podplácania a za trestný čin nepriamej korupcie.</w:t>
            </w:r>
            <w:r w:rsidRPr="00814495">
              <w:rPr>
                <w:rFonts w:ascii="Times New Roman" w:hAnsi="Times New Roman"/>
                <w:color w:val="000000"/>
                <w:sz w:val="20"/>
                <w:szCs w:val="20"/>
                <w:vertAlign w:val="superscript"/>
              </w:rPr>
              <w:t>30)</w:t>
            </w:r>
          </w:p>
          <w:p w:rsidR="005938E8" w:rsidRPr="00814495" w:rsidP="001441EF">
            <w:pPr>
              <w:bidi w:val="0"/>
              <w:spacing w:after="0" w:line="240" w:lineRule="auto"/>
              <w:jc w:val="both"/>
              <w:rPr>
                <w:rFonts w:ascii="Times New Roman" w:hAnsi="Times New Roman"/>
                <w:color w:val="000000"/>
                <w:sz w:val="20"/>
                <w:szCs w:val="20"/>
              </w:rPr>
            </w:pPr>
          </w:p>
          <w:p w:rsidR="009D02F1" w:rsidRPr="00814495" w:rsidP="001441EF">
            <w:pPr>
              <w:bidi w:val="0"/>
              <w:spacing w:after="0" w:line="240" w:lineRule="auto"/>
              <w:jc w:val="both"/>
              <w:rPr>
                <w:rFonts w:ascii="Times New Roman" w:hAnsi="Times New Roman"/>
                <w:color w:val="000000"/>
                <w:sz w:val="20"/>
                <w:szCs w:val="20"/>
              </w:rPr>
            </w:pPr>
            <w:r w:rsidRPr="00814495" w:rsidR="005938E8">
              <w:rPr>
                <w:rFonts w:ascii="Times New Roman" w:hAnsi="Times New Roman"/>
                <w:color w:val="000000"/>
                <w:sz w:val="20"/>
                <w:szCs w:val="20"/>
              </w:rPr>
              <w:t xml:space="preserve">Komora dočasne pozastaví registráciu, ak </w:t>
              <w:br/>
              <w:t xml:space="preserve">a) zdravotnícky pracovník požiada o dočasné pozastavenie registrácie z dôvodu, že prerušil výkon zdravotníckeho povolania, najviac na čas prerušenia výkonu zdravotníckeho povolania, </w:t>
              <w:br/>
              <w:t>b) zdravotníckemu pracovníkovi bol dočasne zakázaný výkon zdravotníckeho povolania,</w:t>
            </w:r>
            <w:r w:rsidRPr="00814495" w:rsidR="005938E8">
              <w:rPr>
                <w:rFonts w:ascii="Times New Roman" w:hAnsi="Times New Roman"/>
                <w:color w:val="000000"/>
                <w:sz w:val="20"/>
                <w:szCs w:val="20"/>
                <w:vertAlign w:val="superscript"/>
              </w:rPr>
              <w:t>20)</w:t>
            </w:r>
            <w:r w:rsidRPr="00814495" w:rsidR="005938E8">
              <w:rPr>
                <w:rFonts w:ascii="Times New Roman" w:hAnsi="Times New Roman"/>
                <w:color w:val="000000"/>
                <w:sz w:val="20"/>
                <w:szCs w:val="20"/>
              </w:rPr>
              <w:t xml:space="preserve"> najviac na čas zákazu výkonu zdravotníckeho povolania.</w:t>
            </w:r>
          </w:p>
          <w:p w:rsidR="009D02F1" w:rsidRPr="00814495" w:rsidP="001441EF">
            <w:pPr>
              <w:bidi w:val="0"/>
              <w:spacing w:after="0" w:line="240" w:lineRule="auto"/>
              <w:jc w:val="both"/>
              <w:rPr>
                <w:rFonts w:ascii="Times New Roman" w:hAnsi="Times New Roman"/>
                <w:color w:val="000000"/>
                <w:sz w:val="20"/>
                <w:szCs w:val="20"/>
              </w:rPr>
            </w:pPr>
          </w:p>
          <w:p w:rsidR="005938E8" w:rsidRPr="00814495" w:rsidP="005938E8">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Komora zruší registráciu tomu, </w:t>
            </w:r>
          </w:p>
          <w:p w:rsidR="005938E8" w:rsidRPr="00814495" w:rsidP="005938E8">
            <w:pPr>
              <w:bidi w:val="0"/>
              <w:spacing w:after="0" w:line="240" w:lineRule="auto"/>
              <w:jc w:val="both"/>
              <w:rPr>
                <w:rFonts w:ascii="Times New Roman" w:hAnsi="Times New Roman"/>
                <w:sz w:val="20"/>
                <w:szCs w:val="20"/>
              </w:rPr>
            </w:pPr>
            <w:r w:rsidRPr="00814495">
              <w:rPr>
                <w:rFonts w:ascii="Times New Roman" w:hAnsi="Times New Roman"/>
                <w:sz w:val="20"/>
                <w:szCs w:val="20"/>
              </w:rPr>
              <w:t>a)  kto požiadal o zrušenie registrácie v súvislosti s ukončením výkonu zdravotníckeho povolania,</w:t>
            </w:r>
          </w:p>
          <w:p w:rsidR="005938E8" w:rsidRPr="00814495" w:rsidP="005938E8">
            <w:pPr>
              <w:bidi w:val="0"/>
              <w:spacing w:after="0" w:line="240" w:lineRule="auto"/>
              <w:jc w:val="both"/>
              <w:rPr>
                <w:rFonts w:ascii="Times New Roman" w:hAnsi="Times New Roman"/>
                <w:sz w:val="20"/>
                <w:szCs w:val="20"/>
              </w:rPr>
            </w:pPr>
            <w:r w:rsidRPr="00814495">
              <w:rPr>
                <w:rFonts w:ascii="Times New Roman" w:hAnsi="Times New Roman"/>
                <w:sz w:val="20"/>
                <w:szCs w:val="20"/>
              </w:rPr>
              <w:t>b) kto prestal spĺňať podmienky na výkon zdravotníckeho povolania podľa § 31 ods. 1 písm. a) až d),</w:t>
            </w:r>
          </w:p>
          <w:p w:rsidR="009D02F1" w:rsidRPr="00814495" w:rsidP="005938E8">
            <w:pPr>
              <w:bidi w:val="0"/>
              <w:spacing w:after="0" w:line="240" w:lineRule="auto"/>
              <w:jc w:val="both"/>
              <w:rPr>
                <w:rFonts w:ascii="Times New Roman" w:hAnsi="Times New Roman"/>
                <w:color w:val="000000"/>
                <w:sz w:val="20"/>
                <w:szCs w:val="20"/>
              </w:rPr>
            </w:pPr>
            <w:r w:rsidRPr="00814495" w:rsidR="005938E8">
              <w:rPr>
                <w:rFonts w:ascii="Times New Roman" w:hAnsi="Times New Roman"/>
                <w:sz w:val="20"/>
                <w:szCs w:val="20"/>
              </w:rPr>
              <w:t>c) komu bol doživotne zakázaný výkon zdravotníckeho povolania.</w:t>
            </w:r>
            <w:r w:rsidRPr="00814495" w:rsidR="005938E8">
              <w:rPr>
                <w:rFonts w:ascii="Times New Roman" w:hAnsi="Times New Roman"/>
                <w:sz w:val="20"/>
                <w:szCs w:val="20"/>
                <w:vertAlign w:val="superscript"/>
              </w:rPr>
              <w:t>41a)</w:t>
            </w:r>
          </w:p>
          <w:p w:rsidR="009D02F1" w:rsidRPr="00814495" w:rsidP="001441EF">
            <w:pPr>
              <w:bidi w:val="0"/>
              <w:spacing w:after="0" w:line="240" w:lineRule="auto"/>
              <w:jc w:val="both"/>
              <w:rPr>
                <w:rFonts w:ascii="Times New Roman" w:hAnsi="Times New Roman"/>
                <w:color w:val="000000"/>
                <w:sz w:val="20"/>
                <w:szCs w:val="20"/>
              </w:rPr>
            </w:pPr>
          </w:p>
          <w:p w:rsidR="005938E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Komora dočasne pozastaví licenciu, ak držiteľ licencie</w:t>
              <w:br/>
              <w:t xml:space="preserve">a) požiada o dočasné pozastavenie licencie, </w:t>
              <w:br/>
              <w:t>b) prerušil výkon zdravotníckeho povolania na dobu dlhšiu ako štyri roky v priebehu posledných piatich rokov,</w:t>
            </w:r>
          </w:p>
          <w:p w:rsidR="009D02F1" w:rsidRPr="00814495" w:rsidP="001441EF">
            <w:pPr>
              <w:bidi w:val="0"/>
              <w:spacing w:after="0" w:line="240" w:lineRule="auto"/>
              <w:jc w:val="both"/>
              <w:rPr>
                <w:rFonts w:ascii="Times New Roman" w:hAnsi="Times New Roman"/>
                <w:color w:val="000000"/>
                <w:sz w:val="20"/>
                <w:szCs w:val="20"/>
              </w:rPr>
            </w:pPr>
            <w:r w:rsidRPr="00814495" w:rsidR="005938E8">
              <w:rPr>
                <w:rFonts w:ascii="Times New Roman" w:hAnsi="Times New Roman"/>
                <w:color w:val="000000"/>
                <w:sz w:val="20"/>
                <w:szCs w:val="20"/>
              </w:rPr>
              <w:t>c) má dočasný zákaz výkonu zdravotníckeho povolania,</w:t>
            </w:r>
            <w:r w:rsidRPr="00814495" w:rsidR="005938E8">
              <w:rPr>
                <w:rFonts w:ascii="Times New Roman" w:hAnsi="Times New Roman"/>
                <w:color w:val="000000"/>
                <w:sz w:val="20"/>
                <w:szCs w:val="20"/>
                <w:vertAlign w:val="superscript"/>
              </w:rPr>
              <w:t>20)</w:t>
            </w:r>
            <w:r w:rsidRPr="00814495" w:rsidR="005938E8">
              <w:rPr>
                <w:rFonts w:ascii="Times New Roman" w:hAnsi="Times New Roman"/>
                <w:color w:val="000000"/>
                <w:sz w:val="20"/>
                <w:szCs w:val="20"/>
              </w:rPr>
              <w:br/>
              <w:t>d) má dočasne pozastavenú registráciu.</w:t>
            </w:r>
          </w:p>
          <w:p w:rsidR="009D02F1" w:rsidRPr="00814495" w:rsidP="001441EF">
            <w:pPr>
              <w:bidi w:val="0"/>
              <w:spacing w:after="0" w:line="240" w:lineRule="auto"/>
              <w:jc w:val="both"/>
              <w:rPr>
                <w:rFonts w:ascii="Times New Roman" w:hAnsi="Times New Roman"/>
                <w:color w:val="000000"/>
                <w:sz w:val="20"/>
                <w:szCs w:val="20"/>
              </w:rPr>
            </w:pPr>
          </w:p>
          <w:p w:rsidR="009D02F1" w:rsidRPr="00814495" w:rsidP="001441EF">
            <w:pPr>
              <w:bidi w:val="0"/>
              <w:spacing w:after="0" w:line="240" w:lineRule="auto"/>
              <w:jc w:val="both"/>
              <w:rPr>
                <w:rFonts w:ascii="Times New Roman" w:hAnsi="Times New Roman"/>
                <w:color w:val="000000"/>
                <w:sz w:val="20"/>
                <w:szCs w:val="20"/>
              </w:rPr>
            </w:pP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Predpoklady na výkon pedagogickej činnosti a na výkon odbornej činnosti sú:</w:t>
            </w: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b) bezúhonnosť,</w:t>
            </w:r>
          </w:p>
          <w:p w:rsidR="005251D4" w:rsidRPr="00814495" w:rsidP="005251D4">
            <w:pPr>
              <w:bidi w:val="0"/>
              <w:spacing w:after="0" w:line="240" w:lineRule="auto"/>
              <w:jc w:val="both"/>
              <w:rPr>
                <w:rFonts w:ascii="Times New Roman" w:hAnsi="Times New Roman"/>
                <w:sz w:val="20"/>
                <w:szCs w:val="20"/>
              </w:rPr>
            </w:pP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Predpoklady uvedené v odseku 1 musí pedagogický zamestnanec a odborný zamestnanec spĺňať po celý čas výkonu pedagogickej činnosti alebo výkonu odbornej činnosti. </w:t>
            </w:r>
          </w:p>
          <w:p w:rsidR="005251D4" w:rsidRPr="00814495" w:rsidP="005251D4">
            <w:pPr>
              <w:bidi w:val="0"/>
              <w:spacing w:after="0" w:line="240" w:lineRule="auto"/>
              <w:jc w:val="both"/>
              <w:rPr>
                <w:rFonts w:ascii="Times New Roman" w:hAnsi="Times New Roman"/>
                <w:sz w:val="20"/>
                <w:szCs w:val="20"/>
              </w:rPr>
            </w:pP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Za bezúhonného sa na účely tohto zákona považuje ten, kto nebol právoplatne odsúdený za úmyselný trestný čin alebo za trestný čin spáchaný z nedbanlivosti v súvislosti s výkonom pedagogickej činnosti alebo s výkonom odbornej činnosti. Bezúhonnosť sa preukazuje pred nástupom do zamestnania výpisom z registra trestov nie starším ako tri mesiace. </w:t>
            </w:r>
          </w:p>
          <w:p w:rsidR="005251D4" w:rsidRPr="00814495" w:rsidP="005251D4">
            <w:pPr>
              <w:bidi w:val="0"/>
              <w:spacing w:after="0" w:line="240" w:lineRule="auto"/>
              <w:jc w:val="both"/>
              <w:rPr>
                <w:rFonts w:ascii="Times New Roman" w:hAnsi="Times New Roman"/>
                <w:sz w:val="20"/>
                <w:szCs w:val="20"/>
              </w:rPr>
            </w:pPr>
          </w:p>
          <w:p w:rsidR="005251D4" w:rsidRPr="00814495" w:rsidP="005251D4">
            <w:pPr>
              <w:pStyle w:val="Normlny"/>
              <w:bidi w:val="0"/>
              <w:spacing w:after="0" w:line="240" w:lineRule="auto"/>
              <w:jc w:val="both"/>
              <w:rPr>
                <w:rFonts w:ascii="Times New Roman" w:hAnsi="Times New Roman"/>
              </w:rPr>
            </w:pPr>
            <w:r w:rsidRPr="00814495">
              <w:rPr>
                <w:rFonts w:ascii="Times New Roman" w:hAnsi="Times New Roman"/>
              </w:rPr>
              <w:t>Zamestnávateľ až do právoplatného rozhodnutia súdu pozastaví výkon pedagogickej činnosti pedagogickému zamestnancovi alebo výkon odbornej činnosti odbornému zamestnancovi, proti ktorému bola podaná obžaloba pre spáchanie úmyselného trestného činu alebo pre spáchanie trestného činu z nedbanlivosti v súvislosti s výkonom pedagogickej činnosti alebo s výkonom odbornej činnosti a jeho ďalšie pôsobenie v zamestnaní by ohrozovalo riadny výkon pedagogickej činnosti alebo riadny výkon odbornej činnosti.</w:t>
            </w:r>
          </w:p>
          <w:p w:rsidR="009D02F1" w:rsidRPr="00814495" w:rsidP="001441EF">
            <w:pPr>
              <w:bidi w:val="0"/>
              <w:spacing w:after="0" w:line="240" w:lineRule="auto"/>
              <w:jc w:val="both"/>
              <w:rPr>
                <w:rFonts w:ascii="Times New Roman" w:hAnsi="Times New Roman"/>
                <w:color w:val="000000"/>
                <w:sz w:val="20"/>
                <w:szCs w:val="20"/>
              </w:rPr>
            </w:pP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k) bezúhonná osoba je osoba, ktorá nebola právoplatne odsúdená za úmyselný trestný čin; bezúhonnosť sa preukazuje výpisom z registra trestov 3) nie starším ako tri mesiace alebo dokladom podľa osobitného predpisu. 4)</w:t>
            </w:r>
          </w:p>
          <w:p w:rsidR="005251D4" w:rsidRPr="00814495" w:rsidP="005251D4">
            <w:pPr>
              <w:bidi w:val="0"/>
              <w:spacing w:after="0" w:line="240" w:lineRule="auto"/>
              <w:jc w:val="both"/>
              <w:rPr>
                <w:rFonts w:ascii="Times New Roman" w:hAnsi="Times New Roman"/>
                <w:sz w:val="20"/>
                <w:szCs w:val="20"/>
              </w:rPr>
            </w:pPr>
          </w:p>
          <w:p w:rsidR="005251D4" w:rsidRPr="00814495" w:rsidP="005251D4">
            <w:pPr>
              <w:bidi w:val="0"/>
              <w:spacing w:after="0" w:line="240" w:lineRule="auto"/>
              <w:jc w:val="both"/>
              <w:rPr>
                <w:rFonts w:ascii="Times New Roman" w:hAnsi="Times New Roman"/>
                <w:sz w:val="20"/>
                <w:szCs w:val="20"/>
              </w:rPr>
            </w:pPr>
            <w:r w:rsidRPr="00814495">
              <w:rPr>
                <w:rFonts w:ascii="Times New Roman" w:hAnsi="Times New Roman"/>
                <w:sz w:val="20"/>
                <w:szCs w:val="20"/>
              </w:rPr>
              <w:t>Mládežníckym dobrovoľníkom (ďalej len "dobrovoľník") môže byť štátny občan Slovenskej republiky, občan iného členského štátu Európskej únie alebo občan štátu, ktorý nie je členským štátom Európskej únie (ďalej len "tretí štát"), ktorý dovŕšil vek najmenej 15 rokov a najviac 30 rokov a je bezúhonný.</w:t>
            </w:r>
          </w:p>
          <w:p w:rsidR="005251D4" w:rsidRPr="00814495" w:rsidP="001441EF">
            <w:pPr>
              <w:bidi w:val="0"/>
              <w:spacing w:after="0" w:line="240" w:lineRule="auto"/>
              <w:jc w:val="both"/>
              <w:rPr>
                <w:rFonts w:ascii="Times New Roman" w:hAnsi="Times New Roman"/>
                <w:color w:val="000000"/>
                <w:sz w:val="20"/>
                <w:szCs w:val="20"/>
              </w:rPr>
            </w:pPr>
          </w:p>
          <w:p w:rsidR="005251D4"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Do štátnej služby možno prijať občana, ktorý sa uchádza o štátnu službu, ak spĺňa tieto predpoklady:</w:t>
              <w:br/>
              <w:t>a) dosiahol vek 18 rokov,</w:t>
            </w:r>
          </w:p>
          <w:p w:rsidR="005251D4"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b) má spôsobilosť na právne úkony v plnom rozsahu, </w:t>
              <w:br/>
              <w:t>c) je bezúhonný,</w:t>
            </w:r>
          </w:p>
          <w:p w:rsidR="005251D4"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d) spĺňa kvalifikačné predpoklady,</w:t>
            </w:r>
          </w:p>
          <w:p w:rsidR="005251D4"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e) ovláda štátny jazyk,</w:t>
            </w:r>
          </w:p>
          <w:p w:rsidR="005251D4"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f) úspešne absolvoval výberové konanie alebo výber, ak tento zákon alebo osobitný predpis neustanovuje inak.</w:t>
            </w:r>
          </w:p>
          <w:p w:rsidR="005251D4" w:rsidRPr="00814495" w:rsidP="001441EF">
            <w:pPr>
              <w:bidi w:val="0"/>
              <w:spacing w:after="0" w:line="240" w:lineRule="auto"/>
              <w:jc w:val="both"/>
              <w:rPr>
                <w:rFonts w:ascii="Times New Roman" w:hAnsi="Times New Roman"/>
                <w:color w:val="000000"/>
                <w:sz w:val="20"/>
                <w:szCs w:val="20"/>
              </w:rPr>
            </w:pPr>
          </w:p>
          <w:p w:rsidR="005251D4"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Za bezúhonného na účely tohto zákona sa nepovažuje ten, kto bol právoplatne odsúdený za úmyselný trestný čin, ak odsúdenie nebolo zahladené; bezúhonnosť sa preukazuje doloženým výpisom z registra trestov nie starším ako tri mesiace. Ak sa obsadzuje štátnozamestnanecké miesto uvedené v odseku 4, za bezúhonného na účely tohto zákona sa nepovažuje aj ten, </w:t>
              <w:br/>
              <w:t xml:space="preserve">a) kto ako obvinený uzavrel zmier26) v konaní o úmyselnom trestnom čine, ak od nadobudnutia právoplatnosti zmieru neuplynuli viac ako dva roky, </w:t>
              <w:br/>
              <w:t>b) proti komu bolo trestné stíhanie pre úmyselný trestný čin podmienečne zastavené, ak neuplynula skúšobná doba podľa osobitného predpisu, 27)</w:t>
              <w:br/>
              <w:t>c) kto bol právoplatne odsúdený za trestný čin prijímania úplatku, trestný čin podplácania a trestný čin nepriamej korupcie aj vtedy, ak bolo odsúdenie zahladené, 28)</w:t>
              <w:br/>
              <w:t>d) kto bol právoplatne odsúdený za nedbanlivostný trestný čin na nepodmienečný trest odňatia slobody, ak odsúdenie nebolo zahladené.</w:t>
            </w:r>
          </w:p>
          <w:p w:rsidR="005251D4" w:rsidRPr="00814495" w:rsidP="001441EF">
            <w:pPr>
              <w:bidi w:val="0"/>
              <w:spacing w:after="0" w:line="240" w:lineRule="auto"/>
              <w:jc w:val="both"/>
              <w:rPr>
                <w:rFonts w:ascii="Times New Roman" w:hAnsi="Times New Roman"/>
                <w:color w:val="000000"/>
                <w:sz w:val="20"/>
                <w:szCs w:val="20"/>
              </w:rPr>
            </w:pPr>
          </w:p>
          <w:p w:rsidR="005251D4"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Fyzická osoba, ktorá má záujem stať sa pestúnom alebo osvojiteľom, nie je spôsobilá na vykonávanie náhradnej rodinnej starostlivosti, ak</w:t>
              <w:br/>
              <w:t>a) bola odsúdená za úmyselný trestný čin na nepodmienečný trest odňatia slobody vo výmere vyššej ako jeden rok, a to aj, ak jej bolo odsúdenie za takýto trestný čin zahladené alebo sa na ňu hľadí, akoby nebola za takýto čin odsúdená podľa osobitného predpisu, 38a) alebo</w:t>
              <w:br/>
              <w:t>b) bola odsúdená za úmyselný trestný čin za niektorý z trestných činov proti životu a zdraviu, proti slobode a ľudskej dôstojnosti, proti rodine a mládeži, proti iným právam a slobodám, proti mieru a ľudskosti, alebo bola odsúdená za niektorý z trestných činov terorizmu a extrémizmu, a to aj, ak jej bolo odsúdenie za takýto trestný čin zahladené alebo sa na ňu hľadí, akoby nebola za takýto čin odsúdená podľa osobitného predpisu.</w:t>
            </w:r>
            <w:r w:rsidRPr="00814495">
              <w:rPr>
                <w:rFonts w:ascii="Times New Roman" w:hAnsi="Times New Roman"/>
                <w:sz w:val="20"/>
                <w:szCs w:val="20"/>
                <w:vertAlign w:val="superscript"/>
              </w:rPr>
              <w:t>38a)</w:t>
            </w:r>
          </w:p>
          <w:p w:rsidR="005251D4" w:rsidRPr="00814495" w:rsidP="001441EF">
            <w:pPr>
              <w:bidi w:val="0"/>
              <w:spacing w:after="0" w:line="240" w:lineRule="auto"/>
              <w:jc w:val="both"/>
              <w:rPr>
                <w:rFonts w:ascii="Times New Roman" w:hAnsi="Times New Roman"/>
                <w:color w:val="000000"/>
                <w:sz w:val="20"/>
                <w:szCs w:val="20"/>
              </w:rPr>
            </w:pPr>
          </w:p>
          <w:p w:rsidR="005251D4"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Za bezúhonnú sa na účely odseku 1 písm. b) a d) a odseku 2 písm. b) nepovažuje fyzická osoba, ktorá bola právoplatne odsúdená za úmyselný trestný čin alebo bola právoplatne odsúdená za trestný čin spáchaný z nedbanlivosti proti rodine a mládeži podľa § 204 až 211 Trestného zákona, a to aj vtedy, ak jej bolo odsúdenie za uvedené trestné činy zahladené, alebo sa na ňu hľadí, akoby nebola za taký čin odsúdená podľa osobitného predpisu.38a) Bezúhonnosť sa preukazuje odpisom registra trestov. Splnenie podmienky bezúhonnosti zisťuje ministerstvo.</w:t>
            </w:r>
            <w:r w:rsidRPr="00814495">
              <w:rPr>
                <w:rFonts w:ascii="Times New Roman" w:hAnsi="Times New Roman"/>
                <w:sz w:val="20"/>
                <w:szCs w:val="20"/>
                <w:vertAlign w:val="superscript"/>
              </w:rPr>
              <w:t>36d)</w:t>
            </w:r>
          </w:p>
          <w:p w:rsidR="009D02F1" w:rsidRPr="00814495" w:rsidP="001441EF">
            <w:pPr>
              <w:bidi w:val="0"/>
              <w:spacing w:after="0" w:line="240" w:lineRule="auto"/>
              <w:jc w:val="both"/>
              <w:rPr>
                <w:rFonts w:ascii="Times New Roman" w:hAnsi="Times New Roman"/>
                <w:color w:val="000000"/>
                <w:sz w:val="20"/>
                <w:szCs w:val="20"/>
              </w:rPr>
            </w:pPr>
          </w:p>
          <w:p w:rsidR="005251D4"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Ministerstvo vedie zoznam supervízorov. Do zoznamu supervízorov zapíše ministerstvo fyzickú osobu na jej žiadosť, ak</w:t>
            </w:r>
          </w:p>
          <w:p w:rsidR="005251D4"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a) je spôsobilá na právne úkony v plnom rozsahu, </w:t>
              <w:br/>
              <w:t xml:space="preserve">b) získala vysokoškolské vzdelanie druhého stupňa alebo má uznaný doklad o takom vysokoškolskom vzdelaní vydaný zahraničnou vysokou školou, </w:t>
              <w:br/>
              <w:t>c) je bezúhonná a</w:t>
            </w:r>
          </w:p>
          <w:p w:rsidR="005251D4"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d) má doklad o úspešnom absolvovaní odbornej akreditovanej prípravy supervízora v oblasti sociálnej práce alebo poradenskej práce v rozsahu najmenej 240 hodín.</w:t>
            </w:r>
          </w:p>
          <w:p w:rsidR="005251D4" w:rsidRPr="00814495" w:rsidP="001441EF">
            <w:pPr>
              <w:bidi w:val="0"/>
              <w:spacing w:after="0" w:line="240" w:lineRule="auto"/>
              <w:jc w:val="both"/>
              <w:rPr>
                <w:rFonts w:ascii="Times New Roman" w:hAnsi="Times New Roman"/>
                <w:color w:val="000000"/>
                <w:sz w:val="20"/>
                <w:szCs w:val="20"/>
              </w:rPr>
            </w:pPr>
          </w:p>
          <w:p w:rsidR="005251D4" w:rsidRPr="00814495" w:rsidP="001441EF">
            <w:pPr>
              <w:bidi w:val="0"/>
              <w:spacing w:after="0" w:line="240" w:lineRule="auto"/>
              <w:jc w:val="both"/>
              <w:rPr>
                <w:rFonts w:ascii="Times New Roman" w:hAnsi="Times New Roman"/>
                <w:sz w:val="20"/>
                <w:szCs w:val="20"/>
              </w:rPr>
            </w:pPr>
            <w:r w:rsidRPr="00814495">
              <w:rPr>
                <w:rFonts w:ascii="Times New Roman" w:hAnsi="Times New Roman"/>
                <w:sz w:val="20"/>
                <w:szCs w:val="20"/>
              </w:rPr>
              <w:t>Za bezúhonnú sa na účely zapísania do zoznamu supervízorov považuje fyzická osoba, ktorá nebola právoplatne odsúdená za úmyselný trestný čin. Bezúhonnosť sa preukazuje výpisom z registra trestov nie starším ako tri mesiace ku dňu podania písomnej žiadosti o zápis do zoznamu supervízorov.</w:t>
            </w:r>
          </w:p>
          <w:p w:rsidR="005251D4" w:rsidRPr="00814495" w:rsidP="001441EF">
            <w:pPr>
              <w:bidi w:val="0"/>
              <w:spacing w:after="0" w:line="240" w:lineRule="auto"/>
              <w:jc w:val="both"/>
              <w:rPr>
                <w:rFonts w:ascii="Times New Roman" w:hAnsi="Times New Roman"/>
                <w:color w:val="000000"/>
                <w:sz w:val="20"/>
                <w:szCs w:val="20"/>
              </w:rPr>
            </w:pPr>
          </w:p>
          <w:p w:rsidR="007C29B8" w:rsidRPr="00814495" w:rsidP="001441EF">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Fyzická osoba, ktorá žiada o zápis do registra, musí byť spôsobilá na právne úkony v plnom rozsahu a bezúhonná.</w:t>
              <w:br/>
              <w:br/>
              <w:t>Za bezúhonnú fyzickú osobu podľa odseku 1 sa na účely tohto zákona považuje fyzická osoba, ktorá nebola právoplatne odsúdená za úmyselný trestný čin.29) Bezúhonnosť sa preukazuje výpisom z registra trestov nie starším ako tri mesiace. Podmienku bezúhonnosti musí spĺňať aj zodpovedný zástupca poskytovateľa sociálnej služby a fyzická osoba, ktorá je zodpovedná za poskytovanie sociálnej služby.</w:t>
            </w:r>
          </w:p>
          <w:p w:rsidR="009D02F1" w:rsidRPr="00814495" w:rsidP="005F7EC2">
            <w:pPr>
              <w:bidi w:val="0"/>
              <w:spacing w:after="0" w:line="240" w:lineRule="auto"/>
              <w:jc w:val="both"/>
              <w:rPr>
                <w:rFonts w:ascii="Times New Roman" w:hAnsi="Times New Roman"/>
                <w:sz w:val="20"/>
                <w:szCs w:val="20"/>
              </w:rPr>
            </w:pPr>
            <w:r w:rsidRPr="00814495" w:rsidR="007C29B8">
              <w:rPr>
                <w:rFonts w:ascii="Times New Roman" w:hAnsi="Times New Roman"/>
                <w:color w:val="000000"/>
                <w:sz w:val="20"/>
                <w:szCs w:val="20"/>
              </w:rPr>
              <w:br/>
              <w:t>Ak žiadosť o zápis do registra podáva právnická osoba, musí byť fyzická osoba, ktorá je na základe poverenia štatutárneho orgánu právnickej osoby zodpovedná za poskytovanie sociálnej služby, spôsobilá na právne úkony v plnom rozsahu, bezúhonná a odborne spôsobilá. Ak žiadosť o zápis do registra podáva fyzická osoba, musí byť fyzická osoba, ktorá je na základe poverenia fyzickej osoby, ktorá žiada o zápis do registra zodpovedná za poskytovanie sociálnej služby spôsobilá na právne úkony v plnom rozsahu, bezúhonná a odborne spôsobilá. Fyzické osoby uvedené v prvej vete a druhej vete musia byť pri poskytovaní sociálnych služieb v pracovnoprávnom vzťahu k poskytovateľovi sociálnej služby; to neplatí, ak je táto fyzická osoba spoločník právnickej osoby alebo člen právnickej osoby.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93FFB" w:rsidRPr="00814495" w:rsidP="001C3264">
            <w:pPr>
              <w:bidi w:val="0"/>
              <w:spacing w:after="0" w:line="240" w:lineRule="auto"/>
              <w:jc w:val="center"/>
              <w:rPr>
                <w:rFonts w:ascii="Times New Roman" w:hAnsi="Times New Roman"/>
                <w:sz w:val="20"/>
                <w:szCs w:val="20"/>
              </w:rPr>
            </w:pPr>
            <w:r w:rsidRPr="00814495" w:rsidR="001C3264">
              <w:rPr>
                <w:rFonts w:ascii="Times New Roman" w:hAnsi="Times New Roman"/>
                <w:sz w:val="20"/>
                <w:szCs w:val="20"/>
              </w:rPr>
              <w:t>Ú</w:t>
            </w: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P="00056B07">
            <w:pPr>
              <w:bidi w:val="0"/>
              <w:spacing w:after="0" w:line="240" w:lineRule="auto"/>
              <w:rPr>
                <w:rFonts w:ascii="Times New Roman" w:hAnsi="Times New Roman"/>
                <w:sz w:val="20"/>
                <w:szCs w:val="20"/>
              </w:rPr>
            </w:pPr>
          </w:p>
          <w:p w:rsidR="00105446"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5938E8">
            <w:pPr>
              <w:bidi w:val="0"/>
              <w:spacing w:after="0" w:line="240" w:lineRule="auto"/>
              <w:jc w:val="center"/>
              <w:rPr>
                <w:rFonts w:ascii="Times New Roman" w:hAnsi="Times New Roman"/>
                <w:sz w:val="20"/>
                <w:szCs w:val="20"/>
              </w:rPr>
            </w:pPr>
            <w:r w:rsidRPr="00814495" w:rsidR="00255524">
              <w:rPr>
                <w:rFonts w:ascii="Times New Roman" w:hAnsi="Times New Roman"/>
                <w:sz w:val="20"/>
                <w:szCs w:val="20"/>
              </w:rPr>
              <w:t>Ú</w:t>
            </w: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AD3156" w:rsidRPr="00814495" w:rsidP="00056B07">
            <w:pPr>
              <w:bidi w:val="0"/>
              <w:spacing w:after="0" w:line="240" w:lineRule="auto"/>
              <w:rPr>
                <w:rFonts w:ascii="Times New Roman" w:hAnsi="Times New Roman"/>
                <w:sz w:val="20"/>
                <w:szCs w:val="20"/>
              </w:rPr>
            </w:pPr>
          </w:p>
          <w:p w:rsidR="00B93FFB" w:rsidRPr="00814495" w:rsidP="00056B07">
            <w:pPr>
              <w:bidi w:val="0"/>
              <w:spacing w:after="0" w:line="240" w:lineRule="auto"/>
              <w:rPr>
                <w:rFonts w:ascii="Times New Roman" w:hAnsi="Times New Roman"/>
                <w:sz w:val="20"/>
                <w:szCs w:val="20"/>
              </w:rPr>
            </w:pPr>
          </w:p>
          <w:p w:rsidR="006E5910"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056B07">
            <w:pPr>
              <w:bidi w:val="0"/>
              <w:spacing w:after="0" w:line="240" w:lineRule="auto"/>
              <w:rPr>
                <w:rFonts w:ascii="Times New Roman" w:hAnsi="Times New Roman"/>
                <w:sz w:val="20"/>
                <w:szCs w:val="20"/>
              </w:rPr>
            </w:pPr>
          </w:p>
          <w:p w:rsidR="009D02F1" w:rsidRPr="00814495" w:rsidP="009D02F1">
            <w:pPr>
              <w:bidi w:val="0"/>
              <w:spacing w:after="0" w:line="240" w:lineRule="auto"/>
              <w:jc w:val="center"/>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311FD"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p>
          <w:p w:rsidR="00D726FB" w:rsidRPr="00814495" w:rsidP="00157A5B">
            <w:pPr>
              <w:bidi w:val="0"/>
              <w:spacing w:after="0" w:line="240" w:lineRule="auto"/>
              <w:rPr>
                <w:rFonts w:ascii="Times New Roman" w:hAnsi="Times New Roman"/>
                <w:sz w:val="20"/>
                <w:szCs w:val="20"/>
              </w:rPr>
            </w:pPr>
            <w:r w:rsidRPr="00814495">
              <w:rPr>
                <w:rFonts w:ascii="Times New Roman" w:hAnsi="Times New Roman"/>
                <w:sz w:val="20"/>
                <w:szCs w:val="20"/>
              </w:rPr>
              <w:t>Viď ustanovenia k</w:t>
            </w:r>
            <w:r w:rsidRPr="00814495" w:rsidR="009D02F1">
              <w:rPr>
                <w:rFonts w:ascii="Times New Roman" w:hAnsi="Times New Roman"/>
                <w:sz w:val="20"/>
                <w:szCs w:val="20"/>
              </w:rPr>
              <w:t xml:space="preserve"> predch. </w:t>
            </w:r>
            <w:r w:rsidRPr="00814495">
              <w:rPr>
                <w:rFonts w:ascii="Times New Roman" w:hAnsi="Times New Roman"/>
                <w:sz w:val="20"/>
                <w:szCs w:val="20"/>
              </w:rPr>
              <w:t>písm. a až d Smernice</w:t>
            </w:r>
            <w:r w:rsidRPr="00814495" w:rsidR="009D02F1">
              <w:rPr>
                <w:rFonts w:ascii="Times New Roman" w:hAnsi="Times New Roman"/>
                <w:sz w:val="20"/>
                <w:szCs w:val="20"/>
              </w:rPr>
              <w:t>.</w:t>
            </w: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p w:rsidR="009D02F1" w:rsidRPr="00814495" w:rsidP="00157A5B">
            <w:pPr>
              <w:bidi w:val="0"/>
              <w:spacing w:after="0" w:line="240" w:lineRule="auto"/>
              <w:rPr>
                <w:rFonts w:ascii="Times New Roman" w:hAnsi="Times New Roman"/>
                <w:sz w:val="20"/>
                <w:szCs w:val="20"/>
              </w:rPr>
            </w:pPr>
          </w:p>
        </w:tc>
      </w:tr>
      <w:tr>
        <w:tblPrEx>
          <w:tblW w:w="16160" w:type="dxa"/>
          <w:tblInd w:w="-743" w:type="dxa"/>
          <w:tblLayout w:type="fixed"/>
        </w:tblPrEx>
        <w:trPr>
          <w:trHeight w:val="553"/>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5F57B3" w:rsidRPr="00814495" w:rsidP="005F57B3">
            <w:pPr>
              <w:bidi w:val="0"/>
              <w:spacing w:after="0" w:line="240" w:lineRule="auto"/>
              <w:jc w:val="center"/>
              <w:rPr>
                <w:rFonts w:ascii="Times New Roman" w:hAnsi="Times New Roman"/>
                <w:sz w:val="20"/>
                <w:szCs w:val="20"/>
              </w:rPr>
            </w:pPr>
            <w:r w:rsidRPr="00814495">
              <w:rPr>
                <w:rFonts w:ascii="Times New Roman" w:hAnsi="Times New Roman"/>
                <w:sz w:val="20"/>
                <w:szCs w:val="20"/>
              </w:rPr>
              <w:t>Č: 11</w:t>
            </w:r>
          </w:p>
          <w:p w:rsidR="005F57B3"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Zadržanie a konfiškácia</w:t>
            </w: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 xml:space="preserve">Členské štáty prijmú potrebné opatrenia na zabezpečenie toho, aby ich príslušné orgány boli oprávnené zaistiť a skonfiškovať nástroje a zisk z trestných činov uvedených v článkoch 3, </w:t>
            </w:r>
            <w:smartTag w:uri="urn:schemas-microsoft-com:office:smarttags" w:element="metricconverter">
              <w:smartTagPr>
                <w:attr w:name="ProductID" w:val="4 a"/>
              </w:smartTagPr>
              <w:r w:rsidRPr="00814495">
                <w:rPr>
                  <w:rFonts w:ascii="Times New Roman" w:hAnsi="Times New Roman"/>
                  <w:sz w:val="20"/>
                  <w:szCs w:val="20"/>
                </w:rPr>
                <w:t>4 a</w:t>
              </w:r>
            </w:smartTag>
            <w:r w:rsidRPr="00814495">
              <w:rPr>
                <w:rFonts w:ascii="Times New Roman" w:hAnsi="Times New Roman"/>
                <w:sz w:val="20"/>
                <w:szCs w:val="20"/>
              </w:rPr>
              <w:t xml:space="preserve"> 5.</w:t>
            </w:r>
          </w:p>
          <w:p w:rsidR="005F57B3" w:rsidRPr="00814495" w:rsidP="001376FF">
            <w:pPr>
              <w:bidi w:val="0"/>
              <w:spacing w:after="0" w:line="240" w:lineRule="auto"/>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1441EF">
            <w:pPr>
              <w:bidi w:val="0"/>
              <w:spacing w:after="0" w:line="240" w:lineRule="auto"/>
              <w:jc w:val="center"/>
              <w:rPr>
                <w:rFonts w:ascii="Times New Roman" w:hAnsi="Times New Roman"/>
                <w:sz w:val="20"/>
                <w:szCs w:val="20"/>
              </w:rPr>
            </w:pPr>
            <w:r w:rsidRPr="00814495">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b/>
                <w:sz w:val="20"/>
                <w:szCs w:val="20"/>
              </w:rPr>
            </w:pPr>
            <w:r w:rsidR="007A4DF9">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p>
          <w:p w:rsidR="005F57B3" w:rsidRPr="00814495" w:rsidP="005F57B3">
            <w:pPr>
              <w:bidi w:val="0"/>
              <w:spacing w:after="0" w:line="240" w:lineRule="auto"/>
              <w:jc w:val="both"/>
              <w:rPr>
                <w:rFonts w:ascii="Times New Roman" w:hAnsi="Times New Roman"/>
                <w:sz w:val="20"/>
                <w:szCs w:val="20"/>
              </w:rPr>
            </w:pPr>
            <w:r w:rsidR="007A4DF9">
              <w:rPr>
                <w:rFonts w:ascii="Times New Roman" w:hAnsi="Times New Roman"/>
                <w:sz w:val="20"/>
                <w:szCs w:val="20"/>
              </w:rPr>
              <w:t>Z</w:t>
            </w:r>
            <w:r w:rsidRPr="00814495">
              <w:rPr>
                <w:rFonts w:ascii="Times New Roman" w:hAnsi="Times New Roman"/>
                <w:sz w:val="20"/>
                <w:szCs w:val="20"/>
              </w:rPr>
              <w:t>ákon č.  301/2005 Z. z. Trestný</w:t>
            </w:r>
          </w:p>
          <w:p w:rsidR="005F57B3" w:rsidRPr="00814495" w:rsidP="005F57B3">
            <w:pPr>
              <w:bidi w:val="0"/>
              <w:spacing w:after="0" w:line="240" w:lineRule="auto"/>
              <w:jc w:val="both"/>
              <w:rPr>
                <w:rFonts w:ascii="Times New Roman" w:hAnsi="Times New Roman"/>
                <w:b/>
                <w:sz w:val="20"/>
                <w:szCs w:val="20"/>
              </w:rPr>
            </w:pPr>
            <w:r w:rsidRPr="00814495">
              <w:rPr>
                <w:rFonts w:ascii="Times New Roman" w:hAnsi="Times New Roman"/>
                <w:sz w:val="20"/>
                <w:szCs w:val="20"/>
              </w:rPr>
              <w:t>poriadok v znení neskorších predpisov</w:t>
            </w:r>
          </w:p>
          <w:p w:rsidR="005F57B3" w:rsidRPr="00814495" w:rsidP="001441EF">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732BCF">
            <w:pPr>
              <w:bidi w:val="0"/>
              <w:spacing w:after="0" w:line="240" w:lineRule="auto"/>
              <w:rPr>
                <w:rFonts w:ascii="Times New Roman" w:hAnsi="Times New Roman"/>
                <w:sz w:val="20"/>
                <w:szCs w:val="20"/>
              </w:rPr>
            </w:pPr>
          </w:p>
          <w:p w:rsidR="005F57B3" w:rsidRPr="00814495" w:rsidP="00732BCF">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 60</w:t>
            </w: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 95</w:t>
            </w: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 96</w:t>
            </w:r>
          </w:p>
          <w:p w:rsidR="005F57B3" w:rsidRPr="00814495" w:rsidP="005F57B3">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5F57B3" w:rsidRPr="00814495" w:rsidP="00732BCF">
            <w:pPr>
              <w:bidi w:val="0"/>
              <w:spacing w:after="0" w:line="240" w:lineRule="auto"/>
              <w:rPr>
                <w:rFonts w:ascii="Times New Roman" w:hAnsi="Times New Roman"/>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0058E2">
            <w:pPr>
              <w:bidi w:val="0"/>
              <w:spacing w:after="0" w:line="240" w:lineRule="auto"/>
              <w:rPr>
                <w:rFonts w:ascii="Times New Roman" w:hAnsi="Times New Roman"/>
                <w:color w:val="000000"/>
                <w:sz w:val="20"/>
                <w:szCs w:val="20"/>
              </w:rPr>
            </w:pPr>
          </w:p>
          <w:p w:rsidR="005F57B3" w:rsidRPr="00814495" w:rsidP="000058E2">
            <w:pPr>
              <w:bidi w:val="0"/>
              <w:spacing w:after="0" w:line="240" w:lineRule="auto"/>
              <w:rPr>
                <w:rFonts w:ascii="Times New Roman" w:hAnsi="Times New Roman"/>
                <w:color w:val="000000"/>
                <w:sz w:val="20"/>
                <w:szCs w:val="20"/>
              </w:rPr>
            </w:pPr>
          </w:p>
          <w:p w:rsidR="005F57B3" w:rsidRPr="00814495" w:rsidP="005F57B3">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Súd uloží trest prepadnutia veci,</w:t>
            </w:r>
          </w:p>
          <w:p w:rsidR="005F57B3" w:rsidRPr="00814495" w:rsidP="005F57B3">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 xml:space="preserve">a) ktorá bola použitá na spáchanie trestného činu, </w:t>
              <w:br/>
              <w:t xml:space="preserve">b) ktorá bola určená na spáchanie trestného činu, </w:t>
              <w:br/>
              <w:t>c) ktorú páchateľ získal trestným činom alebo ako odmenu zaň alebo</w:t>
            </w:r>
          </w:p>
          <w:p w:rsidR="005F57B3" w:rsidRPr="00814495" w:rsidP="005F57B3">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d) ktorú páchateľ nadobudol za vec uvedenú v písmene c).</w:t>
            </w:r>
          </w:p>
          <w:p w:rsidR="005F57B3" w:rsidRPr="00814495" w:rsidP="005F57B3">
            <w:pPr>
              <w:bidi w:val="0"/>
              <w:spacing w:after="0" w:line="240" w:lineRule="auto"/>
              <w:jc w:val="both"/>
              <w:rPr>
                <w:rFonts w:ascii="Times New Roman" w:hAnsi="Times New Roman"/>
                <w:color w:val="000000"/>
                <w:sz w:val="20"/>
                <w:szCs w:val="20"/>
              </w:rPr>
            </w:pPr>
          </w:p>
          <w:p w:rsidR="005F57B3" w:rsidRPr="00814495" w:rsidP="005F57B3">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Ak skutočnosti nasvedčujú tomu, že peňažné prostriedky na účte v banke alebo v pobočke zahraničnej banky alebo iné peňažné prostriedky sú určené na spáchanie trestného činu, na jeho spáchanie boli použité alebo sú výnosom z trestnej činnosti, môže predseda senátu a v prípravnom konaní prokurátor vydať príkaz, aby peňažné prostriedky boli zaistené. Príkaz na zaistenie podľa prvej vety sa môže týkať aj peňažných prostriedkov dodatočne došlých na účet vrátane príslušenstva, ak sa dôvod zaistenia vzťahuje aj na ne.</w:t>
            </w:r>
          </w:p>
          <w:p w:rsidR="005F57B3" w:rsidRPr="00814495" w:rsidP="005F57B3">
            <w:pPr>
              <w:bidi w:val="0"/>
              <w:spacing w:after="0" w:line="240" w:lineRule="auto"/>
              <w:jc w:val="both"/>
              <w:rPr>
                <w:rFonts w:ascii="Times New Roman" w:hAnsi="Times New Roman"/>
                <w:color w:val="000000"/>
                <w:sz w:val="20"/>
                <w:szCs w:val="20"/>
              </w:rPr>
            </w:pPr>
          </w:p>
          <w:p w:rsidR="005F57B3" w:rsidRPr="00814495" w:rsidP="005F57B3">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Ak zistené skutočnosti nasvedčujú tomu, že zaknihovaný cenný papier je určený na spáchanie trestného činu, na jeho spáchanie bol použitý alebo je výnosom z trestnej činnosti, môže predseda senátu a v prípravnom konaní prokurátor vydať príkaz na registráciu pozastavenia práva nakladať s cenným papierom.</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5F57B3" w:rsidRPr="00814495" w:rsidP="001C3264">
            <w:pPr>
              <w:bidi w:val="0"/>
              <w:spacing w:after="0" w:line="240" w:lineRule="auto"/>
              <w:jc w:val="center"/>
              <w:rPr>
                <w:rFonts w:ascii="Times New Roman" w:hAnsi="Times New Roman"/>
                <w:sz w:val="20"/>
                <w:szCs w:val="20"/>
              </w:rPr>
            </w:pPr>
            <w:r w:rsidRPr="00814495">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5F57B3" w:rsidRPr="00814495" w:rsidP="00157A5B">
            <w:pPr>
              <w:bidi w:val="0"/>
              <w:spacing w:after="0" w:line="240" w:lineRule="auto"/>
              <w:rPr>
                <w:rFonts w:ascii="Times New Roman" w:hAnsi="Times New Roman"/>
                <w:sz w:val="20"/>
                <w:szCs w:val="20"/>
              </w:rPr>
            </w:pPr>
          </w:p>
        </w:tc>
      </w:tr>
      <w:tr>
        <w:tblPrEx>
          <w:tblW w:w="16160" w:type="dxa"/>
          <w:tblInd w:w="-743" w:type="dxa"/>
          <w:tblLayout w:type="fixed"/>
        </w:tblPrEx>
        <w:trPr>
          <w:trHeight w:val="69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12</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Zodpovednosť právnických osôb</w:t>
            </w:r>
          </w:p>
          <w:p w:rsidR="00D726FB"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právnické osoby mohli byť uznané za zodpovedné za ktorýkoľvek z trestných činov uvedených v článkoch 3 až 7, ak ich spáchala v ich prospech akákoľvek osoba konajúca buď samostatne, alebo ako člen orgánu právnickej osoby, a ktorá má v tejto právnickej osobe vedúcu pozíciu, a to na základe:</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a) oprávnenia zastupovať právnickú osobu;</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b) právomoci rozhodovať v mene právnickej osoby alebo</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c) právomoci vykonávať kontrolu v rámci tejto právnickej osoby.</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2. Členské štáty tiež prijmú opatrenia potrebné na zabezpečenie toho, aby právnické osoby mohli byť uznané za zodpovedné v prípade, že nedostatočný dohľad alebo kontrola zo strany osoby uvedenej v odseku 1 umožnili spáchanie niektorého z trestných činov uvedených v článkoch 3 až 7 osobou, ktorá je jej podriadená, a to v prospech tejto právnickej osoby.</w:t>
            </w:r>
          </w:p>
          <w:p w:rsidR="006769CC" w:rsidRPr="00814495" w:rsidP="00F21144">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sidR="00F21144">
              <w:rPr>
                <w:rFonts w:ascii="Times New Roman" w:hAnsi="Times New Roman"/>
                <w:sz w:val="20"/>
                <w:szCs w:val="20"/>
              </w:rPr>
              <w:t xml:space="preserve">3. Zodpovednosť právnických osôb podľa odsekov </w:t>
            </w:r>
            <w:smartTag w:uri="urn:schemas-microsoft-com:office:smarttags" w:element="metricconverter">
              <w:smartTagPr>
                <w:attr w:name="ProductID" w:val="1 a"/>
              </w:smartTagPr>
              <w:r w:rsidRPr="00814495" w:rsidR="00F21144">
                <w:rPr>
                  <w:rFonts w:ascii="Times New Roman" w:hAnsi="Times New Roman"/>
                  <w:sz w:val="20"/>
                  <w:szCs w:val="20"/>
                </w:rPr>
                <w:t>1 a</w:t>
              </w:r>
            </w:smartTag>
            <w:r w:rsidRPr="00814495" w:rsidR="00F21144">
              <w:rPr>
                <w:rFonts w:ascii="Times New Roman" w:hAnsi="Times New Roman"/>
                <w:sz w:val="20"/>
                <w:szCs w:val="20"/>
              </w:rPr>
              <w:t xml:space="preserve"> 2 nemá vplyv na trestné konanie voči fyzickým osobám, ktoré sú páchateľmi, podnecovateľmi alebo pomocníkmi trestných činov uvedených v článkoch 3 až 7.</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6E5910">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9D02F1" w:rsidRPr="00814495" w:rsidP="001441EF">
            <w:pPr>
              <w:bidi w:val="0"/>
              <w:spacing w:after="0" w:line="240" w:lineRule="auto"/>
              <w:jc w:val="both"/>
              <w:rPr>
                <w:rFonts w:ascii="Times New Roman" w:hAnsi="Times New Roman"/>
                <w:sz w:val="20"/>
                <w:szCs w:val="20"/>
              </w:rPr>
            </w:pPr>
          </w:p>
          <w:p w:rsidR="009D02F1" w:rsidRPr="00814495" w:rsidP="001441EF">
            <w:pPr>
              <w:bidi w:val="0"/>
              <w:spacing w:after="0" w:line="240" w:lineRule="auto"/>
              <w:jc w:val="both"/>
              <w:rPr>
                <w:rFonts w:ascii="Times New Roman" w:hAnsi="Times New Roman"/>
                <w:sz w:val="20"/>
                <w:szCs w:val="20"/>
              </w:rPr>
            </w:pPr>
          </w:p>
          <w:p w:rsidR="001376FF" w:rsidRPr="00814495" w:rsidP="001441EF">
            <w:pPr>
              <w:bidi w:val="0"/>
              <w:spacing w:after="0" w:line="240" w:lineRule="auto"/>
              <w:jc w:val="both"/>
              <w:rPr>
                <w:rFonts w:ascii="Times New Roman" w:hAnsi="Times New Roman"/>
                <w:b/>
                <w:sz w:val="20"/>
                <w:szCs w:val="20"/>
              </w:rPr>
            </w:pPr>
            <w:r w:rsidR="007A4DF9">
              <w:rPr>
                <w:rFonts w:ascii="Times New Roman" w:hAnsi="Times New Roman"/>
                <w:sz w:val="20"/>
                <w:szCs w:val="20"/>
              </w:rPr>
              <w:t>Z</w:t>
            </w:r>
            <w:r w:rsidRPr="00814495" w:rsidR="009D02F1">
              <w:rPr>
                <w:rFonts w:ascii="Times New Roman" w:hAnsi="Times New Roman"/>
                <w:sz w:val="20"/>
                <w:szCs w:val="20"/>
              </w:rPr>
              <w:t>ákon č. 40/1964 Zb. Občiansky zákonník v znení neskorších predpisov</w:t>
            </w: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1441EF">
            <w:pPr>
              <w:bidi w:val="0"/>
              <w:spacing w:after="0" w:line="240" w:lineRule="auto"/>
              <w:jc w:val="both"/>
              <w:rPr>
                <w:rFonts w:ascii="Times New Roman" w:hAnsi="Times New Roman"/>
                <w:b/>
                <w:sz w:val="20"/>
                <w:szCs w:val="20"/>
              </w:rPr>
            </w:pPr>
          </w:p>
          <w:p w:rsidR="006E5910" w:rsidRPr="00814495" w:rsidP="006E5910">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9D02F1" w:rsidRPr="00814495" w:rsidP="009D02F1">
            <w:pPr>
              <w:bidi w:val="0"/>
              <w:spacing w:after="0" w:line="240" w:lineRule="auto"/>
              <w:rPr>
                <w:rFonts w:ascii="Times New Roman" w:hAnsi="Times New Roman"/>
                <w:sz w:val="20"/>
                <w:szCs w:val="20"/>
              </w:rPr>
            </w:pPr>
          </w:p>
          <w:p w:rsidR="009D02F1" w:rsidRPr="00814495" w:rsidP="009D02F1">
            <w:pPr>
              <w:bidi w:val="0"/>
              <w:spacing w:after="0" w:line="240" w:lineRule="auto"/>
              <w:rPr>
                <w:rFonts w:ascii="Times New Roman" w:hAnsi="Times New Roman"/>
                <w:sz w:val="20"/>
                <w:szCs w:val="20"/>
              </w:rPr>
            </w:pPr>
          </w:p>
          <w:p w:rsidR="009D02F1" w:rsidRPr="00814495" w:rsidP="009D02F1">
            <w:pPr>
              <w:bidi w:val="0"/>
              <w:spacing w:after="0" w:line="240" w:lineRule="auto"/>
              <w:rPr>
                <w:rFonts w:ascii="Times New Roman" w:hAnsi="Times New Roman"/>
                <w:sz w:val="20"/>
                <w:szCs w:val="20"/>
              </w:rPr>
            </w:pPr>
            <w:r w:rsidRPr="00814495">
              <w:rPr>
                <w:rFonts w:ascii="Times New Roman" w:hAnsi="Times New Roman"/>
                <w:sz w:val="20"/>
                <w:szCs w:val="20"/>
              </w:rPr>
              <w:t>§: 18</w:t>
            </w:r>
          </w:p>
          <w:p w:rsidR="009D02F1" w:rsidRPr="00814495" w:rsidP="009D02F1">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1376FF"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1441EF">
            <w:pPr>
              <w:pStyle w:val="Heading5"/>
              <w:bidi w:val="0"/>
              <w:spacing w:before="0" w:beforeAutospacing="0" w:after="0" w:afterAutospacing="0" w:line="240" w:lineRule="auto"/>
              <w:rPr>
                <w:rFonts w:ascii="Times New Roman" w:hAnsi="Times New Roman"/>
                <w:b w:val="0"/>
              </w:rPr>
            </w:pPr>
          </w:p>
          <w:p w:rsidR="00D726FB" w:rsidRPr="00814495" w:rsidP="006E5910">
            <w:pPr>
              <w:pStyle w:val="Heading5"/>
              <w:bidi w:val="0"/>
              <w:spacing w:before="0" w:beforeAutospacing="0" w:after="0" w:afterAutospacing="0" w:line="240" w:lineRule="auto"/>
              <w:jc w:val="left"/>
              <w:rPr>
                <w:rFonts w:ascii="Times New Roman" w:hAnsi="Times New Roman"/>
                <w:b w:val="0"/>
              </w:rPr>
            </w:pPr>
          </w:p>
          <w:p w:rsidR="006E5910" w:rsidRPr="00814495" w:rsidP="006E5910">
            <w:pPr>
              <w:bidi w:val="0"/>
              <w:spacing w:after="0" w:line="240" w:lineRule="auto"/>
              <w:rPr>
                <w:rFonts w:ascii="Times New Roman" w:hAnsi="Times New Roman"/>
                <w:b/>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D02F1" w:rsidRPr="00814495" w:rsidP="009D02F1">
            <w:pPr>
              <w:bidi w:val="0"/>
              <w:spacing w:after="0" w:line="240" w:lineRule="auto"/>
              <w:jc w:val="both"/>
              <w:rPr>
                <w:rFonts w:ascii="Times New Roman" w:hAnsi="Times New Roman"/>
                <w:color w:val="000000"/>
                <w:sz w:val="20"/>
                <w:szCs w:val="20"/>
              </w:rPr>
            </w:pPr>
          </w:p>
          <w:p w:rsidR="009D02F1" w:rsidRPr="00814495" w:rsidP="009D02F1">
            <w:pPr>
              <w:bidi w:val="0"/>
              <w:spacing w:after="0" w:line="240" w:lineRule="auto"/>
              <w:jc w:val="both"/>
              <w:rPr>
                <w:rFonts w:ascii="Times New Roman" w:hAnsi="Times New Roman"/>
                <w:color w:val="000000"/>
                <w:sz w:val="20"/>
                <w:szCs w:val="20"/>
              </w:rPr>
            </w:pPr>
          </w:p>
          <w:p w:rsidR="009D02F1" w:rsidRPr="00814495" w:rsidP="009D02F1">
            <w:pPr>
              <w:bidi w:val="0"/>
              <w:spacing w:after="0" w:line="240" w:lineRule="auto"/>
              <w:jc w:val="both"/>
              <w:rPr>
                <w:rFonts w:ascii="Times New Roman" w:hAnsi="Times New Roman"/>
                <w:color w:val="000000"/>
                <w:sz w:val="20"/>
                <w:szCs w:val="20"/>
              </w:rPr>
            </w:pPr>
            <w:r w:rsidRPr="00814495">
              <w:rPr>
                <w:rFonts w:ascii="Times New Roman" w:hAnsi="Times New Roman"/>
                <w:color w:val="000000"/>
                <w:sz w:val="20"/>
                <w:szCs w:val="20"/>
              </w:rPr>
              <w:t>Spôsobilosť mať práva a povinnosti majú aj právnické osoby.</w:t>
            </w:r>
          </w:p>
          <w:p w:rsidR="00D726FB" w:rsidRPr="00814495" w:rsidP="00D726FB">
            <w:pPr>
              <w:bidi w:val="0"/>
              <w:spacing w:after="0" w:line="240" w:lineRule="auto"/>
              <w:jc w:val="both"/>
              <w:rPr>
                <w:rFonts w:ascii="Times New Roman" w:hAnsi="Times New Roman"/>
                <w:sz w:val="20"/>
                <w:szCs w:val="20"/>
              </w:rPr>
            </w:pPr>
          </w:p>
          <w:p w:rsidR="00D726FB" w:rsidRPr="00814495" w:rsidP="00D726FB">
            <w:pPr>
              <w:bidi w:val="0"/>
              <w:spacing w:after="0" w:line="240" w:lineRule="auto"/>
              <w:jc w:val="both"/>
              <w:rPr>
                <w:rFonts w:ascii="Times New Roman" w:hAnsi="Times New Roman"/>
                <w:sz w:val="20"/>
                <w:szCs w:val="20"/>
              </w:rPr>
            </w:pPr>
          </w:p>
          <w:p w:rsidR="001376FF" w:rsidRPr="00814495" w:rsidP="006E5910">
            <w:pPr>
              <w:bidi w:val="0"/>
              <w:spacing w:after="0" w:line="240" w:lineRule="auto"/>
              <w:jc w:val="both"/>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6E5910">
            <w:pPr>
              <w:bidi w:val="0"/>
              <w:spacing w:after="0" w:line="240" w:lineRule="auto"/>
              <w:jc w:val="center"/>
              <w:rPr>
                <w:rFonts w:ascii="Times New Roman" w:hAnsi="Times New Roman"/>
                <w:sz w:val="20"/>
                <w:szCs w:val="20"/>
              </w:rPr>
            </w:pPr>
            <w:r w:rsidRPr="00814495" w:rsidR="006E5910">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9D02F1" w:rsidRPr="00814495" w:rsidP="009D02F1">
            <w:pPr>
              <w:bidi w:val="0"/>
              <w:spacing w:after="0" w:line="240" w:lineRule="auto"/>
              <w:rPr>
                <w:rFonts w:ascii="Times New Roman" w:hAnsi="Times New Roman"/>
                <w:sz w:val="20"/>
                <w:szCs w:val="20"/>
              </w:rPr>
            </w:pPr>
          </w:p>
          <w:p w:rsidR="009D02F1" w:rsidRPr="00814495" w:rsidP="009D02F1">
            <w:pPr>
              <w:bidi w:val="0"/>
              <w:spacing w:after="0" w:line="240" w:lineRule="auto"/>
              <w:rPr>
                <w:rFonts w:ascii="Times New Roman" w:hAnsi="Times New Roman"/>
                <w:sz w:val="20"/>
                <w:szCs w:val="20"/>
              </w:rPr>
            </w:pPr>
          </w:p>
          <w:p w:rsidR="001376FF" w:rsidRPr="00814495" w:rsidP="009D02F1">
            <w:pPr>
              <w:bidi w:val="0"/>
              <w:spacing w:after="0" w:line="240" w:lineRule="auto"/>
              <w:rPr>
                <w:rFonts w:ascii="Times New Roman" w:hAnsi="Times New Roman"/>
                <w:sz w:val="20"/>
                <w:szCs w:val="20"/>
              </w:rPr>
            </w:pPr>
            <w:r w:rsidRPr="00814495" w:rsidR="009D02F1">
              <w:rPr>
                <w:rFonts w:ascii="Times New Roman" w:hAnsi="Times New Roman"/>
                <w:sz w:val="20"/>
                <w:szCs w:val="20"/>
              </w:rPr>
              <w:t>Viď ustanovenia k čl. 13 Smernice.</w:t>
            </w:r>
          </w:p>
        </w:tc>
      </w:tr>
      <w:tr>
        <w:tblPrEx>
          <w:tblW w:w="16160" w:type="dxa"/>
          <w:tblInd w:w="-743" w:type="dxa"/>
          <w:tblLayout w:type="fixed"/>
        </w:tblPrEx>
        <w:trPr>
          <w:trHeight w:val="69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13</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Sankcie voči právnickým osobám</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právnickým osobám zodpovedným podľa článku 12 ods. 1 ukladali účinné, primerané a odrádzajúce sankcie, ktoré zahŕňajú pokuty trestnoprávnej povahy alebo inej povahy, ktoré môžu zahŕňať:</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a) vylúčenie z nároku na verejné dávky alebo pomoc;</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b) dočasný alebo trvalý zákaz výkonu obchodnej činnosti;</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c) nariadenie súdneho dohľadu;</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d) súdne rozhodnutie o zrušení právnickej osoby alebo</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e) dočasné alebo trvalé zatvorenie prevádzok, ktoré sa použili na spáchanie trestného činu.</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2. Členské štáty prijmú opatrenia potrebné na zabezpečenie toho, aby sa právnickým osobám trestne zodpovedným podľa článku 12 ods. 2 ukladali účinné, primerané a odrádzajúce sankcie alebo opatrenia.</w:t>
            </w:r>
          </w:p>
          <w:p w:rsidR="001376FF" w:rsidRPr="00814495" w:rsidP="001376FF">
            <w:pPr>
              <w:bidi w:val="0"/>
              <w:spacing w:after="0" w:line="240" w:lineRule="auto"/>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06798E">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7A4DF9" w:rsidP="006E5910">
            <w:pPr>
              <w:bidi w:val="0"/>
              <w:spacing w:after="0" w:line="240" w:lineRule="auto"/>
              <w:jc w:val="both"/>
              <w:rPr>
                <w:rFonts w:ascii="Times New Roman" w:hAnsi="Times New Roman"/>
                <w:sz w:val="20"/>
                <w:szCs w:val="20"/>
              </w:rPr>
            </w:pPr>
          </w:p>
          <w:p w:rsidR="007A4DF9"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b/>
                <w:sz w:val="20"/>
                <w:szCs w:val="20"/>
              </w:rPr>
            </w:pPr>
            <w:r w:rsidR="007A4DF9">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1376FF"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7A4DF9" w:rsidP="00345064">
            <w:pPr>
              <w:bidi w:val="0"/>
              <w:spacing w:after="0" w:line="240" w:lineRule="auto"/>
              <w:rPr>
                <w:rFonts w:ascii="Times New Roman" w:hAnsi="Times New Roman"/>
                <w:sz w:val="20"/>
                <w:szCs w:val="20"/>
              </w:rPr>
            </w:pPr>
          </w:p>
          <w:p w:rsidR="007A4DF9" w:rsidP="00345064">
            <w:pPr>
              <w:bidi w:val="0"/>
              <w:spacing w:after="0" w:line="240" w:lineRule="auto"/>
              <w:rPr>
                <w:rFonts w:ascii="Times New Roman" w:hAnsi="Times New Roman"/>
                <w:sz w:val="20"/>
                <w:szCs w:val="2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83a</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1376FF"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83a</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P="001441EF">
            <w:pPr>
              <w:pStyle w:val="Heading5"/>
              <w:bidi w:val="0"/>
              <w:spacing w:before="0" w:beforeAutospacing="0" w:after="0" w:afterAutospacing="0" w:line="240" w:lineRule="auto"/>
              <w:rPr>
                <w:rFonts w:ascii="Times New Roman" w:hAnsi="Times New Roman"/>
                <w:b w:val="0"/>
              </w:rPr>
            </w:pPr>
          </w:p>
          <w:p w:rsidR="007A4DF9"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83a</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3</w:t>
            </w: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83a</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83a</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5</w:t>
            </w: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83b</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1441EF">
            <w:pPr>
              <w:pStyle w:val="Heading5"/>
              <w:bidi w:val="0"/>
              <w:spacing w:before="0" w:beforeAutospacing="0" w:after="0" w:afterAutospacing="0" w:line="240" w:lineRule="auto"/>
              <w:rPr>
                <w:rFonts w:ascii="Times New Roman" w:hAnsi="Times New Roman"/>
                <w:b w:val="0"/>
              </w:rPr>
            </w:pPr>
          </w:p>
          <w:p w:rsidR="006E5910"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7A4DF9" w:rsidP="00345064">
            <w:pPr>
              <w:bidi w:val="0"/>
              <w:spacing w:after="0" w:line="240" w:lineRule="auto"/>
              <w:rPr>
                <w:rFonts w:ascii="Times New Roman" w:hAnsi="Times New Roman"/>
                <w:sz w:val="20"/>
                <w:szCs w:val="20"/>
              </w:rPr>
            </w:pPr>
          </w:p>
          <w:p w:rsidR="007A4DF9" w:rsidP="00345064">
            <w:pPr>
              <w:bidi w:val="0"/>
              <w:spacing w:after="0" w:line="240" w:lineRule="auto"/>
              <w:rPr>
                <w:rFonts w:ascii="Times New Roman" w:hAnsi="Times New Roman"/>
                <w:sz w:val="20"/>
                <w:szCs w:val="2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83b</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P="00345064">
            <w:pPr>
              <w:bidi w:val="0"/>
              <w:spacing w:after="0" w:line="240" w:lineRule="auto"/>
              <w:jc w:val="center"/>
              <w:rPr>
                <w:rFonts w:ascii="Times New Roman" w:hAnsi="Times New Roman"/>
                <w:b/>
                <w:sz w:val="20"/>
                <w:szCs w:val="20"/>
              </w:rPr>
            </w:pPr>
          </w:p>
          <w:p w:rsidR="007A4DF9"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83b</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3</w:t>
            </w: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P="00345064">
            <w:pPr>
              <w:bidi w:val="0"/>
              <w:spacing w:after="0" w:line="240" w:lineRule="auto"/>
              <w:jc w:val="center"/>
              <w:rPr>
                <w:rFonts w:ascii="Times New Roman" w:hAnsi="Times New Roman"/>
                <w:b/>
                <w:sz w:val="20"/>
                <w:szCs w:val="20"/>
              </w:rPr>
            </w:pPr>
          </w:p>
          <w:p w:rsidR="007A4DF9" w:rsidP="00345064">
            <w:pPr>
              <w:bidi w:val="0"/>
              <w:spacing w:after="0" w:line="240" w:lineRule="auto"/>
              <w:jc w:val="center"/>
              <w:rPr>
                <w:rFonts w:ascii="Times New Roman" w:hAnsi="Times New Roman"/>
                <w:b/>
                <w:sz w:val="20"/>
                <w:szCs w:val="20"/>
              </w:rPr>
            </w:pPr>
          </w:p>
          <w:p w:rsidR="007A4DF9" w:rsidRPr="00814495" w:rsidP="007A4DF9">
            <w:pPr>
              <w:bidi w:val="0"/>
              <w:spacing w:after="0" w:line="240" w:lineRule="auto"/>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83b</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640AEB"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83b</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5</w:t>
            </w:r>
          </w:p>
          <w:p w:rsidR="00345064" w:rsidRPr="00814495" w:rsidP="00345064">
            <w:pPr>
              <w:bidi w:val="0"/>
              <w:spacing w:after="0" w:line="240" w:lineRule="auto"/>
              <w:jc w:val="center"/>
              <w:rPr>
                <w:rFonts w:ascii="Times New Roman" w:hAnsi="Times New Roman"/>
                <w:b/>
                <w:sz w:val="20"/>
                <w:szCs w:val="20"/>
              </w:rPr>
            </w:pPr>
          </w:p>
          <w:p w:rsidR="00345064" w:rsidRPr="00814495" w:rsidP="00345064">
            <w:pPr>
              <w:bidi w:val="0"/>
              <w:spacing w:after="0" w:line="240" w:lineRule="auto"/>
              <w:jc w:val="center"/>
              <w:rPr>
                <w:rFonts w:ascii="Times New Roman" w:hAnsi="Times New Roman"/>
                <w:b/>
                <w:sz w:val="20"/>
                <w:szCs w:val="20"/>
              </w:rPr>
            </w:pPr>
          </w:p>
          <w:p w:rsidR="00B27D4D" w:rsidRPr="00814495" w:rsidP="00345064">
            <w:pPr>
              <w:bidi w:val="0"/>
              <w:spacing w:after="0" w:line="240" w:lineRule="auto"/>
              <w:rPr>
                <w:rFonts w:ascii="Times New Roman" w:hAnsi="Times New Roman"/>
                <w:sz w:val="20"/>
                <w:szCs w:val="20"/>
              </w:rPr>
            </w:pP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 83b</w:t>
            </w:r>
          </w:p>
          <w:p w:rsidR="00345064" w:rsidRPr="00814495" w:rsidP="00345064">
            <w:pPr>
              <w:bidi w:val="0"/>
              <w:spacing w:after="0" w:line="240" w:lineRule="auto"/>
              <w:rPr>
                <w:rFonts w:ascii="Times New Roman" w:hAnsi="Times New Roman"/>
                <w:sz w:val="20"/>
                <w:szCs w:val="20"/>
              </w:rPr>
            </w:pPr>
            <w:r w:rsidRPr="00814495">
              <w:rPr>
                <w:rFonts w:ascii="Times New Roman" w:hAnsi="Times New Roman"/>
                <w:sz w:val="20"/>
                <w:szCs w:val="20"/>
              </w:rPr>
              <w:t>O: 6</w:t>
            </w:r>
          </w:p>
          <w:p w:rsidR="00345064" w:rsidRPr="00814495" w:rsidP="00345064">
            <w:pPr>
              <w:bidi w:val="0"/>
              <w:spacing w:after="0" w:line="240" w:lineRule="auto"/>
              <w:jc w:val="center"/>
              <w:rPr>
                <w:rFonts w:ascii="Times New Roman" w:hAnsi="Times New Roman"/>
                <w:b/>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7A4DF9" w:rsidP="006E5910">
            <w:pPr>
              <w:bidi w:val="0"/>
              <w:spacing w:after="0" w:line="240" w:lineRule="auto"/>
              <w:jc w:val="both"/>
              <w:rPr>
                <w:rFonts w:ascii="Times New Roman" w:hAnsi="Times New Roman"/>
                <w:sz w:val="20"/>
                <w:szCs w:val="20"/>
              </w:rPr>
            </w:pPr>
          </w:p>
          <w:p w:rsidR="007A4DF9"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Zhabanie peňažnej čiastky môže uložiť súd právnickej osobe, ak tento zákon neustanovuje inak a ak bol spáchaný  trestný čin, hoci aj v štádiu pokusu alebo ak došlo  k účasti na trestnom čine  v súvislosti s</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a) výkonom oprávnenia zastupovať túto právnickú osobu,</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b) výkonom oprávnenia prijímať rozhodnutia v mene tejto právnickej osoby,</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c) výkonom oprávnenia vykonávať kontrolu v rámci tejto právnickej osoby, alebo</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d) zanedbaním dohľadu alebo náležitej starostlivosti v tejto právnickej osobe.</w:t>
            </w:r>
          </w:p>
          <w:p w:rsidR="00345064" w:rsidRPr="00814495" w:rsidP="006E5910">
            <w:pPr>
              <w:bidi w:val="0"/>
              <w:spacing w:after="0" w:line="240" w:lineRule="auto"/>
              <w:jc w:val="both"/>
              <w:rPr>
                <w:rFonts w:ascii="Times New Roman" w:hAnsi="Times New Roman"/>
                <w:sz w:val="20"/>
                <w:szCs w:val="20"/>
              </w:rPr>
            </w:pPr>
          </w:p>
          <w:p w:rsidR="006E5910"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Ochranné opatrenie podľa odseku 1 nemožno uložiť právnickým osobám, ktorých majetkové pomery ako dlžníkov nemožno usporiadať podľa osobitného predpisu upravujúceho konkurzné konanie alebo inej právnickej osobe,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7A4DF9"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Zhabanie peňažnej čiastky uvedenej v odseku 1 môže súd uložiť vo výške od  800 eur do 1 660 000  eur. Pri určení výšky zhabania peňažnej čiastky súd prihliadne na závažnosť spáchaného trestného činu, rozsah činu, získaný prospech, spôsobenú škodu, okolnosti spáchania trestného činu a následky pre právnickú osobu. Zhabanie peňažnej čiastky súd neuloží, ak ukladá právnickej osobe ochranné opatrenie zhabania majetku podľa § 83b.</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Ak ide o zlúčenie, splynutie alebo rozdelenie právnickej osoby, uloží súd ochranné opatrenie podľa odseku 1 právnemu nástupcovi zaniknutej právnickej osoby.</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Zaplatená alebo vymožená čiastka pripadá štátu, ak súd nerozhodne inak na základe vyhlásenej medzinárodnej zmluvy, ktorou je Slovenská republika viazaná.</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Zhabanie majetku súd uloží právnickej osobe, ak tento zákon neustanovuje inak a ak bol spáchaný trestný čin, hoci aj v štádiu pokusu alebo ak došlo k účasti na trestnom čine uvedenom v § 58 ods. 2, a ak právnická osoba nadobudla majetok alebo jeho časť trestnou činnosťou alebo z príjmov pochádzajúcich z trestnej činnosti, v súvislosti s</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a) výkonom oprávnenia zastupovať túto právnickú osobu,</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b) výkonom oprávnenia prijímať rozhodnutia v mene tejto právnickej osoby,</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c) výkonom oprávnenia vykonávať kontrolu v rámci tejto právnickej osoby, alebo</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d) zanedbaním dohľadu alebo náležitej starostlivosti  v tejto právnickej osobe.</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Ochranné opatrenie podľa odseku 1 nemožno uložiť právnickým osobám ktorých majetkové pomery ako dlžníkov nemožno usporiadať podľa osobitného zákona upravujúceho konkurzné konanie alebo iným právnickým osobám, ak by výkonom ochranného opatrenia bol postihnutý majetok štátu alebo Európskej únie, orgánom cudzieho štátu, a medzinárodným organizáciám verejného práva. Nemožno ho uložiť ani vtedy, ak došlo k zániku trestnosti činu, uvedeného v odseku 1 premlčaním trestného stíhania alebo na základe účinnej ľútosti.</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Ochranné opatrenie podľa odseku 1 súd neuloží, ak to napriek splneniu podmienok podľa odsekov </w:t>
            </w:r>
            <w:smartTag w:uri="urn:schemas-microsoft-com:office:smarttags" w:element="metricconverter">
              <w:smartTagPr>
                <w:attr w:name="ProductID" w:val="1 a"/>
              </w:smartTagPr>
              <w:r w:rsidRPr="00814495">
                <w:rPr>
                  <w:rFonts w:ascii="Times New Roman" w:hAnsi="Times New Roman"/>
                  <w:sz w:val="20"/>
                  <w:szCs w:val="20"/>
                </w:rPr>
                <w:t>1 a</w:t>
              </w:r>
            </w:smartTag>
            <w:r w:rsidRPr="00814495">
              <w:rPr>
                <w:rFonts w:ascii="Times New Roman" w:hAnsi="Times New Roman"/>
                <w:sz w:val="20"/>
                <w:szCs w:val="20"/>
              </w:rPr>
              <w:t xml:space="preserve"> 2 odôvodňujú mimoriadne okolnosti podľa § 83a ods. 3 veta druhá alebo dôležitý verejný záujem a ochranu spoločnosti je možné zabezpečiť  aj bez zhabania majetku právnickej osoby; ak súd neuloží zhabanie majetku, uloží právnickej osobe ochranné opatrenie zhabania peňažnej čiastky podľa § 83a.</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Zhabanie majetku postihuje</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a) výťažok zo speňaženia majetku,</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b) majetok vylúčený zo súpisu majetku podstát,  </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c) majetok podliehajúci konkurzu, ak nedošlo</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k speňaženiu majetku </w:t>
            </w: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v rozsahu, ktorý patrí právnickej osobe pri výkone ochranného opatrenia zhabania majetku po ukončení konania podľa osobitného predpisu upravujúceho konkurzné konanie.</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jc w:val="both"/>
              <w:rPr>
                <w:rFonts w:ascii="Times New Roman" w:hAnsi="Times New Roman"/>
                <w:sz w:val="20"/>
                <w:szCs w:val="20"/>
              </w:rPr>
            </w:pPr>
            <w:r w:rsidRPr="00814495">
              <w:rPr>
                <w:rFonts w:ascii="Times New Roman" w:hAnsi="Times New Roman"/>
                <w:sz w:val="20"/>
                <w:szCs w:val="20"/>
              </w:rPr>
              <w:t>Ak ide o zlúčenie, splynutie alebo rozdelenie právnickej osoby, uloží súd ochranné opatrenie podľa odseku 1 právnemu nástupcovi zaniknutej právnickej osoby.</w:t>
            </w:r>
          </w:p>
          <w:p w:rsidR="00345064" w:rsidRPr="00814495" w:rsidP="006E5910">
            <w:pPr>
              <w:bidi w:val="0"/>
              <w:spacing w:after="0" w:line="240" w:lineRule="auto"/>
              <w:jc w:val="both"/>
              <w:rPr>
                <w:rFonts w:ascii="Times New Roman" w:hAnsi="Times New Roman"/>
                <w:sz w:val="20"/>
                <w:szCs w:val="20"/>
              </w:rPr>
            </w:pPr>
          </w:p>
          <w:p w:rsidR="006E5910" w:rsidRPr="00814495" w:rsidP="006E5910">
            <w:pPr>
              <w:bidi w:val="0"/>
              <w:spacing w:after="0" w:line="240" w:lineRule="auto"/>
              <w:outlineLvl w:val="4"/>
              <w:rPr>
                <w:rFonts w:ascii="Times New Roman" w:hAnsi="Times New Roman"/>
                <w:sz w:val="20"/>
                <w:szCs w:val="20"/>
              </w:rPr>
            </w:pPr>
            <w:r w:rsidRPr="00814495">
              <w:rPr>
                <w:rFonts w:ascii="Times New Roman" w:hAnsi="Times New Roman"/>
                <w:sz w:val="20"/>
                <w:szCs w:val="20"/>
              </w:rPr>
              <w:t>Vlastníkom zhabaného majetku sa stáva štát, ak súd nerozhodne inak na základe vyhlásenej medzinárodnej zmluvy, ktorou je Slovenská republika viazaná.</w:t>
            </w:r>
          </w:p>
          <w:p w:rsidR="006E5910" w:rsidRPr="00814495" w:rsidP="006E5910">
            <w:pPr>
              <w:bidi w:val="0"/>
              <w:spacing w:after="0" w:line="240" w:lineRule="auto"/>
              <w:outlineLvl w:val="4"/>
              <w:rPr>
                <w:rFonts w:ascii="Times New Roman" w:hAnsi="Times New Roman"/>
                <w:sz w:val="20"/>
                <w:szCs w:val="20"/>
              </w:rPr>
            </w:pPr>
          </w:p>
          <w:p w:rsidR="001376FF" w:rsidRPr="00814495" w:rsidP="006E5910">
            <w:pPr>
              <w:bidi w:val="0"/>
              <w:spacing w:after="0" w:line="240" w:lineRule="auto"/>
              <w:rPr>
                <w:rFonts w:ascii="Times New Roman" w:hAnsi="Times New Roman"/>
                <w:color w:val="000000"/>
                <w:sz w:val="20"/>
                <w:szCs w:val="20"/>
              </w:rPr>
            </w:pPr>
            <w:r w:rsidRPr="00814495" w:rsidR="006E5910">
              <w:rPr>
                <w:rFonts w:ascii="Times New Roman" w:hAnsi="Times New Roman"/>
                <w:color w:val="000000"/>
                <w:sz w:val="20"/>
                <w:szCs w:val="20"/>
              </w:rPr>
              <w:t>Zhabanie peňažnej čiastky podľa § 83a a zhabanie majetku podľa § 83b možno uložiť právnickej osobe len vtedy, ak bol trestný čin uvedený v § 83a ods. 1 alebo § 83b ods. 1 spáchaný, hoci aj v štádiu pokusu, alebo ak došlo k účasti na trestnom čine po 31. auguste 2010.</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06798E">
            <w:pPr>
              <w:bidi w:val="0"/>
              <w:spacing w:after="0" w:line="240" w:lineRule="auto"/>
              <w:jc w:val="center"/>
              <w:rPr>
                <w:rFonts w:ascii="Times New Roman" w:hAnsi="Times New Roman"/>
                <w:sz w:val="20"/>
                <w:szCs w:val="20"/>
              </w:rPr>
            </w:pPr>
            <w:r w:rsidRPr="00814495" w:rsidR="0006798E">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353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14</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9A4AF2" w:rsidP="00F21144">
            <w:pPr>
              <w:bidi w:val="0"/>
              <w:spacing w:after="0" w:line="240" w:lineRule="auto"/>
              <w:rPr>
                <w:rFonts w:ascii="Times New Roman" w:hAnsi="Times New Roman"/>
                <w:sz w:val="20"/>
                <w:szCs w:val="20"/>
              </w:rPr>
            </w:pPr>
            <w:r w:rsidRPr="009A4AF2">
              <w:rPr>
                <w:rFonts w:ascii="Times New Roman" w:hAnsi="Times New Roman"/>
                <w:sz w:val="20"/>
                <w:szCs w:val="20"/>
              </w:rPr>
              <w:t>Nestíhanie obete alebo neuplatňovanie trestov voči obeti</w:t>
            </w:r>
          </w:p>
          <w:p w:rsidR="00F21144" w:rsidRPr="009A4AF2" w:rsidP="00F21144">
            <w:pPr>
              <w:bidi w:val="0"/>
              <w:spacing w:after="0" w:line="240" w:lineRule="auto"/>
              <w:rPr>
                <w:rFonts w:ascii="Times New Roman" w:hAnsi="Times New Roman"/>
                <w:sz w:val="20"/>
                <w:szCs w:val="20"/>
              </w:rPr>
            </w:pPr>
            <w:r w:rsidRPr="009A4AF2">
              <w:rPr>
                <w:rFonts w:ascii="Times New Roman" w:hAnsi="Times New Roman"/>
                <w:sz w:val="20"/>
                <w:szCs w:val="20"/>
              </w:rPr>
              <w:t xml:space="preserve">Členské štáty v súlade so základnými zásadami svojich právnych poriadkov prijmú potrebné opatrenia na zabezpečenie toho, aby ich príslušné vnútroštátne orgány boli oprávnené trestne nestíhať ani neukladať obetiam sexuálneho zneužívania a sexuálneho vykorisťovania, ktoré sú v detskom veku, tresty za svoju účasť na trestnej činnosti, ak boli na páchanie tejto trestnej činnosti donútené v priamej súvislosti s tým, že boli vystavené akémukoľvek zo skutkov uvedených v článku 4 ods. 2, 3, </w:t>
            </w:r>
            <w:smartTag w:uri="urn:schemas-microsoft-com:office:smarttags" w:element="metricconverter">
              <w:smartTagPr>
                <w:attr w:name="ProductID" w:val="5 a"/>
              </w:smartTagPr>
              <w:r w:rsidRPr="009A4AF2">
                <w:rPr>
                  <w:rFonts w:ascii="Times New Roman" w:hAnsi="Times New Roman"/>
                  <w:sz w:val="20"/>
                  <w:szCs w:val="20"/>
                </w:rPr>
                <w:t>5 a</w:t>
              </w:r>
            </w:smartTag>
            <w:r w:rsidRPr="009A4AF2">
              <w:rPr>
                <w:rFonts w:ascii="Times New Roman" w:hAnsi="Times New Roman"/>
                <w:sz w:val="20"/>
                <w:szCs w:val="20"/>
              </w:rPr>
              <w:t xml:space="preserve"> 6, ako aj v článku 5 ods. 6</w:t>
            </w:r>
          </w:p>
          <w:p w:rsidR="001376FF" w:rsidRPr="009A4AF2" w:rsidP="001376FF">
            <w:pPr>
              <w:bidi w:val="0"/>
              <w:spacing w:after="0" w:line="240" w:lineRule="auto"/>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009A4AF2">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314E06" w:rsidP="009A4AF2">
            <w:pPr>
              <w:pStyle w:val="Heading5"/>
              <w:bidi w:val="0"/>
              <w:spacing w:before="0" w:beforeAutospacing="0" w:after="0" w:afterAutospacing="0" w:line="240" w:lineRule="auto"/>
              <w:jc w:val="left"/>
              <w:rPr>
                <w:rFonts w:ascii="Times New Roman" w:hAnsi="Times New Roman"/>
                <w:b w:val="0"/>
              </w:rPr>
            </w:pPr>
          </w:p>
          <w:p w:rsidR="00314E06" w:rsidP="009A4AF2">
            <w:pPr>
              <w:pStyle w:val="Heading5"/>
              <w:bidi w:val="0"/>
              <w:spacing w:before="0" w:beforeAutospacing="0" w:after="0" w:afterAutospacing="0" w:line="240" w:lineRule="auto"/>
              <w:jc w:val="left"/>
              <w:rPr>
                <w:rFonts w:ascii="Times New Roman" w:hAnsi="Times New Roman"/>
                <w:b w:val="0"/>
              </w:rPr>
            </w:pPr>
          </w:p>
          <w:p w:rsidR="00314E06" w:rsidP="009A4AF2">
            <w:pPr>
              <w:pStyle w:val="Heading5"/>
              <w:bidi w:val="0"/>
              <w:spacing w:before="0" w:beforeAutospacing="0" w:after="0" w:afterAutospacing="0" w:line="240" w:lineRule="auto"/>
              <w:jc w:val="left"/>
              <w:rPr>
                <w:rFonts w:ascii="Times New Roman" w:hAnsi="Times New Roman"/>
                <w:b w:val="0"/>
              </w:rPr>
            </w:pPr>
          </w:p>
          <w:p w:rsidR="00314E06" w:rsidP="009A4AF2">
            <w:pPr>
              <w:pStyle w:val="Heading5"/>
              <w:bidi w:val="0"/>
              <w:spacing w:before="0" w:beforeAutospacing="0" w:after="0" w:afterAutospacing="0" w:line="240" w:lineRule="auto"/>
              <w:jc w:val="left"/>
              <w:rPr>
                <w:rFonts w:ascii="Times New Roman" w:hAnsi="Times New Roman"/>
                <w:b w:val="0"/>
              </w:rPr>
            </w:pPr>
          </w:p>
          <w:p w:rsidR="00314E06" w:rsidP="009A4AF2">
            <w:pPr>
              <w:pStyle w:val="Heading5"/>
              <w:bidi w:val="0"/>
              <w:spacing w:before="0" w:beforeAutospacing="0" w:after="0" w:afterAutospacing="0" w:line="240" w:lineRule="auto"/>
              <w:jc w:val="left"/>
              <w:rPr>
                <w:rFonts w:ascii="Times New Roman" w:hAnsi="Times New Roman"/>
                <w:b w:val="0"/>
              </w:rPr>
            </w:pPr>
          </w:p>
          <w:p w:rsidR="00314E06" w:rsidP="009A4AF2">
            <w:pPr>
              <w:pStyle w:val="Heading5"/>
              <w:bidi w:val="0"/>
              <w:spacing w:before="0" w:beforeAutospacing="0" w:after="0" w:afterAutospacing="0" w:line="240" w:lineRule="auto"/>
              <w:jc w:val="left"/>
              <w:rPr>
                <w:rFonts w:ascii="Times New Roman" w:hAnsi="Times New Roman"/>
                <w:b w:val="0"/>
              </w:rPr>
            </w:pPr>
          </w:p>
          <w:p w:rsidR="00314E06" w:rsidP="009A4AF2">
            <w:pPr>
              <w:pStyle w:val="Heading5"/>
              <w:bidi w:val="0"/>
              <w:spacing w:before="0" w:beforeAutospacing="0" w:after="0" w:afterAutospacing="0" w:line="240" w:lineRule="auto"/>
              <w:jc w:val="left"/>
              <w:rPr>
                <w:rFonts w:ascii="Times New Roman" w:hAnsi="Times New Roman"/>
                <w:b w:val="0"/>
              </w:rPr>
            </w:pPr>
          </w:p>
          <w:p w:rsidR="001376FF" w:rsidP="009A4AF2">
            <w:pPr>
              <w:pStyle w:val="Heading5"/>
              <w:bidi w:val="0"/>
              <w:spacing w:before="0" w:beforeAutospacing="0" w:after="0" w:afterAutospacing="0" w:line="240" w:lineRule="auto"/>
              <w:jc w:val="left"/>
              <w:rPr>
                <w:rFonts w:ascii="Times New Roman" w:hAnsi="Times New Roman"/>
                <w:b w:val="0"/>
              </w:rPr>
            </w:pPr>
            <w:r w:rsidR="009A4AF2">
              <w:rPr>
                <w:rFonts w:ascii="Times New Roman" w:hAnsi="Times New Roman"/>
                <w:b w:val="0"/>
              </w:rPr>
              <w:t>§: 215</w:t>
            </w:r>
          </w:p>
          <w:p w:rsidR="009A4AF2" w:rsidP="009A4AF2">
            <w:pPr>
              <w:pStyle w:val="Heading5"/>
              <w:bidi w:val="0"/>
              <w:spacing w:before="0" w:beforeAutospacing="0" w:after="0" w:afterAutospacing="0" w:line="240" w:lineRule="auto"/>
              <w:jc w:val="left"/>
              <w:rPr>
                <w:rFonts w:ascii="Times New Roman" w:hAnsi="Times New Roman"/>
                <w:b w:val="0"/>
              </w:rPr>
            </w:pPr>
            <w:r>
              <w:rPr>
                <w:rFonts w:ascii="Times New Roman" w:hAnsi="Times New Roman"/>
                <w:b w:val="0"/>
              </w:rPr>
              <w:t>O: 1</w:t>
            </w:r>
          </w:p>
          <w:p w:rsidR="009A4AF2" w:rsidRPr="00814495" w:rsidP="009A4AF2">
            <w:pPr>
              <w:pStyle w:val="Heading5"/>
              <w:bidi w:val="0"/>
              <w:spacing w:before="0" w:beforeAutospacing="0" w:after="0" w:afterAutospacing="0" w:line="240" w:lineRule="auto"/>
              <w:jc w:val="left"/>
              <w:rPr>
                <w:rFonts w:ascii="Times New Roman" w:hAnsi="Times New Roman"/>
                <w:b w:val="0"/>
              </w:rPr>
            </w:pPr>
            <w:r>
              <w:rPr>
                <w:rFonts w:ascii="Times New Roman" w:hAnsi="Times New Roman"/>
                <w:b w:val="0"/>
              </w:rPr>
              <w:t>P: d)</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314E06" w:rsidRPr="00314E06" w:rsidP="00314E06">
            <w:pPr>
              <w:tabs>
                <w:tab w:val="left" w:pos="426"/>
              </w:tabs>
              <w:autoSpaceDE w:val="0"/>
              <w:autoSpaceDN w:val="0"/>
              <w:bidi w:val="0"/>
              <w:adjustRightInd w:val="0"/>
              <w:spacing w:after="0" w:line="240" w:lineRule="auto"/>
              <w:jc w:val="both"/>
              <w:rPr>
                <w:rFonts w:ascii="Times New Roman" w:hAnsi="Times New Roman"/>
                <w:sz w:val="20"/>
                <w:szCs w:val="20"/>
              </w:rPr>
            </w:pPr>
            <w:r w:rsidRPr="00314E06">
              <w:rPr>
                <w:rFonts w:ascii="Times New Roman" w:hAnsi="Times New Roman"/>
                <w:bCs/>
                <w:color w:val="231F20"/>
                <w:sz w:val="20"/>
                <w:szCs w:val="20"/>
              </w:rPr>
              <w:t xml:space="preserve">„b) </w:t>
            </w:r>
            <w:r w:rsidRPr="00314E06">
              <w:rPr>
                <w:rFonts w:ascii="Times New Roman" w:hAnsi="Times New Roman"/>
                <w:sz w:val="20"/>
                <w:szCs w:val="20"/>
              </w:rPr>
              <w:t xml:space="preserve">prečin spáchala osoba z donútenia v priamej súvislosti s tým, že bol na nej spáchaný trestný čin obchodovania s ľuďmi podľa § 179, trestný čin sexuálneho zneužívania podľa § 201 až 202, alebo trestný čin výroby detskej pornografie podľa § 368,“. </w:t>
            </w:r>
          </w:p>
          <w:p w:rsidR="00314E06" w:rsidRPr="00314E06" w:rsidP="009A4AF2">
            <w:pPr>
              <w:bidi w:val="0"/>
              <w:spacing w:after="0" w:line="240" w:lineRule="auto"/>
              <w:jc w:val="both"/>
              <w:rPr>
                <w:rFonts w:ascii="Times New Roman" w:hAnsi="Times New Roman"/>
                <w:sz w:val="20"/>
                <w:szCs w:val="20"/>
              </w:rPr>
            </w:pPr>
          </w:p>
          <w:p w:rsidR="00EC7198" w:rsidRPr="00EC7198" w:rsidP="00EC7198">
            <w:pPr>
              <w:bidi w:val="0"/>
              <w:spacing w:after="0" w:line="240" w:lineRule="auto"/>
              <w:jc w:val="both"/>
              <w:rPr>
                <w:rFonts w:ascii="Times New Roman" w:hAnsi="Times New Roman"/>
                <w:sz w:val="20"/>
                <w:szCs w:val="20"/>
              </w:rPr>
            </w:pPr>
            <w:r w:rsidRPr="00EC7198">
              <w:rPr>
                <w:rFonts w:ascii="Times New Roman" w:hAnsi="Times New Roman"/>
                <w:sz w:val="20"/>
                <w:szCs w:val="20"/>
              </w:rPr>
              <w:t xml:space="preserve">V § 215 sa odsek 2 dopĺňa písmenom d) ktoré znie: </w:t>
            </w:r>
          </w:p>
          <w:p w:rsidR="001376FF" w:rsidRPr="00EC7198" w:rsidP="00EC7198">
            <w:pPr>
              <w:bidi w:val="0"/>
              <w:spacing w:after="0" w:line="240" w:lineRule="auto"/>
              <w:jc w:val="both"/>
              <w:rPr>
                <w:rFonts w:ascii="Times New Roman" w:hAnsi="Times New Roman"/>
                <w:color w:val="000000"/>
                <w:sz w:val="20"/>
                <w:szCs w:val="20"/>
              </w:rPr>
            </w:pPr>
            <w:r w:rsidRPr="00EC7198" w:rsidR="00EC7198">
              <w:rPr>
                <w:rFonts w:ascii="Times New Roman" w:hAnsi="Times New Roman"/>
                <w:sz w:val="20"/>
                <w:szCs w:val="20"/>
              </w:rPr>
              <w:t>„d) ide o skutok, ktorý je prečinom a ktorý spáchala osoba z donútenia v priamej súvislosti s tým, že bol na nej spáchaný trestný čin obchodovania s ľuďmi, trestný čin sexuálneho zneužívania, alebo trestný čin výroby detskej pornografie.“.</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056B07">
            <w:pPr>
              <w:bidi w:val="0"/>
              <w:spacing w:after="0" w:line="240" w:lineRule="auto"/>
              <w:rPr>
                <w:rFonts w:ascii="Times New Roman" w:hAnsi="Times New Roman"/>
                <w:sz w:val="20"/>
                <w:szCs w:val="20"/>
              </w:rPr>
            </w:pPr>
            <w:r w:rsidR="009A4AF2">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97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15</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Vyšetrovanie a trestné stíhanie</w:t>
            </w:r>
          </w:p>
          <w:p w:rsidR="00640AEB"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vyšetrovanie alebo stíhanie v prípade trestných činov uvedených v článkoch 3 až 7 nezáviselo od oznámenia alebo obvinenia obeťou trestného činu alebo jej zástupcom a aby v trestnom konaní bolo možné pokračovať aj vtedy, ak táto osoba svoju výpoveď odvolala.</w:t>
            </w:r>
          </w:p>
          <w:p w:rsidR="00663761"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 xml:space="preserve">2. Členské štáty prijmú potrebné opatrenia, ktoré v prípade ktoréhokoľvek z trestných činov uvedených v článku 3, článku 4 ods. 2, 3, 5, </w:t>
            </w:r>
            <w:smartTag w:uri="urn:schemas-microsoft-com:office:smarttags" w:element="metricconverter">
              <w:smartTagPr>
                <w:attr w:name="ProductID" w:val="6 a"/>
              </w:smartTagPr>
              <w:r w:rsidRPr="00814495">
                <w:rPr>
                  <w:rFonts w:ascii="Times New Roman" w:hAnsi="Times New Roman"/>
                  <w:sz w:val="20"/>
                  <w:szCs w:val="20"/>
                </w:rPr>
                <w:t>6 a</w:t>
              </w:r>
            </w:smartTag>
            <w:r w:rsidRPr="00814495">
              <w:rPr>
                <w:rFonts w:ascii="Times New Roman" w:hAnsi="Times New Roman"/>
                <w:sz w:val="20"/>
                <w:szCs w:val="20"/>
              </w:rPr>
              <w:t xml:space="preserve"> 7, ako aj ktoréhokoľvek závažného trestného činu uvedeného v článku 5 ods. 6, ak sa použila detská pornografia v zmysle článku 2 písm. c) bodov i) a ii), umožňujú trestné stíhanie ešte dostatočne dlhý čas po tom, ako obeť dosiahla plnoletosť, pričom tento časový úsek je primeraný stupňu závažnosti predmetného trestného činu.</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3. Členské štáty prijmú potrebné opatrenia, ktoré sú potrebné na zabezpečenie účinných nástrojov vyšetrovania, ako sú napríklad tie, ktoré sa používajú v prípadoch organizovanej trestnej činnosti alebo inej závažnej trestnej činnosti, pre osoby, jednotky alebo orgány zodpovedajúce za vyšetrovanie alebo trestné stíhanie trestných činov uvedených v článkoch 3 až 7.</w:t>
            </w:r>
          </w:p>
          <w:p w:rsidR="006769CC" w:rsidRPr="00814495" w:rsidP="00F21144">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sidR="00F21144">
              <w:rPr>
                <w:rFonts w:ascii="Times New Roman" w:hAnsi="Times New Roman"/>
                <w:sz w:val="20"/>
                <w:szCs w:val="20"/>
              </w:rPr>
              <w:t>4. Členské štáty prijmú potrebné opatrenia umožňujúce vyšetrovacím jednotkám alebo orgánom pokúsiť sa o identifikáciu obetí trestných činov uvedených v článkoch 3 až 7, najmä pomocou analýzy detskej pornografie, ako sú fotografie a audiovizuálne nahrávky poskytované alebo dostupné pomocou informačných a komunikačných technológií.</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663761">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663761">
            <w:pPr>
              <w:bidi w:val="0"/>
              <w:spacing w:after="0" w:line="240" w:lineRule="auto"/>
              <w:jc w:val="both"/>
              <w:rPr>
                <w:rFonts w:ascii="Times New Roman" w:hAnsi="Times New Roman"/>
                <w:sz w:val="20"/>
                <w:szCs w:val="20"/>
              </w:rPr>
            </w:pPr>
            <w:r w:rsidR="007A4DF9">
              <w:rPr>
                <w:rFonts w:ascii="Times New Roman" w:hAnsi="Times New Roman"/>
                <w:sz w:val="20"/>
                <w:szCs w:val="20"/>
              </w:rPr>
              <w:t>Z</w:t>
            </w:r>
            <w:r w:rsidRPr="00814495">
              <w:rPr>
                <w:rFonts w:ascii="Times New Roman" w:hAnsi="Times New Roman"/>
                <w:sz w:val="20"/>
                <w:szCs w:val="20"/>
              </w:rPr>
              <w:t>ákon č.  301/2005 Z. z. Trestný</w:t>
            </w:r>
          </w:p>
          <w:p w:rsidR="00663761" w:rsidRPr="00814495" w:rsidP="00663761">
            <w:pPr>
              <w:bidi w:val="0"/>
              <w:spacing w:after="0" w:line="240" w:lineRule="auto"/>
              <w:jc w:val="both"/>
              <w:rPr>
                <w:rFonts w:ascii="Times New Roman" w:hAnsi="Times New Roman"/>
                <w:b/>
                <w:sz w:val="20"/>
                <w:szCs w:val="20"/>
              </w:rPr>
            </w:pPr>
            <w:r w:rsidRPr="00814495">
              <w:rPr>
                <w:rFonts w:ascii="Times New Roman" w:hAnsi="Times New Roman"/>
                <w:sz w:val="20"/>
                <w:szCs w:val="20"/>
              </w:rPr>
              <w:t>poriadok v znení neskorších predpisov</w:t>
            </w:r>
          </w:p>
          <w:p w:rsidR="00663761"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1441EF">
            <w:pPr>
              <w:bidi w:val="0"/>
              <w:spacing w:after="0" w:line="240" w:lineRule="auto"/>
              <w:jc w:val="both"/>
              <w:rPr>
                <w:rFonts w:ascii="Times New Roman" w:hAnsi="Times New Roman"/>
                <w:b/>
                <w:sz w:val="20"/>
                <w:szCs w:val="20"/>
              </w:rPr>
            </w:pPr>
          </w:p>
          <w:p w:rsidR="00663761" w:rsidRPr="00814495" w:rsidP="00663761">
            <w:pPr>
              <w:bidi w:val="0"/>
              <w:spacing w:after="0" w:line="240" w:lineRule="auto"/>
              <w:jc w:val="both"/>
              <w:rPr>
                <w:rFonts w:ascii="Times New Roman" w:hAnsi="Times New Roman"/>
                <w:sz w:val="20"/>
                <w:szCs w:val="20"/>
              </w:rPr>
            </w:pPr>
            <w:r w:rsidR="007A4DF9">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663761" w:rsidRPr="00814495" w:rsidP="001441EF">
            <w:pPr>
              <w:bidi w:val="0"/>
              <w:spacing w:after="0" w:line="240" w:lineRule="auto"/>
              <w:jc w:val="both"/>
              <w:rPr>
                <w:rFonts w:ascii="Times New Roman" w:hAnsi="Times New Roman"/>
                <w:b/>
                <w:sz w:val="20"/>
                <w:szCs w:val="20"/>
              </w:rPr>
            </w:pPr>
          </w:p>
          <w:p w:rsidR="0075325E" w:rsidRPr="00814495" w:rsidP="001441EF">
            <w:pPr>
              <w:bidi w:val="0"/>
              <w:spacing w:after="0" w:line="240" w:lineRule="auto"/>
              <w:jc w:val="both"/>
              <w:rPr>
                <w:rFonts w:ascii="Times New Roman" w:hAnsi="Times New Roman"/>
                <w:b/>
                <w:sz w:val="20"/>
                <w:szCs w:val="20"/>
              </w:rPr>
            </w:pPr>
          </w:p>
          <w:p w:rsidR="0075325E" w:rsidRPr="00814495" w:rsidP="001441EF">
            <w:pPr>
              <w:bidi w:val="0"/>
              <w:spacing w:after="0" w:line="240" w:lineRule="auto"/>
              <w:jc w:val="both"/>
              <w:rPr>
                <w:rFonts w:ascii="Times New Roman" w:hAnsi="Times New Roman"/>
                <w:b/>
                <w:sz w:val="20"/>
                <w:szCs w:val="20"/>
              </w:rPr>
            </w:pPr>
          </w:p>
          <w:p w:rsidR="0075325E" w:rsidRPr="00814495" w:rsidP="001441EF">
            <w:pPr>
              <w:bidi w:val="0"/>
              <w:spacing w:after="0" w:line="240" w:lineRule="auto"/>
              <w:jc w:val="both"/>
              <w:rPr>
                <w:rFonts w:ascii="Times New Roman" w:hAnsi="Times New Roman"/>
                <w:b/>
                <w:sz w:val="20"/>
                <w:szCs w:val="20"/>
              </w:rPr>
            </w:pPr>
          </w:p>
          <w:p w:rsidR="0075325E" w:rsidRPr="00814495" w:rsidP="001441EF">
            <w:pPr>
              <w:bidi w:val="0"/>
              <w:spacing w:after="0" w:line="240" w:lineRule="auto"/>
              <w:jc w:val="both"/>
              <w:rPr>
                <w:rFonts w:ascii="Times New Roman" w:hAnsi="Times New Roman"/>
                <w:b/>
                <w:sz w:val="20"/>
                <w:szCs w:val="20"/>
              </w:rPr>
            </w:pPr>
          </w:p>
          <w:p w:rsidR="0075325E" w:rsidRPr="00814495" w:rsidP="001441EF">
            <w:pPr>
              <w:bidi w:val="0"/>
              <w:spacing w:after="0" w:line="240" w:lineRule="auto"/>
              <w:jc w:val="both"/>
              <w:rPr>
                <w:rFonts w:ascii="Times New Roman" w:hAnsi="Times New Roman"/>
                <w:b/>
                <w:sz w:val="20"/>
                <w:szCs w:val="20"/>
              </w:rPr>
            </w:pPr>
          </w:p>
          <w:p w:rsidR="006769CC" w:rsidRPr="00814495" w:rsidP="0075325E">
            <w:pPr>
              <w:bidi w:val="0"/>
              <w:spacing w:after="0" w:line="240" w:lineRule="auto"/>
              <w:jc w:val="both"/>
              <w:rPr>
                <w:rFonts w:ascii="Times New Roman" w:hAnsi="Times New Roman"/>
                <w:sz w:val="20"/>
                <w:szCs w:val="20"/>
              </w:rPr>
            </w:pPr>
          </w:p>
          <w:p w:rsidR="0075325E" w:rsidRPr="00814495" w:rsidP="0075325E">
            <w:pPr>
              <w:bidi w:val="0"/>
              <w:spacing w:after="0" w:line="240" w:lineRule="auto"/>
              <w:jc w:val="both"/>
              <w:rPr>
                <w:rFonts w:ascii="Times New Roman" w:hAnsi="Times New Roman"/>
                <w:sz w:val="20"/>
                <w:szCs w:val="20"/>
              </w:rPr>
            </w:pPr>
            <w:r w:rsidR="007A4DF9">
              <w:rPr>
                <w:rFonts w:ascii="Times New Roman" w:hAnsi="Times New Roman"/>
                <w:sz w:val="20"/>
                <w:szCs w:val="20"/>
              </w:rPr>
              <w:t>Z</w:t>
            </w:r>
            <w:r w:rsidRPr="00814495">
              <w:rPr>
                <w:rFonts w:ascii="Times New Roman" w:hAnsi="Times New Roman"/>
                <w:sz w:val="20"/>
                <w:szCs w:val="20"/>
              </w:rPr>
              <w:t>ákon č.  301/2005 Z. z. Trestný</w:t>
            </w:r>
          </w:p>
          <w:p w:rsidR="0075325E" w:rsidRPr="00814495" w:rsidP="0075325E">
            <w:pPr>
              <w:bidi w:val="0"/>
              <w:spacing w:after="0" w:line="240" w:lineRule="auto"/>
              <w:jc w:val="both"/>
              <w:rPr>
                <w:rFonts w:ascii="Times New Roman" w:hAnsi="Times New Roman"/>
                <w:b/>
                <w:sz w:val="20"/>
                <w:szCs w:val="20"/>
              </w:rPr>
            </w:pPr>
            <w:r w:rsidRPr="00814495">
              <w:rPr>
                <w:rFonts w:ascii="Times New Roman" w:hAnsi="Times New Roman"/>
                <w:sz w:val="20"/>
                <w:szCs w:val="20"/>
              </w:rPr>
              <w:t>poriadok v znení neskorších predpisov</w:t>
            </w:r>
          </w:p>
          <w:p w:rsidR="0075325E"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663761">
            <w:pPr>
              <w:bidi w:val="0"/>
              <w:spacing w:after="0" w:line="240" w:lineRule="auto"/>
              <w:rPr>
                <w:rFonts w:ascii="Times New Roman" w:hAnsi="Times New Roman"/>
                <w:sz w:val="20"/>
                <w:szCs w:val="20"/>
              </w:rPr>
            </w:pPr>
            <w:r w:rsidRPr="00814495">
              <w:rPr>
                <w:rFonts w:ascii="Times New Roman" w:hAnsi="Times New Roman"/>
                <w:sz w:val="20"/>
                <w:szCs w:val="20"/>
              </w:rPr>
              <w:t>§: 2</w:t>
            </w:r>
          </w:p>
          <w:p w:rsidR="00663761" w:rsidRPr="00814495" w:rsidP="00663761">
            <w:pPr>
              <w:bidi w:val="0"/>
              <w:spacing w:after="0" w:line="240" w:lineRule="auto"/>
              <w:rPr>
                <w:rFonts w:ascii="Times New Roman" w:hAnsi="Times New Roman"/>
                <w:sz w:val="20"/>
                <w:szCs w:val="20"/>
              </w:rPr>
            </w:pPr>
            <w:r w:rsidRPr="00814495">
              <w:rPr>
                <w:rFonts w:ascii="Times New Roman" w:hAnsi="Times New Roman"/>
                <w:sz w:val="20"/>
                <w:szCs w:val="20"/>
              </w:rPr>
              <w:t>O: 6</w:t>
            </w: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663761" w:rsidRPr="00814495" w:rsidP="00663761">
            <w:pPr>
              <w:bidi w:val="0"/>
              <w:spacing w:after="0" w:line="240" w:lineRule="auto"/>
              <w:rPr>
                <w:rFonts w:ascii="Times New Roman" w:hAnsi="Times New Roman"/>
                <w:sz w:val="20"/>
                <w:szCs w:val="20"/>
              </w:rPr>
            </w:pPr>
            <w:r w:rsidRPr="00814495">
              <w:rPr>
                <w:rFonts w:ascii="Times New Roman" w:hAnsi="Times New Roman"/>
                <w:sz w:val="20"/>
                <w:szCs w:val="20"/>
              </w:rPr>
              <w:t>§: 87</w:t>
            </w:r>
          </w:p>
          <w:p w:rsidR="00663761" w:rsidRPr="00814495" w:rsidP="00663761">
            <w:pPr>
              <w:bidi w:val="0"/>
              <w:spacing w:after="0" w:line="240" w:lineRule="auto"/>
              <w:rPr>
                <w:rFonts w:ascii="Times New Roman" w:hAnsi="Times New Roman"/>
                <w:sz w:val="20"/>
                <w:szCs w:val="20"/>
              </w:rPr>
            </w:pPr>
            <w:r w:rsidRPr="00814495">
              <w:rPr>
                <w:rFonts w:ascii="Times New Roman" w:hAnsi="Times New Roman"/>
                <w:sz w:val="20"/>
                <w:szCs w:val="20"/>
              </w:rPr>
              <w:t xml:space="preserve">O: </w:t>
            </w:r>
            <w:r w:rsidR="00EC7198">
              <w:rPr>
                <w:rFonts w:ascii="Times New Roman" w:hAnsi="Times New Roman"/>
                <w:sz w:val="20"/>
                <w:szCs w:val="20"/>
              </w:rPr>
              <w:t>5</w:t>
            </w:r>
          </w:p>
          <w:p w:rsidR="00663761" w:rsidRPr="00814495" w:rsidP="00663761">
            <w:pPr>
              <w:bidi w:val="0"/>
              <w:spacing w:after="0" w:line="240" w:lineRule="auto"/>
              <w:rPr>
                <w:rFonts w:ascii="Times New Roman" w:hAnsi="Times New Roman"/>
                <w:sz w:val="20"/>
                <w:szCs w:val="20"/>
              </w:rPr>
            </w:pPr>
          </w:p>
          <w:p w:rsidR="00663761"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75325E" w:rsidRPr="00814495" w:rsidP="001441EF">
            <w:pPr>
              <w:pStyle w:val="Heading5"/>
              <w:bidi w:val="0"/>
              <w:spacing w:before="0" w:beforeAutospacing="0" w:after="0" w:afterAutospacing="0" w:line="240" w:lineRule="auto"/>
              <w:rPr>
                <w:rFonts w:ascii="Times New Roman" w:hAnsi="Times New Roman"/>
                <w:b w:val="0"/>
              </w:rPr>
            </w:pPr>
          </w:p>
          <w:p w:rsidR="006769CC" w:rsidRPr="00814495" w:rsidP="0075325E">
            <w:pPr>
              <w:bidi w:val="0"/>
              <w:spacing w:after="0" w:line="240" w:lineRule="auto"/>
              <w:rPr>
                <w:rFonts w:ascii="Times New Roman" w:hAnsi="Times New Roman"/>
                <w:sz w:val="20"/>
                <w:szCs w:val="20"/>
              </w:rPr>
            </w:pP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 113</w:t>
            </w: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P="0075325E">
            <w:pPr>
              <w:bidi w:val="0"/>
              <w:spacing w:after="0" w:line="240" w:lineRule="auto"/>
              <w:rPr>
                <w:rFonts w:ascii="Times New Roman" w:hAnsi="Times New Roman"/>
                <w:b/>
                <w:sz w:val="20"/>
                <w:szCs w:val="20"/>
              </w:rPr>
            </w:pPr>
          </w:p>
          <w:p w:rsidR="007A4DF9"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 114</w:t>
            </w: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P="0075325E">
            <w:pPr>
              <w:bidi w:val="0"/>
              <w:spacing w:after="0" w:line="240" w:lineRule="auto"/>
              <w:rPr>
                <w:rFonts w:ascii="Times New Roman" w:hAnsi="Times New Roman"/>
                <w:b/>
                <w:sz w:val="20"/>
                <w:szCs w:val="20"/>
              </w:rPr>
            </w:pPr>
          </w:p>
          <w:p w:rsidR="007A4DF9"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 116</w:t>
            </w: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RPr="00814495" w:rsidP="0075325E">
            <w:pPr>
              <w:bidi w:val="0"/>
              <w:spacing w:after="0" w:line="240" w:lineRule="auto"/>
              <w:rPr>
                <w:rFonts w:ascii="Times New Roman" w:hAnsi="Times New Roman"/>
                <w:b/>
                <w:sz w:val="20"/>
                <w:szCs w:val="20"/>
              </w:rPr>
            </w:pPr>
          </w:p>
          <w:p w:rsidR="0075325E" w:rsidP="0075325E">
            <w:pPr>
              <w:bidi w:val="0"/>
              <w:spacing w:after="0" w:line="240" w:lineRule="auto"/>
              <w:rPr>
                <w:rFonts w:ascii="Times New Roman" w:hAnsi="Times New Roman"/>
                <w:b/>
                <w:sz w:val="20"/>
                <w:szCs w:val="20"/>
              </w:rPr>
            </w:pPr>
          </w:p>
          <w:p w:rsidR="007A4DF9" w:rsidRPr="00814495" w:rsidP="0075325E">
            <w:pPr>
              <w:bidi w:val="0"/>
              <w:spacing w:after="0" w:line="240" w:lineRule="auto"/>
              <w:rPr>
                <w:rFonts w:ascii="Times New Roman" w:hAnsi="Times New Roman"/>
                <w:b/>
                <w:sz w:val="20"/>
                <w:szCs w:val="20"/>
              </w:rPr>
            </w:pPr>
          </w:p>
          <w:p w:rsidR="00B27D4D" w:rsidRPr="00814495" w:rsidP="0075325E">
            <w:pPr>
              <w:bidi w:val="0"/>
              <w:spacing w:after="0" w:line="240" w:lineRule="auto"/>
              <w:rPr>
                <w:rFonts w:ascii="Times New Roman" w:hAnsi="Times New Roman"/>
                <w:sz w:val="20"/>
                <w:szCs w:val="20"/>
              </w:rPr>
            </w:pP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 118</w:t>
            </w:r>
          </w:p>
          <w:p w:rsidR="0075325E" w:rsidRPr="00814495" w:rsidP="0075325E">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75325E" w:rsidRPr="00814495" w:rsidP="0075325E">
            <w:pPr>
              <w:bidi w:val="0"/>
              <w:spacing w:after="0" w:line="240" w:lineRule="auto"/>
              <w:rPr>
                <w:rFonts w:ascii="Times New Roman" w:hAnsi="Times New Roman"/>
                <w:b/>
                <w:sz w:val="20"/>
                <w:szCs w:val="2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0058E2">
            <w:pPr>
              <w:bidi w:val="0"/>
              <w:spacing w:after="0" w:line="240" w:lineRule="auto"/>
              <w:rPr>
                <w:rFonts w:ascii="Times New Roman" w:hAnsi="Times New Roman"/>
                <w:color w:val="000000"/>
                <w:sz w:val="20"/>
                <w:szCs w:val="20"/>
              </w:rPr>
            </w:pPr>
          </w:p>
          <w:p w:rsidR="00640AEB" w:rsidRPr="00814495" w:rsidP="000058E2">
            <w:pPr>
              <w:bidi w:val="0"/>
              <w:spacing w:after="0" w:line="240" w:lineRule="auto"/>
              <w:rPr>
                <w:rFonts w:ascii="Times New Roman" w:hAnsi="Times New Roman"/>
                <w:color w:val="000000"/>
                <w:sz w:val="20"/>
                <w:szCs w:val="20"/>
              </w:rPr>
            </w:pPr>
          </w:p>
          <w:p w:rsidR="00640AEB"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Ak tento zákon neustanovuje inak, orgány činné v trestnom konaní a súdy konajú z úradnej povinnosti. Väzobné veci sú povinné vybavovať prednostne a urýchlene. Na obsah petícií zasahujúcich do plnenia týchto povinností orgány činné v trestnom konaní ani súd neprihliadajú.</w:t>
            </w:r>
          </w:p>
          <w:p w:rsidR="00663761" w:rsidRPr="00814495" w:rsidP="000058E2">
            <w:pPr>
              <w:bidi w:val="0"/>
              <w:spacing w:after="0" w:line="240" w:lineRule="auto"/>
              <w:rPr>
                <w:rFonts w:ascii="Times New Roman" w:hAnsi="Times New Roman"/>
                <w:color w:val="000000"/>
                <w:sz w:val="20"/>
                <w:szCs w:val="20"/>
              </w:rPr>
            </w:pPr>
          </w:p>
          <w:p w:rsidR="00663761" w:rsidRPr="00814495" w:rsidP="000058E2">
            <w:pPr>
              <w:bidi w:val="0"/>
              <w:spacing w:after="0" w:line="240" w:lineRule="auto"/>
              <w:rPr>
                <w:rFonts w:ascii="Times New Roman" w:hAnsi="Times New Roman"/>
                <w:color w:val="000000"/>
                <w:sz w:val="20"/>
                <w:szCs w:val="20"/>
              </w:rPr>
            </w:pPr>
          </w:p>
          <w:p w:rsidR="00663761" w:rsidRPr="00814495" w:rsidP="000058E2">
            <w:pPr>
              <w:bidi w:val="0"/>
              <w:spacing w:after="0" w:line="240" w:lineRule="auto"/>
              <w:rPr>
                <w:rFonts w:ascii="Times New Roman" w:hAnsi="Times New Roman"/>
                <w:color w:val="000000"/>
                <w:sz w:val="20"/>
                <w:szCs w:val="20"/>
              </w:rPr>
            </w:pPr>
          </w:p>
          <w:p w:rsidR="0075325E" w:rsidRPr="00EC7198" w:rsidP="000058E2">
            <w:pPr>
              <w:bidi w:val="0"/>
              <w:spacing w:after="0" w:line="240" w:lineRule="auto"/>
              <w:rPr>
                <w:rFonts w:ascii="Times New Roman" w:hAnsi="Times New Roman"/>
                <w:sz w:val="20"/>
                <w:szCs w:val="20"/>
              </w:rPr>
            </w:pPr>
            <w:r w:rsidRPr="00EC7198" w:rsidR="00EC7198">
              <w:rPr>
                <w:rFonts w:ascii="Times New Roman" w:hAnsi="Times New Roman"/>
                <w:sz w:val="20"/>
                <w:szCs w:val="20"/>
              </w:rPr>
              <w:t xml:space="preserve">„(5) Trestné stíhanie sa premlčí najskôr tri roky potom, čo osoba, na ktorej bol spáchaný trestný čin obchodovania s ľuďmi podľa § 179, trestný čin sexuálneho zneužívania podľa § 201 až 202, trestný čin týrania blízkej osoby a zverenej osoby podľa § </w:t>
            </w:r>
            <w:smartTag w:uri="urn:schemas-microsoft-com:office:smarttags" w:element="metricconverter">
              <w:smartTagPr>
                <w:attr w:name="ProductID" w:val="208 a"/>
              </w:smartTagPr>
              <w:r w:rsidRPr="00EC7198" w:rsidR="00EC7198">
                <w:rPr>
                  <w:rFonts w:ascii="Times New Roman" w:hAnsi="Times New Roman"/>
                  <w:sz w:val="20"/>
                  <w:szCs w:val="20"/>
                </w:rPr>
                <w:t>208 a</w:t>
              </w:r>
            </w:smartTag>
            <w:r w:rsidRPr="00EC7198" w:rsidR="00EC7198">
              <w:rPr>
                <w:rFonts w:ascii="Times New Roman" w:hAnsi="Times New Roman"/>
                <w:sz w:val="20"/>
                <w:szCs w:val="20"/>
              </w:rPr>
              <w:t xml:space="preserve"> trestný čin výroby detskej pornografie podľa § 368, dovŕšila osemnásty rok svojho veku.</w:t>
            </w:r>
          </w:p>
          <w:p w:rsidR="0075325E" w:rsidRPr="00814495" w:rsidP="000058E2">
            <w:pPr>
              <w:bidi w:val="0"/>
              <w:spacing w:after="0" w:line="240" w:lineRule="auto"/>
              <w:rPr>
                <w:rFonts w:ascii="Times New Roman" w:hAnsi="Times New Roman"/>
                <w:bCs/>
                <w:sz w:val="20"/>
                <w:szCs w:val="20"/>
              </w:rPr>
            </w:pPr>
          </w:p>
          <w:p w:rsidR="0075325E" w:rsidRPr="00814495" w:rsidP="000058E2">
            <w:pPr>
              <w:bidi w:val="0"/>
              <w:spacing w:after="0" w:line="240" w:lineRule="auto"/>
              <w:rPr>
                <w:rFonts w:ascii="Times New Roman" w:hAnsi="Times New Roman"/>
                <w:bCs/>
                <w:sz w:val="20"/>
                <w:szCs w:val="20"/>
              </w:rPr>
            </w:pPr>
          </w:p>
          <w:p w:rsidR="0075325E" w:rsidRPr="00814495" w:rsidP="000058E2">
            <w:pPr>
              <w:bidi w:val="0"/>
              <w:spacing w:after="0" w:line="240" w:lineRule="auto"/>
              <w:rPr>
                <w:rFonts w:ascii="Times New Roman" w:hAnsi="Times New Roman"/>
                <w:bCs/>
                <w:sz w:val="20"/>
                <w:szCs w:val="20"/>
              </w:rPr>
            </w:pPr>
          </w:p>
          <w:p w:rsidR="0075325E" w:rsidP="000058E2">
            <w:pPr>
              <w:bidi w:val="0"/>
              <w:spacing w:after="0" w:line="240" w:lineRule="auto"/>
              <w:rPr>
                <w:rFonts w:ascii="Times New Roman" w:hAnsi="Times New Roman"/>
                <w:bCs/>
                <w:sz w:val="20"/>
                <w:szCs w:val="20"/>
              </w:rPr>
            </w:pPr>
          </w:p>
          <w:p w:rsidR="006769CC" w:rsidRPr="00814495" w:rsidP="000058E2">
            <w:pPr>
              <w:bidi w:val="0"/>
              <w:spacing w:after="0" w:line="240" w:lineRule="auto"/>
              <w:rPr>
                <w:rFonts w:ascii="Times New Roman" w:hAnsi="Times New Roman"/>
                <w:color w:val="000000"/>
                <w:sz w:val="20"/>
                <w:szCs w:val="20"/>
              </w:rPr>
            </w:pPr>
          </w:p>
          <w:p w:rsidR="007532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Sledovaním osoby a veci (ďalej len "sledovanie") sa rozumie získavanie informácií o pohybe a činnosti osoby alebo pohybe veci, ktoré sa vykonáva utajovaným spôsobom; sledovanie možno vykonať v trestnom konaní o úmyselnom trestnom čine, ak možno dôvodne predpokladať, že ním budú zistené skutočnosti významné pre trestné konanie.</w:t>
            </w:r>
          </w:p>
          <w:p w:rsidR="0075325E" w:rsidRPr="00814495" w:rsidP="000058E2">
            <w:pPr>
              <w:bidi w:val="0"/>
              <w:spacing w:after="0" w:line="240" w:lineRule="auto"/>
              <w:rPr>
                <w:rFonts w:ascii="Times New Roman" w:hAnsi="Times New Roman"/>
                <w:color w:val="000000"/>
                <w:sz w:val="20"/>
                <w:szCs w:val="20"/>
              </w:rPr>
            </w:pPr>
          </w:p>
          <w:p w:rsidR="007532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w:t>
            </w:r>
          </w:p>
          <w:p w:rsidR="0075325E" w:rsidRPr="00814495" w:rsidP="000058E2">
            <w:pPr>
              <w:bidi w:val="0"/>
              <w:spacing w:after="0" w:line="240" w:lineRule="auto"/>
              <w:rPr>
                <w:rFonts w:ascii="Times New Roman" w:hAnsi="Times New Roman"/>
                <w:color w:val="000000"/>
                <w:sz w:val="20"/>
                <w:szCs w:val="20"/>
              </w:rPr>
            </w:pPr>
          </w:p>
          <w:p w:rsidR="007532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V trestnom konaní pre úmyselný trestný čin možno vydať príkaz na zistenie a oznámenie údajov o uskutočnenej telekomunikačnej prevádzke, ktoré sú predmetom telekomunikačného tajomstva alebo na ktoré sa vzťahuje ochrana osobných údajov, ktoré sú potrebné na objasnenie skutočností dôležitých pre trestné konanie.</w:t>
            </w:r>
          </w:p>
          <w:p w:rsidR="0075325E" w:rsidRPr="00814495" w:rsidP="000058E2">
            <w:pPr>
              <w:bidi w:val="0"/>
              <w:spacing w:after="0" w:line="240" w:lineRule="auto"/>
              <w:rPr>
                <w:rFonts w:ascii="Times New Roman" w:hAnsi="Times New Roman"/>
                <w:color w:val="000000"/>
                <w:sz w:val="20"/>
                <w:szCs w:val="20"/>
              </w:rPr>
            </w:pPr>
          </w:p>
          <w:p w:rsidR="00B27D4D" w:rsidRPr="00814495" w:rsidP="000058E2">
            <w:pPr>
              <w:bidi w:val="0"/>
              <w:spacing w:after="0" w:line="240" w:lineRule="auto"/>
              <w:rPr>
                <w:rFonts w:ascii="Times New Roman" w:hAnsi="Times New Roman"/>
                <w:color w:val="000000"/>
                <w:sz w:val="20"/>
                <w:szCs w:val="20"/>
              </w:rPr>
            </w:pPr>
          </w:p>
          <w:p w:rsidR="00B27D4D" w:rsidRPr="00814495" w:rsidP="000058E2">
            <w:pPr>
              <w:bidi w:val="0"/>
              <w:spacing w:after="0" w:line="240" w:lineRule="auto"/>
              <w:rPr>
                <w:rFonts w:ascii="Times New Roman" w:hAnsi="Times New Roman"/>
                <w:color w:val="000000"/>
                <w:sz w:val="20"/>
                <w:szCs w:val="20"/>
              </w:rPr>
            </w:pPr>
            <w:r w:rsidRPr="00814495" w:rsidR="0075325E">
              <w:rPr>
                <w:rFonts w:ascii="Times New Roman" w:hAnsi="Times New Roman"/>
                <w:color w:val="000000"/>
                <w:sz w:val="20"/>
                <w:szCs w:val="20"/>
              </w:rPr>
              <w:t>V trestnom kona</w:t>
            </w:r>
            <w:r w:rsidRPr="00814495">
              <w:rPr>
                <w:rFonts w:ascii="Times New Roman" w:hAnsi="Times New Roman"/>
                <w:color w:val="000000"/>
                <w:sz w:val="20"/>
                <w:szCs w:val="20"/>
              </w:rPr>
              <w:t>ní pre úmyselný trestný čin, na</w:t>
            </w:r>
          </w:p>
          <w:p w:rsidR="0075325E"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663761">
            <w:pPr>
              <w:bidi w:val="0"/>
              <w:spacing w:after="0" w:line="240" w:lineRule="auto"/>
              <w:jc w:val="center"/>
              <w:rPr>
                <w:rFonts w:ascii="Times New Roman" w:hAnsi="Times New Roman"/>
                <w:sz w:val="20"/>
                <w:szCs w:val="20"/>
              </w:rPr>
            </w:pPr>
            <w:r w:rsidRPr="00814495" w:rsidR="00663761">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126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16</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Oznámenie podozrenia zo sexuálneho zneužívania alebo sexuálneho vykorisťovania</w:t>
            </w:r>
          </w:p>
          <w:p w:rsidR="00B26D95"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pravidlá zachovávania dôvernosti stanovené vo vnútroštátnych právnych predpisoch v súvislosti s osobami vykonávajúcimi určité povolanie, ktorých hlavnou pracovnou náplňou je práca s deťmi, neznemožňovali osobám vykonávajúcim takéto povolanie oznámiť príslušným orgánom zodpovedným za ochranu detí každú situáciu, pri ktorej majú opodstatnené dôvody domnievať sa, že dieťa je obeťou niektorého z trestných činov uvedených v článkoch 3 až 7.</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2. Členské štáty prijmú opatrenia potrebné na zabezpečenie toho, aby každá osoba, ktorá má poznatky alebo dôvodné podozrenie, že sa páchajú trestné činy uvedené v článkoch 3 až 7, tieto skutočnosti oznámila príslušným orgánom.</w:t>
            </w:r>
          </w:p>
          <w:p w:rsidR="001376FF" w:rsidRPr="00814495" w:rsidP="001376FF">
            <w:pPr>
              <w:bidi w:val="0"/>
              <w:spacing w:after="0" w:line="240" w:lineRule="auto"/>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CD7DBC">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26D95" w:rsidRPr="00814495" w:rsidP="00B26D95">
            <w:pPr>
              <w:bidi w:val="0"/>
              <w:spacing w:after="0" w:line="240" w:lineRule="auto"/>
              <w:jc w:val="both"/>
              <w:rPr>
                <w:rFonts w:ascii="Times New Roman" w:hAnsi="Times New Roman"/>
                <w:sz w:val="20"/>
                <w:szCs w:val="20"/>
              </w:rPr>
            </w:pPr>
            <w:r w:rsidR="007A4DF9">
              <w:rPr>
                <w:rFonts w:ascii="Times New Roman" w:hAnsi="Times New Roman"/>
                <w:sz w:val="20"/>
                <w:szCs w:val="20"/>
              </w:rPr>
              <w:t>Z</w:t>
            </w:r>
            <w:r w:rsidRPr="00814495">
              <w:rPr>
                <w:rFonts w:ascii="Times New Roman" w:hAnsi="Times New Roman"/>
                <w:sz w:val="20"/>
                <w:szCs w:val="20"/>
              </w:rPr>
              <w:t>ákon č.  301/2005 Z. z. Trestný</w:t>
            </w:r>
          </w:p>
          <w:p w:rsidR="00B26D95" w:rsidRPr="00814495" w:rsidP="00B26D95">
            <w:pPr>
              <w:bidi w:val="0"/>
              <w:spacing w:after="0" w:line="240" w:lineRule="auto"/>
              <w:jc w:val="both"/>
              <w:rPr>
                <w:rFonts w:ascii="Times New Roman" w:hAnsi="Times New Roman"/>
                <w:b/>
                <w:sz w:val="20"/>
                <w:szCs w:val="20"/>
              </w:rPr>
            </w:pPr>
            <w:r w:rsidRPr="00814495">
              <w:rPr>
                <w:rFonts w:ascii="Times New Roman" w:hAnsi="Times New Roman"/>
                <w:sz w:val="20"/>
                <w:szCs w:val="20"/>
              </w:rPr>
              <w:t>poriadok v znení neskorších predpisov</w:t>
            </w:r>
          </w:p>
          <w:p w:rsidR="00B26D95"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RPr="00814495" w:rsidP="001441EF">
            <w:pPr>
              <w:bidi w:val="0"/>
              <w:spacing w:after="0" w:line="240" w:lineRule="auto"/>
              <w:jc w:val="both"/>
              <w:rPr>
                <w:rFonts w:ascii="Times New Roman" w:hAnsi="Times New Roman"/>
                <w:b/>
                <w:sz w:val="20"/>
                <w:szCs w:val="20"/>
              </w:rPr>
            </w:pPr>
          </w:p>
          <w:p w:rsidR="006E699C" w:rsidP="006E699C">
            <w:pPr>
              <w:bidi w:val="0"/>
              <w:spacing w:after="0" w:line="240" w:lineRule="auto"/>
              <w:rPr>
                <w:ins w:id="0" w:author="richard.sviezeny" w:date="2013-01-22T10:54:00Z"/>
                <w:rFonts w:ascii="Times New Roman" w:hAnsi="Times New Roman"/>
                <w:color w:val="auto"/>
                <w:sz w:val="20"/>
                <w:szCs w:val="20"/>
              </w:rPr>
            </w:pPr>
            <w:r w:rsidRPr="00814495">
              <w:rPr>
                <w:rFonts w:ascii="Times New Roman" w:hAnsi="Times New Roman"/>
                <w:sz w:val="20"/>
                <w:szCs w:val="20"/>
              </w:rPr>
              <w:t>Zákon č. .../2013 Z. z., ktorým sa mení a dopĺňa zákon č. 578/2004 Z. z. o poskytovateľoch zdravotnej starostlivosti, zdravotníckych pracovníkoch, stavovských organizáciách v zdravotníctve a o zmene a doplnení niektorých zákonov v znení neskorších predpisov</w:t>
            </w:r>
          </w:p>
          <w:p w:rsidR="00812F67" w:rsidP="006E699C">
            <w:pPr>
              <w:bidi w:val="0"/>
              <w:spacing w:after="0" w:line="240" w:lineRule="auto"/>
              <w:rPr>
                <w:ins w:id="1" w:author="richard.sviezeny" w:date="2013-01-22T10:54:00Z"/>
                <w:rFonts w:ascii="Times New Roman" w:hAnsi="Times New Roman"/>
                <w:color w:val="auto"/>
                <w:sz w:val="20"/>
                <w:szCs w:val="20"/>
              </w:rPr>
            </w:pPr>
          </w:p>
          <w:p w:rsidR="00812F67" w:rsidP="006E699C">
            <w:pPr>
              <w:bidi w:val="0"/>
              <w:spacing w:after="0" w:line="240" w:lineRule="auto"/>
              <w:rPr>
                <w:ins w:id="2" w:author="richard.sviezeny" w:date="2013-01-22T10:54:00Z"/>
                <w:rFonts w:ascii="Times New Roman" w:hAnsi="Times New Roman"/>
                <w:color w:val="auto"/>
                <w:sz w:val="20"/>
                <w:szCs w:val="20"/>
              </w:rPr>
            </w:pPr>
          </w:p>
          <w:p w:rsidR="00812F67" w:rsidP="006E699C">
            <w:pPr>
              <w:bidi w:val="0"/>
              <w:spacing w:after="0" w:line="240" w:lineRule="auto"/>
              <w:rPr>
                <w:ins w:id="3" w:author="richard.sviezeny" w:date="2013-01-22T10:54:00Z"/>
                <w:rFonts w:ascii="Times New Roman" w:hAnsi="Times New Roman"/>
                <w:color w:val="auto"/>
                <w:sz w:val="20"/>
                <w:szCs w:val="20"/>
              </w:rPr>
            </w:pPr>
          </w:p>
          <w:p w:rsidR="00812F67" w:rsidP="006E699C">
            <w:pPr>
              <w:bidi w:val="0"/>
              <w:spacing w:after="0" w:line="240" w:lineRule="auto"/>
              <w:rPr>
                <w:ins w:id="4" w:author="richard.sviezeny" w:date="2013-01-22T10:54:00Z"/>
                <w:rFonts w:ascii="Times New Roman" w:hAnsi="Times New Roman"/>
                <w:color w:val="auto"/>
                <w:sz w:val="20"/>
                <w:szCs w:val="20"/>
              </w:rPr>
            </w:pPr>
          </w:p>
          <w:p w:rsidR="00812F67" w:rsidP="006E699C">
            <w:pPr>
              <w:bidi w:val="0"/>
              <w:spacing w:after="0" w:line="240" w:lineRule="auto"/>
              <w:rPr>
                <w:ins w:id="5" w:author="richard.sviezeny" w:date="2013-01-22T10:54:00Z"/>
                <w:rFonts w:ascii="Times New Roman" w:hAnsi="Times New Roman"/>
                <w:color w:val="auto"/>
                <w:sz w:val="20"/>
                <w:szCs w:val="20"/>
              </w:rPr>
            </w:pPr>
          </w:p>
          <w:p w:rsidR="00812F67" w:rsidP="006E699C">
            <w:pPr>
              <w:bidi w:val="0"/>
              <w:spacing w:after="0" w:line="240" w:lineRule="auto"/>
              <w:rPr>
                <w:ins w:id="6" w:author="richard.sviezeny" w:date="2013-01-22T10:54:00Z"/>
                <w:rFonts w:ascii="Times New Roman" w:hAnsi="Times New Roman"/>
                <w:color w:val="auto"/>
                <w:sz w:val="20"/>
                <w:szCs w:val="20"/>
              </w:rPr>
            </w:pPr>
          </w:p>
          <w:p w:rsidR="00812F67" w:rsidP="006E699C">
            <w:pPr>
              <w:bidi w:val="0"/>
              <w:spacing w:after="0" w:line="240" w:lineRule="auto"/>
              <w:rPr>
                <w:ins w:id="7" w:author="richard.sviezeny" w:date="2013-01-22T10:54:00Z"/>
                <w:rFonts w:ascii="Times New Roman" w:hAnsi="Times New Roman"/>
                <w:color w:val="auto"/>
                <w:sz w:val="20"/>
                <w:szCs w:val="20"/>
              </w:rPr>
            </w:pPr>
          </w:p>
          <w:p w:rsidR="00812F67" w:rsidP="006E699C">
            <w:pPr>
              <w:bidi w:val="0"/>
              <w:spacing w:after="0" w:line="240" w:lineRule="auto"/>
              <w:rPr>
                <w:ins w:id="8" w:author="richard.sviezeny" w:date="2013-01-22T10:54:00Z"/>
                <w:rFonts w:ascii="Times New Roman" w:hAnsi="Times New Roman"/>
                <w:color w:val="auto"/>
                <w:sz w:val="20"/>
                <w:szCs w:val="20"/>
              </w:rPr>
            </w:pPr>
          </w:p>
          <w:p w:rsidR="00812F67" w:rsidP="006E699C">
            <w:pPr>
              <w:bidi w:val="0"/>
              <w:spacing w:after="0" w:line="240" w:lineRule="auto"/>
              <w:rPr>
                <w:ins w:id="9" w:author="richard.sviezeny" w:date="2013-01-22T10:54:00Z"/>
                <w:rFonts w:ascii="Times New Roman" w:hAnsi="Times New Roman"/>
                <w:color w:val="auto"/>
                <w:sz w:val="20"/>
                <w:szCs w:val="20"/>
              </w:rPr>
            </w:pPr>
          </w:p>
          <w:p w:rsidR="00812F67" w:rsidP="006E699C">
            <w:pPr>
              <w:bidi w:val="0"/>
              <w:spacing w:after="0" w:line="240" w:lineRule="auto"/>
              <w:rPr>
                <w:ins w:id="10" w:author="richard.sviezeny" w:date="2013-01-22T10:54:00Z"/>
                <w:rFonts w:ascii="Times New Roman" w:hAnsi="Times New Roman"/>
                <w:color w:val="auto"/>
                <w:sz w:val="20"/>
                <w:szCs w:val="20"/>
              </w:rPr>
            </w:pPr>
          </w:p>
          <w:p w:rsidR="00812F67" w:rsidP="006E699C">
            <w:pPr>
              <w:bidi w:val="0"/>
              <w:spacing w:after="0" w:line="240" w:lineRule="auto"/>
              <w:rPr>
                <w:ins w:id="11" w:author="richard.sviezeny" w:date="2013-01-22T10:54:00Z"/>
                <w:rFonts w:ascii="Times New Roman" w:hAnsi="Times New Roman"/>
                <w:color w:val="auto"/>
                <w:sz w:val="20"/>
                <w:szCs w:val="20"/>
              </w:rPr>
            </w:pPr>
          </w:p>
          <w:p w:rsidR="00812F67" w:rsidP="006E699C">
            <w:pPr>
              <w:bidi w:val="0"/>
              <w:spacing w:after="0" w:line="240" w:lineRule="auto"/>
              <w:rPr>
                <w:ins w:id="12" w:author="richard.sviezeny" w:date="2013-01-22T10:54:00Z"/>
                <w:rFonts w:ascii="Times New Roman" w:hAnsi="Times New Roman"/>
                <w:color w:val="auto"/>
                <w:sz w:val="20"/>
                <w:szCs w:val="20"/>
              </w:rPr>
            </w:pPr>
          </w:p>
          <w:p w:rsidR="00812F67" w:rsidP="006E699C">
            <w:pPr>
              <w:bidi w:val="0"/>
              <w:spacing w:after="0" w:line="240" w:lineRule="auto"/>
              <w:rPr>
                <w:ins w:id="13" w:author="richard.sviezeny" w:date="2013-01-22T10:54:00Z"/>
                <w:rFonts w:ascii="Times New Roman" w:hAnsi="Times New Roman"/>
                <w:color w:val="auto"/>
                <w:sz w:val="20"/>
                <w:szCs w:val="20"/>
              </w:rPr>
            </w:pPr>
          </w:p>
          <w:p w:rsidR="00812F67" w:rsidP="006E699C">
            <w:pPr>
              <w:bidi w:val="0"/>
              <w:spacing w:after="0" w:line="240" w:lineRule="auto"/>
              <w:rPr>
                <w:ins w:id="14" w:author="richard.sviezeny" w:date="2013-01-22T10:54:00Z"/>
                <w:rFonts w:ascii="Times New Roman" w:hAnsi="Times New Roman"/>
                <w:color w:val="auto"/>
                <w:sz w:val="20"/>
                <w:szCs w:val="20"/>
              </w:rPr>
            </w:pPr>
          </w:p>
          <w:p w:rsidR="00812F67" w:rsidP="006E699C">
            <w:pPr>
              <w:bidi w:val="0"/>
              <w:spacing w:after="0" w:line="240" w:lineRule="auto"/>
              <w:rPr>
                <w:ins w:id="15" w:author="richard.sviezeny" w:date="2013-01-22T10:54:00Z"/>
                <w:rFonts w:ascii="Times New Roman" w:hAnsi="Times New Roman"/>
                <w:color w:val="auto"/>
                <w:sz w:val="20"/>
                <w:szCs w:val="20"/>
              </w:rPr>
            </w:pPr>
          </w:p>
          <w:p w:rsidR="00812F67" w:rsidP="006E699C">
            <w:pPr>
              <w:bidi w:val="0"/>
              <w:spacing w:after="0" w:line="240" w:lineRule="auto"/>
              <w:rPr>
                <w:ins w:id="16" w:author="richard.sviezeny" w:date="2013-01-22T10:54:00Z"/>
                <w:rFonts w:ascii="Times New Roman" w:hAnsi="Times New Roman"/>
                <w:color w:val="auto"/>
                <w:sz w:val="20"/>
                <w:szCs w:val="20"/>
              </w:rPr>
            </w:pPr>
          </w:p>
          <w:p w:rsidR="00812F67" w:rsidP="006E699C">
            <w:pPr>
              <w:bidi w:val="0"/>
              <w:spacing w:after="0" w:line="240" w:lineRule="auto"/>
              <w:rPr>
                <w:ins w:id="17" w:author="richard.sviezeny" w:date="2013-01-22T10:54:00Z"/>
                <w:rFonts w:ascii="Times New Roman" w:hAnsi="Times New Roman"/>
                <w:color w:val="auto"/>
                <w:sz w:val="20"/>
                <w:szCs w:val="20"/>
              </w:rPr>
            </w:pPr>
          </w:p>
          <w:p w:rsidR="00812F67" w:rsidP="006E699C">
            <w:pPr>
              <w:bidi w:val="0"/>
              <w:spacing w:after="0" w:line="240" w:lineRule="auto"/>
              <w:rPr>
                <w:ins w:id="18" w:author="richard.sviezeny" w:date="2013-01-22T10:54:00Z"/>
                <w:rFonts w:ascii="Times New Roman" w:hAnsi="Times New Roman"/>
                <w:color w:val="auto"/>
                <w:sz w:val="20"/>
                <w:szCs w:val="20"/>
              </w:rPr>
            </w:pPr>
          </w:p>
          <w:p w:rsidR="00812F67" w:rsidP="006E699C">
            <w:pPr>
              <w:bidi w:val="0"/>
              <w:spacing w:after="0" w:line="240" w:lineRule="auto"/>
              <w:rPr>
                <w:ins w:id="19" w:author="richard.sviezeny" w:date="2013-01-22T10:55:00Z"/>
                <w:rFonts w:ascii="Times New Roman" w:hAnsi="Times New Roman"/>
                <w:color w:val="auto"/>
                <w:sz w:val="20"/>
                <w:szCs w:val="20"/>
              </w:rPr>
            </w:pPr>
          </w:p>
          <w:p w:rsidR="00812F67" w:rsidP="006E699C">
            <w:pPr>
              <w:bidi w:val="0"/>
              <w:spacing w:after="0" w:line="240" w:lineRule="auto"/>
              <w:rPr>
                <w:ins w:id="20" w:author="richard.sviezeny" w:date="2013-01-22T10:55:00Z"/>
                <w:rFonts w:ascii="Times New Roman" w:hAnsi="Times New Roman"/>
                <w:color w:val="auto"/>
                <w:sz w:val="20"/>
                <w:szCs w:val="20"/>
              </w:rPr>
            </w:pPr>
          </w:p>
          <w:p w:rsidR="00812F67" w:rsidP="006E699C">
            <w:pPr>
              <w:bidi w:val="0"/>
              <w:spacing w:after="0" w:line="240" w:lineRule="auto"/>
              <w:rPr>
                <w:rFonts w:ascii="Times New Roman" w:hAnsi="Times New Roman"/>
                <w:sz w:val="20"/>
                <w:szCs w:val="20"/>
              </w:rPr>
            </w:pPr>
          </w:p>
          <w:p w:rsidR="00812F67" w:rsidP="006E699C">
            <w:pPr>
              <w:bidi w:val="0"/>
              <w:spacing w:after="0" w:line="240" w:lineRule="auto"/>
              <w:rPr>
                <w:ins w:id="21" w:author="richard.sviezeny" w:date="2013-01-22T10:55:00Z"/>
                <w:rFonts w:ascii="Times New Roman" w:hAnsi="Times New Roman"/>
                <w:color w:val="auto"/>
                <w:sz w:val="20"/>
                <w:szCs w:val="20"/>
              </w:rPr>
            </w:pPr>
            <w:r w:rsidRPr="00812F67">
              <w:rPr>
                <w:rFonts w:ascii="Times New Roman" w:hAnsi="Times New Roman"/>
                <w:sz w:val="20"/>
                <w:szCs w:val="20"/>
              </w:rPr>
              <w:t>Zákon č. 305/2005 Z. z. o sociálnoprávnej ochrane detí a o sociálnej kuratele a o zmene a doplnení niektorých zákonov v znení neskorších predpisov</w:t>
            </w:r>
          </w:p>
          <w:p w:rsidR="00812F67" w:rsidP="006E699C">
            <w:pPr>
              <w:bidi w:val="0"/>
              <w:spacing w:after="0" w:line="240" w:lineRule="auto"/>
              <w:rPr>
                <w:ins w:id="22" w:author="richard.sviezeny" w:date="2013-01-22T10:55:00Z"/>
                <w:rFonts w:ascii="Times New Roman" w:hAnsi="Times New Roman"/>
                <w:color w:val="auto"/>
                <w:sz w:val="20"/>
                <w:szCs w:val="20"/>
              </w:rPr>
            </w:pPr>
          </w:p>
          <w:p w:rsidR="00812F67" w:rsidP="006E699C">
            <w:pPr>
              <w:bidi w:val="0"/>
              <w:spacing w:after="0" w:line="240" w:lineRule="auto"/>
              <w:rPr>
                <w:ins w:id="23" w:author="richard.sviezeny" w:date="2013-01-22T10:55:00Z"/>
                <w:rFonts w:ascii="Times New Roman" w:hAnsi="Times New Roman"/>
                <w:color w:val="auto"/>
                <w:sz w:val="20"/>
                <w:szCs w:val="20"/>
              </w:rPr>
            </w:pPr>
          </w:p>
          <w:p w:rsidR="00812F67" w:rsidRPr="00814495" w:rsidP="006E699C">
            <w:pPr>
              <w:bidi w:val="0"/>
              <w:spacing w:after="0" w:line="240" w:lineRule="auto"/>
              <w:rPr>
                <w:rFonts w:ascii="Times New Roman" w:hAnsi="Times New Roman"/>
                <w:sz w:val="20"/>
                <w:szCs w:val="20"/>
              </w:rPr>
            </w:pPr>
          </w:p>
          <w:p w:rsidR="006E699C"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B26D95" w:rsidRPr="00814495" w:rsidP="00B26D95">
            <w:pPr>
              <w:bidi w:val="0"/>
              <w:spacing w:after="0" w:line="240" w:lineRule="auto"/>
              <w:rPr>
                <w:rFonts w:ascii="Times New Roman" w:hAnsi="Times New Roman"/>
                <w:sz w:val="20"/>
                <w:szCs w:val="20"/>
              </w:rPr>
            </w:pPr>
            <w:r w:rsidRPr="00814495">
              <w:rPr>
                <w:rFonts w:ascii="Times New Roman" w:hAnsi="Times New Roman"/>
                <w:sz w:val="20"/>
                <w:szCs w:val="20"/>
              </w:rPr>
              <w:t>§: 62</w:t>
            </w:r>
          </w:p>
          <w:p w:rsidR="00B26D95" w:rsidRPr="00814495" w:rsidP="00B26D95">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1441EF">
            <w:pPr>
              <w:pStyle w:val="Heading5"/>
              <w:bidi w:val="0"/>
              <w:spacing w:before="0" w:beforeAutospacing="0" w:after="0" w:afterAutospacing="0" w:line="240" w:lineRule="auto"/>
              <w:rPr>
                <w:rFonts w:ascii="Times New Roman" w:hAnsi="Times New Roman"/>
                <w:b w:val="0"/>
              </w:rPr>
            </w:pPr>
          </w:p>
          <w:p w:rsidR="00B26D95" w:rsidRPr="00814495" w:rsidP="00B26D95">
            <w:pPr>
              <w:bidi w:val="0"/>
              <w:spacing w:after="0" w:line="240" w:lineRule="auto"/>
              <w:rPr>
                <w:rFonts w:ascii="Times New Roman" w:hAnsi="Times New Roman"/>
                <w:sz w:val="20"/>
                <w:szCs w:val="20"/>
              </w:rPr>
            </w:pPr>
            <w:r w:rsidRPr="00814495">
              <w:rPr>
                <w:rFonts w:ascii="Times New Roman" w:hAnsi="Times New Roman"/>
                <w:sz w:val="20"/>
                <w:szCs w:val="20"/>
              </w:rPr>
              <w:t>§: 62</w:t>
            </w:r>
          </w:p>
          <w:p w:rsidR="00B26D95" w:rsidRPr="00814495" w:rsidP="00B26D95">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B26D95"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7A4DF9">
            <w:pPr>
              <w:pStyle w:val="Heading5"/>
              <w:bidi w:val="0"/>
              <w:spacing w:before="0" w:beforeAutospacing="0" w:after="0" w:afterAutospacing="0" w:line="240" w:lineRule="auto"/>
              <w:jc w:val="left"/>
              <w:rPr>
                <w:rFonts w:ascii="Times New Roman" w:hAnsi="Times New Roman"/>
                <w:b w:val="0"/>
              </w:rPr>
            </w:pPr>
          </w:p>
          <w:p w:rsidR="006E699C" w:rsidRPr="00814495" w:rsidP="001441EF">
            <w:pPr>
              <w:pStyle w:val="Heading5"/>
              <w:bidi w:val="0"/>
              <w:spacing w:before="0" w:beforeAutospacing="0" w:after="0" w:afterAutospacing="0" w:line="240" w:lineRule="auto"/>
              <w:rPr>
                <w:rFonts w:ascii="Times New Roman" w:hAnsi="Times New Roman"/>
                <w:b w:val="0"/>
              </w:rPr>
            </w:pPr>
          </w:p>
          <w:p w:rsidR="006E699C" w:rsidRPr="00814495" w:rsidP="006E699C">
            <w:pPr>
              <w:bidi w:val="0"/>
              <w:spacing w:after="0" w:line="240" w:lineRule="auto"/>
              <w:rPr>
                <w:rFonts w:ascii="Times New Roman" w:hAnsi="Times New Roman"/>
                <w:sz w:val="20"/>
                <w:szCs w:val="20"/>
              </w:rPr>
            </w:pPr>
            <w:r w:rsidRPr="00814495">
              <w:rPr>
                <w:rFonts w:ascii="Times New Roman" w:hAnsi="Times New Roman"/>
                <w:sz w:val="20"/>
                <w:szCs w:val="20"/>
              </w:rPr>
              <w:t>§: 79</w:t>
            </w:r>
          </w:p>
          <w:p w:rsidR="006E699C" w:rsidRPr="00814495" w:rsidP="006E699C">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6E699C" w:rsidRPr="00814495" w:rsidP="006E699C">
            <w:pPr>
              <w:bidi w:val="0"/>
              <w:spacing w:after="0" w:line="240" w:lineRule="auto"/>
              <w:rPr>
                <w:rFonts w:ascii="Times New Roman" w:hAnsi="Times New Roman"/>
                <w:sz w:val="20"/>
                <w:szCs w:val="20"/>
              </w:rPr>
            </w:pPr>
            <w:r w:rsidRPr="00814495">
              <w:rPr>
                <w:rFonts w:ascii="Times New Roman" w:hAnsi="Times New Roman"/>
                <w:sz w:val="20"/>
                <w:szCs w:val="20"/>
              </w:rPr>
              <w:t>P: a</w:t>
            </w: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P="006E699C">
            <w:pPr>
              <w:bidi w:val="0"/>
              <w:spacing w:after="0" w:line="240" w:lineRule="auto"/>
              <w:rPr>
                <w:rFonts w:ascii="Times New Roman" w:hAnsi="Times New Roman"/>
                <w:sz w:val="20"/>
                <w:szCs w:val="20"/>
              </w:rPr>
            </w:pPr>
          </w:p>
          <w:p w:rsidR="007A4DF9" w:rsidP="006E699C">
            <w:pPr>
              <w:bidi w:val="0"/>
              <w:spacing w:after="0" w:line="240" w:lineRule="auto"/>
              <w:rPr>
                <w:rFonts w:ascii="Times New Roman" w:hAnsi="Times New Roman"/>
                <w:sz w:val="20"/>
                <w:szCs w:val="20"/>
              </w:rPr>
            </w:pPr>
          </w:p>
          <w:p w:rsidR="007A4DF9" w:rsidP="006E699C">
            <w:pPr>
              <w:bidi w:val="0"/>
              <w:spacing w:after="0" w:line="240" w:lineRule="auto"/>
              <w:rPr>
                <w:rFonts w:ascii="Times New Roman" w:hAnsi="Times New Roman"/>
                <w:sz w:val="20"/>
                <w:szCs w:val="20"/>
              </w:rPr>
            </w:pPr>
          </w:p>
          <w:p w:rsidR="007A4DF9"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p>
          <w:p w:rsidR="006E699C" w:rsidRPr="00814495" w:rsidP="006E699C">
            <w:pPr>
              <w:bidi w:val="0"/>
              <w:spacing w:after="0" w:line="240" w:lineRule="auto"/>
              <w:rPr>
                <w:rFonts w:ascii="Times New Roman" w:hAnsi="Times New Roman"/>
                <w:sz w:val="20"/>
                <w:szCs w:val="20"/>
              </w:rPr>
            </w:pPr>
            <w:r w:rsidRPr="00814495">
              <w:rPr>
                <w:rFonts w:ascii="Times New Roman" w:hAnsi="Times New Roman"/>
                <w:sz w:val="20"/>
                <w:szCs w:val="20"/>
              </w:rPr>
              <w:t>§: 79</w:t>
            </w:r>
          </w:p>
          <w:p w:rsidR="006E699C" w:rsidRPr="00814495" w:rsidP="006E699C">
            <w:pPr>
              <w:bidi w:val="0"/>
              <w:spacing w:after="0" w:line="240" w:lineRule="auto"/>
              <w:rPr>
                <w:rFonts w:ascii="Times New Roman" w:hAnsi="Times New Roman"/>
                <w:sz w:val="20"/>
                <w:szCs w:val="20"/>
              </w:rPr>
            </w:pPr>
            <w:r w:rsidRPr="00814495">
              <w:rPr>
                <w:rFonts w:ascii="Times New Roman" w:hAnsi="Times New Roman"/>
                <w:sz w:val="20"/>
                <w:szCs w:val="20"/>
              </w:rPr>
              <w:t>O: 4</w:t>
            </w:r>
          </w:p>
          <w:p w:rsidR="006E699C" w:rsidRPr="00814495" w:rsidP="006E699C">
            <w:pPr>
              <w:bidi w:val="0"/>
              <w:spacing w:after="0" w:line="240" w:lineRule="auto"/>
              <w:rPr>
                <w:rFonts w:ascii="Times New Roman" w:hAnsi="Times New Roman"/>
                <w:sz w:val="20"/>
                <w:szCs w:val="20"/>
              </w:rPr>
            </w:pPr>
            <w:r w:rsidRPr="00814495">
              <w:rPr>
                <w:rFonts w:ascii="Times New Roman" w:hAnsi="Times New Roman"/>
                <w:sz w:val="20"/>
                <w:szCs w:val="20"/>
              </w:rPr>
              <w:t>P: b</w:t>
            </w:r>
          </w:p>
          <w:p w:rsidR="006E699C"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1441EF">
            <w:pPr>
              <w:pStyle w:val="Heading5"/>
              <w:bidi w:val="0"/>
              <w:spacing w:before="0" w:beforeAutospacing="0" w:after="0" w:afterAutospacing="0" w:line="240" w:lineRule="auto"/>
              <w:rPr>
                <w:rFonts w:ascii="Times New Roman" w:hAnsi="Times New Roman"/>
                <w:b w:val="0"/>
              </w:rPr>
            </w:pPr>
          </w:p>
          <w:p w:rsidR="00812F67" w:rsidP="00812F67">
            <w:pPr>
              <w:pStyle w:val="Heading5"/>
              <w:bidi w:val="0"/>
              <w:spacing w:before="0" w:beforeAutospacing="0" w:after="0" w:afterAutospacing="0" w:line="240" w:lineRule="auto"/>
              <w:jc w:val="left"/>
              <w:rPr>
                <w:rFonts w:ascii="Times New Roman" w:hAnsi="Times New Roman"/>
                <w:b w:val="0"/>
              </w:rPr>
            </w:pPr>
            <w:r>
              <w:rPr>
                <w:rFonts w:ascii="Times New Roman" w:hAnsi="Times New Roman"/>
                <w:b w:val="0"/>
              </w:rPr>
              <w:t xml:space="preserve">§: 7 </w:t>
            </w:r>
          </w:p>
          <w:p w:rsidR="00812F67" w:rsidP="00812F67">
            <w:pPr>
              <w:pStyle w:val="Heading5"/>
              <w:bidi w:val="0"/>
              <w:spacing w:before="0" w:beforeAutospacing="0" w:after="0" w:afterAutospacing="0" w:line="240" w:lineRule="auto"/>
              <w:jc w:val="left"/>
              <w:rPr>
                <w:rFonts w:ascii="Times New Roman" w:hAnsi="Times New Roman"/>
                <w:b w:val="0"/>
              </w:rPr>
            </w:pPr>
            <w:r>
              <w:rPr>
                <w:rFonts w:ascii="Times New Roman" w:hAnsi="Times New Roman"/>
                <w:b w:val="0"/>
              </w:rPr>
              <w:t>O: 1</w:t>
            </w:r>
          </w:p>
          <w:p w:rsidR="00812F67"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26D95" w:rsidRPr="00812F67" w:rsidP="000058E2">
            <w:pPr>
              <w:bidi w:val="0"/>
              <w:spacing w:after="0" w:line="240" w:lineRule="auto"/>
              <w:rPr>
                <w:rFonts w:ascii="Times New Roman" w:hAnsi="Times New Roman"/>
                <w:color w:val="000000"/>
                <w:sz w:val="20"/>
                <w:szCs w:val="20"/>
              </w:rPr>
            </w:pPr>
            <w:r w:rsidRPr="00812F67">
              <w:rPr>
                <w:rFonts w:ascii="Times New Roman" w:hAnsi="Times New Roman"/>
                <w:color w:val="000000"/>
                <w:sz w:val="20"/>
                <w:szCs w:val="20"/>
              </w:rPr>
              <w:t>Podanie sa posudzuje vždy podľa obsahu, aj keď je nesprávne označené. Možno ho urobiť písomne, ústne do zápisnice, telegraficky, telefaxom, elektronickými prostriedkami podpísané so zaručeným elektronickým podpisom podľa osobitného zákona alebo bez zaručeného elektronického podpisu. Podanie urobené telegraficky, telefaxom alebo elektronickými prostriedkami bez zaručeného elektronického podpisu treba potvrdiť písomne alebo ústne do zápisnice do troch pracovných dní, inak sa o podaní nekoná.</w:t>
              <w:br/>
              <w:br/>
              <w:t>Ak sa oznámenie o skutočnostiach, že bol spáchaný trestný čin (ďalej len "trestné oznámenie") podáva ústne, treba oznamovateľa poučiť o zodpovednosti za uvedenie vedome nepravdivých údajov vrátane následkov krivého obvinenia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na ďalšie konanie.</w:t>
            </w:r>
          </w:p>
          <w:p w:rsidR="006E699C" w:rsidRPr="00812F67" w:rsidP="000058E2">
            <w:pPr>
              <w:bidi w:val="0"/>
              <w:spacing w:after="0" w:line="240" w:lineRule="auto"/>
              <w:rPr>
                <w:rFonts w:ascii="Times New Roman" w:hAnsi="Times New Roman"/>
                <w:color w:val="000000"/>
                <w:sz w:val="20"/>
                <w:szCs w:val="20"/>
              </w:rPr>
            </w:pPr>
          </w:p>
          <w:p w:rsidR="006E699C" w:rsidRPr="006C1631" w:rsidP="006E699C">
            <w:pPr>
              <w:pStyle w:val="abc"/>
              <w:bidi w:val="0"/>
              <w:spacing w:after="0" w:line="240" w:lineRule="auto"/>
              <w:rPr>
                <w:rFonts w:ascii="Times New Roman" w:hAnsi="Times New Roman"/>
              </w:rPr>
            </w:pPr>
            <w:r w:rsidRPr="006C1631">
              <w:rPr>
                <w:rFonts w:ascii="Times New Roman" w:hAnsi="Times New Roman"/>
              </w:rPr>
              <w:t xml:space="preserve">Poskytovateľ, ktorý je držiteľom povolenia alebo držiteľom licencie na výkon samostatnej zdravotníckej praxe, je ďalej povinný bezodkladne oznamovať </w:t>
            </w:r>
          </w:p>
          <w:p w:rsidR="007A4DF9" w:rsidRPr="006C1631" w:rsidP="006E699C">
            <w:pPr>
              <w:pStyle w:val="abc"/>
              <w:bidi w:val="0"/>
              <w:spacing w:after="0" w:line="240" w:lineRule="auto"/>
              <w:rPr>
                <w:rFonts w:ascii="Times New Roman" w:hAnsi="Times New Roman"/>
              </w:rPr>
            </w:pPr>
            <w:r w:rsidRPr="006C1631" w:rsidR="006E699C">
              <w:rPr>
                <w:rFonts w:ascii="Times New Roman" w:hAnsi="Times New Roman"/>
              </w:rPr>
              <w:t>a) prokurátorovi, vyšetrovateľovi alebo</w:t>
            </w:r>
          </w:p>
          <w:p w:rsidR="006E699C" w:rsidRPr="006C1631" w:rsidP="006E699C">
            <w:pPr>
              <w:pStyle w:val="abc"/>
              <w:bidi w:val="0"/>
              <w:spacing w:after="0" w:line="240" w:lineRule="auto"/>
              <w:rPr>
                <w:rFonts w:ascii="Times New Roman" w:hAnsi="Times New Roman"/>
              </w:rPr>
            </w:pPr>
            <w:r w:rsidRPr="006C1631">
              <w:rPr>
                <w:rFonts w:ascii="Times New Roman" w:hAnsi="Times New Roman"/>
              </w:rPr>
              <w:t xml:space="preserve"> policajnému orgánu a úradu práce, sociálnych vecí a rodiny ako orgánu sociálnoprávnej ochrany detí a sociálnej kurately podľa osobitného predpisu,</w:t>
            </w:r>
            <w:r w:rsidRPr="006C1631">
              <w:rPr>
                <w:rFonts w:ascii="Times New Roman" w:hAnsi="Times New Roman"/>
                <w:vertAlign w:val="superscript"/>
              </w:rPr>
              <w:t>55d</w:t>
            </w:r>
            <w:r w:rsidRPr="006C1631">
              <w:rPr>
                <w:rFonts w:ascii="Times New Roman" w:hAnsi="Times New Roman"/>
              </w:rPr>
              <w:t>) v ktorého obvode sa maloletá osoba zdržiava, podozrenie na sexuálne zneužívanie</w:t>
            </w:r>
            <w:r w:rsidRPr="006C1631">
              <w:rPr>
                <w:rFonts w:ascii="Times New Roman" w:hAnsi="Times New Roman"/>
                <w:vertAlign w:val="superscript"/>
              </w:rPr>
              <w:t>55e</w:t>
            </w:r>
            <w:r w:rsidRPr="006C1631">
              <w:rPr>
                <w:rFonts w:ascii="Times New Roman" w:hAnsi="Times New Roman"/>
              </w:rPr>
              <w:t>) alebo iné zneužívanie</w:t>
            </w:r>
            <w:r w:rsidRPr="006C1631">
              <w:rPr>
                <w:rFonts w:ascii="Times New Roman" w:hAnsi="Times New Roman"/>
                <w:vertAlign w:val="superscript"/>
              </w:rPr>
              <w:t>55f</w:t>
            </w:r>
            <w:r w:rsidRPr="006C1631">
              <w:rPr>
                <w:rFonts w:ascii="Times New Roman" w:hAnsi="Times New Roman"/>
              </w:rPr>
              <w:t>) maloletej osoby; znásilnenie</w:t>
            </w:r>
            <w:r w:rsidRPr="006C1631">
              <w:rPr>
                <w:rFonts w:ascii="Times New Roman" w:hAnsi="Times New Roman"/>
                <w:vertAlign w:val="superscript"/>
              </w:rPr>
              <w:t>55g</w:t>
            </w:r>
            <w:r w:rsidRPr="006C1631">
              <w:rPr>
                <w:rFonts w:ascii="Times New Roman" w:hAnsi="Times New Roman"/>
              </w:rPr>
              <w:t>) maloletej osoby; sexuálne násilie</w:t>
            </w:r>
            <w:r w:rsidRPr="006C1631">
              <w:rPr>
                <w:rFonts w:ascii="Times New Roman" w:hAnsi="Times New Roman"/>
                <w:vertAlign w:val="superscript"/>
              </w:rPr>
              <w:t>55h</w:t>
            </w:r>
            <w:r w:rsidRPr="006C1631">
              <w:rPr>
                <w:rFonts w:ascii="Times New Roman" w:hAnsi="Times New Roman"/>
              </w:rPr>
              <w:t>) voči maloletej osobe; sexuálne vykorisťovanie</w:t>
            </w:r>
            <w:r w:rsidRPr="006C1631">
              <w:rPr>
                <w:rFonts w:ascii="Times New Roman" w:hAnsi="Times New Roman"/>
                <w:vertAlign w:val="superscript"/>
              </w:rPr>
              <w:t>55i</w:t>
            </w:r>
            <w:r w:rsidRPr="006C1631">
              <w:rPr>
                <w:rFonts w:ascii="Times New Roman" w:hAnsi="Times New Roman"/>
              </w:rPr>
              <w:t>) maloletej osoby; súlož medzi príbuznými,</w:t>
            </w:r>
            <w:r w:rsidRPr="006C1631">
              <w:rPr>
                <w:rFonts w:ascii="Times New Roman" w:hAnsi="Times New Roman"/>
                <w:vertAlign w:val="superscript"/>
              </w:rPr>
              <w:t>55j</w:t>
            </w:r>
            <w:r w:rsidRPr="006C1631">
              <w:rPr>
                <w:rFonts w:ascii="Times New Roman" w:hAnsi="Times New Roman"/>
              </w:rPr>
              <w:t>) ktorá sa týka maloletej osoby; týranie</w:t>
            </w:r>
            <w:r w:rsidRPr="006C1631">
              <w:rPr>
                <w:rFonts w:ascii="Times New Roman" w:hAnsi="Times New Roman"/>
                <w:vertAlign w:val="superscript"/>
              </w:rPr>
              <w:t>55k</w:t>
            </w:r>
            <w:r w:rsidRPr="006C1631">
              <w:rPr>
                <w:rFonts w:ascii="Times New Roman" w:hAnsi="Times New Roman"/>
              </w:rPr>
              <w:t>) alebo zanedbávanie</w:t>
            </w:r>
            <w:r w:rsidRPr="006C1631">
              <w:rPr>
                <w:rFonts w:ascii="Times New Roman" w:hAnsi="Times New Roman"/>
                <w:vertAlign w:val="superscript"/>
              </w:rPr>
              <w:t>55l</w:t>
            </w:r>
            <w:r w:rsidRPr="006C1631">
              <w:rPr>
                <w:rFonts w:ascii="Times New Roman" w:hAnsi="Times New Roman"/>
              </w:rPr>
              <w:t>) maloletej osoby,</w:t>
            </w:r>
          </w:p>
          <w:p w:rsidR="006E699C" w:rsidRPr="006C1631" w:rsidP="006E699C">
            <w:pPr>
              <w:pStyle w:val="abc"/>
              <w:bidi w:val="0"/>
              <w:spacing w:after="0" w:line="240" w:lineRule="auto"/>
              <w:rPr>
                <w:rFonts w:ascii="Times New Roman" w:hAnsi="Times New Roman"/>
              </w:rPr>
            </w:pPr>
          </w:p>
          <w:p w:rsidR="007A4DF9" w:rsidRPr="006C1631" w:rsidP="006E699C">
            <w:pPr>
              <w:pStyle w:val="abc"/>
              <w:bidi w:val="0"/>
              <w:spacing w:after="0" w:line="240" w:lineRule="auto"/>
              <w:rPr>
                <w:rFonts w:ascii="Times New Roman" w:hAnsi="Times New Roman"/>
              </w:rPr>
            </w:pPr>
            <w:r w:rsidRPr="006C1631" w:rsidR="006E699C">
              <w:rPr>
                <w:rFonts w:ascii="Times New Roman" w:hAnsi="Times New Roman"/>
              </w:rPr>
              <w:t>b) prokurátorovi, vyšetrovateľovi alebo</w:t>
            </w:r>
          </w:p>
          <w:p w:rsidR="00812F67" w:rsidRPr="00812F67" w:rsidP="006E699C">
            <w:pPr>
              <w:pStyle w:val="abc"/>
              <w:bidi w:val="0"/>
              <w:spacing w:after="0" w:line="240" w:lineRule="auto"/>
              <w:rPr>
                <w:ins w:id="24" w:author="richard.sviezeny" w:date="2013-01-22T10:55:00Z"/>
                <w:rFonts w:ascii="Times New Roman" w:hAnsi="Times New Roman"/>
                <w:color w:val="auto"/>
              </w:rPr>
            </w:pPr>
            <w:r w:rsidRPr="006C1631" w:rsidR="006E699C">
              <w:rPr>
                <w:rFonts w:ascii="Times New Roman" w:hAnsi="Times New Roman"/>
              </w:rPr>
              <w:t>policajnému orgánu a obci podozrenie na znásilnenie</w:t>
            </w:r>
            <w:r w:rsidRPr="006C1631" w:rsidR="006E699C">
              <w:rPr>
                <w:rFonts w:ascii="Times New Roman" w:hAnsi="Times New Roman"/>
                <w:vertAlign w:val="superscript"/>
              </w:rPr>
              <w:t>55g</w:t>
            </w:r>
            <w:r w:rsidRPr="006C1631" w:rsidR="006E699C">
              <w:rPr>
                <w:rFonts w:ascii="Times New Roman" w:hAnsi="Times New Roman"/>
              </w:rPr>
              <w:t>) plnoletej osoby, ktorá nie je spôsobilá na právne úkony alebo ktorej spôsobilosť na právne úkony je obmedzená; sexuálne násilie</w:t>
            </w:r>
            <w:r w:rsidRPr="006C1631" w:rsidR="006E699C">
              <w:rPr>
                <w:rFonts w:ascii="Times New Roman" w:hAnsi="Times New Roman"/>
                <w:vertAlign w:val="superscript"/>
              </w:rPr>
              <w:t>55h</w:t>
            </w:r>
            <w:r w:rsidRPr="006C1631" w:rsidR="006E699C">
              <w:rPr>
                <w:rFonts w:ascii="Times New Roman" w:hAnsi="Times New Roman"/>
              </w:rPr>
              <w:t>) voči takejto osobe; sexuálne vykorisťovanie</w:t>
            </w:r>
            <w:r w:rsidRPr="006C1631" w:rsidR="006E699C">
              <w:rPr>
                <w:rFonts w:ascii="Times New Roman" w:hAnsi="Times New Roman"/>
                <w:vertAlign w:val="superscript"/>
              </w:rPr>
              <w:t>55m</w:t>
            </w:r>
            <w:r w:rsidRPr="006C1631" w:rsidR="006E699C">
              <w:rPr>
                <w:rFonts w:ascii="Times New Roman" w:hAnsi="Times New Roman"/>
              </w:rPr>
              <w:t>) alebo iné zneužívanie</w:t>
            </w:r>
            <w:r w:rsidRPr="006C1631" w:rsidR="006E699C">
              <w:rPr>
                <w:rFonts w:ascii="Times New Roman" w:hAnsi="Times New Roman"/>
                <w:vertAlign w:val="superscript"/>
              </w:rPr>
              <w:t>55n</w:t>
            </w:r>
            <w:r w:rsidRPr="006C1631" w:rsidR="006E699C">
              <w:rPr>
                <w:rFonts w:ascii="Times New Roman" w:hAnsi="Times New Roman"/>
              </w:rPr>
              <w:t>) takejto osoby; súlož medzi príbuznými,</w:t>
            </w:r>
            <w:r w:rsidRPr="006C1631" w:rsidR="006E699C">
              <w:rPr>
                <w:rFonts w:ascii="Times New Roman" w:hAnsi="Times New Roman"/>
                <w:vertAlign w:val="superscript"/>
              </w:rPr>
              <w:t>55j</w:t>
            </w:r>
            <w:r w:rsidRPr="006C1631" w:rsidR="006E699C">
              <w:rPr>
                <w:rFonts w:ascii="Times New Roman" w:hAnsi="Times New Roman"/>
              </w:rPr>
              <w:t>) ktorá sa týka takejto osoby;  týranie</w:t>
            </w:r>
            <w:r w:rsidRPr="006C1631" w:rsidR="006E699C">
              <w:rPr>
                <w:rFonts w:ascii="Times New Roman" w:hAnsi="Times New Roman"/>
                <w:vertAlign w:val="superscript"/>
              </w:rPr>
              <w:t>55k</w:t>
            </w:r>
            <w:r w:rsidRPr="006C1631" w:rsidR="006E699C">
              <w:rPr>
                <w:rFonts w:ascii="Times New Roman" w:hAnsi="Times New Roman"/>
              </w:rPr>
              <w:t>) alebo zanedbávanie</w:t>
            </w:r>
            <w:r w:rsidRPr="006C1631" w:rsidR="006E699C">
              <w:rPr>
                <w:rFonts w:ascii="Times New Roman" w:hAnsi="Times New Roman"/>
                <w:vertAlign w:val="superscript"/>
              </w:rPr>
              <w:t>55o</w:t>
            </w:r>
            <w:r w:rsidRPr="006C1631" w:rsidR="006E699C">
              <w:rPr>
                <w:rFonts w:ascii="Times New Roman" w:hAnsi="Times New Roman"/>
              </w:rPr>
              <w:t>) plnoletej osoby, ktorá nie je spôsobilá na právne úkony alebo ktorej spôsobilosť na právne úkony je obmedzená.</w:t>
            </w:r>
          </w:p>
          <w:p w:rsidR="00812F67" w:rsidRPr="00812F67" w:rsidP="00812F67">
            <w:pPr>
              <w:bidi w:val="0"/>
              <w:spacing w:after="0" w:line="240" w:lineRule="auto"/>
              <w:rPr>
                <w:ins w:id="25" w:author="richard.sviezeny" w:date="2013-01-22T10:55:00Z"/>
                <w:rFonts w:ascii="Times New Roman" w:hAnsi="Times New Roman"/>
                <w:color w:val="auto"/>
                <w:sz w:val="20"/>
                <w:szCs w:val="20"/>
                <w:lang w:eastAsia="en-US"/>
              </w:rPr>
            </w:pPr>
          </w:p>
          <w:p w:rsidR="00812F67" w:rsidRPr="00812F67" w:rsidP="00812F67">
            <w:pPr>
              <w:bidi w:val="0"/>
              <w:spacing w:after="0" w:line="240" w:lineRule="auto"/>
              <w:rPr>
                <w:rFonts w:ascii="Times New Roman" w:hAnsi="Times New Roman"/>
                <w:sz w:val="20"/>
                <w:szCs w:val="20"/>
                <w:lang w:eastAsia="en-US"/>
              </w:rPr>
            </w:pPr>
            <w:r w:rsidRPr="00812F67">
              <w:rPr>
                <w:rFonts w:ascii="Times New Roman" w:hAnsi="Times New Roman"/>
                <w:sz w:val="20"/>
                <w:szCs w:val="20"/>
                <w:lang w:eastAsia="en-US"/>
              </w:rPr>
              <w:t>(1) Každý je povinný upozorniť orgán sociálnoprávnej ochrany detí a sociálnej kurately na porušovanie práv dieťaťa.</w:t>
            </w:r>
          </w:p>
          <w:p w:rsidR="00812F67" w:rsidRPr="00812F67" w:rsidP="00812F67">
            <w:pPr>
              <w:bidi w:val="0"/>
              <w:spacing w:after="0" w:line="240" w:lineRule="auto"/>
              <w:ind w:firstLine="708"/>
              <w:rPr>
                <w:rFonts w:ascii="Times New Roman" w:hAnsi="Times New Roman"/>
                <w:sz w:val="20"/>
                <w:szCs w:val="20"/>
                <w:lang w:eastAsia="en-US"/>
              </w:rPr>
            </w:pPr>
          </w:p>
          <w:p w:rsidR="006E699C" w:rsidRPr="00812F67" w:rsidP="00812F67">
            <w:pPr>
              <w:bidi w:val="0"/>
              <w:spacing w:after="0" w:line="240" w:lineRule="auto"/>
              <w:rPr>
                <w:rFonts w:ascii="Times New Roman" w:hAnsi="Times New Roman"/>
                <w:sz w:val="20"/>
                <w:szCs w:val="20"/>
                <w:lang w:eastAsia="en-US"/>
              </w:rPr>
            </w:pPr>
            <w:r w:rsidRPr="00812F67" w:rsidR="00812F67">
              <w:rPr>
                <w:rFonts w:ascii="Times New Roman" w:hAnsi="Times New Roman"/>
                <w:sz w:val="20"/>
                <w:szCs w:val="20"/>
                <w:lang w:eastAsia="en-US"/>
              </w:rPr>
              <w:t>(2) Ak je orgán sociálnoprávnej ochrany detí a sociálnej kurately upozornený na použitie hrubých alebo ponižujúcich foriem zaobchádzania a foriem trestania dieťaťa, alebo ak pri výkone opatrení podľa tohto zákona zistí ich použitie rodičom alebo osobou, ktorá sa osobne stará o dieťa, je povinný v závislosti od ich povahy a závažnosti uplatniť niektoré z opatrení podľa tohto zákona.</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CD7DBC">
            <w:pPr>
              <w:bidi w:val="0"/>
              <w:spacing w:after="0" w:line="240" w:lineRule="auto"/>
              <w:jc w:val="center"/>
              <w:rPr>
                <w:rFonts w:ascii="Times New Roman" w:hAnsi="Times New Roman"/>
                <w:sz w:val="20"/>
                <w:szCs w:val="20"/>
              </w:rPr>
            </w:pPr>
            <w:r w:rsidRPr="00814495" w:rsidR="00CD7DBC">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282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17</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Súdna právomoc a koordinácia trestného stíhania</w:t>
            </w:r>
          </w:p>
          <w:p w:rsidR="00CD7DB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určenie svojej súdnej právomoci vo vzťahu k trestným činom uvedeným v článkoch 3 až 7, ak:</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a) bol trestný čin spáchaný úplne alebo čiastočne na ich území alebo</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b) páchateľ je ich štátnym príslušníkom.</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2. Každý členský štát informuje Komisiu, ak sa rozhodne rozšíriť právomoc aj na trestné činy uvedené v článkoch 3 až 7 spáchané mimo jeho územia, okrem iného ak:</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a) bol trestný čin spáchaný na jednom z jeho štátnych príslušníkov alebo osobe, ktorá má obvyklý pobyt na jeho území;</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b) sa trestný čin spáchal v prospech právnickej osoby usadenej na jeho území alebo</w:t>
            </w: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c) má páchateľ obvyklý pobyt na jeho území.</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 xml:space="preserve">3. Členské štáty zabezpečia, aby sa ich súdna právomoc uplatňovala aj na situácie, v ktorých je niektorý z trestných činov uvedených v článkoch </w:t>
            </w:r>
            <w:smartTag w:uri="urn:schemas-microsoft-com:office:smarttags" w:element="metricconverter">
              <w:smartTagPr>
                <w:attr w:name="ProductID" w:val="7, a"/>
              </w:smartTagPr>
              <w:r w:rsidRPr="00814495">
                <w:rPr>
                  <w:rFonts w:ascii="Times New Roman" w:hAnsi="Times New Roman"/>
                  <w:sz w:val="20"/>
                  <w:szCs w:val="20"/>
                </w:rPr>
                <w:t>5 a</w:t>
              </w:r>
            </w:smartTag>
            <w:r w:rsidRPr="00814495">
              <w:rPr>
                <w:rFonts w:ascii="Times New Roman" w:hAnsi="Times New Roman"/>
                <w:sz w:val="20"/>
                <w:szCs w:val="20"/>
              </w:rPr>
              <w:t xml:space="preserve"> </w:t>
            </w:r>
            <w:smartTag w:uri="urn:schemas-microsoft-com:office:smarttags" w:element="metricconverter">
              <w:smartTagPr>
                <w:attr w:name="ProductID" w:val="7, a"/>
              </w:smartTagPr>
              <w:r w:rsidRPr="00814495">
                <w:rPr>
                  <w:rFonts w:ascii="Times New Roman" w:hAnsi="Times New Roman"/>
                  <w:sz w:val="20"/>
                  <w:szCs w:val="20"/>
                </w:rPr>
                <w:t>6, a</w:t>
              </w:r>
            </w:smartTag>
            <w:r w:rsidRPr="00814495">
              <w:rPr>
                <w:rFonts w:ascii="Times New Roman" w:hAnsi="Times New Roman"/>
                <w:sz w:val="20"/>
                <w:szCs w:val="20"/>
              </w:rPr>
              <w:t xml:space="preserve"> ak je to relevantné, v článkoch </w:t>
            </w:r>
            <w:smartTag w:uri="urn:schemas-microsoft-com:office:smarttags" w:element="metricconverter">
              <w:smartTagPr>
                <w:attr w:name="ProductID" w:val="7, a"/>
              </w:smartTagPr>
              <w:r w:rsidRPr="00814495">
                <w:rPr>
                  <w:rFonts w:ascii="Times New Roman" w:hAnsi="Times New Roman"/>
                  <w:sz w:val="20"/>
                  <w:szCs w:val="20"/>
                </w:rPr>
                <w:t>3 a</w:t>
              </w:r>
            </w:smartTag>
            <w:r w:rsidRPr="00814495">
              <w:rPr>
                <w:rFonts w:ascii="Times New Roman" w:hAnsi="Times New Roman"/>
                <w:sz w:val="20"/>
                <w:szCs w:val="20"/>
              </w:rPr>
              <w:t xml:space="preserve"> 7, spáchaný pomocou informačných a komunikačných technológií, ku ktorým bol vykonaný prístup z ich územia, a to bez ohľadu na to, či sa tieto technológie nachádzajú, alebo nenachádzajú na ich území.</w:t>
            </w:r>
          </w:p>
          <w:p w:rsidR="006769CC"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 xml:space="preserve">4. Pri stíhaní niektorého z trestných činov uvedených v článku 3 ods. 4, </w:t>
            </w:r>
            <w:smartTag w:uri="urn:schemas-microsoft-com:office:smarttags" w:element="metricconverter">
              <w:smartTagPr>
                <w:attr w:name="ProductID" w:val="7, a"/>
              </w:smartTagPr>
              <w:r w:rsidRPr="00814495">
                <w:rPr>
                  <w:rFonts w:ascii="Times New Roman" w:hAnsi="Times New Roman"/>
                  <w:sz w:val="20"/>
                  <w:szCs w:val="20"/>
                </w:rPr>
                <w:t>5 a</w:t>
              </w:r>
            </w:smartTag>
            <w:r w:rsidRPr="00814495">
              <w:rPr>
                <w:rFonts w:ascii="Times New Roman" w:hAnsi="Times New Roman"/>
                <w:sz w:val="20"/>
                <w:szCs w:val="20"/>
              </w:rPr>
              <w:t xml:space="preserve"> 6, článku 4 ods. 2, 3, 5, </w:t>
            </w:r>
            <w:smartTag w:uri="urn:schemas-microsoft-com:office:smarttags" w:element="metricconverter">
              <w:smartTagPr>
                <w:attr w:name="ProductID" w:val="7, a"/>
              </w:smartTagPr>
              <w:r w:rsidRPr="00814495">
                <w:rPr>
                  <w:rFonts w:ascii="Times New Roman" w:hAnsi="Times New Roman"/>
                  <w:sz w:val="20"/>
                  <w:szCs w:val="20"/>
                </w:rPr>
                <w:t>6 a</w:t>
              </w:r>
            </w:smartTag>
            <w:r w:rsidRPr="00814495">
              <w:rPr>
                <w:rFonts w:ascii="Times New Roman" w:hAnsi="Times New Roman"/>
                <w:sz w:val="20"/>
                <w:szCs w:val="20"/>
              </w:rPr>
              <w:t xml:space="preserve"> </w:t>
            </w:r>
            <w:smartTag w:uri="urn:schemas-microsoft-com:office:smarttags" w:element="metricconverter">
              <w:smartTagPr>
                <w:attr w:name="ProductID" w:val="7, a"/>
              </w:smartTagPr>
              <w:r w:rsidRPr="00814495">
                <w:rPr>
                  <w:rFonts w:ascii="Times New Roman" w:hAnsi="Times New Roman"/>
                  <w:sz w:val="20"/>
                  <w:szCs w:val="20"/>
                </w:rPr>
                <w:t>7 a</w:t>
              </w:r>
            </w:smartTag>
            <w:r w:rsidRPr="00814495">
              <w:rPr>
                <w:rFonts w:ascii="Times New Roman" w:hAnsi="Times New Roman"/>
                <w:sz w:val="20"/>
                <w:szCs w:val="20"/>
              </w:rPr>
              <w:t xml:space="preserve"> článku 5 ods. 6, spáchaného mimo územia dotknutého členského štátu, prijme každý členský štát, pokiaľ ide o odsek 1 písm. b) tohto článku, opatrenia potrebné na zabezpečenie toho, aby jeho súdna právomoc nebola podriadená podmienke, že čin predstavuje trestný čin na tom mieste, kde bol spáchaný.</w:t>
            </w:r>
          </w:p>
          <w:p w:rsidR="006769CC" w:rsidRPr="00814495" w:rsidP="00F21144">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sidR="00F21144">
              <w:rPr>
                <w:rFonts w:ascii="Times New Roman" w:hAnsi="Times New Roman"/>
                <w:sz w:val="20"/>
                <w:szCs w:val="20"/>
              </w:rPr>
              <w:t xml:space="preserve">5. Pri stíhaní niektorého z trestných činov uvedených v článkoch 3 až </w:t>
            </w:r>
            <w:smartTag w:uri="urn:schemas-microsoft-com:office:smarttags" w:element="metricconverter">
              <w:smartTagPr>
                <w:attr w:name="ProductID" w:val="7, a"/>
              </w:smartTagPr>
              <w:r w:rsidRPr="00814495" w:rsidR="00F21144">
                <w:rPr>
                  <w:rFonts w:ascii="Times New Roman" w:hAnsi="Times New Roman"/>
                  <w:sz w:val="20"/>
                  <w:szCs w:val="20"/>
                </w:rPr>
                <w:t>7 a</w:t>
              </w:r>
            </w:smartTag>
            <w:r w:rsidRPr="00814495" w:rsidR="00F21144">
              <w:rPr>
                <w:rFonts w:ascii="Times New Roman" w:hAnsi="Times New Roman"/>
                <w:sz w:val="20"/>
                <w:szCs w:val="20"/>
              </w:rPr>
              <w:t xml:space="preserve"> spáchaných mimo územia dotknutého členského štátu prijme každý členský štát v súvislosti s odsekom 1 písm. b) tohto článku opatrenia potrebné na zabezpečenie toho, aby ich súdna právomoc nepodliehala podmienke, že trestné stíhanie sa môže začať iba na základe oznámenia obete na mieste, kde bol trestný čin spáchaný, alebo na základe oznámenia štátu, na ktorého území bol trestný čin spáchaný</w:t>
            </w:r>
            <w:r w:rsidRPr="00814495" w:rsidR="00025A2C">
              <w:rPr>
                <w:rFonts w:ascii="Times New Roman" w:hAnsi="Times New Roman"/>
                <w:sz w:val="20"/>
                <w:szCs w:val="20"/>
              </w:rPr>
              <w:t>.</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CD7DBC">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both"/>
              <w:rPr>
                <w:rFonts w:ascii="Times New Roman" w:hAnsi="Times New Roman"/>
                <w:b/>
                <w:sz w:val="20"/>
                <w:szCs w:val="20"/>
              </w:rPr>
            </w:pPr>
          </w:p>
          <w:p w:rsidR="00CD7DBC" w:rsidRPr="00814495" w:rsidP="001441EF">
            <w:pPr>
              <w:bidi w:val="0"/>
              <w:spacing w:after="0" w:line="240" w:lineRule="auto"/>
              <w:jc w:val="both"/>
              <w:rPr>
                <w:rFonts w:ascii="Times New Roman" w:hAnsi="Times New Roman"/>
                <w:b/>
                <w:sz w:val="20"/>
                <w:szCs w:val="20"/>
              </w:rPr>
            </w:pPr>
          </w:p>
          <w:p w:rsidR="00CD7DBC" w:rsidRPr="00814495" w:rsidP="001441EF">
            <w:pPr>
              <w:bidi w:val="0"/>
              <w:spacing w:after="0" w:line="240" w:lineRule="auto"/>
              <w:jc w:val="both"/>
              <w:rPr>
                <w:rFonts w:ascii="Times New Roman" w:hAnsi="Times New Roman"/>
                <w:b/>
                <w:sz w:val="20"/>
                <w:szCs w:val="20"/>
              </w:rPr>
            </w:pPr>
          </w:p>
          <w:p w:rsidR="00CD7DBC" w:rsidRPr="00814495" w:rsidP="00CD7DBC">
            <w:pPr>
              <w:bidi w:val="0"/>
              <w:spacing w:after="0" w:line="240" w:lineRule="auto"/>
              <w:jc w:val="both"/>
              <w:rPr>
                <w:rFonts w:ascii="Times New Roman" w:hAnsi="Times New Roman"/>
                <w:b/>
                <w:sz w:val="20"/>
                <w:szCs w:val="20"/>
              </w:rPr>
            </w:pPr>
            <w:r w:rsidR="007A4DF9">
              <w:rPr>
                <w:rFonts w:ascii="Times New Roman" w:hAnsi="Times New Roman"/>
                <w:sz w:val="20"/>
                <w:szCs w:val="20"/>
              </w:rPr>
              <w:t>Z</w:t>
            </w:r>
            <w:r w:rsidRPr="00814495">
              <w:rPr>
                <w:rFonts w:ascii="Times New Roman" w:hAnsi="Times New Roman"/>
                <w:sz w:val="20"/>
                <w:szCs w:val="20"/>
              </w:rPr>
              <w:t>ákon č.  300/2005 Z. z. Trestný zákon v znení neskorších predpisov</w:t>
            </w:r>
          </w:p>
          <w:p w:rsidR="00CD7DBC"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CD7DBC">
            <w:pPr>
              <w:bidi w:val="0"/>
              <w:spacing w:after="0" w:line="240" w:lineRule="auto"/>
              <w:rPr>
                <w:rFonts w:ascii="Times New Roman" w:hAnsi="Times New Roman"/>
                <w:sz w:val="20"/>
                <w:szCs w:val="20"/>
              </w:rPr>
            </w:pPr>
            <w:r w:rsidRPr="00814495">
              <w:rPr>
                <w:rFonts w:ascii="Times New Roman" w:hAnsi="Times New Roman"/>
                <w:sz w:val="20"/>
                <w:szCs w:val="20"/>
              </w:rPr>
              <w:t>§: 3</w:t>
            </w:r>
          </w:p>
          <w:p w:rsidR="00CD7DBC" w:rsidRPr="00814495" w:rsidP="00CD7DBC">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CD7DBC">
            <w:pPr>
              <w:bidi w:val="0"/>
              <w:spacing w:after="0" w:line="240" w:lineRule="auto"/>
              <w:rPr>
                <w:rFonts w:ascii="Times New Roman" w:hAnsi="Times New Roman"/>
                <w:sz w:val="20"/>
                <w:szCs w:val="20"/>
              </w:rPr>
            </w:pPr>
            <w:r w:rsidRPr="00814495">
              <w:rPr>
                <w:rFonts w:ascii="Times New Roman" w:hAnsi="Times New Roman"/>
                <w:sz w:val="20"/>
                <w:szCs w:val="20"/>
              </w:rPr>
              <w:t>§: 3</w:t>
            </w:r>
          </w:p>
          <w:p w:rsidR="00CD7DBC" w:rsidRPr="00814495" w:rsidP="00CD7DBC">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1441EF">
            <w:pPr>
              <w:pStyle w:val="Heading5"/>
              <w:bidi w:val="0"/>
              <w:spacing w:before="0" w:beforeAutospacing="0" w:after="0" w:afterAutospacing="0" w:line="240" w:lineRule="auto"/>
              <w:rPr>
                <w:rFonts w:ascii="Times New Roman" w:hAnsi="Times New Roman"/>
                <w:b w:val="0"/>
              </w:rPr>
            </w:pPr>
          </w:p>
          <w:p w:rsidR="00CD7DBC" w:rsidRPr="00814495" w:rsidP="00CD7DBC">
            <w:pPr>
              <w:bidi w:val="0"/>
              <w:spacing w:after="0" w:line="240" w:lineRule="auto"/>
              <w:rPr>
                <w:rFonts w:ascii="Times New Roman" w:hAnsi="Times New Roman"/>
                <w:sz w:val="20"/>
                <w:szCs w:val="20"/>
              </w:rPr>
            </w:pPr>
            <w:r w:rsidRPr="00814495">
              <w:rPr>
                <w:rFonts w:ascii="Times New Roman" w:hAnsi="Times New Roman"/>
                <w:sz w:val="20"/>
                <w:szCs w:val="20"/>
              </w:rPr>
              <w:t>§: 3</w:t>
            </w:r>
          </w:p>
          <w:p w:rsidR="00CD7DBC" w:rsidRPr="00814495" w:rsidP="00CD7DBC">
            <w:pPr>
              <w:bidi w:val="0"/>
              <w:spacing w:after="0" w:line="240" w:lineRule="auto"/>
              <w:rPr>
                <w:rFonts w:ascii="Times New Roman" w:hAnsi="Times New Roman"/>
                <w:sz w:val="20"/>
                <w:szCs w:val="20"/>
              </w:rPr>
            </w:pPr>
            <w:r w:rsidRPr="00814495">
              <w:rPr>
                <w:rFonts w:ascii="Times New Roman" w:hAnsi="Times New Roman"/>
                <w:sz w:val="20"/>
                <w:szCs w:val="20"/>
              </w:rPr>
              <w:t>O: 3</w:t>
            </w:r>
          </w:p>
          <w:p w:rsidR="00CD7DBC" w:rsidRPr="00814495" w:rsidP="001441EF">
            <w:pPr>
              <w:pStyle w:val="Heading5"/>
              <w:bidi w:val="0"/>
              <w:spacing w:before="0" w:beforeAutospacing="0" w:after="0" w:afterAutospacing="0" w:line="240" w:lineRule="auto"/>
              <w:rPr>
                <w:rFonts w:ascii="Times New Roman" w:hAnsi="Times New Roman"/>
                <w:b w:val="0"/>
              </w:rPr>
            </w:pPr>
          </w:p>
          <w:p w:rsidR="00025A2C" w:rsidRPr="00814495" w:rsidP="001441EF">
            <w:pPr>
              <w:pStyle w:val="Heading5"/>
              <w:bidi w:val="0"/>
              <w:spacing w:before="0" w:beforeAutospacing="0" w:after="0" w:afterAutospacing="0" w:line="240" w:lineRule="auto"/>
              <w:rPr>
                <w:rFonts w:ascii="Times New Roman" w:hAnsi="Times New Roman"/>
                <w:b w:val="0"/>
              </w:rPr>
            </w:pPr>
          </w:p>
          <w:p w:rsidR="00025A2C" w:rsidRPr="00814495" w:rsidP="001441EF">
            <w:pPr>
              <w:pStyle w:val="Heading5"/>
              <w:bidi w:val="0"/>
              <w:spacing w:before="0" w:beforeAutospacing="0" w:after="0" w:afterAutospacing="0" w:line="240" w:lineRule="auto"/>
              <w:rPr>
                <w:rFonts w:ascii="Times New Roman" w:hAnsi="Times New Roman"/>
                <w:b w:val="0"/>
              </w:rPr>
            </w:pPr>
          </w:p>
          <w:p w:rsidR="00025A2C" w:rsidRPr="00814495" w:rsidP="001441EF">
            <w:pPr>
              <w:pStyle w:val="Heading5"/>
              <w:bidi w:val="0"/>
              <w:spacing w:before="0" w:beforeAutospacing="0" w:after="0" w:afterAutospacing="0" w:line="240" w:lineRule="auto"/>
              <w:rPr>
                <w:rFonts w:ascii="Times New Roman" w:hAnsi="Times New Roman"/>
                <w:b w:val="0"/>
              </w:rPr>
            </w:pPr>
          </w:p>
          <w:p w:rsidR="00025A2C" w:rsidRPr="00814495" w:rsidP="001441EF">
            <w:pPr>
              <w:pStyle w:val="Heading5"/>
              <w:bidi w:val="0"/>
              <w:spacing w:before="0" w:beforeAutospacing="0" w:after="0" w:afterAutospacing="0" w:line="240" w:lineRule="auto"/>
              <w:rPr>
                <w:rFonts w:ascii="Times New Roman" w:hAnsi="Times New Roman"/>
                <w:b w:val="0"/>
              </w:rPr>
            </w:pPr>
          </w:p>
          <w:p w:rsidR="00025A2C" w:rsidRPr="00814495" w:rsidP="00025A2C">
            <w:pPr>
              <w:bidi w:val="0"/>
              <w:spacing w:after="0" w:line="240" w:lineRule="auto"/>
              <w:rPr>
                <w:rFonts w:ascii="Times New Roman" w:hAnsi="Times New Roman"/>
                <w:sz w:val="20"/>
                <w:szCs w:val="20"/>
              </w:rPr>
            </w:pPr>
            <w:r w:rsidRPr="00814495">
              <w:rPr>
                <w:rFonts w:ascii="Times New Roman" w:hAnsi="Times New Roman"/>
                <w:sz w:val="20"/>
                <w:szCs w:val="20"/>
              </w:rPr>
              <w:t>§: 4</w:t>
            </w: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sz w:val="20"/>
                <w:szCs w:val="20"/>
              </w:rPr>
            </w:pPr>
            <w:r w:rsidRPr="00814495">
              <w:rPr>
                <w:rFonts w:ascii="Times New Roman" w:hAnsi="Times New Roman"/>
                <w:sz w:val="20"/>
                <w:szCs w:val="20"/>
              </w:rPr>
              <w:t>§: 5</w:t>
            </w: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P="00025A2C">
            <w:pPr>
              <w:bidi w:val="0"/>
              <w:spacing w:after="0" w:line="240" w:lineRule="auto"/>
              <w:rPr>
                <w:rFonts w:ascii="Times New Roman" w:hAnsi="Times New Roman"/>
                <w:b/>
                <w:sz w:val="20"/>
                <w:szCs w:val="20"/>
              </w:rPr>
            </w:pPr>
          </w:p>
          <w:p w:rsidR="007A4DF9" w:rsidP="00025A2C">
            <w:pPr>
              <w:bidi w:val="0"/>
              <w:spacing w:after="0" w:line="240" w:lineRule="auto"/>
              <w:rPr>
                <w:rFonts w:ascii="Times New Roman" w:hAnsi="Times New Roman"/>
                <w:b/>
                <w:sz w:val="20"/>
                <w:szCs w:val="20"/>
              </w:rPr>
            </w:pPr>
          </w:p>
          <w:p w:rsidR="007A4DF9"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sz w:val="20"/>
                <w:szCs w:val="20"/>
              </w:rPr>
            </w:pPr>
            <w:r w:rsidRPr="00814495">
              <w:rPr>
                <w:rFonts w:ascii="Times New Roman" w:hAnsi="Times New Roman"/>
                <w:sz w:val="20"/>
                <w:szCs w:val="20"/>
              </w:rPr>
              <w:t>§: 6</w:t>
            </w:r>
          </w:p>
          <w:p w:rsidR="00025A2C" w:rsidRPr="00814495" w:rsidP="00025A2C">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P="00025A2C">
            <w:pPr>
              <w:bidi w:val="0"/>
              <w:spacing w:after="0" w:line="240" w:lineRule="auto"/>
              <w:rPr>
                <w:rFonts w:ascii="Times New Roman" w:hAnsi="Times New Roman"/>
                <w:b/>
                <w:sz w:val="20"/>
                <w:szCs w:val="20"/>
              </w:rPr>
            </w:pPr>
          </w:p>
          <w:p w:rsidR="007A4DF9"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b/>
                <w:sz w:val="20"/>
                <w:szCs w:val="20"/>
              </w:rPr>
            </w:pPr>
          </w:p>
          <w:p w:rsidR="00025A2C" w:rsidRPr="00814495" w:rsidP="00025A2C">
            <w:pPr>
              <w:bidi w:val="0"/>
              <w:spacing w:after="0" w:line="240" w:lineRule="auto"/>
              <w:rPr>
                <w:rFonts w:ascii="Times New Roman" w:hAnsi="Times New Roman"/>
                <w:sz w:val="20"/>
                <w:szCs w:val="20"/>
              </w:rPr>
            </w:pPr>
            <w:r w:rsidRPr="00814495">
              <w:rPr>
                <w:rFonts w:ascii="Times New Roman" w:hAnsi="Times New Roman"/>
                <w:sz w:val="20"/>
                <w:szCs w:val="20"/>
              </w:rPr>
              <w:t>§: 6</w:t>
            </w:r>
          </w:p>
          <w:p w:rsidR="00025A2C" w:rsidRPr="00814495" w:rsidP="00025A2C">
            <w:pPr>
              <w:bidi w:val="0"/>
              <w:spacing w:after="0" w:line="240" w:lineRule="auto"/>
              <w:rPr>
                <w:rFonts w:ascii="Times New Roman" w:hAnsi="Times New Roman"/>
                <w:sz w:val="20"/>
                <w:szCs w:val="20"/>
              </w:rPr>
            </w:pPr>
            <w:r w:rsidRPr="00814495">
              <w:rPr>
                <w:rFonts w:ascii="Times New Roman" w:hAnsi="Times New Roman"/>
                <w:sz w:val="20"/>
                <w:szCs w:val="20"/>
              </w:rPr>
              <w:t>O: 2</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0058E2">
            <w:pPr>
              <w:bidi w:val="0"/>
              <w:spacing w:after="0" w:line="240" w:lineRule="auto"/>
              <w:rPr>
                <w:rFonts w:ascii="Times New Roman" w:hAnsi="Times New Roman"/>
                <w:color w:val="000000"/>
                <w:sz w:val="20"/>
                <w:szCs w:val="20"/>
              </w:rPr>
            </w:pPr>
          </w:p>
          <w:p w:rsidR="00CD7DBC" w:rsidRPr="00814495" w:rsidP="000058E2">
            <w:pPr>
              <w:bidi w:val="0"/>
              <w:spacing w:after="0" w:line="240" w:lineRule="auto"/>
              <w:rPr>
                <w:rFonts w:ascii="Times New Roman" w:hAnsi="Times New Roman"/>
                <w:color w:val="000000"/>
                <w:sz w:val="20"/>
                <w:szCs w:val="20"/>
              </w:rPr>
            </w:pPr>
          </w:p>
          <w:p w:rsidR="00CD7DBC" w:rsidRPr="00814495" w:rsidP="000058E2">
            <w:pPr>
              <w:bidi w:val="0"/>
              <w:spacing w:after="0" w:line="240" w:lineRule="auto"/>
              <w:rPr>
                <w:rFonts w:ascii="Times New Roman" w:hAnsi="Times New Roman"/>
                <w:color w:val="000000"/>
                <w:sz w:val="20"/>
                <w:szCs w:val="20"/>
              </w:rPr>
            </w:pPr>
          </w:p>
          <w:p w:rsidR="00CD7DBC"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Podľa tohto zákona sa posudzuje trestnosť činu, ktorý bol spáchaný na území Slovenskej republiky.</w:t>
              <w:br/>
              <w:br/>
              <w:t>Trestný čin sa považuje za spáchaný na území Slovenskej republiky, aj keď sa páchateľ</w:t>
              <w:br/>
              <w:t>a) dopustil konania aspoň sčasti na jej území, ak porušenie alebo ohrozenie záujmu chráneného týmto zákonom nastalo alebo malo nastať celkom alebo sčasti mimo jej územia, alebo</w:t>
              <w:br/>
              <w:t>b) dopustil konania mimo územia Slovenskej republiky, ak tu malo nastať porušenie alebo ohrozenie záujmu chráneného týmto zákonom alebo ak tu mal nastať aspoň sčasti taký následok.</w:t>
              <w:br/>
              <w:br/>
              <w:t>Podľa tohto zákona sa posudzuje aj trestnosť činu, ktorý bol spáchaný mimo územia Slovenskej republiky na palube lode plávajúcej pod štátnou vlajkou Slovenskej republiky alebo na palube lietadla zapísaného v registri lietadiel Slovenskej republiky.</w:t>
            </w:r>
          </w:p>
          <w:p w:rsidR="00CD7DBC" w:rsidRPr="00814495" w:rsidP="000058E2">
            <w:pPr>
              <w:bidi w:val="0"/>
              <w:spacing w:after="0" w:line="240" w:lineRule="auto"/>
              <w:rPr>
                <w:rFonts w:ascii="Times New Roman" w:hAnsi="Times New Roman"/>
                <w:color w:val="000000"/>
                <w:sz w:val="20"/>
                <w:szCs w:val="20"/>
              </w:rPr>
            </w:pPr>
          </w:p>
          <w:p w:rsidR="00CD7DBC"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Podľa tohto zákona sa posudzuje aj trestnosť činu, ktorý mimo územia Slovenskej republiky spáchal občan Slovenskej republiky alebo cudzinec, ktorý má na území Slovenskej republiky trvalý pobyt.</w:t>
            </w:r>
          </w:p>
          <w:p w:rsidR="00025A2C" w:rsidRPr="00814495" w:rsidP="000058E2">
            <w:pPr>
              <w:bidi w:val="0"/>
              <w:spacing w:after="0" w:line="240" w:lineRule="auto"/>
              <w:rPr>
                <w:rFonts w:ascii="Times New Roman" w:hAnsi="Times New Roman"/>
                <w:color w:val="000000"/>
                <w:sz w:val="20"/>
                <w:szCs w:val="20"/>
              </w:rPr>
            </w:pPr>
          </w:p>
          <w:p w:rsidR="00025A2C"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Podľa tohto zákona sa posudzuje aj trestnosť obzvlášť závažného zločinu, ak bol čin spáchaný mimo územia Slovenskej republiky proti občanovi Slovenskej republiky a v mieste činu je čin trestný alebo ak miesto činu nepodlieha žiadnej trestnej právomoci.</w:t>
            </w:r>
          </w:p>
          <w:p w:rsidR="00025A2C" w:rsidRPr="00814495" w:rsidP="000058E2">
            <w:pPr>
              <w:bidi w:val="0"/>
              <w:spacing w:after="0" w:line="240" w:lineRule="auto"/>
              <w:rPr>
                <w:rFonts w:ascii="Times New Roman" w:hAnsi="Times New Roman"/>
                <w:color w:val="000000"/>
                <w:sz w:val="20"/>
                <w:szCs w:val="20"/>
              </w:rPr>
            </w:pPr>
          </w:p>
          <w:p w:rsidR="00025A2C" w:rsidRPr="00814495" w:rsidP="000058E2">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Podľa tohto zákona sa posudzuje trestnosť činu spáchaného mimo územia Slovenskej republiky cudzincom, ktorý nemá na území Slovenskej republiky trvalý pobyt, aj vtedy, ak</w:t>
              <w:br/>
              <w:t xml:space="preserve">a) čin je trestný aj podľa zákona účinného na území, kde bol spáchaný, </w:t>
              <w:br/>
              <w:t>b) páchateľ bol zadržaný alebo zatknutý na území Slovenskej republiky a</w:t>
              <w:br/>
              <w:t>c) nebol vydaný na trestné stíhanie cudziemu štátu.</w:t>
              <w:br/>
              <w:br/>
              <w:t>Páchateľovi uvedenému v odseku 1 však nemožno uložiť trest prísnejší, než ustanovuje zákon štátu, na ktorého území bol trestný čin spáchaný.</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CD7DBC">
            <w:pPr>
              <w:bidi w:val="0"/>
              <w:spacing w:after="0" w:line="240" w:lineRule="auto"/>
              <w:jc w:val="center"/>
              <w:rPr>
                <w:rFonts w:ascii="Times New Roman" w:hAnsi="Times New Roman"/>
                <w:sz w:val="20"/>
                <w:szCs w:val="20"/>
              </w:rPr>
            </w:pPr>
            <w:r w:rsidRPr="00814495" w:rsidR="00CD7DBC">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1971"/>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6C1631" w:rsidP="00F21144">
            <w:pPr>
              <w:bidi w:val="0"/>
              <w:spacing w:after="0" w:line="240" w:lineRule="auto"/>
              <w:jc w:val="center"/>
              <w:rPr>
                <w:rFonts w:ascii="Times New Roman" w:hAnsi="Times New Roman"/>
                <w:sz w:val="20"/>
                <w:szCs w:val="20"/>
              </w:rPr>
            </w:pPr>
            <w:r w:rsidRPr="006C1631">
              <w:rPr>
                <w:rFonts w:ascii="Times New Roman" w:hAnsi="Times New Roman"/>
                <w:sz w:val="20"/>
                <w:szCs w:val="20"/>
              </w:rPr>
              <w:t>Č: 18</w:t>
            </w:r>
          </w:p>
          <w:p w:rsidR="001376FF" w:rsidRPr="006C1631"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6C1631" w:rsidP="00F21144">
            <w:pPr>
              <w:bidi w:val="0"/>
              <w:spacing w:after="0" w:line="240" w:lineRule="auto"/>
              <w:rPr>
                <w:rFonts w:ascii="Times New Roman" w:hAnsi="Times New Roman"/>
                <w:sz w:val="20"/>
                <w:szCs w:val="20"/>
              </w:rPr>
            </w:pPr>
            <w:r w:rsidRPr="006C1631">
              <w:rPr>
                <w:rFonts w:ascii="Times New Roman" w:hAnsi="Times New Roman"/>
                <w:sz w:val="20"/>
                <w:szCs w:val="20"/>
              </w:rPr>
              <w:t>Všeobecné ustanovenia o opatreniach na pomoc, podporu a ochranu detských obetí</w:t>
            </w:r>
          </w:p>
          <w:p w:rsidR="00B93F02" w:rsidRPr="006C1631" w:rsidP="00F21144">
            <w:pPr>
              <w:bidi w:val="0"/>
              <w:spacing w:after="0" w:line="240" w:lineRule="auto"/>
              <w:rPr>
                <w:rFonts w:ascii="Times New Roman" w:hAnsi="Times New Roman"/>
                <w:sz w:val="20"/>
                <w:szCs w:val="20"/>
              </w:rPr>
            </w:pPr>
          </w:p>
          <w:p w:rsidR="00F21144" w:rsidRPr="006C1631" w:rsidP="00F21144">
            <w:pPr>
              <w:bidi w:val="0"/>
              <w:spacing w:after="0" w:line="240" w:lineRule="auto"/>
              <w:rPr>
                <w:rFonts w:ascii="Times New Roman" w:hAnsi="Times New Roman"/>
                <w:sz w:val="20"/>
                <w:szCs w:val="20"/>
              </w:rPr>
            </w:pPr>
            <w:r w:rsidRPr="006C1631">
              <w:rPr>
                <w:rFonts w:ascii="Times New Roman" w:hAnsi="Times New Roman"/>
                <w:sz w:val="20"/>
                <w:szCs w:val="20"/>
              </w:rPr>
              <w:t xml:space="preserve">1. Detským obetiam trestných činov uvedených v článkoch 3 až 7 sa poskytuje pomoc, podpora a ochrana v súlade s článkami </w:t>
            </w:r>
            <w:smartTag w:uri="urn:schemas-microsoft-com:office:smarttags" w:element="metricconverter">
              <w:smartTagPr>
                <w:attr w:name="ProductID" w:val="7, a"/>
              </w:smartTagPr>
              <w:r w:rsidRPr="006C1631">
                <w:rPr>
                  <w:rFonts w:ascii="Times New Roman" w:hAnsi="Times New Roman"/>
                  <w:sz w:val="20"/>
                  <w:szCs w:val="20"/>
                </w:rPr>
                <w:t>19 a</w:t>
              </w:r>
            </w:smartTag>
            <w:r w:rsidRPr="006C1631">
              <w:rPr>
                <w:rFonts w:ascii="Times New Roman" w:hAnsi="Times New Roman"/>
                <w:sz w:val="20"/>
                <w:szCs w:val="20"/>
              </w:rPr>
              <w:t xml:space="preserve"> 20, pričom sa zohľadňuje najlepší záujem dieťaťa.</w:t>
            </w:r>
          </w:p>
          <w:p w:rsidR="00B93F02" w:rsidRPr="006C1631" w:rsidP="00F21144">
            <w:pPr>
              <w:bidi w:val="0"/>
              <w:spacing w:after="0" w:line="240" w:lineRule="auto"/>
              <w:rPr>
                <w:rFonts w:ascii="Times New Roman" w:hAnsi="Times New Roman"/>
                <w:sz w:val="20"/>
                <w:szCs w:val="20"/>
              </w:rPr>
            </w:pPr>
          </w:p>
          <w:p w:rsidR="00F21144" w:rsidRPr="006C1631" w:rsidP="00F21144">
            <w:pPr>
              <w:bidi w:val="0"/>
              <w:spacing w:after="0" w:line="240" w:lineRule="auto"/>
              <w:rPr>
                <w:rFonts w:ascii="Times New Roman" w:hAnsi="Times New Roman"/>
                <w:sz w:val="20"/>
                <w:szCs w:val="20"/>
              </w:rPr>
            </w:pPr>
            <w:r w:rsidRPr="006C1631">
              <w:rPr>
                <w:rFonts w:ascii="Times New Roman" w:hAnsi="Times New Roman"/>
                <w:sz w:val="20"/>
                <w:szCs w:val="20"/>
              </w:rPr>
              <w:t>2. Členské štáty prijmú potrebné opatrenia, ktorými sa zabezpečí, aby sa detským obetiam poskytla pomoc a podpora hneď, ako príslušné orgány získajú odôvodnenú indíciu, že dieťa mohlo byť vystavené ktorémukoľvek z trestných činov uvedených v článkoch 3 až 7.</w:t>
            </w:r>
          </w:p>
          <w:p w:rsidR="00B93F02" w:rsidRPr="006C1631" w:rsidP="00F21144">
            <w:pPr>
              <w:bidi w:val="0"/>
              <w:spacing w:after="0" w:line="240" w:lineRule="auto"/>
              <w:rPr>
                <w:rFonts w:ascii="Times New Roman" w:hAnsi="Times New Roman"/>
                <w:sz w:val="20"/>
                <w:szCs w:val="20"/>
              </w:rPr>
            </w:pPr>
          </w:p>
          <w:p w:rsidR="001376FF" w:rsidRPr="006C1631" w:rsidP="001376FF">
            <w:pPr>
              <w:bidi w:val="0"/>
              <w:spacing w:after="0" w:line="240" w:lineRule="auto"/>
              <w:rPr>
                <w:rFonts w:ascii="Times New Roman" w:hAnsi="Times New Roman"/>
                <w:sz w:val="20"/>
                <w:szCs w:val="20"/>
              </w:rPr>
            </w:pPr>
            <w:r w:rsidRPr="006C1631" w:rsidR="00F21144">
              <w:rPr>
                <w:rFonts w:ascii="Times New Roman" w:hAnsi="Times New Roman"/>
                <w:sz w:val="20"/>
                <w:szCs w:val="20"/>
              </w:rPr>
              <w:t xml:space="preserve">3. Členské štáty zabezpečia, aby v situáciách, keď je vek osoby, voči ktorej bol spáchaný ktorýkoľvek z trestných činov uvedených v článkoch 3 až 7, neistý a existujú dôvody domnievať sa, že táto osoba je dieťaťom, sa takáto osoba pokladala za dieťa a aby jej bola bezodkladne poskytnutá pomoc, podpora a ochrana v súlade s článkami </w:t>
            </w:r>
            <w:smartTag w:uri="urn:schemas-microsoft-com:office:smarttags" w:element="metricconverter">
              <w:smartTagPr>
                <w:attr w:name="ProductID" w:val="7, a"/>
              </w:smartTagPr>
              <w:r w:rsidRPr="006C1631" w:rsidR="00F21144">
                <w:rPr>
                  <w:rFonts w:ascii="Times New Roman" w:hAnsi="Times New Roman"/>
                  <w:sz w:val="20"/>
                  <w:szCs w:val="20"/>
                </w:rPr>
                <w:t>19 a</w:t>
              </w:r>
            </w:smartTag>
            <w:r w:rsidRPr="006C1631" w:rsidR="00F21144">
              <w:rPr>
                <w:rFonts w:ascii="Times New Roman" w:hAnsi="Times New Roman"/>
                <w:sz w:val="20"/>
                <w:szCs w:val="20"/>
              </w:rPr>
              <w:t xml:space="preserve"> 20.</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6C1631" w:rsidP="001441EF">
            <w:pPr>
              <w:bidi w:val="0"/>
              <w:spacing w:after="0" w:line="240" w:lineRule="auto"/>
              <w:jc w:val="center"/>
              <w:rPr>
                <w:rFonts w:ascii="Times New Roman" w:hAnsi="Times New Roman"/>
                <w:sz w:val="20"/>
                <w:szCs w:val="20"/>
              </w:rPr>
            </w:pP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3036DE" w:rsidRPr="006C1631" w:rsidP="003036DE">
            <w:pPr>
              <w:bidi w:val="0"/>
              <w:spacing w:after="0" w:line="240" w:lineRule="auto"/>
              <w:rPr>
                <w:rFonts w:ascii="Times New Roman" w:hAnsi="Times New Roman"/>
                <w:color w:val="000000"/>
                <w:sz w:val="20"/>
                <w:szCs w:val="20"/>
              </w:rPr>
            </w:pPr>
          </w:p>
          <w:p w:rsidR="003036DE" w:rsidRPr="006C1631" w:rsidP="003036DE">
            <w:pPr>
              <w:bidi w:val="0"/>
              <w:spacing w:after="0" w:line="240" w:lineRule="auto"/>
              <w:rPr>
                <w:rFonts w:ascii="Times New Roman" w:hAnsi="Times New Roman"/>
                <w:color w:val="000000"/>
                <w:sz w:val="20"/>
                <w:szCs w:val="20"/>
              </w:rPr>
            </w:pPr>
          </w:p>
          <w:p w:rsidR="003036DE" w:rsidRPr="006C1631" w:rsidP="003036DE">
            <w:pPr>
              <w:bidi w:val="0"/>
              <w:spacing w:after="0" w:line="240" w:lineRule="auto"/>
              <w:rPr>
                <w:rFonts w:ascii="Times New Roman" w:hAnsi="Times New Roman"/>
                <w:color w:val="000000"/>
                <w:sz w:val="20"/>
                <w:szCs w:val="20"/>
              </w:rPr>
            </w:pPr>
          </w:p>
          <w:p w:rsidR="003036DE" w:rsidRPr="006C1631" w:rsidP="003036DE">
            <w:pPr>
              <w:bidi w:val="0"/>
              <w:spacing w:after="0" w:line="240" w:lineRule="auto"/>
              <w:rPr>
                <w:rFonts w:ascii="Times New Roman" w:hAnsi="Times New Roman"/>
                <w:color w:val="000000"/>
                <w:sz w:val="20"/>
                <w:szCs w:val="20"/>
              </w:rPr>
            </w:pPr>
            <w:r w:rsidRPr="006C1631">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1376FF" w:rsidRPr="006C1631"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3036DE">
            <w:pPr>
              <w:bidi w:val="0"/>
              <w:spacing w:after="0" w:line="240" w:lineRule="auto"/>
              <w:rPr>
                <w:rFonts w:ascii="Times New Roman" w:hAnsi="Times New Roman"/>
                <w:sz w:val="20"/>
                <w:szCs w:val="20"/>
              </w:rPr>
            </w:pPr>
            <w:r w:rsidRPr="006C1631">
              <w:rPr>
                <w:rFonts w:ascii="Times New Roman" w:hAnsi="Times New Roman"/>
                <w:sz w:val="20"/>
                <w:szCs w:val="20"/>
              </w:rPr>
              <w:t>§: 11</w:t>
            </w:r>
          </w:p>
          <w:p w:rsidR="003036DE" w:rsidRPr="006C1631" w:rsidP="003036DE">
            <w:pPr>
              <w:bidi w:val="0"/>
              <w:spacing w:after="0" w:line="240" w:lineRule="auto"/>
              <w:rPr>
                <w:rFonts w:ascii="Times New Roman" w:hAnsi="Times New Roman"/>
                <w:sz w:val="20"/>
                <w:szCs w:val="20"/>
              </w:rPr>
            </w:pPr>
            <w:r w:rsidRPr="006C1631">
              <w:rPr>
                <w:rFonts w:ascii="Times New Roman" w:hAnsi="Times New Roman"/>
                <w:sz w:val="20"/>
                <w:szCs w:val="20"/>
              </w:rPr>
              <w:t>O: 1</w:t>
            </w: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7A4DF9" w:rsidRPr="006C1631" w:rsidP="001441EF">
            <w:pPr>
              <w:pStyle w:val="Heading5"/>
              <w:bidi w:val="0"/>
              <w:spacing w:before="0" w:beforeAutospacing="0" w:after="0" w:afterAutospacing="0" w:line="240" w:lineRule="auto"/>
              <w:rPr>
                <w:rFonts w:ascii="Times New Roman" w:hAnsi="Times New Roman"/>
                <w:b w:val="0"/>
              </w:rPr>
            </w:pPr>
          </w:p>
          <w:p w:rsidR="007A4DF9" w:rsidRPr="006C1631" w:rsidP="001441EF">
            <w:pPr>
              <w:pStyle w:val="Heading5"/>
              <w:bidi w:val="0"/>
              <w:spacing w:before="0" w:beforeAutospacing="0" w:after="0" w:afterAutospacing="0" w:line="240" w:lineRule="auto"/>
              <w:rPr>
                <w:rFonts w:ascii="Times New Roman" w:hAnsi="Times New Roman"/>
                <w:b w:val="0"/>
              </w:rPr>
            </w:pPr>
          </w:p>
          <w:p w:rsidR="007A4DF9"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1441EF">
            <w:pPr>
              <w:pStyle w:val="Heading5"/>
              <w:bidi w:val="0"/>
              <w:spacing w:before="0" w:beforeAutospacing="0" w:after="0" w:afterAutospacing="0" w:line="240" w:lineRule="auto"/>
              <w:rPr>
                <w:rFonts w:ascii="Times New Roman" w:hAnsi="Times New Roman"/>
                <w:b w:val="0"/>
              </w:rPr>
            </w:pPr>
          </w:p>
          <w:p w:rsidR="003036DE" w:rsidRPr="006C1631" w:rsidP="003036DE">
            <w:pPr>
              <w:bidi w:val="0"/>
              <w:spacing w:after="0" w:line="240" w:lineRule="auto"/>
              <w:rPr>
                <w:rFonts w:ascii="Times New Roman" w:hAnsi="Times New Roman"/>
                <w:sz w:val="20"/>
                <w:szCs w:val="20"/>
              </w:rPr>
            </w:pPr>
            <w:r w:rsidRPr="006C1631">
              <w:rPr>
                <w:rFonts w:ascii="Times New Roman" w:hAnsi="Times New Roman"/>
                <w:sz w:val="20"/>
                <w:szCs w:val="20"/>
              </w:rPr>
              <w:t>§: 73</w:t>
            </w:r>
          </w:p>
          <w:p w:rsidR="003036DE" w:rsidRPr="006C1631" w:rsidP="003036DE">
            <w:pPr>
              <w:bidi w:val="0"/>
              <w:spacing w:after="0" w:line="240" w:lineRule="auto"/>
              <w:rPr>
                <w:rFonts w:ascii="Times New Roman" w:hAnsi="Times New Roman"/>
                <w:sz w:val="20"/>
                <w:szCs w:val="20"/>
              </w:rPr>
            </w:pPr>
            <w:r w:rsidRPr="006C1631">
              <w:rPr>
                <w:rFonts w:ascii="Times New Roman" w:hAnsi="Times New Roman"/>
                <w:sz w:val="20"/>
                <w:szCs w:val="20"/>
              </w:rPr>
              <w:t>O: 2</w:t>
            </w:r>
          </w:p>
          <w:p w:rsidR="003036DE" w:rsidRPr="006C1631" w:rsidP="003036DE">
            <w:pPr>
              <w:bidi w:val="0"/>
              <w:spacing w:after="0" w:line="240" w:lineRule="auto"/>
              <w:rPr>
                <w:rFonts w:ascii="Times New Roman" w:hAnsi="Times New Roman"/>
                <w:sz w:val="20"/>
                <w:szCs w:val="20"/>
              </w:rPr>
            </w:pPr>
            <w:r w:rsidRPr="006C1631">
              <w:rPr>
                <w:rFonts w:ascii="Times New Roman" w:hAnsi="Times New Roman"/>
                <w:sz w:val="20"/>
                <w:szCs w:val="20"/>
              </w:rPr>
              <w:t>P: e</w:t>
            </w:r>
          </w:p>
          <w:p w:rsidR="003036DE" w:rsidRPr="006C1631" w:rsidP="003036DE">
            <w:pPr>
              <w:bidi w:val="0"/>
              <w:spacing w:after="0" w:line="240" w:lineRule="auto"/>
              <w:rPr>
                <w:rFonts w:ascii="Times New Roman" w:hAnsi="Times New Roman"/>
                <w:sz w:val="20"/>
                <w:szCs w:val="20"/>
              </w:rPr>
            </w:pPr>
            <w:r w:rsidRPr="006C1631">
              <w:rPr>
                <w:rFonts w:ascii="Times New Roman" w:hAnsi="Times New Roman"/>
                <w:sz w:val="20"/>
                <w:szCs w:val="20"/>
              </w:rPr>
              <w:t>B: 3</w:t>
            </w:r>
          </w:p>
          <w:p w:rsidR="003036DE" w:rsidRPr="006C1631"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3036DE" w:rsidRPr="006C1631" w:rsidP="000058E2">
            <w:pPr>
              <w:bidi w:val="0"/>
              <w:spacing w:after="0" w:line="240" w:lineRule="auto"/>
              <w:rPr>
                <w:rFonts w:ascii="Times New Roman" w:hAnsi="Times New Roman"/>
                <w:color w:val="000000"/>
                <w:sz w:val="20"/>
                <w:szCs w:val="20"/>
              </w:rPr>
            </w:pPr>
          </w:p>
          <w:p w:rsidR="003036DE" w:rsidRPr="006C1631" w:rsidP="000058E2">
            <w:pPr>
              <w:bidi w:val="0"/>
              <w:spacing w:after="0" w:line="240" w:lineRule="auto"/>
              <w:rPr>
                <w:rFonts w:ascii="Times New Roman" w:hAnsi="Times New Roman"/>
                <w:color w:val="000000"/>
                <w:sz w:val="20"/>
                <w:szCs w:val="20"/>
              </w:rPr>
            </w:pPr>
          </w:p>
          <w:p w:rsidR="003036DE" w:rsidRPr="006C1631" w:rsidP="000058E2">
            <w:pPr>
              <w:bidi w:val="0"/>
              <w:spacing w:after="0" w:line="240" w:lineRule="auto"/>
              <w:rPr>
                <w:rFonts w:ascii="Times New Roman" w:hAnsi="Times New Roman"/>
                <w:color w:val="000000"/>
                <w:sz w:val="20"/>
                <w:szCs w:val="20"/>
              </w:rPr>
            </w:pPr>
          </w:p>
          <w:p w:rsidR="007A4DF9" w:rsidRPr="006C1631" w:rsidP="000058E2">
            <w:pPr>
              <w:bidi w:val="0"/>
              <w:spacing w:after="0" w:line="240" w:lineRule="auto"/>
              <w:rPr>
                <w:rFonts w:ascii="Times New Roman" w:hAnsi="Times New Roman"/>
                <w:color w:val="000000"/>
                <w:sz w:val="20"/>
                <w:szCs w:val="20"/>
                <w:vertAlign w:val="superscript"/>
              </w:rPr>
            </w:pPr>
            <w:r w:rsidRPr="006C1631" w:rsidR="003036DE">
              <w:rPr>
                <w:rFonts w:ascii="Times New Roman" w:hAnsi="Times New Roman"/>
                <w:color w:val="000000"/>
                <w:sz w:val="20"/>
                <w:szCs w:val="20"/>
              </w:rPr>
              <w:t>Opatrenia sociálnoprávnej ochrany detí a sociálnej kurately na obmedzenie a odstraňovanie negatívnych vplyvov, ktoré ohrozujú psychický vývin, fyzický vývin alebo sociálny vývin dieťaťa a plnoletej fyzickej osoby, sú najmä</w:t>
              <w:br/>
              <w:br/>
              <w:t xml:space="preserve">a) ponúknutie pomoci dieťaťu, rodičom alebo inej plnoletej fyzickej osobe alebo ponúknutie sprostredkovania pomoci pri riešení výchovných problémov alebo rodinných problémov a pri uplatňovaní nárokov dieťaťa podľa osobitných predpisov, </w:t>
            </w:r>
            <w:r w:rsidRPr="006C1631" w:rsidR="003036DE">
              <w:rPr>
                <w:rFonts w:ascii="Times New Roman" w:hAnsi="Times New Roman"/>
                <w:color w:val="000000"/>
                <w:sz w:val="20"/>
                <w:szCs w:val="20"/>
                <w:vertAlign w:val="superscript"/>
              </w:rPr>
              <w:t>9)</w:t>
            </w:r>
          </w:p>
          <w:p w:rsidR="007A4DF9" w:rsidRPr="006C1631" w:rsidP="000058E2">
            <w:pPr>
              <w:bidi w:val="0"/>
              <w:spacing w:after="0" w:line="240" w:lineRule="auto"/>
              <w:rPr>
                <w:rFonts w:ascii="Times New Roman" w:hAnsi="Times New Roman"/>
                <w:color w:val="000000"/>
                <w:sz w:val="20"/>
                <w:szCs w:val="20"/>
              </w:rPr>
            </w:pPr>
            <w:r w:rsidRPr="006C1631" w:rsidR="003036DE">
              <w:rPr>
                <w:rFonts w:ascii="Times New Roman" w:hAnsi="Times New Roman"/>
                <w:color w:val="000000"/>
                <w:sz w:val="20"/>
                <w:szCs w:val="20"/>
              </w:rPr>
              <w:br/>
              <w:t xml:space="preserve">b) sledovanie negatívnych vplyvov pôsobiacich na dieťa a rodinu, zisťovanie príčin ich vzniku a vykonávanie opatrenia na obmedzenie pôsobenia nepriaznivých vplyvov, </w:t>
            </w:r>
          </w:p>
          <w:p w:rsidR="007A4DF9" w:rsidRPr="006C1631" w:rsidP="000058E2">
            <w:pPr>
              <w:bidi w:val="0"/>
              <w:spacing w:after="0" w:line="240" w:lineRule="auto"/>
              <w:rPr>
                <w:rFonts w:ascii="Times New Roman" w:hAnsi="Times New Roman"/>
                <w:color w:val="000000"/>
                <w:sz w:val="20"/>
                <w:szCs w:val="20"/>
              </w:rPr>
            </w:pPr>
            <w:r w:rsidRPr="006C1631" w:rsidR="003036DE">
              <w:rPr>
                <w:rFonts w:ascii="Times New Roman" w:hAnsi="Times New Roman"/>
                <w:color w:val="000000"/>
                <w:sz w:val="20"/>
                <w:szCs w:val="20"/>
              </w:rPr>
              <w:br/>
              <w:t xml:space="preserve">c) organizovanie alebo sprostredkovanie účasti na programoch zameraných na pomoc pri riešení problémov detí v rodine, v škole a na pomoc rodinám pri riešení výchovných problémov, sociálnych problémov a iných problémov v rodine a v medziľudských vzťahoch, </w:t>
            </w:r>
          </w:p>
          <w:p w:rsidR="007A4DF9" w:rsidRPr="006C1631" w:rsidP="000058E2">
            <w:pPr>
              <w:bidi w:val="0"/>
              <w:spacing w:after="0" w:line="240" w:lineRule="auto"/>
              <w:rPr>
                <w:rFonts w:ascii="Times New Roman" w:hAnsi="Times New Roman"/>
                <w:color w:val="000000"/>
                <w:sz w:val="20"/>
                <w:szCs w:val="20"/>
              </w:rPr>
            </w:pPr>
            <w:r w:rsidRPr="006C1631" w:rsidR="003036DE">
              <w:rPr>
                <w:rFonts w:ascii="Times New Roman" w:hAnsi="Times New Roman"/>
                <w:color w:val="000000"/>
                <w:sz w:val="20"/>
                <w:szCs w:val="20"/>
              </w:rPr>
              <w:br/>
              <w:t xml:space="preserve">d) organizovanie alebo sprostredkovanie účasti na programoch zameraných na pomoc deťom a plnoletým fyzickým osobám ohrozeným správaním člena rodiny, členov rodiny alebo správaním iných osôb, </w:t>
            </w:r>
          </w:p>
          <w:p w:rsidR="001376FF" w:rsidRPr="006C1631" w:rsidP="000058E2">
            <w:pPr>
              <w:bidi w:val="0"/>
              <w:spacing w:after="0" w:line="240" w:lineRule="auto"/>
              <w:rPr>
                <w:rFonts w:ascii="Times New Roman" w:hAnsi="Times New Roman"/>
                <w:color w:val="000000"/>
                <w:sz w:val="20"/>
                <w:szCs w:val="20"/>
              </w:rPr>
            </w:pPr>
            <w:r w:rsidRPr="006C1631" w:rsidR="003036DE">
              <w:rPr>
                <w:rFonts w:ascii="Times New Roman" w:hAnsi="Times New Roman"/>
                <w:color w:val="000000"/>
                <w:sz w:val="20"/>
                <w:szCs w:val="20"/>
              </w:rPr>
              <w:br/>
              <w:t xml:space="preserve">e) organizovanie alebo sprostredkovanie účasti na programoch zameraných na plnoleté fyzické osoby, ktoré svojím správaním ohrozujú členov rodiny, </w:t>
              <w:br/>
              <w:t>f) organizovanie alebo sprostredkovanie programov na obmedzenie a odstránenie negatívnych vplyvov prostredia a na predchádzanie sociálnemu vylúčeniu detí a plnoletých fyzických osôb v prostredí podľa § 4 ods. 1 písm. c).</w:t>
            </w:r>
          </w:p>
          <w:p w:rsidR="007A4DF9" w:rsidRPr="006C1631" w:rsidP="003036DE">
            <w:pPr>
              <w:bidi w:val="0"/>
              <w:spacing w:after="0" w:line="240" w:lineRule="auto"/>
              <w:rPr>
                <w:rFonts w:ascii="Times New Roman" w:hAnsi="Times New Roman"/>
                <w:color w:val="000000"/>
                <w:sz w:val="20"/>
                <w:szCs w:val="20"/>
              </w:rPr>
            </w:pPr>
            <w:r w:rsidRPr="006C1631" w:rsidR="003036DE">
              <w:rPr>
                <w:rFonts w:ascii="Times New Roman" w:hAnsi="Times New Roman"/>
                <w:color w:val="000000"/>
                <w:sz w:val="20"/>
                <w:szCs w:val="20"/>
              </w:rPr>
              <w:t>Úrad práce, sociálnych vecí a</w:t>
            </w:r>
            <w:r w:rsidRPr="006C1631">
              <w:rPr>
                <w:rFonts w:ascii="Times New Roman" w:hAnsi="Times New Roman"/>
                <w:color w:val="000000"/>
                <w:sz w:val="20"/>
                <w:szCs w:val="20"/>
              </w:rPr>
              <w:t> </w:t>
            </w:r>
            <w:r w:rsidRPr="006C1631" w:rsidR="003036DE">
              <w:rPr>
                <w:rFonts w:ascii="Times New Roman" w:hAnsi="Times New Roman"/>
                <w:color w:val="000000"/>
                <w:sz w:val="20"/>
                <w:szCs w:val="20"/>
              </w:rPr>
              <w:t>rodiny</w:t>
            </w:r>
          </w:p>
          <w:p w:rsidR="007A4DF9" w:rsidRPr="006C1631" w:rsidP="003036DE">
            <w:pPr>
              <w:bidi w:val="0"/>
              <w:spacing w:after="0" w:line="240" w:lineRule="auto"/>
              <w:rPr>
                <w:rFonts w:ascii="Times New Roman" w:hAnsi="Times New Roman"/>
                <w:color w:val="000000"/>
                <w:sz w:val="20"/>
                <w:szCs w:val="20"/>
              </w:rPr>
            </w:pPr>
            <w:r w:rsidRPr="006C1631" w:rsidR="003036DE">
              <w:rPr>
                <w:rFonts w:ascii="Times New Roman" w:hAnsi="Times New Roman"/>
                <w:color w:val="000000"/>
                <w:sz w:val="20"/>
                <w:szCs w:val="20"/>
              </w:rPr>
              <w:br/>
              <w:t xml:space="preserve">e) je orgán, </w:t>
            </w:r>
          </w:p>
          <w:p w:rsidR="003036DE" w:rsidRPr="006C1631" w:rsidP="003036DE">
            <w:pPr>
              <w:bidi w:val="0"/>
              <w:spacing w:after="0" w:line="240" w:lineRule="auto"/>
              <w:rPr>
                <w:rFonts w:ascii="Times New Roman" w:hAnsi="Times New Roman"/>
                <w:color w:val="000000"/>
                <w:sz w:val="20"/>
                <w:szCs w:val="20"/>
              </w:rPr>
            </w:pPr>
            <w:r w:rsidRPr="006C1631">
              <w:rPr>
                <w:rFonts w:ascii="Times New Roman" w:hAnsi="Times New Roman"/>
                <w:color w:val="000000"/>
                <w:sz w:val="20"/>
                <w:szCs w:val="20"/>
              </w:rPr>
              <w:br/>
              <w:t>3. ktorý plní úlohu koordinátora, ak treba pri vykonávaní opatrení sociálnej kurately pre deti alebo pomoci deťom, ktoré sú týrané, pohlavne zneužívané, zanedbávané alebo u ktorých je dôvodné podozrenie z týrania, pohlavného zneužívania alebo zanedbávania alebo ktoré boli obeťou obchodovania, 9a), spolupôsobenie iných subjektov,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6C1631" w:rsidP="00056B07">
            <w:pPr>
              <w:bidi w:val="0"/>
              <w:spacing w:after="0" w:line="240" w:lineRule="auto"/>
              <w:rPr>
                <w:rFonts w:ascii="Times New Roman" w:hAnsi="Times New Roman"/>
                <w:sz w:val="20"/>
                <w:szCs w:val="20"/>
              </w:rPr>
            </w:pP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3036DE">
            <w:pPr>
              <w:bidi w:val="0"/>
              <w:spacing w:after="0" w:line="240" w:lineRule="auto"/>
              <w:rPr>
                <w:rFonts w:ascii="Times New Roman" w:hAnsi="Times New Roman"/>
                <w:sz w:val="20"/>
                <w:szCs w:val="20"/>
              </w:rPr>
            </w:pPr>
          </w:p>
        </w:tc>
      </w:tr>
      <w:tr>
        <w:tblPrEx>
          <w:tblW w:w="16160" w:type="dxa"/>
          <w:tblInd w:w="-743" w:type="dxa"/>
          <w:tblLayout w:type="fixed"/>
        </w:tblPrEx>
        <w:trPr>
          <w:trHeight w:val="353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Č: 19</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Pomoc a podpora obetiam</w:t>
            </w:r>
          </w:p>
          <w:p w:rsidR="00B93F02"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sa pomoc a podpora obetiam poskytovala pred trestným konaním, počas neho a primerane dlhý čas aj po jeho skončení, aby sa im umožnilo uplatniť svoje práva stanovené v rámcovom rozhodnutí 2001/220/SVV a v tejto smernici. Členské štáty predovšetkým uskutočnia potrebné kroky, ktorými sa zabezpečí ochrana detí, ktoré informujú o prípadoch zneužívania v prostredí rodiny.</w:t>
            </w:r>
          </w:p>
          <w:p w:rsidR="00B93F02"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2. Členské štáty prijmú potrebné opatrenia, ktorými sa zabezpečí, aby pomoc a podpora detským obetiam nebola podmienená ich ochotou spolupracovať na vyšetrovaní trestného činu, trestnom stíhaní alebo súdnom konaní.</w:t>
            </w:r>
          </w:p>
          <w:p w:rsidR="00B93F02"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3. Členské štáty prijmú opatrenia potrebné na zabezpečenie toho, aby sa osobitné opatrenia na pomoc a podporu detským obetiam pri uplatňovaní ich práv podľa tejto smernice prijali na základe individuálneho posúdenia osobitných okolností každej jednotlivej obete v detskom veku pri riadnom zohľadnení jej názorov, potrieb a obáv.</w:t>
            </w:r>
          </w:p>
          <w:p w:rsidR="00B93F02"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9938DD" w:rsidRPr="00814495" w:rsidP="00F21144">
            <w:pPr>
              <w:bidi w:val="0"/>
              <w:spacing w:after="0" w:line="240" w:lineRule="auto"/>
              <w:rPr>
                <w:rFonts w:ascii="Times New Roman" w:hAnsi="Times New Roman"/>
                <w:sz w:val="20"/>
                <w:szCs w:val="20"/>
              </w:rPr>
            </w:pPr>
          </w:p>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 xml:space="preserve">4. Detské obete ktoréhokoľvek z trestných činov uvedených v článkoch 3 až 7 sa považujú za obzvlášť zraniteľné obete podľa článku 2 ods. 2, článku 8 ods. </w:t>
            </w:r>
            <w:smartTag w:uri="urn:schemas-microsoft-com:office:smarttags" w:element="metricconverter">
              <w:smartTagPr>
                <w:attr w:name="ProductID" w:val="7, a"/>
              </w:smartTagPr>
              <w:r w:rsidRPr="00814495">
                <w:rPr>
                  <w:rFonts w:ascii="Times New Roman" w:hAnsi="Times New Roman"/>
                  <w:sz w:val="20"/>
                  <w:szCs w:val="20"/>
                </w:rPr>
                <w:t>4 a</w:t>
              </w:r>
            </w:smartTag>
            <w:r w:rsidRPr="00814495">
              <w:rPr>
                <w:rFonts w:ascii="Times New Roman" w:hAnsi="Times New Roman"/>
                <w:sz w:val="20"/>
                <w:szCs w:val="20"/>
              </w:rPr>
              <w:t xml:space="preserve"> článku 14 ods. 1 rámcového rozhodnutia Rady 2001/220/SVV.</w:t>
            </w:r>
          </w:p>
          <w:p w:rsidR="00B93F02" w:rsidRPr="00814495" w:rsidP="00F21144">
            <w:pPr>
              <w:bidi w:val="0"/>
              <w:spacing w:after="0" w:line="240" w:lineRule="auto"/>
              <w:rPr>
                <w:rFonts w:ascii="Times New Roman" w:hAnsi="Times New Roman"/>
                <w:sz w:val="20"/>
                <w:szCs w:val="20"/>
              </w:rPr>
            </w:pPr>
          </w:p>
          <w:p w:rsidR="001376FF" w:rsidRPr="00814495" w:rsidP="001376FF">
            <w:pPr>
              <w:bidi w:val="0"/>
              <w:spacing w:after="0" w:line="240" w:lineRule="auto"/>
              <w:rPr>
                <w:rFonts w:ascii="Times New Roman" w:hAnsi="Times New Roman"/>
                <w:sz w:val="20"/>
                <w:szCs w:val="20"/>
              </w:rPr>
            </w:pPr>
            <w:r w:rsidRPr="00814495" w:rsidR="00F21144">
              <w:rPr>
                <w:rFonts w:ascii="Times New Roman" w:hAnsi="Times New Roman"/>
                <w:sz w:val="20"/>
                <w:szCs w:val="20"/>
              </w:rPr>
              <w:t>5. Členské štáty prijmú podľa potreby a podľa možnosti opatrenia na poskytovanie pomoci a podpory rodine detskej obete pri uplatňovaní práv vyplývajúcich z tejto smernice, ak sa táto rodina nachádza na území daného členského štátu. Ak je to potrebné a možné, členské štáty uplatňujú vo vzťahu k rodine detskej obete najmä článok 4 rámcového rozhodnutia 2001/220/SVV.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9938DD">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7A4DF9" w:rsidP="00BD4AF1">
            <w:pPr>
              <w:bidi w:val="0"/>
              <w:spacing w:after="0" w:line="240" w:lineRule="auto"/>
              <w:jc w:val="both"/>
              <w:rPr>
                <w:rFonts w:ascii="Times New Roman" w:hAnsi="Times New Roman"/>
                <w:sz w:val="20"/>
                <w:szCs w:val="20"/>
              </w:rPr>
            </w:pPr>
          </w:p>
          <w:p w:rsidR="007A4DF9" w:rsidP="00BD4AF1">
            <w:pPr>
              <w:bidi w:val="0"/>
              <w:spacing w:after="0" w:line="240" w:lineRule="auto"/>
              <w:jc w:val="both"/>
              <w:rPr>
                <w:rFonts w:ascii="Times New Roman" w:hAnsi="Times New Roman"/>
                <w:sz w:val="20"/>
                <w:szCs w:val="20"/>
              </w:rPr>
            </w:pPr>
          </w:p>
          <w:p w:rsidR="009938DD" w:rsidRPr="00814495" w:rsidP="00BD4AF1">
            <w:pPr>
              <w:bidi w:val="0"/>
              <w:spacing w:after="0" w:line="240" w:lineRule="auto"/>
              <w:jc w:val="both"/>
              <w:rPr>
                <w:rFonts w:ascii="Times New Roman" w:hAnsi="Times New Roman"/>
                <w:sz w:val="20"/>
                <w:szCs w:val="20"/>
              </w:rPr>
            </w:pPr>
            <w:r w:rsidRPr="00814495" w:rsidR="00BD4AF1">
              <w:rPr>
                <w:rFonts w:ascii="Times New Roman" w:hAnsi="Times New Roman"/>
                <w:sz w:val="20"/>
                <w:szCs w:val="20"/>
              </w:rPr>
              <w:t>Zákon č. 301/2005 Z. z. Trestný</w:t>
            </w: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poriadok v znení neskorších predpisov</w:t>
            </w: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P="00BD4AF1">
            <w:pPr>
              <w:bidi w:val="0"/>
              <w:spacing w:after="0" w:line="240" w:lineRule="auto"/>
              <w:jc w:val="both"/>
              <w:rPr>
                <w:rFonts w:ascii="Times New Roman" w:hAnsi="Times New Roman"/>
                <w:b/>
                <w:sz w:val="20"/>
                <w:szCs w:val="20"/>
              </w:rPr>
            </w:pPr>
          </w:p>
          <w:p w:rsidR="007A4DF9" w:rsidP="00BD4AF1">
            <w:pPr>
              <w:bidi w:val="0"/>
              <w:spacing w:after="0" w:line="240" w:lineRule="auto"/>
              <w:jc w:val="both"/>
              <w:rPr>
                <w:rFonts w:ascii="Times New Roman" w:hAnsi="Times New Roman"/>
                <w:b/>
                <w:sz w:val="20"/>
                <w:szCs w:val="20"/>
              </w:rPr>
            </w:pPr>
          </w:p>
          <w:p w:rsidR="007A4DF9" w:rsidP="00BD4AF1">
            <w:pPr>
              <w:bidi w:val="0"/>
              <w:spacing w:after="0" w:line="240" w:lineRule="auto"/>
              <w:jc w:val="both"/>
              <w:rPr>
                <w:rFonts w:ascii="Times New Roman" w:hAnsi="Times New Roman"/>
                <w:b/>
                <w:sz w:val="20"/>
                <w:szCs w:val="20"/>
              </w:rPr>
            </w:pPr>
          </w:p>
          <w:p w:rsidR="007A4DF9" w:rsidP="00BD4AF1">
            <w:pPr>
              <w:bidi w:val="0"/>
              <w:spacing w:after="0" w:line="240" w:lineRule="auto"/>
              <w:jc w:val="both"/>
              <w:rPr>
                <w:rFonts w:ascii="Times New Roman" w:hAnsi="Times New Roman"/>
                <w:b/>
                <w:sz w:val="20"/>
                <w:szCs w:val="20"/>
              </w:rPr>
            </w:pPr>
          </w:p>
          <w:p w:rsidR="007A4DF9" w:rsidRPr="00814495" w:rsidP="007A4DF9">
            <w:pPr>
              <w:bidi w:val="0"/>
              <w:spacing w:after="0" w:line="240" w:lineRule="auto"/>
              <w:jc w:val="both"/>
              <w:rPr>
                <w:rFonts w:ascii="Times New Roman" w:hAnsi="Times New Roman"/>
                <w:sz w:val="20"/>
                <w:szCs w:val="20"/>
              </w:rPr>
            </w:pPr>
            <w:r>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7A4DF9"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Zákon č.  301/2005 Z. z. Trestný</w:t>
            </w: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poriadok v znení neskorších predpisov</w:t>
            </w: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p>
          <w:p w:rsidR="007A4DF9" w:rsidRPr="00814495" w:rsidP="007A4DF9">
            <w:pPr>
              <w:bidi w:val="0"/>
              <w:spacing w:after="0" w:line="240" w:lineRule="auto"/>
              <w:jc w:val="both"/>
              <w:rPr>
                <w:rFonts w:ascii="Times New Roman" w:hAnsi="Times New Roman"/>
                <w:sz w:val="20"/>
                <w:szCs w:val="20"/>
              </w:rPr>
            </w:pPr>
            <w:r>
              <w:rPr>
                <w:rFonts w:ascii="Times New Roman" w:hAnsi="Times New Roman"/>
                <w:sz w:val="20"/>
                <w:szCs w:val="20"/>
              </w:rPr>
              <w:t>Zákon č. .../2013</w:t>
            </w:r>
            <w:r w:rsidRPr="00814495">
              <w:rPr>
                <w:rFonts w:ascii="Times New Roman" w:hAnsi="Times New Roman"/>
                <w:sz w:val="20"/>
                <w:szCs w:val="20"/>
              </w:rPr>
              <w:t>, ktorým sa mení a dopĺňa zák. č. 300/2005 Z. z. Trestný zákon v znení neskorších predpisov a ktorým sa menia a dopĺňajú niektoré zákony</w:t>
            </w: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BD4AF1" w:rsidRPr="00814495" w:rsidP="00BD4AF1">
            <w:pPr>
              <w:bidi w:val="0"/>
              <w:spacing w:after="0" w:line="240" w:lineRule="auto"/>
              <w:jc w:val="both"/>
              <w:rPr>
                <w:rFonts w:ascii="Times New Roman" w:hAnsi="Times New Roman"/>
                <w:b/>
                <w:sz w:val="20"/>
                <w:szCs w:val="20"/>
              </w:rPr>
            </w:pPr>
          </w:p>
          <w:p w:rsidR="009938DD" w:rsidRPr="00814495" w:rsidP="00BD4AF1">
            <w:pPr>
              <w:bidi w:val="0"/>
              <w:spacing w:after="0" w:line="240" w:lineRule="auto"/>
              <w:jc w:val="both"/>
              <w:rPr>
                <w:rFonts w:ascii="Times New Roman" w:hAnsi="Times New Roman"/>
                <w:sz w:val="20"/>
                <w:szCs w:val="20"/>
              </w:rPr>
            </w:pPr>
            <w:r w:rsidRPr="00814495" w:rsidR="00BD4AF1">
              <w:rPr>
                <w:rFonts w:ascii="Times New Roman" w:hAnsi="Times New Roman"/>
                <w:sz w:val="20"/>
                <w:szCs w:val="20"/>
              </w:rPr>
              <w:t>Zákon č.  301/2005 Z. z. Trestný</w:t>
            </w:r>
          </w:p>
          <w:p w:rsidR="001376FF" w:rsidRPr="00814495" w:rsidP="00BD4AF1">
            <w:pPr>
              <w:bidi w:val="0"/>
              <w:spacing w:after="0" w:line="240" w:lineRule="auto"/>
              <w:jc w:val="both"/>
              <w:rPr>
                <w:rFonts w:ascii="Times New Roman" w:hAnsi="Times New Roman"/>
                <w:sz w:val="20"/>
                <w:szCs w:val="20"/>
              </w:rPr>
            </w:pPr>
            <w:r w:rsidRPr="00814495" w:rsidR="00BD4AF1">
              <w:rPr>
                <w:rFonts w:ascii="Times New Roman" w:hAnsi="Times New Roman"/>
                <w:sz w:val="20"/>
                <w:szCs w:val="20"/>
              </w:rPr>
              <w:t>poriadok v znení neskorších predpisov</w:t>
            </w: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p w:rsidR="00D64EDF" w:rsidRPr="00814495" w:rsidP="00D64EDF">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D64EDF" w:rsidRPr="00814495" w:rsidP="00D64EDF">
            <w:pPr>
              <w:bidi w:val="0"/>
              <w:spacing w:after="0" w:line="240" w:lineRule="auto"/>
              <w:rPr>
                <w:rFonts w:ascii="Times New Roman" w:hAnsi="Times New Roman"/>
                <w:sz w:val="20"/>
                <w:szCs w:val="20"/>
              </w:rPr>
            </w:pPr>
          </w:p>
          <w:p w:rsidR="00D64EDF" w:rsidRPr="00814495" w:rsidP="00BD4AF1">
            <w:pPr>
              <w:bidi w:val="0"/>
              <w:spacing w:after="0" w:line="240" w:lineRule="auto"/>
              <w:jc w:val="both"/>
              <w:rPr>
                <w:rFonts w:ascii="Times New Roman" w:hAnsi="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7A4DF9" w:rsidP="00BD4AF1">
            <w:pPr>
              <w:bidi w:val="0"/>
              <w:spacing w:after="0" w:line="240" w:lineRule="auto"/>
              <w:rPr>
                <w:rFonts w:ascii="Times New Roman" w:hAnsi="Times New Roman"/>
                <w:sz w:val="20"/>
                <w:szCs w:val="20"/>
              </w:rPr>
            </w:pPr>
          </w:p>
          <w:p w:rsidR="007A4DF9"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w:t>
            </w:r>
            <w:r w:rsidRPr="00814495" w:rsidR="00B27D4D">
              <w:rPr>
                <w:rFonts w:ascii="Times New Roman" w:hAnsi="Times New Roman"/>
                <w:sz w:val="20"/>
                <w:szCs w:val="20"/>
              </w:rPr>
              <w:t>:</w:t>
            </w:r>
            <w:r w:rsidRPr="00814495">
              <w:rPr>
                <w:rFonts w:ascii="Times New Roman" w:hAnsi="Times New Roman"/>
                <w:sz w:val="20"/>
                <w:szCs w:val="20"/>
              </w:rPr>
              <w:t xml:space="preserve"> 49 </w:t>
            </w: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w:t>
            </w:r>
            <w:r w:rsidRPr="00814495" w:rsidR="00B27D4D">
              <w:rPr>
                <w:rFonts w:ascii="Times New Roman" w:hAnsi="Times New Roman"/>
                <w:sz w:val="20"/>
                <w:szCs w:val="20"/>
              </w:rPr>
              <w:t>:</w:t>
            </w:r>
            <w:r w:rsidRPr="00814495">
              <w:rPr>
                <w:rFonts w:ascii="Times New Roman" w:hAnsi="Times New Roman"/>
                <w:sz w:val="20"/>
                <w:szCs w:val="20"/>
              </w:rPr>
              <w:t xml:space="preserve"> 49 </w:t>
            </w: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w:t>
            </w:r>
            <w:r w:rsidRPr="00814495" w:rsidR="00B27D4D">
              <w:rPr>
                <w:rFonts w:ascii="Times New Roman" w:hAnsi="Times New Roman"/>
                <w:sz w:val="20"/>
                <w:szCs w:val="20"/>
              </w:rPr>
              <w:t>:</w:t>
            </w:r>
            <w:r w:rsidRPr="00814495">
              <w:rPr>
                <w:rFonts w:ascii="Times New Roman" w:hAnsi="Times New Roman"/>
                <w:sz w:val="20"/>
                <w:szCs w:val="20"/>
              </w:rPr>
              <w:t xml:space="preserve"> 48</w:t>
            </w: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O: 1</w:t>
            </w: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w:t>
            </w:r>
            <w:r w:rsidRPr="00814495" w:rsidR="00B27D4D">
              <w:rPr>
                <w:rFonts w:ascii="Times New Roman" w:hAnsi="Times New Roman"/>
                <w:sz w:val="20"/>
                <w:szCs w:val="20"/>
              </w:rPr>
              <w:t>:</w:t>
            </w:r>
            <w:r w:rsidRPr="00814495">
              <w:rPr>
                <w:rFonts w:ascii="Times New Roman" w:hAnsi="Times New Roman"/>
                <w:sz w:val="20"/>
                <w:szCs w:val="20"/>
              </w:rPr>
              <w:t xml:space="preserve"> 48 </w:t>
            </w: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O: 2</w:t>
            </w:r>
          </w:p>
          <w:p w:rsidR="001376FF"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BD4AF1" w:rsidRPr="00814495" w:rsidP="001441EF">
            <w:pPr>
              <w:pStyle w:val="Heading5"/>
              <w:bidi w:val="0"/>
              <w:spacing w:before="0" w:beforeAutospacing="0" w:after="0" w:afterAutospacing="0" w:line="240" w:lineRule="auto"/>
              <w:rPr>
                <w:rFonts w:ascii="Times New Roman" w:hAnsi="Times New Roman"/>
                <w:b w:val="0"/>
                <w:color w:val="auto"/>
              </w:rPr>
            </w:pPr>
          </w:p>
          <w:p w:rsidR="00812F67" w:rsidP="009938DD">
            <w:pPr>
              <w:pStyle w:val="Heading5"/>
              <w:bidi w:val="0"/>
              <w:spacing w:before="0" w:beforeAutospacing="0" w:after="0" w:afterAutospacing="0" w:line="240" w:lineRule="auto"/>
              <w:jc w:val="left"/>
              <w:rPr>
                <w:rFonts w:ascii="Times New Roman" w:hAnsi="Times New Roman"/>
                <w:b w:val="0"/>
                <w:color w:val="auto"/>
              </w:rPr>
            </w:pPr>
          </w:p>
          <w:p w:rsidR="00812F67" w:rsidP="009938DD">
            <w:pPr>
              <w:pStyle w:val="Heading5"/>
              <w:bidi w:val="0"/>
              <w:spacing w:before="0" w:beforeAutospacing="0" w:after="0" w:afterAutospacing="0" w:line="240" w:lineRule="auto"/>
              <w:jc w:val="left"/>
              <w:rPr>
                <w:rFonts w:ascii="Times New Roman" w:hAnsi="Times New Roman"/>
                <w:b w:val="0"/>
                <w:color w:val="auto"/>
              </w:rPr>
            </w:pP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00812F67">
              <w:rPr>
                <w:rFonts w:ascii="Times New Roman" w:hAnsi="Times New Roman"/>
                <w:b w:val="0"/>
                <w:color w:val="auto"/>
              </w:rPr>
              <w:t>§:</w:t>
            </w:r>
            <w:r w:rsidRPr="00814495" w:rsidR="00BD4AF1">
              <w:rPr>
                <w:rFonts w:ascii="Times New Roman" w:hAnsi="Times New Roman"/>
                <w:b w:val="0"/>
                <w:color w:val="auto"/>
              </w:rPr>
              <w:t xml:space="preserve"> 2</w:t>
            </w:r>
          </w:p>
          <w:p w:rsidR="00BD4AF1"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w:t>
            </w:r>
            <w:r w:rsidRPr="00814495" w:rsidR="003F3863">
              <w:rPr>
                <w:rFonts w:ascii="Times New Roman" w:hAnsi="Times New Roman"/>
                <w:b w:val="0"/>
                <w:color w:val="auto"/>
              </w:rPr>
              <w:t xml:space="preserve">: </w:t>
            </w:r>
            <w:r w:rsidRPr="00814495">
              <w:rPr>
                <w:rFonts w:ascii="Times New Roman" w:hAnsi="Times New Roman"/>
                <w:b w:val="0"/>
                <w:color w:val="auto"/>
              </w:rPr>
              <w:t>6</w:t>
            </w:r>
          </w:p>
          <w:p w:rsidR="009938DD" w:rsidRPr="00814495" w:rsidP="009938DD">
            <w:pPr>
              <w:pStyle w:val="Heading5"/>
              <w:bidi w:val="0"/>
              <w:spacing w:before="0" w:beforeAutospacing="0" w:after="0" w:afterAutospacing="0" w:line="240" w:lineRule="auto"/>
              <w:jc w:val="left"/>
              <w:rPr>
                <w:rFonts w:ascii="Times New Roman" w:hAnsi="Times New Roman"/>
                <w:color w:val="auto"/>
              </w:rPr>
            </w:pPr>
          </w:p>
          <w:p w:rsidR="009938DD" w:rsidRPr="00814495" w:rsidP="009938DD">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B27D4D">
              <w:rPr>
                <w:rFonts w:ascii="Times New Roman" w:hAnsi="Times New Roman"/>
                <w:b w:val="0"/>
                <w:color w:val="auto"/>
              </w:rPr>
              <w:t>:</w:t>
            </w:r>
            <w:r w:rsidRPr="00814495" w:rsidR="003F3863">
              <w:rPr>
                <w:rFonts w:ascii="Times New Roman" w:hAnsi="Times New Roman"/>
                <w:b w:val="0"/>
                <w:color w:val="auto"/>
              </w:rPr>
              <w:t xml:space="preserve"> </w:t>
            </w:r>
            <w:r w:rsidRPr="00814495">
              <w:rPr>
                <w:rFonts w:ascii="Times New Roman" w:hAnsi="Times New Roman"/>
                <w:b w:val="0"/>
                <w:color w:val="auto"/>
              </w:rPr>
              <w:t>48</w:t>
            </w:r>
          </w:p>
          <w:p w:rsidR="00BD4AF1" w:rsidRPr="00814495" w:rsidP="00BD4AF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1</w:t>
            </w: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B27D4D">
              <w:rPr>
                <w:rFonts w:ascii="Times New Roman" w:hAnsi="Times New Roman"/>
                <w:b w:val="0"/>
                <w:color w:val="auto"/>
              </w:rPr>
              <w:t>:</w:t>
            </w:r>
            <w:r w:rsidRPr="00814495" w:rsidR="003F3863">
              <w:rPr>
                <w:rFonts w:ascii="Times New Roman" w:hAnsi="Times New Roman"/>
                <w:b w:val="0"/>
                <w:color w:val="auto"/>
              </w:rPr>
              <w:t xml:space="preserve"> </w:t>
            </w:r>
            <w:r w:rsidRPr="00814495">
              <w:rPr>
                <w:rFonts w:ascii="Times New Roman" w:hAnsi="Times New Roman"/>
                <w:b w:val="0"/>
                <w:color w:val="auto"/>
              </w:rPr>
              <w:t>48</w:t>
            </w: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2</w:t>
            </w:r>
          </w:p>
          <w:p w:rsidR="00BD4AF1" w:rsidRPr="00814495" w:rsidP="00BD4AF1">
            <w:pPr>
              <w:pStyle w:val="Heading5"/>
              <w:bidi w:val="0"/>
              <w:spacing w:line="240" w:lineRule="auto"/>
              <w:jc w:val="left"/>
              <w:rPr>
                <w:rFonts w:ascii="Times New Roman" w:hAnsi="Times New Roman"/>
                <w:color w:val="auto"/>
              </w:rPr>
            </w:pPr>
          </w:p>
          <w:p w:rsidR="00BD4AF1" w:rsidRPr="00814495" w:rsidP="00BD4AF1">
            <w:pPr>
              <w:pStyle w:val="Heading5"/>
              <w:bidi w:val="0"/>
              <w:spacing w:line="240" w:lineRule="auto"/>
              <w:jc w:val="left"/>
              <w:rPr>
                <w:rFonts w:ascii="Times New Roman" w:hAnsi="Times New Roman"/>
                <w:color w:val="auto"/>
              </w:rPr>
            </w:pPr>
          </w:p>
          <w:p w:rsidR="008424D8" w:rsidRPr="00814495" w:rsidP="00BD4AF1">
            <w:pPr>
              <w:pStyle w:val="Heading5"/>
              <w:bidi w:val="0"/>
              <w:spacing w:before="0" w:beforeAutospacing="0" w:after="0" w:afterAutospacing="0" w:line="240" w:lineRule="auto"/>
              <w:jc w:val="left"/>
              <w:rPr>
                <w:rFonts w:ascii="Times New Roman" w:hAnsi="Times New Roman"/>
                <w:color w:val="auto"/>
              </w:rPr>
            </w:pPr>
          </w:p>
          <w:p w:rsidR="008424D8" w:rsidRPr="00814495" w:rsidP="00BD4AF1">
            <w:pPr>
              <w:pStyle w:val="Heading5"/>
              <w:bidi w:val="0"/>
              <w:spacing w:before="0" w:beforeAutospacing="0" w:after="0" w:afterAutospacing="0" w:line="240" w:lineRule="auto"/>
              <w:jc w:val="left"/>
              <w:rPr>
                <w:rFonts w:ascii="Times New Roman" w:hAnsi="Times New Roman"/>
                <w:color w:val="auto"/>
              </w:rPr>
            </w:pPr>
          </w:p>
          <w:p w:rsidR="003036DE" w:rsidP="00BD4AF1">
            <w:pPr>
              <w:pStyle w:val="Heading5"/>
              <w:bidi w:val="0"/>
              <w:spacing w:before="0" w:beforeAutospacing="0" w:after="0" w:afterAutospacing="0" w:line="240" w:lineRule="auto"/>
              <w:jc w:val="left"/>
              <w:rPr>
                <w:rFonts w:ascii="Times New Roman" w:hAnsi="Times New Roman"/>
                <w:color w:val="auto"/>
              </w:rPr>
            </w:pPr>
          </w:p>
          <w:p w:rsidR="00A65131" w:rsidRPr="00814495" w:rsidP="00BD4AF1">
            <w:pPr>
              <w:pStyle w:val="Heading5"/>
              <w:bidi w:val="0"/>
              <w:spacing w:before="0" w:beforeAutospacing="0" w:after="0" w:afterAutospacing="0" w:line="240" w:lineRule="auto"/>
              <w:jc w:val="left"/>
              <w:rPr>
                <w:rFonts w:ascii="Times New Roman" w:hAnsi="Times New Roman"/>
                <w:color w:val="auto"/>
              </w:rPr>
            </w:pPr>
          </w:p>
          <w:p w:rsidR="008424D8" w:rsidRPr="00814495" w:rsidP="00BD4AF1">
            <w:pPr>
              <w:pStyle w:val="Heading5"/>
              <w:bidi w:val="0"/>
              <w:spacing w:before="0" w:beforeAutospacing="0" w:after="0" w:afterAutospacing="0" w:line="240" w:lineRule="auto"/>
              <w:jc w:val="left"/>
              <w:rPr>
                <w:rFonts w:ascii="Times New Roman" w:hAnsi="Times New Roman"/>
                <w:b w:val="0"/>
                <w:color w:val="auto"/>
              </w:rPr>
            </w:pPr>
          </w:p>
          <w:p w:rsidR="00BD4AF1" w:rsidRPr="00814495" w:rsidP="00BD4AF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A65131">
              <w:rPr>
                <w:rFonts w:ascii="Times New Roman" w:hAnsi="Times New Roman"/>
                <w:b w:val="0"/>
                <w:color w:val="auto"/>
              </w:rPr>
              <w:t>:</w:t>
            </w:r>
            <w:r w:rsidRPr="00814495">
              <w:rPr>
                <w:rFonts w:ascii="Times New Roman" w:hAnsi="Times New Roman"/>
                <w:b w:val="0"/>
                <w:color w:val="auto"/>
              </w:rPr>
              <w:t xml:space="preserve"> 135</w:t>
            </w:r>
          </w:p>
          <w:p w:rsidR="00BD4AF1" w:rsidRPr="00814495" w:rsidP="00BD4AF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1</w:t>
            </w: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A6513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3036DE" w:rsidRPr="00814495" w:rsidP="009938DD">
            <w:pPr>
              <w:pStyle w:val="Heading5"/>
              <w:bidi w:val="0"/>
              <w:spacing w:before="0" w:beforeAutospacing="0" w:after="0" w:afterAutospacing="0" w:line="240" w:lineRule="auto"/>
              <w:jc w:val="left"/>
              <w:rPr>
                <w:rFonts w:ascii="Times New Roman" w:hAnsi="Times New Roman"/>
                <w:b w:val="0"/>
                <w:color w:val="auto"/>
              </w:rPr>
            </w:pP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A65131">
              <w:rPr>
                <w:rFonts w:ascii="Times New Roman" w:hAnsi="Times New Roman"/>
                <w:b w:val="0"/>
                <w:color w:val="auto"/>
              </w:rPr>
              <w:t>:</w:t>
            </w:r>
            <w:r w:rsidRPr="00814495">
              <w:rPr>
                <w:rFonts w:ascii="Times New Roman" w:hAnsi="Times New Roman"/>
                <w:b w:val="0"/>
                <w:color w:val="auto"/>
              </w:rPr>
              <w:t xml:space="preserve"> 135</w:t>
            </w: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2</w:t>
            </w: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P="00BD4AF1">
            <w:pPr>
              <w:pStyle w:val="Heading5"/>
              <w:bidi w:val="0"/>
              <w:spacing w:before="0" w:beforeAutospacing="0" w:after="0" w:afterAutospacing="0" w:line="240" w:lineRule="auto"/>
              <w:jc w:val="left"/>
              <w:rPr>
                <w:rFonts w:ascii="Times New Roman" w:hAnsi="Times New Roman"/>
                <w:color w:val="auto"/>
              </w:rPr>
            </w:pPr>
          </w:p>
          <w:p w:rsidR="007A4DF9" w:rsidRPr="00814495" w:rsidP="00BD4AF1">
            <w:pPr>
              <w:pStyle w:val="Heading5"/>
              <w:bidi w:val="0"/>
              <w:spacing w:before="0" w:beforeAutospacing="0" w:after="0" w:afterAutospacing="0" w:line="240" w:lineRule="auto"/>
              <w:jc w:val="left"/>
              <w:rPr>
                <w:rFonts w:ascii="Times New Roman" w:hAnsi="Times New Roman"/>
                <w:color w:val="auto"/>
              </w:rPr>
            </w:pP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A65131">
              <w:rPr>
                <w:rFonts w:ascii="Times New Roman" w:hAnsi="Times New Roman"/>
                <w:b w:val="0"/>
                <w:color w:val="auto"/>
              </w:rPr>
              <w:t>:</w:t>
            </w:r>
            <w:r w:rsidRPr="00814495">
              <w:rPr>
                <w:rFonts w:ascii="Times New Roman" w:hAnsi="Times New Roman"/>
                <w:b w:val="0"/>
                <w:color w:val="auto"/>
              </w:rPr>
              <w:t xml:space="preserve"> 135</w:t>
            </w: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3</w:t>
            </w: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BD4AF1" w:rsidRPr="00814495" w:rsidP="00BD4AF1">
            <w:pPr>
              <w:pStyle w:val="Heading5"/>
              <w:bidi w:val="0"/>
              <w:spacing w:before="0" w:beforeAutospacing="0" w:after="0" w:afterAutospacing="0" w:line="240" w:lineRule="auto"/>
              <w:jc w:val="left"/>
              <w:rPr>
                <w:rFonts w:ascii="Times New Roman" w:hAnsi="Times New Roman"/>
                <w:color w:val="auto"/>
              </w:rPr>
            </w:pP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A65131">
              <w:rPr>
                <w:rFonts w:ascii="Times New Roman" w:hAnsi="Times New Roman"/>
                <w:b w:val="0"/>
                <w:color w:val="auto"/>
              </w:rPr>
              <w:t>:</w:t>
            </w:r>
            <w:r w:rsidRPr="00814495">
              <w:rPr>
                <w:rFonts w:ascii="Times New Roman" w:hAnsi="Times New Roman"/>
                <w:b w:val="0"/>
                <w:color w:val="auto"/>
              </w:rPr>
              <w:t xml:space="preserve"> 135</w:t>
            </w:r>
          </w:p>
          <w:p w:rsidR="009938DD" w:rsidRPr="00814495" w:rsidP="009938DD">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4</w:t>
            </w:r>
          </w:p>
          <w:p w:rsidR="009938DD" w:rsidRPr="00814495" w:rsidP="00BD4AF1">
            <w:pPr>
              <w:pStyle w:val="Heading5"/>
              <w:bidi w:val="0"/>
              <w:spacing w:before="0" w:beforeAutospacing="0" w:after="0" w:afterAutospacing="0" w:line="240" w:lineRule="auto"/>
              <w:rPr>
                <w:rFonts w:ascii="Times New Roman" w:hAnsi="Times New Roman"/>
                <w:b w:val="0"/>
                <w:color w:val="auto"/>
              </w:rPr>
            </w:pPr>
          </w:p>
          <w:p w:rsidR="00D64EDF" w:rsidRPr="00814495" w:rsidP="00BD4AF1">
            <w:pPr>
              <w:pStyle w:val="Heading5"/>
              <w:bidi w:val="0"/>
              <w:spacing w:before="0" w:beforeAutospacing="0" w:after="0" w:afterAutospacing="0" w:line="240" w:lineRule="auto"/>
              <w:rPr>
                <w:rFonts w:ascii="Times New Roman" w:hAnsi="Times New Roman"/>
                <w:b w:val="0"/>
                <w:color w:val="auto"/>
              </w:rPr>
            </w:pPr>
          </w:p>
          <w:p w:rsidR="00D64EDF" w:rsidRPr="00814495" w:rsidP="00BD4AF1">
            <w:pPr>
              <w:pStyle w:val="Heading5"/>
              <w:bidi w:val="0"/>
              <w:spacing w:before="0" w:beforeAutospacing="0" w:after="0" w:afterAutospacing="0" w:line="240" w:lineRule="auto"/>
              <w:rPr>
                <w:rFonts w:ascii="Times New Roman" w:hAnsi="Times New Roman"/>
                <w:b w:val="0"/>
                <w:color w:val="auto"/>
              </w:rPr>
            </w:pPr>
          </w:p>
          <w:p w:rsidR="00D64EDF" w:rsidRPr="00814495" w:rsidP="00BD4AF1">
            <w:pPr>
              <w:pStyle w:val="Heading5"/>
              <w:bidi w:val="0"/>
              <w:spacing w:before="0" w:beforeAutospacing="0" w:after="0" w:afterAutospacing="0" w:line="240" w:lineRule="auto"/>
              <w:rPr>
                <w:rFonts w:ascii="Times New Roman" w:hAnsi="Times New Roman"/>
                <w:b w:val="0"/>
                <w:color w:val="auto"/>
              </w:rPr>
            </w:pPr>
          </w:p>
          <w:p w:rsidR="00D64EDF" w:rsidRPr="00814495" w:rsidP="00BD4AF1">
            <w:pPr>
              <w:pStyle w:val="Heading5"/>
              <w:bidi w:val="0"/>
              <w:spacing w:before="0" w:beforeAutospacing="0" w:after="0" w:afterAutospacing="0" w:line="240" w:lineRule="auto"/>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6</w:t>
            </w:r>
          </w:p>
          <w:p w:rsidR="00D64EDF"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7</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1</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7</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2</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8424D8"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7</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xml:space="preserve">O: 3 </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8</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xml:space="preserve">O: 1 </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8</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xml:space="preserve">O: 2 </w:t>
            </w:r>
          </w:p>
          <w:p w:rsidR="00A65131"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53</w:t>
            </w: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1</w:t>
            </w: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P: e</w:t>
            </w: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P="00A65131">
            <w:pPr>
              <w:pStyle w:val="Heading5"/>
              <w:bidi w:val="0"/>
              <w:spacing w:before="0" w:beforeAutospacing="0" w:after="0" w:afterAutospacing="0" w:line="240" w:lineRule="auto"/>
              <w:jc w:val="left"/>
              <w:rPr>
                <w:rFonts w:ascii="Times New Roman" w:hAnsi="Times New Roman"/>
                <w:b w:val="0"/>
                <w:color w:val="auto"/>
              </w:rPr>
            </w:pPr>
          </w:p>
          <w:p w:rsidR="007A4DF9"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62</w:t>
            </w: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1</w:t>
            </w: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62</w:t>
            </w: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6</w:t>
            </w: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73</w:t>
            </w:r>
          </w:p>
          <w:p w:rsidR="007E1FBE" w:rsidRPr="00814495" w:rsidP="007E1FBE">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2</w:t>
            </w:r>
          </w:p>
          <w:p w:rsidR="007E1FBE"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P: e</w:t>
            </w:r>
          </w:p>
          <w:p w:rsidR="003036DE" w:rsidRPr="00814495" w:rsidP="00A65131">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B: 3</w:t>
            </w: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7A4DF9" w:rsidP="00BD4AF1">
            <w:pPr>
              <w:bidi w:val="0"/>
              <w:spacing w:after="0" w:line="240" w:lineRule="auto"/>
              <w:jc w:val="both"/>
              <w:rPr>
                <w:rFonts w:ascii="Times New Roman" w:hAnsi="Times New Roman"/>
                <w:sz w:val="20"/>
                <w:szCs w:val="20"/>
              </w:rPr>
            </w:pPr>
          </w:p>
          <w:p w:rsidR="007A4DF9"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Orgán činný v trestnom konaní je povinný pri prvom kontakte s poškodeným poskytnúť mu v písomnej forme informácie o jeho právach v trestnom konaní a o organizáciách na pomoc poškodeným vrátane služieb nimi poskytovaných.</w:t>
            </w: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 </w:t>
            </w: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Orgán činný v trestnom konaní a súd je povinný poškodeného o jeho právach poučiť a poskytnúť mu plnú možnosť na ich uplatnenie.</w:t>
            </w: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Ak je poškodená osoba pozbavená spôsobilosti na právne úkony alebo ak je jej spôsobilosť na právne úkony obmedzená, vykonáva jej práva podľa tohto zákona jej zákonný zástupca, ktorý môže splnomocniť zastupovaním aj organizáciu na pomoc </w:t>
            </w:r>
            <w:r w:rsidR="007A4DF9">
              <w:rPr>
                <w:rFonts w:ascii="Times New Roman" w:hAnsi="Times New Roman"/>
                <w:sz w:val="20"/>
                <w:szCs w:val="20"/>
              </w:rPr>
              <w:t>poškodeným.</w:t>
            </w: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7, a"/>
              </w:smartTagPr>
              <w:r w:rsidRPr="00814495">
                <w:rPr>
                  <w:rFonts w:ascii="Times New Roman" w:hAnsi="Times New Roman"/>
                  <w:sz w:val="20"/>
                  <w:szCs w:val="20"/>
                </w:rPr>
                <w:t>1 a</w:t>
              </w:r>
            </w:smartTag>
            <w:r w:rsidRPr="00814495">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w:t>
            </w: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Ak tento zákon neustanovuje inak, orgány činné v trestnom konaní a súdy konajú z úradnej povinnosti. (zásada oficiality)</w:t>
            </w:r>
          </w:p>
          <w:p w:rsidR="009938DD" w:rsidRPr="00814495" w:rsidP="00BD4AF1">
            <w:pPr>
              <w:bidi w:val="0"/>
              <w:spacing w:after="0" w:line="240" w:lineRule="auto"/>
              <w:jc w:val="both"/>
              <w:rPr>
                <w:rFonts w:ascii="Times New Roman" w:hAnsi="Times New Roman"/>
                <w:sz w:val="20"/>
                <w:szCs w:val="20"/>
              </w:rPr>
            </w:pPr>
          </w:p>
          <w:p w:rsidR="00812F67"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Ak je poškodená osoba pozbavená spôsobilosti na právne úkony alebo ak je jej spôsobilosť na právne úkony obmedzená, vykonáva jej práva podľa tohto zákona jej zákonný zástupca, ktorý môže splnomocniť zastupovaním aj organizáciu na pomoc </w:t>
            </w:r>
            <w:r w:rsidR="007A4DF9">
              <w:rPr>
                <w:rFonts w:ascii="Times New Roman" w:hAnsi="Times New Roman"/>
                <w:sz w:val="20"/>
                <w:szCs w:val="20"/>
              </w:rPr>
              <w:t>poškodeným.</w:t>
            </w: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7, a"/>
              </w:smartTagPr>
              <w:r w:rsidRPr="00814495">
                <w:rPr>
                  <w:rFonts w:ascii="Times New Roman" w:hAnsi="Times New Roman"/>
                  <w:sz w:val="20"/>
                  <w:szCs w:val="20"/>
                </w:rPr>
                <w:t>1 a</w:t>
              </w:r>
            </w:smartTag>
            <w:r w:rsidRPr="00814495">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w:t>
            </w: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Ak je ako svedok vypočúvaná osoba mladšia ako 1</w:t>
            </w:r>
            <w:r w:rsidR="006C1631">
              <w:rPr>
                <w:rFonts w:ascii="Times New Roman" w:hAnsi="Times New Roman"/>
                <w:sz w:val="20"/>
                <w:szCs w:val="20"/>
              </w:rPr>
              <w:t>8</w:t>
            </w:r>
            <w:r w:rsidRPr="00814495">
              <w:rPr>
                <w:rFonts w:ascii="Times New Roman" w:hAnsi="Times New Roman"/>
                <w:sz w:val="20"/>
                <w:szCs w:val="20"/>
              </w:rPr>
              <w:t xml:space="preserve">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9938DD"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9938DD"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Ak je ako svedok vypočúvaná osoba mladšia ako </w:t>
            </w:r>
            <w:r w:rsidR="006C1631">
              <w:rPr>
                <w:rFonts w:ascii="Times New Roman" w:hAnsi="Times New Roman"/>
                <w:sz w:val="20"/>
                <w:szCs w:val="20"/>
              </w:rPr>
              <w:t>18</w:t>
            </w:r>
            <w:r w:rsidRPr="00814495">
              <w:rPr>
                <w:rFonts w:ascii="Times New Roman" w:hAnsi="Times New Roman"/>
                <w:sz w:val="20"/>
                <w:szCs w:val="20"/>
              </w:rPr>
              <w:t xml:space="preserve"> rokov a ak ide o trestný čin spáchaný voči blízkej osobe alebo zverenej osobe alebo je zrejmé z okolností prípadu, že opätovná výpoveď osoby mladšej ako </w:t>
            </w:r>
            <w:r w:rsidR="006C1631">
              <w:rPr>
                <w:rFonts w:ascii="Times New Roman" w:hAnsi="Times New Roman"/>
                <w:sz w:val="20"/>
                <w:szCs w:val="20"/>
              </w:rPr>
              <w:t>18</w:t>
            </w:r>
            <w:r w:rsidRPr="00814495">
              <w:rPr>
                <w:rFonts w:ascii="Times New Roman" w:hAnsi="Times New Roman"/>
                <w:sz w:val="20"/>
                <w:szCs w:val="20"/>
              </w:rPr>
              <w:t xml:space="preserve"> rokov môže byť ovplyvnená, alebo je odôvodnený predpoklad, že výsluch by mohol nepriaznivo ovplyvňovať duševný a mravný vývoj osoby mladšej ako </w:t>
            </w:r>
            <w:r w:rsidR="006C1631">
              <w:rPr>
                <w:rFonts w:ascii="Times New Roman" w:hAnsi="Times New Roman"/>
                <w:sz w:val="20"/>
                <w:szCs w:val="20"/>
              </w:rPr>
              <w:t>18</w:t>
            </w:r>
            <w:r w:rsidRPr="00814495">
              <w:rPr>
                <w:rFonts w:ascii="Times New Roman" w:hAnsi="Times New Roman"/>
                <w:sz w:val="20"/>
                <w:szCs w:val="20"/>
              </w:rPr>
              <w:t xml:space="preserve"> rokov, výsluch sa vykoná s využitím technických zariadení určených na záznam zvuku a obrazu tak, aby osoba mladšia ako </w:t>
            </w:r>
            <w:r w:rsidR="006C1631">
              <w:rPr>
                <w:rFonts w:ascii="Times New Roman" w:hAnsi="Times New Roman"/>
                <w:sz w:val="20"/>
                <w:szCs w:val="20"/>
              </w:rPr>
              <w:t>18</w:t>
            </w:r>
            <w:r w:rsidRPr="00814495">
              <w:rPr>
                <w:rFonts w:ascii="Times New Roman" w:hAnsi="Times New Roman"/>
                <w:sz w:val="20"/>
                <w:szCs w:val="20"/>
              </w:rPr>
              <w:t xml:space="preserve"> rokov mohla byť v ďalšom konaní vypočutá len výnimočne. Ak treba zopakovať výsluch osoby mladšej ako </w:t>
            </w:r>
            <w:r w:rsidR="006C1631">
              <w:rPr>
                <w:rFonts w:ascii="Times New Roman" w:hAnsi="Times New Roman"/>
                <w:sz w:val="20"/>
                <w:szCs w:val="20"/>
              </w:rPr>
              <w:t>18</w:t>
            </w:r>
            <w:r w:rsidRPr="00814495">
              <w:rPr>
                <w:rFonts w:ascii="Times New Roman" w:hAnsi="Times New Roman"/>
                <w:sz w:val="20"/>
                <w:szCs w:val="20"/>
              </w:rPr>
              <w:t xml:space="preserve"> rokov po vznesení obvinenia, vykoná sa spôsobom upraveným v prvej vete; ďalší výsluch osoby mladšej ako </w:t>
            </w:r>
            <w:r w:rsidR="006C1631">
              <w:rPr>
                <w:rFonts w:ascii="Times New Roman" w:hAnsi="Times New Roman"/>
                <w:sz w:val="20"/>
                <w:szCs w:val="20"/>
              </w:rPr>
              <w:t>18</w:t>
            </w:r>
            <w:r w:rsidRPr="00814495">
              <w:rPr>
                <w:rFonts w:ascii="Times New Roman" w:hAnsi="Times New Roman"/>
                <w:sz w:val="20"/>
                <w:szCs w:val="20"/>
              </w:rPr>
              <w:t xml:space="preserve"> rokov sa v prípravnom konaní môže vykonať len so súhlasom jej zákonného zástupcu a v prípadoch podľa § 48 ods. 2 so súhlasom opatrovníka.</w:t>
            </w:r>
          </w:p>
          <w:p w:rsidR="009938DD" w:rsidRPr="00814495" w:rsidP="00BD4AF1">
            <w:pPr>
              <w:bidi w:val="0"/>
              <w:spacing w:after="0" w:line="240" w:lineRule="auto"/>
              <w:jc w:val="both"/>
              <w:rPr>
                <w:rFonts w:ascii="Times New Roman" w:hAnsi="Times New Roman"/>
                <w:sz w:val="20"/>
                <w:szCs w:val="20"/>
              </w:rPr>
            </w:pPr>
          </w:p>
          <w:p w:rsidR="00BD4AF1" w:rsidRPr="00814495" w:rsidP="00BD4AF1">
            <w:pPr>
              <w:bidi w:val="0"/>
              <w:spacing w:after="0" w:line="240" w:lineRule="auto"/>
              <w:rPr>
                <w:rFonts w:ascii="Times New Roman" w:hAnsi="Times New Roman"/>
                <w:sz w:val="20"/>
                <w:szCs w:val="20"/>
              </w:rPr>
            </w:pPr>
            <w:r w:rsidRPr="00814495">
              <w:rPr>
                <w:rFonts w:ascii="Times New Roman" w:hAnsi="Times New Roman"/>
                <w:sz w:val="20"/>
                <w:szCs w:val="20"/>
              </w:rPr>
              <w:t xml:space="preserve">Ak bola vypočutá osoba mladšia ako </w:t>
            </w:r>
            <w:r w:rsidR="006C1631">
              <w:rPr>
                <w:rFonts w:ascii="Times New Roman" w:hAnsi="Times New Roman"/>
                <w:sz w:val="20"/>
                <w:szCs w:val="20"/>
              </w:rPr>
              <w:t>18</w:t>
            </w:r>
            <w:r w:rsidRPr="00814495">
              <w:rPr>
                <w:rFonts w:ascii="Times New Roman" w:hAnsi="Times New Roman"/>
                <w:sz w:val="20"/>
                <w:szCs w:val="20"/>
              </w:rPr>
              <w:t xml:space="preserve"> rokov podľa odseku 3, v konaní pred súdom sa pri vykonávaní tohto dôkazu postupuje podľa § 270 ods. 2; výsluch tohto svedka možno v konaní pred súdom vykonať len výnimočne.</w:t>
            </w:r>
          </w:p>
          <w:p w:rsidR="00D64EDF" w:rsidRPr="00814495" w:rsidP="00BD4AF1">
            <w:pPr>
              <w:bidi w:val="0"/>
              <w:spacing w:after="0" w:line="240" w:lineRule="auto"/>
              <w:rPr>
                <w:rFonts w:ascii="Times New Roman" w:hAnsi="Times New Roman"/>
                <w:sz w:val="20"/>
                <w:szCs w:val="20"/>
              </w:rPr>
            </w:pPr>
          </w:p>
          <w:p w:rsidR="00D64EDF" w:rsidRPr="00814495" w:rsidP="00BD4AF1">
            <w:pPr>
              <w:bidi w:val="0"/>
              <w:spacing w:after="0" w:line="240" w:lineRule="auto"/>
              <w:rPr>
                <w:rFonts w:ascii="Times New Roman" w:hAnsi="Times New Roman"/>
                <w:sz w:val="20"/>
                <w:szCs w:val="20"/>
              </w:rPr>
            </w:pPr>
          </w:p>
          <w:p w:rsidR="00A65131" w:rsidRPr="00814495" w:rsidP="00BD4AF1">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Ústredie práce, sociálnych vecí a rodiny a úrady práce, sociálnych vecí a rodiny (ďalej len "orgán sociálnoprávnej ochrany detí a sociálnej kurately"), Centrum pre medzinárodnoprávnu ochranu detí a mládeže, obec, vyšší územný celok, právnická osoba alebo fyzická osoba, ktorej bola udelená akreditácia podľa tohto zákona (ďalej len "akreditovaný subjekt"), a subjekty, ktoré vykonávajú opatrenia sociálnoprávnej ochrany detí a sociálnej kurately podľa tohto zákona, sú povinné dbať na to, aby nedochádzalo k ohrozovaniu alebo porušovaniu práv dieťaťa. Všetky orgány, právnické osoby a fyzické osoby uvedené v prvej vete vykonávaním opatrení podľa tohto zákona zabezpečujú dieťaťu ochranu a starostlivosť, ktorá je nevyhnutná pre jeho blaho a ochranu jeho právom chránených záujmov, pri rešpektovaní jeho práv priznaných medzinárodným dohovorom</w:t>
            </w:r>
            <w:r w:rsidRPr="00814495">
              <w:rPr>
                <w:rFonts w:ascii="Times New Roman" w:hAnsi="Times New Roman"/>
                <w:color w:val="000000"/>
                <w:sz w:val="20"/>
                <w:szCs w:val="20"/>
                <w:vertAlign w:val="superscript"/>
              </w:rPr>
              <w:t xml:space="preserve">1) </w:t>
            </w:r>
            <w:r w:rsidRPr="00814495">
              <w:rPr>
                <w:rFonts w:ascii="Times New Roman" w:hAnsi="Times New Roman"/>
                <w:color w:val="000000"/>
                <w:sz w:val="20"/>
                <w:szCs w:val="20"/>
              </w:rPr>
              <w:t xml:space="preserve"> s ohľadom na práva a povinnosti jeho rodičov, osvojiteľov, poručníka, opatrovníka a osoby, ktorej súd zveril dieťa do osobnej starostlivosti podľa osobitného predpisu4) alebo pestúnskej starostlivosti alebo do starostlivosti budúcich osvojiteľov podľa osobitného predpisu</w:t>
            </w:r>
            <w:r w:rsidRPr="00814495">
              <w:rPr>
                <w:rFonts w:ascii="Times New Roman" w:hAnsi="Times New Roman"/>
                <w:color w:val="000000"/>
                <w:sz w:val="20"/>
                <w:szCs w:val="20"/>
                <w:vertAlign w:val="superscript"/>
              </w:rPr>
              <w:t>6)</w:t>
            </w:r>
            <w:r w:rsidRPr="00814495">
              <w:rPr>
                <w:rFonts w:ascii="Times New Roman" w:hAnsi="Times New Roman"/>
                <w:color w:val="000000"/>
                <w:sz w:val="20"/>
                <w:szCs w:val="20"/>
              </w:rPr>
              <w:t xml:space="preserve">  (ďalej len "osoba, ktorá sa osobne stará o dieťa").</w:t>
            </w:r>
          </w:p>
          <w:p w:rsidR="00A65131" w:rsidRPr="00814495" w:rsidP="00BD4AF1">
            <w:pPr>
              <w:bidi w:val="0"/>
              <w:spacing w:after="0" w:line="240" w:lineRule="auto"/>
              <w:rPr>
                <w:rFonts w:ascii="Times New Roman" w:hAnsi="Times New Roman"/>
                <w:color w:val="000000"/>
                <w:sz w:val="20"/>
                <w:szCs w:val="20"/>
              </w:rPr>
            </w:pPr>
          </w:p>
          <w:p w:rsidR="007A4DF9" w:rsidP="007A4DF9">
            <w:pPr>
              <w:bidi w:val="0"/>
              <w:spacing w:after="0" w:line="240" w:lineRule="auto"/>
              <w:rPr>
                <w:rFonts w:ascii="Times New Roman" w:hAnsi="Times New Roman"/>
                <w:color w:val="000000"/>
                <w:sz w:val="20"/>
                <w:szCs w:val="20"/>
              </w:rPr>
            </w:pPr>
            <w:r w:rsidRPr="00814495" w:rsidR="00A65131">
              <w:rPr>
                <w:rFonts w:ascii="Times New Roman" w:hAnsi="Times New Roman"/>
                <w:color w:val="000000"/>
                <w:sz w:val="20"/>
                <w:szCs w:val="20"/>
              </w:rPr>
              <w:t>Každý je povinný upozorniť orgán sociálnoprávnej ochrany detí a sociálnej kurately na porušovanie práv dieťaťa.</w:t>
              <w:br/>
              <w:br/>
              <w:t>Ak je orgán sociálnoprávnej ochrany detí a sociálnej kurately upozornený na použitie hrubých alebo ponižujúcich foriem zaobchádzania a foriem trestania dieťaťa, alebo ak pri výkone opatrení podľa tohto zákona zistí ich použitie rodičom alebo osobou, ktorá sa osobne stará o dieťa, je povinný v závislosti od ich povahy a závažnosti uplatniť niektoré z opatrení podľa tohto zákona.</w:t>
              <w:br/>
              <w:br/>
              <w:t>Pri vykonávaní opatrení podľa tohto zákona je zakázané používať všetky formy telesných trestov na dieťati a iné hrubé alebo ponižujúce formy zaobchádzania a formy trestania dieťaťa, ktoré mu spôsobujú alebo môžu spôsobiť fyzickú ujmu alebo psychickú ujmu.</w:t>
            </w:r>
          </w:p>
          <w:p w:rsidR="007E1FBE" w:rsidRPr="00814495" w:rsidP="006A533D">
            <w:pPr>
              <w:bidi w:val="0"/>
              <w:spacing w:after="240" w:line="240" w:lineRule="auto"/>
              <w:rPr>
                <w:rFonts w:ascii="Times New Roman" w:hAnsi="Times New Roman"/>
                <w:color w:val="000000"/>
                <w:sz w:val="20"/>
                <w:szCs w:val="20"/>
              </w:rPr>
            </w:pPr>
            <w:r w:rsidRPr="00814495" w:rsidR="00A65131">
              <w:rPr>
                <w:rFonts w:ascii="Times New Roman" w:hAnsi="Times New Roman"/>
                <w:color w:val="000000"/>
                <w:sz w:val="20"/>
                <w:szCs w:val="20"/>
              </w:rPr>
              <w:br/>
              <w:t>Dieťa má právo požiadať o pomoc pri ochrane svojich práv orgán sociálnoprávnej ochrany detí a sociálnej kurately, iný štátny orgán, ktorý je príslušný podľa osobitných predpisov7) chrániť práva a právom chránené záujmy dieťaťa, zariadenie, obec, vyšší územný celok, akreditovaný subjekt, školu, školské zariadenie alebo poskytovateľa zdravotnej starostlivosti. Všetky orgány, právnické osoby a fyzické osoby uvedené v prvej vete sú povinné poskytnúť dieťaťu okamžitú pomoc pri ochrane jeho života a zdravia, vykonať opatrenia na zabezpečenie jeho práv a právom chránených záujmov, a to aj sprostredkovaním</w:t>
            </w:r>
            <w:r w:rsidRPr="00814495" w:rsidR="0075089A">
              <w:rPr>
                <w:rFonts w:ascii="Times New Roman" w:hAnsi="Times New Roman"/>
                <w:color w:val="000000"/>
                <w:sz w:val="20"/>
                <w:szCs w:val="20"/>
              </w:rPr>
              <w:t xml:space="preserve">  </w:t>
            </w:r>
            <w:r w:rsidRPr="00814495" w:rsidR="00A65131">
              <w:rPr>
                <w:rFonts w:ascii="Times New Roman" w:hAnsi="Times New Roman"/>
                <w:color w:val="000000"/>
                <w:sz w:val="20"/>
                <w:szCs w:val="20"/>
              </w:rPr>
              <w:t>tejto pomoci. To platí aj vtedy, ak dieťa nemôže vzhľadom na svoj vek a rozumovú vyspelosť požiadať o pomoc samo, ale prostredníctvom tretej osoby.</w:t>
              <w:br/>
              <w:br/>
              <w:t>Dieťa má právo požiadať o pomoc pri ochrane svojich práv aj bez vedomia rodičov alebo osoby, ktorá sa osobne stará o dieťa. Tým nie sú dotknuté práva a povinnosti rodičov vyplývajúce z rodičovských práv a povinností a práva osoby, ktorá sa osobne stará o dieťa, upravené osobitným predpisom.</w:t>
            </w:r>
            <w:r w:rsidRPr="00814495" w:rsidR="00A65131">
              <w:rPr>
                <w:rFonts w:ascii="Times New Roman" w:hAnsi="Times New Roman"/>
                <w:color w:val="000000"/>
                <w:sz w:val="20"/>
                <w:szCs w:val="20"/>
                <w:vertAlign w:val="superscript"/>
              </w:rPr>
              <w:t>4)</w:t>
            </w:r>
          </w:p>
          <w:p w:rsidR="007E1FBE" w:rsidP="00A65131">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Ústavná starostlivosť, predbežné opatrenie a výchovné opatrenie sa vykonávajú podľa § 52 ods. 1 písm. a) najmä pre dieťa, ktoré</w:t>
            </w:r>
          </w:p>
          <w:p w:rsidR="007A4DF9" w:rsidRPr="00814495" w:rsidP="00A65131">
            <w:pPr>
              <w:bidi w:val="0"/>
              <w:spacing w:after="0" w:line="240" w:lineRule="auto"/>
              <w:rPr>
                <w:rFonts w:ascii="Times New Roman" w:hAnsi="Times New Roman"/>
                <w:color w:val="000000"/>
                <w:sz w:val="20"/>
                <w:szCs w:val="20"/>
                <w:vertAlign w:val="superscript"/>
              </w:rPr>
            </w:pPr>
          </w:p>
          <w:p w:rsidR="007E1FBE" w:rsidRPr="00814495" w:rsidP="00A65131">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e) vyžaduje zvýšenú starostlivosť na základe výsledkov odbornej diagnostiky z dôvodu, že bolo týrané, pohlavne zneužívané alebo bol na ňom spáchaný trestný čin ohrozujúci jeho priaznivý psychický vývin, fyzický vývin a sociálny vývin alebo je dôvodné podozrenie, že bol na ňom spáchaný takýto trestný čin.</w:t>
            </w:r>
          </w:p>
          <w:p w:rsidR="007E1FBE" w:rsidRPr="00814495" w:rsidP="00A65131">
            <w:pPr>
              <w:bidi w:val="0"/>
              <w:spacing w:after="0" w:line="240" w:lineRule="auto"/>
              <w:rPr>
                <w:rFonts w:ascii="Times New Roman" w:hAnsi="Times New Roman"/>
                <w:color w:val="000000"/>
                <w:sz w:val="20"/>
                <w:szCs w:val="20"/>
                <w:vertAlign w:val="superscript"/>
              </w:rPr>
            </w:pPr>
          </w:p>
          <w:p w:rsidR="007E1FBE" w:rsidRPr="00814495" w:rsidP="00A65131">
            <w:pPr>
              <w:bidi w:val="0"/>
              <w:spacing w:after="0" w:line="240" w:lineRule="auto"/>
              <w:rPr>
                <w:rFonts w:ascii="Times New Roman" w:hAnsi="Times New Roman"/>
                <w:sz w:val="20"/>
                <w:szCs w:val="20"/>
                <w:vertAlign w:val="superscript"/>
              </w:rPr>
            </w:pPr>
            <w:r w:rsidRPr="00814495">
              <w:rPr>
                <w:rFonts w:ascii="Times New Roman" w:hAnsi="Times New Roman"/>
                <w:sz w:val="20"/>
                <w:szCs w:val="20"/>
              </w:rPr>
              <w:t>Krízové stredisko podľa tohto zákona zabezpečuje</w:t>
              <w:br/>
              <w:t xml:space="preserve">a) vykonávanie opatrení podľa tohto zákona na základe dohody so zákonným zástupcom dieťaťa alebo na základe dohody s plnoletou fyzickou osobou, ak sa dieťa, rodina alebo plnoletá fyzická osoba nachádza v krízovej životnej situácii, </w:t>
              <w:br/>
              <w:t xml:space="preserve">b) výkon rozhodnutia súdu o výchovnom opatrení podľa osobitného predpisu, </w:t>
            </w:r>
            <w:r w:rsidRPr="00814495">
              <w:rPr>
                <w:rFonts w:ascii="Times New Roman" w:hAnsi="Times New Roman"/>
                <w:sz w:val="20"/>
                <w:szCs w:val="20"/>
                <w:vertAlign w:val="superscript"/>
              </w:rPr>
              <w:t>41)</w:t>
            </w:r>
            <w:r w:rsidRPr="00814495">
              <w:rPr>
                <w:rFonts w:ascii="Times New Roman" w:hAnsi="Times New Roman"/>
                <w:sz w:val="20"/>
                <w:szCs w:val="20"/>
              </w:rPr>
              <w:br/>
              <w:t xml:space="preserve">c) výkon rozhodnutia súdu o predbežnom opatrení podľa osobitného predpisu, </w:t>
            </w:r>
            <w:r w:rsidRPr="00814495">
              <w:rPr>
                <w:rFonts w:ascii="Times New Roman" w:hAnsi="Times New Roman"/>
                <w:sz w:val="20"/>
                <w:szCs w:val="20"/>
                <w:vertAlign w:val="superscript"/>
              </w:rPr>
              <w:t>30)</w:t>
            </w:r>
            <w:r w:rsidRPr="00814495">
              <w:rPr>
                <w:rFonts w:ascii="Times New Roman" w:hAnsi="Times New Roman"/>
                <w:sz w:val="20"/>
                <w:szCs w:val="20"/>
              </w:rPr>
              <w:br/>
              <w:t>d) výkon výchovného opatrenia podľa § 12 až 15.</w:t>
            </w:r>
          </w:p>
          <w:p w:rsidR="007E1FBE" w:rsidRPr="00814495" w:rsidP="00A65131">
            <w:pPr>
              <w:bidi w:val="0"/>
              <w:spacing w:after="0" w:line="240" w:lineRule="auto"/>
              <w:rPr>
                <w:rFonts w:ascii="Times New Roman" w:hAnsi="Times New Roman"/>
                <w:color w:val="000000"/>
                <w:sz w:val="20"/>
                <w:szCs w:val="20"/>
                <w:vertAlign w:val="superscript"/>
              </w:rPr>
            </w:pPr>
          </w:p>
          <w:p w:rsidR="007E1FBE" w:rsidRPr="00814495" w:rsidP="00A65131">
            <w:pPr>
              <w:bidi w:val="0"/>
              <w:spacing w:after="0" w:line="240" w:lineRule="auto"/>
              <w:rPr>
                <w:rFonts w:ascii="Times New Roman" w:hAnsi="Times New Roman"/>
                <w:color w:val="000000"/>
                <w:sz w:val="20"/>
                <w:szCs w:val="20"/>
                <w:vertAlign w:val="superscript"/>
              </w:rPr>
            </w:pPr>
            <w:r w:rsidRPr="00814495">
              <w:rPr>
                <w:rFonts w:ascii="Times New Roman" w:hAnsi="Times New Roman"/>
                <w:color w:val="000000"/>
                <w:sz w:val="20"/>
                <w:szCs w:val="20"/>
              </w:rPr>
              <w:t>Krízové stredisko vypracúva individuálny plán na zvládnutie krízy, ktorého súčasťou sú metódy práce s dieťaťom, plnoletou fyzickou osobou, rodinou a blízkymi osobami týchto osôb. Súčasťou plánu podľa prvej vety je spôsob spolupráce so školou a spôsob pravidelného informovania zákonného zástupcu dieťaťa s neskončenou povinnou školskou dochádzkou, ak krízové stredisko vykonáva svoju činnosť podľa § 47 ods. 4 písm. c). Plnenie individuálneho plánu na zvládnutie krízy krízové stredisko vyhodnocuje písomne. Ak sa v krízovej situácii nachádza dieťa, krízové stredisko vyhodnocuje individuálny plán podľa prvej vety v spolupráci s orgánom sociálnoprávnej ochrany detí a sociálnej kurately.</w:t>
            </w:r>
          </w:p>
          <w:p w:rsidR="007E1FBE" w:rsidRPr="00814495" w:rsidP="00A65131">
            <w:pPr>
              <w:bidi w:val="0"/>
              <w:spacing w:after="0" w:line="240" w:lineRule="auto"/>
              <w:rPr>
                <w:rFonts w:ascii="Times New Roman" w:hAnsi="Times New Roman"/>
                <w:color w:val="000000"/>
                <w:sz w:val="20"/>
                <w:szCs w:val="20"/>
                <w:vertAlign w:val="superscript"/>
              </w:rPr>
            </w:pPr>
          </w:p>
          <w:p w:rsidR="007E1FBE" w:rsidP="00A65131">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Úrad práce, sociálnych vecí a</w:t>
            </w:r>
            <w:r w:rsidR="007A4DF9">
              <w:rPr>
                <w:rFonts w:ascii="Times New Roman" w:hAnsi="Times New Roman"/>
                <w:color w:val="000000"/>
                <w:sz w:val="20"/>
                <w:szCs w:val="20"/>
              </w:rPr>
              <w:t> </w:t>
            </w:r>
            <w:r w:rsidRPr="00814495">
              <w:rPr>
                <w:rFonts w:ascii="Times New Roman" w:hAnsi="Times New Roman"/>
                <w:color w:val="000000"/>
                <w:sz w:val="20"/>
                <w:szCs w:val="20"/>
              </w:rPr>
              <w:t>rodiny</w:t>
            </w:r>
          </w:p>
          <w:p w:rsidR="007A4DF9" w:rsidRPr="00814495" w:rsidP="00A65131">
            <w:pPr>
              <w:bidi w:val="0"/>
              <w:spacing w:after="0" w:line="240" w:lineRule="auto"/>
              <w:rPr>
                <w:rFonts w:ascii="Times New Roman" w:hAnsi="Times New Roman"/>
                <w:color w:val="000000"/>
                <w:sz w:val="20"/>
                <w:szCs w:val="20"/>
              </w:rPr>
            </w:pPr>
          </w:p>
          <w:p w:rsidR="007E1FBE" w:rsidP="00A65131">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e) je orgán,</w:t>
            </w:r>
          </w:p>
          <w:p w:rsidR="007A4DF9" w:rsidRPr="00814495" w:rsidP="00A65131">
            <w:pPr>
              <w:bidi w:val="0"/>
              <w:spacing w:after="0" w:line="240" w:lineRule="auto"/>
              <w:rPr>
                <w:rFonts w:ascii="Times New Roman" w:hAnsi="Times New Roman"/>
                <w:color w:val="000000"/>
                <w:sz w:val="20"/>
                <w:szCs w:val="20"/>
              </w:rPr>
            </w:pPr>
          </w:p>
          <w:p w:rsidR="007E1FBE" w:rsidRPr="00814495" w:rsidP="00A65131">
            <w:pPr>
              <w:bidi w:val="0"/>
              <w:spacing w:after="0" w:line="240" w:lineRule="auto"/>
              <w:rPr>
                <w:rFonts w:ascii="Times New Roman" w:hAnsi="Times New Roman"/>
                <w:sz w:val="20"/>
                <w:szCs w:val="20"/>
              </w:rPr>
            </w:pPr>
            <w:r w:rsidRPr="00814495">
              <w:rPr>
                <w:rFonts w:ascii="Times New Roman" w:hAnsi="Times New Roman"/>
                <w:color w:val="000000"/>
                <w:sz w:val="20"/>
                <w:szCs w:val="20"/>
              </w:rPr>
              <w:t>3. ktorý plní úlohu koordinátora, ak treba pri vykonávaní opatrení sociálnej kurately pre deti alebo pomoci deťom, ktoré sú týrané, pohlavne zneužívané, zanedbávané alebo u ktorých je dôvodné podozrenie z týrania, pohlavného zneužívania alebo zanedbávania alebo ktoré boli obeťou obchodovania, 9a), spolupôsobenie iných subjektov,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9938DD">
            <w:pPr>
              <w:bidi w:val="0"/>
              <w:spacing w:after="0" w:line="240" w:lineRule="auto"/>
              <w:jc w:val="center"/>
              <w:rPr>
                <w:rFonts w:ascii="Times New Roman" w:hAnsi="Times New Roman"/>
                <w:sz w:val="20"/>
                <w:szCs w:val="20"/>
              </w:rPr>
            </w:pPr>
            <w:r w:rsidRPr="00814495" w:rsidR="009938DD">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112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jc w:val="center"/>
              <w:rPr>
                <w:rFonts w:ascii="Times New Roman" w:hAnsi="Times New Roman"/>
                <w:sz w:val="20"/>
                <w:szCs w:val="20"/>
              </w:rPr>
            </w:pPr>
            <w:r w:rsidRPr="00814495">
              <w:rPr>
                <w:rFonts w:ascii="Times New Roman" w:hAnsi="Times New Roman"/>
                <w:sz w:val="20"/>
                <w:szCs w:val="20"/>
              </w:rPr>
              <w:t xml:space="preserve">Č: </w:t>
            </w:r>
            <w:r w:rsidRPr="00814495" w:rsidR="00875E52">
              <w:rPr>
                <w:rFonts w:ascii="Times New Roman" w:hAnsi="Times New Roman"/>
                <w:sz w:val="20"/>
                <w:szCs w:val="20"/>
              </w:rPr>
              <w:t>20</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F21144" w:rsidRPr="00814495" w:rsidP="00F21144">
            <w:pPr>
              <w:bidi w:val="0"/>
              <w:spacing w:after="0" w:line="240" w:lineRule="auto"/>
              <w:rPr>
                <w:rFonts w:ascii="Times New Roman" w:hAnsi="Times New Roman"/>
                <w:sz w:val="20"/>
                <w:szCs w:val="20"/>
              </w:rPr>
            </w:pPr>
            <w:r w:rsidRPr="00814495">
              <w:rPr>
                <w:rFonts w:ascii="Times New Roman" w:hAnsi="Times New Roman"/>
                <w:sz w:val="20"/>
                <w:szCs w:val="20"/>
              </w:rPr>
              <w:t>Ochrana detských obetí počas vyšetrovania a trestného konania</w:t>
            </w:r>
          </w:p>
          <w:p w:rsidR="00B93F02" w:rsidRPr="00814495" w:rsidP="00F21144">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opatrenia potrebné na zabezpečenie toho, aby príslušné orgány v súlade s postavením obetí v príslušnom súdnom systéme vymenovali na účely vyšetrovania a trestného konania osobitného zástupcu pre detskú obeť, ak podľa vnútroštátnych právnych predpisov nesmú nositelia rodičovskej zodpovednosti zastupovať dieťa z dôvodu konfliktu záujmov medzi nimi a obeťou v detskom veku alebo ak dieťa nikto nesprevádza, alebo je oddelené od rodiny.</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2. Členské štáty zabezpečia, aby v súlade s postavením obetí v príslušnom súdnom systéme mali detské obete bezodkladný prístup k právnemu poradenstvu a k právnemu zastupovaniu, a to aj na účely uplatnenia nároku na odškodnenie. Právne poradenstvo a právne zastupovanie je v prípade, že obeť nemá k dispozícii dostatočné finančné prostriedky, bezplatné.</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3. Bez toho, aby boli dotknuté práva na obhajobu, členské štáty prijmú opatrenia potrebné na zabezpečenie toho, aby pri vyšetrovaní trestných činov súvisia</w:t>
            </w:r>
            <w:r w:rsidRPr="00814495" w:rsidR="003F3863">
              <w:rPr>
                <w:rFonts w:ascii="Times New Roman" w:hAnsi="Times New Roman"/>
                <w:sz w:val="20"/>
                <w:szCs w:val="20"/>
              </w:rPr>
              <w:t>ci</w:t>
            </w:r>
            <w:r w:rsidRPr="00814495">
              <w:rPr>
                <w:rFonts w:ascii="Times New Roman" w:hAnsi="Times New Roman"/>
                <w:sz w:val="20"/>
                <w:szCs w:val="20"/>
              </w:rPr>
              <w:t>ch s ktorýmkoľvek z trestných činov uvedených v článkoch 3 až 7:</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a) bola detská obeť vypočutá bez neodôvodneného odkladu hneď, ako boli predmetné skutočnosti oznámené príslušným orgánom;</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b) bola detská obeť v prípade potreby vypočutá v priestoroch určených alebo prispôsobených na tento účel;</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c) bola detská obeť vypočutá odborníkmi alebo s pomocou odborníkov, ktorí sú na tento účel vyškolení;</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d) každé vypočúvanie detskej obete viedli podľa možnosti a potreby tie isté osoby;</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e) počet vypočúvaní bol čo najmenší a vypočúvania sa vykonávali iba vtedy, ak je to vyslovene nevyhnutné na účely príslušného vyšetrovania trestných činov a trestného konania;</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f) detskú obeť mohol sprevádzať jej právny zástupca, prípadne dospelá osoba, ktorú si táto obeť sama vyberie, pokiaľ nebolo v prípade tejto osoby prijaté odôvodnené rozhodnutie v opačnom zmysle.</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4. Členské štáty prijmú opatrenia potrebné na zabezpečenie toho, aby zo všetkých vypočúvaní detských obetí či svedka v detskom veku v rámci vyšetrovania ktoréhokoľvek trestného činu uvedeného v článkoch 3 až 7 mohla byť zhotovená audiovizuálna nahrávka a aby sa takéto audiovizuálne nahrávky z vypočúvania mohli použiť ako dôkaz pri trestnom konaní pred súdom v súlade s pravidlami ich vnútroštátneho práva.</w:t>
            </w:r>
          </w:p>
          <w:p w:rsidR="00B93F02"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3F3863"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5. Členské štáty prijmú opatrenia potrebné na zabezpečenie toho, aby pri trestnom konaní pred súdom vo veci ktoréhokoľvek z trestných činov uvedených v článkoch 3 až 7 bolo možné nariadiť, že:</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a) súdne pojednávanie bude neverejné;</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b) detská obeť bude vypočutá v súdnej sieni bez toho, aby bola osobne prítomná, najmä s využitím vhodných komunikačných technológií.</w:t>
            </w:r>
          </w:p>
          <w:p w:rsidR="001376FF" w:rsidRPr="00814495" w:rsidP="001376FF">
            <w:pPr>
              <w:bidi w:val="0"/>
              <w:spacing w:after="0" w:line="240" w:lineRule="auto"/>
              <w:rPr>
                <w:rFonts w:ascii="Times New Roman" w:hAnsi="Times New Roman"/>
                <w:sz w:val="20"/>
                <w:szCs w:val="20"/>
              </w:rPr>
            </w:pPr>
            <w:r w:rsidRPr="00814495" w:rsidR="00875E52">
              <w:rPr>
                <w:rFonts w:ascii="Times New Roman" w:hAnsi="Times New Roman"/>
                <w:sz w:val="20"/>
                <w:szCs w:val="20"/>
              </w:rPr>
              <w:t>6. Ak je to v záujme detských obetí a ak sa pritom zohľadnia ich prvoradé záujmy, členské štáty prijmú potrebné opatrenia na ochranu súkromia, totožnosti a zobrazenia detských obetí, ako aj na zabránenie verejnému rozširovaniu akýchkoľvek informácií, ktoré by mohli viesť k ich identifikácii.</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Pr="00814495" w:rsidR="003036DE">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Zákon č.  301/2005 Z. z. Trestný</w:t>
            </w: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poriadok v znení neskorších predpisov</w:t>
            </w:r>
          </w:p>
          <w:p w:rsidR="001376FF"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1441EF">
            <w:pPr>
              <w:bidi w:val="0"/>
              <w:spacing w:after="0" w:line="240" w:lineRule="auto"/>
              <w:jc w:val="both"/>
              <w:rPr>
                <w:rFonts w:ascii="Times New Roman" w:hAnsi="Times New Roman"/>
                <w:b/>
                <w:sz w:val="20"/>
                <w:szCs w:val="20"/>
              </w:rPr>
            </w:pPr>
          </w:p>
          <w:p w:rsidR="003F3863" w:rsidRPr="00814495" w:rsidP="003F3863">
            <w:pPr>
              <w:bidi w:val="0"/>
              <w:spacing w:after="0" w:line="240" w:lineRule="auto"/>
              <w:jc w:val="both"/>
              <w:rPr>
                <w:rFonts w:ascii="Times New Roman" w:hAnsi="Times New Roman"/>
                <w:sz w:val="20"/>
                <w:szCs w:val="20"/>
              </w:rPr>
            </w:pPr>
            <w:r w:rsidRPr="00814495">
              <w:rPr>
                <w:rFonts w:ascii="Times New Roman" w:hAnsi="Times New Roman"/>
                <w:sz w:val="20"/>
                <w:szCs w:val="20"/>
              </w:rPr>
              <w:t>Zákon č.  301/2005 Z. z. Trestný</w:t>
            </w:r>
          </w:p>
          <w:p w:rsidR="003F3863" w:rsidRPr="00814495" w:rsidP="003F3863">
            <w:pPr>
              <w:bidi w:val="0"/>
              <w:spacing w:after="0" w:line="240" w:lineRule="auto"/>
              <w:jc w:val="both"/>
              <w:rPr>
                <w:rFonts w:ascii="Times New Roman" w:hAnsi="Times New Roman"/>
                <w:sz w:val="20"/>
                <w:szCs w:val="20"/>
              </w:rPr>
            </w:pPr>
            <w:r w:rsidRPr="00814495">
              <w:rPr>
                <w:rFonts w:ascii="Times New Roman" w:hAnsi="Times New Roman"/>
                <w:sz w:val="20"/>
                <w:szCs w:val="20"/>
              </w:rPr>
              <w:t>poriadok v znení neskorších predpisov</w:t>
            </w:r>
          </w:p>
          <w:p w:rsidR="003F3863" w:rsidRPr="00814495" w:rsidP="001441EF">
            <w:pPr>
              <w:bidi w:val="0"/>
              <w:spacing w:after="0" w:line="240" w:lineRule="auto"/>
              <w:jc w:val="both"/>
              <w:rPr>
                <w:rFonts w:ascii="Times New Roman" w:hAnsi="Times New Roman"/>
                <w:b/>
                <w:sz w:val="20"/>
                <w:szCs w:val="20"/>
              </w:rPr>
            </w:pPr>
          </w:p>
          <w:p w:rsidR="00135CB9" w:rsidRPr="00814495" w:rsidP="001441EF">
            <w:pPr>
              <w:bidi w:val="0"/>
              <w:spacing w:after="0" w:line="240" w:lineRule="auto"/>
              <w:jc w:val="both"/>
              <w:rPr>
                <w:rFonts w:ascii="Times New Roman" w:hAnsi="Times New Roman"/>
                <w:b/>
                <w:sz w:val="20"/>
                <w:szCs w:val="20"/>
              </w:rPr>
            </w:pPr>
          </w:p>
          <w:p w:rsidR="00135CB9" w:rsidRPr="00814495" w:rsidP="001441EF">
            <w:pPr>
              <w:bidi w:val="0"/>
              <w:spacing w:after="0" w:line="240" w:lineRule="auto"/>
              <w:jc w:val="both"/>
              <w:rPr>
                <w:rFonts w:ascii="Times New Roman" w:hAnsi="Times New Roman"/>
                <w:b/>
                <w:sz w:val="20"/>
                <w:szCs w:val="20"/>
              </w:rPr>
            </w:pPr>
          </w:p>
          <w:p w:rsidR="00135CB9" w:rsidRPr="00814495" w:rsidP="001441EF">
            <w:pPr>
              <w:bidi w:val="0"/>
              <w:spacing w:after="0" w:line="240" w:lineRule="auto"/>
              <w:jc w:val="both"/>
              <w:rPr>
                <w:rFonts w:ascii="Times New Roman" w:hAnsi="Times New Roman"/>
                <w:b/>
                <w:sz w:val="20"/>
                <w:szCs w:val="20"/>
              </w:rPr>
            </w:pPr>
          </w:p>
          <w:p w:rsidR="00135CB9" w:rsidRPr="00814495" w:rsidP="001441EF">
            <w:pPr>
              <w:bidi w:val="0"/>
              <w:spacing w:after="0" w:line="240" w:lineRule="auto"/>
              <w:jc w:val="both"/>
              <w:rPr>
                <w:rFonts w:ascii="Times New Roman" w:hAnsi="Times New Roman"/>
                <w:b/>
                <w:sz w:val="20"/>
                <w:szCs w:val="20"/>
              </w:rPr>
            </w:pPr>
          </w:p>
          <w:p w:rsidR="00135CB9" w:rsidRPr="00814495" w:rsidP="001441EF">
            <w:pPr>
              <w:bidi w:val="0"/>
              <w:spacing w:after="0" w:line="240" w:lineRule="auto"/>
              <w:jc w:val="both"/>
              <w:rPr>
                <w:rFonts w:ascii="Times New Roman" w:hAnsi="Times New Roman"/>
                <w:b/>
                <w:sz w:val="20"/>
                <w:szCs w:val="20"/>
              </w:rPr>
            </w:pPr>
          </w:p>
          <w:p w:rsidR="00135CB9" w:rsidP="001441EF">
            <w:pPr>
              <w:bidi w:val="0"/>
              <w:spacing w:after="0" w:line="240" w:lineRule="auto"/>
              <w:jc w:val="both"/>
              <w:rPr>
                <w:rFonts w:ascii="Times New Roman" w:hAnsi="Times New Roman"/>
                <w:b/>
                <w:sz w:val="20"/>
                <w:szCs w:val="20"/>
              </w:rPr>
            </w:pPr>
          </w:p>
          <w:p w:rsidR="007A4DF9" w:rsidRPr="00814495" w:rsidP="001441EF">
            <w:pPr>
              <w:bidi w:val="0"/>
              <w:spacing w:after="0" w:line="240" w:lineRule="auto"/>
              <w:jc w:val="both"/>
              <w:rPr>
                <w:rFonts w:ascii="Times New Roman" w:hAnsi="Times New Roman"/>
                <w:b/>
                <w:sz w:val="20"/>
                <w:szCs w:val="20"/>
              </w:rPr>
            </w:pPr>
          </w:p>
          <w:p w:rsidR="00135CB9" w:rsidRPr="00814495" w:rsidP="001441EF">
            <w:pPr>
              <w:bidi w:val="0"/>
              <w:spacing w:after="0" w:line="240" w:lineRule="auto"/>
              <w:jc w:val="both"/>
              <w:rPr>
                <w:rFonts w:ascii="Times New Roman" w:hAnsi="Times New Roman"/>
                <w:b/>
                <w:sz w:val="20"/>
                <w:szCs w:val="20"/>
              </w:rPr>
            </w:pPr>
          </w:p>
          <w:p w:rsidR="00135CB9" w:rsidRPr="00814495" w:rsidP="00135CB9">
            <w:pPr>
              <w:bidi w:val="0"/>
              <w:spacing w:after="0" w:line="240" w:lineRule="auto"/>
              <w:jc w:val="both"/>
              <w:rPr>
                <w:rFonts w:ascii="Times New Roman" w:hAnsi="Times New Roman"/>
                <w:sz w:val="20"/>
                <w:szCs w:val="20"/>
              </w:rPr>
            </w:pPr>
            <w:r w:rsidRPr="00814495">
              <w:rPr>
                <w:rFonts w:ascii="Times New Roman" w:hAnsi="Times New Roman"/>
                <w:sz w:val="20"/>
                <w:szCs w:val="20"/>
              </w:rPr>
              <w:t>Zákon č.  301/2005 Z. z. Trestný</w:t>
            </w:r>
          </w:p>
          <w:p w:rsidR="00135CB9" w:rsidRPr="00814495" w:rsidP="00135CB9">
            <w:pPr>
              <w:bidi w:val="0"/>
              <w:spacing w:after="0" w:line="240" w:lineRule="auto"/>
              <w:jc w:val="both"/>
              <w:rPr>
                <w:rFonts w:ascii="Times New Roman" w:hAnsi="Times New Roman"/>
                <w:sz w:val="20"/>
                <w:szCs w:val="20"/>
              </w:rPr>
            </w:pPr>
            <w:r w:rsidRPr="00814495">
              <w:rPr>
                <w:rFonts w:ascii="Times New Roman" w:hAnsi="Times New Roman"/>
                <w:sz w:val="20"/>
                <w:szCs w:val="20"/>
              </w:rPr>
              <w:t>poriadok v znení neskorších predpisov</w:t>
            </w:r>
          </w:p>
          <w:p w:rsidR="00135CB9"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1441EF">
            <w:pPr>
              <w:bidi w:val="0"/>
              <w:spacing w:after="0" w:line="240" w:lineRule="auto"/>
              <w:jc w:val="both"/>
              <w:rPr>
                <w:rFonts w:ascii="Times New Roman" w:hAnsi="Times New Roman"/>
                <w:b/>
                <w:sz w:val="20"/>
                <w:szCs w:val="20"/>
              </w:rPr>
            </w:pPr>
          </w:p>
          <w:p w:rsidR="00F42014" w:rsidRPr="00814495" w:rsidP="00F42014">
            <w:pPr>
              <w:bidi w:val="0"/>
              <w:spacing w:after="0" w:line="240" w:lineRule="auto"/>
              <w:rPr>
                <w:rFonts w:ascii="Times New Roman" w:hAnsi="Times New Roman"/>
                <w:color w:val="000000"/>
                <w:sz w:val="20"/>
                <w:szCs w:val="20"/>
              </w:rPr>
            </w:pPr>
            <w:r w:rsidRPr="00814495">
              <w:rPr>
                <w:rFonts w:ascii="Times New Roman" w:hAnsi="Times New Roman"/>
                <w:color w:val="000000"/>
                <w:sz w:val="20"/>
                <w:szCs w:val="20"/>
              </w:rPr>
              <w:t>Zákon č. 305/2005 Z. z. o sociálnoprávnej ochrane detí a o sociálnej kuratele a o zmene a doplnení niektorých zákonov v znení neskorších predpisov</w:t>
            </w:r>
          </w:p>
          <w:p w:rsidR="00F42014"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445CCD" w:rsidRPr="00814495" w:rsidP="00445CCD">
            <w:pPr>
              <w:bidi w:val="0"/>
              <w:spacing w:after="0" w:line="240" w:lineRule="auto"/>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sidR="003F3863">
              <w:rPr>
                <w:rFonts w:ascii="Times New Roman" w:hAnsi="Times New Roman"/>
                <w:sz w:val="20"/>
                <w:szCs w:val="20"/>
              </w:rPr>
              <w:t xml:space="preserve"> </w:t>
            </w:r>
            <w:r w:rsidRPr="00814495">
              <w:rPr>
                <w:rFonts w:ascii="Times New Roman" w:hAnsi="Times New Roman"/>
                <w:sz w:val="20"/>
                <w:szCs w:val="20"/>
              </w:rPr>
              <w:t xml:space="preserve">48 </w:t>
            </w:r>
          </w:p>
          <w:p w:rsidR="00445CCD" w:rsidRPr="00814495" w:rsidP="00445CCD">
            <w:pPr>
              <w:bidi w:val="0"/>
              <w:spacing w:after="0" w:line="240" w:lineRule="auto"/>
              <w:rPr>
                <w:rFonts w:ascii="Times New Roman" w:hAnsi="Times New Roman"/>
                <w:sz w:val="20"/>
                <w:szCs w:val="20"/>
              </w:rPr>
            </w:pPr>
            <w:r w:rsidRPr="00814495">
              <w:rPr>
                <w:rFonts w:ascii="Times New Roman" w:hAnsi="Times New Roman"/>
                <w:sz w:val="20"/>
                <w:szCs w:val="20"/>
              </w:rPr>
              <w:t xml:space="preserve">O: 2  </w:t>
            </w: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sidR="003F3863">
              <w:rPr>
                <w:rFonts w:ascii="Times New Roman" w:hAnsi="Times New Roman"/>
                <w:sz w:val="20"/>
                <w:szCs w:val="20"/>
              </w:rPr>
              <w:t xml:space="preserve"> </w:t>
            </w:r>
            <w:r w:rsidRPr="00814495">
              <w:rPr>
                <w:rFonts w:ascii="Times New Roman" w:hAnsi="Times New Roman"/>
                <w:sz w:val="20"/>
                <w:szCs w:val="20"/>
              </w:rPr>
              <w:t xml:space="preserve">47 </w:t>
            </w: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O: 6  </w:t>
            </w: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Pr>
                <w:rFonts w:ascii="Times New Roman" w:hAnsi="Times New Roman"/>
                <w:sz w:val="20"/>
                <w:szCs w:val="20"/>
              </w:rPr>
              <w:t xml:space="preserve"> 135</w:t>
            </w: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O: 1</w:t>
            </w: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2A3066" w:rsidRPr="00814495" w:rsidP="002A3066">
            <w:pPr>
              <w:bidi w:val="0"/>
              <w:spacing w:after="0" w:line="240" w:lineRule="auto"/>
              <w:jc w:val="both"/>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Pr>
                <w:rFonts w:ascii="Times New Roman" w:hAnsi="Times New Roman"/>
                <w:sz w:val="20"/>
                <w:szCs w:val="20"/>
              </w:rPr>
              <w:t xml:space="preserve"> 135</w:t>
            </w:r>
          </w:p>
          <w:p w:rsidR="002A3066" w:rsidRPr="00814495" w:rsidP="002A3066">
            <w:pPr>
              <w:bidi w:val="0"/>
              <w:spacing w:after="0" w:line="240" w:lineRule="auto"/>
              <w:jc w:val="both"/>
              <w:rPr>
                <w:rFonts w:ascii="Times New Roman" w:hAnsi="Times New Roman"/>
                <w:sz w:val="20"/>
                <w:szCs w:val="20"/>
              </w:rPr>
            </w:pPr>
            <w:r w:rsidRPr="00814495">
              <w:rPr>
                <w:rFonts w:ascii="Times New Roman" w:hAnsi="Times New Roman"/>
                <w:sz w:val="20"/>
                <w:szCs w:val="20"/>
              </w:rPr>
              <w:t>O: 2</w:t>
            </w: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2A3066" w:rsidRPr="00814495" w:rsidP="002A3066">
            <w:pPr>
              <w:bidi w:val="0"/>
              <w:spacing w:after="0" w:line="240" w:lineRule="auto"/>
              <w:jc w:val="both"/>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Pr>
                <w:rFonts w:ascii="Times New Roman" w:hAnsi="Times New Roman"/>
                <w:sz w:val="20"/>
                <w:szCs w:val="20"/>
              </w:rPr>
              <w:t xml:space="preserve"> 135</w:t>
            </w:r>
          </w:p>
          <w:p w:rsidR="002A3066" w:rsidRPr="00814495" w:rsidP="002A3066">
            <w:pPr>
              <w:bidi w:val="0"/>
              <w:spacing w:after="0" w:line="240" w:lineRule="auto"/>
              <w:jc w:val="both"/>
              <w:rPr>
                <w:rFonts w:ascii="Times New Roman" w:hAnsi="Times New Roman"/>
                <w:sz w:val="20"/>
                <w:szCs w:val="20"/>
              </w:rPr>
            </w:pPr>
            <w:r w:rsidRPr="00814495">
              <w:rPr>
                <w:rFonts w:ascii="Times New Roman" w:hAnsi="Times New Roman"/>
                <w:sz w:val="20"/>
                <w:szCs w:val="20"/>
              </w:rPr>
              <w:t>O: 3</w:t>
            </w: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2A3066" w:rsidRPr="00814495" w:rsidP="00445CCD">
            <w:pPr>
              <w:bidi w:val="0"/>
              <w:spacing w:after="0" w:line="240" w:lineRule="auto"/>
              <w:jc w:val="both"/>
              <w:rPr>
                <w:rFonts w:ascii="Times New Roman" w:hAnsi="Times New Roman"/>
                <w:b/>
                <w:sz w:val="20"/>
                <w:szCs w:val="20"/>
              </w:rPr>
            </w:pPr>
          </w:p>
          <w:p w:rsidR="002A3066" w:rsidRPr="00814495" w:rsidP="002A3066">
            <w:pPr>
              <w:bidi w:val="0"/>
              <w:spacing w:after="0" w:line="240" w:lineRule="auto"/>
              <w:jc w:val="both"/>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Pr>
                <w:rFonts w:ascii="Times New Roman" w:hAnsi="Times New Roman"/>
                <w:sz w:val="20"/>
                <w:szCs w:val="20"/>
              </w:rPr>
              <w:t xml:space="preserve"> 135</w:t>
            </w:r>
          </w:p>
          <w:p w:rsidR="002A3066" w:rsidRPr="00814495" w:rsidP="002A3066">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O: </w:t>
            </w:r>
            <w:r w:rsidRPr="00814495" w:rsidR="003F3863">
              <w:rPr>
                <w:rFonts w:ascii="Times New Roman" w:hAnsi="Times New Roman"/>
                <w:sz w:val="20"/>
                <w:szCs w:val="20"/>
              </w:rPr>
              <w:t>4</w:t>
            </w:r>
          </w:p>
          <w:p w:rsidR="002A3066"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b/>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w:t>
            </w:r>
            <w:r w:rsidRPr="00814495" w:rsidR="00F42014">
              <w:rPr>
                <w:rFonts w:ascii="Times New Roman" w:hAnsi="Times New Roman"/>
                <w:sz w:val="20"/>
                <w:szCs w:val="20"/>
              </w:rPr>
              <w:t>:</w:t>
            </w:r>
            <w:r w:rsidRPr="00814495" w:rsidR="003F3863">
              <w:rPr>
                <w:rFonts w:ascii="Times New Roman" w:hAnsi="Times New Roman"/>
                <w:sz w:val="20"/>
                <w:szCs w:val="20"/>
              </w:rPr>
              <w:t xml:space="preserve"> </w:t>
            </w:r>
            <w:r w:rsidRPr="00814495">
              <w:rPr>
                <w:rFonts w:ascii="Times New Roman" w:hAnsi="Times New Roman"/>
                <w:sz w:val="20"/>
                <w:szCs w:val="20"/>
              </w:rPr>
              <w:t xml:space="preserve">249 </w:t>
            </w:r>
          </w:p>
          <w:p w:rsidR="00445CCD" w:rsidRPr="00814495" w:rsidP="00445CCD">
            <w:pPr>
              <w:bidi w:val="0"/>
              <w:spacing w:after="0" w:line="240" w:lineRule="auto"/>
              <w:jc w:val="both"/>
              <w:rPr>
                <w:rFonts w:ascii="Times New Roman" w:hAnsi="Times New Roman"/>
                <w:sz w:val="20"/>
                <w:szCs w:val="20"/>
              </w:rPr>
            </w:pPr>
            <w:r w:rsidRPr="00814495" w:rsidR="003F3863">
              <w:rPr>
                <w:rFonts w:ascii="Times New Roman" w:hAnsi="Times New Roman"/>
                <w:sz w:val="20"/>
                <w:szCs w:val="20"/>
              </w:rPr>
              <w:t xml:space="preserve">O: </w:t>
            </w:r>
            <w:r w:rsidRPr="00814495">
              <w:rPr>
                <w:rFonts w:ascii="Times New Roman" w:hAnsi="Times New Roman"/>
                <w:sz w:val="20"/>
                <w:szCs w:val="20"/>
              </w:rPr>
              <w:t>3</w:t>
            </w:r>
          </w:p>
          <w:p w:rsidR="00445CCD" w:rsidRPr="00814495" w:rsidP="00445CCD">
            <w:pPr>
              <w:pStyle w:val="Heading5"/>
              <w:bidi w:val="0"/>
              <w:spacing w:before="0" w:beforeAutospacing="0" w:after="0" w:afterAutospacing="0" w:line="240" w:lineRule="auto"/>
              <w:rPr>
                <w:rFonts w:ascii="Times New Roman" w:hAnsi="Times New Roman"/>
                <w:color w:val="auto"/>
              </w:rPr>
            </w:pPr>
          </w:p>
          <w:p w:rsidR="00445CCD" w:rsidRPr="00814495" w:rsidP="00445CCD">
            <w:pPr>
              <w:pStyle w:val="Heading5"/>
              <w:bidi w:val="0"/>
              <w:spacing w:before="0" w:beforeAutospacing="0" w:after="0" w:afterAutospacing="0" w:line="240" w:lineRule="auto"/>
              <w:rPr>
                <w:rFonts w:ascii="Times New Roman" w:hAnsi="Times New Roman"/>
                <w:color w:val="auto"/>
              </w:rPr>
            </w:pPr>
          </w:p>
          <w:p w:rsidR="00445CCD" w:rsidRPr="00814495" w:rsidP="00445CCD">
            <w:pPr>
              <w:pStyle w:val="Heading5"/>
              <w:bidi w:val="0"/>
              <w:spacing w:before="0" w:beforeAutospacing="0" w:after="0" w:afterAutospacing="0" w:line="240" w:lineRule="auto"/>
              <w:rPr>
                <w:rFonts w:ascii="Times New Roman" w:hAnsi="Times New Roman"/>
                <w:color w:val="auto"/>
              </w:rPr>
            </w:pPr>
          </w:p>
          <w:p w:rsidR="00445CCD" w:rsidRPr="00814495" w:rsidP="00445CCD">
            <w:pPr>
              <w:pStyle w:val="Heading5"/>
              <w:bidi w:val="0"/>
              <w:spacing w:before="0" w:beforeAutospacing="0" w:after="0" w:afterAutospacing="0" w:line="240" w:lineRule="auto"/>
              <w:rPr>
                <w:rFonts w:ascii="Times New Roman" w:hAnsi="Times New Roman"/>
                <w:color w:val="auto"/>
              </w:rPr>
            </w:pPr>
          </w:p>
          <w:p w:rsidR="00445CCD" w:rsidRPr="00814495" w:rsidP="00445CCD">
            <w:pPr>
              <w:pStyle w:val="Heading5"/>
              <w:bidi w:val="0"/>
              <w:spacing w:before="0" w:beforeAutospacing="0" w:after="0" w:afterAutospacing="0" w:line="240" w:lineRule="auto"/>
              <w:rPr>
                <w:rFonts w:ascii="Times New Roman" w:hAnsi="Times New Roman"/>
                <w:color w:val="auto"/>
              </w:rPr>
            </w:pPr>
          </w:p>
          <w:p w:rsidR="00445CCD" w:rsidRPr="00814495" w:rsidP="00445CCD">
            <w:pPr>
              <w:pStyle w:val="Heading5"/>
              <w:bidi w:val="0"/>
              <w:spacing w:before="0" w:beforeAutospacing="0" w:after="0" w:afterAutospacing="0" w:line="240" w:lineRule="auto"/>
              <w:jc w:val="left"/>
              <w:rPr>
                <w:rFonts w:ascii="Times New Roman" w:hAnsi="Times New Roman"/>
                <w:color w:val="auto"/>
              </w:rPr>
            </w:pPr>
          </w:p>
          <w:p w:rsidR="00445CCD" w:rsidP="00445CCD">
            <w:pPr>
              <w:pStyle w:val="Heading5"/>
              <w:bidi w:val="0"/>
              <w:spacing w:before="0" w:beforeAutospacing="0" w:after="0" w:afterAutospacing="0" w:line="240" w:lineRule="auto"/>
              <w:jc w:val="left"/>
              <w:rPr>
                <w:rFonts w:ascii="Times New Roman" w:hAnsi="Times New Roman"/>
                <w:color w:val="auto"/>
              </w:rPr>
            </w:pPr>
          </w:p>
          <w:p w:rsidR="007A4DF9" w:rsidRPr="00814495" w:rsidP="00445CCD">
            <w:pPr>
              <w:pStyle w:val="Heading5"/>
              <w:bidi w:val="0"/>
              <w:spacing w:before="0" w:beforeAutospacing="0" w:after="0" w:afterAutospacing="0" w:line="240" w:lineRule="auto"/>
              <w:jc w:val="left"/>
              <w:rPr>
                <w:rFonts w:ascii="Times New Roman" w:hAnsi="Times New Roman"/>
                <w:color w:val="auto"/>
              </w:rPr>
            </w:pPr>
          </w:p>
          <w:p w:rsidR="00445CCD" w:rsidRPr="00814495" w:rsidP="00445CCD">
            <w:pPr>
              <w:pStyle w:val="Heading5"/>
              <w:bidi w:val="0"/>
              <w:spacing w:before="0" w:beforeAutospacing="0" w:after="0" w:afterAutospacing="0" w:line="240" w:lineRule="auto"/>
              <w:jc w:val="left"/>
              <w:rPr>
                <w:rFonts w:ascii="Times New Roman" w:hAnsi="Times New Roman"/>
                <w:color w:val="auto"/>
              </w:rPr>
            </w:pPr>
          </w:p>
          <w:p w:rsidR="003F3863" w:rsidRPr="00814495" w:rsidP="003F3863">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w:t>
            </w:r>
            <w:r w:rsidRPr="00814495" w:rsidR="00F42014">
              <w:rPr>
                <w:rFonts w:ascii="Times New Roman" w:hAnsi="Times New Roman"/>
                <w:b w:val="0"/>
                <w:color w:val="auto"/>
              </w:rPr>
              <w:t>:</w:t>
            </w:r>
            <w:r w:rsidRPr="00814495">
              <w:rPr>
                <w:rFonts w:ascii="Times New Roman" w:hAnsi="Times New Roman"/>
                <w:b w:val="0"/>
                <w:color w:val="auto"/>
              </w:rPr>
              <w:t xml:space="preserve"> 6</w:t>
            </w:r>
          </w:p>
          <w:p w:rsidR="001376FF" w:rsidRPr="00814495" w:rsidP="003F3863">
            <w:pPr>
              <w:pStyle w:val="Heading5"/>
              <w:bidi w:val="0"/>
              <w:spacing w:before="0" w:beforeAutospacing="0" w:after="0" w:afterAutospacing="0" w:line="240" w:lineRule="auto"/>
              <w:jc w:val="left"/>
              <w:rPr>
                <w:rFonts w:ascii="Times New Roman" w:hAnsi="Times New Roman"/>
                <w:color w:val="auto"/>
              </w:rPr>
            </w:pPr>
            <w:r w:rsidRPr="00814495" w:rsidR="00445CCD">
              <w:rPr>
                <w:rFonts w:ascii="Times New Roman" w:hAnsi="Times New Roman"/>
                <w:b w:val="0"/>
                <w:color w:val="auto"/>
              </w:rPr>
              <w:t>O: 2</w:t>
            </w:r>
            <w:r w:rsidRPr="00814495" w:rsidR="00445CCD">
              <w:rPr>
                <w:rFonts w:ascii="Times New Roman" w:hAnsi="Times New Roman"/>
                <w:color w:val="auto"/>
              </w:rPr>
              <w:t xml:space="preserve">  </w:t>
            </w: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3F3863">
            <w:pPr>
              <w:pStyle w:val="Heading5"/>
              <w:bidi w:val="0"/>
              <w:spacing w:before="0" w:beforeAutospacing="0" w:after="0" w:afterAutospacing="0" w:line="240" w:lineRule="auto"/>
              <w:jc w:val="left"/>
              <w:rPr>
                <w:rFonts w:ascii="Times New Roman" w:hAnsi="Times New Roman"/>
                <w:color w:val="auto"/>
              </w:rPr>
            </w:pPr>
          </w:p>
          <w:p w:rsidR="00F42014" w:rsidRPr="00814495" w:rsidP="00F42014">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 17</w:t>
            </w:r>
          </w:p>
          <w:p w:rsidR="00F42014" w:rsidRPr="00814495" w:rsidP="00F42014">
            <w:pPr>
              <w:pStyle w:val="Heading5"/>
              <w:bidi w:val="0"/>
              <w:spacing w:before="0" w:beforeAutospacing="0" w:after="0" w:afterAutospacing="0" w:line="240" w:lineRule="auto"/>
              <w:jc w:val="left"/>
              <w:rPr>
                <w:rFonts w:ascii="Times New Roman" w:hAnsi="Times New Roman"/>
                <w:b w:val="0"/>
                <w:color w:val="auto"/>
              </w:rPr>
            </w:pPr>
            <w:r w:rsidRPr="00814495">
              <w:rPr>
                <w:rFonts w:ascii="Times New Roman" w:hAnsi="Times New Roman"/>
                <w:b w:val="0"/>
                <w:color w:val="auto"/>
              </w:rPr>
              <w:t>O: 1</w:t>
            </w:r>
          </w:p>
          <w:p w:rsidR="00F42014" w:rsidRPr="00814495" w:rsidP="00F42014">
            <w:pPr>
              <w:pStyle w:val="Heading5"/>
              <w:bidi w:val="0"/>
              <w:spacing w:before="0" w:beforeAutospacing="0" w:after="0" w:afterAutospacing="0" w:line="240" w:lineRule="auto"/>
              <w:jc w:val="left"/>
              <w:rPr>
                <w:rFonts w:ascii="Times New Roman" w:hAnsi="Times New Roman"/>
                <w:color w:val="auto"/>
              </w:rPr>
            </w:pPr>
            <w:r w:rsidRPr="00814495">
              <w:rPr>
                <w:rFonts w:ascii="Times New Roman" w:hAnsi="Times New Roman"/>
                <w:b w:val="0"/>
                <w:color w:val="auto"/>
              </w:rPr>
              <w:t>P: a</w:t>
            </w:r>
            <w:r w:rsidRPr="00814495">
              <w:rPr>
                <w:rFonts w:ascii="Times New Roman" w:hAnsi="Times New Roman"/>
                <w:color w:val="auto"/>
              </w:rPr>
              <w:t xml:space="preserve">  </w:t>
            </w:r>
          </w:p>
          <w:p w:rsidR="00F42014" w:rsidRPr="00814495" w:rsidP="00F42014">
            <w:pPr>
              <w:pStyle w:val="Heading5"/>
              <w:bidi w:val="0"/>
              <w:spacing w:before="0" w:beforeAutospacing="0" w:after="0" w:afterAutospacing="0" w:line="240" w:lineRule="auto"/>
              <w:jc w:val="left"/>
              <w:rPr>
                <w:rFonts w:ascii="Times New Roman" w:hAnsi="Times New Roman"/>
                <w:color w:val="auto"/>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V prípadoch, v ktorých zákonný zástupca poškodeného nemôže vykonávať svoje práva uvedené v odseku </w:t>
            </w:r>
            <w:smartTag w:uri="urn:schemas-microsoft-com:office:smarttags" w:element="metricconverter">
              <w:smartTagPr>
                <w:attr w:name="ProductID" w:val="7, a"/>
              </w:smartTagPr>
              <w:r w:rsidRPr="00814495">
                <w:rPr>
                  <w:rFonts w:ascii="Times New Roman" w:hAnsi="Times New Roman"/>
                  <w:sz w:val="20"/>
                  <w:szCs w:val="20"/>
                </w:rPr>
                <w:t>1 a</w:t>
              </w:r>
            </w:smartTag>
            <w:r w:rsidRPr="00814495">
              <w:rPr>
                <w:rFonts w:ascii="Times New Roman" w:hAnsi="Times New Roman"/>
                <w:sz w:val="20"/>
                <w:szCs w:val="20"/>
              </w:rPr>
              <w:t xml:space="preserve"> je nebezpečenstvo z omeškania, predseda senátu a v prípravnom konaní na návrh prokurátora sudca pre prípravné konanie ustanovia na výkon týchto práv poškodenému opatrovníka. V prípade trestných činov spáchaných voči blízkej osobe alebo zverenej osobe, ak je poškodeným maloletá osoba, sa za opatrovníka ustanoví najmä štátny orgán alebo poverený zástupca organizácie na pomoc poškodeným. </w:t>
            </w:r>
          </w:p>
          <w:p w:rsidR="00445CCD" w:rsidRPr="00814495" w:rsidP="00445CCD">
            <w:pPr>
              <w:bidi w:val="0"/>
              <w:spacing w:after="0" w:line="240" w:lineRule="auto"/>
              <w:jc w:val="both"/>
              <w:rPr>
                <w:rFonts w:ascii="Times New Roman" w:hAnsi="Times New Roman"/>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 xml:space="preserve">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potrebné na ochranu záujmov poškodeného.. </w:t>
            </w:r>
          </w:p>
          <w:p w:rsidR="00445CCD" w:rsidRPr="00814495" w:rsidP="00445CCD">
            <w:pPr>
              <w:bidi w:val="0"/>
              <w:spacing w:after="0" w:line="240" w:lineRule="auto"/>
              <w:jc w:val="both"/>
              <w:rPr>
                <w:rFonts w:ascii="Times New Roman" w:hAnsi="Times New Roman"/>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Ak je ako svedok vypočúvaná osoba mladšia ako 1</w:t>
            </w:r>
            <w:r w:rsidR="00582C74">
              <w:rPr>
                <w:rFonts w:ascii="Times New Roman" w:hAnsi="Times New Roman"/>
                <w:sz w:val="20"/>
                <w:szCs w:val="20"/>
              </w:rPr>
              <w:t>8</w:t>
            </w:r>
            <w:r w:rsidRPr="00814495">
              <w:rPr>
                <w:rFonts w:ascii="Times New Roman" w:hAnsi="Times New Roman"/>
                <w:sz w:val="20"/>
                <w:szCs w:val="20"/>
              </w:rPr>
              <w:t xml:space="preserve"> rokov o veciach, ktorých oživovanie v pamäti by vzhľadom na jej vek mohlo nepriaznivo ovplyvňovať jej duševný a mravný vývoj, treba výsluch vykonávať obzvlášť ohľaduplne a po obsahovej stránke tak, aby sa výsluch v ďalšom konaní už nemusel opakovať. K výsluchu sa priberie pedagóg, sociálny pracovník, psychológ alebo znalec, ktorý so zreteľom na predmet výsluchu a stupeň duševného vývoja vypočúvanej osoby prispeje k správnemu vedeniu výsluchu. Ak to môže prispieť k správnemu vykonaniu výsluchu, prizve sa k výsluchu aj zákonný zástupca.</w:t>
            </w:r>
          </w:p>
          <w:p w:rsidR="002A3066" w:rsidRPr="00814495" w:rsidP="00445CCD">
            <w:pPr>
              <w:bidi w:val="0"/>
              <w:spacing w:after="0" w:line="240" w:lineRule="auto"/>
              <w:jc w:val="both"/>
              <w:rPr>
                <w:rFonts w:ascii="Times New Roman" w:hAnsi="Times New Roman"/>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V ďalšom konaní má byť taká osoba vypočúvaná znova len v nevyhnutných prípadoch, v prípravnom konaní len so súhlasom prokurátora. V konaní pred súdom možno na podklade rozhodnutia súdu vykonať dôkaz prečítaním zápisnice i bez podmienok uvedených v § 263. Osoba, ktorá bola pribraná k výsluchu, sa podľa potreby vypočuje na správnosť a úplnosť zápisnice alebo na spôsob, akým bol výsluch vykonaný, ako aj na spôsob, akým vypočúvaná osoba vypovedala.</w:t>
            </w:r>
          </w:p>
          <w:p w:rsidR="002A3066" w:rsidRPr="00814495" w:rsidP="00445CCD">
            <w:pPr>
              <w:bidi w:val="0"/>
              <w:spacing w:after="0" w:line="240" w:lineRule="auto"/>
              <w:jc w:val="both"/>
              <w:rPr>
                <w:rFonts w:ascii="Times New Roman" w:hAnsi="Times New Roman"/>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Ak je ako svedok vypočúvaná osoba mladšia ako 1</w:t>
            </w:r>
            <w:r w:rsidR="00582C74">
              <w:rPr>
                <w:rFonts w:ascii="Times New Roman" w:hAnsi="Times New Roman"/>
                <w:sz w:val="20"/>
                <w:szCs w:val="20"/>
              </w:rPr>
              <w:t>8</w:t>
            </w:r>
            <w:r w:rsidRPr="00814495">
              <w:rPr>
                <w:rFonts w:ascii="Times New Roman" w:hAnsi="Times New Roman"/>
                <w:sz w:val="20"/>
                <w:szCs w:val="20"/>
              </w:rPr>
              <w:t xml:space="preserve"> rokov a ak ide o trestný čin spáchaný voči blízkej osobe alebo zverenej osobe alebo je zrejmé z okolností prípadu, že opätovná výpoveď osoby mladšej ako 1</w:t>
            </w:r>
            <w:r w:rsidR="00582C74">
              <w:rPr>
                <w:rFonts w:ascii="Times New Roman" w:hAnsi="Times New Roman"/>
                <w:sz w:val="20"/>
                <w:szCs w:val="20"/>
              </w:rPr>
              <w:t>8</w:t>
            </w:r>
            <w:r w:rsidRPr="00814495">
              <w:rPr>
                <w:rFonts w:ascii="Times New Roman" w:hAnsi="Times New Roman"/>
                <w:sz w:val="20"/>
                <w:szCs w:val="20"/>
              </w:rPr>
              <w:t xml:space="preserve"> rokov môže byť ovplyvnená, alebo je odôvodnený predpoklad, že výsluch by mohol nepriaznivo ovplyvňovať duševný a mravný vývoj osoby mladšej ako 1</w:t>
            </w:r>
            <w:r w:rsidR="00582C74">
              <w:rPr>
                <w:rFonts w:ascii="Times New Roman" w:hAnsi="Times New Roman"/>
                <w:sz w:val="20"/>
                <w:szCs w:val="20"/>
              </w:rPr>
              <w:t>8</w:t>
            </w:r>
            <w:r w:rsidRPr="00814495">
              <w:rPr>
                <w:rFonts w:ascii="Times New Roman" w:hAnsi="Times New Roman"/>
                <w:sz w:val="20"/>
                <w:szCs w:val="20"/>
              </w:rPr>
              <w:t xml:space="preserve"> rokov, výsluch sa vykoná s využitím technických zariadení určených na záznam zvuku a obrazu tak, aby osoba mladšia ako 1</w:t>
            </w:r>
            <w:r w:rsidR="00582C74">
              <w:rPr>
                <w:rFonts w:ascii="Times New Roman" w:hAnsi="Times New Roman"/>
                <w:sz w:val="20"/>
                <w:szCs w:val="20"/>
              </w:rPr>
              <w:t>8</w:t>
            </w:r>
            <w:r w:rsidRPr="00814495">
              <w:rPr>
                <w:rFonts w:ascii="Times New Roman" w:hAnsi="Times New Roman"/>
                <w:sz w:val="20"/>
                <w:szCs w:val="20"/>
              </w:rPr>
              <w:t xml:space="preserve"> rokov mohla byť v ďalšom konaní vypočutá len výnimočne. Ak treba zopakovať výsluch osoby mladšej ako 1</w:t>
            </w:r>
            <w:r w:rsidR="00582C74">
              <w:rPr>
                <w:rFonts w:ascii="Times New Roman" w:hAnsi="Times New Roman"/>
                <w:sz w:val="20"/>
                <w:szCs w:val="20"/>
              </w:rPr>
              <w:t>8</w:t>
            </w:r>
            <w:r w:rsidRPr="00814495">
              <w:rPr>
                <w:rFonts w:ascii="Times New Roman" w:hAnsi="Times New Roman"/>
                <w:sz w:val="20"/>
                <w:szCs w:val="20"/>
              </w:rPr>
              <w:t xml:space="preserve"> rokov po vznesení obvinenia, vykoná sa spôsobom upraveným v prvej vete; ďalší výsluch osoby mladšej ako 1</w:t>
            </w:r>
            <w:r w:rsidR="00582C74">
              <w:rPr>
                <w:rFonts w:ascii="Times New Roman" w:hAnsi="Times New Roman"/>
                <w:sz w:val="20"/>
                <w:szCs w:val="20"/>
              </w:rPr>
              <w:t>8</w:t>
            </w:r>
            <w:r w:rsidRPr="00814495">
              <w:rPr>
                <w:rFonts w:ascii="Times New Roman" w:hAnsi="Times New Roman"/>
                <w:sz w:val="20"/>
                <w:szCs w:val="20"/>
              </w:rPr>
              <w:t xml:space="preserve"> rokov sa v prípravnom konaní môže vykonať len so súhlasom jej zákonného zástupcu a v prípadoch podľa § 48 ods. 2 so súhlasom opatrovníka.</w:t>
            </w:r>
          </w:p>
          <w:p w:rsidR="002A3066" w:rsidRPr="00814495" w:rsidP="00445CCD">
            <w:pPr>
              <w:bidi w:val="0"/>
              <w:spacing w:after="0" w:line="240" w:lineRule="auto"/>
              <w:jc w:val="both"/>
              <w:rPr>
                <w:rFonts w:ascii="Times New Roman" w:hAnsi="Times New Roman"/>
                <w:sz w:val="20"/>
                <w:szCs w:val="20"/>
              </w:rPr>
            </w:pPr>
          </w:p>
          <w:p w:rsidR="00445CCD" w:rsidRPr="00814495"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Ak bola vypočutá osoba mladšia ako 1</w:t>
            </w:r>
            <w:r w:rsidR="00582C74">
              <w:rPr>
                <w:rFonts w:ascii="Times New Roman" w:hAnsi="Times New Roman"/>
                <w:sz w:val="20"/>
                <w:szCs w:val="20"/>
              </w:rPr>
              <w:t>8</w:t>
            </w:r>
            <w:r w:rsidRPr="00814495">
              <w:rPr>
                <w:rFonts w:ascii="Times New Roman" w:hAnsi="Times New Roman"/>
                <w:sz w:val="20"/>
                <w:szCs w:val="20"/>
              </w:rPr>
              <w:t xml:space="preserve"> rokov podľa odseku 3, v konaní pred súdom sa pri vykonávaní tohto dôkazu postupuje podľa § 270 ods. 2; výsluch tohto svedka možno v konaní pred súdom vykonať len výnimočne.</w:t>
            </w:r>
          </w:p>
          <w:p w:rsidR="003F3863" w:rsidRPr="00814495" w:rsidP="00445CCD">
            <w:pPr>
              <w:bidi w:val="0"/>
              <w:spacing w:after="0" w:line="240" w:lineRule="auto"/>
              <w:jc w:val="both"/>
              <w:rPr>
                <w:rFonts w:ascii="Times New Roman" w:hAnsi="Times New Roman"/>
                <w:sz w:val="20"/>
                <w:szCs w:val="20"/>
              </w:rPr>
            </w:pPr>
          </w:p>
          <w:p w:rsidR="00445CCD" w:rsidP="00445CCD">
            <w:pPr>
              <w:bidi w:val="0"/>
              <w:spacing w:after="0" w:line="240" w:lineRule="auto"/>
              <w:jc w:val="both"/>
              <w:rPr>
                <w:rFonts w:ascii="Times New Roman" w:hAnsi="Times New Roman"/>
                <w:sz w:val="20"/>
                <w:szCs w:val="20"/>
              </w:rPr>
            </w:pPr>
            <w:r w:rsidRPr="00814495">
              <w:rPr>
                <w:rFonts w:ascii="Times New Roman" w:hAnsi="Times New Roman"/>
                <w:sz w:val="20"/>
                <w:szCs w:val="20"/>
              </w:rPr>
              <w:t>Verejnosť na hlavnom pojednávaní môže byť vylúčená len vtedy, ak by verejné prejednávanie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w:t>
            </w:r>
          </w:p>
          <w:p w:rsidR="007A4DF9" w:rsidRPr="00814495" w:rsidP="00445CCD">
            <w:pPr>
              <w:bidi w:val="0"/>
              <w:spacing w:after="0" w:line="240" w:lineRule="auto"/>
              <w:jc w:val="both"/>
              <w:rPr>
                <w:rFonts w:ascii="Times New Roman" w:hAnsi="Times New Roman"/>
                <w:sz w:val="20"/>
                <w:szCs w:val="20"/>
              </w:rPr>
            </w:pPr>
          </w:p>
          <w:p w:rsidR="001376FF" w:rsidRPr="00814495" w:rsidP="00445CCD">
            <w:pPr>
              <w:bidi w:val="0"/>
              <w:spacing w:after="0" w:line="240" w:lineRule="auto"/>
              <w:rPr>
                <w:rFonts w:ascii="Times New Roman" w:hAnsi="Times New Roman"/>
                <w:sz w:val="20"/>
                <w:szCs w:val="20"/>
              </w:rPr>
            </w:pPr>
            <w:r w:rsidRPr="00814495" w:rsidR="00445CCD">
              <w:rPr>
                <w:rFonts w:ascii="Times New Roman" w:hAnsi="Times New Roman"/>
                <w:sz w:val="20"/>
                <w:szCs w:val="20"/>
              </w:rPr>
              <w:t>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w:t>
            </w:r>
          </w:p>
          <w:p w:rsidR="00F42014" w:rsidRPr="00814495" w:rsidP="00445CCD">
            <w:pPr>
              <w:bidi w:val="0"/>
              <w:spacing w:after="0" w:line="240" w:lineRule="auto"/>
              <w:rPr>
                <w:rFonts w:ascii="Times New Roman" w:hAnsi="Times New Roman"/>
                <w:sz w:val="20"/>
                <w:szCs w:val="20"/>
              </w:rPr>
            </w:pPr>
          </w:p>
          <w:p w:rsidR="00F42014" w:rsidRPr="00814495" w:rsidP="00445CCD">
            <w:pPr>
              <w:bidi w:val="0"/>
              <w:spacing w:after="0" w:line="240" w:lineRule="auto"/>
              <w:rPr>
                <w:rFonts w:ascii="Times New Roman" w:hAnsi="Times New Roman"/>
                <w:sz w:val="20"/>
                <w:szCs w:val="20"/>
              </w:rPr>
            </w:pPr>
            <w:r w:rsidRPr="00814495">
              <w:rPr>
                <w:rFonts w:ascii="Times New Roman" w:hAnsi="Times New Roman"/>
                <w:color w:val="000000"/>
                <w:sz w:val="20"/>
                <w:szCs w:val="20"/>
              </w:rPr>
              <w:t xml:space="preserve">Orgán sociálnoprávnej ochrany detí a sociálnej kurately pri pomoci dieťaťu s poruchami správania v závislosti od povahy a závažnosti poruchy správania dieťaťa a situácie, v ktorej sa dieťa nachádza, </w:t>
              <w:br/>
              <w:t xml:space="preserve">a) plní úlohy v trestnom konaní podľa osobitných predpisov, </w:t>
            </w:r>
            <w:r w:rsidRPr="00814495">
              <w:rPr>
                <w:rFonts w:ascii="Times New Roman" w:hAnsi="Times New Roman"/>
                <w:color w:val="000000"/>
                <w:sz w:val="20"/>
                <w:szCs w:val="20"/>
                <w:vertAlign w:val="superscript"/>
              </w:rPr>
              <w:t>13)</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3036DE">
            <w:pPr>
              <w:bidi w:val="0"/>
              <w:spacing w:after="0" w:line="240" w:lineRule="auto"/>
              <w:jc w:val="center"/>
              <w:rPr>
                <w:rFonts w:ascii="Times New Roman" w:hAnsi="Times New Roman"/>
                <w:sz w:val="20"/>
                <w:szCs w:val="20"/>
              </w:rPr>
            </w:pPr>
            <w:r w:rsidRPr="00814495" w:rsidR="003036DE">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182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21</w:t>
            </w:r>
          </w:p>
          <w:p w:rsidR="001376FF" w:rsidRPr="00814495" w:rsidP="001376FF">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Opatrenia proti propagácii príležitostí na zneužívanie a sexuálnej turistiky zameranej na deti</w:t>
            </w:r>
          </w:p>
          <w:p w:rsidR="00B93F02" w:rsidRPr="00814495" w:rsidP="00875E52">
            <w:pPr>
              <w:bidi w:val="0"/>
              <w:spacing w:after="0" w:line="240" w:lineRule="auto"/>
              <w:rPr>
                <w:rFonts w:ascii="Times New Roman" w:hAnsi="Times New Roman"/>
                <w:sz w:val="20"/>
                <w:szCs w:val="20"/>
              </w:rPr>
            </w:pPr>
          </w:p>
          <w:p w:rsidR="00875E52" w:rsidRPr="00B0030E" w:rsidP="00875E52">
            <w:pPr>
              <w:bidi w:val="0"/>
              <w:spacing w:after="0" w:line="240" w:lineRule="auto"/>
              <w:rPr>
                <w:rFonts w:ascii="Times New Roman" w:hAnsi="Times New Roman"/>
                <w:sz w:val="20"/>
                <w:szCs w:val="20"/>
              </w:rPr>
            </w:pPr>
            <w:r w:rsidRPr="00B0030E">
              <w:rPr>
                <w:rFonts w:ascii="Times New Roman" w:hAnsi="Times New Roman"/>
                <w:sz w:val="20"/>
                <w:szCs w:val="20"/>
              </w:rPr>
              <w:t>Členské štáty prijmú vhodné opatrenia na prevenciu alebo zákaz:</w:t>
            </w:r>
          </w:p>
          <w:p w:rsidR="00875E52" w:rsidRPr="00B0030E" w:rsidP="00875E52">
            <w:pPr>
              <w:bidi w:val="0"/>
              <w:spacing w:after="0" w:line="240" w:lineRule="auto"/>
              <w:rPr>
                <w:rFonts w:ascii="Times New Roman" w:hAnsi="Times New Roman"/>
                <w:sz w:val="20"/>
                <w:szCs w:val="20"/>
              </w:rPr>
            </w:pPr>
            <w:r w:rsidRPr="00B0030E">
              <w:rPr>
                <w:rFonts w:ascii="Times New Roman" w:hAnsi="Times New Roman"/>
                <w:sz w:val="20"/>
                <w:szCs w:val="20"/>
              </w:rPr>
              <w:t xml:space="preserve">a) šírenia materiálu propagujúceho príležitosť spáchať niektorý z trestných činov uvedených v článkoch 3 až </w:t>
            </w:r>
            <w:smartTag w:uri="urn:schemas-microsoft-com:office:smarttags" w:element="metricconverter">
              <w:smartTagPr>
                <w:attr w:name="ProductID" w:val="7, a"/>
              </w:smartTagPr>
              <w:r w:rsidRPr="00B0030E">
                <w:rPr>
                  <w:rFonts w:ascii="Times New Roman" w:hAnsi="Times New Roman"/>
                  <w:sz w:val="20"/>
                  <w:szCs w:val="20"/>
                </w:rPr>
                <w:t>6 a</w:t>
              </w:r>
            </w:smartTag>
          </w:p>
          <w:p w:rsidR="001376FF" w:rsidRPr="00814495" w:rsidP="001376FF">
            <w:pPr>
              <w:bidi w:val="0"/>
              <w:spacing w:after="0" w:line="240" w:lineRule="auto"/>
              <w:rPr>
                <w:rFonts w:ascii="Times New Roman" w:hAnsi="Times New Roman"/>
                <w:sz w:val="20"/>
                <w:szCs w:val="20"/>
              </w:rPr>
            </w:pPr>
            <w:r w:rsidRPr="00B0030E" w:rsidR="00875E52">
              <w:rPr>
                <w:rFonts w:ascii="Times New Roman" w:hAnsi="Times New Roman"/>
                <w:sz w:val="20"/>
                <w:szCs w:val="20"/>
              </w:rPr>
              <w:t>b) organizácie ciest pre iné osoby, či už na komerčné účely, alebo nie, s cieľom spáchať niektorý z trestných činov uvedených v článkoch 3 až 5.</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1441EF">
            <w:pPr>
              <w:bidi w:val="0"/>
              <w:spacing w:after="0" w:line="240" w:lineRule="auto"/>
              <w:jc w:val="center"/>
              <w:rPr>
                <w:rFonts w:ascii="Times New Roman" w:hAnsi="Times New Roman"/>
                <w:sz w:val="20"/>
                <w:szCs w:val="20"/>
              </w:rPr>
            </w:pPr>
            <w:r w:rsidR="00BA0CBE">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BA0CBE" w:rsidP="001441EF">
            <w:pPr>
              <w:bidi w:val="0"/>
              <w:spacing w:after="0" w:line="240" w:lineRule="auto"/>
              <w:jc w:val="both"/>
              <w:rPr>
                <w:rFonts w:ascii="Times New Roman" w:hAnsi="Times New Roman"/>
                <w:sz w:val="20"/>
                <w:szCs w:val="20"/>
              </w:rPr>
            </w:pPr>
            <w:r w:rsidRPr="00BA0CBE" w:rsidR="00BA0CBE">
              <w:rPr>
                <w:rFonts w:ascii="Times New Roman" w:hAnsi="Times New Roman"/>
                <w:sz w:val="20"/>
                <w:szCs w:val="20"/>
              </w:rPr>
              <w:t>Zákon č. 147/2001 Z. z. o reklame a o zmene a doplnení niektorých zákonov v znení neskorších predpisov</w:t>
            </w:r>
          </w:p>
          <w:p w:rsidR="00EB6620" w:rsidRPr="00814495" w:rsidP="001441EF">
            <w:pPr>
              <w:bidi w:val="0"/>
              <w:spacing w:after="0" w:line="240" w:lineRule="auto"/>
              <w:jc w:val="both"/>
              <w:rPr>
                <w:rFonts w:ascii="Times New Roman" w:hAnsi="Times New Roman"/>
                <w:b/>
                <w:sz w:val="20"/>
                <w:szCs w:val="20"/>
              </w:rPr>
            </w:pPr>
          </w:p>
          <w:p w:rsidR="00EB6620" w:rsidRPr="00814495" w:rsidP="001441EF">
            <w:pPr>
              <w:bidi w:val="0"/>
              <w:spacing w:after="0" w:line="240" w:lineRule="auto"/>
              <w:jc w:val="both"/>
              <w:rPr>
                <w:rFonts w:ascii="Times New Roman" w:hAnsi="Times New Roman"/>
                <w:b/>
                <w:sz w:val="20"/>
                <w:szCs w:val="20"/>
              </w:rPr>
            </w:pPr>
          </w:p>
          <w:p w:rsidR="00EB6620" w:rsidRPr="00814495" w:rsidP="001441EF">
            <w:pPr>
              <w:bidi w:val="0"/>
              <w:spacing w:after="0" w:line="240" w:lineRule="auto"/>
              <w:jc w:val="both"/>
              <w:rPr>
                <w:rFonts w:ascii="Times New Roman" w:hAnsi="Times New Roman"/>
                <w:b/>
                <w:sz w:val="20"/>
                <w:szCs w:val="20"/>
              </w:rPr>
            </w:pPr>
          </w:p>
          <w:p w:rsidR="00EB6620" w:rsidRPr="00814495" w:rsidP="000C083B">
            <w:pPr>
              <w:bidi w:val="0"/>
              <w:spacing w:after="0" w:line="240" w:lineRule="auto"/>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EB6620" w:rsidP="00EB6620">
            <w:pPr>
              <w:pStyle w:val="Heading5"/>
              <w:bidi w:val="0"/>
              <w:spacing w:before="0" w:beforeAutospacing="0" w:after="0" w:afterAutospacing="0" w:line="240" w:lineRule="auto"/>
              <w:jc w:val="left"/>
              <w:rPr>
                <w:rFonts w:ascii="Times New Roman" w:hAnsi="Times New Roman"/>
                <w:b w:val="0"/>
                <w:color w:val="auto"/>
              </w:rPr>
            </w:pPr>
            <w:r w:rsidR="00E4553D">
              <w:rPr>
                <w:rFonts w:ascii="Times New Roman" w:hAnsi="Times New Roman"/>
                <w:b w:val="0"/>
                <w:color w:val="auto"/>
              </w:rPr>
              <w:t xml:space="preserve">§: 3 </w:t>
            </w:r>
          </w:p>
          <w:p w:rsidR="00E4553D" w:rsidP="00EB6620">
            <w:pPr>
              <w:pStyle w:val="Heading5"/>
              <w:bidi w:val="0"/>
              <w:spacing w:before="0" w:beforeAutospacing="0" w:after="0" w:afterAutospacing="0" w:line="240" w:lineRule="auto"/>
              <w:jc w:val="left"/>
              <w:rPr>
                <w:rFonts w:ascii="Times New Roman" w:hAnsi="Times New Roman"/>
                <w:b w:val="0"/>
                <w:color w:val="auto"/>
              </w:rPr>
            </w:pPr>
            <w:r>
              <w:rPr>
                <w:rFonts w:ascii="Times New Roman" w:hAnsi="Times New Roman"/>
                <w:b w:val="0"/>
                <w:color w:val="auto"/>
              </w:rPr>
              <w:t xml:space="preserve">O: 5 </w:t>
            </w:r>
          </w:p>
          <w:p w:rsidR="00EB7401" w:rsidRPr="00E4553D" w:rsidP="00EB6620">
            <w:pPr>
              <w:pStyle w:val="Heading5"/>
              <w:bidi w:val="0"/>
              <w:spacing w:before="0" w:beforeAutospacing="0" w:after="0" w:afterAutospacing="0" w:line="240" w:lineRule="auto"/>
              <w:jc w:val="left"/>
              <w:rPr>
                <w:rFonts w:ascii="Times New Roman" w:hAnsi="Times New Roman"/>
                <w:b w:val="0"/>
                <w:color w:val="auto"/>
              </w:rPr>
            </w:pPr>
            <w:r>
              <w:rPr>
                <w:rFonts w:ascii="Times New Roman" w:hAnsi="Times New Roman"/>
                <w:b w:val="0"/>
                <w:color w:val="auto"/>
              </w:rPr>
              <w:t xml:space="preserve">P: b, d, n </w:t>
            </w:r>
          </w:p>
          <w:p w:rsidR="00EB6620" w:rsidRPr="00814495" w:rsidP="00EB6620">
            <w:pPr>
              <w:pStyle w:val="Heading5"/>
              <w:bidi w:val="0"/>
              <w:spacing w:before="0" w:beforeAutospacing="0" w:after="0" w:afterAutospacing="0" w:line="240" w:lineRule="auto"/>
              <w:jc w:val="left"/>
              <w:rPr>
                <w:rFonts w:ascii="Times New Roman" w:hAnsi="Times New Roman"/>
                <w:color w:val="auto"/>
              </w:rPr>
            </w:pPr>
          </w:p>
          <w:p w:rsidR="00EB6620" w:rsidRPr="00814495" w:rsidP="00EB6620">
            <w:pPr>
              <w:pStyle w:val="Heading5"/>
              <w:bidi w:val="0"/>
              <w:spacing w:before="0" w:beforeAutospacing="0" w:after="0" w:afterAutospacing="0" w:line="240" w:lineRule="auto"/>
              <w:jc w:val="left"/>
              <w:rPr>
                <w:rFonts w:ascii="Times New Roman" w:hAnsi="Times New Roman"/>
                <w:color w:val="auto"/>
              </w:rPr>
            </w:pPr>
          </w:p>
          <w:p w:rsidR="00EB6620" w:rsidRPr="00814495" w:rsidP="00EB6620">
            <w:pPr>
              <w:pStyle w:val="Heading5"/>
              <w:bidi w:val="0"/>
              <w:spacing w:before="0" w:beforeAutospacing="0" w:after="0" w:afterAutospacing="0" w:line="240" w:lineRule="auto"/>
              <w:jc w:val="left"/>
              <w:rPr>
                <w:rFonts w:ascii="Times New Roman" w:hAnsi="Times New Roman"/>
                <w:b w:val="0"/>
                <w:color w:val="auto"/>
              </w:rPr>
            </w:pPr>
          </w:p>
          <w:p w:rsidR="001376FF" w:rsidRPr="00814495" w:rsidP="007A4DF9">
            <w:pPr>
              <w:pStyle w:val="Heading5"/>
              <w:bidi w:val="0"/>
              <w:spacing w:before="0" w:beforeAutospacing="0" w:after="0" w:afterAutospacing="0" w:line="240" w:lineRule="auto"/>
              <w:jc w:val="left"/>
              <w:rPr>
                <w:rFonts w:ascii="Times New Roman" w:hAnsi="Times New Roman"/>
                <w:b w:val="0"/>
                <w:color w:val="auto"/>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E4553D" w:rsidRPr="00EB7401" w:rsidP="00E4553D">
            <w:pPr>
              <w:bidi w:val="0"/>
              <w:spacing w:after="0" w:line="240" w:lineRule="auto"/>
              <w:rPr>
                <w:rFonts w:ascii="Times New Roman" w:hAnsi="Times New Roman"/>
                <w:sz w:val="20"/>
                <w:szCs w:val="20"/>
              </w:rPr>
            </w:pPr>
            <w:r w:rsidRPr="00EB7401" w:rsidR="00EB6620">
              <w:rPr>
                <w:rFonts w:ascii="Times New Roman" w:hAnsi="Times New Roman"/>
                <w:sz w:val="20"/>
                <w:szCs w:val="20"/>
              </w:rPr>
              <w:t xml:space="preserve"> </w:t>
            </w:r>
            <w:r w:rsidRPr="00EB7401">
              <w:rPr>
                <w:rFonts w:ascii="Times New Roman" w:hAnsi="Times New Roman"/>
                <w:sz w:val="20"/>
                <w:szCs w:val="20"/>
              </w:rPr>
              <w:t>(5) Reklama nesmie</w:t>
            </w:r>
          </w:p>
          <w:p w:rsidR="00E4553D" w:rsidRPr="00EB7401" w:rsidP="00E4553D">
            <w:pPr>
              <w:bidi w:val="0"/>
              <w:spacing w:after="0" w:line="240" w:lineRule="auto"/>
              <w:rPr>
                <w:rFonts w:ascii="Times New Roman" w:hAnsi="Times New Roman"/>
                <w:sz w:val="20"/>
                <w:szCs w:val="20"/>
              </w:rPr>
            </w:pPr>
            <w:r w:rsidRPr="00EB7401">
              <w:rPr>
                <w:rFonts w:ascii="Times New Roman" w:hAnsi="Times New Roman"/>
                <w:sz w:val="20"/>
                <w:szCs w:val="20"/>
              </w:rPr>
              <w:t>b) prezentovať produkty, ktorých výroba, predaj, poskytovanie alebo používanie sú zakázané,</w:t>
            </w:r>
          </w:p>
          <w:p w:rsidR="00E4553D" w:rsidRPr="00EB7401" w:rsidP="00E4553D">
            <w:pPr>
              <w:bidi w:val="0"/>
              <w:spacing w:after="0" w:line="240" w:lineRule="auto"/>
              <w:rPr>
                <w:rFonts w:ascii="Times New Roman" w:hAnsi="Times New Roman"/>
                <w:sz w:val="20"/>
                <w:szCs w:val="20"/>
              </w:rPr>
            </w:pPr>
            <w:r w:rsidRPr="00EB7401">
              <w:rPr>
                <w:rFonts w:ascii="Times New Roman" w:hAnsi="Times New Roman"/>
                <w:sz w:val="20"/>
                <w:szCs w:val="20"/>
              </w:rPr>
              <w:t>d) propagovať násilie, vandalizmus alebo vulgárnosť a navádzať na protiprávne konanie alebo vyjadrovať s ním súhlas,</w:t>
            </w:r>
          </w:p>
          <w:p w:rsidR="00E4553D" w:rsidRPr="00EB7401" w:rsidP="00E4553D">
            <w:pPr>
              <w:bidi w:val="0"/>
              <w:spacing w:after="0" w:line="240" w:lineRule="auto"/>
              <w:rPr>
                <w:rFonts w:ascii="Times New Roman" w:hAnsi="Times New Roman"/>
                <w:sz w:val="20"/>
                <w:szCs w:val="20"/>
              </w:rPr>
            </w:pPr>
            <w:r w:rsidRPr="00EB7401">
              <w:rPr>
                <w:rFonts w:ascii="Times New Roman" w:hAnsi="Times New Roman"/>
                <w:sz w:val="20"/>
                <w:szCs w:val="20"/>
              </w:rPr>
              <w:t>n) zneužívať dôveru maloletých osôb, najmä</w:t>
            </w:r>
          </w:p>
          <w:p w:rsidR="00E4553D" w:rsidRPr="00EB7401" w:rsidP="00E4553D">
            <w:pPr>
              <w:bidi w:val="0"/>
              <w:spacing w:after="0" w:line="240" w:lineRule="auto"/>
              <w:rPr>
                <w:rFonts w:ascii="Times New Roman" w:hAnsi="Times New Roman"/>
                <w:sz w:val="20"/>
                <w:szCs w:val="20"/>
              </w:rPr>
            </w:pPr>
            <w:r w:rsidRPr="00EB7401">
              <w:rPr>
                <w:rFonts w:ascii="Times New Roman" w:hAnsi="Times New Roman"/>
                <w:sz w:val="20"/>
                <w:szCs w:val="20"/>
              </w:rPr>
              <w:t>1. podnecovať na správanie, ktoré môže ohroziť ich zdravie, psychický vývin alebo morálny vývin,</w:t>
            </w:r>
          </w:p>
          <w:p w:rsidR="00E4553D" w:rsidRPr="00EB7401" w:rsidP="00E4553D">
            <w:pPr>
              <w:bidi w:val="0"/>
              <w:spacing w:after="0" w:line="240" w:lineRule="auto"/>
              <w:rPr>
                <w:rFonts w:ascii="Times New Roman" w:hAnsi="Times New Roman"/>
                <w:sz w:val="20"/>
                <w:szCs w:val="20"/>
              </w:rPr>
            </w:pPr>
            <w:r w:rsidRPr="00EB7401">
              <w:rPr>
                <w:rFonts w:ascii="Times New Roman" w:hAnsi="Times New Roman"/>
                <w:sz w:val="20"/>
                <w:szCs w:val="20"/>
              </w:rPr>
              <w:t>2. zobrazovať ich v nebezpečných situáciách,</w:t>
            </w:r>
          </w:p>
          <w:p w:rsidR="00E4553D" w:rsidRPr="00EB7401" w:rsidP="00E4553D">
            <w:pPr>
              <w:bidi w:val="0"/>
              <w:spacing w:after="0" w:line="240" w:lineRule="auto"/>
              <w:rPr>
                <w:rFonts w:ascii="Times New Roman" w:hAnsi="Times New Roman"/>
                <w:sz w:val="20"/>
                <w:szCs w:val="20"/>
              </w:rPr>
            </w:pPr>
            <w:r w:rsidRPr="00EB7401">
              <w:rPr>
                <w:rFonts w:ascii="Times New Roman" w:hAnsi="Times New Roman"/>
                <w:sz w:val="20"/>
                <w:szCs w:val="20"/>
              </w:rPr>
              <w:t>3. nabádať ich na nákup nevhodných produktov alebo produktov, ktorých predaj je týmto osobám zakázaný, alebo na nákup produktov prostredníctvom telefónu, telefaxu alebo elektronickej počítačovej siete tak, že sa zneužije ich neskúsenosť a dôverčivosť,</w:t>
            </w:r>
          </w:p>
          <w:p w:rsidR="00EB6620" w:rsidRPr="00EB7401" w:rsidP="00E4553D">
            <w:pPr>
              <w:bidi w:val="0"/>
              <w:spacing w:after="0" w:line="240" w:lineRule="auto"/>
              <w:rPr>
                <w:rFonts w:ascii="Times New Roman" w:hAnsi="Times New Roman"/>
                <w:sz w:val="20"/>
                <w:szCs w:val="20"/>
              </w:rPr>
            </w:pPr>
            <w:r w:rsidRPr="00EB7401" w:rsidR="00E4553D">
              <w:rPr>
                <w:rFonts w:ascii="Times New Roman" w:hAnsi="Times New Roman"/>
                <w:sz w:val="20"/>
                <w:szCs w:val="20"/>
              </w:rPr>
              <w:t>4. obsahovať priamo výzvu maloletým osobám, aby nabádali rodičov alebo iné osoby na nákup produktov.</w:t>
            </w:r>
            <w:r w:rsidRPr="00EB7401">
              <w:rPr>
                <w:rFonts w:ascii="Times New Roman" w:hAnsi="Times New Roman"/>
                <w:sz w:val="20"/>
                <w:szCs w:val="20"/>
              </w:rPr>
              <w:t xml:space="preserve">       </w:t>
            </w:r>
          </w:p>
          <w:p w:rsidR="001376FF" w:rsidRPr="00EB7401" w:rsidP="00EB6620">
            <w:pPr>
              <w:bidi w:val="0"/>
              <w:spacing w:after="0" w:line="240" w:lineRule="auto"/>
              <w:rPr>
                <w:rFonts w:ascii="Times New Roman" w:hAnsi="Times New Roman"/>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1376FF" w:rsidRPr="00814495" w:rsidP="00BA0CBE">
            <w:pPr>
              <w:bidi w:val="0"/>
              <w:spacing w:after="0" w:line="240" w:lineRule="auto"/>
              <w:rPr>
                <w:rFonts w:ascii="Times New Roman" w:hAnsi="Times New Roman"/>
                <w:sz w:val="20"/>
                <w:szCs w:val="20"/>
              </w:rPr>
            </w:pPr>
            <w:r w:rsidR="00BA0CBE">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1376FF"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264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D830B6" w:rsidP="00875E52">
            <w:pPr>
              <w:bidi w:val="0"/>
              <w:spacing w:after="0" w:line="240" w:lineRule="auto"/>
              <w:jc w:val="center"/>
              <w:rPr>
                <w:rFonts w:ascii="Times New Roman" w:hAnsi="Times New Roman"/>
                <w:sz w:val="20"/>
                <w:szCs w:val="20"/>
              </w:rPr>
            </w:pPr>
            <w:r w:rsidRPr="00D830B6">
              <w:rPr>
                <w:rFonts w:ascii="Times New Roman" w:hAnsi="Times New Roman"/>
                <w:sz w:val="20"/>
                <w:szCs w:val="20"/>
              </w:rPr>
              <w:t>Č: 22</w:t>
            </w:r>
          </w:p>
          <w:p w:rsidR="00875E52" w:rsidRPr="00D830B6"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D830B6" w:rsidP="00875E52">
            <w:pPr>
              <w:bidi w:val="0"/>
              <w:spacing w:after="0" w:line="240" w:lineRule="auto"/>
              <w:rPr>
                <w:rFonts w:ascii="Times New Roman" w:hAnsi="Times New Roman"/>
                <w:sz w:val="20"/>
                <w:szCs w:val="20"/>
              </w:rPr>
            </w:pPr>
            <w:r w:rsidRPr="00D830B6">
              <w:rPr>
                <w:rFonts w:ascii="Times New Roman" w:hAnsi="Times New Roman"/>
                <w:sz w:val="20"/>
                <w:szCs w:val="20"/>
              </w:rPr>
              <w:t>Preventívne intervenčné programy alebo opatrenia</w:t>
            </w:r>
          </w:p>
          <w:p w:rsidR="00B93F02" w:rsidRPr="00D830B6" w:rsidP="00875E52">
            <w:pPr>
              <w:bidi w:val="0"/>
              <w:spacing w:after="0" w:line="240" w:lineRule="auto"/>
              <w:rPr>
                <w:rFonts w:ascii="Times New Roman" w:hAnsi="Times New Roman"/>
                <w:sz w:val="20"/>
                <w:szCs w:val="20"/>
              </w:rPr>
            </w:pPr>
          </w:p>
          <w:p w:rsidR="00875E52" w:rsidRPr="00D830B6" w:rsidP="00875E52">
            <w:pPr>
              <w:bidi w:val="0"/>
              <w:spacing w:after="0" w:line="240" w:lineRule="auto"/>
              <w:rPr>
                <w:rFonts w:ascii="Times New Roman" w:hAnsi="Times New Roman"/>
                <w:sz w:val="20"/>
                <w:szCs w:val="20"/>
              </w:rPr>
            </w:pPr>
            <w:r w:rsidRPr="00D830B6">
              <w:rPr>
                <w:rFonts w:ascii="Times New Roman" w:hAnsi="Times New Roman"/>
                <w:sz w:val="20"/>
                <w:szCs w:val="20"/>
              </w:rPr>
              <w:t>Členské štáty prijmú potrebné opatrenia na zabezpečenie toho, aby osoby, ktoré sa obávajú, že by mohli spáchať niektorý z trestných činov uvedených v článkoch 3 až 7, mohli mať v prípade potreby prístup k účinným intervenčným programom alebo opatreniam, na základe ktorých možno posúdiť riziko možného spáchania takéhoto trestného činu a predísť jeho spáchaniu.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D830B6" w:rsidP="001441EF">
            <w:pPr>
              <w:bidi w:val="0"/>
              <w:spacing w:after="0" w:line="240" w:lineRule="auto"/>
              <w:jc w:val="center"/>
              <w:rPr>
                <w:rFonts w:ascii="Times New Roman" w:hAnsi="Times New Roman"/>
                <w:sz w:val="20"/>
                <w:szCs w:val="20"/>
              </w:rPr>
            </w:pPr>
            <w:r w:rsidRPr="00D830B6" w:rsidR="006A533D">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6A533D" w:rsidRPr="00D830B6" w:rsidP="006A533D">
            <w:pPr>
              <w:bidi w:val="0"/>
              <w:spacing w:after="0" w:line="240" w:lineRule="auto"/>
              <w:rPr>
                <w:rFonts w:ascii="Times New Roman" w:hAnsi="Times New Roman"/>
                <w:sz w:val="20"/>
                <w:szCs w:val="20"/>
              </w:rPr>
            </w:pPr>
            <w:r w:rsidRPr="00D830B6">
              <w:rPr>
                <w:rFonts w:ascii="Times New Roman" w:hAnsi="Times New Roman"/>
                <w:sz w:val="20"/>
                <w:szCs w:val="20"/>
              </w:rPr>
              <w:t>Zákon č. 576/2004 Z. z. o zdravotnej starostlivosti, službách súvisiacich s poskytovaním zdravotnej starostlivosti a o zmene a doplnení niektorých zákonov v znení neskorších predpisov</w:t>
            </w:r>
          </w:p>
          <w:p w:rsidR="006A533D" w:rsidRPr="00D830B6"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 2</w:t>
            </w:r>
          </w:p>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O: 7</w:t>
            </w:r>
          </w:p>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P: a</w:t>
            </w:r>
          </w:p>
          <w:p w:rsidR="006A533D" w:rsidRPr="00D830B6" w:rsidP="001441EF">
            <w:pPr>
              <w:pStyle w:val="Heading5"/>
              <w:bidi w:val="0"/>
              <w:spacing w:before="0" w:beforeAutospacing="0" w:after="0" w:afterAutospacing="0" w:line="240" w:lineRule="auto"/>
              <w:rPr>
                <w:rFonts w:ascii="Times New Roman" w:hAnsi="Times New Roman"/>
                <w:b w:val="0"/>
              </w:rPr>
            </w:pPr>
          </w:p>
          <w:p w:rsidR="000C083B" w:rsidRPr="00D830B6" w:rsidP="00D830B6">
            <w:pPr>
              <w:pStyle w:val="Heading5"/>
              <w:bidi w:val="0"/>
              <w:spacing w:before="0" w:beforeAutospacing="0" w:after="0" w:afterAutospacing="0" w:line="240" w:lineRule="auto"/>
              <w:jc w:val="left"/>
              <w:rPr>
                <w:rFonts w:ascii="Times New Roman" w:hAnsi="Times New Roman"/>
                <w:b w:val="0"/>
              </w:rPr>
            </w:pPr>
            <w:r w:rsidRPr="00D830B6" w:rsidR="00D830B6">
              <w:rPr>
                <w:rFonts w:ascii="Times New Roman" w:hAnsi="Times New Roman"/>
                <w:b w:val="0"/>
              </w:rPr>
              <w:t xml:space="preserve">§: 7 </w:t>
            </w:r>
          </w:p>
          <w:p w:rsidR="00D830B6" w:rsidRPr="00D830B6" w:rsidP="00D830B6">
            <w:pPr>
              <w:pStyle w:val="Heading5"/>
              <w:bidi w:val="0"/>
              <w:spacing w:before="0" w:beforeAutospacing="0" w:after="0" w:afterAutospacing="0" w:line="240" w:lineRule="auto"/>
              <w:jc w:val="left"/>
              <w:rPr>
                <w:rFonts w:ascii="Times New Roman" w:hAnsi="Times New Roman"/>
                <w:b w:val="0"/>
              </w:rPr>
            </w:pPr>
            <w:r w:rsidRPr="00D830B6">
              <w:rPr>
                <w:rFonts w:ascii="Times New Roman" w:hAnsi="Times New Roman"/>
                <w:b w:val="0"/>
              </w:rPr>
              <w:t>O:6</w:t>
            </w:r>
          </w:p>
          <w:p w:rsidR="00D830B6" w:rsidRPr="00D830B6" w:rsidP="001441EF">
            <w:pPr>
              <w:pStyle w:val="Heading5"/>
              <w:bidi w:val="0"/>
              <w:spacing w:before="0" w:beforeAutospacing="0" w:after="0" w:afterAutospacing="0" w:line="240" w:lineRule="auto"/>
              <w:rPr>
                <w:rFonts w:ascii="Times New Roman" w:hAnsi="Times New Roman"/>
                <w:b w:val="0"/>
              </w:rPr>
            </w:pPr>
          </w:p>
          <w:p w:rsidR="00D830B6" w:rsidRPr="00D830B6" w:rsidP="001441EF">
            <w:pPr>
              <w:pStyle w:val="Heading5"/>
              <w:bidi w:val="0"/>
              <w:spacing w:before="0" w:beforeAutospacing="0" w:after="0" w:afterAutospacing="0" w:line="240" w:lineRule="auto"/>
              <w:rPr>
                <w:rFonts w:ascii="Times New Roman" w:hAnsi="Times New Roman"/>
                <w:b w:val="0"/>
              </w:rPr>
            </w:pPr>
          </w:p>
          <w:p w:rsidR="00D830B6" w:rsidRPr="00D830B6" w:rsidP="001441EF">
            <w:pPr>
              <w:pStyle w:val="Heading5"/>
              <w:bidi w:val="0"/>
              <w:spacing w:before="0" w:beforeAutospacing="0" w:after="0" w:afterAutospacing="0" w:line="240" w:lineRule="auto"/>
              <w:rPr>
                <w:rFonts w:ascii="Times New Roman" w:hAnsi="Times New Roman"/>
                <w:b w:val="0"/>
              </w:rPr>
            </w:pPr>
          </w:p>
          <w:p w:rsidR="00D830B6" w:rsidRPr="00D830B6" w:rsidP="001441EF">
            <w:pPr>
              <w:pStyle w:val="Heading5"/>
              <w:bidi w:val="0"/>
              <w:spacing w:before="0" w:beforeAutospacing="0" w:after="0" w:afterAutospacing="0" w:line="240" w:lineRule="auto"/>
              <w:rPr>
                <w:rFonts w:ascii="Times New Roman" w:hAnsi="Times New Roman"/>
                <w:b w:val="0"/>
              </w:rPr>
            </w:pPr>
          </w:p>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 11</w:t>
            </w:r>
          </w:p>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O: 1</w:t>
            </w:r>
          </w:p>
          <w:p w:rsidR="006A533D" w:rsidRPr="00D830B6" w:rsidP="006A533D">
            <w:pPr>
              <w:pStyle w:val="Heading5"/>
              <w:bidi w:val="0"/>
              <w:spacing w:before="0" w:beforeAutospacing="0" w:after="0" w:afterAutospacing="0" w:line="240" w:lineRule="auto"/>
              <w:jc w:val="left"/>
              <w:rPr>
                <w:rFonts w:ascii="Times New Roman" w:hAnsi="Times New Roman"/>
                <w:b w:val="0"/>
              </w:rPr>
            </w:pPr>
          </w:p>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 11</w:t>
            </w:r>
          </w:p>
          <w:p w:rsidR="006A533D" w:rsidRPr="00D830B6" w:rsidP="006A533D">
            <w:pPr>
              <w:pStyle w:val="Heading5"/>
              <w:bidi w:val="0"/>
              <w:spacing w:before="0" w:beforeAutospacing="0" w:after="0" w:afterAutospacing="0" w:line="240" w:lineRule="auto"/>
              <w:jc w:val="left"/>
              <w:rPr>
                <w:rFonts w:ascii="Times New Roman" w:hAnsi="Times New Roman"/>
                <w:b w:val="0"/>
                <w:color w:val="auto"/>
              </w:rPr>
            </w:pPr>
            <w:r w:rsidRPr="00D830B6">
              <w:rPr>
                <w:rFonts w:ascii="Times New Roman" w:hAnsi="Times New Roman"/>
                <w:b w:val="0"/>
                <w:color w:val="auto"/>
              </w:rPr>
              <w:t>O: 2</w:t>
            </w:r>
          </w:p>
          <w:p w:rsidR="006A533D" w:rsidRPr="00D830B6" w:rsidP="006A533D">
            <w:pPr>
              <w:pStyle w:val="Heading5"/>
              <w:bidi w:val="0"/>
              <w:spacing w:before="0" w:beforeAutospacing="0" w:after="0" w:afterAutospacing="0" w:line="240" w:lineRule="auto"/>
              <w:jc w:val="left"/>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A533D" w:rsidRPr="00D830B6" w:rsidP="006A533D">
            <w:pPr>
              <w:pStyle w:val="abc"/>
              <w:bidi w:val="0"/>
              <w:spacing w:after="0" w:line="240" w:lineRule="auto"/>
              <w:rPr>
                <w:rFonts w:ascii="Times New Roman" w:hAnsi="Times New Roman"/>
              </w:rPr>
            </w:pPr>
            <w:r w:rsidRPr="00D830B6">
              <w:rPr>
                <w:rFonts w:ascii="Times New Roman" w:hAnsi="Times New Roman"/>
              </w:rPr>
              <w:t>Prevencia na účely tohto zákona je výchova a vzdelávanie s cieľom ochrany, zachovania alebo navrátenia zdravia osobe</w:t>
            </w:r>
          </w:p>
          <w:p w:rsidR="006A533D" w:rsidRPr="00D830B6" w:rsidP="006A533D">
            <w:pPr>
              <w:pStyle w:val="abc"/>
              <w:bidi w:val="0"/>
              <w:spacing w:after="0" w:line="240" w:lineRule="auto"/>
              <w:rPr>
                <w:rFonts w:ascii="Times New Roman" w:hAnsi="Times New Roman"/>
              </w:rPr>
            </w:pPr>
          </w:p>
          <w:p w:rsidR="00D830B6" w:rsidRPr="00D830B6" w:rsidP="00D830B6">
            <w:pPr>
              <w:pStyle w:val="abc"/>
              <w:bidi w:val="0"/>
              <w:spacing w:after="0" w:line="240" w:lineRule="auto"/>
              <w:rPr>
                <w:rFonts w:ascii="Times New Roman" w:hAnsi="Times New Roman"/>
              </w:rPr>
            </w:pPr>
            <w:r w:rsidRPr="00D830B6">
              <w:rPr>
                <w:rFonts w:ascii="Times New Roman" w:hAnsi="Times New Roman"/>
              </w:rPr>
              <w:t>6) Každý má právo na výber poskytovateľa. Toto právo sa nevzťahuje na</w:t>
            </w:r>
          </w:p>
          <w:p w:rsidR="00D830B6" w:rsidRPr="00D830B6" w:rsidP="00D830B6">
            <w:pPr>
              <w:pStyle w:val="abc"/>
              <w:bidi w:val="0"/>
              <w:spacing w:after="0" w:line="240" w:lineRule="auto"/>
              <w:rPr>
                <w:rFonts w:ascii="Times New Roman" w:hAnsi="Times New Roman"/>
              </w:rPr>
            </w:pPr>
            <w:r w:rsidRPr="00D830B6">
              <w:rPr>
                <w:rFonts w:ascii="Times New Roman" w:hAnsi="Times New Roman"/>
              </w:rPr>
              <w:t xml:space="preserve">a) osobu, ktorá je vo väzbe alebo vo výkone trestu odňatia slobody, </w:t>
            </w:r>
          </w:p>
          <w:p w:rsidR="00D830B6" w:rsidRPr="00D830B6" w:rsidP="006A533D">
            <w:pPr>
              <w:pStyle w:val="abc"/>
              <w:bidi w:val="0"/>
              <w:spacing w:after="0" w:line="240" w:lineRule="auto"/>
              <w:rPr>
                <w:rFonts w:ascii="Times New Roman" w:hAnsi="Times New Roman"/>
              </w:rPr>
            </w:pPr>
            <w:r w:rsidRPr="00D830B6">
              <w:rPr>
                <w:rFonts w:ascii="Times New Roman" w:hAnsi="Times New Roman"/>
              </w:rPr>
              <w:t>b) žiadateľa o azyl.</w:t>
            </w:r>
          </w:p>
          <w:p w:rsidR="006A533D" w:rsidRPr="00D830B6" w:rsidP="006A533D">
            <w:pPr>
              <w:pStyle w:val="abc"/>
              <w:bidi w:val="0"/>
              <w:spacing w:after="0" w:line="240" w:lineRule="auto"/>
              <w:rPr>
                <w:rFonts w:ascii="Times New Roman" w:hAnsi="Times New Roman"/>
              </w:rPr>
            </w:pPr>
          </w:p>
          <w:p w:rsidR="006A533D" w:rsidRPr="00D830B6" w:rsidP="006A533D">
            <w:pPr>
              <w:pStyle w:val="abc"/>
              <w:bidi w:val="0"/>
              <w:spacing w:after="0" w:line="240" w:lineRule="auto"/>
              <w:rPr>
                <w:rFonts w:ascii="Times New Roman" w:hAnsi="Times New Roman"/>
              </w:rPr>
            </w:pPr>
            <w:r w:rsidRPr="00D830B6">
              <w:rPr>
                <w:rFonts w:ascii="Times New Roman" w:hAnsi="Times New Roman"/>
              </w:rPr>
              <w:t>Každý má právo na poskytovanie zdravotnej starostlivosti.</w:t>
            </w:r>
          </w:p>
          <w:p w:rsidR="006A533D" w:rsidRPr="00D830B6" w:rsidP="006A533D">
            <w:pPr>
              <w:pStyle w:val="abc"/>
              <w:bidi w:val="0"/>
              <w:spacing w:after="0" w:line="240" w:lineRule="auto"/>
              <w:rPr>
                <w:rFonts w:ascii="Times New Roman" w:hAnsi="Times New Roman"/>
              </w:rPr>
            </w:pPr>
            <w:r w:rsidRPr="00D830B6">
              <w:rPr>
                <w:rFonts w:ascii="Times New Roman" w:hAnsi="Times New Roman"/>
              </w:rPr>
              <w:t xml:space="preserve"> </w:t>
            </w:r>
          </w:p>
          <w:p w:rsidR="00875E52" w:rsidRPr="00D830B6" w:rsidP="000936D3">
            <w:pPr>
              <w:pStyle w:val="abc"/>
              <w:widowControl/>
              <w:tabs>
                <w:tab w:val="clear" w:pos="360"/>
                <w:tab w:val="clear" w:pos="680"/>
              </w:tabs>
              <w:bidi w:val="0"/>
              <w:spacing w:after="0" w:line="240" w:lineRule="auto"/>
              <w:rPr>
                <w:rFonts w:ascii="Times New Roman" w:hAnsi="Times New Roman"/>
              </w:rPr>
            </w:pPr>
            <w:r w:rsidRPr="00D830B6" w:rsidR="006A533D">
              <w:rPr>
                <w:rFonts w:ascii="Times New Roman" w:hAnsi="Times New Roman"/>
              </w:rPr>
              <w:t>Právo na poskytovanie zdravotnej starostlivosti sa zaručuje rovnako každému v súlade so zásadou rovnakého zaobchádzania v zdravotnej starostlivosti ustanovenou osobitným predpisom. 10) V súlade so zásadou rovnakého zaobchádzania sa zakazuje diskriminácia aj z dôvodov pohlavia, náboženského vyznania alebo viery, manželského stavu a rodinného stavu, farby pleti, jazyka, politického alebo iného zmýšľania, odborovej činnosti, národného alebo sociálneho pôvodu, zdravotného postihnutia, veku, majetku, rodu alebo iného postavenia.</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D830B6" w:rsidP="006A533D">
            <w:pPr>
              <w:bidi w:val="0"/>
              <w:spacing w:after="0" w:line="240" w:lineRule="auto"/>
              <w:jc w:val="center"/>
              <w:rPr>
                <w:rFonts w:ascii="Times New Roman" w:hAnsi="Times New Roman"/>
                <w:sz w:val="20"/>
                <w:szCs w:val="20"/>
              </w:rPr>
            </w:pPr>
            <w:r w:rsidRPr="00D830B6" w:rsidR="006A533D">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B93F02" w:rsidRPr="00814495" w:rsidP="006F267B">
            <w:pPr>
              <w:bidi w:val="0"/>
              <w:spacing w:after="0" w:line="240" w:lineRule="auto"/>
              <w:rPr>
                <w:rFonts w:ascii="Times New Roman" w:hAnsi="Times New Roman"/>
                <w:sz w:val="20"/>
                <w:szCs w:val="20"/>
              </w:rPr>
            </w:pPr>
            <w:r w:rsidRPr="00D830B6" w:rsidR="00D830B6">
              <w:rPr>
                <w:rFonts w:ascii="Times New Roman" w:hAnsi="Times New Roman"/>
                <w:sz w:val="20"/>
                <w:szCs w:val="20"/>
              </w:rPr>
              <w:t>Osoba, ktorá sa obáva, že by mohla spáchať niektorý z trestných činov uvedených v článkoch 3 až 7  smernice 2011/93/EÚ má možnosť vyhľadať primeranú pomoc, napr. môže bezplatne využiť konzultačné služby anonymnej Linky dôvery alebo navštíviť lekára, či už všeobecného lekára alebo priamo špecialistu v špecializačnom odbore psychiatrická sexuológia, psychiatria alebo klinická psychológia, ktorý posúdi jej situáciu, zdravotný stav, odporučí doplňujúce vyšetrenie ďalším špecialistom a na základe vyhodnotenia výsledkov navrhne využitie psychoterapeutických metód, farmakologickej liečby, ústavnej liečby a ďalej osobu odborne usmerní.</w:t>
            </w:r>
          </w:p>
        </w:tc>
      </w:tr>
      <w:tr>
        <w:tblPrEx>
          <w:tblW w:w="16160" w:type="dxa"/>
          <w:tblInd w:w="-743" w:type="dxa"/>
          <w:tblLayout w:type="fixed"/>
        </w:tblPrEx>
        <w:trPr>
          <w:trHeight w:val="1971"/>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23</w:t>
            </w:r>
          </w:p>
          <w:p w:rsidR="00875E5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Prevencia</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1. Členské štáty prijmú vhodné opatrenia, ako je vzdelávanie a odborná príprava, odrádzajúce od dopytu a znižujúce dopyt, ktorý stimuluje všetky formy sexuálneho vykorisťovania detí.</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2. Členské štáty prijmú vhodné opatrenia, a to aj prostredníctvom internetu, ako sú informačné a osvetové kampane a výskumné a vzdelávacie programy, zamerané na osvetu a znižovanie rizika, že sa deti stanú obeťami sexuálneho zneužívania alebo vykorisťovania, a to podľa potreby v spolupráci s príslušnými organizáciami občianskej spoločnosti a inými zúčastnenými stranami.</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3. Členské štáty podporia pravidelnú odbornú prípravu úradníkov, ktorí môžu prichádzať do styku s detskými obeťami sexuálneho zneužívania alebo vykorisťovania, vrátane príslušníkov polície prvého kontaktu, pričom cieľom tejto prípravy by malo byť naučiť ich identifikovať detské obete a potenciálne detské obete sexuálneho zneužívania alebo vykorisťovania a zaoberať sa nimi.</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center"/>
              <w:rPr>
                <w:rFonts w:ascii="Times New Roman" w:hAnsi="Times New Roman"/>
                <w:sz w:val="20"/>
                <w:szCs w:val="20"/>
              </w:rPr>
            </w:pPr>
            <w:r w:rsidRPr="00814495" w:rsidR="000936D3">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9C7587" w:rsidRPr="009C7587" w:rsidP="009C7587">
            <w:pPr>
              <w:bidi w:val="0"/>
              <w:spacing w:after="0" w:line="240" w:lineRule="auto"/>
              <w:jc w:val="both"/>
              <w:rPr>
                <w:rFonts w:ascii="Times New Roman" w:hAnsi="Times New Roman"/>
                <w:sz w:val="20"/>
                <w:szCs w:val="20"/>
              </w:rPr>
            </w:pPr>
            <w:r w:rsidRPr="009C7587">
              <w:rPr>
                <w:rFonts w:ascii="Times New Roman" w:hAnsi="Times New Roman"/>
                <w:sz w:val="20"/>
                <w:szCs w:val="20"/>
              </w:rPr>
              <w:t xml:space="preserve">Stratégia prevencie kriminality a inej protispoločenskej činnosti  </w:t>
            </w:r>
          </w:p>
          <w:p w:rsidR="00C66F86" w:rsidRPr="00814495" w:rsidP="009C7587">
            <w:pPr>
              <w:bidi w:val="0"/>
              <w:spacing w:after="0" w:line="240" w:lineRule="auto"/>
              <w:jc w:val="both"/>
              <w:rPr>
                <w:rFonts w:ascii="Times New Roman" w:hAnsi="Times New Roman"/>
                <w:b/>
                <w:sz w:val="20"/>
                <w:szCs w:val="20"/>
              </w:rPr>
            </w:pPr>
            <w:r w:rsidRPr="009C7587" w:rsidR="009C7587">
              <w:rPr>
                <w:rFonts w:ascii="Times New Roman" w:hAnsi="Times New Roman"/>
                <w:sz w:val="20"/>
                <w:szCs w:val="20"/>
              </w:rPr>
              <w:t>v Slovenskej republike na roky 2012 - 2015</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66F86" w:rsidRPr="00814495" w:rsidP="00C66F86">
            <w:pPr>
              <w:pStyle w:val="Heading5"/>
              <w:bidi w:val="0"/>
              <w:spacing w:before="0" w:beforeAutospacing="0" w:after="0" w:afterAutospacing="0" w:line="240" w:lineRule="auto"/>
              <w:jc w:val="both"/>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9C7587" w:rsidRPr="009C7587" w:rsidP="009C7587">
            <w:pPr>
              <w:bidi w:val="0"/>
              <w:spacing w:after="0" w:line="240" w:lineRule="auto"/>
              <w:rPr>
                <w:rFonts w:ascii="Times New Roman" w:hAnsi="Times New Roman"/>
                <w:color w:val="000000"/>
                <w:sz w:val="20"/>
                <w:szCs w:val="20"/>
              </w:rPr>
            </w:pPr>
            <w:r w:rsidRPr="009C7587">
              <w:rPr>
                <w:rFonts w:ascii="Times New Roman" w:hAnsi="Times New Roman"/>
                <w:color w:val="000000"/>
                <w:sz w:val="20"/>
                <w:szCs w:val="20"/>
              </w:rPr>
              <w:t>Z dôvodu medzinárodných záväzkov štátu, ale aj z dôvodu spoločenskej objednávky občianskej spoločnosti sú stanovené nasledovné priority prevencie kriminality:</w:t>
            </w:r>
          </w:p>
          <w:p w:rsidR="00C66F86" w:rsidP="009C7587">
            <w:pPr>
              <w:bidi w:val="0"/>
              <w:spacing w:after="0" w:line="240" w:lineRule="auto"/>
              <w:rPr>
                <w:rFonts w:ascii="Times New Roman" w:hAnsi="Times New Roman"/>
                <w:color w:val="000000"/>
                <w:sz w:val="20"/>
                <w:szCs w:val="20"/>
              </w:rPr>
            </w:pPr>
            <w:r w:rsidRPr="009C7587" w:rsidR="009C7587">
              <w:rPr>
                <w:rFonts w:ascii="Times New Roman" w:hAnsi="Times New Roman"/>
                <w:color w:val="000000"/>
                <w:sz w:val="20"/>
                <w:szCs w:val="20"/>
              </w:rPr>
              <w:t>1.</w:t>
              <w:tab/>
              <w:t>znižovanie miery a závažnosti kriminality a inej protispoločenskej činnosti (najmä: závažná a organizovaná trestná činnosť; obchodovanie s drogami; počítačová kriminalita; obchodovanie s ľuďmi; sexuálne vykorisťovanie detí a detská pornografia; hospodárska a majetková trestná činnosť,  korupcia; obchodovanie so zbraňami a cezhraničná trestná činnosť; násilie na ženách);</w:t>
            </w:r>
          </w:p>
          <w:p w:rsidR="009C7587" w:rsidRPr="00814495" w:rsidP="009C7587">
            <w:pPr>
              <w:bidi w:val="0"/>
              <w:spacing w:after="0" w:line="240" w:lineRule="auto"/>
              <w:rPr>
                <w:rFonts w:ascii="Times New Roman" w:hAnsi="Times New Roman"/>
                <w:color w:val="000000"/>
                <w:sz w:val="20"/>
                <w:szCs w:val="20"/>
              </w:rPr>
            </w:pPr>
            <w:r w:rsidRPr="009C7587">
              <w:rPr>
                <w:rFonts w:ascii="Times New Roman" w:hAnsi="Times New Roman"/>
                <w:color w:val="000000"/>
                <w:sz w:val="20"/>
                <w:szCs w:val="20"/>
              </w:rPr>
              <w:t>4.</w:t>
              <w:tab/>
              <w:t>eliminácia propagácie kriminality a inej protispoločenskej činnosti prostredníctvom všetkých druhov médií (film, televízia, rozhlas, internet, tlačoviny).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0936D3">
            <w:pPr>
              <w:bidi w:val="0"/>
              <w:spacing w:after="0" w:line="240" w:lineRule="auto"/>
              <w:jc w:val="center"/>
              <w:rPr>
                <w:rFonts w:ascii="Times New Roman" w:hAnsi="Times New Roman"/>
                <w:sz w:val="20"/>
                <w:szCs w:val="20"/>
              </w:rPr>
            </w:pPr>
            <w:r w:rsidRPr="00814495" w:rsidR="000936D3">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B93F02" w:rsidRPr="00814495" w:rsidP="009C7587">
            <w:pPr>
              <w:bidi w:val="0"/>
              <w:spacing w:after="0" w:line="240" w:lineRule="auto"/>
              <w:rPr>
                <w:rFonts w:ascii="Times New Roman" w:hAnsi="Times New Roman"/>
                <w:sz w:val="20"/>
                <w:szCs w:val="20"/>
              </w:rPr>
            </w:pPr>
            <w:r w:rsidR="009C7587">
              <w:rPr>
                <w:rFonts w:ascii="Times New Roman" w:hAnsi="Times New Roman"/>
                <w:sz w:val="20"/>
                <w:szCs w:val="20"/>
              </w:rPr>
              <w:t>Transpozícia bude zabezpečená prostredníctvom plnenia úloh Stratégie v </w:t>
            </w:r>
            <w:r w:rsidR="00582C74">
              <w:rPr>
                <w:rFonts w:ascii="Times New Roman" w:hAnsi="Times New Roman"/>
                <w:sz w:val="20"/>
                <w:szCs w:val="20"/>
              </w:rPr>
              <w:t>pôsobnosti</w:t>
            </w:r>
            <w:r w:rsidR="009C7587">
              <w:rPr>
                <w:rFonts w:ascii="Times New Roman" w:hAnsi="Times New Roman"/>
                <w:sz w:val="20"/>
                <w:szCs w:val="20"/>
              </w:rPr>
              <w:t xml:space="preserve"> rezortov MV SR, MS SR? MPSVaR SR </w:t>
            </w:r>
          </w:p>
        </w:tc>
      </w:tr>
      <w:tr>
        <w:tblPrEx>
          <w:tblW w:w="16160" w:type="dxa"/>
          <w:tblInd w:w="-743" w:type="dxa"/>
          <w:tblLayout w:type="fixed"/>
        </w:tblPrEx>
        <w:trPr>
          <w:trHeight w:val="126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24</w:t>
            </w:r>
          </w:p>
          <w:p w:rsidR="00875E5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Dobrovoľné intervenčné programy alebo opatrenia počas trestného konania alebo po ňom</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1. Bez toho, aby boli dotknuté intervenčné programy alebo opatrenia uložené príslušnými justičnými orgánmi podľa vnútroštátneho práva, členské štáty prijmú opatrenia potrebné na zabezpečenie dostupnosti účinných intervenčných programov alebo opatrení s cieľom predísť riziku opakovaného páchania trestných činov sexuálnej povahy namierených proti deťom a minimalizovať toto riziko. Takéto programy alebo opatrenia musia byť dostupné po celý čas trvania trestného konania, vo väzení aj mimo neho, a to v súlade s vnútroštátnym právom.</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2. V prípade detí, ktoré sa dopustili trestného činu sexuálnej povahy, musia intervenčné programy alebo opatrenia uvedené v odseku 1 zodpovedať osobitným vývojovým potrebám týchto detí.</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3. Členské štáty prijmú potrebné opatrenia na zabezpečenie toho, aby k intervenčným programom alebo opatreniam uvedeným v odseku 1 mali prístup tieto osoby:</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a) osoby, proti ktorým sa vedie trestné konanie vo veci niektorého z trestných činov uvedených v článkoch 3 až 7, za predpokladu splnenia podmienok, ktoré neporušujú právo na obhajobu ani požiadavku na spravodlivý a nestranný súdny proces, nie sú s nimi v rozpore a pri ktorých sa predovšetkým náležite rešpektuje zásada prezumpcie neviny, a</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b) osoby odsúdené za akýkoľvek trestný čin uvedený v článkoch 3 až 7.</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 xml:space="preserve">4. Členské štáty prijmú opatrenia potrebné na zabezpečenie toho, aby sa pri osobách uvedených v odseku 3 posúdilo nebezpečenstvo, ktoré tieto osoby predstavujú, a riziko, že opakovane spáchajú niektorý z trestných činov uvedených v článkoch 3 až </w:t>
            </w:r>
            <w:smartTag w:uri="urn:schemas-microsoft-com:office:smarttags" w:element="metricconverter">
              <w:smartTagPr>
                <w:attr w:name="ProductID" w:val="7, a"/>
              </w:smartTagPr>
              <w:r w:rsidRPr="00814495">
                <w:rPr>
                  <w:rFonts w:ascii="Times New Roman" w:hAnsi="Times New Roman"/>
                  <w:sz w:val="20"/>
                  <w:szCs w:val="20"/>
                </w:rPr>
                <w:t>7, a</w:t>
              </w:r>
            </w:smartTag>
            <w:r w:rsidRPr="00814495">
              <w:rPr>
                <w:rFonts w:ascii="Times New Roman" w:hAnsi="Times New Roman"/>
                <w:sz w:val="20"/>
                <w:szCs w:val="20"/>
              </w:rPr>
              <w:t xml:space="preserve"> to s cieľom určiť vhodné intervenčné programy alebo opatrenia.</w:t>
            </w:r>
          </w:p>
          <w:p w:rsidR="00B93F02"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5. Členské štáty prijmú opatrenia potrebné na zabezpečenie toho, aby osoby uvedené v odseku 3, ktorým sa navrhli intervenčné programy alebo opatrenia v súlade s odsekom 4:</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a) boli úplne oboznámené s dôvodmi tohto návrhu;</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b) súhlasili s ich účasťou na týchto programoch alebo opatreniach a boli v plnej miere oboznámené so situáciou;</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c) mohli účasť odmietnuť, a ak ide o odsúdené osoby, boli informované o možných následkoch tohto odmietnutia.</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center"/>
              <w:rPr>
                <w:rFonts w:ascii="Times New Roman" w:hAnsi="Times New Roman"/>
                <w:sz w:val="20"/>
                <w:szCs w:val="20"/>
              </w:rPr>
            </w:pPr>
            <w:r w:rsidRPr="00814495" w:rsidR="008C2FBF">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C2FBF" w:rsidRPr="00814495" w:rsidP="008C2FBF">
            <w:pPr>
              <w:bidi w:val="0"/>
              <w:spacing w:after="0" w:line="240" w:lineRule="auto"/>
              <w:rPr>
                <w:rFonts w:ascii="Times New Roman" w:hAnsi="Times New Roman"/>
                <w:sz w:val="20"/>
                <w:szCs w:val="20"/>
              </w:rPr>
            </w:pPr>
            <w:r w:rsidRPr="00814495">
              <w:rPr>
                <w:rFonts w:ascii="Times New Roman" w:hAnsi="Times New Roman"/>
                <w:sz w:val="20"/>
                <w:szCs w:val="20"/>
              </w:rPr>
              <w:t>Zákon č. 221/2006 Z. z. o výkone väzby v znení neskorších predpisov</w:t>
            </w:r>
          </w:p>
          <w:p w:rsidR="00875E52"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1441EF">
            <w:pPr>
              <w:bidi w:val="0"/>
              <w:spacing w:after="0" w:line="240" w:lineRule="auto"/>
              <w:jc w:val="both"/>
              <w:rPr>
                <w:rFonts w:ascii="Times New Roman" w:hAnsi="Times New Roman"/>
                <w:b/>
                <w:sz w:val="20"/>
                <w:szCs w:val="20"/>
              </w:rPr>
            </w:pPr>
          </w:p>
          <w:p w:rsidR="008C2FBF" w:rsidRPr="00814495" w:rsidP="008C2FBF">
            <w:pPr>
              <w:bidi w:val="0"/>
              <w:spacing w:after="0" w:line="240" w:lineRule="auto"/>
              <w:rPr>
                <w:rFonts w:ascii="Times New Roman" w:hAnsi="Times New Roman"/>
                <w:sz w:val="20"/>
                <w:szCs w:val="20"/>
              </w:rPr>
            </w:pPr>
          </w:p>
          <w:p w:rsidR="008C2FBF" w:rsidRPr="00814495" w:rsidP="008C2FBF">
            <w:pPr>
              <w:bidi w:val="0"/>
              <w:spacing w:after="0" w:line="240" w:lineRule="auto"/>
              <w:rPr>
                <w:rFonts w:ascii="Times New Roman" w:hAnsi="Times New Roman"/>
                <w:sz w:val="20"/>
                <w:szCs w:val="20"/>
              </w:rPr>
            </w:pPr>
          </w:p>
          <w:p w:rsidR="008C2FBF" w:rsidRPr="00814495" w:rsidP="008C2FBF">
            <w:pPr>
              <w:bidi w:val="0"/>
              <w:spacing w:after="0" w:line="240" w:lineRule="auto"/>
              <w:rPr>
                <w:rFonts w:ascii="Times New Roman" w:hAnsi="Times New Roman"/>
                <w:sz w:val="20"/>
                <w:szCs w:val="20"/>
              </w:rPr>
            </w:pPr>
            <w:r w:rsidRPr="00814495">
              <w:rPr>
                <w:rFonts w:ascii="Times New Roman" w:hAnsi="Times New Roman"/>
                <w:sz w:val="20"/>
                <w:szCs w:val="20"/>
              </w:rPr>
              <w:t>Zákon č. 576/2004 Z. z. o zdravotnej starostlivosti, službách súvisiacich s poskytovaním zdravotnej starostlivosti a o zmene a doplnení niektorých zákonov v znení neskorších predpisov</w:t>
            </w:r>
          </w:p>
          <w:p w:rsidR="008C2FBF"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C66F86" w:rsidRPr="00814495" w:rsidP="008C2FBF">
            <w:pPr>
              <w:pStyle w:val="abc"/>
              <w:bidi w:val="0"/>
              <w:spacing w:after="0" w:line="240" w:lineRule="auto"/>
              <w:rPr>
                <w:rFonts w:ascii="Times New Roman" w:hAnsi="Times New Roman"/>
              </w:rPr>
            </w:pPr>
            <w:r w:rsidRPr="00814495">
              <w:rPr>
                <w:rFonts w:ascii="Times New Roman" w:hAnsi="Times New Roman"/>
              </w:rPr>
              <w:t>§</w:t>
            </w:r>
            <w:r w:rsidRPr="00814495" w:rsidR="008C2FBF">
              <w:rPr>
                <w:rFonts w:ascii="Times New Roman" w:hAnsi="Times New Roman"/>
              </w:rPr>
              <w:t>:</w:t>
            </w:r>
            <w:r w:rsidRPr="00814495">
              <w:rPr>
                <w:rFonts w:ascii="Times New Roman" w:hAnsi="Times New Roman"/>
              </w:rPr>
              <w:t xml:space="preserve"> 16</w:t>
            </w:r>
          </w:p>
          <w:p w:rsidR="008C2FBF" w:rsidRPr="00814495" w:rsidP="008C2FBF">
            <w:pPr>
              <w:pStyle w:val="abc"/>
              <w:bidi w:val="0"/>
              <w:spacing w:after="0" w:line="240" w:lineRule="auto"/>
              <w:rPr>
                <w:rFonts w:ascii="Times New Roman" w:hAnsi="Times New Roman"/>
              </w:rPr>
            </w:pPr>
            <w:r w:rsidRPr="00814495">
              <w:rPr>
                <w:rFonts w:ascii="Times New Roman" w:hAnsi="Times New Roman"/>
              </w:rPr>
              <w:t>O: 1</w:t>
            </w: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8C2FBF" w:rsidRPr="00814495" w:rsidP="008C2FBF">
            <w:pPr>
              <w:pStyle w:val="abc"/>
              <w:bidi w:val="0"/>
              <w:spacing w:after="0" w:line="240" w:lineRule="auto"/>
              <w:rPr>
                <w:rFonts w:ascii="Times New Roman" w:hAnsi="Times New Roman"/>
              </w:rPr>
            </w:pPr>
            <w:r w:rsidRPr="00814495">
              <w:rPr>
                <w:rFonts w:ascii="Times New Roman" w:hAnsi="Times New Roman"/>
              </w:rPr>
              <w:t>§: 16</w:t>
            </w:r>
          </w:p>
          <w:p w:rsidR="008C2FBF" w:rsidRPr="00814495" w:rsidP="008C2FBF">
            <w:pPr>
              <w:pStyle w:val="abc"/>
              <w:bidi w:val="0"/>
              <w:spacing w:after="0" w:line="240" w:lineRule="auto"/>
              <w:rPr>
                <w:rFonts w:ascii="Times New Roman" w:hAnsi="Times New Roman"/>
              </w:rPr>
            </w:pPr>
            <w:r w:rsidRPr="00814495">
              <w:rPr>
                <w:rFonts w:ascii="Times New Roman" w:hAnsi="Times New Roman"/>
              </w:rPr>
              <w:t>O: 2</w:t>
            </w: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p>
          <w:p w:rsidR="008C2FBF" w:rsidRPr="00814495" w:rsidP="008C2FBF">
            <w:pPr>
              <w:pStyle w:val="abc"/>
              <w:bidi w:val="0"/>
              <w:spacing w:after="0" w:line="240" w:lineRule="auto"/>
              <w:rPr>
                <w:rFonts w:ascii="Times New Roman" w:hAnsi="Times New Roman"/>
              </w:rPr>
            </w:pPr>
            <w:r w:rsidRPr="00814495">
              <w:rPr>
                <w:rFonts w:ascii="Times New Roman" w:hAnsi="Times New Roman"/>
              </w:rPr>
              <w:t>§: 16</w:t>
            </w:r>
          </w:p>
          <w:p w:rsidR="008C2FBF" w:rsidRPr="00814495" w:rsidP="008C2FBF">
            <w:pPr>
              <w:pStyle w:val="abc"/>
              <w:bidi w:val="0"/>
              <w:spacing w:after="0" w:line="240" w:lineRule="auto"/>
              <w:rPr>
                <w:rFonts w:ascii="Times New Roman" w:hAnsi="Times New Roman"/>
              </w:rPr>
            </w:pPr>
            <w:r w:rsidRPr="00814495">
              <w:rPr>
                <w:rFonts w:ascii="Times New Roman" w:hAnsi="Times New Roman"/>
              </w:rPr>
              <w:t>O: 3</w:t>
            </w:r>
          </w:p>
          <w:p w:rsidR="008C2FBF" w:rsidRPr="00814495" w:rsidP="008C2FBF">
            <w:pPr>
              <w:pStyle w:val="abc"/>
              <w:bidi w:val="0"/>
              <w:spacing w:after="0" w:line="240" w:lineRule="auto"/>
              <w:rPr>
                <w:rFonts w:ascii="Times New Roman" w:hAnsi="Times New Roman"/>
              </w:rPr>
            </w:pPr>
          </w:p>
          <w:p w:rsidR="00C66F86" w:rsidRPr="00814495" w:rsidP="008C2FBF">
            <w:pPr>
              <w:pStyle w:val="abc"/>
              <w:bidi w:val="0"/>
              <w:spacing w:after="0" w:line="240" w:lineRule="auto"/>
              <w:rPr>
                <w:rFonts w:ascii="Times New Roman" w:hAnsi="Times New Roman"/>
              </w:rPr>
            </w:pPr>
            <w:r w:rsidRPr="00814495">
              <w:rPr>
                <w:rFonts w:ascii="Times New Roman" w:hAnsi="Times New Roman"/>
              </w:rPr>
              <w:t>§</w:t>
            </w:r>
            <w:r w:rsidRPr="00814495" w:rsidR="008C2FBF">
              <w:rPr>
                <w:rFonts w:ascii="Times New Roman" w:hAnsi="Times New Roman"/>
              </w:rPr>
              <w:t>:</w:t>
            </w:r>
            <w:r w:rsidRPr="00814495">
              <w:rPr>
                <w:rFonts w:ascii="Times New Roman" w:hAnsi="Times New Roman"/>
              </w:rPr>
              <w:t xml:space="preserve"> 11</w:t>
            </w:r>
          </w:p>
          <w:p w:rsidR="00C66F86" w:rsidRPr="00814495" w:rsidP="008C2FBF">
            <w:pPr>
              <w:pStyle w:val="Normlny"/>
              <w:bidi w:val="0"/>
              <w:spacing w:after="0" w:line="240" w:lineRule="auto"/>
              <w:jc w:val="both"/>
              <w:rPr>
                <w:rFonts w:ascii="Times New Roman" w:hAnsi="Times New Roman"/>
              </w:rPr>
            </w:pPr>
            <w:r w:rsidRPr="00814495" w:rsidR="008C2FBF">
              <w:rPr>
                <w:rFonts w:ascii="Times New Roman" w:hAnsi="Times New Roman"/>
              </w:rPr>
              <w:t xml:space="preserve">O: </w:t>
            </w:r>
            <w:r w:rsidRPr="00814495">
              <w:rPr>
                <w:rFonts w:ascii="Times New Roman" w:hAnsi="Times New Roman"/>
              </w:rPr>
              <w:t xml:space="preserve">1 </w:t>
            </w:r>
          </w:p>
          <w:p w:rsidR="008C2FBF" w:rsidRPr="00814495" w:rsidP="008C2FBF">
            <w:pPr>
              <w:pStyle w:val="Normlny"/>
              <w:bidi w:val="0"/>
              <w:spacing w:after="0" w:line="240" w:lineRule="auto"/>
              <w:jc w:val="both"/>
              <w:rPr>
                <w:rFonts w:ascii="Times New Roman" w:hAnsi="Times New Roman"/>
              </w:rPr>
            </w:pPr>
          </w:p>
          <w:p w:rsidR="008C2FBF" w:rsidRPr="00814495" w:rsidP="008C2FBF">
            <w:pPr>
              <w:pStyle w:val="Normlny"/>
              <w:bidi w:val="0"/>
              <w:spacing w:after="0" w:line="240" w:lineRule="auto"/>
              <w:jc w:val="both"/>
              <w:rPr>
                <w:rFonts w:ascii="Times New Roman" w:hAnsi="Times New Roman"/>
              </w:rPr>
            </w:pPr>
            <w:r w:rsidRPr="00814495">
              <w:rPr>
                <w:rFonts w:ascii="Times New Roman" w:hAnsi="Times New Roman"/>
              </w:rPr>
              <w:t>§: 11</w:t>
            </w:r>
          </w:p>
          <w:p w:rsidR="008C2FBF" w:rsidRPr="00814495" w:rsidP="008C2FBF">
            <w:pPr>
              <w:pStyle w:val="Normlny"/>
              <w:bidi w:val="0"/>
              <w:spacing w:after="0" w:line="240" w:lineRule="auto"/>
              <w:jc w:val="both"/>
              <w:rPr>
                <w:rFonts w:ascii="Times New Roman" w:hAnsi="Times New Roman"/>
              </w:rPr>
            </w:pPr>
            <w:r w:rsidRPr="00814495">
              <w:rPr>
                <w:rFonts w:ascii="Times New Roman" w:hAnsi="Times New Roman"/>
              </w:rPr>
              <w:t>O: 2</w:t>
            </w:r>
          </w:p>
          <w:p w:rsidR="00875E52"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C66F86" w:rsidRPr="00814495" w:rsidP="00C66F86">
            <w:pPr>
              <w:pStyle w:val="abc"/>
              <w:bidi w:val="0"/>
              <w:spacing w:after="0" w:line="240" w:lineRule="auto"/>
              <w:rPr>
                <w:rFonts w:ascii="Times New Roman" w:hAnsi="Times New Roman"/>
                <w:vertAlign w:val="superscript"/>
              </w:rPr>
            </w:pPr>
            <w:r w:rsidRPr="00814495">
              <w:rPr>
                <w:rFonts w:ascii="Times New Roman" w:hAnsi="Times New Roman"/>
              </w:rPr>
              <w:t>Obvinený má právo na zdravotnú starostlivosť v rozsahu a za podmienok ust</w:t>
            </w:r>
            <w:r w:rsidR="000C083B">
              <w:rPr>
                <w:rFonts w:ascii="Times New Roman" w:hAnsi="Times New Roman"/>
              </w:rPr>
              <w:t>anovených osobitnými predpismi.</w:t>
            </w:r>
            <w:r w:rsidRPr="00814495">
              <w:rPr>
                <w:rFonts w:ascii="Times New Roman" w:hAnsi="Times New Roman"/>
                <w:vertAlign w:val="superscript"/>
              </w:rPr>
              <w:t>9)</w:t>
            </w:r>
          </w:p>
          <w:p w:rsidR="008C2FBF" w:rsidRPr="00814495" w:rsidP="00C66F86">
            <w:pPr>
              <w:pStyle w:val="abc"/>
              <w:bidi w:val="0"/>
              <w:spacing w:after="0" w:line="240" w:lineRule="auto"/>
              <w:rPr>
                <w:rFonts w:ascii="Times New Roman" w:hAnsi="Times New Roman"/>
              </w:rPr>
            </w:pPr>
          </w:p>
          <w:p w:rsidR="00C66F86" w:rsidRPr="00814495" w:rsidP="00C66F86">
            <w:pPr>
              <w:pStyle w:val="abc"/>
              <w:bidi w:val="0"/>
              <w:spacing w:after="0" w:line="240" w:lineRule="auto"/>
              <w:rPr>
                <w:rFonts w:ascii="Times New Roman" w:hAnsi="Times New Roman"/>
              </w:rPr>
            </w:pPr>
            <w:r w:rsidRPr="00814495">
              <w:rPr>
                <w:rFonts w:ascii="Times New Roman" w:hAnsi="Times New Roman"/>
              </w:rPr>
              <w:t xml:space="preserve">Ústav môže zo svojho rozpočtu poskytnúť nenávratný peňažný príspevok obvinenému, ktorý nemá peňažné prostriedky, na nákup liekov, liečebnej alebo zdravotníckej pomôcky predpísaných lekárom a tieto nemožno poskytnúť bezplatne na základe zdravotného poistenia podľa osobitných predpisov, </w:t>
            </w:r>
            <w:r w:rsidRPr="00814495">
              <w:rPr>
                <w:rFonts w:ascii="Times New Roman" w:hAnsi="Times New Roman"/>
                <w:vertAlign w:val="superscript"/>
              </w:rPr>
              <w:t>10)</w:t>
            </w:r>
            <w:r w:rsidRPr="00814495">
              <w:rPr>
                <w:rFonts w:ascii="Times New Roman" w:hAnsi="Times New Roman"/>
              </w:rPr>
              <w:t xml:space="preserve"> a na úhradu nevyhnutných nákladov za služby súvisiace s poskytovaním zdravotnej starostlivosti podľa osobitného predpisu. </w:t>
            </w:r>
            <w:r w:rsidRPr="00814495">
              <w:rPr>
                <w:rFonts w:ascii="Times New Roman" w:hAnsi="Times New Roman"/>
                <w:vertAlign w:val="superscript"/>
              </w:rPr>
              <w:t>11)</w:t>
            </w:r>
          </w:p>
          <w:p w:rsidR="00C66F86" w:rsidRPr="00814495" w:rsidP="00C66F86">
            <w:pPr>
              <w:pStyle w:val="abc"/>
              <w:bidi w:val="0"/>
              <w:spacing w:after="0" w:line="240" w:lineRule="auto"/>
              <w:rPr>
                <w:rFonts w:ascii="Times New Roman" w:hAnsi="Times New Roman"/>
              </w:rPr>
            </w:pPr>
            <w:r w:rsidRPr="00814495">
              <w:rPr>
                <w:rFonts w:ascii="Times New Roman" w:hAnsi="Times New Roman"/>
              </w:rPr>
              <w:t>Riaditeľ ústavu je povinný obvineným zabezpečiť poskytovanie zdravotnej starostlivosti.</w:t>
            </w:r>
          </w:p>
          <w:p w:rsidR="00C66F86" w:rsidRPr="00814495" w:rsidP="00C66F86">
            <w:pPr>
              <w:pStyle w:val="abc"/>
              <w:bidi w:val="0"/>
              <w:spacing w:after="0" w:line="240" w:lineRule="auto"/>
              <w:rPr>
                <w:rFonts w:ascii="Times New Roman" w:hAnsi="Times New Roman"/>
              </w:rPr>
            </w:pPr>
          </w:p>
          <w:p w:rsidR="00C66F86" w:rsidRPr="00814495" w:rsidP="00C66F86">
            <w:pPr>
              <w:pStyle w:val="abc"/>
              <w:bidi w:val="0"/>
              <w:spacing w:after="0" w:line="240" w:lineRule="auto"/>
              <w:rPr>
                <w:rFonts w:ascii="Times New Roman" w:hAnsi="Times New Roman"/>
              </w:rPr>
            </w:pPr>
            <w:r w:rsidRPr="00814495">
              <w:rPr>
                <w:rFonts w:ascii="Times New Roman" w:hAnsi="Times New Roman"/>
              </w:rPr>
              <w:t>Každý má právo na poskytovanie zdravotnej starostlivosti.</w:t>
            </w:r>
          </w:p>
          <w:p w:rsidR="00C66F86" w:rsidRPr="00814495" w:rsidP="00C66F86">
            <w:pPr>
              <w:pStyle w:val="abc"/>
              <w:bidi w:val="0"/>
              <w:spacing w:after="0" w:line="240" w:lineRule="auto"/>
              <w:rPr>
                <w:rFonts w:ascii="Times New Roman" w:hAnsi="Times New Roman"/>
              </w:rPr>
            </w:pPr>
            <w:r w:rsidRPr="00814495">
              <w:rPr>
                <w:rFonts w:ascii="Times New Roman" w:hAnsi="Times New Roman"/>
              </w:rPr>
              <w:t xml:space="preserve"> </w:t>
            </w:r>
          </w:p>
          <w:p w:rsidR="00C66F86" w:rsidRPr="00814495" w:rsidP="00C66F86">
            <w:pPr>
              <w:widowControl w:val="0"/>
              <w:bidi w:val="0"/>
              <w:adjustRightInd w:val="0"/>
              <w:spacing w:after="0" w:line="240" w:lineRule="auto"/>
              <w:jc w:val="both"/>
              <w:rPr>
                <w:rFonts w:ascii="Times New Roman" w:hAnsi="Times New Roman"/>
                <w:sz w:val="20"/>
                <w:szCs w:val="20"/>
              </w:rPr>
            </w:pPr>
            <w:r w:rsidRPr="00814495">
              <w:rPr>
                <w:rFonts w:ascii="Times New Roman" w:hAnsi="Times New Roman"/>
                <w:sz w:val="20"/>
                <w:szCs w:val="20"/>
              </w:rPr>
              <w:t xml:space="preserve">Právo na poskytovanie zdravotnej starostlivosti sa zaručuje rovnako každému v súlade so zásadou rovnakého zaobchádzania v zdravotnej starostlivosti ustanovenou osobitným predpisom. </w:t>
            </w:r>
            <w:r w:rsidRPr="00814495">
              <w:rPr>
                <w:rFonts w:ascii="Times New Roman" w:hAnsi="Times New Roman"/>
                <w:sz w:val="20"/>
                <w:szCs w:val="20"/>
                <w:vertAlign w:val="superscript"/>
              </w:rPr>
              <w:t>10)</w:t>
            </w:r>
            <w:r w:rsidRPr="00814495">
              <w:rPr>
                <w:rFonts w:ascii="Times New Roman" w:hAnsi="Times New Roman"/>
                <w:sz w:val="20"/>
                <w:szCs w:val="20"/>
              </w:rPr>
              <w:t xml:space="preserve"> V súlade so zásadou rovnakého zaobchádzania sa zakazuje diskriminácia aj z dôvodov pohlavia, náboženského vyznania alebo viery, manželského stavu a rodinného stavu, farby pleti, jazyka, politického alebo iného zmýšľania, odborovej činnosti, národného alebo sociálneho pôvodu, zdravotného postihnutia, veku, majetku, rodu alebo iného postavenia.</w:t>
            </w:r>
          </w:p>
          <w:p w:rsidR="00875E52" w:rsidRPr="00814495" w:rsidP="000058E2">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C2FBF">
            <w:pPr>
              <w:bidi w:val="0"/>
              <w:spacing w:after="0" w:line="240" w:lineRule="auto"/>
              <w:jc w:val="center"/>
              <w:rPr>
                <w:rFonts w:ascii="Times New Roman" w:hAnsi="Times New Roman"/>
                <w:sz w:val="20"/>
                <w:szCs w:val="20"/>
              </w:rPr>
            </w:pPr>
            <w:r w:rsidRPr="00814495" w:rsidR="008C2FBF">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P="00B93F02">
            <w:pPr>
              <w:bidi w:val="0"/>
              <w:spacing w:after="0" w:line="240" w:lineRule="auto"/>
              <w:rPr>
                <w:rFonts w:ascii="Times New Roman" w:hAnsi="Times New Roman"/>
                <w:sz w:val="20"/>
                <w:szCs w:val="20"/>
              </w:rPr>
            </w:pPr>
            <w:r w:rsidR="00D830B6">
              <w:rPr>
                <w:rFonts w:ascii="Times New Roman" w:hAnsi="Times New Roman"/>
                <w:sz w:val="20"/>
                <w:szCs w:val="20"/>
              </w:rPr>
              <w:t xml:space="preserve">Na doplnenie: </w:t>
            </w:r>
          </w:p>
          <w:p w:rsidR="00D830B6" w:rsidRPr="00814495" w:rsidP="00B93F02">
            <w:pPr>
              <w:bidi w:val="0"/>
              <w:spacing w:after="0" w:line="240" w:lineRule="auto"/>
              <w:rPr>
                <w:rFonts w:ascii="Times New Roman" w:hAnsi="Times New Roman"/>
                <w:sz w:val="20"/>
                <w:szCs w:val="20"/>
              </w:rPr>
            </w:pPr>
            <w:r w:rsidRPr="00D830B6">
              <w:rPr>
                <w:rFonts w:ascii="Times New Roman" w:hAnsi="Times New Roman"/>
                <w:sz w:val="20"/>
                <w:szCs w:val="20"/>
              </w:rPr>
              <w:t>Na základe stanoviska hlavného odborníka MZ SR v špecializačnom odbore psychiatria je potrebné na účinnú intervenciu osobe, ktorá si uvedomuje obavu zo spáchania trestných činov uvedených v článkoch 3 až 7 alebo na účinnú intervenciu osobe počas trestného konania alebo po ňom s cieľom predísť riziku spáchania opakovaných trestných činov uvedených v článkoch 3 až 7 pristupovať individuálne - individuálne posúdiť problém osoby, jej zdravotný stav, nastavenie najvhodnejšej terapie a krokov na usmernenie osoby.</w:t>
            </w:r>
          </w:p>
        </w:tc>
      </w:tr>
      <w:tr>
        <w:tblPrEx>
          <w:tblW w:w="16160" w:type="dxa"/>
          <w:tblInd w:w="-743" w:type="dxa"/>
          <w:tblLayout w:type="fixed"/>
        </w:tblPrEx>
        <w:trPr>
          <w:trHeight w:val="5515"/>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6F510D" w:rsidP="00875E52">
            <w:pPr>
              <w:bidi w:val="0"/>
              <w:spacing w:after="0" w:line="240" w:lineRule="auto"/>
              <w:jc w:val="center"/>
              <w:rPr>
                <w:rFonts w:ascii="Times New Roman" w:hAnsi="Times New Roman"/>
                <w:sz w:val="20"/>
                <w:szCs w:val="20"/>
              </w:rPr>
            </w:pPr>
            <w:r w:rsidRPr="006F510D">
              <w:rPr>
                <w:rFonts w:ascii="Times New Roman" w:hAnsi="Times New Roman"/>
                <w:sz w:val="20"/>
                <w:szCs w:val="20"/>
              </w:rPr>
              <w:t>Č: 25</w:t>
            </w: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p w:rsidR="00875E52" w:rsidRPr="00BA0CBE" w:rsidP="00B93F02">
            <w:pPr>
              <w:bidi w:val="0"/>
              <w:spacing w:after="0" w:line="240" w:lineRule="auto"/>
              <w:rPr>
                <w:rFonts w:ascii="Times New Roman" w:hAnsi="Times New Roman"/>
                <w:sz w:val="20"/>
                <w:szCs w:val="20"/>
                <w:highlight w:val="yellow"/>
              </w:rPr>
            </w:pPr>
          </w:p>
          <w:p w:rsidR="00875E52" w:rsidRPr="00BA0CBE" w:rsidP="00875E52">
            <w:pPr>
              <w:bidi w:val="0"/>
              <w:spacing w:after="0" w:line="240" w:lineRule="auto"/>
              <w:jc w:val="center"/>
              <w:rPr>
                <w:rFonts w:ascii="Times New Roman" w:hAnsi="Times New Roman"/>
                <w:sz w:val="20"/>
                <w:szCs w:val="20"/>
                <w:highlight w:val="yellow"/>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6F510D" w:rsidP="00875E52">
            <w:pPr>
              <w:bidi w:val="0"/>
              <w:spacing w:after="0" w:line="240" w:lineRule="auto"/>
              <w:rPr>
                <w:rFonts w:ascii="Times New Roman" w:hAnsi="Times New Roman"/>
                <w:sz w:val="20"/>
                <w:szCs w:val="20"/>
              </w:rPr>
            </w:pPr>
            <w:r w:rsidRPr="006F510D">
              <w:rPr>
                <w:rFonts w:ascii="Times New Roman" w:hAnsi="Times New Roman"/>
                <w:sz w:val="20"/>
                <w:szCs w:val="20"/>
              </w:rPr>
              <w:t>Opatrenia proti webovým stránkam obsahujúcim alebo šíriacim detskú pornografiu</w:t>
            </w:r>
          </w:p>
          <w:p w:rsidR="00B93F02" w:rsidRPr="006F510D" w:rsidP="00875E52">
            <w:pPr>
              <w:bidi w:val="0"/>
              <w:spacing w:after="0" w:line="240" w:lineRule="auto"/>
              <w:rPr>
                <w:rFonts w:ascii="Times New Roman" w:hAnsi="Times New Roman"/>
                <w:sz w:val="20"/>
                <w:szCs w:val="20"/>
              </w:rPr>
            </w:pPr>
          </w:p>
          <w:p w:rsidR="00875E52" w:rsidRPr="006F510D" w:rsidP="00875E52">
            <w:pPr>
              <w:bidi w:val="0"/>
              <w:spacing w:after="0" w:line="240" w:lineRule="auto"/>
              <w:rPr>
                <w:rFonts w:ascii="Times New Roman" w:hAnsi="Times New Roman"/>
                <w:sz w:val="20"/>
                <w:szCs w:val="20"/>
              </w:rPr>
            </w:pPr>
            <w:r w:rsidRPr="006F510D">
              <w:rPr>
                <w:rFonts w:ascii="Times New Roman" w:hAnsi="Times New Roman"/>
                <w:sz w:val="20"/>
                <w:szCs w:val="20"/>
              </w:rPr>
              <w:t>1. Členské štáty prijmú opatrenia potrebné na dosiahnutie toho, aby sa zabezpečilo odstránenie webových lokalít obsahujúcich alebo šíriacich detskú pornografiu, ktoré sa nachádzajú na ich území, a budú sa snažiť o zabezpečenie odstránenia takýchto stránok, ktoré sa nachádzajú mimo ich územia.</w:t>
            </w:r>
          </w:p>
          <w:p w:rsidR="00B93F02" w:rsidRPr="006F510D" w:rsidP="00875E52">
            <w:pPr>
              <w:bidi w:val="0"/>
              <w:spacing w:after="0" w:line="240" w:lineRule="auto"/>
              <w:rPr>
                <w:rFonts w:ascii="Times New Roman" w:hAnsi="Times New Roman"/>
                <w:sz w:val="20"/>
                <w:szCs w:val="20"/>
              </w:rPr>
            </w:pPr>
          </w:p>
          <w:p w:rsidR="00875E52" w:rsidRPr="006F510D" w:rsidP="00875E52">
            <w:pPr>
              <w:bidi w:val="0"/>
              <w:spacing w:after="0" w:line="240" w:lineRule="auto"/>
              <w:rPr>
                <w:rFonts w:ascii="Times New Roman" w:hAnsi="Times New Roman"/>
                <w:sz w:val="20"/>
                <w:szCs w:val="20"/>
              </w:rPr>
            </w:pPr>
            <w:r w:rsidRPr="006F510D">
              <w:rPr>
                <w:rFonts w:ascii="Times New Roman" w:hAnsi="Times New Roman"/>
                <w:sz w:val="20"/>
                <w:szCs w:val="20"/>
              </w:rPr>
              <w:t>2. Členské štáty môžu prijať opatrenia na dosiahnutie zablokovania prístupu na webové lokality obsahujúce alebo šíriace detskú pornografiu používateľom internetu na ich území. Tieto opatrenia sa musia ustanoviť transparentnými postupmi a musia poskytovať primerané záruky, ktorými sa zabezpečí predovšetkým to, aby obmedzenie malo len nevyhnutný a primeraný rozsah a aby boli používatelia oboznámení s dôvodom tohto obmedzenia. Medzi tieto záruky patrí aj možnosť súdnej nápravy.</w:t>
            </w:r>
          </w:p>
          <w:p w:rsidR="00875E52" w:rsidRPr="00BA0CBE" w:rsidP="00B93F02">
            <w:pPr>
              <w:bidi w:val="0"/>
              <w:spacing w:after="0" w:line="240" w:lineRule="auto"/>
              <w:rPr>
                <w:rFonts w:ascii="Times New Roman" w:hAnsi="Times New Roman"/>
                <w:sz w:val="20"/>
                <w:szCs w:val="20"/>
                <w:highlight w:val="yellow"/>
              </w:rPr>
            </w:pPr>
            <w:r w:rsidRPr="006F510D">
              <w:rPr>
                <w:rFonts w:ascii="Times New Roman" w:hAnsi="Times New Roman"/>
                <w:sz w:val="20"/>
                <w:szCs w:val="20"/>
              </w:rPr>
              <w:t>Nahradenie rámcového rozhodnutia 2004/68/SV</w:t>
            </w:r>
            <w:r w:rsidRPr="006F510D" w:rsidR="00B93F02">
              <w:rPr>
                <w:rFonts w:ascii="Times New Roman" w:hAnsi="Times New Roman"/>
                <w:sz w:val="20"/>
                <w:szCs w:val="20"/>
              </w:rPr>
              <w:t>V.</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BA0CBE" w:rsidP="001441EF">
            <w:pPr>
              <w:bidi w:val="0"/>
              <w:spacing w:after="0" w:line="240" w:lineRule="auto"/>
              <w:jc w:val="center"/>
              <w:rPr>
                <w:rFonts w:ascii="Times New Roman" w:hAnsi="Times New Roman"/>
                <w:sz w:val="20"/>
                <w:szCs w:val="20"/>
                <w:highlight w:val="yellow"/>
              </w:rPr>
            </w:pPr>
            <w:r w:rsidRPr="006F510D" w:rsidR="006F510D">
              <w:rPr>
                <w:rFonts w:ascii="Times New Roman" w:hAnsi="Times New Roman"/>
                <w:sz w:val="20"/>
                <w:szCs w:val="20"/>
              </w:rPr>
              <w:t>N</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6F510D" w:rsidP="001441EF">
            <w:pPr>
              <w:bidi w:val="0"/>
              <w:spacing w:after="0" w:line="240" w:lineRule="auto"/>
              <w:jc w:val="both"/>
              <w:rPr>
                <w:rFonts w:ascii="Times New Roman" w:hAnsi="Times New Roman"/>
                <w:sz w:val="20"/>
                <w:szCs w:val="20"/>
                <w:highlight w:val="yellow"/>
              </w:rPr>
            </w:pPr>
            <w:r w:rsidRPr="006F510D" w:rsidR="006F510D">
              <w:rPr>
                <w:rFonts w:ascii="Times New Roman" w:hAnsi="Times New Roman"/>
                <w:color w:val="231F20"/>
                <w:sz w:val="20"/>
                <w:szCs w:val="20"/>
                <w:lang w:eastAsia="cs-CZ"/>
              </w:rPr>
              <w:t>Zákon č. 351/2011 Z. z. o elektronických komunikáciách v znení neskorších predpisov</w:t>
            </w: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6F510D" w:rsidP="006F510D">
            <w:pPr>
              <w:pStyle w:val="Heading5"/>
              <w:bidi w:val="0"/>
              <w:spacing w:before="0" w:beforeAutospacing="0" w:after="0" w:afterAutospacing="0" w:line="240" w:lineRule="auto"/>
              <w:jc w:val="left"/>
              <w:rPr>
                <w:rFonts w:ascii="Times New Roman" w:hAnsi="Times New Roman"/>
                <w:b w:val="0"/>
              </w:rPr>
            </w:pPr>
            <w:r w:rsidRPr="006F510D" w:rsidR="006F510D">
              <w:rPr>
                <w:rFonts w:ascii="Times New Roman" w:hAnsi="Times New Roman"/>
                <w:b w:val="0"/>
              </w:rPr>
              <w:t>§: 43</w:t>
            </w:r>
          </w:p>
          <w:p w:rsidR="006F510D" w:rsidRPr="006F510D" w:rsidP="006F510D">
            <w:pPr>
              <w:pStyle w:val="Heading5"/>
              <w:bidi w:val="0"/>
              <w:spacing w:before="0" w:beforeAutospacing="0" w:after="0" w:afterAutospacing="0" w:line="240" w:lineRule="auto"/>
              <w:jc w:val="left"/>
              <w:rPr>
                <w:rFonts w:ascii="Times New Roman" w:hAnsi="Times New Roman"/>
                <w:b w:val="0"/>
              </w:rPr>
            </w:pPr>
            <w:r w:rsidRPr="006F510D">
              <w:rPr>
                <w:rFonts w:ascii="Times New Roman" w:hAnsi="Times New Roman"/>
                <w:b w:val="0"/>
              </w:rPr>
              <w:t xml:space="preserve">O:1 </w:t>
            </w: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RPr="006F510D" w:rsidP="001441EF">
            <w:pPr>
              <w:pStyle w:val="Heading5"/>
              <w:bidi w:val="0"/>
              <w:spacing w:before="0" w:beforeAutospacing="0" w:after="0" w:afterAutospacing="0" w:line="240" w:lineRule="auto"/>
              <w:rPr>
                <w:rFonts w:ascii="Times New Roman" w:hAnsi="Times New Roman"/>
                <w:b w:val="0"/>
              </w:rPr>
            </w:pPr>
          </w:p>
          <w:p w:rsidR="006F510D" w:rsidRPr="006F510D" w:rsidP="006F510D">
            <w:pPr>
              <w:pStyle w:val="Heading5"/>
              <w:bidi w:val="0"/>
              <w:spacing w:before="0" w:beforeAutospacing="0" w:after="0" w:afterAutospacing="0" w:line="240" w:lineRule="auto"/>
              <w:jc w:val="left"/>
              <w:rPr>
                <w:rFonts w:ascii="Times New Roman" w:hAnsi="Times New Roman"/>
                <w:b w:val="0"/>
              </w:rPr>
            </w:pPr>
            <w:r w:rsidRPr="006F510D">
              <w:rPr>
                <w:rFonts w:ascii="Times New Roman" w:hAnsi="Times New Roman"/>
                <w:b w:val="0"/>
              </w:rPr>
              <w:t>§: 44</w:t>
            </w:r>
          </w:p>
          <w:p w:rsidR="006F510D" w:rsidRPr="006F510D" w:rsidP="006F510D">
            <w:pPr>
              <w:pStyle w:val="Heading5"/>
              <w:bidi w:val="0"/>
              <w:spacing w:before="0" w:beforeAutospacing="0" w:after="0" w:afterAutospacing="0" w:line="240" w:lineRule="auto"/>
              <w:jc w:val="left"/>
              <w:rPr>
                <w:rFonts w:ascii="Times New Roman" w:hAnsi="Times New Roman"/>
                <w:b w:val="0"/>
              </w:rPr>
            </w:pPr>
            <w:r w:rsidRPr="006F510D">
              <w:rPr>
                <w:rFonts w:ascii="Times New Roman" w:hAnsi="Times New Roman"/>
                <w:b w:val="0"/>
              </w:rPr>
              <w:t>O: 2</w:t>
            </w: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P="001441EF">
            <w:pPr>
              <w:pStyle w:val="Heading5"/>
              <w:bidi w:val="0"/>
              <w:spacing w:before="0" w:beforeAutospacing="0" w:after="0" w:afterAutospacing="0" w:line="240" w:lineRule="auto"/>
              <w:rPr>
                <w:rFonts w:ascii="Times New Roman" w:hAnsi="Times New Roman"/>
                <w:b w:val="0"/>
                <w:highlight w:val="yellow"/>
              </w:rPr>
            </w:pPr>
          </w:p>
          <w:p w:rsidR="006F510D" w:rsidRPr="00BA0CBE" w:rsidP="001441EF">
            <w:pPr>
              <w:pStyle w:val="Heading5"/>
              <w:bidi w:val="0"/>
              <w:spacing w:before="0" w:beforeAutospacing="0" w:after="0" w:afterAutospacing="0" w:line="240" w:lineRule="auto"/>
              <w:rPr>
                <w:rFonts w:ascii="Times New Roman" w:hAnsi="Times New Roman"/>
                <w:b w:val="0"/>
                <w:highlight w:val="yellow"/>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Práva a povinnosti podniku a užívateľa</w:t>
            </w:r>
          </w:p>
          <w:p w:rsidR="006F510D" w:rsidRPr="006F510D" w:rsidP="006F510D">
            <w:pPr>
              <w:bidi w:val="0"/>
              <w:spacing w:after="0" w:line="240" w:lineRule="auto"/>
              <w:rPr>
                <w:rFonts w:ascii="Times New Roman" w:hAnsi="Times New Roman"/>
                <w:color w:val="000000"/>
                <w:sz w:val="20"/>
                <w:szCs w:val="20"/>
                <w:u w:val="single"/>
              </w:rPr>
            </w:pPr>
            <w:r w:rsidRPr="006F510D">
              <w:rPr>
                <w:rFonts w:ascii="Times New Roman" w:hAnsi="Times New Roman"/>
                <w:color w:val="000000"/>
                <w:sz w:val="20"/>
                <w:szCs w:val="20"/>
                <w:u w:val="single"/>
              </w:rPr>
              <w:t>(1) Podnik má právo</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 xml:space="preserve">a) na úhradu za poskytnutú verejnú službu, </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 xml:space="preserve">b) na náhradu škody spôsobenej na verejnej sieti a na verejnom telekomunikačnom zariadení, </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c) odmietnuť uzavretie zmluvy o poskytovaní verejných služieb, ak</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 xml:space="preserve">1. poskytovanie verejnej služby na požadovanom mieste alebo v požadovanom rozsahu je technicky neuskutočniteľné okrem poskytovania univerzálnej služby podľa § 50 ods. 2 písm. a) alebo by bolo možné len s vynaložením neprimerane vysokých nákladov, </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 xml:space="preserve">2. záujemca o ňu nedáva záruku, že bude dodržiavať zmluvu preto, že je dlžníkom podniku alebo iného podniku alebo niektorý z týchto podnikov už predtým odstúpil od zmluvy s ním alebo vypovedal s ním zmluvu, </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 xml:space="preserve">3. záujemca nesúhlasí s podmienkami zmluvy o poskytovaní verejných služieb, </w:t>
            </w:r>
          </w:p>
          <w:p w:rsidR="006F510D" w:rsidRPr="006F510D" w:rsidP="006F510D">
            <w:pPr>
              <w:bidi w:val="0"/>
              <w:spacing w:after="0" w:line="240" w:lineRule="auto"/>
              <w:rPr>
                <w:rFonts w:ascii="Times New Roman" w:hAnsi="Times New Roman"/>
                <w:color w:val="000000"/>
                <w:sz w:val="20"/>
                <w:szCs w:val="20"/>
                <w:u w:val="single"/>
              </w:rPr>
            </w:pPr>
            <w:r w:rsidRPr="006F510D">
              <w:rPr>
                <w:rFonts w:ascii="Times New Roman" w:hAnsi="Times New Roman"/>
                <w:color w:val="000000"/>
                <w:sz w:val="20"/>
                <w:szCs w:val="20"/>
              </w:rPr>
              <w:t xml:space="preserve">d) </w:t>
            </w:r>
            <w:r w:rsidRPr="006F510D">
              <w:rPr>
                <w:rFonts w:ascii="Times New Roman" w:hAnsi="Times New Roman"/>
                <w:color w:val="000000"/>
                <w:sz w:val="20"/>
                <w:szCs w:val="20"/>
                <w:u w:val="single"/>
              </w:rPr>
              <w:t>dočasne prerušiť alebo obmedziť poskytovanie verejnej služby z dôvodu</w:t>
            </w:r>
          </w:p>
          <w:p w:rsidR="006F510D" w:rsidRPr="006F510D" w:rsidP="006F510D">
            <w:pPr>
              <w:bidi w:val="0"/>
              <w:spacing w:after="0" w:line="240" w:lineRule="auto"/>
              <w:rPr>
                <w:rFonts w:ascii="Times New Roman" w:hAnsi="Times New Roman"/>
                <w:color w:val="000000"/>
                <w:sz w:val="20"/>
                <w:szCs w:val="20"/>
                <w:u w:val="single"/>
              </w:rPr>
            </w:pPr>
            <w:r w:rsidRPr="006F510D">
              <w:rPr>
                <w:rFonts w:ascii="Times New Roman" w:hAnsi="Times New Roman"/>
                <w:color w:val="000000"/>
                <w:sz w:val="20"/>
                <w:szCs w:val="20"/>
                <w:u w:val="single"/>
              </w:rPr>
              <w:t xml:space="preserve">1. jej zneužívania, a to až do odstránenia jej zneužívania alebo vykonania technických opatrení zamedzujúcich jej zneužívanie, </w:t>
            </w:r>
          </w:p>
          <w:p w:rsidR="006F510D" w:rsidRPr="006F510D" w:rsidP="006F510D">
            <w:pPr>
              <w:bidi w:val="0"/>
              <w:spacing w:after="0" w:line="240" w:lineRule="auto"/>
              <w:rPr>
                <w:rFonts w:ascii="Times New Roman" w:hAnsi="Times New Roman"/>
                <w:color w:val="000000"/>
                <w:sz w:val="20"/>
                <w:szCs w:val="20"/>
              </w:rPr>
            </w:pPr>
            <w:r w:rsidRPr="006F510D">
              <w:rPr>
                <w:rFonts w:ascii="Times New Roman" w:hAnsi="Times New Roman"/>
                <w:color w:val="000000"/>
                <w:sz w:val="20"/>
                <w:szCs w:val="20"/>
              </w:rPr>
              <w:t xml:space="preserve">2. nezaplatenia splatnej sumy za verejnú službu v lehote upravenej v zmluve o poskytovaní verejných služieb, a to až do jej zaplatenia alebo do zániku zmluvy o poskytovaní verejných služieb; dočasne prerušiť poskytovanie verejnej služby možno iba po predchádzajúcom náležitom upozornení a uplynutí primeranej lehoty určenej na zaplatenie alebo </w:t>
            </w:r>
          </w:p>
          <w:p w:rsidR="006F510D" w:rsidRPr="006F510D" w:rsidP="006F510D">
            <w:pPr>
              <w:bidi w:val="0"/>
              <w:spacing w:after="0" w:line="240" w:lineRule="auto"/>
              <w:rPr>
                <w:rFonts w:ascii="Times New Roman" w:hAnsi="Times New Roman"/>
                <w:color w:val="000000"/>
                <w:sz w:val="20"/>
                <w:szCs w:val="20"/>
                <w:u w:val="single"/>
              </w:rPr>
            </w:pPr>
            <w:r w:rsidRPr="006F510D">
              <w:rPr>
                <w:rFonts w:ascii="Times New Roman" w:hAnsi="Times New Roman"/>
                <w:color w:val="000000"/>
                <w:sz w:val="20"/>
                <w:szCs w:val="20"/>
                <w:u w:val="single"/>
              </w:rPr>
              <w:t xml:space="preserve">3. podstatného porušenia iných zmluvných podmienok zo strany účastníka; dočasne prerušiť poskytovanie verejnej služby možno iba po predchádzajúcom náležitom upozornení, </w:t>
            </w:r>
          </w:p>
          <w:p w:rsidR="00875E52" w:rsidP="006F510D">
            <w:pPr>
              <w:bidi w:val="0"/>
              <w:spacing w:after="0" w:line="240" w:lineRule="auto"/>
              <w:rPr>
                <w:rFonts w:ascii="Times New Roman" w:hAnsi="Times New Roman"/>
                <w:color w:val="000000"/>
                <w:sz w:val="20"/>
                <w:szCs w:val="20"/>
              </w:rPr>
            </w:pPr>
            <w:r w:rsidRPr="006F510D" w:rsidR="006F510D">
              <w:rPr>
                <w:rFonts w:ascii="Times New Roman" w:hAnsi="Times New Roman"/>
                <w:color w:val="000000"/>
                <w:sz w:val="20"/>
                <w:szCs w:val="20"/>
              </w:rPr>
              <w:t>e) požadovať od účastníka alebo jeho splnomocneného zástupcu pri uzatváraní zmluvy o poskytovaní verejných služieb predloženie preukazu totožnosti, vyhotoviť kópiu preukazu totožnosti alebo odčítať údaje z preukazu totožnosti elektronickými prostriedkami na účely overenia poskytnutých údajov účastníka podľa odseku 2 písm. b).</w:t>
            </w:r>
          </w:p>
          <w:p w:rsidR="006F510D" w:rsidP="006F510D">
            <w:pPr>
              <w:bidi w:val="0"/>
              <w:spacing w:after="0" w:line="240" w:lineRule="auto"/>
              <w:rPr>
                <w:rFonts w:ascii="Times New Roman" w:hAnsi="Times New Roman"/>
                <w:color w:val="000000"/>
                <w:sz w:val="20"/>
                <w:szCs w:val="20"/>
              </w:rPr>
            </w:pPr>
          </w:p>
          <w:p w:rsidR="006F510D" w:rsidRPr="006F510D" w:rsidP="006F510D">
            <w:pPr>
              <w:bidi w:val="0"/>
              <w:spacing w:after="0" w:line="240" w:lineRule="auto"/>
              <w:rPr>
                <w:rFonts w:ascii="Times New Roman" w:hAnsi="Times New Roman"/>
                <w:b/>
                <w:bCs/>
                <w:sz w:val="20"/>
                <w:szCs w:val="20"/>
              </w:rPr>
            </w:pPr>
            <w:r w:rsidRPr="006F510D">
              <w:rPr>
                <w:rFonts w:ascii="Times New Roman" w:hAnsi="Times New Roman"/>
                <w:b/>
                <w:bCs/>
                <w:sz w:val="20"/>
                <w:szCs w:val="20"/>
              </w:rPr>
              <w:t>Zmluva o poskytovaní verejných služieb</w:t>
            </w:r>
          </w:p>
          <w:p w:rsidR="006F510D" w:rsidRPr="006F510D" w:rsidP="006F510D">
            <w:pPr>
              <w:bidi w:val="0"/>
              <w:spacing w:after="0" w:line="240" w:lineRule="auto"/>
              <w:rPr>
                <w:rFonts w:ascii="Times New Roman" w:hAnsi="Times New Roman"/>
                <w:color w:val="1F497D"/>
                <w:sz w:val="20"/>
                <w:szCs w:val="20"/>
                <w:u w:val="single"/>
              </w:rPr>
            </w:pPr>
            <w:r w:rsidRPr="006F510D">
              <w:rPr>
                <w:rFonts w:ascii="Times New Roman" w:hAnsi="Times New Roman"/>
                <w:sz w:val="20"/>
                <w:szCs w:val="20"/>
              </w:rPr>
              <w:t>(</w:t>
            </w:r>
            <w:r w:rsidRPr="006F510D">
              <w:rPr>
                <w:rFonts w:ascii="Times New Roman" w:hAnsi="Times New Roman"/>
                <w:sz w:val="20"/>
                <w:szCs w:val="20"/>
                <w:u w:val="single"/>
              </w:rPr>
              <w:t>2) Zmluva o poskytovaní verejných služieb musí obsahovať</w:t>
            </w:r>
            <w:r w:rsidRPr="006F510D">
              <w:rPr>
                <w:rFonts w:ascii="Times New Roman" w:hAnsi="Times New Roman"/>
                <w:sz w:val="20"/>
                <w:szCs w:val="20"/>
              </w:rPr>
              <w:t xml:space="preserve"> </w:t>
              <w:br/>
              <w:t xml:space="preserve">a) identifikačné údaje zmluvných strán v rozsahu podľa § 15 ods. 2, </w:t>
              <w:br/>
              <w:t>b) popis poskytovaných služieb, najmä informácie o</w:t>
              <w:br/>
              <w:t xml:space="preserve">1. prístupe k službám tiesňového volania a lokalizačným údajom vrátane obmedzení pri poskytovaní služieb tiesňového volania, </w:t>
              <w:br/>
            </w:r>
            <w:r w:rsidRPr="006F510D">
              <w:rPr>
                <w:rFonts w:ascii="Times New Roman" w:hAnsi="Times New Roman"/>
                <w:sz w:val="20"/>
                <w:szCs w:val="20"/>
                <w:u w:val="single"/>
              </w:rPr>
              <w:t>2. obmedzeniach týkajúcich sa prístupu k službám a aplikáciám alebo ich používania v súlade s osobitnými predpismi, 39)</w:t>
            </w:r>
          </w:p>
          <w:p w:rsidR="006F510D" w:rsidRPr="00BA0CBE" w:rsidP="006F510D">
            <w:pPr>
              <w:bidi w:val="0"/>
              <w:spacing w:after="0" w:line="240" w:lineRule="auto"/>
              <w:rPr>
                <w:rFonts w:ascii="Times New Roman" w:hAnsi="Times New Roman"/>
                <w:color w:val="000000"/>
                <w:sz w:val="20"/>
                <w:szCs w:val="20"/>
                <w:highlight w:val="yellow"/>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056B07">
            <w:pPr>
              <w:bidi w:val="0"/>
              <w:spacing w:after="0" w:line="240" w:lineRule="auto"/>
              <w:rPr>
                <w:rFonts w:ascii="Times New Roman" w:hAnsi="Times New Roman"/>
                <w:sz w:val="20"/>
                <w:szCs w:val="20"/>
              </w:rPr>
            </w:pPr>
            <w:r w:rsidR="006F510D">
              <w:rPr>
                <w:rFonts w:ascii="Times New Roman" w:hAnsi="Times New Roman"/>
                <w:sz w:val="20"/>
                <w:szCs w:val="20"/>
              </w:rPr>
              <w:t>Ú</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2822"/>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B93F02" w:rsidRPr="00814495" w:rsidP="00B93F02">
            <w:pPr>
              <w:bidi w:val="0"/>
              <w:spacing w:after="0" w:line="240" w:lineRule="auto"/>
              <w:jc w:val="center"/>
              <w:rPr>
                <w:rFonts w:ascii="Times New Roman" w:hAnsi="Times New Roman"/>
                <w:sz w:val="20"/>
                <w:szCs w:val="20"/>
              </w:rPr>
            </w:pPr>
            <w:r w:rsidRPr="00814495">
              <w:rPr>
                <w:rFonts w:ascii="Times New Roman" w:hAnsi="Times New Roman"/>
                <w:sz w:val="20"/>
                <w:szCs w:val="20"/>
              </w:rPr>
              <w:t>Č: 26</w:t>
            </w:r>
          </w:p>
          <w:p w:rsidR="00B93F0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B93F02">
            <w:pPr>
              <w:bidi w:val="0"/>
              <w:spacing w:after="0" w:line="240" w:lineRule="auto"/>
              <w:rPr>
                <w:rFonts w:ascii="Times New Roman" w:hAnsi="Times New Roman"/>
                <w:sz w:val="20"/>
                <w:szCs w:val="20"/>
              </w:rPr>
            </w:pPr>
            <w:r w:rsidRPr="00814495">
              <w:rPr>
                <w:rFonts w:ascii="Times New Roman" w:hAnsi="Times New Roman"/>
                <w:sz w:val="20"/>
                <w:szCs w:val="20"/>
              </w:rPr>
              <w:t>Týmto sa vo vzťahu k členským štátom, ktoré sa zúčastňujú na prijatí tejto smernice, nahrádza rámcové rozhodnutie 2004/68/SVV bez toho, aby boli dotknuté povinnosti členských štátov týkajúce sa lehoty na transpozíciu rámcového rozhodnutia do vnútroštátneho práva.</w:t>
            </w:r>
          </w:p>
          <w:p w:rsidR="00B93F0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Vo vzťahu k členským štátom, ktoré sa zúčastňujú na prijatí tejto smernice, sa odkazy na rámcové rozhodnutie 2004/68/SVV považujú za odkazy na túto smernicu.</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1441EF">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0058E2">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B93F02" w:rsidRPr="00814495" w:rsidP="006769CC">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B93F02"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353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27</w:t>
            </w:r>
          </w:p>
          <w:p w:rsidR="00875E5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Transpozícia</w:t>
            </w:r>
          </w:p>
          <w:p w:rsidR="006769CC"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1. Členské štáty uvedú do účinnosti zákony, iné právne predpisy a správne opatrenia potrebné na dosiahnutie súladu s touto smernicou do 18. decembra 2013.</w:t>
            </w:r>
          </w:p>
          <w:p w:rsidR="006769CC"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2. Členské štáty oznámia Komisii znenie ustanovení, ktorými sa do ich vnútroštátnych právnych predpisov transponujú povinnosti, ktoré im ukladá táto smernica.</w:t>
            </w:r>
          </w:p>
          <w:p w:rsidR="006769CC"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3. Členské štáty uvedú priamo v prijatých opatreniach alebo pri ich úradnom uverejnení odkaz na túto smernicu. Spôsob uvedenia odkazu stanovia členské štáty.</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0058E2">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6769CC">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2680"/>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28</w:t>
            </w:r>
          </w:p>
          <w:p w:rsidR="00875E5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Podávanie správ</w:t>
            </w:r>
          </w:p>
          <w:p w:rsidR="006769CC"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1. Komisia predloží Európskemu parlamentu a Rade do 18. decembra 2015 správu, v ktorej posúdi rozsah, v akom členské štáty prijali opatrenia potrebné na dosiahnutie súladu s touto smernicou, a podľa potreby k nej pripojí legislatívny návrh.</w:t>
            </w:r>
          </w:p>
          <w:p w:rsidR="006769CC" w:rsidRPr="00814495" w:rsidP="00875E52">
            <w:pPr>
              <w:bidi w:val="0"/>
              <w:spacing w:after="0" w:line="240" w:lineRule="auto"/>
              <w:rPr>
                <w:rFonts w:ascii="Times New Roman" w:hAnsi="Times New Roman"/>
                <w:sz w:val="20"/>
                <w:szCs w:val="20"/>
              </w:rPr>
            </w:pP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2. Komisia predloží Európskemu parlamentu a Rade do 18. decembra 2015 správu, v ktorej zhodnotí vykonávanie opatrení uvedených v článku 25.</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0058E2">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6769CC">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979"/>
        </w:trPr>
        <w:tc>
          <w:tcPr>
            <w:tcW w:w="993" w:type="dxa"/>
            <w:tcBorders>
              <w:top w:val="single" w:sz="6" w:space="0" w:color="000000"/>
              <w:left w:val="doub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29</w:t>
            </w:r>
          </w:p>
          <w:p w:rsidR="00875E5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Nadobudnutie účinnosti</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Táto smernica nadobúda účinnosť dňom jej uverejnenia v Úradnom vestníku Európskej únie.</w:t>
            </w: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0058E2">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single" w:sz="6" w:space="0" w:color="000000"/>
              <w:right w:val="single" w:sz="6" w:space="0" w:color="000000"/>
            </w:tcBorders>
            <w:textDirection w:val="lrTb"/>
            <w:vAlign w:val="top"/>
          </w:tcPr>
          <w:p w:rsidR="00875E52" w:rsidRPr="00814495" w:rsidP="006769CC">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Ž</w:t>
            </w:r>
          </w:p>
        </w:tc>
        <w:tc>
          <w:tcPr>
            <w:tcW w:w="1417" w:type="dxa"/>
            <w:tcBorders>
              <w:top w:val="single" w:sz="6" w:space="0" w:color="000000"/>
              <w:left w:val="single" w:sz="6" w:space="0" w:color="000000"/>
              <w:bottom w:val="single" w:sz="6" w:space="0" w:color="000000"/>
              <w:right w:val="double" w:sz="6" w:space="0" w:color="000000"/>
            </w:tcBorders>
            <w:textDirection w:val="lrTb"/>
            <w:vAlign w:val="top"/>
          </w:tcPr>
          <w:p w:rsidR="00875E52" w:rsidRPr="00814495" w:rsidP="006F267B">
            <w:pPr>
              <w:bidi w:val="0"/>
              <w:spacing w:after="0" w:line="240" w:lineRule="auto"/>
              <w:rPr>
                <w:rFonts w:ascii="Times New Roman" w:hAnsi="Times New Roman"/>
                <w:sz w:val="20"/>
                <w:szCs w:val="20"/>
              </w:rPr>
            </w:pPr>
          </w:p>
        </w:tc>
      </w:tr>
      <w:tr>
        <w:tblPrEx>
          <w:tblW w:w="16160" w:type="dxa"/>
          <w:tblInd w:w="-743" w:type="dxa"/>
          <w:tblLayout w:type="fixed"/>
        </w:tblPrEx>
        <w:trPr>
          <w:trHeight w:val="794"/>
        </w:trPr>
        <w:tc>
          <w:tcPr>
            <w:tcW w:w="993" w:type="dxa"/>
            <w:tcBorders>
              <w:top w:val="single" w:sz="6" w:space="0" w:color="000000"/>
              <w:left w:val="double" w:sz="6" w:space="0" w:color="000000"/>
              <w:bottom w:val="double" w:sz="6" w:space="0" w:color="000000"/>
              <w:right w:val="single" w:sz="6" w:space="0" w:color="000000"/>
            </w:tcBorders>
            <w:textDirection w:val="lrTb"/>
            <w:vAlign w:val="top"/>
          </w:tcPr>
          <w:p w:rsidR="00875E52" w:rsidRPr="00814495" w:rsidP="00875E52">
            <w:pPr>
              <w:bidi w:val="0"/>
              <w:spacing w:after="0" w:line="240" w:lineRule="auto"/>
              <w:jc w:val="center"/>
              <w:rPr>
                <w:rFonts w:ascii="Times New Roman" w:hAnsi="Times New Roman"/>
                <w:sz w:val="20"/>
                <w:szCs w:val="20"/>
              </w:rPr>
            </w:pPr>
            <w:r w:rsidRPr="00814495">
              <w:rPr>
                <w:rFonts w:ascii="Times New Roman" w:hAnsi="Times New Roman"/>
                <w:sz w:val="20"/>
                <w:szCs w:val="20"/>
              </w:rPr>
              <w:t>Č: 30</w:t>
            </w:r>
          </w:p>
          <w:p w:rsidR="00875E52" w:rsidRPr="00814495" w:rsidP="00875E52">
            <w:pPr>
              <w:bidi w:val="0"/>
              <w:spacing w:after="0" w:line="240" w:lineRule="auto"/>
              <w:jc w:val="center"/>
              <w:rPr>
                <w:rFonts w:ascii="Times New Roman" w:hAnsi="Times New Roman"/>
                <w:sz w:val="20"/>
                <w:szCs w:val="20"/>
              </w:rPr>
            </w:pPr>
          </w:p>
        </w:tc>
        <w:tc>
          <w:tcPr>
            <w:tcW w:w="3827"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Adresáti</w:t>
            </w:r>
          </w:p>
          <w:p w:rsidR="00875E52" w:rsidRPr="00814495" w:rsidP="00875E52">
            <w:pPr>
              <w:bidi w:val="0"/>
              <w:spacing w:after="0" w:line="240" w:lineRule="auto"/>
              <w:rPr>
                <w:rFonts w:ascii="Times New Roman" w:hAnsi="Times New Roman"/>
                <w:sz w:val="20"/>
                <w:szCs w:val="20"/>
              </w:rPr>
            </w:pPr>
            <w:r w:rsidRPr="00814495">
              <w:rPr>
                <w:rFonts w:ascii="Times New Roman" w:hAnsi="Times New Roman"/>
                <w:sz w:val="20"/>
                <w:szCs w:val="20"/>
              </w:rPr>
              <w:t>Táto smernica je určená členským štátom v súlade so zmluvami.</w:t>
            </w:r>
          </w:p>
        </w:tc>
        <w:tc>
          <w:tcPr>
            <w:tcW w:w="567"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1441EF">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n.a.</w:t>
            </w:r>
          </w:p>
        </w:tc>
        <w:tc>
          <w:tcPr>
            <w:tcW w:w="3544"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1441EF">
            <w:pPr>
              <w:bidi w:val="0"/>
              <w:spacing w:after="0" w:line="240" w:lineRule="auto"/>
              <w:jc w:val="both"/>
              <w:rPr>
                <w:rFonts w:ascii="Times New Roman" w:hAnsi="Times New Roman"/>
                <w:b/>
                <w:sz w:val="20"/>
                <w:szCs w:val="20"/>
              </w:rPr>
            </w:pPr>
          </w:p>
        </w:tc>
        <w:tc>
          <w:tcPr>
            <w:tcW w:w="851"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1441EF">
            <w:pPr>
              <w:pStyle w:val="Heading5"/>
              <w:bidi w:val="0"/>
              <w:spacing w:before="0" w:beforeAutospacing="0" w:after="0" w:afterAutospacing="0" w:line="240" w:lineRule="auto"/>
              <w:rPr>
                <w:rFonts w:ascii="Times New Roman" w:hAnsi="Times New Roman"/>
                <w:b w:val="0"/>
              </w:rPr>
            </w:pPr>
          </w:p>
        </w:tc>
        <w:tc>
          <w:tcPr>
            <w:tcW w:w="4394"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0058E2">
            <w:pPr>
              <w:bidi w:val="0"/>
              <w:spacing w:after="0" w:line="240" w:lineRule="auto"/>
              <w:rPr>
                <w:rFonts w:ascii="Times New Roman" w:hAnsi="Times New Roman"/>
                <w:color w:val="000000"/>
                <w:sz w:val="20"/>
                <w:szCs w:val="20"/>
              </w:rPr>
            </w:pPr>
          </w:p>
        </w:tc>
        <w:tc>
          <w:tcPr>
            <w:tcW w:w="567" w:type="dxa"/>
            <w:tcBorders>
              <w:top w:val="single" w:sz="6" w:space="0" w:color="000000"/>
              <w:left w:val="single" w:sz="6" w:space="0" w:color="000000"/>
              <w:bottom w:val="double" w:sz="6" w:space="0" w:color="000000"/>
              <w:right w:val="single" w:sz="6" w:space="0" w:color="000000"/>
            </w:tcBorders>
            <w:textDirection w:val="lrTb"/>
            <w:vAlign w:val="top"/>
          </w:tcPr>
          <w:p w:rsidR="00875E52" w:rsidRPr="00814495" w:rsidP="006769CC">
            <w:pPr>
              <w:bidi w:val="0"/>
              <w:spacing w:after="0" w:line="240" w:lineRule="auto"/>
              <w:jc w:val="center"/>
              <w:rPr>
                <w:rFonts w:ascii="Times New Roman" w:hAnsi="Times New Roman"/>
                <w:sz w:val="20"/>
                <w:szCs w:val="20"/>
              </w:rPr>
            </w:pPr>
            <w:r w:rsidRPr="00814495" w:rsidR="006769CC">
              <w:rPr>
                <w:rFonts w:ascii="Times New Roman" w:hAnsi="Times New Roman"/>
                <w:sz w:val="20"/>
                <w:szCs w:val="20"/>
              </w:rPr>
              <w:t>Ž</w:t>
            </w:r>
          </w:p>
        </w:tc>
        <w:tc>
          <w:tcPr>
            <w:tcW w:w="1417" w:type="dxa"/>
            <w:tcBorders>
              <w:top w:val="single" w:sz="6" w:space="0" w:color="000000"/>
              <w:left w:val="single" w:sz="6" w:space="0" w:color="000000"/>
              <w:bottom w:val="double" w:sz="6" w:space="0" w:color="000000"/>
              <w:right w:val="double" w:sz="6" w:space="0" w:color="000000"/>
            </w:tcBorders>
            <w:textDirection w:val="lrTb"/>
            <w:vAlign w:val="top"/>
          </w:tcPr>
          <w:p w:rsidR="00875E52" w:rsidRPr="00814495" w:rsidP="006F267B">
            <w:pPr>
              <w:bidi w:val="0"/>
              <w:spacing w:after="0" w:line="240" w:lineRule="auto"/>
              <w:rPr>
                <w:rFonts w:ascii="Times New Roman" w:hAnsi="Times New Roman"/>
                <w:sz w:val="20"/>
                <w:szCs w:val="20"/>
              </w:rPr>
            </w:pPr>
          </w:p>
        </w:tc>
      </w:tr>
    </w:tbl>
    <w:p w:rsidR="003E0ACF" w:rsidRPr="00814495">
      <w:pPr>
        <w:bidi w:val="0"/>
        <w:rPr>
          <w:rFonts w:ascii="Times New Roman" w:hAnsi="Times New Roman"/>
          <w:sz w:val="20"/>
          <w:szCs w:val="20"/>
        </w:rPr>
      </w:pPr>
    </w:p>
    <w:p w:rsidR="00B93FFB" w:rsidRPr="00814495" w:rsidP="00B93FFB">
      <w:pPr>
        <w:pStyle w:val="FootnoteText"/>
        <w:bidi w:val="0"/>
        <w:ind w:left="142" w:hanging="142"/>
        <w:rPr>
          <w:rFonts w:ascii="Times New Roman" w:hAnsi="Times New Roman"/>
        </w:rPr>
      </w:pPr>
    </w:p>
    <w:p w:rsidR="003E0ACF" w:rsidRPr="00814495">
      <w:pPr>
        <w:bidi w:val="0"/>
        <w:rPr>
          <w:rFonts w:ascii="Times New Roman" w:hAnsi="Times New Roman"/>
          <w:sz w:val="20"/>
          <w:szCs w:val="20"/>
        </w:rPr>
      </w:pPr>
    </w:p>
    <w:p w:rsidR="003E0ACF" w:rsidRPr="00814495">
      <w:pPr>
        <w:bidi w:val="0"/>
        <w:rPr>
          <w:rFonts w:ascii="Times New Roman" w:hAnsi="Times New Roman"/>
          <w:sz w:val="20"/>
          <w:szCs w:val="20"/>
        </w:rPr>
      </w:pPr>
    </w:p>
    <w:p w:rsidR="00C025F2" w:rsidRPr="00814495" w:rsidP="00C025F2">
      <w:pPr>
        <w:bidi w:val="0"/>
        <w:jc w:val="both"/>
        <w:rPr>
          <w:rFonts w:ascii="Times New Roman" w:hAnsi="Times New Roman"/>
          <w:sz w:val="20"/>
          <w:szCs w:val="20"/>
        </w:rPr>
      </w:pPr>
      <w:r w:rsidRPr="00814495">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C025F2" w:rsidRPr="00814495" w:rsidP="00912FB9">
            <w:pPr>
              <w:pStyle w:val="Normlny"/>
              <w:autoSpaceDE/>
              <w:autoSpaceDN/>
              <w:bidi w:val="0"/>
              <w:spacing w:after="0" w:line="240" w:lineRule="auto"/>
              <w:jc w:val="both"/>
              <w:rPr>
                <w:rFonts w:ascii="Times New Roman" w:hAnsi="Times New Roman"/>
                <w:lang w:eastAsia="sk-SK"/>
              </w:rPr>
            </w:pPr>
            <w:r w:rsidRPr="00814495">
              <w:rPr>
                <w:rFonts w:ascii="Times New Roman" w:hAnsi="Times New Roman"/>
                <w:lang w:eastAsia="sk-SK"/>
              </w:rPr>
              <w:t>V stĺpci (1):</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Č – článok</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O – odsek</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V – veta</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C025F2" w:rsidRPr="00814495" w:rsidP="00912FB9">
            <w:pPr>
              <w:pStyle w:val="Normlny"/>
              <w:autoSpaceDE/>
              <w:autoSpaceDN/>
              <w:bidi w:val="0"/>
              <w:spacing w:after="0" w:line="240" w:lineRule="auto"/>
              <w:jc w:val="both"/>
              <w:rPr>
                <w:rFonts w:ascii="Times New Roman" w:hAnsi="Times New Roman"/>
                <w:lang w:eastAsia="sk-SK"/>
              </w:rPr>
            </w:pPr>
            <w:r w:rsidRPr="00814495">
              <w:rPr>
                <w:rFonts w:ascii="Times New Roman" w:hAnsi="Times New Roman"/>
                <w:lang w:eastAsia="sk-SK"/>
              </w:rPr>
              <w:t>V stĺpci (3):</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N – bežná transpozícia</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O – transpozícia s možnosťou voľby</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D – transpozícia podľa úvahy (dobrovoľná)</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C025F2" w:rsidRPr="00814495" w:rsidP="00912FB9">
            <w:pPr>
              <w:pStyle w:val="Normlny"/>
              <w:autoSpaceDE/>
              <w:autoSpaceDN/>
              <w:bidi w:val="0"/>
              <w:spacing w:after="0" w:line="240" w:lineRule="auto"/>
              <w:jc w:val="both"/>
              <w:rPr>
                <w:rFonts w:ascii="Times New Roman" w:hAnsi="Times New Roman"/>
                <w:lang w:eastAsia="sk-SK"/>
              </w:rPr>
            </w:pPr>
            <w:r w:rsidRPr="00814495">
              <w:rPr>
                <w:rFonts w:ascii="Times New Roman" w:hAnsi="Times New Roman"/>
                <w:lang w:eastAsia="sk-SK"/>
              </w:rPr>
              <w:t>V stĺpci (5):</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Č – článok</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 – paragraf</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O – odsek</w:t>
            </w:r>
          </w:p>
          <w:p w:rsidR="00C025F2"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V – veta</w:t>
            </w:r>
          </w:p>
          <w:p w:rsidR="000C083B" w:rsidRPr="00814495" w:rsidP="00912FB9">
            <w:pPr>
              <w:bidi w:val="0"/>
              <w:spacing w:after="0" w:line="240" w:lineRule="auto"/>
              <w:jc w:val="both"/>
              <w:rPr>
                <w:rFonts w:ascii="Times New Roman" w:hAnsi="Times New Roman"/>
                <w:sz w:val="20"/>
                <w:szCs w:val="20"/>
              </w:rPr>
            </w:pPr>
            <w:r>
              <w:rPr>
                <w:rFonts w:ascii="Times New Roman" w:hAnsi="Times New Roman"/>
                <w:sz w:val="20"/>
                <w:szCs w:val="20"/>
              </w:rPr>
              <w:t>B – bod</w:t>
            </w:r>
          </w:p>
        </w:tc>
        <w:tc>
          <w:tcPr>
            <w:tcW w:w="7200" w:type="dxa"/>
            <w:tcBorders>
              <w:top w:val="nil"/>
              <w:left w:val="nil"/>
              <w:bottom w:val="nil"/>
              <w:right w:val="nil"/>
            </w:tcBorders>
            <w:textDirection w:val="lrTb"/>
            <w:vAlign w:val="top"/>
          </w:tcPr>
          <w:p w:rsidR="00C025F2" w:rsidRPr="00814495" w:rsidP="00912FB9">
            <w:pPr>
              <w:pStyle w:val="Normlny"/>
              <w:autoSpaceDE/>
              <w:autoSpaceDN/>
              <w:bidi w:val="0"/>
              <w:spacing w:after="0" w:line="240" w:lineRule="auto"/>
              <w:jc w:val="both"/>
              <w:rPr>
                <w:rFonts w:ascii="Times New Roman" w:hAnsi="Times New Roman"/>
                <w:lang w:eastAsia="sk-SK"/>
              </w:rPr>
            </w:pPr>
            <w:r w:rsidRPr="00814495">
              <w:rPr>
                <w:rFonts w:ascii="Times New Roman" w:hAnsi="Times New Roman"/>
                <w:lang w:eastAsia="sk-SK"/>
              </w:rPr>
              <w:t>V stĺpci (7):</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Ú – úplná zhoda</w:t>
            </w:r>
          </w:p>
          <w:p w:rsidR="00C025F2" w:rsidRPr="00814495" w:rsidP="00912FB9">
            <w:pPr>
              <w:bidi w:val="0"/>
              <w:spacing w:after="0" w:line="240" w:lineRule="auto"/>
              <w:jc w:val="both"/>
              <w:rPr>
                <w:rFonts w:ascii="Times New Roman" w:hAnsi="Times New Roman"/>
                <w:sz w:val="20"/>
                <w:szCs w:val="20"/>
              </w:rPr>
            </w:pPr>
            <w:r w:rsidRPr="00814495">
              <w:rPr>
                <w:rFonts w:ascii="Times New Roman" w:hAnsi="Times New Roman"/>
                <w:sz w:val="20"/>
                <w:szCs w:val="20"/>
              </w:rPr>
              <w:t>Č – čiastočná zhoda</w:t>
            </w:r>
          </w:p>
          <w:p w:rsidR="00C025F2" w:rsidRPr="00814495" w:rsidP="000C083B">
            <w:pPr>
              <w:pStyle w:val="BodyTextIndent2"/>
              <w:bidi w:val="0"/>
              <w:spacing w:after="0" w:line="240" w:lineRule="auto"/>
              <w:ind w:left="0"/>
              <w:jc w:val="both"/>
              <w:rPr>
                <w:rFonts w:ascii="Times New Roman" w:hAnsi="Times New Roman"/>
                <w:sz w:val="20"/>
                <w:szCs w:val="20"/>
              </w:rPr>
            </w:pPr>
            <w:r w:rsidRPr="00814495">
              <w:rPr>
                <w:rFonts w:ascii="Times New Roman" w:hAnsi="Times New Roman"/>
                <w:sz w:val="20"/>
                <w:szCs w:val="20"/>
              </w:rPr>
              <w:t>Ž – žiadna zhoda (ak nebola dosiahnutá ani čiast. an</w:t>
            </w:r>
            <w:r w:rsidR="000C083B">
              <w:rPr>
                <w:rFonts w:ascii="Times New Roman" w:hAnsi="Times New Roman"/>
                <w:sz w:val="20"/>
                <w:szCs w:val="20"/>
              </w:rPr>
              <w:t xml:space="preserve">i úplná zhoda alebo k prebratiu </w:t>
            </w:r>
            <w:r w:rsidRPr="00814495">
              <w:rPr>
                <w:rFonts w:ascii="Times New Roman" w:hAnsi="Times New Roman"/>
                <w:sz w:val="20"/>
                <w:szCs w:val="20"/>
              </w:rPr>
              <w:t>dôjde v budúcnosti)</w:t>
            </w:r>
          </w:p>
          <w:p w:rsidR="00C025F2" w:rsidRPr="00814495" w:rsidP="000C083B">
            <w:pPr>
              <w:pStyle w:val="BodyTextIndent2"/>
              <w:bidi w:val="0"/>
              <w:spacing w:after="0" w:line="240" w:lineRule="auto"/>
              <w:ind w:left="0"/>
              <w:jc w:val="both"/>
              <w:rPr>
                <w:rFonts w:ascii="Times New Roman" w:hAnsi="Times New Roman"/>
                <w:sz w:val="20"/>
                <w:szCs w:val="20"/>
              </w:rPr>
            </w:pPr>
            <w:r w:rsidRPr="00814495">
              <w:rPr>
                <w:rFonts w:ascii="Times New Roman" w:hAnsi="Times New Roman"/>
                <w:sz w:val="20"/>
                <w:szCs w:val="20"/>
              </w:rPr>
              <w:t>n. a. – neaplikovateľnosť (ak sa ustanovenie rámcového rozhodnutia netýka Slovenskej republiky alebo nie je potrebné ho prebrať)</w:t>
            </w:r>
          </w:p>
        </w:tc>
      </w:tr>
    </w:tbl>
    <w:p w:rsidR="003E0ACF" w:rsidRPr="00814495">
      <w:pPr>
        <w:bidi w:val="0"/>
        <w:rPr>
          <w:rFonts w:ascii="Times New Roman" w:hAnsi="Times New Roman"/>
          <w:sz w:val="20"/>
          <w:szCs w:val="20"/>
        </w:rPr>
      </w:pPr>
    </w:p>
    <w:sectPr w:rsidSect="006F6A03">
      <w:footerReference w:type="even" r:id="rId4"/>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Arial Unicode MS"/>
    <w:panose1 w:val="00000000000000000000"/>
    <w:charset w:val="EE"/>
    <w:family w:val="auto"/>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4B" w:rsidP="004914C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25D4B" w:rsidP="004914C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D4B" w:rsidRPr="004914C0" w:rsidP="004914C0">
    <w:pPr>
      <w:pStyle w:val="Footer"/>
      <w:framePr w:wrap="around" w:vAnchor="text" w:hAnchor="margin" w:xAlign="right"/>
      <w:bidi w:val="0"/>
      <w:rPr>
        <w:rStyle w:val="PageNumber"/>
        <w:rFonts w:ascii="Times New Roman" w:hAnsi="Times New Roman"/>
        <w:sz w:val="20"/>
        <w:szCs w:val="20"/>
      </w:rPr>
    </w:pPr>
    <w:r w:rsidRPr="004914C0">
      <w:rPr>
        <w:rStyle w:val="PageNumber"/>
        <w:rFonts w:ascii="Times New Roman" w:hAnsi="Times New Roman"/>
        <w:sz w:val="20"/>
        <w:szCs w:val="20"/>
      </w:rPr>
      <w:fldChar w:fldCharType="begin"/>
    </w:r>
    <w:r w:rsidRPr="004914C0">
      <w:rPr>
        <w:rStyle w:val="PageNumber"/>
        <w:rFonts w:ascii="Times New Roman" w:hAnsi="Times New Roman"/>
        <w:sz w:val="20"/>
        <w:szCs w:val="20"/>
      </w:rPr>
      <w:instrText xml:space="preserve">PAGE  </w:instrText>
    </w:r>
    <w:r w:rsidRPr="004914C0">
      <w:rPr>
        <w:rStyle w:val="PageNumber"/>
        <w:rFonts w:ascii="Times New Roman" w:hAnsi="Times New Roman"/>
        <w:sz w:val="20"/>
        <w:szCs w:val="20"/>
      </w:rPr>
      <w:fldChar w:fldCharType="separate"/>
    </w:r>
    <w:r w:rsidR="007B3FF6">
      <w:rPr>
        <w:rStyle w:val="PageNumber"/>
        <w:rFonts w:ascii="Times New Roman" w:hAnsi="Times New Roman"/>
        <w:noProof/>
        <w:sz w:val="20"/>
        <w:szCs w:val="20"/>
      </w:rPr>
      <w:t>4</w:t>
    </w:r>
    <w:r w:rsidRPr="004914C0">
      <w:rPr>
        <w:rStyle w:val="PageNumber"/>
        <w:rFonts w:ascii="Times New Roman" w:hAnsi="Times New Roman"/>
        <w:sz w:val="20"/>
        <w:szCs w:val="20"/>
      </w:rPr>
      <w:fldChar w:fldCharType="end"/>
    </w:r>
  </w:p>
  <w:p w:rsidR="00025D4B" w:rsidP="004914C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797"/>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0A206C5"/>
    <w:multiLevelType w:val="hybridMultilevel"/>
    <w:tmpl w:val="6F92BE8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14F5E18"/>
    <w:multiLevelType w:val="hybridMultilevel"/>
    <w:tmpl w:val="45ECF7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45D2223"/>
    <w:multiLevelType w:val="hybridMultilevel"/>
    <w:tmpl w:val="52A290A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46E0E89"/>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82B183B"/>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85676BA"/>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8F313A2"/>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E9C2C7C"/>
    <w:multiLevelType w:val="hybridMultilevel"/>
    <w:tmpl w:val="508A1D6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
    <w:nsid w:val="0FCA78E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3543C0B"/>
    <w:multiLevelType w:val="hybridMultilevel"/>
    <w:tmpl w:val="41B4E124"/>
    <w:lvl w:ilvl="0">
      <w:start w:val="1"/>
      <w:numFmt w:val="lowerLetter"/>
      <w:lvlText w:val="%1)"/>
      <w:lvlJc w:val="left"/>
      <w:pPr>
        <w:tabs>
          <w:tab w:val="num" w:pos="375"/>
        </w:tabs>
        <w:ind w:left="375" w:hanging="375"/>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15495538"/>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77508FF"/>
    <w:multiLevelType w:val="hybridMultilevel"/>
    <w:tmpl w:val="FE885656"/>
    <w:lvl w:ilvl="0">
      <w:start w:val="4"/>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8547857"/>
    <w:multiLevelType w:val="hybridMultilevel"/>
    <w:tmpl w:val="E710DB10"/>
    <w:lvl w:ilvl="0">
      <w:start w:val="1"/>
      <w:numFmt w:val="lowerLetter"/>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9C96627"/>
    <w:multiLevelType w:val="hybridMultilevel"/>
    <w:tmpl w:val="1A3AAAD4"/>
    <w:lvl w:ilvl="0">
      <w:start w:val="3"/>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5">
    <w:nsid w:val="1AE20E8A"/>
    <w:multiLevelType w:val="hybridMultilevel"/>
    <w:tmpl w:val="45B833FC"/>
    <w:lvl w:ilvl="0">
      <w:start w:val="1"/>
      <w:numFmt w:val="decimal"/>
      <w:lvlText w:val="(%1)"/>
      <w:lvlJc w:val="left"/>
      <w:pPr>
        <w:tabs>
          <w:tab w:val="num" w:pos="294"/>
        </w:tabs>
        <w:ind w:left="294" w:hanging="360"/>
      </w:pPr>
      <w:rPr>
        <w:rFonts w:cs="Times New Roman" w:hint="default"/>
        <w:rtl w:val="0"/>
        <w:cs w:val="0"/>
      </w:rPr>
    </w:lvl>
    <w:lvl w:ilvl="1">
      <w:start w:val="1"/>
      <w:numFmt w:val="lowerLetter"/>
      <w:lvlText w:val="%2."/>
      <w:lvlJc w:val="left"/>
      <w:pPr>
        <w:tabs>
          <w:tab w:val="num" w:pos="1014"/>
        </w:tabs>
        <w:ind w:left="1014" w:hanging="360"/>
      </w:pPr>
      <w:rPr>
        <w:rFonts w:cs="Times New Roman"/>
        <w:rtl w:val="0"/>
        <w:cs w:val="0"/>
      </w:rPr>
    </w:lvl>
    <w:lvl w:ilvl="2">
      <w:start w:val="1"/>
      <w:numFmt w:val="lowerRoman"/>
      <w:lvlText w:val="%3."/>
      <w:lvlJc w:val="right"/>
      <w:pPr>
        <w:tabs>
          <w:tab w:val="num" w:pos="1734"/>
        </w:tabs>
        <w:ind w:left="1734" w:hanging="18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lowerLetter"/>
      <w:lvlText w:val="%5."/>
      <w:lvlJc w:val="left"/>
      <w:pPr>
        <w:tabs>
          <w:tab w:val="num" w:pos="3174"/>
        </w:tabs>
        <w:ind w:left="3174" w:hanging="360"/>
      </w:pPr>
      <w:rPr>
        <w:rFonts w:cs="Times New Roman"/>
        <w:rtl w:val="0"/>
        <w:cs w:val="0"/>
      </w:rPr>
    </w:lvl>
    <w:lvl w:ilvl="5">
      <w:start w:val="1"/>
      <w:numFmt w:val="lowerRoman"/>
      <w:lvlText w:val="%6."/>
      <w:lvlJc w:val="right"/>
      <w:pPr>
        <w:tabs>
          <w:tab w:val="num" w:pos="3894"/>
        </w:tabs>
        <w:ind w:left="3894" w:hanging="18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lowerLetter"/>
      <w:lvlText w:val="%8."/>
      <w:lvlJc w:val="left"/>
      <w:pPr>
        <w:tabs>
          <w:tab w:val="num" w:pos="5334"/>
        </w:tabs>
        <w:ind w:left="5334" w:hanging="360"/>
      </w:pPr>
      <w:rPr>
        <w:rFonts w:cs="Times New Roman"/>
        <w:rtl w:val="0"/>
        <w:cs w:val="0"/>
      </w:rPr>
    </w:lvl>
    <w:lvl w:ilvl="8">
      <w:start w:val="1"/>
      <w:numFmt w:val="lowerRoman"/>
      <w:lvlText w:val="%9."/>
      <w:lvlJc w:val="right"/>
      <w:pPr>
        <w:tabs>
          <w:tab w:val="num" w:pos="6054"/>
        </w:tabs>
        <w:ind w:left="6054" w:hanging="180"/>
      </w:pPr>
      <w:rPr>
        <w:rFonts w:cs="Times New Roman"/>
        <w:rtl w:val="0"/>
        <w:cs w:val="0"/>
      </w:rPr>
    </w:lvl>
  </w:abstractNum>
  <w:abstractNum w:abstractNumId="16">
    <w:nsid w:val="1F4C4D1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6E54E78"/>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812073F"/>
    <w:multiLevelType w:val="hybridMultilevel"/>
    <w:tmpl w:val="42BC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E55101"/>
    <w:multiLevelType w:val="hybridMultilevel"/>
    <w:tmpl w:val="D96A61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F4F2F9E"/>
    <w:multiLevelType w:val="hybridMultilevel"/>
    <w:tmpl w:val="3962DDD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6B321C7"/>
    <w:multiLevelType w:val="hybridMultilevel"/>
    <w:tmpl w:val="7BFCEF18"/>
    <w:lvl w:ilvl="0">
      <w:start w:val="1"/>
      <w:numFmt w:val="lowerLetter"/>
      <w:lvlText w:val="%1)"/>
      <w:lvlJc w:val="left"/>
      <w:pPr>
        <w:tabs>
          <w:tab w:val="num" w:pos="450"/>
        </w:tabs>
        <w:ind w:left="450" w:hanging="450"/>
      </w:pPr>
      <w:rPr>
        <w:rFonts w:cs="Times New Roman" w:hint="default"/>
        <w:b w:val="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38541D44"/>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99E10B3"/>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9BF068D"/>
    <w:multiLevelType w:val="hybridMultilevel"/>
    <w:tmpl w:val="970E9618"/>
    <w:lvl w:ilvl="0">
      <w:start w:val="4"/>
      <w:numFmt w:val="decimal"/>
      <w:lvlText w:val="%1."/>
      <w:lvlJc w:val="left"/>
      <w:pPr>
        <w:tabs>
          <w:tab w:val="num" w:pos="383"/>
        </w:tabs>
        <w:ind w:left="383" w:hanging="360"/>
      </w:pPr>
      <w:rPr>
        <w:rFonts w:cs="Times New Roman" w:hint="default"/>
        <w:rtl w:val="0"/>
        <w:cs w:val="0"/>
      </w:rPr>
    </w:lvl>
    <w:lvl w:ilvl="1">
      <w:start w:val="1"/>
      <w:numFmt w:val="lowerLetter"/>
      <w:lvlText w:val="%2."/>
      <w:lvlJc w:val="left"/>
      <w:pPr>
        <w:tabs>
          <w:tab w:val="num" w:pos="1103"/>
        </w:tabs>
        <w:ind w:left="1103" w:hanging="360"/>
      </w:pPr>
      <w:rPr>
        <w:rFonts w:cs="Times New Roman"/>
        <w:rtl w:val="0"/>
        <w:cs w:val="0"/>
      </w:rPr>
    </w:lvl>
    <w:lvl w:ilvl="2">
      <w:start w:val="1"/>
      <w:numFmt w:val="lowerRoman"/>
      <w:lvlText w:val="%3."/>
      <w:lvlJc w:val="right"/>
      <w:pPr>
        <w:tabs>
          <w:tab w:val="num" w:pos="1823"/>
        </w:tabs>
        <w:ind w:left="1823" w:hanging="180"/>
      </w:pPr>
      <w:rPr>
        <w:rFonts w:cs="Times New Roman"/>
        <w:rtl w:val="0"/>
        <w:cs w:val="0"/>
      </w:rPr>
    </w:lvl>
    <w:lvl w:ilvl="3">
      <w:start w:val="1"/>
      <w:numFmt w:val="decimal"/>
      <w:lvlText w:val="%4."/>
      <w:lvlJc w:val="left"/>
      <w:pPr>
        <w:tabs>
          <w:tab w:val="num" w:pos="2543"/>
        </w:tabs>
        <w:ind w:left="2543" w:hanging="360"/>
      </w:pPr>
      <w:rPr>
        <w:rFonts w:cs="Times New Roman"/>
        <w:rtl w:val="0"/>
        <w:cs w:val="0"/>
      </w:rPr>
    </w:lvl>
    <w:lvl w:ilvl="4">
      <w:start w:val="1"/>
      <w:numFmt w:val="lowerLetter"/>
      <w:lvlText w:val="%5."/>
      <w:lvlJc w:val="left"/>
      <w:pPr>
        <w:tabs>
          <w:tab w:val="num" w:pos="3263"/>
        </w:tabs>
        <w:ind w:left="3263" w:hanging="360"/>
      </w:pPr>
      <w:rPr>
        <w:rFonts w:cs="Times New Roman"/>
        <w:rtl w:val="0"/>
        <w:cs w:val="0"/>
      </w:rPr>
    </w:lvl>
    <w:lvl w:ilvl="5">
      <w:start w:val="1"/>
      <w:numFmt w:val="lowerRoman"/>
      <w:lvlText w:val="%6."/>
      <w:lvlJc w:val="right"/>
      <w:pPr>
        <w:tabs>
          <w:tab w:val="num" w:pos="3983"/>
        </w:tabs>
        <w:ind w:left="3983" w:hanging="180"/>
      </w:pPr>
      <w:rPr>
        <w:rFonts w:cs="Times New Roman"/>
        <w:rtl w:val="0"/>
        <w:cs w:val="0"/>
      </w:rPr>
    </w:lvl>
    <w:lvl w:ilvl="6">
      <w:start w:val="1"/>
      <w:numFmt w:val="decimal"/>
      <w:lvlText w:val="%7."/>
      <w:lvlJc w:val="left"/>
      <w:pPr>
        <w:tabs>
          <w:tab w:val="num" w:pos="4703"/>
        </w:tabs>
        <w:ind w:left="4703" w:hanging="360"/>
      </w:pPr>
      <w:rPr>
        <w:rFonts w:cs="Times New Roman"/>
        <w:rtl w:val="0"/>
        <w:cs w:val="0"/>
      </w:rPr>
    </w:lvl>
    <w:lvl w:ilvl="7">
      <w:start w:val="1"/>
      <w:numFmt w:val="lowerLetter"/>
      <w:lvlText w:val="%8."/>
      <w:lvlJc w:val="left"/>
      <w:pPr>
        <w:tabs>
          <w:tab w:val="num" w:pos="5423"/>
        </w:tabs>
        <w:ind w:left="5423" w:hanging="360"/>
      </w:pPr>
      <w:rPr>
        <w:rFonts w:cs="Times New Roman"/>
        <w:rtl w:val="0"/>
        <w:cs w:val="0"/>
      </w:rPr>
    </w:lvl>
    <w:lvl w:ilvl="8">
      <w:start w:val="1"/>
      <w:numFmt w:val="lowerRoman"/>
      <w:lvlText w:val="%9."/>
      <w:lvlJc w:val="right"/>
      <w:pPr>
        <w:tabs>
          <w:tab w:val="num" w:pos="6143"/>
        </w:tabs>
        <w:ind w:left="6143" w:hanging="180"/>
      </w:pPr>
      <w:rPr>
        <w:rFonts w:cs="Times New Roman"/>
        <w:rtl w:val="0"/>
        <w:cs w:val="0"/>
      </w:rPr>
    </w:lvl>
  </w:abstractNum>
  <w:abstractNum w:abstractNumId="25">
    <w:nsid w:val="3C5D0360"/>
    <w:multiLevelType w:val="hybridMultilevel"/>
    <w:tmpl w:val="42D40B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C902D17"/>
    <w:multiLevelType w:val="hybridMultilevel"/>
    <w:tmpl w:val="1AB2768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01114AD"/>
    <w:multiLevelType w:val="hybridMultilevel"/>
    <w:tmpl w:val="B9C2CBB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274130C"/>
    <w:multiLevelType w:val="hybridMultilevel"/>
    <w:tmpl w:val="F0AA675E"/>
    <w:lvl w:ilvl="0">
      <w:start w:val="1"/>
      <w:numFmt w:val="lowerLetter"/>
      <w:lvlText w:val="%1)"/>
      <w:lvlJc w:val="left"/>
      <w:pPr>
        <w:tabs>
          <w:tab w:val="num" w:pos="397"/>
        </w:tabs>
        <w:ind w:left="397" w:hanging="397"/>
      </w:pPr>
      <w:rPr>
        <w:rFonts w:cs="Times New Roman" w:hint="default"/>
        <w:rtl w:val="0"/>
        <w:cs w:val="0"/>
      </w:rPr>
    </w:lvl>
    <w:lvl w:ilvl="1">
      <w:start w:val="1"/>
      <w:numFmt w:val="decimal"/>
      <w:lvlText w:val="%2."/>
      <w:lvlJc w:val="left"/>
      <w:pPr>
        <w:tabs>
          <w:tab w:val="num" w:pos="397"/>
        </w:tabs>
        <w:ind w:left="397" w:hanging="397"/>
      </w:pPr>
      <w:rPr>
        <w:rFonts w:cs="Times New Roman" w:hint="default"/>
        <w:rtl w:val="0"/>
        <w:cs w:val="0"/>
      </w:rPr>
    </w:lvl>
    <w:lvl w:ilvl="2">
      <w:start w:val="2"/>
      <w:numFmt w:val="decimal"/>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46141E9C"/>
    <w:multiLevelType w:val="hybridMultilevel"/>
    <w:tmpl w:val="EDC6839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486348BE"/>
    <w:multiLevelType w:val="hybridMultilevel"/>
    <w:tmpl w:val="BCDA6F00"/>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4EA54851"/>
    <w:multiLevelType w:val="hybridMultilevel"/>
    <w:tmpl w:val="2EA6021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08300DB"/>
    <w:multiLevelType w:val="hybridMultilevel"/>
    <w:tmpl w:val="0630E28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55502604"/>
    <w:multiLevelType w:val="hybridMultilevel"/>
    <w:tmpl w:val="98DA68B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C65CFD"/>
    <w:multiLevelType w:val="hybridMultilevel"/>
    <w:tmpl w:val="4B0C5B7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9F97A1D"/>
    <w:multiLevelType w:val="hybridMultilevel"/>
    <w:tmpl w:val="84228A36"/>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5A972705"/>
    <w:multiLevelType w:val="hybridMultilevel"/>
    <w:tmpl w:val="0B9CD9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23B37D4"/>
    <w:multiLevelType w:val="hybridMultilevel"/>
    <w:tmpl w:val="4C804CB8"/>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2B15CDF"/>
    <w:multiLevelType w:val="hybridMultilevel"/>
    <w:tmpl w:val="DC7E46E0"/>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96352AE"/>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B8812F1"/>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BCF1FC8"/>
    <w:multiLevelType w:val="hybridMultilevel"/>
    <w:tmpl w:val="37808678"/>
    <w:lvl w:ilvl="0">
      <w:start w:val="1"/>
      <w:numFmt w:val="lowerLetter"/>
      <w:lvlText w:val="%1)"/>
      <w:lvlJc w:val="left"/>
      <w:pPr>
        <w:ind w:left="1425" w:hanging="360"/>
      </w:pPr>
      <w:rPr>
        <w:rFonts w:ascii="Times New Roman" w:eastAsia="Times New Roman" w:hAnsi="Times New Roman"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6ED230C9"/>
    <w:multiLevelType w:val="hybridMultilevel"/>
    <w:tmpl w:val="C4EC12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1151213"/>
    <w:multiLevelType w:val="hybridMultilevel"/>
    <w:tmpl w:val="7A5A303E"/>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3317292"/>
    <w:multiLevelType w:val="hybridMultilevel"/>
    <w:tmpl w:val="24E4C4BA"/>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5">
    <w:nsid w:val="74855060"/>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78D3E74"/>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9481265"/>
    <w:multiLevelType w:val="hybridMultilevel"/>
    <w:tmpl w:val="AA540B7A"/>
    <w:lvl w:ilvl="0">
      <w:start w:val="1"/>
      <w:numFmt w:val="decimal"/>
      <w:lvlText w:val="(%1)"/>
      <w:lvlJc w:val="left"/>
      <w:pPr>
        <w:ind w:left="1065"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8">
    <w:nsid w:val="7B8B62DD"/>
    <w:multiLevelType w:val="hybridMultilevel"/>
    <w:tmpl w:val="584486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D0752CF"/>
    <w:multiLevelType w:val="hybridMultilevel"/>
    <w:tmpl w:val="B47A4E3C"/>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2"/>
  </w:num>
  <w:num w:numId="7">
    <w:abstractNumId w:val="3"/>
  </w:num>
  <w:num w:numId="8">
    <w:abstractNumId w:val="0"/>
  </w:num>
  <w:num w:numId="9">
    <w:abstractNumId w:val="10"/>
  </w:num>
  <w:num w:numId="10">
    <w:abstractNumId w:val="8"/>
  </w:num>
  <w:num w:numId="11">
    <w:abstractNumId w:val="29"/>
  </w:num>
  <w:num w:numId="12">
    <w:abstractNumId w:val="13"/>
  </w:num>
  <w:num w:numId="13">
    <w:abstractNumId w:val="44"/>
  </w:num>
  <w:num w:numId="14">
    <w:abstractNumId w:val="42"/>
  </w:num>
  <w:num w:numId="15">
    <w:abstractNumId w:val="21"/>
  </w:num>
  <w:num w:numId="16">
    <w:abstractNumId w:val="9"/>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8"/>
  </w:num>
  <w:num w:numId="23">
    <w:abstractNumId w:val="24"/>
  </w:num>
  <w:num w:numId="24">
    <w:abstractNumId w:val="38"/>
  </w:num>
  <w:num w:numId="25">
    <w:abstractNumId w:val="23"/>
  </w:num>
  <w:num w:numId="26">
    <w:abstractNumId w:val="12"/>
  </w:num>
  <w:num w:numId="27">
    <w:abstractNumId w:val="25"/>
  </w:num>
  <w:num w:numId="28">
    <w:abstractNumId w:val="6"/>
  </w:num>
  <w:num w:numId="29">
    <w:abstractNumId w:val="19"/>
  </w:num>
  <w:num w:numId="30">
    <w:abstractNumId w:val="36"/>
  </w:num>
  <w:num w:numId="31">
    <w:abstractNumId w:val="1"/>
  </w:num>
  <w:num w:numId="32">
    <w:abstractNumId w:val="11"/>
  </w:num>
  <w:num w:numId="33">
    <w:abstractNumId w:val="31"/>
  </w:num>
  <w:num w:numId="34">
    <w:abstractNumId w:val="2"/>
  </w:num>
  <w:num w:numId="35">
    <w:abstractNumId w:val="33"/>
  </w:num>
  <w:num w:numId="36">
    <w:abstractNumId w:val="48"/>
  </w:num>
  <w:num w:numId="37">
    <w:abstractNumId w:val="7"/>
  </w:num>
  <w:num w:numId="38">
    <w:abstractNumId w:val="49"/>
  </w:num>
  <w:num w:numId="39">
    <w:abstractNumId w:val="17"/>
  </w:num>
  <w:num w:numId="40">
    <w:abstractNumId w:val="16"/>
  </w:num>
  <w:num w:numId="41">
    <w:abstractNumId w:val="40"/>
  </w:num>
  <w:num w:numId="42">
    <w:abstractNumId w:val="45"/>
  </w:num>
  <w:num w:numId="43">
    <w:abstractNumId w:val="37"/>
  </w:num>
  <w:num w:numId="44">
    <w:abstractNumId w:val="22"/>
  </w:num>
  <w:num w:numId="45">
    <w:abstractNumId w:val="5"/>
  </w:num>
  <w:num w:numId="46">
    <w:abstractNumId w:val="39"/>
  </w:num>
  <w:num w:numId="47">
    <w:abstractNumId w:val="46"/>
  </w:num>
  <w:num w:numId="48">
    <w:abstractNumId w:val="43"/>
  </w:num>
  <w:num w:numId="49">
    <w:abstractNumId w:val="15"/>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011F5"/>
    <w:rsid w:val="00000984"/>
    <w:rsid w:val="00000A64"/>
    <w:rsid w:val="00004456"/>
    <w:rsid w:val="000058E2"/>
    <w:rsid w:val="00005D7F"/>
    <w:rsid w:val="00007D23"/>
    <w:rsid w:val="00011661"/>
    <w:rsid w:val="00011DC8"/>
    <w:rsid w:val="000256B6"/>
    <w:rsid w:val="000258C6"/>
    <w:rsid w:val="00025A2C"/>
    <w:rsid w:val="00025D4B"/>
    <w:rsid w:val="0003183A"/>
    <w:rsid w:val="0003193C"/>
    <w:rsid w:val="00035FA8"/>
    <w:rsid w:val="00040969"/>
    <w:rsid w:val="00042F21"/>
    <w:rsid w:val="00044EA5"/>
    <w:rsid w:val="0004569F"/>
    <w:rsid w:val="00050079"/>
    <w:rsid w:val="00055FF9"/>
    <w:rsid w:val="00056B07"/>
    <w:rsid w:val="00056EA6"/>
    <w:rsid w:val="0006093C"/>
    <w:rsid w:val="00060EFD"/>
    <w:rsid w:val="00061F98"/>
    <w:rsid w:val="00063719"/>
    <w:rsid w:val="00063B63"/>
    <w:rsid w:val="00065057"/>
    <w:rsid w:val="00066DF7"/>
    <w:rsid w:val="000673C2"/>
    <w:rsid w:val="0006798E"/>
    <w:rsid w:val="000757F5"/>
    <w:rsid w:val="00077EE1"/>
    <w:rsid w:val="00084F7E"/>
    <w:rsid w:val="00085591"/>
    <w:rsid w:val="000936D3"/>
    <w:rsid w:val="00093AF8"/>
    <w:rsid w:val="00093E52"/>
    <w:rsid w:val="000958FE"/>
    <w:rsid w:val="000A2127"/>
    <w:rsid w:val="000B6939"/>
    <w:rsid w:val="000B7DC5"/>
    <w:rsid w:val="000C083B"/>
    <w:rsid w:val="000C36EF"/>
    <w:rsid w:val="000C45F5"/>
    <w:rsid w:val="000D15B2"/>
    <w:rsid w:val="000D2C54"/>
    <w:rsid w:val="000D430C"/>
    <w:rsid w:val="000D4459"/>
    <w:rsid w:val="000D688A"/>
    <w:rsid w:val="000E0116"/>
    <w:rsid w:val="000E1BE5"/>
    <w:rsid w:val="000E1D6E"/>
    <w:rsid w:val="000E21E9"/>
    <w:rsid w:val="000E350E"/>
    <w:rsid w:val="000E737D"/>
    <w:rsid w:val="000E7FA2"/>
    <w:rsid w:val="000F07EC"/>
    <w:rsid w:val="000F1890"/>
    <w:rsid w:val="000F2A89"/>
    <w:rsid w:val="000F3F97"/>
    <w:rsid w:val="00105446"/>
    <w:rsid w:val="00111B57"/>
    <w:rsid w:val="00111BE3"/>
    <w:rsid w:val="00112699"/>
    <w:rsid w:val="00115264"/>
    <w:rsid w:val="00116EEE"/>
    <w:rsid w:val="0013075E"/>
    <w:rsid w:val="00132CC3"/>
    <w:rsid w:val="00132E1B"/>
    <w:rsid w:val="00135CB9"/>
    <w:rsid w:val="001376FF"/>
    <w:rsid w:val="001441EF"/>
    <w:rsid w:val="001478E8"/>
    <w:rsid w:val="001513A9"/>
    <w:rsid w:val="00153563"/>
    <w:rsid w:val="00153B07"/>
    <w:rsid w:val="00154C85"/>
    <w:rsid w:val="00156E43"/>
    <w:rsid w:val="00157A5B"/>
    <w:rsid w:val="00157BFD"/>
    <w:rsid w:val="001630EF"/>
    <w:rsid w:val="00163A3D"/>
    <w:rsid w:val="00165DA1"/>
    <w:rsid w:val="0016631C"/>
    <w:rsid w:val="001708BD"/>
    <w:rsid w:val="001712F7"/>
    <w:rsid w:val="001733B3"/>
    <w:rsid w:val="0017487B"/>
    <w:rsid w:val="001755E9"/>
    <w:rsid w:val="00175990"/>
    <w:rsid w:val="001760A9"/>
    <w:rsid w:val="00181C2D"/>
    <w:rsid w:val="001856CF"/>
    <w:rsid w:val="00187E54"/>
    <w:rsid w:val="00194280"/>
    <w:rsid w:val="00194C7D"/>
    <w:rsid w:val="001A1D11"/>
    <w:rsid w:val="001A2514"/>
    <w:rsid w:val="001B342F"/>
    <w:rsid w:val="001B3D24"/>
    <w:rsid w:val="001B5621"/>
    <w:rsid w:val="001B7878"/>
    <w:rsid w:val="001C3264"/>
    <w:rsid w:val="001D07FB"/>
    <w:rsid w:val="001D3648"/>
    <w:rsid w:val="001D6429"/>
    <w:rsid w:val="001E3B03"/>
    <w:rsid w:val="001E3D27"/>
    <w:rsid w:val="001E3D6B"/>
    <w:rsid w:val="001E4511"/>
    <w:rsid w:val="001E4D31"/>
    <w:rsid w:val="001E50C0"/>
    <w:rsid w:val="001E5E2E"/>
    <w:rsid w:val="001E5F31"/>
    <w:rsid w:val="001E65D4"/>
    <w:rsid w:val="001F13CB"/>
    <w:rsid w:val="001F2E76"/>
    <w:rsid w:val="001F6266"/>
    <w:rsid w:val="001F7447"/>
    <w:rsid w:val="001F7FFE"/>
    <w:rsid w:val="0020132E"/>
    <w:rsid w:val="00203ADB"/>
    <w:rsid w:val="00204DC7"/>
    <w:rsid w:val="00211246"/>
    <w:rsid w:val="0021137A"/>
    <w:rsid w:val="00213A96"/>
    <w:rsid w:val="00213B92"/>
    <w:rsid w:val="00217169"/>
    <w:rsid w:val="00226522"/>
    <w:rsid w:val="002323D5"/>
    <w:rsid w:val="00232466"/>
    <w:rsid w:val="002356FC"/>
    <w:rsid w:val="0024290A"/>
    <w:rsid w:val="0024625D"/>
    <w:rsid w:val="00255524"/>
    <w:rsid w:val="00256712"/>
    <w:rsid w:val="00257DF8"/>
    <w:rsid w:val="00265A8F"/>
    <w:rsid w:val="00271C78"/>
    <w:rsid w:val="00272339"/>
    <w:rsid w:val="00274271"/>
    <w:rsid w:val="0027435E"/>
    <w:rsid w:val="00276509"/>
    <w:rsid w:val="002767F5"/>
    <w:rsid w:val="00280181"/>
    <w:rsid w:val="00285E18"/>
    <w:rsid w:val="00290B71"/>
    <w:rsid w:val="002962F0"/>
    <w:rsid w:val="0029647B"/>
    <w:rsid w:val="002A0B48"/>
    <w:rsid w:val="002A2D85"/>
    <w:rsid w:val="002A3066"/>
    <w:rsid w:val="002A448D"/>
    <w:rsid w:val="002A4C83"/>
    <w:rsid w:val="002A7EF0"/>
    <w:rsid w:val="002B0C96"/>
    <w:rsid w:val="002B508F"/>
    <w:rsid w:val="002C07E3"/>
    <w:rsid w:val="002C3155"/>
    <w:rsid w:val="002C4F9A"/>
    <w:rsid w:val="002C552C"/>
    <w:rsid w:val="002C6A3B"/>
    <w:rsid w:val="002D47D1"/>
    <w:rsid w:val="002D5270"/>
    <w:rsid w:val="002D52E1"/>
    <w:rsid w:val="002D7B7F"/>
    <w:rsid w:val="002E2224"/>
    <w:rsid w:val="002E2530"/>
    <w:rsid w:val="002E4E57"/>
    <w:rsid w:val="002E5737"/>
    <w:rsid w:val="002E76B0"/>
    <w:rsid w:val="002F2F68"/>
    <w:rsid w:val="002F360C"/>
    <w:rsid w:val="003001E8"/>
    <w:rsid w:val="0030111C"/>
    <w:rsid w:val="003036DE"/>
    <w:rsid w:val="003115A4"/>
    <w:rsid w:val="00314E06"/>
    <w:rsid w:val="00315998"/>
    <w:rsid w:val="00317213"/>
    <w:rsid w:val="003222EA"/>
    <w:rsid w:val="00322673"/>
    <w:rsid w:val="00323FFF"/>
    <w:rsid w:val="00330057"/>
    <w:rsid w:val="00332311"/>
    <w:rsid w:val="0034278B"/>
    <w:rsid w:val="00345064"/>
    <w:rsid w:val="00345E32"/>
    <w:rsid w:val="00347DFA"/>
    <w:rsid w:val="0035169D"/>
    <w:rsid w:val="0035390B"/>
    <w:rsid w:val="00353AB5"/>
    <w:rsid w:val="0035667B"/>
    <w:rsid w:val="00357BCA"/>
    <w:rsid w:val="00364549"/>
    <w:rsid w:val="0036539D"/>
    <w:rsid w:val="00370340"/>
    <w:rsid w:val="00370BAB"/>
    <w:rsid w:val="0037110B"/>
    <w:rsid w:val="00372468"/>
    <w:rsid w:val="00373022"/>
    <w:rsid w:val="0037689E"/>
    <w:rsid w:val="003873A8"/>
    <w:rsid w:val="00392878"/>
    <w:rsid w:val="003946F5"/>
    <w:rsid w:val="003A1D74"/>
    <w:rsid w:val="003A55F0"/>
    <w:rsid w:val="003A7804"/>
    <w:rsid w:val="003B4FA2"/>
    <w:rsid w:val="003C3D34"/>
    <w:rsid w:val="003C3DE4"/>
    <w:rsid w:val="003C741D"/>
    <w:rsid w:val="003D4155"/>
    <w:rsid w:val="003D50C3"/>
    <w:rsid w:val="003D67A0"/>
    <w:rsid w:val="003E0ACF"/>
    <w:rsid w:val="003E0F89"/>
    <w:rsid w:val="003E39EF"/>
    <w:rsid w:val="003E4187"/>
    <w:rsid w:val="003F0795"/>
    <w:rsid w:val="003F3863"/>
    <w:rsid w:val="00400F6E"/>
    <w:rsid w:val="00403EDD"/>
    <w:rsid w:val="00412F1D"/>
    <w:rsid w:val="00413EB1"/>
    <w:rsid w:val="00421907"/>
    <w:rsid w:val="00432CC6"/>
    <w:rsid w:val="00433552"/>
    <w:rsid w:val="0043422E"/>
    <w:rsid w:val="00434549"/>
    <w:rsid w:val="00434D64"/>
    <w:rsid w:val="004419B0"/>
    <w:rsid w:val="00443C99"/>
    <w:rsid w:val="00444E16"/>
    <w:rsid w:val="00445CCD"/>
    <w:rsid w:val="00446641"/>
    <w:rsid w:val="00455396"/>
    <w:rsid w:val="00455D33"/>
    <w:rsid w:val="00457880"/>
    <w:rsid w:val="004651FD"/>
    <w:rsid w:val="004702C5"/>
    <w:rsid w:val="00471717"/>
    <w:rsid w:val="004728E9"/>
    <w:rsid w:val="00472D0F"/>
    <w:rsid w:val="004739EF"/>
    <w:rsid w:val="00473C79"/>
    <w:rsid w:val="004770EB"/>
    <w:rsid w:val="004813AF"/>
    <w:rsid w:val="004814FE"/>
    <w:rsid w:val="00482D2B"/>
    <w:rsid w:val="00484DEB"/>
    <w:rsid w:val="004858F4"/>
    <w:rsid w:val="004869DD"/>
    <w:rsid w:val="00486E11"/>
    <w:rsid w:val="004878FA"/>
    <w:rsid w:val="00490320"/>
    <w:rsid w:val="004914C0"/>
    <w:rsid w:val="00493AE3"/>
    <w:rsid w:val="004947E9"/>
    <w:rsid w:val="0049720B"/>
    <w:rsid w:val="004A3D79"/>
    <w:rsid w:val="004A5663"/>
    <w:rsid w:val="004B36F8"/>
    <w:rsid w:val="004B3CF2"/>
    <w:rsid w:val="004B443B"/>
    <w:rsid w:val="004B56CA"/>
    <w:rsid w:val="004C3D5A"/>
    <w:rsid w:val="004C3EC8"/>
    <w:rsid w:val="004C5558"/>
    <w:rsid w:val="004C5A9E"/>
    <w:rsid w:val="004C65C1"/>
    <w:rsid w:val="004D084C"/>
    <w:rsid w:val="004D1BE4"/>
    <w:rsid w:val="004D2CE3"/>
    <w:rsid w:val="004D48A1"/>
    <w:rsid w:val="004D4B61"/>
    <w:rsid w:val="004D4EDD"/>
    <w:rsid w:val="004E2766"/>
    <w:rsid w:val="004E3138"/>
    <w:rsid w:val="004E3765"/>
    <w:rsid w:val="004E45FA"/>
    <w:rsid w:val="004E51DF"/>
    <w:rsid w:val="004E66FF"/>
    <w:rsid w:val="004E6B38"/>
    <w:rsid w:val="004E6FB2"/>
    <w:rsid w:val="004F1CB4"/>
    <w:rsid w:val="00501B78"/>
    <w:rsid w:val="005027F0"/>
    <w:rsid w:val="00511070"/>
    <w:rsid w:val="005114D6"/>
    <w:rsid w:val="00515E82"/>
    <w:rsid w:val="00520497"/>
    <w:rsid w:val="005220EC"/>
    <w:rsid w:val="005251D4"/>
    <w:rsid w:val="00530D31"/>
    <w:rsid w:val="0053174F"/>
    <w:rsid w:val="00540760"/>
    <w:rsid w:val="005449E5"/>
    <w:rsid w:val="00545299"/>
    <w:rsid w:val="00545F98"/>
    <w:rsid w:val="00546688"/>
    <w:rsid w:val="00546BE9"/>
    <w:rsid w:val="00552DD7"/>
    <w:rsid w:val="00562348"/>
    <w:rsid w:val="00563F9C"/>
    <w:rsid w:val="00564530"/>
    <w:rsid w:val="0057175D"/>
    <w:rsid w:val="00571FD5"/>
    <w:rsid w:val="00572158"/>
    <w:rsid w:val="005726C5"/>
    <w:rsid w:val="0058292F"/>
    <w:rsid w:val="00582C74"/>
    <w:rsid w:val="00586136"/>
    <w:rsid w:val="00586F68"/>
    <w:rsid w:val="0059341E"/>
    <w:rsid w:val="005938E8"/>
    <w:rsid w:val="0059413F"/>
    <w:rsid w:val="005A7F92"/>
    <w:rsid w:val="005B126C"/>
    <w:rsid w:val="005B759C"/>
    <w:rsid w:val="005C01D6"/>
    <w:rsid w:val="005C1D3F"/>
    <w:rsid w:val="005C55CE"/>
    <w:rsid w:val="005D1CC8"/>
    <w:rsid w:val="005D33D4"/>
    <w:rsid w:val="005D5466"/>
    <w:rsid w:val="005D5F5B"/>
    <w:rsid w:val="005D7D95"/>
    <w:rsid w:val="005E1EF3"/>
    <w:rsid w:val="005E235F"/>
    <w:rsid w:val="005F0B3B"/>
    <w:rsid w:val="005F332C"/>
    <w:rsid w:val="005F57B3"/>
    <w:rsid w:val="005F7EC2"/>
    <w:rsid w:val="00607B06"/>
    <w:rsid w:val="00607EA0"/>
    <w:rsid w:val="00611D26"/>
    <w:rsid w:val="0061536F"/>
    <w:rsid w:val="00616EC6"/>
    <w:rsid w:val="006214A1"/>
    <w:rsid w:val="006238CB"/>
    <w:rsid w:val="0062479D"/>
    <w:rsid w:val="00632535"/>
    <w:rsid w:val="00640AEB"/>
    <w:rsid w:val="00653804"/>
    <w:rsid w:val="00655C35"/>
    <w:rsid w:val="00656F96"/>
    <w:rsid w:val="00663761"/>
    <w:rsid w:val="006637D2"/>
    <w:rsid w:val="00665931"/>
    <w:rsid w:val="0066609D"/>
    <w:rsid w:val="0066699F"/>
    <w:rsid w:val="00666CB0"/>
    <w:rsid w:val="006721F5"/>
    <w:rsid w:val="00673F57"/>
    <w:rsid w:val="00674B29"/>
    <w:rsid w:val="00675314"/>
    <w:rsid w:val="006769CC"/>
    <w:rsid w:val="00677D5C"/>
    <w:rsid w:val="0068455E"/>
    <w:rsid w:val="006848CA"/>
    <w:rsid w:val="00691CA7"/>
    <w:rsid w:val="00694E15"/>
    <w:rsid w:val="00696842"/>
    <w:rsid w:val="006A533D"/>
    <w:rsid w:val="006A5E3E"/>
    <w:rsid w:val="006A6691"/>
    <w:rsid w:val="006A6B56"/>
    <w:rsid w:val="006B13E7"/>
    <w:rsid w:val="006B1C4D"/>
    <w:rsid w:val="006B253B"/>
    <w:rsid w:val="006B2B0F"/>
    <w:rsid w:val="006B6330"/>
    <w:rsid w:val="006C039E"/>
    <w:rsid w:val="006C1631"/>
    <w:rsid w:val="006C56E5"/>
    <w:rsid w:val="006D1F23"/>
    <w:rsid w:val="006E27C5"/>
    <w:rsid w:val="006E3314"/>
    <w:rsid w:val="006E35A0"/>
    <w:rsid w:val="006E5910"/>
    <w:rsid w:val="006E699C"/>
    <w:rsid w:val="006E6D15"/>
    <w:rsid w:val="006F267B"/>
    <w:rsid w:val="006F4477"/>
    <w:rsid w:val="006F4BBB"/>
    <w:rsid w:val="006F510D"/>
    <w:rsid w:val="006F5C11"/>
    <w:rsid w:val="006F653F"/>
    <w:rsid w:val="006F6A03"/>
    <w:rsid w:val="00713A2E"/>
    <w:rsid w:val="007173E2"/>
    <w:rsid w:val="007300CC"/>
    <w:rsid w:val="00732894"/>
    <w:rsid w:val="00732BCF"/>
    <w:rsid w:val="00732DCF"/>
    <w:rsid w:val="00732F47"/>
    <w:rsid w:val="007355AE"/>
    <w:rsid w:val="007366CA"/>
    <w:rsid w:val="007500F5"/>
    <w:rsid w:val="0075022D"/>
    <w:rsid w:val="0075089A"/>
    <w:rsid w:val="00751DAA"/>
    <w:rsid w:val="00752CFD"/>
    <w:rsid w:val="0075325E"/>
    <w:rsid w:val="0075369D"/>
    <w:rsid w:val="00753A56"/>
    <w:rsid w:val="0075682D"/>
    <w:rsid w:val="0075780F"/>
    <w:rsid w:val="007612DD"/>
    <w:rsid w:val="00766048"/>
    <w:rsid w:val="00771DD4"/>
    <w:rsid w:val="00773A31"/>
    <w:rsid w:val="00773CCC"/>
    <w:rsid w:val="00774925"/>
    <w:rsid w:val="00776064"/>
    <w:rsid w:val="007766D2"/>
    <w:rsid w:val="007776E8"/>
    <w:rsid w:val="00781109"/>
    <w:rsid w:val="00782E78"/>
    <w:rsid w:val="0078307A"/>
    <w:rsid w:val="00783127"/>
    <w:rsid w:val="00783D19"/>
    <w:rsid w:val="00784B91"/>
    <w:rsid w:val="0079391C"/>
    <w:rsid w:val="007A1C68"/>
    <w:rsid w:val="007A2A06"/>
    <w:rsid w:val="007A4DF9"/>
    <w:rsid w:val="007A573B"/>
    <w:rsid w:val="007A78AA"/>
    <w:rsid w:val="007B38EF"/>
    <w:rsid w:val="007B3FF6"/>
    <w:rsid w:val="007B44AA"/>
    <w:rsid w:val="007B58D7"/>
    <w:rsid w:val="007C0DC1"/>
    <w:rsid w:val="007C29B8"/>
    <w:rsid w:val="007C50DB"/>
    <w:rsid w:val="007E0414"/>
    <w:rsid w:val="007E0B05"/>
    <w:rsid w:val="007E1FBE"/>
    <w:rsid w:val="007E6A8E"/>
    <w:rsid w:val="007F2B1B"/>
    <w:rsid w:val="007F2FD6"/>
    <w:rsid w:val="007F6A75"/>
    <w:rsid w:val="0080159C"/>
    <w:rsid w:val="00802962"/>
    <w:rsid w:val="0080601E"/>
    <w:rsid w:val="00807DD2"/>
    <w:rsid w:val="00812F67"/>
    <w:rsid w:val="00814495"/>
    <w:rsid w:val="00825555"/>
    <w:rsid w:val="00825E0E"/>
    <w:rsid w:val="00826663"/>
    <w:rsid w:val="00827A85"/>
    <w:rsid w:val="00827AE7"/>
    <w:rsid w:val="0083002A"/>
    <w:rsid w:val="008311FD"/>
    <w:rsid w:val="008345A5"/>
    <w:rsid w:val="008357A5"/>
    <w:rsid w:val="0083599C"/>
    <w:rsid w:val="00835BD5"/>
    <w:rsid w:val="00842323"/>
    <w:rsid w:val="008424D8"/>
    <w:rsid w:val="00842647"/>
    <w:rsid w:val="00842CD5"/>
    <w:rsid w:val="00843A5B"/>
    <w:rsid w:val="00844579"/>
    <w:rsid w:val="00850364"/>
    <w:rsid w:val="008530E6"/>
    <w:rsid w:val="00853AF8"/>
    <w:rsid w:val="00856293"/>
    <w:rsid w:val="00856756"/>
    <w:rsid w:val="0086044F"/>
    <w:rsid w:val="008626E6"/>
    <w:rsid w:val="00862AA6"/>
    <w:rsid w:val="00864440"/>
    <w:rsid w:val="0086700B"/>
    <w:rsid w:val="00867502"/>
    <w:rsid w:val="00874111"/>
    <w:rsid w:val="00875E52"/>
    <w:rsid w:val="00884814"/>
    <w:rsid w:val="00886A66"/>
    <w:rsid w:val="00891C7C"/>
    <w:rsid w:val="00892613"/>
    <w:rsid w:val="00893920"/>
    <w:rsid w:val="008A23DD"/>
    <w:rsid w:val="008A2996"/>
    <w:rsid w:val="008A2D2D"/>
    <w:rsid w:val="008B1DAF"/>
    <w:rsid w:val="008B54A0"/>
    <w:rsid w:val="008C0978"/>
    <w:rsid w:val="008C1943"/>
    <w:rsid w:val="008C2FBF"/>
    <w:rsid w:val="008D030B"/>
    <w:rsid w:val="008D2FB1"/>
    <w:rsid w:val="008D490D"/>
    <w:rsid w:val="008D575E"/>
    <w:rsid w:val="008D59A7"/>
    <w:rsid w:val="008D7ABA"/>
    <w:rsid w:val="008E4F47"/>
    <w:rsid w:val="008E4FF6"/>
    <w:rsid w:val="008E5A51"/>
    <w:rsid w:val="008F01C6"/>
    <w:rsid w:val="008F2E78"/>
    <w:rsid w:val="00900DC8"/>
    <w:rsid w:val="00903595"/>
    <w:rsid w:val="00905C25"/>
    <w:rsid w:val="00910C43"/>
    <w:rsid w:val="00912F27"/>
    <w:rsid w:val="00912FB9"/>
    <w:rsid w:val="0092207F"/>
    <w:rsid w:val="00926D42"/>
    <w:rsid w:val="00927FA0"/>
    <w:rsid w:val="0093056E"/>
    <w:rsid w:val="00931278"/>
    <w:rsid w:val="00937B85"/>
    <w:rsid w:val="009429EE"/>
    <w:rsid w:val="00943168"/>
    <w:rsid w:val="009440B6"/>
    <w:rsid w:val="00946FC4"/>
    <w:rsid w:val="009507C3"/>
    <w:rsid w:val="00950836"/>
    <w:rsid w:val="00950ACA"/>
    <w:rsid w:val="009561AD"/>
    <w:rsid w:val="00961EA8"/>
    <w:rsid w:val="00965A9A"/>
    <w:rsid w:val="009675A7"/>
    <w:rsid w:val="00970D32"/>
    <w:rsid w:val="00971587"/>
    <w:rsid w:val="009760EC"/>
    <w:rsid w:val="00976D2D"/>
    <w:rsid w:val="00987DE2"/>
    <w:rsid w:val="009938DD"/>
    <w:rsid w:val="00997574"/>
    <w:rsid w:val="009A4AF2"/>
    <w:rsid w:val="009A4EFA"/>
    <w:rsid w:val="009B1259"/>
    <w:rsid w:val="009B1B39"/>
    <w:rsid w:val="009B4D51"/>
    <w:rsid w:val="009B63AD"/>
    <w:rsid w:val="009B64CE"/>
    <w:rsid w:val="009C2E64"/>
    <w:rsid w:val="009C3C1D"/>
    <w:rsid w:val="009C5CE7"/>
    <w:rsid w:val="009C7587"/>
    <w:rsid w:val="009D02F1"/>
    <w:rsid w:val="009D08D2"/>
    <w:rsid w:val="009D1246"/>
    <w:rsid w:val="009D192D"/>
    <w:rsid w:val="009D1E86"/>
    <w:rsid w:val="009D5184"/>
    <w:rsid w:val="009D6184"/>
    <w:rsid w:val="009D6321"/>
    <w:rsid w:val="009D6692"/>
    <w:rsid w:val="009E296D"/>
    <w:rsid w:val="009F2E5F"/>
    <w:rsid w:val="00A01E89"/>
    <w:rsid w:val="00A11AC5"/>
    <w:rsid w:val="00A12272"/>
    <w:rsid w:val="00A13FBD"/>
    <w:rsid w:val="00A16BA1"/>
    <w:rsid w:val="00A20002"/>
    <w:rsid w:val="00A207D6"/>
    <w:rsid w:val="00A23CF4"/>
    <w:rsid w:val="00A25214"/>
    <w:rsid w:val="00A25E3C"/>
    <w:rsid w:val="00A302A2"/>
    <w:rsid w:val="00A31EC6"/>
    <w:rsid w:val="00A32417"/>
    <w:rsid w:val="00A33D13"/>
    <w:rsid w:val="00A34ED4"/>
    <w:rsid w:val="00A35C5C"/>
    <w:rsid w:val="00A36869"/>
    <w:rsid w:val="00A5572D"/>
    <w:rsid w:val="00A57883"/>
    <w:rsid w:val="00A62235"/>
    <w:rsid w:val="00A65131"/>
    <w:rsid w:val="00A658CC"/>
    <w:rsid w:val="00A66FCF"/>
    <w:rsid w:val="00A70195"/>
    <w:rsid w:val="00A73284"/>
    <w:rsid w:val="00A74232"/>
    <w:rsid w:val="00A80F4B"/>
    <w:rsid w:val="00A81512"/>
    <w:rsid w:val="00A912A9"/>
    <w:rsid w:val="00A9307D"/>
    <w:rsid w:val="00AA0131"/>
    <w:rsid w:val="00AA348D"/>
    <w:rsid w:val="00AB000C"/>
    <w:rsid w:val="00AB204E"/>
    <w:rsid w:val="00AB3488"/>
    <w:rsid w:val="00AB4813"/>
    <w:rsid w:val="00AB7302"/>
    <w:rsid w:val="00AC585E"/>
    <w:rsid w:val="00AC6A81"/>
    <w:rsid w:val="00AD291B"/>
    <w:rsid w:val="00AD3156"/>
    <w:rsid w:val="00AD3D4A"/>
    <w:rsid w:val="00AD4A11"/>
    <w:rsid w:val="00AD5C1D"/>
    <w:rsid w:val="00AE0160"/>
    <w:rsid w:val="00AE03D7"/>
    <w:rsid w:val="00AE0444"/>
    <w:rsid w:val="00AE08FD"/>
    <w:rsid w:val="00AE281B"/>
    <w:rsid w:val="00AF02BF"/>
    <w:rsid w:val="00AF0422"/>
    <w:rsid w:val="00AF3019"/>
    <w:rsid w:val="00B0030E"/>
    <w:rsid w:val="00B00FA2"/>
    <w:rsid w:val="00B014B5"/>
    <w:rsid w:val="00B06345"/>
    <w:rsid w:val="00B06D70"/>
    <w:rsid w:val="00B10454"/>
    <w:rsid w:val="00B1229F"/>
    <w:rsid w:val="00B13E4E"/>
    <w:rsid w:val="00B1636C"/>
    <w:rsid w:val="00B16A9F"/>
    <w:rsid w:val="00B16CC6"/>
    <w:rsid w:val="00B17986"/>
    <w:rsid w:val="00B255F5"/>
    <w:rsid w:val="00B26AFD"/>
    <w:rsid w:val="00B26D95"/>
    <w:rsid w:val="00B27D4D"/>
    <w:rsid w:val="00B33EAB"/>
    <w:rsid w:val="00B35F49"/>
    <w:rsid w:val="00B35FBB"/>
    <w:rsid w:val="00B471A1"/>
    <w:rsid w:val="00B51FB9"/>
    <w:rsid w:val="00B6175E"/>
    <w:rsid w:val="00B628BE"/>
    <w:rsid w:val="00B63881"/>
    <w:rsid w:val="00B640DE"/>
    <w:rsid w:val="00B65E47"/>
    <w:rsid w:val="00B65ED8"/>
    <w:rsid w:val="00B721F6"/>
    <w:rsid w:val="00B722EB"/>
    <w:rsid w:val="00B7441C"/>
    <w:rsid w:val="00B746C0"/>
    <w:rsid w:val="00B758DB"/>
    <w:rsid w:val="00B816FC"/>
    <w:rsid w:val="00B8184A"/>
    <w:rsid w:val="00B81BE6"/>
    <w:rsid w:val="00B82C5F"/>
    <w:rsid w:val="00B9007D"/>
    <w:rsid w:val="00B91673"/>
    <w:rsid w:val="00B93F02"/>
    <w:rsid w:val="00B93FFB"/>
    <w:rsid w:val="00B951A0"/>
    <w:rsid w:val="00B95D02"/>
    <w:rsid w:val="00BA0CBE"/>
    <w:rsid w:val="00BA225D"/>
    <w:rsid w:val="00BA3B28"/>
    <w:rsid w:val="00BB19E8"/>
    <w:rsid w:val="00BB2216"/>
    <w:rsid w:val="00BB481E"/>
    <w:rsid w:val="00BB56BB"/>
    <w:rsid w:val="00BB5AE9"/>
    <w:rsid w:val="00BB62A4"/>
    <w:rsid w:val="00BC77C1"/>
    <w:rsid w:val="00BD4AF1"/>
    <w:rsid w:val="00BD4CD8"/>
    <w:rsid w:val="00BD50E1"/>
    <w:rsid w:val="00BD5EFA"/>
    <w:rsid w:val="00BE0F32"/>
    <w:rsid w:val="00BE1531"/>
    <w:rsid w:val="00BE324C"/>
    <w:rsid w:val="00BE560F"/>
    <w:rsid w:val="00BE5ECD"/>
    <w:rsid w:val="00BF14E3"/>
    <w:rsid w:val="00BF4C78"/>
    <w:rsid w:val="00BF591E"/>
    <w:rsid w:val="00C003AA"/>
    <w:rsid w:val="00C02543"/>
    <w:rsid w:val="00C025F2"/>
    <w:rsid w:val="00C06365"/>
    <w:rsid w:val="00C11FC1"/>
    <w:rsid w:val="00C1394E"/>
    <w:rsid w:val="00C16C35"/>
    <w:rsid w:val="00C2174D"/>
    <w:rsid w:val="00C23848"/>
    <w:rsid w:val="00C24DBB"/>
    <w:rsid w:val="00C25A66"/>
    <w:rsid w:val="00C34F49"/>
    <w:rsid w:val="00C370F6"/>
    <w:rsid w:val="00C4038B"/>
    <w:rsid w:val="00C40C7C"/>
    <w:rsid w:val="00C43528"/>
    <w:rsid w:val="00C45A54"/>
    <w:rsid w:val="00C45C9E"/>
    <w:rsid w:val="00C514BB"/>
    <w:rsid w:val="00C52419"/>
    <w:rsid w:val="00C5673A"/>
    <w:rsid w:val="00C61B0A"/>
    <w:rsid w:val="00C66F86"/>
    <w:rsid w:val="00C73930"/>
    <w:rsid w:val="00C7680C"/>
    <w:rsid w:val="00C81EED"/>
    <w:rsid w:val="00C82199"/>
    <w:rsid w:val="00C858AF"/>
    <w:rsid w:val="00C86F2A"/>
    <w:rsid w:val="00C9120B"/>
    <w:rsid w:val="00C94BAD"/>
    <w:rsid w:val="00CA07EE"/>
    <w:rsid w:val="00CA33F6"/>
    <w:rsid w:val="00CA3894"/>
    <w:rsid w:val="00CA4564"/>
    <w:rsid w:val="00CA4611"/>
    <w:rsid w:val="00CA5C20"/>
    <w:rsid w:val="00CA5E98"/>
    <w:rsid w:val="00CB03D8"/>
    <w:rsid w:val="00CB5384"/>
    <w:rsid w:val="00CC1079"/>
    <w:rsid w:val="00CD7DBC"/>
    <w:rsid w:val="00CE4A7D"/>
    <w:rsid w:val="00CE6682"/>
    <w:rsid w:val="00CF158A"/>
    <w:rsid w:val="00CF5A91"/>
    <w:rsid w:val="00D00BDC"/>
    <w:rsid w:val="00D0111D"/>
    <w:rsid w:val="00D02E75"/>
    <w:rsid w:val="00D05809"/>
    <w:rsid w:val="00D108B8"/>
    <w:rsid w:val="00D113F5"/>
    <w:rsid w:val="00D2006B"/>
    <w:rsid w:val="00D20930"/>
    <w:rsid w:val="00D22056"/>
    <w:rsid w:val="00D252C1"/>
    <w:rsid w:val="00D25450"/>
    <w:rsid w:val="00D26229"/>
    <w:rsid w:val="00D30C01"/>
    <w:rsid w:val="00D3539E"/>
    <w:rsid w:val="00D35FA8"/>
    <w:rsid w:val="00D4050D"/>
    <w:rsid w:val="00D427CB"/>
    <w:rsid w:val="00D43CB9"/>
    <w:rsid w:val="00D50DB4"/>
    <w:rsid w:val="00D51137"/>
    <w:rsid w:val="00D51327"/>
    <w:rsid w:val="00D51D78"/>
    <w:rsid w:val="00D63112"/>
    <w:rsid w:val="00D6445F"/>
    <w:rsid w:val="00D64EDF"/>
    <w:rsid w:val="00D65016"/>
    <w:rsid w:val="00D726FB"/>
    <w:rsid w:val="00D75179"/>
    <w:rsid w:val="00D75CDB"/>
    <w:rsid w:val="00D830B6"/>
    <w:rsid w:val="00D8644E"/>
    <w:rsid w:val="00D879EE"/>
    <w:rsid w:val="00D91325"/>
    <w:rsid w:val="00D91AC5"/>
    <w:rsid w:val="00D96B81"/>
    <w:rsid w:val="00D976E5"/>
    <w:rsid w:val="00DA3508"/>
    <w:rsid w:val="00DB17F9"/>
    <w:rsid w:val="00DB239C"/>
    <w:rsid w:val="00DB28FF"/>
    <w:rsid w:val="00DB5D84"/>
    <w:rsid w:val="00DC3820"/>
    <w:rsid w:val="00DC55AB"/>
    <w:rsid w:val="00DC60C0"/>
    <w:rsid w:val="00DD06DA"/>
    <w:rsid w:val="00DD25D2"/>
    <w:rsid w:val="00DD2DAB"/>
    <w:rsid w:val="00DD7532"/>
    <w:rsid w:val="00DE0DD0"/>
    <w:rsid w:val="00DE554D"/>
    <w:rsid w:val="00DE5E78"/>
    <w:rsid w:val="00DE7789"/>
    <w:rsid w:val="00DF117F"/>
    <w:rsid w:val="00DF29A6"/>
    <w:rsid w:val="00DF58C6"/>
    <w:rsid w:val="00E00D2B"/>
    <w:rsid w:val="00E011F5"/>
    <w:rsid w:val="00E0314A"/>
    <w:rsid w:val="00E03B2D"/>
    <w:rsid w:val="00E05B18"/>
    <w:rsid w:val="00E07862"/>
    <w:rsid w:val="00E14D8C"/>
    <w:rsid w:val="00E15ACE"/>
    <w:rsid w:val="00E15BBE"/>
    <w:rsid w:val="00E15DC4"/>
    <w:rsid w:val="00E172F3"/>
    <w:rsid w:val="00E17E99"/>
    <w:rsid w:val="00E21D4D"/>
    <w:rsid w:val="00E27F41"/>
    <w:rsid w:val="00E42A94"/>
    <w:rsid w:val="00E44286"/>
    <w:rsid w:val="00E4553D"/>
    <w:rsid w:val="00E479E6"/>
    <w:rsid w:val="00E528A2"/>
    <w:rsid w:val="00E55900"/>
    <w:rsid w:val="00E55ABB"/>
    <w:rsid w:val="00E61206"/>
    <w:rsid w:val="00E62587"/>
    <w:rsid w:val="00E642B7"/>
    <w:rsid w:val="00E671E2"/>
    <w:rsid w:val="00E71470"/>
    <w:rsid w:val="00E73A6F"/>
    <w:rsid w:val="00E7441F"/>
    <w:rsid w:val="00E761F2"/>
    <w:rsid w:val="00E76F06"/>
    <w:rsid w:val="00E80DF1"/>
    <w:rsid w:val="00E854B9"/>
    <w:rsid w:val="00E87ED4"/>
    <w:rsid w:val="00E9130D"/>
    <w:rsid w:val="00EA2075"/>
    <w:rsid w:val="00EA5FF9"/>
    <w:rsid w:val="00EB02D2"/>
    <w:rsid w:val="00EB0A23"/>
    <w:rsid w:val="00EB2823"/>
    <w:rsid w:val="00EB3F00"/>
    <w:rsid w:val="00EB6620"/>
    <w:rsid w:val="00EB7184"/>
    <w:rsid w:val="00EB7401"/>
    <w:rsid w:val="00EC2C82"/>
    <w:rsid w:val="00EC3775"/>
    <w:rsid w:val="00EC3C36"/>
    <w:rsid w:val="00EC6155"/>
    <w:rsid w:val="00EC7198"/>
    <w:rsid w:val="00ED1CBB"/>
    <w:rsid w:val="00ED5413"/>
    <w:rsid w:val="00ED6DA5"/>
    <w:rsid w:val="00ED78CE"/>
    <w:rsid w:val="00EE1D1C"/>
    <w:rsid w:val="00EF6BC9"/>
    <w:rsid w:val="00EF7F14"/>
    <w:rsid w:val="00F036C1"/>
    <w:rsid w:val="00F07F02"/>
    <w:rsid w:val="00F1206A"/>
    <w:rsid w:val="00F15766"/>
    <w:rsid w:val="00F16B5E"/>
    <w:rsid w:val="00F21144"/>
    <w:rsid w:val="00F216A6"/>
    <w:rsid w:val="00F222F5"/>
    <w:rsid w:val="00F271F4"/>
    <w:rsid w:val="00F306E8"/>
    <w:rsid w:val="00F30EFD"/>
    <w:rsid w:val="00F31AA9"/>
    <w:rsid w:val="00F37CC0"/>
    <w:rsid w:val="00F42014"/>
    <w:rsid w:val="00F43F03"/>
    <w:rsid w:val="00F47BC8"/>
    <w:rsid w:val="00F60217"/>
    <w:rsid w:val="00F65ABD"/>
    <w:rsid w:val="00F7006C"/>
    <w:rsid w:val="00F77860"/>
    <w:rsid w:val="00F80B06"/>
    <w:rsid w:val="00F904B3"/>
    <w:rsid w:val="00F95825"/>
    <w:rsid w:val="00FA5182"/>
    <w:rsid w:val="00FB0D77"/>
    <w:rsid w:val="00FB156F"/>
    <w:rsid w:val="00FB1FBF"/>
    <w:rsid w:val="00FB6AAA"/>
    <w:rsid w:val="00FC03FF"/>
    <w:rsid w:val="00FC05D1"/>
    <w:rsid w:val="00FC19BB"/>
    <w:rsid w:val="00FC3017"/>
    <w:rsid w:val="00FC400B"/>
    <w:rsid w:val="00FC4485"/>
    <w:rsid w:val="00FC6586"/>
    <w:rsid w:val="00FC732B"/>
    <w:rsid w:val="00FD50DF"/>
    <w:rsid w:val="00FE1864"/>
    <w:rsid w:val="00FE1E36"/>
    <w:rsid w:val="00FE4A45"/>
    <w:rsid w:val="00FE4D3A"/>
    <w:rsid w:val="00FE701D"/>
    <w:rsid w:val="00FF3879"/>
    <w:rsid w:val="00FF555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caption" w:uiPriority="0" w:qFormat="1"/>
    <w:lsdException w:name="envelope return"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1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link w:val="Nadpis5Char"/>
    <w:uiPriority w:val="99"/>
    <w:qFormat/>
    <w:rsid w:val="0092207F"/>
    <w:pPr>
      <w:spacing w:before="100" w:beforeAutospacing="1" w:after="100" w:afterAutospacing="1"/>
      <w:jc w:val="center"/>
      <w:outlineLvl w:val="4"/>
    </w:pPr>
    <w:rPr>
      <w:rFonts w:ascii="Arial" w:hAnsi="Arial"/>
      <w:b/>
      <w:bCs/>
      <w:color w:val="30303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92207F"/>
    <w:rPr>
      <w:rFonts w:ascii="Arial" w:hAnsi="Arial" w:cs="Times New Roman"/>
      <w:b/>
      <w:color w:val="303030"/>
      <w:rtl w:val="0"/>
      <w:cs w:val="0"/>
    </w:rPr>
  </w:style>
  <w:style w:type="paragraph" w:customStyle="1" w:styleId="CharCharChar">
    <w:name w:val="Char Char Char"/>
    <w:basedOn w:val="Normal"/>
    <w:uiPriority w:val="99"/>
    <w:rsid w:val="00A31EC6"/>
    <w:pPr>
      <w:jc w:val="left"/>
    </w:pPr>
    <w:rPr>
      <w:lang w:val="pl-PL" w:eastAsia="pl-PL"/>
    </w:rPr>
  </w:style>
  <w:style w:type="character" w:styleId="Hyperlink">
    <w:name w:val="Hyperlink"/>
    <w:basedOn w:val="DefaultParagraphFont"/>
    <w:uiPriority w:val="99"/>
    <w:rsid w:val="00D91325"/>
    <w:rPr>
      <w:rFonts w:cs="Times New Roman"/>
      <w:color w:val="0000FF"/>
      <w:u w:val="single"/>
      <w:rtl w:val="0"/>
      <w:cs w:val="0"/>
    </w:rPr>
  </w:style>
  <w:style w:type="paragraph" w:styleId="Footer">
    <w:name w:val="footer"/>
    <w:basedOn w:val="Normal"/>
    <w:link w:val="PtaChar"/>
    <w:uiPriority w:val="99"/>
    <w:rsid w:val="004914C0"/>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4914C0"/>
    <w:rPr>
      <w:rFonts w:cs="Times New Roman"/>
      <w:rtl w:val="0"/>
      <w:cs w:val="0"/>
    </w:rPr>
  </w:style>
  <w:style w:type="paragraph" w:styleId="Header">
    <w:name w:val="header"/>
    <w:basedOn w:val="Normal"/>
    <w:link w:val="HlavikaChar"/>
    <w:uiPriority w:val="99"/>
    <w:rsid w:val="004914C0"/>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customStyle="1" w:styleId="CharCharCharCharCharCharCharChar">
    <w:name w:val="Char Char Char Char Char Char Char Char"/>
    <w:basedOn w:val="Normal"/>
    <w:uiPriority w:val="99"/>
    <w:rsid w:val="00011661"/>
    <w:pPr>
      <w:jc w:val="left"/>
    </w:pPr>
    <w:rPr>
      <w:lang w:val="pl-PL" w:eastAsia="pl-PL"/>
    </w:rPr>
  </w:style>
  <w:style w:type="paragraph" w:styleId="NoSpacing">
    <w:name w:val="No Spacing"/>
    <w:uiPriority w:val="99"/>
    <w:qFormat/>
    <w:rsid w:val="00044EA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CharCharChar">
    <w:name w:val="Char Char Char Char Char"/>
    <w:basedOn w:val="Normal"/>
    <w:uiPriority w:val="99"/>
    <w:rsid w:val="00FF555F"/>
    <w:pPr>
      <w:jc w:val="left"/>
    </w:pPr>
    <w:rPr>
      <w:lang w:val="pl-PL" w:eastAsia="pl-PL"/>
    </w:rPr>
  </w:style>
  <w:style w:type="paragraph" w:styleId="NormalWeb">
    <w:name w:val="Normal (Web)"/>
    <w:basedOn w:val="Normal"/>
    <w:uiPriority w:val="99"/>
    <w:rsid w:val="007300CC"/>
    <w:pPr>
      <w:spacing w:before="150" w:after="150"/>
      <w:ind w:left="675" w:right="525"/>
      <w:jc w:val="left"/>
    </w:pPr>
    <w:rPr>
      <w:sz w:val="19"/>
      <w:szCs w:val="19"/>
    </w:rPr>
  </w:style>
  <w:style w:type="table" w:styleId="TableColorful2">
    <w:name w:val="Table Colorful 2"/>
    <w:basedOn w:val="TableNormal"/>
    <w:uiPriority w:val="99"/>
    <w:rsid w:val="0092207F"/>
    <w:pPr>
      <w:spacing w:after="0" w:line="240" w:lineRule="auto"/>
    </w:pPr>
    <w:rPr>
      <w:sz w:val="20"/>
      <w:szCs w:val="20"/>
    </w:rPr>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b/>
        <w:bCs/>
        <w:i/>
        <w:iCs/>
        <w:color w:val="FFFFFF"/>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rsid w:val="0092207F"/>
    <w:pPr>
      <w:spacing w:after="0" w:line="24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b/>
        <w:bCs/>
        <w:i/>
        <w:iCs/>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b/>
        <w:bCs/>
        <w:i w:val="0"/>
        <w:iCs w:val="0"/>
        <w:rtl w:val="0"/>
        <w:cs w:val="0"/>
      </w:rPr>
      <w:tblPr/>
      <w:tcPr>
        <w:tcBorders>
          <w:tl2br w:val="none" w:sz="0" w:space="0" w:color="auto"/>
          <w:tr2bl w:val="none" w:sz="0" w:space="0" w:color="auto"/>
        </w:tcBorders>
      </w:tcPr>
    </w:tblStylePr>
  </w:style>
  <w:style w:type="table" w:styleId="TableElegant">
    <w:name w:val="Table Elegant"/>
    <w:basedOn w:val="TableNormal"/>
    <w:uiPriority w:val="99"/>
    <w:rsid w:val="0092207F"/>
    <w:pPr>
      <w:spacing w:after="0" w:line="24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caps/>
        <w:color w:val="auto"/>
        <w:rtl w:val="0"/>
        <w:cs w:val="0"/>
      </w:rPr>
      <w:tblPr/>
      <w:tcPr>
        <w:tcBorders>
          <w:tl2br w:val="none" w:sz="0" w:space="0" w:color="auto"/>
          <w:tr2bl w:val="none" w:sz="0" w:space="0" w:color="auto"/>
        </w:tcBorders>
      </w:tcPr>
    </w:tblStylePr>
  </w:style>
  <w:style w:type="table" w:styleId="TableSubtle2">
    <w:name w:val="Table Subtle 2"/>
    <w:basedOn w:val="TableNormal"/>
    <w:uiPriority w:val="99"/>
    <w:rsid w:val="0092207F"/>
    <w:pPr>
      <w:spacing w:after="0" w:line="240" w:lineRule="auto"/>
    </w:pPr>
    <w:rPr>
      <w:sz w:val="20"/>
      <w:szCs w:val="20"/>
    </w:rPr>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b/>
        <w:bCs/>
        <w:rtl w:val="0"/>
        <w:cs w:val="0"/>
      </w:rPr>
      <w:tblPr/>
      <w:tcPr>
        <w:tcBorders>
          <w:tl2br w:val="none" w:sz="0" w:space="0" w:color="auto"/>
          <w:tr2bl w:val="none" w:sz="0" w:space="0" w:color="auto"/>
        </w:tcBorders>
      </w:tcPr>
    </w:tblStylePr>
  </w:style>
  <w:style w:type="table" w:styleId="TableGrid">
    <w:name w:val="Table Grid"/>
    <w:basedOn w:val="TableNormal"/>
    <w:uiPriority w:val="99"/>
    <w:rsid w:val="0092207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xtbublinyChar"/>
    <w:uiPriority w:val="99"/>
    <w:rsid w:val="003E0ACF"/>
    <w:pPr>
      <w:jc w:val="left"/>
    </w:pPr>
    <w:rPr>
      <w:rFonts w:ascii="Tahoma" w:hAnsi="Tahoma"/>
      <w:sz w:val="16"/>
      <w:szCs w:val="16"/>
    </w:rPr>
  </w:style>
  <w:style w:type="character" w:customStyle="1" w:styleId="TextbublinyChar">
    <w:name w:val="Text bubliny Char"/>
    <w:basedOn w:val="DefaultParagraphFont"/>
    <w:link w:val="BalloonText"/>
    <w:uiPriority w:val="99"/>
    <w:locked/>
    <w:rsid w:val="003E0ACF"/>
    <w:rPr>
      <w:rFonts w:ascii="Tahoma" w:hAnsi="Tahoma" w:cs="Times New Roman"/>
      <w:sz w:val="16"/>
      <w:rtl w:val="0"/>
      <w:cs w:val="0"/>
    </w:rPr>
  </w:style>
  <w:style w:type="paragraph" w:styleId="ListParagraph">
    <w:name w:val="List Paragraph"/>
    <w:basedOn w:val="Normal"/>
    <w:uiPriority w:val="99"/>
    <w:qFormat/>
    <w:rsid w:val="00B628BE"/>
    <w:pPr>
      <w:ind w:left="720"/>
      <w:jc w:val="left"/>
    </w:pPr>
    <w:rPr>
      <w:rFonts w:ascii="Calibri" w:hAnsi="Calibri" w:cs="Calibri"/>
      <w:sz w:val="22"/>
      <w:szCs w:val="22"/>
    </w:rPr>
  </w:style>
  <w:style w:type="character" w:customStyle="1" w:styleId="apple-style-span">
    <w:name w:val="apple-style-span"/>
    <w:uiPriority w:val="99"/>
    <w:rsid w:val="00B628BE"/>
    <w:rPr>
      <w:rFonts w:ascii="Times New Roman" w:hAnsi="Times New Roman" w:cs="Times New Roman"/>
    </w:rPr>
  </w:style>
  <w:style w:type="paragraph" w:styleId="BodyText">
    <w:name w:val="Body Text"/>
    <w:basedOn w:val="Normal"/>
    <w:link w:val="ZkladntextChar"/>
    <w:uiPriority w:val="99"/>
    <w:rsid w:val="00776064"/>
    <w:pPr>
      <w:spacing w:after="120"/>
      <w:jc w:val="left"/>
    </w:pPr>
    <w:rPr>
      <w:lang w:eastAsia="ko-KR"/>
    </w:rPr>
  </w:style>
  <w:style w:type="character" w:customStyle="1" w:styleId="ZkladntextChar">
    <w:name w:val="Základný text Char"/>
    <w:basedOn w:val="DefaultParagraphFont"/>
    <w:link w:val="BodyText"/>
    <w:uiPriority w:val="99"/>
    <w:locked/>
    <w:rsid w:val="00776064"/>
    <w:rPr>
      <w:rFonts w:cs="Times New Roman"/>
      <w:sz w:val="24"/>
      <w:rtl w:val="0"/>
      <w:cs w:val="0"/>
      <w:lang w:val="x-none" w:eastAsia="ko-KR"/>
    </w:rPr>
  </w:style>
  <w:style w:type="paragraph" w:styleId="EnvelopeReturn">
    <w:name w:val="envelope return"/>
    <w:basedOn w:val="Normal"/>
    <w:uiPriority w:val="99"/>
    <w:rsid w:val="00B93FFB"/>
    <w:pPr>
      <w:jc w:val="left"/>
    </w:pPr>
    <w:rPr>
      <w:b/>
      <w:bCs/>
      <w:shadow/>
      <w:color w:val="000000"/>
      <w:sz w:val="20"/>
      <w:szCs w:val="20"/>
      <w:lang w:eastAsia="cs-CZ"/>
    </w:rPr>
  </w:style>
  <w:style w:type="paragraph" w:styleId="FootnoteText">
    <w:name w:val="footnote text"/>
    <w:basedOn w:val="Normal"/>
    <w:link w:val="TextpoznmkypodiarouChar"/>
    <w:uiPriority w:val="99"/>
    <w:rsid w:val="00B93FFB"/>
    <w:pPr>
      <w:autoSpaceDE w:val="0"/>
      <w:autoSpaceDN w:val="0"/>
      <w:jc w:val="left"/>
    </w:pPr>
    <w:rPr>
      <w:sz w:val="20"/>
      <w:szCs w:val="20"/>
      <w:lang w:eastAsia="cs-CZ"/>
    </w:rPr>
  </w:style>
  <w:style w:type="character" w:customStyle="1" w:styleId="TextpoznmkypodiarouChar">
    <w:name w:val="Text poznámky pod čiarou Char"/>
    <w:basedOn w:val="DefaultParagraphFont"/>
    <w:link w:val="FootnoteText"/>
    <w:uiPriority w:val="99"/>
    <w:locked/>
    <w:rsid w:val="00B93FFB"/>
    <w:rPr>
      <w:rFonts w:cs="Times New Roman"/>
      <w:rtl w:val="0"/>
      <w:cs w:val="0"/>
      <w:lang w:val="x-none" w:eastAsia="cs-CZ"/>
    </w:rPr>
  </w:style>
  <w:style w:type="paragraph" w:customStyle="1" w:styleId="CM4">
    <w:name w:val="CM4"/>
    <w:basedOn w:val="Normal"/>
    <w:next w:val="Normal"/>
    <w:uiPriority w:val="99"/>
    <w:rsid w:val="00B93FFB"/>
    <w:pPr>
      <w:autoSpaceDE w:val="0"/>
      <w:autoSpaceDN w:val="0"/>
      <w:adjustRightInd w:val="0"/>
      <w:jc w:val="left"/>
    </w:pPr>
    <w:rPr>
      <w:rFonts w:ascii="EUAlbertina" w:hAnsi="EUAlbertina" w:cs="EUAlbertina"/>
    </w:rPr>
  </w:style>
  <w:style w:type="paragraph" w:styleId="BodyTextIndent2">
    <w:name w:val="Body Text Indent 2"/>
    <w:basedOn w:val="Normal"/>
    <w:link w:val="Zarkazkladnhotextu2Char"/>
    <w:uiPriority w:val="99"/>
    <w:rsid w:val="00C025F2"/>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C025F2"/>
    <w:rPr>
      <w:rFonts w:cs="Times New Roman"/>
      <w:sz w:val="24"/>
      <w:rtl w:val="0"/>
      <w:cs w:val="0"/>
    </w:rPr>
  </w:style>
  <w:style w:type="paragraph" w:customStyle="1" w:styleId="Normlny">
    <w:name w:val="_Normálny"/>
    <w:basedOn w:val="Normal"/>
    <w:uiPriority w:val="99"/>
    <w:rsid w:val="00C025F2"/>
    <w:pPr>
      <w:autoSpaceDE w:val="0"/>
      <w:autoSpaceDN w:val="0"/>
      <w:jc w:val="left"/>
    </w:pPr>
    <w:rPr>
      <w:sz w:val="20"/>
      <w:szCs w:val="20"/>
      <w:lang w:eastAsia="en-US"/>
    </w:rPr>
  </w:style>
  <w:style w:type="paragraph" w:customStyle="1" w:styleId="abc">
    <w:name w:val="abc"/>
    <w:basedOn w:val="Normal"/>
    <w:uiPriority w:val="99"/>
    <w:rsid w:val="006E699C"/>
    <w:pPr>
      <w:widowControl w:val="0"/>
      <w:tabs>
        <w:tab w:val="left" w:pos="360"/>
        <w:tab w:val="left" w:pos="680"/>
      </w:tabs>
      <w:autoSpaceDE w:val="0"/>
      <w:autoSpaceDN w:val="0"/>
      <w:jc w:val="both"/>
    </w:pPr>
    <w:rPr>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323</TotalTime>
  <Pages>45</Pages>
  <Words>14962</Words>
  <Characters>86904</Characters>
  <Application>Microsoft Office Word</Application>
  <DocSecurity>0</DocSecurity>
  <Lines>0</Lines>
  <Paragraphs>0</Paragraphs>
  <ScaleCrop>false</ScaleCrop>
  <Company>MS SR</Company>
  <LinksUpToDate>false</LinksUpToDate>
  <CharactersWithSpaces>101663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richard.sviezeny</cp:lastModifiedBy>
  <cp:revision>12</cp:revision>
  <cp:lastPrinted>2013-01-30T14:46:00Z</cp:lastPrinted>
  <dcterms:created xsi:type="dcterms:W3CDTF">2012-11-12T12:48:00Z</dcterms:created>
  <dcterms:modified xsi:type="dcterms:W3CDTF">2013-02-12T15:43:00Z</dcterms:modified>
</cp:coreProperties>
</file>