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5142" w:rsidP="00C15142">
      <w:pPr>
        <w:bidi w:val="0"/>
        <w:jc w:val="center"/>
        <w:rPr>
          <w:rFonts w:ascii="Times New Roman" w:hAnsi="Times New Roman"/>
        </w:rPr>
      </w:pPr>
    </w:p>
    <w:p w:rsidR="00C15142" w:rsidP="00C15142">
      <w:pPr>
        <w:pStyle w:val="Title"/>
        <w:widowControl/>
        <w:pBdr>
          <w:bottom w:val="single" w:sz="12" w:space="1" w:color="auto"/>
        </w:pBdr>
        <w:bidi w:val="0"/>
        <w:rPr>
          <w:rFonts w:ascii="Arial" w:hAnsi="Arial" w:cs="Arial"/>
          <w:szCs w:val="28"/>
        </w:rPr>
      </w:pPr>
      <w:r>
        <w:rPr>
          <w:rFonts w:ascii="Arial" w:hAnsi="Arial" w:cs="Arial"/>
          <w:szCs w:val="28"/>
        </w:rPr>
        <w:t>N Á R O D N Á   R A D A   S L O V E N S K E J   R E P U B L I K Y</w:t>
      </w:r>
    </w:p>
    <w:p w:rsidR="00C15142" w:rsidP="00C15142">
      <w:pPr>
        <w:bidi w:val="0"/>
        <w:jc w:val="center"/>
        <w:rPr>
          <w:rFonts w:ascii="Arial" w:hAnsi="Arial" w:cs="Arial"/>
          <w:b/>
          <w:bCs/>
          <w:sz w:val="28"/>
          <w:lang w:eastAsia="cs-CZ"/>
        </w:rPr>
      </w:pPr>
    </w:p>
    <w:p w:rsidR="00C15142" w:rsidP="00C15142">
      <w:pPr>
        <w:bidi w:val="0"/>
        <w:jc w:val="center"/>
        <w:rPr>
          <w:rFonts w:ascii="Arial" w:hAnsi="Arial" w:cs="Arial"/>
          <w:b/>
          <w:bCs/>
          <w:sz w:val="28"/>
          <w:lang w:eastAsia="cs-CZ"/>
        </w:rPr>
      </w:pPr>
      <w:r>
        <w:rPr>
          <w:rFonts w:ascii="Arial" w:hAnsi="Arial" w:cs="Arial"/>
          <w:b/>
          <w:bCs/>
          <w:sz w:val="28"/>
        </w:rPr>
        <w:t>VI. volebné obdobie</w:t>
      </w:r>
    </w:p>
    <w:p w:rsidR="00C15142" w:rsidP="00C15142">
      <w:pPr>
        <w:bidi w:val="0"/>
        <w:rPr>
          <w:rFonts w:ascii="Times New Roman" w:hAnsi="Times New Roman"/>
        </w:rPr>
      </w:pPr>
    </w:p>
    <w:p w:rsidR="00C15142" w:rsidP="00C15142">
      <w:pPr>
        <w:bidi w:val="0"/>
        <w:jc w:val="center"/>
        <w:rPr>
          <w:rFonts w:ascii="Times New Roman" w:hAnsi="Times New Roman"/>
        </w:rPr>
      </w:pPr>
    </w:p>
    <w:p w:rsidR="00C15142" w:rsidP="00C15142">
      <w:pPr>
        <w:bidi w:val="0"/>
        <w:jc w:val="center"/>
        <w:rPr>
          <w:rFonts w:ascii="Times New Roman" w:hAnsi="Times New Roman"/>
        </w:rPr>
      </w:pPr>
      <w:r>
        <w:rPr>
          <w:rFonts w:ascii="Times New Roman" w:hAnsi="Times New Roman"/>
        </w:rPr>
        <w:t>Návrh</w:t>
      </w:r>
    </w:p>
    <w:p w:rsidR="00C15142" w:rsidP="00C15142">
      <w:pPr>
        <w:bidi w:val="0"/>
        <w:jc w:val="center"/>
        <w:rPr>
          <w:rFonts w:ascii="Times New Roman" w:hAnsi="Times New Roman"/>
          <w:b/>
        </w:rPr>
      </w:pPr>
    </w:p>
    <w:p w:rsidR="00C15142" w:rsidP="00C15142">
      <w:pPr>
        <w:bidi w:val="0"/>
        <w:jc w:val="center"/>
        <w:rPr>
          <w:rFonts w:ascii="Times New Roman" w:hAnsi="Times New Roman"/>
          <w:b/>
        </w:rPr>
      </w:pPr>
      <w:r>
        <w:rPr>
          <w:rFonts w:ascii="Times New Roman" w:hAnsi="Times New Roman"/>
          <w:b/>
        </w:rPr>
        <w:t>Zákon</w:t>
      </w:r>
    </w:p>
    <w:p w:rsidR="00C15142" w:rsidP="00C15142">
      <w:pPr>
        <w:bidi w:val="0"/>
        <w:rPr>
          <w:rFonts w:ascii="Times New Roman" w:hAnsi="Times New Roman"/>
          <w:b/>
        </w:rPr>
      </w:pPr>
    </w:p>
    <w:p w:rsidR="00C15142" w:rsidP="00C15142">
      <w:pPr>
        <w:bidi w:val="0"/>
        <w:jc w:val="center"/>
        <w:rPr>
          <w:rFonts w:ascii="Times New Roman" w:hAnsi="Times New Roman"/>
          <w:b/>
        </w:rPr>
      </w:pPr>
      <w:r>
        <w:rPr>
          <w:rFonts w:ascii="Times New Roman" w:hAnsi="Times New Roman"/>
          <w:b/>
        </w:rPr>
        <w:t>z ......... 2013,</w:t>
      </w:r>
    </w:p>
    <w:p w:rsidR="00C15142" w:rsidP="00C15142">
      <w:pPr>
        <w:bidi w:val="0"/>
        <w:rPr>
          <w:rFonts w:ascii="Arial" w:hAnsi="Arial" w:cs="Arial"/>
        </w:rPr>
      </w:pPr>
    </w:p>
    <w:p w:rsidR="00C15142" w:rsidP="00C15142">
      <w:pPr>
        <w:pStyle w:val="BodyText"/>
        <w:widowControl/>
        <w:bidi w:val="0"/>
        <w:jc w:val="center"/>
        <w:rPr>
          <w:rFonts w:ascii="Times New Roman" w:hAnsi="Times New Roman"/>
          <w:b/>
          <w:sz w:val="24"/>
        </w:rPr>
      </w:pPr>
      <w:r>
        <w:rPr>
          <w:rFonts w:ascii="Times New Roman" w:hAnsi="Times New Roman"/>
          <w:b/>
          <w:sz w:val="24"/>
        </w:rPr>
        <w:t>ktorým sa dopĺňa zákon č. 251/2012 Z. z. o energetike</w:t>
      </w:r>
    </w:p>
    <w:p w:rsidR="00C15142" w:rsidP="00C15142">
      <w:pPr>
        <w:pStyle w:val="BodyText"/>
        <w:widowControl/>
        <w:bidi w:val="0"/>
        <w:jc w:val="center"/>
        <w:rPr>
          <w:rFonts w:ascii="Times New Roman" w:hAnsi="Times New Roman"/>
        </w:rPr>
      </w:pPr>
      <w:r>
        <w:rPr>
          <w:rFonts w:ascii="Times New Roman" w:hAnsi="Times New Roman"/>
          <w:b/>
          <w:sz w:val="24"/>
        </w:rPr>
        <w:t xml:space="preserve">a o zmene a doplnení niektorých zákonov </w:t>
      </w:r>
      <w:r w:rsidRPr="00631CA0">
        <w:rPr>
          <w:rFonts w:ascii="Times New Roman" w:hAnsi="Times New Roman"/>
          <w:b/>
          <w:sz w:val="24"/>
        </w:rPr>
        <w:t xml:space="preserve">v znení zákona č. </w:t>
      </w:r>
      <w:hyperlink r:id="rId4" w:history="1">
        <w:r w:rsidRPr="00631CA0">
          <w:rPr>
            <w:rFonts w:ascii="Times New Roman" w:hAnsi="Times New Roman"/>
            <w:b/>
            <w:sz w:val="24"/>
          </w:rPr>
          <w:t>391/2012 Z. z.</w:t>
        </w:r>
      </w:hyperlink>
    </w:p>
    <w:p w:rsidR="00C15142" w:rsidP="00C15142">
      <w:pPr>
        <w:pStyle w:val="BodyText"/>
        <w:widowControl/>
        <w:bidi w:val="0"/>
        <w:jc w:val="center"/>
        <w:rPr>
          <w:rFonts w:ascii="Times New Roman" w:hAnsi="Times New Roman"/>
        </w:rPr>
      </w:pPr>
    </w:p>
    <w:p w:rsidR="00C15142" w:rsidP="00C15142">
      <w:pPr>
        <w:pStyle w:val="BodyText"/>
        <w:widowControl/>
        <w:bidi w:val="0"/>
        <w:jc w:val="center"/>
        <w:rPr>
          <w:rFonts w:ascii="Times New Roman" w:hAnsi="Times New Roman"/>
          <w:sz w:val="24"/>
        </w:rPr>
      </w:pPr>
    </w:p>
    <w:p w:rsidR="00C15142" w:rsidP="00C15142">
      <w:pPr>
        <w:bidi w:val="0"/>
        <w:rPr>
          <w:rFonts w:ascii="Times New Roman" w:hAnsi="Times New Roman"/>
        </w:rPr>
      </w:pPr>
      <w:r>
        <w:rPr>
          <w:rFonts w:ascii="Times New Roman" w:hAnsi="Times New Roman"/>
          <w:b/>
        </w:rPr>
        <w:tab/>
      </w:r>
      <w:r>
        <w:rPr>
          <w:rFonts w:ascii="Times New Roman" w:hAnsi="Times New Roman"/>
        </w:rPr>
        <w:t>Národná rada Slovenskej republiky sa uzniesla na tomto zákone:</w:t>
      </w:r>
    </w:p>
    <w:p w:rsidR="00C15142" w:rsidP="00C15142">
      <w:pPr>
        <w:bidi w:val="0"/>
        <w:jc w:val="center"/>
        <w:rPr>
          <w:rFonts w:ascii="Times New Roman" w:hAnsi="Times New Roman"/>
          <w:b/>
        </w:rPr>
      </w:pPr>
    </w:p>
    <w:p w:rsidR="00C15142" w:rsidP="00C15142">
      <w:pPr>
        <w:bidi w:val="0"/>
        <w:jc w:val="center"/>
        <w:rPr>
          <w:rFonts w:ascii="Times New Roman" w:hAnsi="Times New Roman"/>
          <w:b/>
        </w:rPr>
      </w:pPr>
    </w:p>
    <w:p w:rsidR="00C15142" w:rsidP="00C15142">
      <w:pPr>
        <w:bidi w:val="0"/>
        <w:jc w:val="center"/>
        <w:rPr>
          <w:rFonts w:ascii="Times New Roman" w:hAnsi="Times New Roman"/>
          <w:b/>
        </w:rPr>
      </w:pPr>
      <w:r>
        <w:rPr>
          <w:rFonts w:ascii="Times New Roman" w:hAnsi="Times New Roman"/>
          <w:b/>
        </w:rPr>
        <w:t>Čl. I</w:t>
      </w:r>
    </w:p>
    <w:p w:rsidR="00C15142" w:rsidP="00C15142">
      <w:pPr>
        <w:bidi w:val="0"/>
        <w:jc w:val="center"/>
        <w:rPr>
          <w:rFonts w:ascii="Times New Roman" w:hAnsi="Times New Roman"/>
          <w:b/>
        </w:rPr>
      </w:pPr>
    </w:p>
    <w:p w:rsidR="00C15142" w:rsidRPr="004712EC" w:rsidP="00C15142">
      <w:pPr>
        <w:bidi w:val="0"/>
        <w:jc w:val="both"/>
        <w:outlineLvl w:val="1"/>
        <w:rPr>
          <w:rFonts w:ascii="Times New Roman" w:hAnsi="Times New Roman"/>
          <w:b/>
        </w:rPr>
      </w:pPr>
      <w:r w:rsidRPr="00453B34">
        <w:rPr>
          <w:rFonts w:ascii="Times New Roman" w:hAnsi="Times New Roman"/>
          <w:b/>
          <w:bCs/>
        </w:rPr>
        <w:t xml:space="preserve">Zákon </w:t>
      </w:r>
      <w:r w:rsidRPr="004712EC">
        <w:rPr>
          <w:rFonts w:ascii="Times New Roman" w:hAnsi="Times New Roman"/>
          <w:b/>
          <w:bCs/>
        </w:rPr>
        <w:t xml:space="preserve">č. </w:t>
      </w:r>
      <w:r w:rsidRPr="00453B34">
        <w:rPr>
          <w:rFonts w:ascii="Times New Roman" w:hAnsi="Times New Roman"/>
          <w:b/>
          <w:bCs/>
        </w:rPr>
        <w:t>251/2012 Z.</w:t>
      </w:r>
      <w:r w:rsidRPr="004712EC">
        <w:rPr>
          <w:rFonts w:ascii="Times New Roman" w:hAnsi="Times New Roman"/>
          <w:b/>
          <w:bCs/>
        </w:rPr>
        <w:t xml:space="preserve"> </w:t>
      </w:r>
      <w:r w:rsidRPr="00453B34">
        <w:rPr>
          <w:rFonts w:ascii="Times New Roman" w:hAnsi="Times New Roman"/>
          <w:b/>
          <w:bCs/>
        </w:rPr>
        <w:t>z.</w:t>
      </w:r>
      <w:r w:rsidRPr="004712EC">
        <w:rPr>
          <w:rFonts w:ascii="Times New Roman" w:hAnsi="Times New Roman"/>
          <w:b/>
          <w:bCs/>
        </w:rPr>
        <w:t xml:space="preserve"> </w:t>
      </w:r>
      <w:r w:rsidRPr="00453B34">
        <w:rPr>
          <w:rFonts w:ascii="Times New Roman" w:hAnsi="Times New Roman"/>
          <w:b/>
        </w:rPr>
        <w:t>o energetike a o zmen</w:t>
      </w:r>
      <w:r w:rsidRPr="004712EC">
        <w:rPr>
          <w:rFonts w:ascii="Times New Roman" w:hAnsi="Times New Roman"/>
          <w:b/>
        </w:rPr>
        <w:t xml:space="preserve">e a doplnení niektorých zákonov v znení zákona č. </w:t>
      </w:r>
      <w:hyperlink r:id="rId4" w:history="1">
        <w:r w:rsidRPr="004712EC">
          <w:rPr>
            <w:rFonts w:ascii="Times New Roman" w:hAnsi="Times New Roman"/>
            <w:b/>
          </w:rPr>
          <w:t>391/2012 Z. z.</w:t>
        </w:r>
      </w:hyperlink>
      <w:r w:rsidRPr="004712EC">
        <w:rPr>
          <w:rFonts w:ascii="Times New Roman" w:hAnsi="Times New Roman"/>
          <w:b/>
        </w:rPr>
        <w:t xml:space="preserve"> sa dopĺňa takto: </w:t>
      </w:r>
    </w:p>
    <w:p w:rsidR="00C15142" w:rsidRPr="004712EC" w:rsidP="00C15142">
      <w:pPr>
        <w:bidi w:val="0"/>
        <w:jc w:val="both"/>
        <w:outlineLvl w:val="1"/>
        <w:rPr>
          <w:rFonts w:ascii="Times New Roman" w:hAnsi="Times New Roman"/>
        </w:rPr>
      </w:pPr>
    </w:p>
    <w:p w:rsidR="00C15142" w:rsidRPr="004712EC" w:rsidP="00C15142">
      <w:pPr>
        <w:pStyle w:val="ListParagraph"/>
        <w:numPr>
          <w:numId w:val="1"/>
        </w:numPr>
        <w:bidi w:val="0"/>
        <w:jc w:val="both"/>
        <w:outlineLvl w:val="1"/>
        <w:rPr>
          <w:rFonts w:ascii="Times New Roman" w:hAnsi="Times New Roman"/>
          <w:lang w:eastAsia="sk-SK"/>
        </w:rPr>
      </w:pPr>
      <w:r w:rsidRPr="004712EC">
        <w:rPr>
          <w:rFonts w:ascii="Times New Roman" w:hAnsi="Times New Roman"/>
          <w:lang w:eastAsia="sk-SK"/>
        </w:rPr>
        <w:t xml:space="preserve">V § 3 písm. a) sa dopĺňa bod 12., ktorý znie: </w:t>
      </w:r>
    </w:p>
    <w:p w:rsidR="00C15142" w:rsidRPr="004712EC" w:rsidP="00C15142">
      <w:pPr>
        <w:bidi w:val="0"/>
        <w:rPr>
          <w:rFonts w:ascii="Times New Roman" w:hAnsi="Times New Roman"/>
        </w:rPr>
      </w:pPr>
      <w:r w:rsidRPr="004712EC">
        <w:rPr>
          <w:rFonts w:ascii="Times New Roman" w:hAnsi="Times New Roman"/>
        </w:rPr>
        <w:t xml:space="preserve">„12. </w:t>
      </w:r>
      <w:r>
        <w:rPr>
          <w:rFonts w:ascii="Times New Roman" w:hAnsi="Times New Roman"/>
        </w:rPr>
        <w:t>k</w:t>
      </w:r>
      <w:r w:rsidRPr="004712EC">
        <w:rPr>
          <w:rFonts w:ascii="Times New Roman" w:hAnsi="Times New Roman"/>
        </w:rPr>
        <w:t xml:space="preserve">onečným </w:t>
      </w:r>
      <w:r>
        <w:rPr>
          <w:rFonts w:ascii="Times New Roman" w:hAnsi="Times New Roman"/>
        </w:rPr>
        <w:t>žiadateľom</w:t>
      </w:r>
      <w:r w:rsidRPr="004712EC">
        <w:rPr>
          <w:rFonts w:ascii="Times New Roman" w:hAnsi="Times New Roman"/>
        </w:rPr>
        <w:t xml:space="preserve"> fyzická osoba, ktorá</w:t>
      </w:r>
    </w:p>
    <w:p w:rsidR="00C15142" w:rsidRPr="004712EC" w:rsidP="00C15142">
      <w:pPr>
        <w:bidi w:val="0"/>
        <w:jc w:val="both"/>
        <w:rPr>
          <w:rFonts w:ascii="Times New Roman" w:hAnsi="Times New Roman"/>
        </w:rPr>
      </w:pPr>
      <w:r w:rsidRPr="004712EC">
        <w:rPr>
          <w:rFonts w:ascii="Times New Roman" w:hAnsi="Times New Roman"/>
        </w:rPr>
        <w:t>12.1. má priamy alebo nepriamy podiel alebo ich súčet najmenej 25% na základnom imaní alebo na hlasovacích právach žiadateľa (§ 12 ods. 4), ktorým je právnická osoba, vrátane akcií na doručiteľa, ak nie je táto právnická osoba emitentom cenných papierov prijatých na obchodovanie na regulovanom trhu, ktorý podlieha požiadavkám na uverejňovanie informácií podľa osobitného predpisu, alebo</w:t>
      </w:r>
    </w:p>
    <w:p w:rsidR="00C15142" w:rsidP="00C15142">
      <w:pPr>
        <w:bidi w:val="0"/>
        <w:jc w:val="both"/>
        <w:rPr>
          <w:rFonts w:ascii="Times New Roman" w:hAnsi="Times New Roman"/>
        </w:rPr>
      </w:pPr>
      <w:r w:rsidRPr="004712EC">
        <w:rPr>
          <w:rFonts w:ascii="Times New Roman" w:hAnsi="Times New Roman"/>
        </w:rPr>
        <w:t>12.2. má právo vymenovať, inak ustanoviť alebo odvolať štatutárny orgán, väčšinu členov štatutárneho orgánu, väčšinu členov dozornej rady alebo iný riadiaci orgán, dozorný orgán alebo kontrolný orgán žiadateľa (§ 12 ods. 4), ktorým je právnická osoba.“.</w:t>
      </w:r>
    </w:p>
    <w:p w:rsidR="00C15142" w:rsidRPr="004712EC" w:rsidP="00C15142">
      <w:pPr>
        <w:bidi w:val="0"/>
        <w:jc w:val="both"/>
        <w:rPr>
          <w:rFonts w:ascii="Times New Roman" w:hAnsi="Times New Roman"/>
        </w:rPr>
      </w:pPr>
    </w:p>
    <w:p w:rsidR="00C15142" w:rsidRPr="004712EC" w:rsidP="00C15142">
      <w:pPr>
        <w:pStyle w:val="ListParagraph"/>
        <w:numPr>
          <w:numId w:val="1"/>
        </w:numPr>
        <w:bidi w:val="0"/>
        <w:jc w:val="both"/>
        <w:outlineLvl w:val="1"/>
        <w:rPr>
          <w:rFonts w:ascii="Times New Roman" w:hAnsi="Times New Roman"/>
          <w:lang w:eastAsia="sk-SK"/>
        </w:rPr>
      </w:pPr>
      <w:r w:rsidRPr="004712EC">
        <w:rPr>
          <w:rFonts w:ascii="Times New Roman" w:hAnsi="Times New Roman"/>
          <w:lang w:eastAsia="sk-SK"/>
        </w:rPr>
        <w:t xml:space="preserve"> V § 12 ods. 4, písm. a) sa dopĺňa 3. bod, ktorý znie: </w:t>
      </w:r>
    </w:p>
    <w:p w:rsidR="00C15142" w:rsidP="00C15142">
      <w:pPr>
        <w:bidi w:val="0"/>
        <w:jc w:val="both"/>
        <w:outlineLvl w:val="1"/>
        <w:rPr>
          <w:rFonts w:ascii="Times New Roman" w:hAnsi="Times New Roman"/>
        </w:rPr>
      </w:pPr>
      <w:r w:rsidRPr="004712EC">
        <w:rPr>
          <w:rFonts w:ascii="Times New Roman" w:hAnsi="Times New Roman"/>
        </w:rPr>
        <w:t xml:space="preserve">„3. </w:t>
      </w:r>
      <w:r w:rsidRPr="004712EC">
        <w:rPr>
          <w:rFonts w:ascii="Times New Roman" w:hAnsi="Times New Roman"/>
          <w:color w:val="000000"/>
        </w:rPr>
        <w:t>meno a priezvisko, dátum narodenia a adresu trvalého pobyt</w:t>
      </w:r>
      <w:r>
        <w:rPr>
          <w:rFonts w:ascii="Times New Roman" w:hAnsi="Times New Roman"/>
          <w:color w:val="000000"/>
        </w:rPr>
        <w:t>u</w:t>
      </w:r>
      <w:r w:rsidRPr="004712EC">
        <w:rPr>
          <w:rFonts w:ascii="Times New Roman" w:hAnsi="Times New Roman"/>
          <w:color w:val="000000"/>
        </w:rPr>
        <w:t xml:space="preserve"> konečného </w:t>
      </w:r>
      <w:r>
        <w:rPr>
          <w:rFonts w:ascii="Times New Roman" w:hAnsi="Times New Roman"/>
          <w:color w:val="000000"/>
        </w:rPr>
        <w:t>žiadateľa</w:t>
      </w:r>
      <w:r w:rsidRPr="004712EC">
        <w:rPr>
          <w:rFonts w:ascii="Times New Roman" w:hAnsi="Times New Roman"/>
          <w:color w:val="000000"/>
        </w:rPr>
        <w:t>, ak je žiadateľom právnická osoba,</w:t>
      </w:r>
      <w:r w:rsidRPr="004712EC">
        <w:rPr>
          <w:rFonts w:ascii="Times New Roman" w:hAnsi="Times New Roman"/>
        </w:rPr>
        <w:t>“.</w:t>
      </w:r>
    </w:p>
    <w:p w:rsidR="00C15142" w:rsidP="00C15142">
      <w:pPr>
        <w:bidi w:val="0"/>
        <w:jc w:val="both"/>
        <w:outlineLvl w:val="1"/>
        <w:rPr>
          <w:rFonts w:ascii="Times New Roman" w:hAnsi="Times New Roman"/>
        </w:rPr>
      </w:pPr>
    </w:p>
    <w:p w:rsidR="00C15142" w:rsidRPr="0062394F" w:rsidP="00C15142">
      <w:pPr>
        <w:bidi w:val="0"/>
        <w:spacing w:before="100" w:beforeAutospacing="1" w:after="100" w:afterAutospacing="1"/>
        <w:jc w:val="center"/>
        <w:outlineLvl w:val="1"/>
        <w:rPr>
          <w:rFonts w:ascii="Times New Roman" w:hAnsi="Times New Roman"/>
          <w:b/>
        </w:rPr>
      </w:pPr>
      <w:r w:rsidRPr="0062394F">
        <w:rPr>
          <w:rFonts w:ascii="Times New Roman" w:hAnsi="Times New Roman"/>
          <w:b/>
        </w:rPr>
        <w:t>Čl. II</w:t>
      </w:r>
    </w:p>
    <w:p w:rsidR="00C15142" w:rsidP="00C15142">
      <w:pPr>
        <w:bidi w:val="0"/>
        <w:spacing w:before="100" w:beforeAutospacing="1" w:after="100" w:afterAutospacing="1"/>
        <w:jc w:val="center"/>
        <w:outlineLvl w:val="1"/>
        <w:rPr>
          <w:rFonts w:ascii="Times New Roman" w:hAnsi="Times New Roman"/>
        </w:rPr>
      </w:pPr>
      <w:r>
        <w:rPr>
          <w:rFonts w:ascii="Times New Roman" w:hAnsi="Times New Roman"/>
        </w:rPr>
        <w:t>Tento zákon nadobúda účinnosť 1. júla 2013.</w:t>
      </w:r>
    </w:p>
    <w:p w:rsidR="00C15142" w:rsidP="00C15142">
      <w:pPr>
        <w:bidi w:val="0"/>
        <w:jc w:val="center"/>
        <w:rPr>
          <w:rFonts w:ascii="Times New Roman" w:hAnsi="Times New Roman"/>
          <w:b/>
        </w:rPr>
      </w:pPr>
    </w:p>
    <w:p w:rsidR="00C15142" w:rsidP="00C15142">
      <w:pPr>
        <w:bidi w:val="0"/>
        <w:rPr>
          <w:rFonts w:ascii="Times New Roman" w:hAnsi="Times New Roman"/>
        </w:rPr>
      </w:pPr>
    </w:p>
    <w:p w:rsidR="00C15142" w:rsidP="00C15142">
      <w:pPr>
        <w:bidi w:val="0"/>
        <w:rPr>
          <w:rFonts w:ascii="Times New Roman" w:hAnsi="Times New Roman"/>
        </w:rPr>
      </w:pPr>
    </w:p>
    <w:p w:rsidR="00A415AC">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02671"/>
    <w:multiLevelType w:val="hybridMultilevel"/>
    <w:tmpl w:val="C7023C38"/>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15142"/>
    <w:rsid w:val="00453B34"/>
    <w:rsid w:val="004712EC"/>
    <w:rsid w:val="0062394F"/>
    <w:rsid w:val="00631CA0"/>
    <w:rsid w:val="00A415AC"/>
    <w:rsid w:val="00C151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4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10"/>
    <w:qFormat/>
    <w:rsid w:val="00C15142"/>
    <w:pPr>
      <w:widowControl w:val="0"/>
      <w:autoSpaceDE w:val="0"/>
      <w:autoSpaceDN w:val="0"/>
      <w:adjustRightInd w:val="0"/>
      <w:jc w:val="center"/>
    </w:pPr>
    <w:rPr>
      <w:b/>
      <w:bCs/>
      <w:sz w:val="28"/>
    </w:rPr>
  </w:style>
  <w:style w:type="character" w:customStyle="1" w:styleId="NzovChar">
    <w:name w:val="Názov Char"/>
    <w:basedOn w:val="DefaultParagraphFont"/>
    <w:link w:val="Title"/>
    <w:uiPriority w:val="10"/>
    <w:locked/>
    <w:rsid w:val="00C15142"/>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unhideWhenUsed/>
    <w:rsid w:val="00C15142"/>
    <w:pPr>
      <w:widowControl w:val="0"/>
      <w:autoSpaceDE w:val="0"/>
      <w:autoSpaceDN w:val="0"/>
      <w:adjustRightInd w:val="0"/>
      <w:jc w:val="left"/>
    </w:pPr>
    <w:rPr>
      <w:sz w:val="28"/>
    </w:rPr>
  </w:style>
  <w:style w:type="character" w:customStyle="1" w:styleId="ZkladntextChar">
    <w:name w:val="Základný text Char"/>
    <w:basedOn w:val="DefaultParagraphFont"/>
    <w:link w:val="BodyText"/>
    <w:uiPriority w:val="99"/>
    <w:locked/>
    <w:rsid w:val="00C15142"/>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C15142"/>
    <w:pPr>
      <w:ind w:left="720"/>
      <w:contextualSpacing/>
      <w:jc w:val="left"/>
    </w:pPr>
    <w:rPr>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new_http_browser_jscript('?MOD=html&amp;FIR=demo&amp;JEL=n&amp;AGE=zak&amp;TNU=n&amp;IDC=391%2F2012%20Z.z.')"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247</Words>
  <Characters>1409</Characters>
  <Application>Microsoft Office Word</Application>
  <DocSecurity>0</DocSecurity>
  <Lines>0</Lines>
  <Paragraphs>0</Paragraphs>
  <ScaleCrop>false</ScaleCrop>
  <Company>Hewlett-Packard Company</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2</cp:revision>
  <dcterms:created xsi:type="dcterms:W3CDTF">2013-02-21T15:06:00Z</dcterms:created>
  <dcterms:modified xsi:type="dcterms:W3CDTF">2013-02-21T15:06:00Z</dcterms:modified>
</cp:coreProperties>
</file>