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1EE" w:rsidRDefault="006F71EE" w:rsidP="006F71EE">
      <w:pPr>
        <w:pStyle w:val="Nadpis1"/>
      </w:pPr>
      <w:r>
        <w:t>NÁRODNÁ RADA SLOVENSKEJ REPUBLIKY</w:t>
      </w:r>
    </w:p>
    <w:p w:rsidR="006F71EE" w:rsidRPr="00AC48CE" w:rsidRDefault="006F71EE" w:rsidP="006F71EE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B42EB1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6F71EE" w:rsidRPr="00EE5C4D" w:rsidRDefault="006F71EE" w:rsidP="006F71EE">
      <w:pPr>
        <w:pStyle w:val="Protokoln"/>
        <w:rPr>
          <w:sz w:val="18"/>
          <w:szCs w:val="18"/>
        </w:rPr>
      </w:pPr>
      <w:r w:rsidRPr="00EE5C4D">
        <w:rPr>
          <w:sz w:val="18"/>
          <w:szCs w:val="18"/>
        </w:rPr>
        <w:t>Číslo: CRD-</w:t>
      </w:r>
      <w:r w:rsidR="006B7E93">
        <w:rPr>
          <w:sz w:val="18"/>
          <w:szCs w:val="18"/>
        </w:rPr>
        <w:t>1980</w:t>
      </w:r>
      <w:r w:rsidR="002C7808">
        <w:rPr>
          <w:sz w:val="18"/>
          <w:szCs w:val="18"/>
        </w:rPr>
        <w:t>/2012</w:t>
      </w:r>
    </w:p>
    <w:p w:rsidR="006F71EE" w:rsidRDefault="006F71EE" w:rsidP="006F71EE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71EE" w:rsidRDefault="00B43728" w:rsidP="006F71EE">
      <w:pPr>
        <w:pStyle w:val="uznesenia"/>
      </w:pPr>
      <w:r>
        <w:t>480</w:t>
      </w:r>
    </w:p>
    <w:p w:rsidR="006F71EE" w:rsidRDefault="006F71EE" w:rsidP="006F71EE">
      <w:pPr>
        <w:pStyle w:val="Nadpis1"/>
      </w:pPr>
      <w:r>
        <w:t>UZNESENIE</w:t>
      </w:r>
    </w:p>
    <w:p w:rsidR="006F71EE" w:rsidRDefault="006F71EE" w:rsidP="006F71EE">
      <w:pPr>
        <w:pStyle w:val="Nadpis1"/>
      </w:pPr>
      <w:r>
        <w:t>NÁRODNEJ RADY SLOVENSKEJ REPUBLIKY</w:t>
      </w:r>
    </w:p>
    <w:p w:rsidR="006F71EE" w:rsidRDefault="006F71EE" w:rsidP="006F71EE">
      <w:pPr>
        <w:outlineLvl w:val="0"/>
      </w:pPr>
    </w:p>
    <w:p w:rsidR="006F71EE" w:rsidRDefault="002D2B96" w:rsidP="006F71EE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B43728">
        <w:rPr>
          <w:rFonts w:cs="Arial"/>
          <w:sz w:val="22"/>
          <w:szCs w:val="22"/>
        </w:rPr>
        <w:t>o 14</w:t>
      </w:r>
      <w:r>
        <w:rPr>
          <w:rFonts w:cs="Arial"/>
          <w:sz w:val="22"/>
          <w:szCs w:val="22"/>
        </w:rPr>
        <w:t xml:space="preserve">. </w:t>
      </w:r>
      <w:r w:rsidR="00B43728">
        <w:rPr>
          <w:rFonts w:cs="Arial"/>
          <w:sz w:val="22"/>
          <w:szCs w:val="22"/>
        </w:rPr>
        <w:t>februára</w:t>
      </w:r>
      <w:r>
        <w:rPr>
          <w:rFonts w:cs="Arial"/>
          <w:sz w:val="22"/>
          <w:szCs w:val="22"/>
        </w:rPr>
        <w:t xml:space="preserve"> 201</w:t>
      </w:r>
      <w:r w:rsidR="00E50CF4">
        <w:rPr>
          <w:rFonts w:cs="Arial"/>
          <w:sz w:val="22"/>
          <w:szCs w:val="22"/>
        </w:rPr>
        <w:t>3</w:t>
      </w:r>
    </w:p>
    <w:p w:rsidR="006F71EE" w:rsidRDefault="006F71EE" w:rsidP="006F71EE"/>
    <w:p w:rsidR="00AB0666" w:rsidRPr="006B7E93" w:rsidRDefault="006D021D" w:rsidP="00AB0666">
      <w:pPr>
        <w:jc w:val="both"/>
        <w:rPr>
          <w:sz w:val="22"/>
          <w:szCs w:val="22"/>
        </w:rPr>
      </w:pPr>
      <w:r w:rsidRPr="006B7E93">
        <w:rPr>
          <w:rFonts w:cs="Arial"/>
          <w:noProof/>
          <w:sz w:val="22"/>
        </w:rPr>
        <w:t>k</w:t>
      </w:r>
      <w:r w:rsidR="0065121E" w:rsidRPr="006B7E93">
        <w:rPr>
          <w:sz w:val="22"/>
          <w:szCs w:val="22"/>
        </w:rPr>
        <w:t xml:space="preserve"> </w:t>
      </w:r>
      <w:r w:rsidR="006B7E93" w:rsidRPr="006B7E93">
        <w:rPr>
          <w:sz w:val="22"/>
          <w:szCs w:val="22"/>
        </w:rPr>
        <w:t xml:space="preserve">návrhu poslancov Národnej rady Slovenskej republiky Ľudovíta </w:t>
      </w:r>
      <w:proofErr w:type="spellStart"/>
      <w:r w:rsidR="006B7E93" w:rsidRPr="006B7E93">
        <w:rPr>
          <w:sz w:val="22"/>
          <w:szCs w:val="22"/>
        </w:rPr>
        <w:t>Kaníka</w:t>
      </w:r>
      <w:proofErr w:type="spellEnd"/>
      <w:r w:rsidR="006B7E93" w:rsidRPr="006B7E93">
        <w:rPr>
          <w:sz w:val="22"/>
          <w:szCs w:val="22"/>
        </w:rPr>
        <w:t xml:space="preserve">, Pavla </w:t>
      </w:r>
      <w:proofErr w:type="spellStart"/>
      <w:r w:rsidR="006B7E93" w:rsidRPr="006B7E93">
        <w:rPr>
          <w:sz w:val="22"/>
          <w:szCs w:val="22"/>
        </w:rPr>
        <w:t>Freša</w:t>
      </w:r>
      <w:proofErr w:type="spellEnd"/>
      <w:r w:rsidR="006B7E93" w:rsidRPr="006B7E93">
        <w:rPr>
          <w:sz w:val="22"/>
          <w:szCs w:val="22"/>
        </w:rPr>
        <w:t xml:space="preserve"> a Viliama Novotného na vydanie zákona, ktorým sa mení a dopĺňa zákon č. 233/1995 Z. z. o súdnych exekútoroch a exekučnej činnosti (Exekučný poriadok) a o zmene a doplnení ďalších zákonov</w:t>
      </w:r>
      <w:r w:rsidR="006B7E93" w:rsidRPr="006B7E93">
        <w:rPr>
          <w:sz w:val="22"/>
        </w:rPr>
        <w:t xml:space="preserve"> (tlač 258) – prvé čítanie</w:t>
      </w:r>
    </w:p>
    <w:p w:rsidR="001676ED" w:rsidRPr="00587D41" w:rsidRDefault="001676ED" w:rsidP="000B3666">
      <w:pPr>
        <w:ind w:left="340"/>
        <w:jc w:val="both"/>
        <w:rPr>
          <w:bCs/>
          <w:sz w:val="22"/>
          <w:szCs w:val="22"/>
        </w:rPr>
      </w:pPr>
    </w:p>
    <w:p w:rsidR="006D021D" w:rsidRDefault="006D021D" w:rsidP="000B3666">
      <w:pPr>
        <w:ind w:left="340"/>
        <w:jc w:val="both"/>
        <w:rPr>
          <w:rFonts w:cs="Arial"/>
          <w:sz w:val="22"/>
          <w:szCs w:val="22"/>
        </w:rPr>
      </w:pPr>
    </w:p>
    <w:p w:rsidR="00B43728" w:rsidRDefault="006D021D" w:rsidP="00B43728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 w:rsidR="00B43728">
        <w:rPr>
          <w:rFonts w:ascii="Arial" w:hAnsi="Arial" w:cs="Arial"/>
        </w:rPr>
        <w:t>Národná rada Slovenskej republiky</w:t>
      </w:r>
    </w:p>
    <w:p w:rsidR="00B43728" w:rsidRDefault="00B43728" w:rsidP="00B43728">
      <w:pPr>
        <w:widowControl w:val="0"/>
        <w:jc w:val="both"/>
        <w:rPr>
          <w:rFonts w:cs="Arial"/>
          <w:b/>
          <w:sz w:val="18"/>
          <w:szCs w:val="18"/>
        </w:rPr>
      </w:pPr>
    </w:p>
    <w:p w:rsidR="00B43728" w:rsidRDefault="00B43728" w:rsidP="00B43728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po prerokovaní uvedeného návrhu </w:t>
      </w:r>
      <w:bookmarkStart w:id="0" w:name="_GoBack"/>
      <w:bookmarkEnd w:id="0"/>
      <w:r>
        <w:rPr>
          <w:rFonts w:cs="Arial"/>
          <w:sz w:val="22"/>
          <w:szCs w:val="22"/>
        </w:rPr>
        <w:t>zákona v prvom čítaní</w:t>
      </w:r>
    </w:p>
    <w:p w:rsidR="00B43728" w:rsidRDefault="00B43728" w:rsidP="00B43728">
      <w:pPr>
        <w:widowControl w:val="0"/>
        <w:jc w:val="both"/>
        <w:rPr>
          <w:rFonts w:cs="Arial"/>
          <w:b/>
          <w:sz w:val="18"/>
          <w:szCs w:val="18"/>
        </w:rPr>
      </w:pPr>
    </w:p>
    <w:p w:rsidR="00B43728" w:rsidRDefault="00B43728" w:rsidP="00B43728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B43728" w:rsidRDefault="00B43728" w:rsidP="00B43728">
      <w:pPr>
        <w:widowControl w:val="0"/>
        <w:jc w:val="both"/>
        <w:rPr>
          <w:rFonts w:cs="Arial"/>
          <w:b/>
          <w:sz w:val="18"/>
          <w:szCs w:val="18"/>
        </w:rPr>
      </w:pPr>
    </w:p>
    <w:p w:rsidR="00B43728" w:rsidRDefault="00B43728" w:rsidP="00B43728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B43728" w:rsidRDefault="00B43728" w:rsidP="00B4372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43728" w:rsidRDefault="00B43728" w:rsidP="00B43728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B43728" w:rsidRDefault="00B43728" w:rsidP="00B4372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43728" w:rsidRDefault="00B43728" w:rsidP="00B4372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43728" w:rsidRDefault="00B43728" w:rsidP="00B4372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43728" w:rsidRDefault="00B43728" w:rsidP="00B43728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</w:p>
    <w:p w:rsidR="00B43728" w:rsidRDefault="00B43728" w:rsidP="00B4372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Pavol  P a š k a   v. r.</w:t>
      </w:r>
    </w:p>
    <w:p w:rsidR="00B43728" w:rsidRDefault="00B43728" w:rsidP="00B4372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predseda</w:t>
      </w:r>
    </w:p>
    <w:p w:rsidR="00B43728" w:rsidRDefault="00B43728" w:rsidP="00B43728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Národnej rady Slovenskej republiky</w:t>
      </w:r>
    </w:p>
    <w:p w:rsidR="00B43728" w:rsidRDefault="00B43728" w:rsidP="00B4372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b/>
          <w:sz w:val="22"/>
          <w:szCs w:val="22"/>
        </w:rPr>
      </w:pPr>
    </w:p>
    <w:p w:rsidR="004E211B" w:rsidRDefault="004E211B" w:rsidP="00B4372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270C04" w:rsidRDefault="00270C04" w:rsidP="00B42EB1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270C04" w:rsidRDefault="00270C04" w:rsidP="00B42EB1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270C04" w:rsidRDefault="00270C04" w:rsidP="008404B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8404B7" w:rsidRPr="008D5378" w:rsidRDefault="008404B7" w:rsidP="008404B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E50CF4" w:rsidRDefault="00E50CF4" w:rsidP="00E50CF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Anna  V i t </w:t>
      </w:r>
      <w:proofErr w:type="spellStart"/>
      <w:r>
        <w:rPr>
          <w:rFonts w:cs="Arial"/>
          <w:sz w:val="22"/>
          <w:szCs w:val="22"/>
        </w:rPr>
        <w:t>t</w:t>
      </w:r>
      <w:proofErr w:type="spellEnd"/>
      <w:r>
        <w:rPr>
          <w:rFonts w:cs="Arial"/>
          <w:sz w:val="22"/>
          <w:szCs w:val="22"/>
        </w:rPr>
        <w:t xml:space="preserve"> e k o v á   v. r.</w:t>
      </w:r>
    </w:p>
    <w:p w:rsidR="00E50CF4" w:rsidRDefault="00E50CF4" w:rsidP="00E50CF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Jozef  V i s k u p i č   v. r.</w:t>
      </w:r>
    </w:p>
    <w:p w:rsidR="00BA0725" w:rsidRDefault="00BA0725" w:rsidP="00E50CF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BA0725" w:rsidSect="001164AF">
      <w:footerReference w:type="even" r:id="rId9"/>
      <w:footerReference w:type="default" r:id="rId10"/>
      <w:pgSz w:w="11906" w:h="16838"/>
      <w:pgMar w:top="794" w:right="1418" w:bottom="79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E4F" w:rsidRDefault="00C72E4F">
      <w:r>
        <w:separator/>
      </w:r>
    </w:p>
  </w:endnote>
  <w:endnote w:type="continuationSeparator" w:id="0">
    <w:p w:rsidR="00C72E4F" w:rsidRDefault="00C72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FF3" w:rsidRDefault="006F71EE" w:rsidP="001572B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610FF3" w:rsidRDefault="00C72E4F" w:rsidP="001572B2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FF3" w:rsidRDefault="006F71EE" w:rsidP="001572B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B17813">
      <w:rPr>
        <w:rStyle w:val="slostrany"/>
        <w:noProof/>
      </w:rPr>
      <w:t>2</w:t>
    </w:r>
    <w:r>
      <w:rPr>
        <w:rStyle w:val="slostrany"/>
      </w:rPr>
      <w:fldChar w:fldCharType="end"/>
    </w:r>
  </w:p>
  <w:p w:rsidR="00610FF3" w:rsidRDefault="00C72E4F" w:rsidP="001572B2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E4F" w:rsidRDefault="00C72E4F">
      <w:r>
        <w:separator/>
      </w:r>
    </w:p>
  </w:footnote>
  <w:footnote w:type="continuationSeparator" w:id="0">
    <w:p w:rsidR="00C72E4F" w:rsidRDefault="00C72E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1EE"/>
    <w:rsid w:val="000502A9"/>
    <w:rsid w:val="000776D5"/>
    <w:rsid w:val="000A1A6E"/>
    <w:rsid w:val="000B3666"/>
    <w:rsid w:val="000B4FF9"/>
    <w:rsid w:val="000F1FDC"/>
    <w:rsid w:val="00105932"/>
    <w:rsid w:val="001164AF"/>
    <w:rsid w:val="001676ED"/>
    <w:rsid w:val="00184DD1"/>
    <w:rsid w:val="00193367"/>
    <w:rsid w:val="00193980"/>
    <w:rsid w:val="001B79EF"/>
    <w:rsid w:val="0025313B"/>
    <w:rsid w:val="00270C04"/>
    <w:rsid w:val="002949CB"/>
    <w:rsid w:val="002A5725"/>
    <w:rsid w:val="002C7808"/>
    <w:rsid w:val="002D2B96"/>
    <w:rsid w:val="00347E6F"/>
    <w:rsid w:val="003535CA"/>
    <w:rsid w:val="003A4B9A"/>
    <w:rsid w:val="003B2140"/>
    <w:rsid w:val="003B3750"/>
    <w:rsid w:val="003C58B7"/>
    <w:rsid w:val="00420857"/>
    <w:rsid w:val="00427504"/>
    <w:rsid w:val="00472C04"/>
    <w:rsid w:val="004A0EEF"/>
    <w:rsid w:val="004E211B"/>
    <w:rsid w:val="00511B74"/>
    <w:rsid w:val="005270B7"/>
    <w:rsid w:val="0056142C"/>
    <w:rsid w:val="00587D41"/>
    <w:rsid w:val="005D6042"/>
    <w:rsid w:val="005F0C88"/>
    <w:rsid w:val="00616ED3"/>
    <w:rsid w:val="00636611"/>
    <w:rsid w:val="0065121E"/>
    <w:rsid w:val="00685481"/>
    <w:rsid w:val="006B7E93"/>
    <w:rsid w:val="006D021D"/>
    <w:rsid w:val="006F71EE"/>
    <w:rsid w:val="0077280B"/>
    <w:rsid w:val="00785F50"/>
    <w:rsid w:val="007A57D6"/>
    <w:rsid w:val="007C3D09"/>
    <w:rsid w:val="00823DA7"/>
    <w:rsid w:val="008404B7"/>
    <w:rsid w:val="0085217C"/>
    <w:rsid w:val="00887781"/>
    <w:rsid w:val="009256FF"/>
    <w:rsid w:val="00927124"/>
    <w:rsid w:val="009459A2"/>
    <w:rsid w:val="00954135"/>
    <w:rsid w:val="00956AC5"/>
    <w:rsid w:val="009711B3"/>
    <w:rsid w:val="009B499E"/>
    <w:rsid w:val="009D2C24"/>
    <w:rsid w:val="009D6ABD"/>
    <w:rsid w:val="00A0611F"/>
    <w:rsid w:val="00A326AC"/>
    <w:rsid w:val="00A32D64"/>
    <w:rsid w:val="00A876A2"/>
    <w:rsid w:val="00AB0666"/>
    <w:rsid w:val="00AC3A9F"/>
    <w:rsid w:val="00AF55B1"/>
    <w:rsid w:val="00B17813"/>
    <w:rsid w:val="00B253C5"/>
    <w:rsid w:val="00B42EB1"/>
    <w:rsid w:val="00B43728"/>
    <w:rsid w:val="00B65F38"/>
    <w:rsid w:val="00B955F1"/>
    <w:rsid w:val="00BA0725"/>
    <w:rsid w:val="00BA2761"/>
    <w:rsid w:val="00BD489D"/>
    <w:rsid w:val="00BE3A2C"/>
    <w:rsid w:val="00C05BF9"/>
    <w:rsid w:val="00C3715A"/>
    <w:rsid w:val="00C72E4F"/>
    <w:rsid w:val="00C87E06"/>
    <w:rsid w:val="00CA14B8"/>
    <w:rsid w:val="00CD526D"/>
    <w:rsid w:val="00D02AB1"/>
    <w:rsid w:val="00D14F62"/>
    <w:rsid w:val="00D24FD5"/>
    <w:rsid w:val="00D515A7"/>
    <w:rsid w:val="00D67DD4"/>
    <w:rsid w:val="00E052BA"/>
    <w:rsid w:val="00E26ABE"/>
    <w:rsid w:val="00E50CF4"/>
    <w:rsid w:val="00E800A3"/>
    <w:rsid w:val="00E82CC1"/>
    <w:rsid w:val="00EA0B4E"/>
    <w:rsid w:val="00EF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bCs/>
        <w:sz w:val="16"/>
        <w:szCs w:val="24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F71EE"/>
    <w:pPr>
      <w:keepNext/>
      <w:keepLines/>
      <w:spacing w:after="0" w:line="240" w:lineRule="auto"/>
      <w:jc w:val="center"/>
    </w:pPr>
    <w:rPr>
      <w:rFonts w:eastAsia="Times New Roman" w:cs="Times New Roman"/>
      <w:bCs w:val="0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F71EE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6F71EE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6F71E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6F71E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F71EE"/>
    <w:rPr>
      <w:rFonts w:eastAsia="Times New Roman" w:cs="Times New Roman"/>
      <w:bCs w:val="0"/>
      <w:spacing w:val="20"/>
      <w:kern w:val="32"/>
      <w:sz w:val="32"/>
      <w:szCs w:val="20"/>
      <w:lang w:eastAsia="sk-SK"/>
    </w:rPr>
  </w:style>
  <w:style w:type="character" w:customStyle="1" w:styleId="Nadpis4Char">
    <w:name w:val="Nadpis 4 Char"/>
    <w:basedOn w:val="Predvolenpsmoodseku"/>
    <w:link w:val="Nadpis4"/>
    <w:rsid w:val="006F71EE"/>
    <w:rPr>
      <w:rFonts w:ascii="Times New Roman" w:eastAsia="Times New Roman" w:hAnsi="Times New Roman" w:cs="Times New Roman"/>
      <w:b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rsid w:val="006F71EE"/>
    <w:rPr>
      <w:rFonts w:eastAsia="Times New Roman" w:cs="Times New Roman"/>
      <w:b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rsid w:val="006F71EE"/>
    <w:rPr>
      <w:rFonts w:ascii="Times New Roman" w:eastAsia="Times New Roman" w:hAnsi="Times New Roman" w:cs="Times New Roman"/>
      <w:b/>
      <w:sz w:val="22"/>
      <w:szCs w:val="22"/>
      <w:lang w:eastAsia="sk-SK"/>
    </w:rPr>
  </w:style>
  <w:style w:type="paragraph" w:styleId="Zkladntext">
    <w:name w:val="Body Text"/>
    <w:basedOn w:val="Normlny"/>
    <w:link w:val="ZkladntextChar"/>
    <w:rsid w:val="006F71EE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6F71EE"/>
    <w:rPr>
      <w:rFonts w:eastAsia="Times New Roman" w:cs="Times New Roman"/>
      <w:bCs w:val="0"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6F71EE"/>
    <w:pPr>
      <w:ind w:firstLine="708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rsid w:val="006F71EE"/>
    <w:rPr>
      <w:rFonts w:eastAsia="Times New Roman" w:cs="Times New Roman"/>
      <w:bCs w:val="0"/>
      <w:sz w:val="24"/>
      <w:szCs w:val="20"/>
      <w:lang w:eastAsia="sk-SK"/>
    </w:rPr>
  </w:style>
  <w:style w:type="paragraph" w:customStyle="1" w:styleId="Protokoln">
    <w:name w:val="Protokolné č."/>
    <w:basedOn w:val="Normlny"/>
    <w:rsid w:val="006F71EE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6F71EE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rsid w:val="006F71E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6F71EE"/>
    <w:rPr>
      <w:rFonts w:eastAsia="Times New Roman" w:cs="Times New Roman"/>
      <w:bCs w:val="0"/>
      <w:sz w:val="24"/>
      <w:szCs w:val="20"/>
      <w:lang w:eastAsia="sk-SK"/>
    </w:rPr>
  </w:style>
  <w:style w:type="character" w:styleId="slostrany">
    <w:name w:val="page number"/>
    <w:basedOn w:val="Predvolenpsmoodseku"/>
    <w:rsid w:val="006F71EE"/>
  </w:style>
  <w:style w:type="paragraph" w:styleId="Textbubliny">
    <w:name w:val="Balloon Text"/>
    <w:basedOn w:val="Normlny"/>
    <w:link w:val="TextbublinyChar"/>
    <w:uiPriority w:val="99"/>
    <w:semiHidden/>
    <w:unhideWhenUsed/>
    <w:rsid w:val="006F71E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F71EE"/>
    <w:rPr>
      <w:rFonts w:ascii="Tahoma" w:eastAsia="Times New Roman" w:hAnsi="Tahoma" w:cs="Tahoma"/>
      <w:bCs w:val="0"/>
      <w:szCs w:val="16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bCs/>
        <w:sz w:val="16"/>
        <w:szCs w:val="24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F71EE"/>
    <w:pPr>
      <w:keepNext/>
      <w:keepLines/>
      <w:spacing w:after="0" w:line="240" w:lineRule="auto"/>
      <w:jc w:val="center"/>
    </w:pPr>
    <w:rPr>
      <w:rFonts w:eastAsia="Times New Roman" w:cs="Times New Roman"/>
      <w:bCs w:val="0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F71EE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6F71EE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6F71E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6F71E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F71EE"/>
    <w:rPr>
      <w:rFonts w:eastAsia="Times New Roman" w:cs="Times New Roman"/>
      <w:bCs w:val="0"/>
      <w:spacing w:val="20"/>
      <w:kern w:val="32"/>
      <w:sz w:val="32"/>
      <w:szCs w:val="20"/>
      <w:lang w:eastAsia="sk-SK"/>
    </w:rPr>
  </w:style>
  <w:style w:type="character" w:customStyle="1" w:styleId="Nadpis4Char">
    <w:name w:val="Nadpis 4 Char"/>
    <w:basedOn w:val="Predvolenpsmoodseku"/>
    <w:link w:val="Nadpis4"/>
    <w:rsid w:val="006F71EE"/>
    <w:rPr>
      <w:rFonts w:ascii="Times New Roman" w:eastAsia="Times New Roman" w:hAnsi="Times New Roman" w:cs="Times New Roman"/>
      <w:b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rsid w:val="006F71EE"/>
    <w:rPr>
      <w:rFonts w:eastAsia="Times New Roman" w:cs="Times New Roman"/>
      <w:b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rsid w:val="006F71EE"/>
    <w:rPr>
      <w:rFonts w:ascii="Times New Roman" w:eastAsia="Times New Roman" w:hAnsi="Times New Roman" w:cs="Times New Roman"/>
      <w:b/>
      <w:sz w:val="22"/>
      <w:szCs w:val="22"/>
      <w:lang w:eastAsia="sk-SK"/>
    </w:rPr>
  </w:style>
  <w:style w:type="paragraph" w:styleId="Zkladntext">
    <w:name w:val="Body Text"/>
    <w:basedOn w:val="Normlny"/>
    <w:link w:val="ZkladntextChar"/>
    <w:rsid w:val="006F71EE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6F71EE"/>
    <w:rPr>
      <w:rFonts w:eastAsia="Times New Roman" w:cs="Times New Roman"/>
      <w:bCs w:val="0"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6F71EE"/>
    <w:pPr>
      <w:ind w:firstLine="708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rsid w:val="006F71EE"/>
    <w:rPr>
      <w:rFonts w:eastAsia="Times New Roman" w:cs="Times New Roman"/>
      <w:bCs w:val="0"/>
      <w:sz w:val="24"/>
      <w:szCs w:val="20"/>
      <w:lang w:eastAsia="sk-SK"/>
    </w:rPr>
  </w:style>
  <w:style w:type="paragraph" w:customStyle="1" w:styleId="Protokoln">
    <w:name w:val="Protokolné č."/>
    <w:basedOn w:val="Normlny"/>
    <w:rsid w:val="006F71EE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6F71EE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rsid w:val="006F71E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6F71EE"/>
    <w:rPr>
      <w:rFonts w:eastAsia="Times New Roman" w:cs="Times New Roman"/>
      <w:bCs w:val="0"/>
      <w:sz w:val="24"/>
      <w:szCs w:val="20"/>
      <w:lang w:eastAsia="sk-SK"/>
    </w:rPr>
  </w:style>
  <w:style w:type="character" w:styleId="slostrany">
    <w:name w:val="page number"/>
    <w:basedOn w:val="Predvolenpsmoodseku"/>
    <w:rsid w:val="006F71EE"/>
  </w:style>
  <w:style w:type="paragraph" w:styleId="Textbubliny">
    <w:name w:val="Balloon Text"/>
    <w:basedOn w:val="Normlny"/>
    <w:link w:val="TextbublinyChar"/>
    <w:uiPriority w:val="99"/>
    <w:semiHidden/>
    <w:unhideWhenUsed/>
    <w:rsid w:val="006F71E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F71EE"/>
    <w:rPr>
      <w:rFonts w:ascii="Tahoma" w:eastAsia="Times New Roman" w:hAnsi="Tahoma" w:cs="Tahoma"/>
      <w:bCs w:val="0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7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Kresáčová, Marta</dc:creator>
  <cp:lastModifiedBy>Kresáčová, Marta</cp:lastModifiedBy>
  <cp:revision>6</cp:revision>
  <cp:lastPrinted>2012-11-20T13:35:00Z</cp:lastPrinted>
  <dcterms:created xsi:type="dcterms:W3CDTF">2012-11-20T13:36:00Z</dcterms:created>
  <dcterms:modified xsi:type="dcterms:W3CDTF">2013-02-19T11:27:00Z</dcterms:modified>
</cp:coreProperties>
</file>