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16E6" w:rsidRPr="005927FA" w:rsidP="005927FA">
      <w:pPr>
        <w:pStyle w:val="Title"/>
        <w:bidi w:val="0"/>
        <w:rPr>
          <w:rFonts w:ascii="Times New Roman" w:hAnsi="Times New Roman"/>
          <w:caps/>
          <w:u w:val="none"/>
          <w:lang w:val="sk-SK"/>
        </w:rPr>
      </w:pPr>
      <w:r w:rsidRPr="005927FA">
        <w:rPr>
          <w:rFonts w:ascii="Times New Roman" w:hAnsi="Times New Roman"/>
          <w:caps/>
          <w:u w:val="none"/>
          <w:lang w:val="sk-SK"/>
        </w:rPr>
        <w:t>Doložka prednosti</w:t>
      </w:r>
    </w:p>
    <w:p w:rsidR="00FE16E6" w:rsidRPr="005927FA" w:rsidP="005927FA">
      <w:pPr>
        <w:pStyle w:val="Title"/>
        <w:bidi w:val="0"/>
        <w:rPr>
          <w:rFonts w:ascii="Times New Roman" w:hAnsi="Times New Roman"/>
          <w:u w:val="none"/>
          <w:lang w:val="sk-SK"/>
        </w:rPr>
      </w:pPr>
      <w:r w:rsidRPr="005927FA">
        <w:rPr>
          <w:rFonts w:ascii="Times New Roman" w:hAnsi="Times New Roman"/>
          <w:u w:val="none"/>
          <w:lang w:val="sk-SK"/>
        </w:rPr>
        <w:t>medzinárodnej zmluvy pred zákonmi</w:t>
      </w:r>
    </w:p>
    <w:p w:rsidR="00FE16E6" w:rsidRPr="005927FA" w:rsidP="005927FA">
      <w:pPr>
        <w:pStyle w:val="Title"/>
        <w:bidi w:val="0"/>
        <w:rPr>
          <w:rFonts w:ascii="Times New Roman" w:hAnsi="Times New Roman"/>
          <w:u w:val="none"/>
          <w:lang w:val="sk-SK"/>
        </w:rPr>
      </w:pPr>
      <w:r w:rsidR="00957F11">
        <w:rPr>
          <w:rFonts w:ascii="Times New Roman" w:hAnsi="Times New Roman"/>
          <w:u w:val="none"/>
          <w:lang w:val="sk-SK"/>
        </w:rPr>
        <w:t>(článok</w:t>
      </w:r>
      <w:r w:rsidRPr="005927FA">
        <w:rPr>
          <w:rFonts w:ascii="Times New Roman" w:hAnsi="Times New Roman"/>
          <w:u w:val="none"/>
          <w:lang w:val="sk-SK"/>
        </w:rPr>
        <w:t xml:space="preserve"> 7 ods. 5 ústavy)</w:t>
      </w:r>
    </w:p>
    <w:p w:rsidR="00FE16E6" w:rsidRPr="005927FA" w:rsidP="005927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16E6" w:rsidRPr="005927FA" w:rsidP="005927F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>Gestor zmluvy:</w:t>
      </w:r>
      <w:r w:rsidRPr="005927FA">
        <w:rPr>
          <w:rFonts w:ascii="Times New Roman" w:hAnsi="Times New Roman"/>
          <w:sz w:val="24"/>
          <w:szCs w:val="24"/>
        </w:rPr>
        <w:t xml:space="preserve"> M</w:t>
      </w:r>
      <w:r w:rsidR="00D822F9">
        <w:rPr>
          <w:rFonts w:ascii="Times New Roman" w:hAnsi="Times New Roman"/>
          <w:sz w:val="24"/>
          <w:szCs w:val="24"/>
        </w:rPr>
        <w:t xml:space="preserve">inisterstvo dopravy, výstavby a </w:t>
      </w:r>
      <w:r w:rsidRPr="005927FA">
        <w:rPr>
          <w:rFonts w:ascii="Times New Roman" w:hAnsi="Times New Roman"/>
          <w:sz w:val="24"/>
          <w:szCs w:val="24"/>
        </w:rPr>
        <w:t xml:space="preserve">regionálneho rozvoja </w:t>
      </w:r>
      <w:r w:rsidR="00D822F9">
        <w:rPr>
          <w:rFonts w:ascii="Times New Roman" w:hAnsi="Times New Roman"/>
          <w:sz w:val="24"/>
          <w:szCs w:val="24"/>
        </w:rPr>
        <w:br/>
      </w:r>
      <w:r w:rsidRPr="005927FA">
        <w:rPr>
          <w:rFonts w:ascii="Times New Roman" w:hAnsi="Times New Roman"/>
          <w:sz w:val="24"/>
          <w:szCs w:val="24"/>
        </w:rPr>
        <w:t>Slovenskej republiky</w:t>
      </w:r>
    </w:p>
    <w:p w:rsidR="00FE16E6" w:rsidRPr="005927FA" w:rsidP="005927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>Názov zmluvy:</w:t>
      </w:r>
      <w:r w:rsidRPr="005927FA">
        <w:rPr>
          <w:rFonts w:ascii="Times New Roman" w:hAnsi="Times New Roman"/>
          <w:sz w:val="24"/>
          <w:szCs w:val="24"/>
        </w:rPr>
        <w:t xml:space="preserve"> </w:t>
      </w:r>
    </w:p>
    <w:p w:rsidR="00FE16E6" w:rsidRPr="005927FA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sz w:val="24"/>
          <w:szCs w:val="24"/>
        </w:rPr>
        <w:t>Medzinárodný dohovor o občianskoprávnej zodpovednosti za škody vzniknuté v dôsledku znečistenia olejom zo zásobníkov z roku 2001 (BUNKERS 2001) (ďalej len „zásob</w:t>
      </w:r>
      <w:r w:rsidR="00B20F1B">
        <w:rPr>
          <w:rFonts w:ascii="Times New Roman" w:hAnsi="Times New Roman"/>
          <w:sz w:val="24"/>
          <w:szCs w:val="24"/>
        </w:rPr>
        <w:t>níkový dohovor“, Londýn 23. marca 2001).</w:t>
      </w:r>
    </w:p>
    <w:p w:rsidR="00FE16E6" w:rsidRPr="005927FA" w:rsidP="005927F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>Účel a predmet zmluvy a jeho úprava v právnom poriadku Slovenskej republiky:</w:t>
      </w:r>
    </w:p>
    <w:p w:rsidR="00FE16E6" w:rsidRPr="005927FA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sz w:val="24"/>
          <w:szCs w:val="24"/>
        </w:rPr>
        <w:t xml:space="preserve">Cieľom predkladaného návrhu zásobníkového dohovoru je vytvoriť právne podmienky a pravidlá na zabránenie znečisťovaniu spôsobeného únikom ropných látok na území </w:t>
      </w:r>
      <w:r w:rsidR="00B20F1B">
        <w:rPr>
          <w:rFonts w:ascii="Times New Roman" w:hAnsi="Times New Roman"/>
          <w:sz w:val="24"/>
          <w:szCs w:val="24"/>
        </w:rPr>
        <w:t xml:space="preserve">štátu vrátane pobrežného mora a </w:t>
      </w:r>
      <w:r w:rsidRPr="005927FA">
        <w:rPr>
          <w:rFonts w:ascii="Times New Roman" w:hAnsi="Times New Roman"/>
          <w:sz w:val="24"/>
          <w:szCs w:val="24"/>
        </w:rPr>
        <w:t>oblasti výlučnej ekonomickej zóny.</w:t>
      </w:r>
      <w:r w:rsidRPr="005927FA">
        <w:rPr>
          <w:rFonts w:ascii="Times New Roman" w:hAnsi="Times New Roman"/>
          <w:vanish/>
          <w:sz w:val="24"/>
          <w:szCs w:val="24"/>
        </w:rPr>
        <w:t>The bunkers convention provides a free-standing instrument covering pollution damage only.</w:t>
      </w:r>
      <w:r w:rsidRPr="005927FA">
        <w:rPr>
          <w:rFonts w:ascii="Times New Roman" w:hAnsi="Times New Roman"/>
          <w:sz w:val="24"/>
          <w:szCs w:val="24"/>
        </w:rPr>
        <w:t xml:space="preserve"> Dôležitý je vzhľadom </w:t>
      </w:r>
      <w:r w:rsidR="00B20F1B">
        <w:rPr>
          <w:rFonts w:ascii="Times New Roman" w:hAnsi="Times New Roman"/>
          <w:sz w:val="24"/>
          <w:szCs w:val="24"/>
        </w:rPr>
        <w:br/>
      </w:r>
      <w:r w:rsidRPr="005927FA">
        <w:rPr>
          <w:rFonts w:ascii="Times New Roman" w:hAnsi="Times New Roman"/>
          <w:sz w:val="24"/>
          <w:szCs w:val="24"/>
        </w:rPr>
        <w:t xml:space="preserve">na záujmy Európskej únie a jej členských štátov, pretože zabezpečuje zlepšenú ochranu poškodených  na základe medzinárodných pravidiel zodpovednosti za znečisťovanie morí v súlade s </w:t>
      </w:r>
      <w:r w:rsidR="00B20F1B">
        <w:rPr>
          <w:rFonts w:ascii="Times New Roman" w:hAnsi="Times New Roman"/>
          <w:sz w:val="24"/>
          <w:szCs w:val="24"/>
        </w:rPr>
        <w:t>„</w:t>
      </w:r>
      <w:r w:rsidRPr="005927FA">
        <w:rPr>
          <w:rFonts w:ascii="Times New Roman" w:hAnsi="Times New Roman"/>
          <w:sz w:val="24"/>
          <w:szCs w:val="24"/>
        </w:rPr>
        <w:t>Dohovorom Organizácie spojených národov z roku 1982 o morskom práve</w:t>
      </w:r>
      <w:r w:rsidR="00B20F1B">
        <w:rPr>
          <w:rFonts w:ascii="Times New Roman" w:hAnsi="Times New Roman"/>
          <w:sz w:val="24"/>
          <w:szCs w:val="24"/>
        </w:rPr>
        <w:t>“</w:t>
      </w:r>
      <w:r w:rsidRPr="005927FA">
        <w:rPr>
          <w:rFonts w:ascii="Times New Roman" w:hAnsi="Times New Roman"/>
          <w:sz w:val="24"/>
          <w:szCs w:val="24"/>
        </w:rPr>
        <w:t>.</w:t>
      </w:r>
    </w:p>
    <w:p w:rsidR="00FE16E6" w:rsidRPr="005927FA" w:rsidP="005927FA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FE16E6" w:rsidRPr="005927FA" w:rsidP="005927FA">
      <w:pPr>
        <w:pStyle w:val="BodyText"/>
        <w:bidi w:val="0"/>
        <w:ind w:left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7FA">
        <w:rPr>
          <w:rFonts w:ascii="Times New Roman" w:hAnsi="Times New Roman"/>
          <w:sz w:val="24"/>
          <w:szCs w:val="24"/>
        </w:rPr>
        <w:t>Zásobníkový dohovor upravuje práva a povinnosti fyzických osôb a právnických osôb v č</w:t>
      </w:r>
      <w:r w:rsidR="00B20F1B">
        <w:rPr>
          <w:rFonts w:ascii="Times New Roman" w:hAnsi="Times New Roman"/>
          <w:sz w:val="24"/>
          <w:szCs w:val="24"/>
        </w:rPr>
        <w:t xml:space="preserve">lánku 3, 5, 7 ods. 1, </w:t>
      </w:r>
      <w:r w:rsidRPr="005927FA">
        <w:rPr>
          <w:rFonts w:ascii="Times New Roman" w:hAnsi="Times New Roman"/>
          <w:sz w:val="24"/>
          <w:szCs w:val="24"/>
        </w:rPr>
        <w:t xml:space="preserve">10. </w:t>
      </w:r>
    </w:p>
    <w:p w:rsidR="00FE16E6" w:rsidRPr="005927FA" w:rsidP="005927FA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39180B" w:rsidP="0039180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5927FA" w:rsidR="00FE16E6">
        <w:rPr>
          <w:rFonts w:ascii="Times New Roman" w:hAnsi="Times New Roman"/>
          <w:sz w:val="24"/>
          <w:szCs w:val="24"/>
        </w:rPr>
        <w:t xml:space="preserve">V primárnom práve EÚ je daná problematika upravená v 3. časti, Hlave VI (Doprava) Zmluvy o fungovaní Európskej únie. V sekundárnom práve EÚ je daná problematika upravená v rozhodnutí Rady č. 2002/762/ES z 19. septembra 2002, ktoré splnomocňuje členské štáty, aby v záujme Európskej únie podpísali, ratifikovali alebo pristúpili </w:t>
      </w:r>
      <w:r w:rsidRPr="005927FA" w:rsidR="005927FA">
        <w:rPr>
          <w:rFonts w:ascii="Times New Roman" w:hAnsi="Times New Roman"/>
          <w:sz w:val="24"/>
          <w:szCs w:val="24"/>
        </w:rPr>
        <w:br/>
      </w:r>
      <w:r w:rsidRPr="005927FA" w:rsidR="00FE16E6">
        <w:rPr>
          <w:rFonts w:ascii="Times New Roman" w:hAnsi="Times New Roman"/>
          <w:sz w:val="24"/>
          <w:szCs w:val="24"/>
        </w:rPr>
        <w:t xml:space="preserve">k </w:t>
      </w:r>
      <w:r w:rsidR="00B20F1B">
        <w:rPr>
          <w:rFonts w:ascii="Times New Roman" w:hAnsi="Times New Roman"/>
          <w:sz w:val="24"/>
          <w:szCs w:val="24"/>
        </w:rPr>
        <w:t>„</w:t>
      </w:r>
      <w:r w:rsidRPr="005927FA" w:rsidR="00FE16E6">
        <w:rPr>
          <w:rFonts w:ascii="Times New Roman" w:hAnsi="Times New Roman"/>
          <w:sz w:val="24"/>
          <w:szCs w:val="24"/>
        </w:rPr>
        <w:t xml:space="preserve">Medzinárodnému dohovoru o občianskoprávnej zodpovednosti za škody vzniknuté </w:t>
      </w:r>
      <w:r w:rsidRPr="005927FA" w:rsidR="005927FA">
        <w:rPr>
          <w:rFonts w:ascii="Times New Roman" w:hAnsi="Times New Roman"/>
          <w:sz w:val="24"/>
          <w:szCs w:val="24"/>
        </w:rPr>
        <w:br/>
      </w:r>
      <w:r w:rsidRPr="005927FA" w:rsidR="00FE16E6">
        <w:rPr>
          <w:rFonts w:ascii="Times New Roman" w:hAnsi="Times New Roman"/>
          <w:sz w:val="24"/>
          <w:szCs w:val="24"/>
        </w:rPr>
        <w:t>v dôsledku znečistenia olejom zo zásobníkov z roku 2001</w:t>
      </w:r>
      <w:r w:rsidR="00B20F1B">
        <w:rPr>
          <w:rFonts w:ascii="Times New Roman" w:hAnsi="Times New Roman"/>
          <w:sz w:val="24"/>
          <w:szCs w:val="24"/>
        </w:rPr>
        <w:t>“</w:t>
      </w:r>
      <w:r w:rsidRPr="005927FA" w:rsidR="00FE16E6">
        <w:rPr>
          <w:rFonts w:ascii="Times New Roman" w:hAnsi="Times New Roman"/>
          <w:sz w:val="24"/>
          <w:szCs w:val="24"/>
        </w:rPr>
        <w:t xml:space="preserve"> (zásobníkový dohovor). </w:t>
      </w:r>
    </w:p>
    <w:p w:rsidR="0039180B" w:rsidRPr="005726E2" w:rsidP="0039180B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5726E2">
        <w:rPr>
          <w:rFonts w:ascii="Times New Roman" w:hAnsi="Times New Roman"/>
          <w:sz w:val="24"/>
          <w:szCs w:val="24"/>
        </w:rPr>
        <w:t>Podľa článku 2 tohto rozhodnutia je členský štát povinný predložiť pri podpisovaní, ratifikácii alebo pristúpení k zásobníkovému dohovoru vyhlásenie uvedené v tomto článku. Keďže je rozhodnutie v zmysle článku 288 Zmluvy o fungovaní Európskej únie záväzné v celom rozsahu a len pre tých, ktorých rozhodnutie označuje, je nutné, vykonávanie zásobníkového dohovoru len v zmysle vyhlásenia SR k tomuto dohovoru, ktoré je súčasťou ratifikačného procesu.</w:t>
      </w:r>
    </w:p>
    <w:p w:rsidR="00FE16E6" w:rsidRPr="005927FA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sz w:val="24"/>
          <w:szCs w:val="24"/>
        </w:rPr>
        <w:t>Zásobníkový dohovor je v súlade s právom EÚ.</w:t>
      </w:r>
    </w:p>
    <w:p w:rsidR="00FE16E6" w:rsidRPr="005927FA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4D03E3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5927FA">
        <w:rPr>
          <w:rFonts w:ascii="Times New Roman" w:hAnsi="Times New Roman"/>
          <w:b/>
          <w:bCs/>
          <w:sz w:val="24"/>
          <w:szCs w:val="24"/>
        </w:rPr>
        <w:t xml:space="preserve"> 7 ods. 4 Ústavy Slovenskej republiky (vyžaduje pred pristúpením Slovenskej republiky k zásobníkovému dohovoru súhlas Národnej rady Slovenskej republiky):</w:t>
      </w:r>
    </w:p>
    <w:p w:rsidR="00B20F1B" w:rsidRPr="00B20F1B" w:rsidP="00B20F1B">
      <w:pPr>
        <w:pStyle w:val="ListParagraph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B20F1B">
        <w:rPr>
          <w:rFonts w:ascii="Times New Roman" w:hAnsi="Times New Roman"/>
          <w:sz w:val="24"/>
          <w:szCs w:val="24"/>
        </w:rPr>
        <w:t>Zásobníkový dohovor je podľa článku 7 ods. 4 Ústavy SR medzinárodnou zmluvou všeobecnej povahy a zároveň je medzinárodnou zmluvou, ktorá zakladá priamo práva alebo povinnosti fyzických osôb alebo právnických osôb, na platnosť ktorej sa vyžaduje pred ratifikáciou súhlas Národnej rady Slovenskej republiky.</w:t>
      </w:r>
    </w:p>
    <w:p w:rsidR="00FE16E6" w:rsidP="005927FA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729F1" w:rsidRPr="005927FA" w:rsidP="005927FA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i/>
          <w:iCs/>
          <w:sz w:val="24"/>
          <w:szCs w:val="24"/>
        </w:rPr>
      </w:pPr>
      <w:r w:rsidR="004D03E3">
        <w:rPr>
          <w:rFonts w:ascii="Times New Roman" w:hAnsi="Times New Roman"/>
          <w:b/>
          <w:bCs/>
          <w:sz w:val="24"/>
          <w:szCs w:val="24"/>
        </w:rPr>
        <w:t xml:space="preserve">Kategória zmluvy podľa článku </w:t>
      </w:r>
      <w:r w:rsidRPr="005927FA">
        <w:rPr>
          <w:rFonts w:ascii="Times New Roman" w:hAnsi="Times New Roman"/>
          <w:b/>
          <w:bCs/>
          <w:sz w:val="24"/>
          <w:szCs w:val="24"/>
        </w:rPr>
        <w:t xml:space="preserve">7 ods. 5 Ústavy Slovenskej republiky (má prednosť </w:t>
      </w:r>
      <w:r w:rsidR="00B20F1B">
        <w:rPr>
          <w:rFonts w:ascii="Times New Roman" w:hAnsi="Times New Roman"/>
          <w:b/>
          <w:bCs/>
          <w:sz w:val="24"/>
          <w:szCs w:val="24"/>
        </w:rPr>
        <w:br/>
      </w:r>
      <w:r w:rsidRPr="005927FA">
        <w:rPr>
          <w:rFonts w:ascii="Times New Roman" w:hAnsi="Times New Roman"/>
          <w:b/>
          <w:bCs/>
          <w:sz w:val="24"/>
          <w:szCs w:val="24"/>
        </w:rPr>
        <w:t>pred zákonmi):</w:t>
      </w:r>
    </w:p>
    <w:p w:rsidR="00FE16E6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552684" w:rsidR="00B20F1B">
        <w:rPr>
          <w:rFonts w:ascii="Times New Roman" w:hAnsi="Times New Roman"/>
          <w:sz w:val="24"/>
          <w:szCs w:val="24"/>
        </w:rPr>
        <w:t xml:space="preserve">Zásobníkový dohovor je podľa článku 7 ods. 5 Ústavy SR medzinárodnou zmluvou prezidentskej povahy, ktorá priamo zakladá práva alebo povinnosti fyzických osôb </w:t>
        <w:br/>
        <w:t xml:space="preserve">alebo právnických osôb a na vykonanie ktorej nie je potrebný zákon, a ktorá má </w:t>
      </w:r>
      <w:r w:rsidR="00B20F1B">
        <w:rPr>
          <w:rFonts w:ascii="Times New Roman" w:hAnsi="Times New Roman"/>
          <w:sz w:val="24"/>
          <w:szCs w:val="24"/>
        </w:rPr>
        <w:br/>
      </w:r>
      <w:r w:rsidRPr="00552684" w:rsidR="00B20F1B">
        <w:rPr>
          <w:rFonts w:ascii="Times New Roman" w:hAnsi="Times New Roman"/>
          <w:sz w:val="24"/>
          <w:szCs w:val="24"/>
        </w:rPr>
        <w:t>po ratifikácii a vyhlásení spôsobom ustanoveným zákonom prednosť pred zákonmi Slovenskej republiky.</w:t>
      </w:r>
    </w:p>
    <w:p w:rsidR="00F729F1" w:rsidRPr="005927FA" w:rsidP="005927FA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FE16E6" w:rsidRPr="005927FA" w:rsidP="005927FA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b/>
          <w:bCs/>
          <w:sz w:val="24"/>
          <w:szCs w:val="24"/>
        </w:rPr>
        <w:t xml:space="preserve">Dopady prijatia medzinárodnej zmluvy, ktorá má prednosť pred  zákonmi                      na slovenský právny poriadok (uvedú sa právne predpisy alebo ich jednotlivé ustanovenia, ktorých sa medzinárodná zmluva týka; potreba ich zrušenia </w:t>
      </w:r>
      <w:r w:rsidR="00562430">
        <w:rPr>
          <w:rFonts w:ascii="Times New Roman" w:hAnsi="Times New Roman"/>
          <w:b/>
          <w:bCs/>
          <w:sz w:val="24"/>
          <w:szCs w:val="24"/>
        </w:rPr>
        <w:br/>
      </w:r>
      <w:r w:rsidRPr="005927FA">
        <w:rPr>
          <w:rFonts w:ascii="Times New Roman" w:hAnsi="Times New Roman"/>
          <w:b/>
          <w:bCs/>
          <w:sz w:val="24"/>
          <w:szCs w:val="24"/>
        </w:rPr>
        <w:t>alebo zmeny z dôvodu duplicity):</w:t>
      </w:r>
      <w:r w:rsidRPr="005927FA">
        <w:rPr>
          <w:rFonts w:ascii="Times New Roman" w:hAnsi="Times New Roman"/>
          <w:sz w:val="24"/>
          <w:szCs w:val="24"/>
        </w:rPr>
        <w:t xml:space="preserve"> </w:t>
      </w:r>
    </w:p>
    <w:p w:rsidR="00FE16E6" w:rsidRPr="005927FA" w:rsidP="005927FA">
      <w:pPr>
        <w:bidi w:val="0"/>
        <w:adjustRightInd w:val="0"/>
        <w:spacing w:line="240" w:lineRule="atLeast"/>
        <w:ind w:left="357"/>
        <w:jc w:val="both"/>
        <w:rPr>
          <w:rFonts w:ascii="Times New Roman" w:hAnsi="Times New Roman"/>
          <w:sz w:val="24"/>
          <w:szCs w:val="24"/>
        </w:rPr>
      </w:pPr>
      <w:r w:rsidRPr="005927FA">
        <w:rPr>
          <w:rFonts w:ascii="Times New Roman" w:hAnsi="Times New Roman"/>
          <w:sz w:val="24"/>
          <w:szCs w:val="24"/>
        </w:rPr>
        <w:t>Na vykonávanie zásobníkového dohovoru nie je potrebné meniť ani prijať žiadne vnútroštátne právne predpisy alebo ich jednotlivé ustanovenia, ktorých sa medzinárodná zmluva týka.</w:t>
      </w:r>
    </w:p>
    <w:p w:rsidR="00FE16E6" w:rsidRPr="005927FA" w:rsidP="005927FA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08752C" w:rsidRPr="005927FA" w:rsidP="005927FA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 w:rsidSect="009E0B56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822F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/2</w:t>
    </w:r>
  </w:p>
  <w:p w:rsidR="005927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38"/>
    <w:multiLevelType w:val="hybridMultilevel"/>
    <w:tmpl w:val="3D3EC08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F30C6E"/>
    <w:rsid w:val="0008752C"/>
    <w:rsid w:val="00087EEE"/>
    <w:rsid w:val="000E778A"/>
    <w:rsid w:val="0039180B"/>
    <w:rsid w:val="004D03E3"/>
    <w:rsid w:val="00544EC5"/>
    <w:rsid w:val="00552684"/>
    <w:rsid w:val="00562430"/>
    <w:rsid w:val="005726E2"/>
    <w:rsid w:val="005927FA"/>
    <w:rsid w:val="006B4B47"/>
    <w:rsid w:val="0080339B"/>
    <w:rsid w:val="00944A11"/>
    <w:rsid w:val="00957F11"/>
    <w:rsid w:val="009761C1"/>
    <w:rsid w:val="009E0B56"/>
    <w:rsid w:val="00A82CF8"/>
    <w:rsid w:val="00B20F1B"/>
    <w:rsid w:val="00D635D2"/>
    <w:rsid w:val="00D71653"/>
    <w:rsid w:val="00D822F9"/>
    <w:rsid w:val="00DA6638"/>
    <w:rsid w:val="00ED4DCC"/>
    <w:rsid w:val="00F30C6E"/>
    <w:rsid w:val="00F50DAB"/>
    <w:rsid w:val="00F729F1"/>
    <w:rsid w:val="00FE16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635D2"/>
    <w:pPr>
      <w:keepNext/>
      <w:ind w:right="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635D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F30C6E"/>
    <w:pPr>
      <w:ind w:right="43" w:firstLine="720"/>
      <w:jc w:val="both"/>
    </w:pPr>
    <w:rPr>
      <w:color w:val="000000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30C6E"/>
    <w:rPr>
      <w:rFonts w:ascii="Times New Roman" w:hAnsi="Times New Roman" w:cs="Times New Roman"/>
      <w:color w:val="000000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F30C6E"/>
    <w:pPr>
      <w:ind w:right="1418" w:firstLine="426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F30C6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lockText">
    <w:name w:val="Block Text"/>
    <w:basedOn w:val="Normal"/>
    <w:uiPriority w:val="99"/>
    <w:rsid w:val="00F30C6E"/>
    <w:pPr>
      <w:ind w:left="426" w:right="1418" w:firstLine="709"/>
      <w:jc w:val="both"/>
    </w:pPr>
    <w:rPr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D635D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635D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635D2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D635D2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D635D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635D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rsid w:val="005927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927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5927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927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B20F1B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546</Words>
  <Characters>3118</Characters>
  <Application>Microsoft Office Word</Application>
  <DocSecurity>0</DocSecurity>
  <Lines>0</Lines>
  <Paragraphs>0</Paragraphs>
  <ScaleCrop>false</ScaleCrop>
  <Company>AB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12</cp:revision>
  <cp:lastPrinted>2012-08-03T18:07:00Z</cp:lastPrinted>
  <dcterms:created xsi:type="dcterms:W3CDTF">2012-06-06T11:19:00Z</dcterms:created>
  <dcterms:modified xsi:type="dcterms:W3CDTF">2012-09-20T10:54:00Z</dcterms:modified>
</cp:coreProperties>
</file>