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  <w:t>Číslo: UV-</w:t>
      </w:r>
      <w:r w:rsidR="00352A5D">
        <w:rPr>
          <w:rFonts w:ascii="Times New Roman" w:hAnsi="Times New Roman"/>
          <w:b w:val="0"/>
          <w:bCs w:val="0"/>
          <w:sz w:val="24"/>
          <w:szCs w:val="24"/>
        </w:rPr>
        <w:t>42623</w:t>
      </w:r>
      <w:r w:rsidR="000F13A9">
        <w:rPr>
          <w:rFonts w:ascii="Times New Roman" w:hAnsi="Times New Roman"/>
          <w:b w:val="0"/>
          <w:bCs w:val="0"/>
          <w:sz w:val="24"/>
          <w:szCs w:val="24"/>
        </w:rPr>
        <w:t>/201</w:t>
      </w:r>
      <w:r w:rsidR="008C5240">
        <w:rPr>
          <w:rFonts w:ascii="Times New Roman" w:hAnsi="Times New Roman"/>
          <w:b w:val="0"/>
          <w:bCs w:val="0"/>
          <w:sz w:val="24"/>
          <w:szCs w:val="24"/>
        </w:rPr>
        <w:t>2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16974" w:rsidRPr="00C64FFD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="008B5267">
        <w:rPr>
          <w:rFonts w:ascii="Times New Roman" w:hAnsi="Times New Roman"/>
          <w:b/>
          <w:bCs/>
          <w:spacing w:val="60"/>
          <w:sz w:val="36"/>
          <w:szCs w:val="36"/>
        </w:rPr>
        <w:t>382</w:t>
      </w: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 ..................................201</w:t>
      </w:r>
      <w:r w:rsidR="00352A5D">
        <w:rPr>
          <w:rFonts w:ascii="Times New Roman" w:hAnsi="Times New Roman"/>
          <w:b/>
          <w:color w:val="000000"/>
        </w:rPr>
        <w:t>3</w:t>
      </w:r>
      <w:r>
        <w:rPr>
          <w:rFonts w:ascii="Times New Roman" w:hAnsi="Times New Roman"/>
          <w:b/>
          <w:color w:val="000000"/>
        </w:rPr>
        <w:t>,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C5240" w:rsidRPr="00490048" w:rsidP="00352A5D">
      <w:pPr>
        <w:pBdr>
          <w:bottom w:val="single" w:sz="4" w:space="1" w:color="auto"/>
        </w:pBdr>
        <w:bidi w:val="0"/>
        <w:spacing w:before="0" w:line="240" w:lineRule="auto"/>
        <w:ind w:firstLine="284"/>
        <w:jc w:val="center"/>
        <w:rPr>
          <w:rFonts w:ascii="Times New Roman" w:hAnsi="Times New Roman"/>
          <w:b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pgSz w:w="11907" w:h="16840"/>
          <w:pgMar w:top="1418" w:right="850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Pr="00D45D75">
        <w:rPr>
          <w:rFonts w:ascii="Times New Roman" w:hAnsi="Times New Roman"/>
          <w:b/>
          <w:color w:val="000000"/>
        </w:rPr>
        <w:t xml:space="preserve">ktorým sa mení a dopĺňa </w:t>
      </w:r>
      <w:r>
        <w:rPr>
          <w:rFonts w:ascii="Times New Roman" w:hAnsi="Times New Roman"/>
          <w:b/>
        </w:rPr>
        <w:t xml:space="preserve">zákon č. </w:t>
      </w:r>
      <w:r w:rsidR="00352A5D">
        <w:rPr>
          <w:rFonts w:ascii="Times New Roman" w:hAnsi="Times New Roman"/>
          <w:b/>
        </w:rPr>
        <w:t>443/2010</w:t>
      </w:r>
      <w:r>
        <w:rPr>
          <w:rFonts w:ascii="Times New Roman" w:hAnsi="Times New Roman"/>
          <w:b/>
        </w:rPr>
        <w:t xml:space="preserve"> Z. z. o</w:t>
      </w:r>
      <w:r w:rsidR="00352A5D">
        <w:rPr>
          <w:rFonts w:ascii="Times New Roman" w:hAnsi="Times New Roman"/>
          <w:b/>
        </w:rPr>
        <w:t> dotáciách na rozvoj bývania a o sociálnom bývaní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schvaľuje</w:t>
      </w:r>
    </w:p>
    <w:p w:rsidR="008C5240" w:rsidRPr="009B14A7" w:rsidP="008C5240">
      <w:pPr>
        <w:pStyle w:val="BodyText2"/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9B14A7">
        <w:rPr>
          <w:rFonts w:ascii="Times New Roman" w:hAnsi="Times New Roman"/>
          <w:sz w:val="24"/>
          <w:szCs w:val="24"/>
        </w:rPr>
        <w:t>zákon, ktorým sa mení a dopĺňa zákon č. </w:t>
      </w:r>
      <w:r w:rsidRPr="00352A5D" w:rsidR="00352A5D">
        <w:rPr>
          <w:rFonts w:ascii="Times New Roman" w:hAnsi="Times New Roman"/>
        </w:rPr>
        <w:t>443/2010 Z. z. o dotáciách na rozvoj býv</w:t>
      </w:r>
      <w:r w:rsidRPr="00352A5D" w:rsidR="00352A5D">
        <w:rPr>
          <w:rFonts w:ascii="Times New Roman" w:hAnsi="Times New Roman"/>
        </w:rPr>
        <w:t>a</w:t>
      </w:r>
      <w:r w:rsidRPr="00352A5D" w:rsidR="00352A5D">
        <w:rPr>
          <w:rFonts w:ascii="Times New Roman" w:hAnsi="Times New Roman"/>
        </w:rPr>
        <w:t>nia a o sociálnom bývaní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C5240" w:rsidP="008C5240">
      <w:pPr>
        <w:bidi w:val="0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>
        <w:rPr>
          <w:rFonts w:ascii="Times New Roman" w:hAnsi="Times New Roman"/>
          <w:b/>
          <w:spacing w:val="50"/>
        </w:rPr>
        <w:t>Fico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="00352A5D">
        <w:rPr>
          <w:rFonts w:ascii="Times New Roman" w:hAnsi="Times New Roman"/>
        </w:rPr>
        <w:t>január</w:t>
      </w:r>
      <w:r>
        <w:rPr>
          <w:rFonts w:ascii="Times New Roman" w:hAnsi="Times New Roman"/>
        </w:rPr>
        <w:t xml:space="preserve"> 201</w:t>
      </w:r>
      <w:r w:rsidR="00352A5D">
        <w:rPr>
          <w:rFonts w:ascii="Times New Roman" w:hAnsi="Times New Roman"/>
        </w:rPr>
        <w:t>3</w:t>
      </w:r>
    </w:p>
    <w:p w:rsidR="00416974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  <w:szCs w:val="26"/>
        </w:rPr>
        <w:sectPr>
          <w:headerReference w:type="default" r:id="rId16"/>
          <w:footerReference w:type="default" r:id="rId17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416974">
      <w:pPr>
        <w:bidi w:val="0"/>
        <w:jc w:val="center"/>
        <w:rPr>
          <w:rFonts w:ascii="Times New Roman" w:hAnsi="Times New Roman"/>
        </w:rPr>
      </w:pPr>
    </w:p>
    <w:sectPr>
      <w:headerReference w:type="default" r:id="rId18"/>
      <w:footerReference w:type="default" r:id="rId19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47B98"/>
    <w:rsid w:val="000F13A9"/>
    <w:rsid w:val="00175528"/>
    <w:rsid w:val="001E1D07"/>
    <w:rsid w:val="002146D6"/>
    <w:rsid w:val="002C2886"/>
    <w:rsid w:val="00351DC6"/>
    <w:rsid w:val="00352A5D"/>
    <w:rsid w:val="00416974"/>
    <w:rsid w:val="004545AB"/>
    <w:rsid w:val="00490048"/>
    <w:rsid w:val="005058BC"/>
    <w:rsid w:val="00565F2A"/>
    <w:rsid w:val="00803275"/>
    <w:rsid w:val="008B5267"/>
    <w:rsid w:val="008C5240"/>
    <w:rsid w:val="009B14A7"/>
    <w:rsid w:val="00A429DF"/>
    <w:rsid w:val="00AF479B"/>
    <w:rsid w:val="00B14C65"/>
    <w:rsid w:val="00C56429"/>
    <w:rsid w:val="00C64FFD"/>
    <w:rsid w:val="00D17967"/>
    <w:rsid w:val="00D45D75"/>
    <w:rsid w:val="00E040A6"/>
    <w:rsid w:val="00F847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74</Words>
  <Characters>483</Characters>
  <Application>Microsoft Office Word</Application>
  <DocSecurity>0</DocSecurity>
  <Lines>0</Lines>
  <Paragraphs>0</Paragraphs>
  <ScaleCrop>false</ScaleCrop>
  <Company>MVVP SR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hlavacova</cp:lastModifiedBy>
  <cp:revision>10</cp:revision>
  <cp:lastPrinted>2005-09-08T13:20:00Z</cp:lastPrinted>
  <dcterms:created xsi:type="dcterms:W3CDTF">2010-08-11T22:15:00Z</dcterms:created>
  <dcterms:modified xsi:type="dcterms:W3CDTF">2013-01-15T15:07:00Z</dcterms:modified>
</cp:coreProperties>
</file>