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1B1D" w:rsidP="00281B1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1A5B9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                       Výbor</w:t>
      </w:r>
    </w:p>
    <w:p w:rsidR="00281B1D" w:rsidP="00281B1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81B1D" w:rsidP="00281B1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81B1D" w:rsidP="00281B1D">
      <w:pPr>
        <w:bidi w:val="0"/>
        <w:rPr>
          <w:rFonts w:ascii="Arial" w:hAnsi="Arial" w:cs="Arial"/>
          <w:b/>
          <w:i/>
        </w:rPr>
      </w:pPr>
    </w:p>
    <w:p w:rsidR="00281B1D" w:rsidP="00281B1D">
      <w:pPr>
        <w:bidi w:val="0"/>
        <w:rPr>
          <w:rFonts w:ascii="Arial" w:hAnsi="Arial" w:cs="Arial"/>
        </w:rPr>
      </w:pPr>
    </w:p>
    <w:p w:rsidR="00281B1D" w:rsidP="00281B1D">
      <w:pPr>
        <w:bidi w:val="0"/>
        <w:rPr>
          <w:rFonts w:ascii="Arial" w:hAnsi="Arial" w:cs="Arial"/>
        </w:rPr>
      </w:pPr>
    </w:p>
    <w:p w:rsidR="00281B1D" w:rsidP="00281B1D">
      <w:pPr>
        <w:bidi w:val="0"/>
        <w:rPr>
          <w:rFonts w:ascii="Arial" w:hAnsi="Arial" w:cs="Arial"/>
        </w:rPr>
      </w:pPr>
    </w:p>
    <w:p w:rsidR="00281B1D" w:rsidP="00281B1D">
      <w:pPr>
        <w:bidi w:val="0"/>
        <w:rPr>
          <w:rFonts w:ascii="Arial" w:hAnsi="Arial" w:cs="Arial"/>
        </w:rPr>
      </w:pP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17. schôdza výboru </w:t>
      </w: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CRD- 2284/2013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281B1D" w:rsidP="00281B1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104</w:t>
      </w:r>
    </w:p>
    <w:p w:rsidR="00281B1D" w:rsidP="00281B1D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281B1D" w:rsidP="00281B1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81B1D" w:rsidP="00281B1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81B1D" w:rsidP="00281B1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81B1D" w:rsidP="00281B1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29. januára 2013</w:t>
      </w:r>
    </w:p>
    <w:p w:rsidR="00281B1D" w:rsidP="00281B1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>k spoločnej správe výborov Národnej rady Slovenskej republiky o prerokovaní  vládneho návrhu zákona o integrovanej prevencii a kontrole znečisťovania životného prostredia a o zmene a doplnení niektorých zákonov (tlač 277)</w:t>
      </w:r>
    </w:p>
    <w:p w:rsidR="00281B1D" w:rsidP="00281B1D">
      <w:pPr>
        <w:bidi w:val="0"/>
        <w:rPr>
          <w:rFonts w:ascii="Times New Roman" w:hAnsi="Times New Roman"/>
        </w:rPr>
      </w:pP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81B1D" w:rsidP="00281B1D">
      <w:pPr>
        <w:bidi w:val="0"/>
        <w:jc w:val="both"/>
        <w:rPr>
          <w:rFonts w:ascii="Arial" w:hAnsi="Arial" w:cs="Arial"/>
          <w:b/>
        </w:rPr>
      </w:pPr>
    </w:p>
    <w:p w:rsidR="00281B1D" w:rsidP="00281B1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integrovanej prevencii a kontrole znečisťovania životného prostredia a o zmene a doplnení niektorých zákonov (tlač 277);</w:t>
      </w: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1B1D" w:rsidP="00281B1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o integrovanej prevencii a kontrole znečisťovania životného prostredia a o zmene a doplnení niektorých zákonov (tlač 277);</w:t>
      </w:r>
    </w:p>
    <w:p w:rsidR="00281B1D" w:rsidP="00281B1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81B1D" w:rsidP="00281B1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spoločného spravodajcu výborov Národnej rady Slovenskej republiky</w:t>
      </w:r>
    </w:p>
    <w:p w:rsidR="00281B1D" w:rsidP="00281B1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Róberta Puciho</w:t>
      </w:r>
      <w:r w:rsidR="001A5B97">
        <w:rPr>
          <w:rFonts w:ascii="Arial" w:hAnsi="Arial" w:cs="Arial"/>
          <w:b/>
        </w:rPr>
        <w:t xml:space="preserve"> </w:t>
      </w:r>
    </w:p>
    <w:p w:rsidR="00281B1D" w:rsidP="00281B1D">
      <w:pPr>
        <w:bidi w:val="0"/>
        <w:jc w:val="both"/>
        <w:rPr>
          <w:rFonts w:ascii="Arial" w:hAnsi="Arial" w:cs="Arial"/>
          <w:b/>
        </w:rPr>
      </w:pP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1) vystúpiť na schôdzi Národnej r</w:t>
      </w:r>
      <w:r w:rsidR="00240713">
        <w:rPr>
          <w:rFonts w:ascii="Arial" w:hAnsi="Arial" w:cs="Arial"/>
        </w:rPr>
        <w:t>ady Slovenskej republiky k uvedenému návrhu zákona v druhom a treťom čítaní a predniesť  spoločnú správu</w:t>
      </w:r>
      <w:r>
        <w:rPr>
          <w:rFonts w:ascii="Arial" w:hAnsi="Arial" w:cs="Arial"/>
        </w:rPr>
        <w:t>,</w:t>
      </w:r>
    </w:p>
    <w:p w:rsidR="00281B1D" w:rsidP="00281B1D">
      <w:pPr>
        <w:bidi w:val="0"/>
        <w:jc w:val="both"/>
        <w:rPr>
          <w:rFonts w:ascii="Arial" w:hAnsi="Arial" w:cs="Arial"/>
        </w:rPr>
      </w:pP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rade Slovenskej republiky návrhy podľa </w:t>
      </w:r>
      <w:r w:rsidR="00240713">
        <w:rPr>
          <w:rFonts w:ascii="Arial" w:hAnsi="Arial" w:cs="Arial"/>
        </w:rPr>
        <w:t xml:space="preserve">§ 81 ods. 2, § 83 ods. 4, § 84 ods. 2 a § 86 zákona o rokovacom poriadku </w:t>
      </w:r>
      <w:r w:rsidRPr="00240713" w:rsidR="00240713">
        <w:rPr>
          <w:rFonts w:ascii="Arial" w:hAnsi="Arial" w:cs="Arial"/>
        </w:rPr>
        <w:t>Národnej rady Slovenskej republiky</w:t>
      </w:r>
      <w:r w:rsidR="00240713">
        <w:rPr>
          <w:rFonts w:ascii="Arial" w:hAnsi="Arial" w:cs="Arial"/>
        </w:rPr>
        <w:t>;</w:t>
      </w:r>
    </w:p>
    <w:p w:rsidR="00240713" w:rsidP="00281B1D">
      <w:pPr>
        <w:bidi w:val="0"/>
        <w:jc w:val="both"/>
        <w:rPr>
          <w:rFonts w:ascii="Arial" w:hAnsi="Arial" w:cs="Arial"/>
          <w:b/>
        </w:rPr>
      </w:pPr>
    </w:p>
    <w:p w:rsidR="00281B1D" w:rsidP="00281B1D">
      <w:pPr>
        <w:bidi w:val="0"/>
        <w:jc w:val="both"/>
        <w:rPr>
          <w:rFonts w:ascii="Arial" w:hAnsi="Arial" w:cs="Arial"/>
          <w:b/>
        </w:rPr>
      </w:pPr>
    </w:p>
    <w:p w:rsidR="00281B1D" w:rsidP="00281B1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81B1D" w:rsidP="00281B1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81B1D" w:rsidP="00281B1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81B1D" w:rsidP="00281B1D">
      <w:pPr>
        <w:bidi w:val="0"/>
        <w:rPr>
          <w:rFonts w:ascii="Arial" w:hAnsi="Arial" w:cs="Arial"/>
        </w:rPr>
      </w:pPr>
    </w:p>
    <w:p w:rsidR="00281B1D" w:rsidP="00281B1D">
      <w:pPr>
        <w:bidi w:val="0"/>
        <w:rPr>
          <w:rFonts w:ascii="Times New Roman" w:hAnsi="Times New Roman"/>
        </w:rPr>
      </w:pPr>
    </w:p>
    <w:p w:rsidR="00281B1D" w:rsidP="00281B1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81B1D" w:rsidP="00281B1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B56F65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B56F65" w:rsidRPr="00B56F6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predseda výboru  </w:t>
      </w:r>
    </w:p>
    <w:sectPr w:rsidSect="00B56F6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6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02EF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81B1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1B1D"/>
    <w:rsid w:val="001A5B97"/>
    <w:rsid w:val="00240713"/>
    <w:rsid w:val="00281B1D"/>
    <w:rsid w:val="003B535A"/>
    <w:rsid w:val="004A10C6"/>
    <w:rsid w:val="00565A78"/>
    <w:rsid w:val="00605C01"/>
    <w:rsid w:val="00802EFF"/>
    <w:rsid w:val="008072B4"/>
    <w:rsid w:val="008F195E"/>
    <w:rsid w:val="00A1333B"/>
    <w:rsid w:val="00AF1C8A"/>
    <w:rsid w:val="00B3709D"/>
    <w:rsid w:val="00B56F65"/>
    <w:rsid w:val="00C15FB4"/>
    <w:rsid w:val="00C300A5"/>
    <w:rsid w:val="00C607C6"/>
    <w:rsid w:val="00DB28F4"/>
    <w:rsid w:val="00EC14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1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281B1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81B1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81B1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81B1D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5B9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5B9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</Pages>
  <Words>307</Words>
  <Characters>1750</Characters>
  <Application>Microsoft Office Word</Application>
  <DocSecurity>0</DocSecurity>
  <Lines>0</Lines>
  <Paragraphs>0</Paragraphs>
  <ScaleCrop>false</ScaleCrop>
  <Company>Kancelaria NR SR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cp:lastPrinted>2013-01-29T13:10:00Z</cp:lastPrinted>
  <dcterms:created xsi:type="dcterms:W3CDTF">2013-01-25T08:41:00Z</dcterms:created>
  <dcterms:modified xsi:type="dcterms:W3CDTF">2013-01-29T13:10:00Z</dcterms:modified>
</cp:coreProperties>
</file>