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6959" w:rsidP="00C36959">
      <w:pPr>
        <w:pStyle w:val="Heading1"/>
        <w:shd w:val="clear" w:color="auto" w:fill="FFFFFF"/>
        <w:bidi w:val="0"/>
        <w:rPr>
          <w:sz w:val="29"/>
          <w:szCs w:val="29"/>
        </w:rPr>
      </w:pPr>
      <w:r>
        <w:rPr>
          <w:color w:val="999999"/>
          <w:sz w:val="16"/>
          <w:szCs w:val="16"/>
        </w:rPr>
        <w:t>AKTUALIZOVANÉ 20:55</w:t>
      </w:r>
      <w:r>
        <w:rPr>
          <w:sz w:val="29"/>
          <w:szCs w:val="29"/>
        </w:rPr>
        <w:br/>
        <w:t>Vy ste analfabet, spýtal sa prezident novinárky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Prezident</w:t>
      </w:r>
      <w:r>
        <w:rPr>
          <w:rStyle w:val="apple-converted-space"/>
          <w:rFonts w:ascii="Verdana" w:hAnsi="Verdana"/>
          <w:b/>
          <w:bCs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b/>
            <w:bCs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Style w:val="apple-converted-space"/>
          <w:rFonts w:ascii="Verdana" w:hAnsi="Verdana"/>
          <w:b/>
          <w:bCs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14"/>
          <w:szCs w:val="14"/>
        </w:rPr>
        <w:t>neprijal Jozefa Čentéša, lebo sa naňho sťažuje na Ústavnom súde.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„Vy ste analfabet? Neviete čítať rozhodnutie Ústavného súdu? Tam to máte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Style w:val="Emphasis"/>
          <w:rFonts w:ascii="Verdana" w:hAnsi="Verdana"/>
          <w:color w:val="444444"/>
          <w:sz w:val="14"/>
          <w:szCs w:val="14"/>
        </w:rPr>
        <w:t>biele na čiernom</w:t>
      </w:r>
      <w:r>
        <w:rPr>
          <w:rFonts w:ascii="Verdana" w:hAnsi="Verdana"/>
          <w:color w:val="000000"/>
          <w:sz w:val="14"/>
          <w:szCs w:val="14"/>
        </w:rPr>
        <w:t>,“ odpovedal v pondelok Ivan Gašparovič na otázku SME, prečo stále nevymenoval Jozefa Čentéša za generálneho prokurátora.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Dôvody, pre ktoré nie je Čentéš vo funkcii, nepovedal prezident ani koncom októbra, keď mu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Ústavný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súd priznal možnosť zvoleného kandidáta odmietnuť. Redaktorky Markízy sa vtedy pýtal: „Vy ste novinárka a neviete ani jeden dôvod? Vyše roka všade píšu všetky dôvody.“</w:t>
      </w:r>
    </w:p>
    <w:p w:rsidR="00C36959" w:rsidP="00C36959">
      <w:pPr>
        <w:shd w:val="clear" w:color="auto" w:fill="FBFBFB"/>
        <w:bidi w:val="0"/>
        <w:spacing w:line="408" w:lineRule="atLeast"/>
        <w:jc w:val="right"/>
        <w:rPr>
          <w:rFonts w:ascii="Trebuchet MS" w:hAnsi="Trebuchet MS"/>
          <w:color w:val="999999"/>
          <w:sz w:val="13"/>
          <w:szCs w:val="13"/>
        </w:rPr>
      </w:pPr>
      <w:r>
        <w:rPr>
          <w:rFonts w:ascii="Trebuchet MS" w:hAnsi="Trebuchet MS"/>
          <w:color w:val="999999"/>
          <w:sz w:val="13"/>
          <w:szCs w:val="13"/>
        </w:rPr>
        <w:t>autor: Martina Pažitková</w:t>
      </w:r>
    </w:p>
    <w:p w:rsidR="00C36959" w:rsidP="00C36959">
      <w:pPr>
        <w:pStyle w:val="Heading4"/>
        <w:shd w:val="clear" w:color="auto" w:fill="FBFBFB"/>
        <w:bidi w:val="0"/>
        <w:spacing w:before="0" w:line="408" w:lineRule="atLeast"/>
        <w:rPr>
          <w:rFonts w:ascii="Trebuchet MS" w:hAnsi="Trebuchet MS"/>
          <w:color w:val="505050"/>
          <w:sz w:val="17"/>
          <w:szCs w:val="17"/>
        </w:rPr>
      </w:pPr>
      <w:r>
        <w:rPr>
          <w:rFonts w:ascii="Trebuchet MS" w:hAnsi="Trebuchet MS"/>
          <w:color w:val="505050"/>
          <w:sz w:val="17"/>
          <w:szCs w:val="17"/>
        </w:rPr>
        <w:t>VIDEO</w:t>
      </w:r>
    </w:p>
    <w:p w:rsidR="00C36959" w:rsidP="00C36959">
      <w:pPr>
        <w:shd w:val="clear" w:color="auto" w:fill="FBFBFB"/>
        <w:bidi w:val="0"/>
        <w:spacing w:line="408" w:lineRule="atLeast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Vy ste analfabet? Spýtal sa prezident novinárky</w:t>
      </w:r>
    </w:p>
    <w:p w:rsidR="00C36959" w:rsidP="00C36959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6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53" o:spid="_x0000_i1025" type="#_x0000_t75" alt="video" style="width:480pt;height:270pt;visibility:visible" o:button="t" filled="f" stroked="f">
              <v:fill o:detectmouseclick="t"/>
              <v:imagedata r:id="rId7" o:title=""/>
              <o:lock v:ext="edit" aspectratio="t"/>
            </v:shape>
          </w:pict>
        </w:r>
      </w:hyperlink>
      <w:hyperlink r:id="rId6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 id="Obrázok 354" o:spid="_x0000_i1026" type="#_x0000_t75" alt="http://www.sme.sk/imgs/playbtn.png" style="width:137.64pt;height:58.5pt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</w:p>
    <w:p w:rsidR="00C36959" w:rsidP="00C36959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9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Spustiť len audio</w:t>
        </w:r>
      </w:hyperlink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  <w:sz w:val="14"/>
          <w:szCs w:val="14"/>
        </w:rPr>
        <w:t>| Ďalšie videá</w:t>
      </w:r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hyperlink r:id="rId10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nájdete na tv.sme.sk</w:t>
        </w:r>
      </w:hyperlink>
      <w:r>
        <w:rPr>
          <w:rFonts w:ascii="Trebuchet MS" w:hAnsi="Trebuchet MS"/>
          <w:color w:val="000000"/>
          <w:sz w:val="14"/>
          <w:szCs w:val="14"/>
        </w:rPr>
        <w:t>.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Ústavní sudcovia umožnili prezidentovi zablokovať kandidáta, ak nespĺňa zákonné podmienky alebo existujú  „závažné skutočnosti“, ktorými by mohol znevážiť funkciu šéfa prokuratúry alebo celej inštitúcie.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„Dodnes nepoznám skutočný dôvod, ktorý by bránil môjmu vymenovaniu,“ povedal Čentéš. Parlament ho zvolil ešte vlani v júni.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Gašparovič mu záležitosť nevysvetlí ani osobne, stretnutie s ním dlhodobo odmieta. „Prečo som mal pána Čentéša prijať, keď dal na mňa sťažnosť na Ústavný súd?“ pýtal sa v pondelok prezident.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Čentéš sa na súd obrátil pre jeho nečinnosť. „Sťažnosť som dal po štyroch mesiacoch čakania. Vôbec nereagoval na požiadavku o stretnutie.“</w:t>
      </w:r>
    </w:p>
    <w:p w:rsidR="00C36959" w:rsidP="00C36959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Súd sa má podnetom zaoberať budúci utorok. Prezident vraví, že bude čakať na jeho rozhodnutie.</w:t>
      </w:r>
    </w:p>
    <w:p w:rsidR="00C36959" w:rsidP="00C36959">
      <w:pPr>
        <w:shd w:val="clear" w:color="auto" w:fill="FFFFFF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6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355" o:spid="_x0000_i1027" type="#_x0000_t75" alt="http://www.sme.sk/imgs/dalej_nasme.png" style="width:112.32pt;height:32.81pt;visibility:visible" o:button="t" filled="f" stroked="f">
              <v:fill o:detectmouseclick="t"/>
              <v:imagedata r:id="rId11" o:title=""/>
              <o:lock v:ext="edit" aspectratio="t"/>
            </v:shape>
          </w:pict>
        </w:r>
      </w:hyperlink>
    </w:p>
    <w:p w:rsidR="00C36959" w:rsidP="00C36959">
      <w:pPr>
        <w:pStyle w:val="autorline"/>
        <w:shd w:val="clear" w:color="auto" w:fill="FFFFFF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pondelok 12. 11. 2012 17:19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hyperlink r:id="rId12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Mária Mihaliková</w:t>
        </w:r>
      </w:hyperlink>
      <w:r>
        <w:rPr>
          <w:rFonts w:ascii="Verdana" w:hAnsi="Verdana"/>
          <w:color w:val="777777"/>
          <w:sz w:val="14"/>
          <w:szCs w:val="14"/>
        </w:rPr>
        <w:br/>
      </w:r>
      <w:r>
        <w:rPr>
          <w:rStyle w:val="copyrsme"/>
          <w:rFonts w:ascii="Verdana" w:hAnsi="Verdana"/>
          <w:color w:val="666666"/>
          <w:sz w:val="14"/>
          <w:szCs w:val="14"/>
        </w:rPr>
        <w:t>Článok bol uverejnený v tlačenom vydaní SME. (</w:t>
      </w:r>
      <w:hyperlink r:id="rId13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Style w:val="copyrsme"/>
          <w:rFonts w:ascii="Verdana" w:hAnsi="Verdana"/>
          <w:color w:val="666666"/>
          <w:sz w:val="14"/>
          <w:szCs w:val="14"/>
        </w:rPr>
        <w:t>)</w:t>
      </w:r>
      <w:r>
        <w:rPr>
          <w:rFonts w:ascii="Verdana" w:hAnsi="Verdana"/>
          <w:color w:val="777777"/>
          <w:sz w:val="14"/>
          <w:szCs w:val="14"/>
        </w:rPr>
        <w:br/>
      </w:r>
      <w:hyperlink r:id="rId14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C36959" w:rsidP="00C36959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6C"/>
    <w:multiLevelType w:val="multilevel"/>
    <w:tmpl w:val="C50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67EFB"/>
    <w:rsid w:val="00077116"/>
    <w:rsid w:val="00224846"/>
    <w:rsid w:val="003E2375"/>
    <w:rsid w:val="003F25AA"/>
    <w:rsid w:val="004204A2"/>
    <w:rsid w:val="004C462B"/>
    <w:rsid w:val="005269D8"/>
    <w:rsid w:val="005F1D25"/>
    <w:rsid w:val="00671798"/>
    <w:rsid w:val="006A0903"/>
    <w:rsid w:val="00707D65"/>
    <w:rsid w:val="007A1BEB"/>
    <w:rsid w:val="007B006C"/>
    <w:rsid w:val="00954FA1"/>
    <w:rsid w:val="009740F0"/>
    <w:rsid w:val="009A5E03"/>
    <w:rsid w:val="00A06A33"/>
    <w:rsid w:val="00B05EE2"/>
    <w:rsid w:val="00B4570D"/>
    <w:rsid w:val="00B5081B"/>
    <w:rsid w:val="00BF27AD"/>
    <w:rsid w:val="00C03BCE"/>
    <w:rsid w:val="00C36959"/>
    <w:rsid w:val="00C64993"/>
    <w:rsid w:val="00CC462F"/>
    <w:rsid w:val="00D7570C"/>
    <w:rsid w:val="00DB1F99"/>
    <w:rsid w:val="00EE1A44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tv.sme.sk/" TargetMode="External" /><Relationship Id="rId11" Type="http://schemas.openxmlformats.org/officeDocument/2006/relationships/image" Target="media/image3.png" /><Relationship Id="rId12" Type="http://schemas.openxmlformats.org/officeDocument/2006/relationships/hyperlink" Target="http://www.sme.sk/autor_info.asp?id=264" TargetMode="External" /><Relationship Id="rId13" Type="http://schemas.openxmlformats.org/officeDocument/2006/relationships/hyperlink" Target="http://predplatne.sme.sk/" TargetMode="External" /><Relationship Id="rId14" Type="http://schemas.openxmlformats.org/officeDocument/2006/relationships/hyperlink" Target="http://www.sme.sk/c/6601342/vy-ste-analfabet-spytal-sa-prezident-novinarky.html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11029992&amp;ids=6" TargetMode="External" /><Relationship Id="rId5" Type="http://schemas.openxmlformats.org/officeDocument/2006/relationships/hyperlink" Target="http://www.sme.sk/storm/itextg.asp?idh=11029996&amp;ids=6" TargetMode="External" /><Relationship Id="rId6" Type="http://schemas.openxmlformats.org/officeDocument/2006/relationships/hyperlink" Target="javascript:void();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hyperlink" Target="http://tv.sme.sk/va/25506/vy-ste-analfabet-spytal-sa-prezident-novinarky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349</Words>
  <Characters>1993</Characters>
  <Application>Microsoft Office Word</Application>
  <DocSecurity>0</DocSecurity>
  <Lines>0</Lines>
  <Paragraphs>0</Paragraphs>
  <ScaleCrop>false</ScaleCrop>
  <Company>Kancelaria NR SR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2013-01-16T09:17:00Z</cp:lastPrinted>
  <dcterms:created xsi:type="dcterms:W3CDTF">2013-01-25T16:48:00Z</dcterms:created>
  <dcterms:modified xsi:type="dcterms:W3CDTF">2013-01-25T16:48:00Z</dcterms:modified>
</cp:coreProperties>
</file>