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E1A44" w:rsidP="00EE1A44">
      <w:pPr>
        <w:pStyle w:val="Heading1"/>
        <w:bidi w:val="0"/>
        <w:rPr>
          <w:sz w:val="29"/>
          <w:szCs w:val="29"/>
        </w:rPr>
      </w:pPr>
      <w:r>
        <w:rPr>
          <w:sz w:val="29"/>
          <w:szCs w:val="29"/>
        </w:rPr>
        <w:t>Prezident: Čentéš si za prieťahy môže sám</w:t>
      </w:r>
    </w:p>
    <w:p w:rsidR="00EE1A44" w:rsidP="00EE1A44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Style w:val="Strong"/>
          <w:rFonts w:ascii="Verdana" w:hAnsi="Verdana"/>
          <w:color w:val="000000"/>
          <w:sz w:val="14"/>
          <w:szCs w:val="14"/>
        </w:rPr>
        <w:t>Prezident generálneho prokurátora nerieši, aby zistil, či je to nečinnosť.</w:t>
      </w:r>
    </w:p>
    <w:p w:rsidR="00EE1A44" w:rsidP="00EE1A44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BRATISLAVA. Prezident</w:t>
      </w:r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hyperlink r:id="rId4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Ivan Gašparovič</w:t>
        </w:r>
      </w:hyperlink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4"/>
          <w:szCs w:val="14"/>
        </w:rPr>
        <w:t>nerozhodne o vymenovaní parlamentom zvoleného kandidáta na generálneho  prokurátora Jozefa Čentéša ani po doručení odôvodnenia rozhodnutia Ústavného súdu.</w:t>
      </w:r>
    </w:p>
    <w:p w:rsidR="00EE1A44" w:rsidP="00EE1A44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Ten minulý týždeň vyriekol, že prezident musí v primeranej lehote kandidáta buď vymenovať, alebo oznámiť, prečo ho nevymenuje, pričom dôvody nesmú byť „svojvoľné“.</w:t>
      </w:r>
    </w:p>
    <w:p w:rsidR="00EE1A44" w:rsidP="00EE1A44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Súd sa tak vyrovnal s podnetom 60 poslancov parlamentu, ktorí chceli vedieť, či je prezident povinný bez zbytočného odkladu Čentéša vymenovať.</w:t>
      </w:r>
    </w:p>
    <w:p w:rsidR="00EE1A44" w:rsidP="00EE1A44">
      <w:pPr>
        <w:pStyle w:val="Heading3"/>
        <w:bidi w:val="0"/>
        <w:spacing w:before="230" w:after="58" w:line="408" w:lineRule="atLeast"/>
        <w:rPr>
          <w:rFonts w:ascii="Trebuchet MS" w:hAnsi="Trebuchet MS" w:hint="default"/>
          <w:b w:val="0"/>
          <w:bCs w:val="0"/>
          <w:color w:val="990003"/>
          <w:sz w:val="20"/>
          <w:szCs w:val="20"/>
        </w:rPr>
      </w:pP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>Prezident bude č</w:t>
      </w: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>akať</w:t>
      </w:r>
    </w:p>
    <w:p w:rsidR="00EE1A44" w:rsidP="00EE1A44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„Prezident mieni čakať, kým</w:t>
      </w:r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hyperlink r:id="rId5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Ústavný</w:t>
        </w:r>
      </w:hyperlink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4"/>
          <w:szCs w:val="14"/>
        </w:rPr>
        <w:t>súd uzatvorí všetky podnety vrátane podnetu pána Čentéša,“ oznámil v nedeľu Gašparovičov hovorca Marek Trubač.</w:t>
      </w:r>
    </w:p>
    <w:p w:rsidR="00EE1A44" w:rsidP="00EE1A44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Ústavný súd dosiaľ rozhodol o sťažnosti Čentéšovho protikandidáta Dobroslava Trnku, ktorú zamietol, a teraz o podnete poslancov, ktorých zastupoval Radoslav Procházka z KDH. Na súde je sťažnosť Čentéša, ktorý namietal prezidentovu nečinnosť.</w:t>
      </w:r>
    </w:p>
    <w:p w:rsidR="00EE1A44" w:rsidP="00EE1A44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„My sme povedali už vtedy, keď sa pán Čentéš rozhodol podať podnet, že tým len odďaľuje rozhodnutie v jeho veci, lebo budeme čakať na ďalšie rozhodnutie Ústavného súdu,“ vyhlásil Trubač.</w:t>
      </w:r>
    </w:p>
    <w:p w:rsidR="00EE1A44" w:rsidP="00EE1A44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„Považujem za absurdné tvrdenie, že ja, ktorý čakám 16 mesiacov na vymenovanie, to naťahujem, keď som si podaním ústavnej sťažnosti uplatnil svoje práva,“ reagoval Čentéš.</w:t>
      </w:r>
    </w:p>
    <w:p w:rsidR="00EE1A44" w:rsidP="00EE1A44">
      <w:pPr>
        <w:pStyle w:val="Heading3"/>
        <w:bidi w:val="0"/>
        <w:spacing w:before="230" w:after="58" w:line="408" w:lineRule="atLeast"/>
        <w:rPr>
          <w:rFonts w:ascii="Trebuchet MS" w:hAnsi="Trebuchet MS" w:hint="default"/>
          <w:b w:val="0"/>
          <w:bCs w:val="0"/>
          <w:color w:val="990003"/>
          <w:sz w:val="20"/>
          <w:szCs w:val="20"/>
        </w:rPr>
      </w:pP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>Otáľ</w:t>
      </w: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>anie nie je v poriadku  </w:t>
      </w:r>
    </w:p>
    <w:p w:rsidR="00EE1A44" w:rsidP="00EE1A44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Trubač tvrdí, že otáľanie prezidenta nie je v rozpore so stanoviskom súdu o „primeranej lehote“ na rozhodnutie. „Až keď Ústavný súd rozhodne o podnete pána Čentéša, začne plynúť primeraná lehota,“ povedal v RTVS.</w:t>
      </w:r>
    </w:p>
    <w:p w:rsidR="00EE1A44" w:rsidP="00EE1A44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Čentéš nesúhlasí. „Lehota začala plynúť 17. júna 2011 mojím zvolením za kandidáta na vymenovanie za generálneho prokurátora, o ktorom prezident na rozdiel od obdobných prípadov z minulosti dosiaľ 16 mesiacov nerozhodol.“</w:t>
      </w:r>
    </w:p>
    <w:p w:rsidR="00EE1A44" w:rsidP="00EE1A44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Súhlasí s ním aj ústavný právnik Peter Kresák. „Nevidím žiadnu súvislosť medzi primeranou lehotou na rozhodnutie prezidenta a ústavnou sťažnosťou Jozefa Čenteša,“ tvrdí.</w:t>
      </w:r>
    </w:p>
    <w:p w:rsidR="00EE1A44" w:rsidP="00EE1A44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„Hľadanie si ďalších dôvodov na oddialenie rozhodnutia je iba zámienkou, a konanie prezidenta by som nazval svojvoľným.“</w:t>
      </w:r>
    </w:p>
    <w:p w:rsidR="00EE1A44" w:rsidP="00EE1A44">
      <w:pPr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hyperlink r:id="rId6" w:history="1">
        <w:r>
          <w:rPr>
            <w:rFonts w:ascii="Verdana" w:hAnsi="Verdana"/>
            <w:noProof/>
            <w:color w:val="A7090C"/>
            <w:sz w:val="14"/>
            <w:szCs w:val="14"/>
            <w:rtl w:val="0"/>
            <w:lang w:eastAsia="sk-SK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ok 351" o:spid="_x0000_i1025" type="#_x0000_t75" alt="http://www.sme.sk/imgs/dalej_nasme.png" style="width:112.32pt;height:32.81pt;visibility:visible" o:button="t" filled="f" stroked="f">
              <v:fill o:detectmouseclick="t"/>
              <v:imagedata r:id="rId7" o:title=""/>
              <o:lock v:ext="edit" aspectratio="t"/>
            </v:shape>
          </w:pict>
        </w:r>
      </w:hyperlink>
    </w:p>
    <w:p w:rsidR="00EE1A44" w:rsidP="00EE1A44">
      <w:pPr>
        <w:pStyle w:val="autorline"/>
        <w:bidi w:val="0"/>
        <w:spacing w:before="115" w:after="115" w:line="408" w:lineRule="atLeast"/>
        <w:rPr>
          <w:rFonts w:ascii="Verdana" w:hAnsi="Verdana"/>
          <w:color w:val="777777"/>
          <w:sz w:val="14"/>
          <w:szCs w:val="14"/>
        </w:rPr>
      </w:pPr>
      <w:r>
        <w:rPr>
          <w:rFonts w:ascii="Verdana" w:hAnsi="Verdana"/>
          <w:b/>
          <w:bCs/>
          <w:color w:val="777777"/>
          <w:sz w:val="14"/>
          <w:szCs w:val="14"/>
        </w:rPr>
        <w:t>nedeľa 28. 10. 2012 20:06</w:t>
      </w:r>
      <w:r>
        <w:rPr>
          <w:rStyle w:val="apple-converted-space"/>
          <w:rFonts w:ascii="Verdana" w:hAnsi="Verdana"/>
          <w:color w:val="777777"/>
          <w:sz w:val="14"/>
          <w:szCs w:val="14"/>
        </w:rPr>
        <w:t> </w:t>
      </w:r>
      <w:r>
        <w:rPr>
          <w:rFonts w:ascii="Verdana" w:hAnsi="Verdana"/>
          <w:color w:val="777777"/>
          <w:sz w:val="14"/>
          <w:szCs w:val="14"/>
        </w:rPr>
        <w:t>|</w:t>
      </w:r>
      <w:r>
        <w:rPr>
          <w:rStyle w:val="apple-converted-space"/>
          <w:rFonts w:ascii="Verdana" w:hAnsi="Verdana"/>
          <w:color w:val="777777"/>
          <w:sz w:val="14"/>
          <w:szCs w:val="14"/>
        </w:rPr>
        <w:t> </w:t>
      </w:r>
      <w:hyperlink r:id="rId8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Michal Piško</w:t>
        </w:r>
      </w:hyperlink>
      <w:r>
        <w:rPr>
          <w:rFonts w:ascii="Verdana" w:hAnsi="Verdana"/>
          <w:color w:val="777777"/>
          <w:sz w:val="14"/>
          <w:szCs w:val="14"/>
        </w:rPr>
        <w:br/>
      </w:r>
      <w:r>
        <w:rPr>
          <w:rStyle w:val="copyrsme"/>
          <w:rFonts w:ascii="Verdana" w:hAnsi="Verdana"/>
          <w:color w:val="777777"/>
          <w:sz w:val="14"/>
          <w:szCs w:val="14"/>
        </w:rPr>
        <w:t>Článok bol uverejnený v tlačenom vydaní SME. (</w:t>
      </w:r>
      <w:hyperlink r:id="rId9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Predplaťte si SME cez internet.</w:t>
        </w:r>
      </w:hyperlink>
      <w:r>
        <w:rPr>
          <w:rStyle w:val="copyrsme"/>
          <w:rFonts w:ascii="Verdana" w:hAnsi="Verdana"/>
          <w:color w:val="777777"/>
          <w:sz w:val="14"/>
          <w:szCs w:val="14"/>
        </w:rPr>
        <w:t>)</w:t>
      </w:r>
      <w:r>
        <w:rPr>
          <w:rFonts w:ascii="Verdana" w:hAnsi="Verdana"/>
          <w:color w:val="777777"/>
          <w:sz w:val="14"/>
          <w:szCs w:val="14"/>
        </w:rPr>
        <w:br/>
      </w:r>
      <w:hyperlink r:id="rId10" w:history="1">
        <w:r>
          <w:rPr>
            <w:rStyle w:val="Hyperlink"/>
            <w:rFonts w:ascii="Verdana" w:hAnsi="Verdana"/>
            <w:strike w:val="0"/>
            <w:dstrike w:val="0"/>
            <w:color w:val="777777"/>
            <w:sz w:val="14"/>
            <w:szCs w:val="14"/>
            <w:u w:val="none"/>
            <w:effect w:val="none"/>
          </w:rPr>
          <w:t>© 2012 Petit Press. Autorské práva sú vyhradené a vykonáva ich vydavateľ. Spravodajská licencia vyhradená.</w:t>
        </w:r>
      </w:hyperlink>
    </w:p>
    <w:p w:rsidR="00F3219C" w:rsidRPr="00EE1A44" w:rsidP="00EE1A44">
      <w:pPr>
        <w:bidi w:val="0"/>
      </w:pPr>
      <w:r w:rsidR="00EE1A44">
        <w:rPr>
          <w:rFonts w:ascii="Trebuchet MS" w:hAnsi="Trebuchet MS"/>
          <w:color w:val="000000"/>
          <w:sz w:val="14"/>
          <w:szCs w:val="14"/>
        </w:rPr>
        <w:br/>
        <w:br/>
        <w:t>Čítajte viac:</w:t>
      </w:r>
      <w:hyperlink r:id="rId10" w:anchor="ixzz2I7mU8VNQ" w:history="1">
        <w:r w:rsidR="00EE1A44">
          <w:rPr>
            <w:rStyle w:val="Hyperlink"/>
            <w:rFonts w:ascii="Trebuchet MS" w:hAnsi="Trebuchet MS" w:cstheme="minorBidi"/>
            <w:strike w:val="0"/>
            <w:dstrike w:val="0"/>
            <w:color w:val="003399"/>
            <w:sz w:val="14"/>
            <w:szCs w:val="14"/>
            <w:u w:val="none"/>
            <w:effect w:val="none"/>
          </w:rPr>
          <w:t>http://www.sme.sk/c/6584940/prezident-centes-si-za-prietahy-moze-sam.html#ixzz2I7mU8VNQ</w:t>
        </w:r>
      </w:hyperlink>
    </w:p>
    <w:sectPr w:rsidSect="00F3219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06C"/>
    <w:multiLevelType w:val="multilevel"/>
    <w:tmpl w:val="C502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CB7BF8"/>
    <w:multiLevelType w:val="multilevel"/>
    <w:tmpl w:val="525A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4652F"/>
    <w:multiLevelType w:val="multilevel"/>
    <w:tmpl w:val="ECC0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FE3279"/>
    <w:multiLevelType w:val="multilevel"/>
    <w:tmpl w:val="0F6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606BCD"/>
    <w:multiLevelType w:val="multilevel"/>
    <w:tmpl w:val="E6CE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3581B"/>
    <w:multiLevelType w:val="multilevel"/>
    <w:tmpl w:val="8D76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lvl w:ilvl="0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3F25AA"/>
    <w:rsid w:val="00044EDE"/>
    <w:rsid w:val="00067EFB"/>
    <w:rsid w:val="00077116"/>
    <w:rsid w:val="00224846"/>
    <w:rsid w:val="003E2375"/>
    <w:rsid w:val="003F25AA"/>
    <w:rsid w:val="004204A2"/>
    <w:rsid w:val="004C462B"/>
    <w:rsid w:val="005269D8"/>
    <w:rsid w:val="005F1D25"/>
    <w:rsid w:val="00671798"/>
    <w:rsid w:val="006A0903"/>
    <w:rsid w:val="00707D65"/>
    <w:rsid w:val="007A1BEB"/>
    <w:rsid w:val="007B006C"/>
    <w:rsid w:val="00833503"/>
    <w:rsid w:val="00954FA1"/>
    <w:rsid w:val="009740F0"/>
    <w:rsid w:val="009A5E03"/>
    <w:rsid w:val="00A06A33"/>
    <w:rsid w:val="00A216C8"/>
    <w:rsid w:val="00B05EE2"/>
    <w:rsid w:val="00B4570D"/>
    <w:rsid w:val="00B5081B"/>
    <w:rsid w:val="00BF27AD"/>
    <w:rsid w:val="00C64993"/>
    <w:rsid w:val="00CC462F"/>
    <w:rsid w:val="00D7570C"/>
    <w:rsid w:val="00EE1A44"/>
    <w:rsid w:val="00F3219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A06A33"/>
    <w:pPr>
      <w:spacing w:after="0" w:line="240" w:lineRule="auto"/>
      <w:jc w:val="left"/>
      <w:outlineLvl w:val="0"/>
    </w:pPr>
    <w:rPr>
      <w:rFonts w:ascii="Trebuchet MS" w:hAnsi="Trebuchet MS" w:cs="Times New Roman"/>
      <w:b/>
      <w:bCs/>
      <w:color w:val="990003"/>
      <w:kern w:val="36"/>
      <w:sz w:val="38"/>
      <w:szCs w:val="38"/>
      <w:lang w:eastAsia="sk-S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81B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9D8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 w:themeShade="F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EE2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 w:themeShade="F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70C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25AA"/>
    <w:rPr>
      <w:rFonts w:cs="Times New Roman"/>
      <w:strike w:val="0"/>
      <w:dstrike w:val="0"/>
      <w:color w:val="A7090C"/>
      <w:u w:val="none"/>
      <w:effect w:val="none"/>
      <w:rtl w:val="0"/>
      <w:cs w:val="0"/>
    </w:rPr>
  </w:style>
  <w:style w:type="character" w:styleId="Emphasis">
    <w:name w:val="Emphasis"/>
    <w:basedOn w:val="DefaultParagraphFont"/>
    <w:uiPriority w:val="20"/>
    <w:qFormat/>
    <w:rsid w:val="003F25AA"/>
    <w:rPr>
      <w:rFonts w:cs="Times New Roman"/>
      <w:i/>
      <w:iCs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autorline">
    <w:name w:val="autor_line"/>
    <w:basedOn w:val="Normal"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3F25AA"/>
    <w:rPr>
      <w:rFonts w:cs="Times New Roman"/>
      <w:b/>
      <w:bCs/>
      <w:rtl w:val="0"/>
      <w:cs w:val="0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3F25A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3F25A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5A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5AA"/>
    <w:rPr>
      <w:rFonts w:ascii="Tahoma" w:hAnsi="Tahoma" w:cs="Tahoma"/>
      <w:sz w:val="16"/>
      <w:szCs w:val="16"/>
      <w:rtl w:val="0"/>
      <w:cs w:val="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A06A33"/>
    <w:rPr>
      <w:rFonts w:ascii="Trebuchet MS" w:hAnsi="Trebuchet MS" w:cs="Times New Roman"/>
      <w:b/>
      <w:bCs/>
      <w:color w:val="990003"/>
      <w:kern w:val="36"/>
      <w:sz w:val="38"/>
      <w:szCs w:val="38"/>
      <w:rtl w:val="0"/>
      <w:cs w:val="0"/>
      <w:lang w:val="x-none" w:eastAsia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7570C"/>
    <w:rPr>
      <w:rFonts w:asciiTheme="majorHAnsi" w:eastAsiaTheme="majorEastAsia" w:hAnsiTheme="majorHAnsi" w:cstheme="majorBidi"/>
      <w:color w:val="243F60" w:themeColor="accent1" w:themeShade="7F"/>
      <w:rtl w:val="0"/>
      <w:cs w:val="0"/>
    </w:rPr>
  </w:style>
  <w:style w:type="character" w:customStyle="1" w:styleId="nadpis">
    <w:name w:val="nadpis"/>
    <w:basedOn w:val="DefaultParagraphFont"/>
    <w:rsid w:val="00BF27AD"/>
    <w:rPr>
      <w:rFonts w:cs="Times New Roman"/>
      <w:rtl w:val="0"/>
      <w:cs w:val="0"/>
    </w:rPr>
  </w:style>
  <w:style w:type="character" w:customStyle="1" w:styleId="datum">
    <w:name w:val="datum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2">
    <w:name w:val="article-datetime2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2">
    <w:name w:val="article-datetime-act2"/>
    <w:basedOn w:val="DefaultParagraphFont"/>
    <w:rsid w:val="00BF27AD"/>
    <w:rPr>
      <w:rFonts w:cs="Times New Roman"/>
      <w:rtl w:val="0"/>
      <w:cs w:val="0"/>
    </w:rPr>
  </w:style>
  <w:style w:type="paragraph" w:customStyle="1" w:styleId="article-perex2">
    <w:name w:val="article-perex2"/>
    <w:basedOn w:val="Normal"/>
    <w:rsid w:val="00BF27AD"/>
    <w:pPr>
      <w:spacing w:before="100" w:beforeAutospacing="1" w:after="115" w:line="384" w:lineRule="atLeast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today">
    <w:name w:val="today"/>
    <w:basedOn w:val="DefaultParagraphFont"/>
    <w:rsid w:val="00BF27AD"/>
    <w:rPr>
      <w:rFonts w:cs="Times New Roman"/>
      <w:rtl w:val="0"/>
      <w:cs w:val="0"/>
    </w:rPr>
  </w:style>
  <w:style w:type="character" w:customStyle="1" w:styleId="name3">
    <w:name w:val="name3"/>
    <w:basedOn w:val="DefaultParagraphFont"/>
    <w:rsid w:val="00BF27AD"/>
    <w:rPr>
      <w:rFonts w:cs="Times New Roman"/>
      <w:rtl w:val="0"/>
      <w:cs w:val="0"/>
    </w:rPr>
  </w:style>
  <w:style w:type="character" w:customStyle="1" w:styleId="tomorrow">
    <w:name w:val="tomorrow"/>
    <w:basedOn w:val="DefaultParagraphFont"/>
    <w:rsid w:val="00BF27AD"/>
    <w:rPr>
      <w:rFonts w:cs="Times New Roman"/>
      <w:rtl w:val="0"/>
      <w:cs w:val="0"/>
    </w:rPr>
  </w:style>
  <w:style w:type="character" w:customStyle="1" w:styleId="namedayadvert3">
    <w:name w:val="namedayadvert3"/>
    <w:basedOn w:val="DefaultParagraphFont"/>
    <w:rsid w:val="00BF27AD"/>
    <w:rPr>
      <w:rFonts w:cs="Times New Roman"/>
      <w:rtl w:val="0"/>
      <w:cs w:val="0"/>
    </w:rPr>
  </w:style>
  <w:style w:type="character" w:customStyle="1" w:styleId="predplatneinfotxt">
    <w:name w:val="predplatneinfotxt"/>
    <w:basedOn w:val="DefaultParagraphFont"/>
    <w:rsid w:val="00BF27AD"/>
    <w:rPr>
      <w:rFonts w:cs="Times New Roman"/>
      <w:rtl w:val="0"/>
      <w:cs w:val="0"/>
    </w:rPr>
  </w:style>
  <w:style w:type="character" w:customStyle="1" w:styleId="domace">
    <w:name w:val="domace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-container">
    <w:name w:val="article-datetime-act-container"/>
    <w:basedOn w:val="DefaultParagraphFont"/>
    <w:rsid w:val="00BF27AD"/>
    <w:rPr>
      <w:rFonts w:cs="Times New Roman"/>
      <w:rtl w:val="0"/>
      <w:cs w:val="0"/>
    </w:rPr>
  </w:style>
  <w:style w:type="character" w:customStyle="1" w:styleId="recorded">
    <w:name w:val="recorded"/>
    <w:basedOn w:val="DefaultParagraphFont"/>
    <w:rsid w:val="00BF27AD"/>
    <w:rPr>
      <w:rFonts w:cs="Times New Roman"/>
      <w:rtl w:val="0"/>
      <w:cs w:val="0"/>
    </w:rPr>
  </w:style>
  <w:style w:type="character" w:customStyle="1" w:styleId="recordeddate">
    <w:name w:val="recordeddate"/>
    <w:basedOn w:val="DefaultParagraphFont"/>
    <w:rsid w:val="00BF27AD"/>
    <w:rPr>
      <w:rFonts w:cs="Times New Roman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5081B"/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  <w:rtl w:val="0"/>
      <w:cs w:val="0"/>
    </w:rPr>
  </w:style>
  <w:style w:type="character" w:customStyle="1" w:styleId="vlozene">
    <w:name w:val="vlozene"/>
    <w:basedOn w:val="DefaultParagraphFont"/>
    <w:rsid w:val="00B5081B"/>
    <w:rPr>
      <w:rFonts w:cs="Times New Roman"/>
      <w:rtl w:val="0"/>
      <w:cs w:val="0"/>
    </w:rPr>
  </w:style>
  <w:style w:type="character" w:customStyle="1" w:styleId="numberofcomment">
    <w:name w:val="numberofcomment"/>
    <w:basedOn w:val="DefaultParagraphFont"/>
    <w:rsid w:val="00B5081B"/>
    <w:rPr>
      <w:rFonts w:cs="Times New Roman"/>
      <w:rtl w:val="0"/>
      <w:cs w:val="0"/>
    </w:rPr>
  </w:style>
  <w:style w:type="character" w:customStyle="1" w:styleId="fbcommentscount">
    <w:name w:val="fb_comments_count"/>
    <w:basedOn w:val="DefaultParagraphFont"/>
    <w:rsid w:val="00B5081B"/>
    <w:rPr>
      <w:rFonts w:cs="Times New Roman"/>
      <w:rtl w:val="0"/>
      <w:cs w:val="0"/>
    </w:rPr>
  </w:style>
  <w:style w:type="paragraph" w:customStyle="1" w:styleId="perexdata">
    <w:name w:val="perexdata"/>
    <w:basedOn w:val="Normal"/>
    <w:rsid w:val="00B5081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autor">
    <w:name w:val="autor"/>
    <w:basedOn w:val="DefaultParagraphFont"/>
    <w:rsid w:val="00B5081B"/>
    <w:rPr>
      <w:rFonts w:cs="Times New Roman"/>
      <w:rtl w:val="0"/>
      <w:cs w:val="0"/>
    </w:rPr>
  </w:style>
  <w:style w:type="character" w:customStyle="1" w:styleId="zdroj">
    <w:name w:val="zdroj"/>
    <w:basedOn w:val="DefaultParagraphFont"/>
    <w:rsid w:val="00B5081B"/>
    <w:rPr>
      <w:rFonts w:cs="Times New Roman"/>
      <w:rtl w:val="0"/>
      <w:cs w:val="0"/>
    </w:rPr>
  </w:style>
  <w:style w:type="character" w:customStyle="1" w:styleId="apple-converted-space">
    <w:name w:val="apple-converted-space"/>
    <w:basedOn w:val="DefaultParagraphFont"/>
    <w:rsid w:val="00671798"/>
    <w:rPr>
      <w:rFonts w:cs="Times New Roman"/>
      <w:rtl w:val="0"/>
      <w:cs w:val="0"/>
    </w:rPr>
  </w:style>
  <w:style w:type="character" w:customStyle="1" w:styleId="red">
    <w:name w:val="red"/>
    <w:basedOn w:val="DefaultParagraphFont"/>
    <w:rsid w:val="00671798"/>
    <w:rPr>
      <w:rFonts w:cs="Times New Roman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B05EE2"/>
    <w:rPr>
      <w:rFonts w:asciiTheme="majorHAnsi" w:eastAsiaTheme="majorEastAsia" w:hAnsiTheme="majorHAnsi" w:cstheme="majorBidi"/>
      <w:b/>
      <w:bCs/>
      <w:i/>
      <w:iCs/>
      <w:color w:val="4F81BD" w:themeColor="accent1" w:themeShade="FF"/>
      <w:rtl w:val="0"/>
      <w:cs w:val="0"/>
    </w:rPr>
  </w:style>
  <w:style w:type="paragraph" w:customStyle="1" w:styleId="aautor">
    <w:name w:val="aautor"/>
    <w:basedOn w:val="Normal"/>
    <w:rsid w:val="00B05EE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copyrsme">
    <w:name w:val="copyr_sme"/>
    <w:basedOn w:val="DefaultParagraphFont"/>
    <w:rsid w:val="00B05EE2"/>
    <w:rPr>
      <w:rFonts w:cs="Times New Roman"/>
      <w:rtl w:val="0"/>
      <w:cs w:val="0"/>
    </w:rPr>
  </w:style>
  <w:style w:type="character" w:customStyle="1" w:styleId="copyr">
    <w:name w:val="copyr"/>
    <w:basedOn w:val="DefaultParagraphFont"/>
    <w:rsid w:val="00B05EE2"/>
    <w:rPr>
      <w:rFonts w:cs="Times New Roman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269D8"/>
    <w:rPr>
      <w:rFonts w:asciiTheme="majorHAnsi" w:eastAsiaTheme="majorEastAsia" w:hAnsiTheme="majorHAnsi" w:cstheme="majorBidi"/>
      <w:b/>
      <w:bCs/>
      <w:color w:val="4F81BD" w:themeColor="accent1" w:themeShade="FF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me.sk/c/6584940/prezident-centes-si-za-prietahy-moze-sam.html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me.sk/storm/itextg.asp?idh=10971994&amp;ids=6" TargetMode="External" /><Relationship Id="rId5" Type="http://schemas.openxmlformats.org/officeDocument/2006/relationships/hyperlink" Target="http://www.sme.sk/storm/itextg.asp?idh=10971999&amp;ids=6" TargetMode="External" /><Relationship Id="rId6" Type="http://schemas.openxmlformats.org/officeDocument/2006/relationships/hyperlink" Target="javascript:void();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://www.sme.sk/autor_info.asp?id=31" TargetMode="External" /><Relationship Id="rId9" Type="http://schemas.openxmlformats.org/officeDocument/2006/relationships/hyperlink" Target="http://predplatne.sme.sk/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439</Words>
  <Characters>2504</Characters>
  <Application>Microsoft Office Word</Application>
  <DocSecurity>0</DocSecurity>
  <Lines>0</Lines>
  <Paragraphs>0</Paragraphs>
  <ScaleCrop>false</ScaleCrop>
  <Company>Kancelaria NR SR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Gašparíková, Jarmila</cp:lastModifiedBy>
  <cp:revision>2</cp:revision>
  <cp:lastPrinted>2013-01-16T09:16:00Z</cp:lastPrinted>
  <dcterms:created xsi:type="dcterms:W3CDTF">2013-01-25T16:47:00Z</dcterms:created>
  <dcterms:modified xsi:type="dcterms:W3CDTF">2013-01-25T16:47:00Z</dcterms:modified>
</cp:coreProperties>
</file>