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4EDE" w:rsidP="00044EDE">
      <w:pPr>
        <w:pStyle w:val="Heading1"/>
        <w:bidi w:val="0"/>
      </w:pPr>
      <w:r>
        <w:t>Gašparovič: Na skartovanie výpovede musel mať Čentéš vážny dôvod</w:t>
      </w:r>
    </w:p>
    <w:p w:rsidR="00044EDE" w:rsidP="00044EDE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Style w:val="Strong"/>
          <w:rFonts w:ascii="Verdana" w:hAnsi="Verdana"/>
          <w:color w:val="000000"/>
          <w:sz w:val="14"/>
          <w:szCs w:val="14"/>
        </w:rPr>
        <w:t>Prezident opätovne poukázal, že si počká na verdikt Ústavného súdu o podnete zastupujúceho šéfa prokurátorov Ladislava Tichého.</w:t>
      </w:r>
    </w:p>
    <w:p w:rsidR="00044EDE" w:rsidP="00044EDE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 xml:space="preserve">BRATISLAVA. Rozhodnutie prokurátora Jozefa Čentéša </w:t>
      </w:r>
      <w:hyperlink r:id="rId4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 xml:space="preserve">zaznamenať výpoveď nezávislého poslanca </w:t>
        </w:r>
      </w:hyperlink>
      <w:hyperlink r:id="rId5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Igora Matoviča</w:t>
        </w:r>
      </w:hyperlink>
      <w:r>
        <w:rPr>
          <w:rFonts w:ascii="Verdana" w:hAnsi="Verdana"/>
          <w:color w:val="000000"/>
          <w:sz w:val="14"/>
          <w:szCs w:val="14"/>
        </w:rPr>
        <w:t xml:space="preserve"> na cudzí počítač je nepredstaviteľné. Pre TASR to povedal prezident </w:t>
      </w:r>
      <w:hyperlink r:id="rId6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Ivan Gašparovič</w:t>
        </w:r>
      </w:hyperlink>
      <w:r>
        <w:rPr>
          <w:rFonts w:ascii="Verdana" w:hAnsi="Verdana"/>
          <w:color w:val="000000"/>
          <w:sz w:val="14"/>
          <w:szCs w:val="14"/>
        </w:rPr>
        <w:t>.</w:t>
      </w:r>
    </w:p>
    <w:p w:rsidR="00044EDE" w:rsidP="00044EDE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"Navyše, pre skartovanie takéhoto dokumentu na prokuratúre musí byť veľmi, veľmi vážny dôvod. Či chceme alebo nie, vždy to znamená veľký otáznik," dodala hlava štátu.</w:t>
      </w:r>
    </w:p>
    <w:p w:rsidR="00044EDE" w:rsidP="00044EDE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Líder hnutia Obyčajní ľudia si musel 29. júla zopakovať svoju výpoveď na Generálnej prokuratúre (GP).</w:t>
      </w:r>
    </w:p>
    <w:p w:rsidR="00044EDE" w:rsidP="00044EDE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Dôvodom bolo, že z prvej výpovede, v rámci ktorej mal Matovič hovoriť o svojich mediálnych vyjadreniach na tému korupcie v politických kruhoch, neostal žiadny záznam.</w:t>
      </w:r>
    </w:p>
    <w:p w:rsidR="00044EDE" w:rsidP="00044EDE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Čentéš vysvetlil túto skutočnosť ako omyl, keď zápisnicu s výpoveďou omylom skartoval so svojimi poznámkami a jej elektronickú podobu nechal vymazať, keďže bola zaznamenaná na cudzom počítači.</w:t>
      </w:r>
    </w:p>
    <w:p w:rsidR="00044EDE" w:rsidP="00044EDE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Prezident opätovne poukázal, že si počká na verdikt Ústavného súdu o podnete zastupujúceho šéfa prokurátorov Ladislava Tichého.</w:t>
      </w:r>
    </w:p>
    <w:p w:rsidR="00044EDE" w:rsidP="00044EDE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Na jeho základe by sa mal rozhodnúť v otázke vymenovania Čentéša na post generálneho prokurátora, na ktorý ho ešte v júni zvolila Národná rada.</w:t>
      </w:r>
    </w:p>
    <w:p w:rsidR="00044EDE" w:rsidP="00044EDE">
      <w:pPr>
        <w:pStyle w:val="NormalWeb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"Určite, že sú aj ďalšie faktory, ktoré môžu moje rozhodnutie o vymenovaní pána Čentéša ovplyvniť. A jeho pôsobenie na Generálnej prokuratúre je jedným z nich," zdôraznil Gašparovič.</w:t>
      </w:r>
    </w:p>
    <w:p w:rsidR="00044EDE" w:rsidP="00044EDE">
      <w:pPr>
        <w:bidi w:val="0"/>
        <w:spacing w:after="0" w:line="408" w:lineRule="atLeast"/>
        <w:rPr>
          <w:rFonts w:ascii="Verdana" w:hAnsi="Verdana"/>
          <w:color w:val="000000"/>
          <w:sz w:val="14"/>
          <w:szCs w:val="14"/>
        </w:rPr>
      </w:pPr>
      <w:hyperlink r:id="rId7" w:history="1">
        <w:r>
          <w:rPr>
            <w:rFonts w:ascii="Verdana" w:hAnsi="Verdana"/>
            <w:noProof/>
            <w:color w:val="A7090C"/>
            <w:sz w:val="14"/>
            <w:szCs w:val="14"/>
            <w:rtl w:val="0"/>
            <w:lang w:eastAsia="sk-SK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ok 293" o:spid="_x0000_i1025" type="#_x0000_t75" alt="http://www.sme.sk/imgs/dalej_nasme.png" style="width:112.32pt;height:32.81pt;visibility:visible" o:button="t" filled="f" stroked="f">
              <v:fill o:detectmouseclick="t"/>
              <v:imagedata r:id="rId8" o:title=""/>
              <o:lock v:ext="edit" aspectratio="t"/>
            </v:shape>
          </w:pict>
        </w:r>
      </w:hyperlink>
    </w:p>
    <w:p w:rsidR="00044EDE" w:rsidP="00044EDE">
      <w:pPr>
        <w:pStyle w:val="autorline"/>
        <w:bidi w:val="0"/>
        <w:spacing w:line="408" w:lineRule="atLeast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b/>
          <w:bCs/>
          <w:color w:val="000000"/>
          <w:sz w:val="14"/>
          <w:szCs w:val="14"/>
        </w:rPr>
        <w:t>štvrtok 11. 8. 2011 11:29</w:t>
      </w:r>
      <w:r>
        <w:rPr>
          <w:rFonts w:ascii="Verdana" w:hAnsi="Verdana"/>
          <w:color w:val="000000"/>
          <w:sz w:val="14"/>
          <w:szCs w:val="14"/>
        </w:rPr>
        <w:t xml:space="preserve"> | tasr</w:t>
        <w:br/>
      </w:r>
      <w:hyperlink r:id="rId9" w:history="1">
        <w:r>
          <w:rPr>
            <w:rStyle w:val="Hyperlink"/>
            <w:rFonts w:ascii="Verdana" w:hAnsi="Verdana"/>
            <w:strike w:val="0"/>
            <w:dstrike w:val="0"/>
            <w:sz w:val="14"/>
            <w:szCs w:val="14"/>
            <w:u w:val="none"/>
            <w:effect w:val="none"/>
          </w:rPr>
          <w:t>© 2011 Petit Press. Autorské práva sú vyhradené a vykonáva ich vydavateľ. Spravodajská licencia vyhradená.</w:t>
        </w:r>
      </w:hyperlink>
    </w:p>
    <w:p w:rsidR="00F3219C" w:rsidRPr="00044EDE" w:rsidP="00044EDE">
      <w:pPr>
        <w:bidi w:val="0"/>
      </w:pPr>
    </w:p>
    <w:sectPr w:rsidSect="00F3219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52F"/>
    <w:multiLevelType w:val="multilevel"/>
    <w:tmpl w:val="ECC0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E3279"/>
    <w:multiLevelType w:val="multilevel"/>
    <w:tmpl w:val="0F6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06BCD"/>
    <w:multiLevelType w:val="multilevel"/>
    <w:tmpl w:val="E6CE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3581B"/>
    <w:multiLevelType w:val="multilevel"/>
    <w:tmpl w:val="8D76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lvl w:ilvl="0">
        <w:start w:val="0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compat/>
  <w:rsids>
    <w:rsidRoot w:val="003F25AA"/>
    <w:rsid w:val="00044EDE"/>
    <w:rsid w:val="00077116"/>
    <w:rsid w:val="003F25AA"/>
    <w:rsid w:val="005F1D25"/>
    <w:rsid w:val="009740F0"/>
    <w:rsid w:val="00985661"/>
    <w:rsid w:val="009A5E03"/>
    <w:rsid w:val="00A06A33"/>
    <w:rsid w:val="00B4570D"/>
    <w:rsid w:val="00B5081B"/>
    <w:rsid w:val="00BF27AD"/>
    <w:rsid w:val="00CC462F"/>
    <w:rsid w:val="00D7570C"/>
    <w:rsid w:val="00F3219C"/>
    <w:rsid w:val="00FD6EB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9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A06A33"/>
    <w:pPr>
      <w:spacing w:after="0" w:line="240" w:lineRule="auto"/>
      <w:jc w:val="left"/>
      <w:outlineLvl w:val="0"/>
    </w:pPr>
    <w:rPr>
      <w:rFonts w:ascii="Trebuchet MS" w:hAnsi="Trebuchet MS" w:cs="Times New Roman"/>
      <w:b/>
      <w:bCs/>
      <w:color w:val="990003"/>
      <w:kern w:val="36"/>
      <w:sz w:val="38"/>
      <w:szCs w:val="38"/>
      <w:lang w:eastAsia="sk-SK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1B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70C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25AA"/>
    <w:rPr>
      <w:rFonts w:cs="Times New Roman"/>
      <w:strike w:val="0"/>
      <w:dstrike w:val="0"/>
      <w:color w:val="A7090C"/>
      <w:u w:val="none"/>
      <w:effect w:val="none"/>
      <w:rtl w:val="0"/>
      <w:cs w:val="0"/>
    </w:rPr>
  </w:style>
  <w:style w:type="character" w:styleId="Emphasis">
    <w:name w:val="Emphasis"/>
    <w:basedOn w:val="DefaultParagraphFont"/>
    <w:uiPriority w:val="20"/>
    <w:qFormat/>
    <w:rsid w:val="003F25AA"/>
    <w:rPr>
      <w:rFonts w:cs="Times New Roman"/>
      <w:i/>
      <w:iCs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autorline">
    <w:name w:val="autor_line"/>
    <w:basedOn w:val="Normal"/>
    <w:rsid w:val="003F25AA"/>
    <w:pPr>
      <w:spacing w:after="0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3F25AA"/>
    <w:rPr>
      <w:rFonts w:cs="Times New Roman"/>
      <w:b/>
      <w:bCs/>
      <w:rtl w:val="0"/>
      <w:cs w:val="0"/>
    </w:rPr>
  </w:style>
  <w:style w:type="paragraph" w:styleId="HTMLTopofForm">
    <w:name w:val="HTML Top of Form"/>
    <w:basedOn w:val="Normal"/>
    <w:next w:val="Normal"/>
    <w:link w:val="z-TopofFormChar"/>
    <w:hidden/>
    <w:uiPriority w:val="99"/>
    <w:semiHidden/>
    <w:unhideWhenUsed/>
    <w:rsid w:val="003F25A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TopofFormChar">
    <w:name w:val="z-Top of Form Char"/>
    <w:basedOn w:val="DefaultParagraphFont"/>
    <w:link w:val="HTMLTop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HTMLBottomofForm">
    <w:name w:val="HTML Bottom of Form"/>
    <w:basedOn w:val="Normal"/>
    <w:next w:val="Normal"/>
    <w:link w:val="z-BottomofFormChar"/>
    <w:hidden/>
    <w:uiPriority w:val="99"/>
    <w:semiHidden/>
    <w:unhideWhenUsed/>
    <w:rsid w:val="003F25A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sk-SK"/>
    </w:rPr>
  </w:style>
  <w:style w:type="character" w:customStyle="1" w:styleId="z-BottomofFormChar">
    <w:name w:val="z-Bottom of Form Char"/>
    <w:basedOn w:val="DefaultParagraphFont"/>
    <w:link w:val="HTMLBottomofForm"/>
    <w:uiPriority w:val="99"/>
    <w:semiHidden/>
    <w:locked/>
    <w:rsid w:val="003F25AA"/>
    <w:rPr>
      <w:rFonts w:ascii="Arial" w:hAnsi="Arial" w:cs="Arial"/>
      <w:vanish/>
      <w:sz w:val="16"/>
      <w:szCs w:val="16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5AA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5AA"/>
    <w:rPr>
      <w:rFonts w:ascii="Tahoma" w:hAnsi="Tahoma" w:cs="Tahoma"/>
      <w:sz w:val="16"/>
      <w:szCs w:val="16"/>
      <w:rtl w:val="0"/>
      <w:cs w:val="0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A06A33"/>
    <w:rPr>
      <w:rFonts w:ascii="Trebuchet MS" w:hAnsi="Trebuchet MS" w:cs="Times New Roman"/>
      <w:b/>
      <w:bCs/>
      <w:color w:val="990003"/>
      <w:kern w:val="36"/>
      <w:sz w:val="38"/>
      <w:szCs w:val="38"/>
      <w:rtl w:val="0"/>
      <w:cs w:val="0"/>
      <w:lang w:val="x-none"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70C"/>
    <w:rPr>
      <w:rFonts w:asciiTheme="majorHAnsi" w:eastAsiaTheme="majorEastAsia" w:hAnsiTheme="majorHAnsi" w:cstheme="majorBidi"/>
      <w:color w:val="243F60" w:themeColor="accent1" w:themeShade="7F"/>
      <w:rtl w:val="0"/>
      <w:cs w:val="0"/>
    </w:rPr>
  </w:style>
  <w:style w:type="character" w:customStyle="1" w:styleId="nadpis">
    <w:name w:val="nadpis"/>
    <w:basedOn w:val="DefaultParagraphFont"/>
    <w:rsid w:val="00BF27AD"/>
    <w:rPr>
      <w:rFonts w:cs="Times New Roman"/>
      <w:rtl w:val="0"/>
      <w:cs w:val="0"/>
    </w:rPr>
  </w:style>
  <w:style w:type="character" w:customStyle="1" w:styleId="datum">
    <w:name w:val="datum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2">
    <w:name w:val="article-datetime2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2">
    <w:name w:val="article-datetime-act2"/>
    <w:basedOn w:val="DefaultParagraphFont"/>
    <w:rsid w:val="00BF27AD"/>
    <w:rPr>
      <w:rFonts w:cs="Times New Roman"/>
      <w:rtl w:val="0"/>
      <w:cs w:val="0"/>
    </w:rPr>
  </w:style>
  <w:style w:type="paragraph" w:customStyle="1" w:styleId="article-perex2">
    <w:name w:val="article-perex2"/>
    <w:basedOn w:val="Normal"/>
    <w:rsid w:val="00BF27AD"/>
    <w:pPr>
      <w:spacing w:before="100" w:beforeAutospacing="1" w:after="115" w:line="384" w:lineRule="atLeast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today">
    <w:name w:val="today"/>
    <w:basedOn w:val="DefaultParagraphFont"/>
    <w:rsid w:val="00BF27AD"/>
    <w:rPr>
      <w:rFonts w:cs="Times New Roman"/>
      <w:rtl w:val="0"/>
      <w:cs w:val="0"/>
    </w:rPr>
  </w:style>
  <w:style w:type="character" w:customStyle="1" w:styleId="name3">
    <w:name w:val="name3"/>
    <w:basedOn w:val="DefaultParagraphFont"/>
    <w:rsid w:val="00BF27AD"/>
    <w:rPr>
      <w:rFonts w:cs="Times New Roman"/>
      <w:rtl w:val="0"/>
      <w:cs w:val="0"/>
    </w:rPr>
  </w:style>
  <w:style w:type="character" w:customStyle="1" w:styleId="tomorrow">
    <w:name w:val="tomorrow"/>
    <w:basedOn w:val="DefaultParagraphFont"/>
    <w:rsid w:val="00BF27AD"/>
    <w:rPr>
      <w:rFonts w:cs="Times New Roman"/>
      <w:rtl w:val="0"/>
      <w:cs w:val="0"/>
    </w:rPr>
  </w:style>
  <w:style w:type="character" w:customStyle="1" w:styleId="namedayadvert3">
    <w:name w:val="namedayadvert3"/>
    <w:basedOn w:val="DefaultParagraphFont"/>
    <w:rsid w:val="00BF27AD"/>
    <w:rPr>
      <w:rFonts w:cs="Times New Roman"/>
      <w:rtl w:val="0"/>
      <w:cs w:val="0"/>
    </w:rPr>
  </w:style>
  <w:style w:type="character" w:customStyle="1" w:styleId="predplatneinfotxt">
    <w:name w:val="predplatneinfotxt"/>
    <w:basedOn w:val="DefaultParagraphFont"/>
    <w:rsid w:val="00BF27AD"/>
    <w:rPr>
      <w:rFonts w:cs="Times New Roman"/>
      <w:rtl w:val="0"/>
      <w:cs w:val="0"/>
    </w:rPr>
  </w:style>
  <w:style w:type="character" w:customStyle="1" w:styleId="domace">
    <w:name w:val="domace"/>
    <w:basedOn w:val="DefaultParagraphFont"/>
    <w:rsid w:val="00BF27AD"/>
    <w:rPr>
      <w:rFonts w:cs="Times New Roman"/>
      <w:rtl w:val="0"/>
      <w:cs w:val="0"/>
    </w:rPr>
  </w:style>
  <w:style w:type="character" w:customStyle="1" w:styleId="article-datetime-act-container">
    <w:name w:val="article-datetime-act-container"/>
    <w:basedOn w:val="DefaultParagraphFont"/>
    <w:rsid w:val="00BF27AD"/>
    <w:rPr>
      <w:rFonts w:cs="Times New Roman"/>
      <w:rtl w:val="0"/>
      <w:cs w:val="0"/>
    </w:rPr>
  </w:style>
  <w:style w:type="character" w:customStyle="1" w:styleId="recorded">
    <w:name w:val="recorded"/>
    <w:basedOn w:val="DefaultParagraphFont"/>
    <w:rsid w:val="00BF27AD"/>
    <w:rPr>
      <w:rFonts w:cs="Times New Roman"/>
      <w:rtl w:val="0"/>
      <w:cs w:val="0"/>
    </w:rPr>
  </w:style>
  <w:style w:type="character" w:customStyle="1" w:styleId="recordeddate">
    <w:name w:val="recordeddate"/>
    <w:basedOn w:val="DefaultParagraphFont"/>
    <w:rsid w:val="00BF27AD"/>
    <w:rPr>
      <w:rFonts w:cs="Times New Roman"/>
      <w:rtl w:val="0"/>
      <w:cs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B5081B"/>
    <w:rPr>
      <w:rFonts w:asciiTheme="majorHAnsi" w:eastAsiaTheme="majorEastAsia" w:hAnsiTheme="majorHAnsi" w:cstheme="majorBidi"/>
      <w:b/>
      <w:bCs/>
      <w:color w:val="4F81BD" w:themeColor="accent1" w:themeShade="FF"/>
      <w:sz w:val="26"/>
      <w:szCs w:val="26"/>
      <w:rtl w:val="0"/>
      <w:cs w:val="0"/>
    </w:rPr>
  </w:style>
  <w:style w:type="character" w:customStyle="1" w:styleId="vlozene">
    <w:name w:val="vlozene"/>
    <w:basedOn w:val="DefaultParagraphFont"/>
    <w:rsid w:val="00B5081B"/>
    <w:rPr>
      <w:rFonts w:cs="Times New Roman"/>
      <w:rtl w:val="0"/>
      <w:cs w:val="0"/>
    </w:rPr>
  </w:style>
  <w:style w:type="character" w:customStyle="1" w:styleId="numberofcomment">
    <w:name w:val="numberofcomment"/>
    <w:basedOn w:val="DefaultParagraphFont"/>
    <w:rsid w:val="00B5081B"/>
    <w:rPr>
      <w:rFonts w:cs="Times New Roman"/>
      <w:rtl w:val="0"/>
      <w:cs w:val="0"/>
    </w:rPr>
  </w:style>
  <w:style w:type="character" w:customStyle="1" w:styleId="fbcommentscount">
    <w:name w:val="fb_comments_count"/>
    <w:basedOn w:val="DefaultParagraphFont"/>
    <w:rsid w:val="00B5081B"/>
    <w:rPr>
      <w:rFonts w:cs="Times New Roman"/>
      <w:rtl w:val="0"/>
      <w:cs w:val="0"/>
    </w:rPr>
  </w:style>
  <w:style w:type="paragraph" w:customStyle="1" w:styleId="perexdata">
    <w:name w:val="perexdata"/>
    <w:basedOn w:val="Normal"/>
    <w:rsid w:val="00B5081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autor">
    <w:name w:val="autor"/>
    <w:basedOn w:val="DefaultParagraphFont"/>
    <w:rsid w:val="00B5081B"/>
    <w:rPr>
      <w:rFonts w:cs="Times New Roman"/>
      <w:rtl w:val="0"/>
      <w:cs w:val="0"/>
    </w:rPr>
  </w:style>
  <w:style w:type="character" w:customStyle="1" w:styleId="zdroj">
    <w:name w:val="zdroj"/>
    <w:basedOn w:val="DefaultParagraphFont"/>
    <w:rsid w:val="00B5081B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me.sk/c/6000649/matovic-skartovanie-mojej-vypovede-bolo-ludskou-chybou.html" TargetMode="External" /><Relationship Id="rId5" Type="http://schemas.openxmlformats.org/officeDocument/2006/relationships/hyperlink" Target="http://www.sme.sk/storm/itextg.asp?idh=8695291&amp;ids=5" TargetMode="External" /><Relationship Id="rId6" Type="http://schemas.openxmlformats.org/officeDocument/2006/relationships/hyperlink" Target="http://www.sme.sk/storm/itextg.asp?idh=8695290&amp;ids=6" TargetMode="External" /><Relationship Id="rId7" Type="http://schemas.openxmlformats.org/officeDocument/2006/relationships/hyperlink" Target="javascript:void();" TargetMode="External" /><Relationship Id="rId8" Type="http://schemas.openxmlformats.org/officeDocument/2006/relationships/image" Target="media/image1.png" /><Relationship Id="rId9" Type="http://schemas.openxmlformats.org/officeDocument/2006/relationships/hyperlink" Target="http://www.sme.sk/c/6011994/gasparovic-na-skartovanie-vypovede-musel-mat-centes-vazny-dovod.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298</Words>
  <Characters>1703</Characters>
  <Application>Microsoft Office Word</Application>
  <DocSecurity>0</DocSecurity>
  <Lines>0</Lines>
  <Paragraphs>0</Paragraphs>
  <ScaleCrop>false</ScaleCrop>
  <Company>Kancelaria NR SR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Martin_Poliacik</dc:creator>
  <cp:lastModifiedBy>Gašparíková, Jarmila</cp:lastModifiedBy>
  <cp:revision>2</cp:revision>
  <cp:lastPrinted>2013-01-16T09:00:00Z</cp:lastPrinted>
  <dcterms:created xsi:type="dcterms:W3CDTF">2013-01-25T16:43:00Z</dcterms:created>
  <dcterms:modified xsi:type="dcterms:W3CDTF">2013-01-25T16:43:00Z</dcterms:modified>
</cp:coreProperties>
</file>