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462F" w:rsidP="00CC462F">
      <w:pPr>
        <w:pStyle w:val="Heading1"/>
        <w:bidi w:val="0"/>
      </w:pPr>
      <w:r>
        <w:t>Čentéš pokračuje ako bežný prokurátor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Novému generálnemu prokurátorovi gratulovali stovky ľudí. Prezident s vymenovaním čaká.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„Cítim obrovskú podporu,“ povedal dva dni po zvolení za generálneho prokurátora Jozef Čentéš.</w:t>
        <w:br/>
        <w:t>Od piatkovej voľby vraj dostal okolo 120 sms a mal desiatky telefonátov. Bývalý generálny prokurátor Dobroslav Trnka medzi gratulantmi nebol.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„Volali mi kolegovia a povedali: Potešilo nás, že voľba sa skončila, že si zákonne zvolený. Tešíme sa, že budeš menovaný a že nás budeš viesť,“ povedal Čentéš.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Počas piatkovej voľby sledoval aj reakcie ľudí na internete. „Väčšina reakcií v diskusiách a aj medzi prokurátormi svedčí o tom, že všetci by boli radi, aby už na čele generálnej prokuratúry bola jedna zodpovedná osoba, ktorá by určovala ďalšie fungovanie a smer prokuratúry.“</w:t>
      </w:r>
    </w:p>
    <w:p w:rsidR="00CC462F" w:rsidP="00CC462F">
      <w:pPr>
        <w:bidi w:val="0"/>
        <w:spacing w:after="0" w:line="408" w:lineRule="atLeast"/>
        <w:outlineLvl w:val="3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Zatiaľ šéfom nebude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Vymenovať nového generálneho prokurátora však prezident 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Fonts w:ascii="Verdana" w:hAnsi="Verdana"/>
          <w:color w:val="000000"/>
          <w:sz w:val="14"/>
          <w:szCs w:val="14"/>
        </w:rPr>
        <w:t xml:space="preserve"> v najbližších týždňoch vôbec neplánuje. Koncom minulého týždňa tvrdil, že ani Čentéš a ani Trnka by už kandidovať nemali.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„Pán prezident sa s menovaním nebude ponáhľať, bude čakať na definitívne rozhodnutie Ústavného súdu,“ zopakoval včera jeho hovorca Marek Trubač. Kedy rozhodnutie príde, nie je jasné.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Ústavný</w:t>
        </w:r>
      </w:hyperlink>
      <w:r>
        <w:rPr>
          <w:rFonts w:ascii="Verdana" w:hAnsi="Verdana"/>
          <w:color w:val="000000"/>
          <w:sz w:val="14"/>
          <w:szCs w:val="14"/>
        </w:rPr>
        <w:t xml:space="preserve"> súd by však mohol do funkcie pomôcť aj Čentéšovi. „Jedna možnosť je, že Ústavný súd bude musieť rozhodnúť o sťažnosti pána Čentéša, ak sa ju rozhodne dať,“ povedal poslanec a ústavný právnik Radoslav Procházka z KDH.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Ústavný súd sa môže obrátiť, keď bude prezident jeho vymenovanie zdržovať. Ústavný súd podáva výklad, ak je vec sporná, hovorí Procházka.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„Preferenciu pred takýmto postupom má normálna procedúra. Kandidát, ktorý bol v súlade so zákonom zvolený a spĺňa predpoklady, by mal byť vymenovaný,“ povedal Procházka. Na odklad podľa neho nie je nijaký zákonný dôvod. Výsledok voľby podľa neho nie je možné zrušiť.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Zvolený kandidát o svojej prípadnej sťažnosti na Ústavný súd zatiaľ nechcel špekulovať.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„Všetko je to predčasné, oficiálne návrh pán prezident ešte nemá. Je na ňom, ako sa vyjadrí a ja potom budem reagovať,“ povedal Čentéš. Dnes ide normálne do práce, rovnako ako bol v piatok počas voľby.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Generálnu prokuratúru stále vedie Ladislav Tichý.</w:t>
      </w:r>
    </w:p>
    <w:p w:rsidR="00CC462F" w:rsidP="00CC462F">
      <w:pPr>
        <w:bidi w:val="0"/>
        <w:spacing w:after="0" w:line="408" w:lineRule="atLeast"/>
        <w:outlineLvl w:val="3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Fico mu ruku nepodal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Či sa na Ústavný súd obráti aj Dobroslav Trnka, ktorý pred poslednou voľbou odstúpil, nie je jasné.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Argumentoval, že „na cirkuse“ už nie je ochotný sa ďalej zúčastňovať, a či sa obráti so sťažnosťou na Ústavný súd, ešte pred voľbou nevedel. Včera nedvíhal mobil. So  sťažnosťou už raz uspel – potom, ako sa poslanci pri voľbe vzájomne kontrolovali.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Smeru 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Roberta Fica</w:t>
        </w:r>
      </w:hyperlink>
      <w:r>
        <w:rPr>
          <w:rFonts w:ascii="Verdana" w:hAnsi="Verdana"/>
          <w:color w:val="000000"/>
          <w:sz w:val="14"/>
          <w:szCs w:val="14"/>
        </w:rPr>
        <w:t xml:space="preserve"> prekážalo aj to, že sa volilo pred rozhodnutím Ústavného súdu. Procházka aj ministerka spravodlivosti Lucia Žitňanská z SDKÚ považujú voľbu za zákonnú.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Žitňanská v televízii Markíza povedala, že ani niektorí poslanci Smeru nechceli hlasovať za Trnku. </w:t>
      </w:r>
      <w:hyperlink r:id="rId7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Robert Kaliňák</w:t>
        </w:r>
      </w:hyperlink>
      <w:r>
        <w:rPr>
          <w:rFonts w:ascii="Verdana" w:hAnsi="Verdana"/>
          <w:color w:val="000000"/>
          <w:sz w:val="14"/>
          <w:szCs w:val="14"/>
        </w:rPr>
        <w:t xml:space="preserve"> to odmietol.</w:t>
      </w:r>
    </w:p>
    <w:p w:rsidR="00CC462F" w:rsidP="00CC462F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„Zvoľte, koho chcete, ale zvoľte ho v tajnej voľbe. Keby ste Čentéša zvolili normálne v tajnej voľbe, prišiel by som a podal mu ruku,“ povedal nedávno Fico. Voľba bola v piatok tajná, nikto zo Smeru nehlasoval.</w:t>
      </w:r>
    </w:p>
    <w:p w:rsidR="00CC462F" w:rsidP="00CC462F">
      <w:pPr>
        <w:pStyle w:val="NormalWeb"/>
        <w:bidi w:val="0"/>
        <w:spacing w:line="408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Archívne video</w:t>
      </w:r>
    </w:p>
    <w:p w:rsidR="00CC462F" w:rsidP="00CC462F">
      <w:pPr>
        <w:shd w:val="clear" w:color="auto" w:fill="FBFBFB"/>
        <w:bidi w:val="0"/>
        <w:spacing w:after="0"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Eugen Korda</w:t>
      </w:r>
    </w:p>
    <w:p w:rsidR="00CC462F" w:rsidP="00CC462F">
      <w:pPr>
        <w:shd w:val="clear" w:color="auto" w:fill="FBFBFB"/>
        <w:bidi w:val="0"/>
        <w:spacing w:after="0" w:line="408" w:lineRule="atLeast"/>
        <w:outlineLvl w:val="4"/>
        <w:rPr>
          <w:rFonts w:ascii="Trebuchet MS" w:hAnsi="Trebuchet MS"/>
          <w:b/>
          <w:bCs/>
          <w:color w:val="505050"/>
          <w:sz w:val="16"/>
          <w:szCs w:val="16"/>
        </w:rPr>
      </w:pPr>
      <w:r>
        <w:rPr>
          <w:rFonts w:ascii="Trebuchet MS" w:hAnsi="Trebuchet MS"/>
          <w:b/>
          <w:bCs/>
          <w:color w:val="505050"/>
          <w:sz w:val="16"/>
          <w:szCs w:val="16"/>
        </w:rPr>
        <w:t>VIDEO</w:t>
      </w:r>
    </w:p>
    <w:p w:rsidR="00CC462F" w:rsidP="00CC462F">
      <w:pPr>
        <w:shd w:val="clear" w:color="auto" w:fill="FBFBFB"/>
        <w:bidi w:val="0"/>
        <w:spacing w:after="0"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Procházka: Voľba prokurátora bola zákonná</w:t>
      </w:r>
    </w:p>
    <w:p w:rsidR="00CC462F" w:rsidP="00CC462F">
      <w:pPr>
        <w:shd w:val="clear" w:color="auto" w:fill="FBFBFB"/>
        <w:bidi w:val="0"/>
        <w:spacing w:after="0"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03" o:spid="_x0000_i1025" type="#_x0000_t75" alt="video" style="width:480pt;height:270pt;visibility:visible" o:button="t" filled="f" stroked="f">
              <v:fill o:detectmouseclick="t"/>
              <v:imagedata r:id="rId9" o:title=""/>
              <o:lock v:ext="edit" aspectratio="t"/>
            </v:shape>
          </w:pict>
        </w:r>
      </w:hyperlink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204" o:spid="_x0000_i1026" type="#_x0000_t75" alt="http://www.sme.sk/imgs/playbtn.png" style="width:137.64pt;height:58.5pt;visibility:visible" o:button="t" filled="f" stroked="f">
              <v:fill o:detectmouseclick="t"/>
              <v:imagedata r:id="rId10" o:title=""/>
              <o:lock v:ext="edit" aspectratio="t"/>
            </v:shape>
          </w:pict>
        </w:r>
      </w:hyperlink>
    </w:p>
    <w:p w:rsidR="00CC462F" w:rsidP="00CC462F">
      <w:pPr>
        <w:shd w:val="clear" w:color="auto" w:fill="FBFBFB"/>
        <w:bidi w:val="0"/>
        <w:spacing w:after="0"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11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Fonts w:ascii="Trebuchet MS" w:hAnsi="Trebuchet MS"/>
          <w:color w:val="000000"/>
          <w:sz w:val="14"/>
          <w:szCs w:val="14"/>
        </w:rPr>
        <w:t xml:space="preserve"> | Ďalšie videá </w:t>
      </w:r>
      <w:hyperlink r:id="rId12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 xml:space="preserve">. </w:t>
      </w:r>
    </w:p>
    <w:p w:rsidR="00CC462F" w:rsidP="00CC462F">
      <w:pPr>
        <w:bidi w:val="0"/>
        <w:spacing w:after="0" w:line="408" w:lineRule="atLeast"/>
        <w:rPr>
          <w:rFonts w:ascii="Verdana" w:hAnsi="Verdana"/>
          <w:color w:val="000000"/>
          <w:sz w:val="14"/>
          <w:szCs w:val="14"/>
        </w:rPr>
      </w:pPr>
      <w:hyperlink r:id="rId8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205" o:spid="_x0000_i1027" type="#_x0000_t75" alt="http://www.sme.sk/imgs/dalej_nasme.png" style="width:112.32pt;height:32.81pt;visibility:visible" o:button="t" filled="f" stroked="f">
              <v:fill o:detectmouseclick="t"/>
              <v:imagedata r:id="rId13" o:title=""/>
              <o:lock v:ext="edit" aspectratio="t"/>
            </v:shape>
          </w:pict>
        </w:r>
      </w:hyperlink>
    </w:p>
    <w:p w:rsidR="00CC462F" w:rsidP="00CC462F">
      <w:pPr>
        <w:pStyle w:val="autorlin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pondelok 20. 6. 2011</w:t>
      </w:r>
      <w:r>
        <w:rPr>
          <w:rFonts w:ascii="Verdana" w:hAnsi="Verdana"/>
          <w:color w:val="000000"/>
          <w:sz w:val="14"/>
          <w:szCs w:val="14"/>
        </w:rPr>
        <w:t xml:space="preserve"> | </w:t>
      </w:r>
      <w:hyperlink r:id="rId1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Michal Trško</w:t>
        </w:r>
      </w:hyperlink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1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000000"/>
          <w:sz w:val="14"/>
          <w:szCs w:val="14"/>
        </w:rPr>
        <w:br/>
      </w:r>
      <w:hyperlink r:id="rId1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CC462F" w:rsidP="00CC462F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33B50"/>
    <w:rsid w:val="00077116"/>
    <w:rsid w:val="003F25AA"/>
    <w:rsid w:val="005F1D25"/>
    <w:rsid w:val="00A06A33"/>
    <w:rsid w:val="00BF27AD"/>
    <w:rsid w:val="00CC462F"/>
    <w:rsid w:val="00CE6E28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yperlink" Target="http://tv.sme.sk/va/21080/prochazka-volba-prokuratora-bola-zakonna.html" TargetMode="External" /><Relationship Id="rId12" Type="http://schemas.openxmlformats.org/officeDocument/2006/relationships/hyperlink" Target="http://tv.sme.sk" TargetMode="External" /><Relationship Id="rId13" Type="http://schemas.openxmlformats.org/officeDocument/2006/relationships/image" Target="media/image3.png" /><Relationship Id="rId14" Type="http://schemas.openxmlformats.org/officeDocument/2006/relationships/hyperlink" Target="http://www.sme.sk/autor_info.asp?id=192" TargetMode="External" /><Relationship Id="rId15" Type="http://schemas.openxmlformats.org/officeDocument/2006/relationships/hyperlink" Target="http://predplatne.sme.sk" TargetMode="External" /><Relationship Id="rId16" Type="http://schemas.openxmlformats.org/officeDocument/2006/relationships/hyperlink" Target="http://www.sme.sk/c/5944206/centes-pokracuje-ako-bezny-prokurator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8446563&amp;ids=6" TargetMode="External" /><Relationship Id="rId5" Type="http://schemas.openxmlformats.org/officeDocument/2006/relationships/hyperlink" Target="http://www.sme.sk/storm/itextg.asp?idh=8788722&amp;ids=6" TargetMode="External" /><Relationship Id="rId6" Type="http://schemas.openxmlformats.org/officeDocument/2006/relationships/hyperlink" Target="http://www.sme.sk/storm/itextg.asp?idh=8446565&amp;ids=5" TargetMode="External" /><Relationship Id="rId7" Type="http://schemas.openxmlformats.org/officeDocument/2006/relationships/hyperlink" Target="http://www.sme.sk/storm/itextg.asp?idh=8446566&amp;ids=5" TargetMode="External" /><Relationship Id="rId8" Type="http://schemas.openxmlformats.org/officeDocument/2006/relationships/hyperlink" Target="javascript:void();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613</Words>
  <Characters>3499</Characters>
  <Application>Microsoft Office Word</Application>
  <DocSecurity>0</DocSecurity>
  <Lines>0</Lines>
  <Paragraphs>0</Paragraphs>
  <ScaleCrop>false</ScaleCrop>
  <Company>Kancelaria NR SR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2013-01-16T08:53:00Z</cp:lastPrinted>
  <dcterms:created xsi:type="dcterms:W3CDTF">2013-01-25T16:40:00Z</dcterms:created>
  <dcterms:modified xsi:type="dcterms:W3CDTF">2013-01-25T16:40:00Z</dcterms:modified>
</cp:coreProperties>
</file>