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570C" w:rsidP="00D7570C">
      <w:pPr>
        <w:pStyle w:val="Heading1"/>
        <w:bidi w:val="0"/>
      </w:pPr>
      <w:r>
        <w:t>Voliť prokurátora budú tajne a už v piatok</w:t>
      </w:r>
    </w:p>
    <w:p w:rsidR="00D7570C" w:rsidP="00D7570C">
      <w:pPr>
        <w:pStyle w:val="NormalWeb"/>
        <w:bidi w:val="0"/>
        <w:spacing w:line="408" w:lineRule="atLeast"/>
        <w:rPr>
          <w:rFonts w:ascii="Verdana" w:hAnsi="Verdana"/>
          <w:color w:val="000000"/>
          <w:sz w:val="14"/>
          <w:szCs w:val="14"/>
        </w:rPr>
      </w:pPr>
      <w:r>
        <w:rPr>
          <w:rStyle w:val="Strong"/>
          <w:rFonts w:ascii="Verdana" w:hAnsi="Verdana"/>
          <w:color w:val="000000"/>
          <w:sz w:val="14"/>
          <w:szCs w:val="14"/>
        </w:rPr>
        <w:t>Prezident by mohol vymenovanie nového generálneho prokurátora zdržiavať.</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BRATISLAVA. Koalícia nečaká, kým bude platiť predbežné opatrenie ústavného súdu, ktorý zakázal voľbu generálneho prokurátora. Už dnes ho skúsia zvoliť v tajnej voľbe.</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 xml:space="preserve">„Aby sme vyhoveli čudnému rozhodnutiu Ústavného súdu, ktorým zakázal voliť verejne, bude voľba na návrh pätnástich koaličných poslancov tajná,“ hovoril včera predseda parlamentu a SaS </w:t>
      </w:r>
      <w:hyperlink r:id="rId4" w:history="1">
        <w:r>
          <w:rPr>
            <w:rStyle w:val="Hyperlink"/>
            <w:rFonts w:ascii="Verdana" w:hAnsi="Verdana"/>
            <w:strike w:val="0"/>
            <w:dstrike w:val="0"/>
            <w:sz w:val="14"/>
            <w:szCs w:val="14"/>
            <w:u w:val="none"/>
            <w:effect w:val="none"/>
          </w:rPr>
          <w:t>Richard Sulík</w:t>
        </w:r>
      </w:hyperlink>
      <w:r>
        <w:rPr>
          <w:rFonts w:ascii="Verdana" w:hAnsi="Verdana"/>
          <w:color w:val="000000"/>
          <w:sz w:val="14"/>
          <w:szCs w:val="14"/>
        </w:rPr>
        <w:t>.</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Hlasovanie predtým, než predbežné opatrenie vyjde v Zbierke zákonov a tým bude účinné, Sulík zdôvodnil tým, že „schôdza bola už avizovaná dlhšie a všetci poslanci – nielen koaliční, ale aj opoziční – s týmto dátumom rátajú“.</w:t>
      </w:r>
    </w:p>
    <w:p w:rsidR="00D7570C" w:rsidP="00D7570C">
      <w:pPr>
        <w:shd w:val="clear" w:color="auto" w:fill="FBFBFB"/>
        <w:bidi w:val="0"/>
        <w:spacing w:before="35" w:after="35" w:line="408" w:lineRule="atLeast"/>
        <w:rPr>
          <w:rFonts w:ascii="Verdana" w:hAnsi="Verdana"/>
          <w:color w:val="000000"/>
          <w:sz w:val="14"/>
          <w:szCs w:val="14"/>
        </w:rPr>
      </w:pPr>
      <w:r>
        <w:rPr>
          <w:rStyle w:val="Strong"/>
          <w:rFonts w:ascii="Verdana" w:hAnsi="Verdana" w:cstheme="minorBidi"/>
          <w:color w:val="000000"/>
          <w:sz w:val="14"/>
          <w:szCs w:val="14"/>
        </w:rPr>
        <w:t>Nižšie v texte nájdete:</w:t>
      </w:r>
    </w:p>
    <w:p w:rsidR="00D7570C" w:rsidP="00D7570C">
      <w:pPr>
        <w:shd w:val="clear" w:color="auto" w:fill="FBFBFB"/>
        <w:bidi w:val="0"/>
        <w:spacing w:before="35" w:after="35" w:line="408" w:lineRule="atLeast"/>
        <w:rPr>
          <w:rFonts w:ascii="Verdana" w:hAnsi="Verdana"/>
          <w:color w:val="000000"/>
          <w:sz w:val="14"/>
          <w:szCs w:val="14"/>
        </w:rPr>
      </w:pPr>
      <w:hyperlink r:id="rId5" w:anchor="jednota" w:history="1">
        <w:r>
          <w:rPr>
            <w:rStyle w:val="Hyperlink"/>
            <w:rFonts w:ascii="Verdana" w:hAnsi="Verdana" w:cstheme="minorBidi"/>
            <w:strike w:val="0"/>
            <w:dstrike w:val="0"/>
            <w:sz w:val="14"/>
            <w:szCs w:val="14"/>
            <w:u w:val="none"/>
            <w:effect w:val="none"/>
          </w:rPr>
          <w:t>Koalícia ohlasuje jednotu</w:t>
        </w:r>
      </w:hyperlink>
    </w:p>
    <w:p w:rsidR="00D7570C" w:rsidP="00D7570C">
      <w:pPr>
        <w:shd w:val="clear" w:color="auto" w:fill="FBFBFB"/>
        <w:bidi w:val="0"/>
        <w:spacing w:before="35" w:after="35" w:line="408" w:lineRule="atLeast"/>
        <w:rPr>
          <w:rFonts w:ascii="Verdana" w:hAnsi="Verdana"/>
          <w:color w:val="000000"/>
          <w:sz w:val="14"/>
          <w:szCs w:val="14"/>
        </w:rPr>
      </w:pPr>
      <w:hyperlink r:id="rId5" w:anchor="centes" w:history="1">
        <w:r>
          <w:rPr>
            <w:rStyle w:val="Hyperlink"/>
            <w:rFonts w:ascii="Verdana" w:hAnsi="Verdana" w:cstheme="minorBidi"/>
            <w:strike w:val="0"/>
            <w:dstrike w:val="0"/>
            <w:sz w:val="14"/>
            <w:szCs w:val="14"/>
            <w:u w:val="none"/>
            <w:effect w:val="none"/>
          </w:rPr>
          <w:t>Čentéš: Presvedčilo ma zastavené vyšetrovanie</w:t>
        </w:r>
      </w:hyperlink>
    </w:p>
    <w:p w:rsidR="00D7570C" w:rsidP="00D7570C">
      <w:pPr>
        <w:bidi w:val="0"/>
        <w:spacing w:after="0" w:line="408" w:lineRule="atLeast"/>
        <w:outlineLvl w:val="3"/>
        <w:rPr>
          <w:rFonts w:ascii="Trebuchet MS" w:hAnsi="Trebuchet MS"/>
          <w:b/>
          <w:bCs/>
          <w:color w:val="990003"/>
          <w:sz w:val="17"/>
          <w:szCs w:val="17"/>
        </w:rPr>
      </w:pPr>
      <w:r>
        <w:rPr>
          <w:rFonts w:ascii="Trebuchet MS" w:hAnsi="Trebuchet MS"/>
          <w:b/>
          <w:bCs/>
          <w:color w:val="990003"/>
          <w:sz w:val="17"/>
          <w:szCs w:val="17"/>
        </w:rPr>
        <w:t>Súd vraj nebude proti</w:t>
      </w:r>
    </w:p>
    <w:p w:rsidR="00D7570C" w:rsidP="00D7570C">
      <w:pPr>
        <w:pStyle w:val="Heading5"/>
        <w:shd w:val="clear" w:color="auto" w:fill="FBFBFB"/>
        <w:bidi w:val="0"/>
        <w:spacing w:line="150" w:lineRule="atLeast"/>
        <w:rPr>
          <w:rFonts w:ascii="Trebuchet MS" w:hAnsi="Trebuchet MS" w:cs="Helvetica"/>
          <w:b/>
          <w:bCs/>
          <w:color w:val="868686"/>
          <w:sz w:val="13"/>
          <w:szCs w:val="13"/>
        </w:rPr>
      </w:pPr>
      <w:r>
        <w:rPr>
          <w:rFonts w:cs="Helvetica" w:hint="default"/>
        </w:rPr>
        <w:t>Č</w:t>
      </w:r>
      <w:r>
        <w:rPr>
          <w:rFonts w:cs="Helvetica" w:hint="default"/>
        </w:rPr>
        <w:t>o sa môž</w:t>
      </w:r>
      <w:r>
        <w:rPr>
          <w:rFonts w:cs="Helvetica" w:hint="default"/>
        </w:rPr>
        <w:t>e stať</w:t>
      </w:r>
      <w:r>
        <w:rPr>
          <w:rFonts w:cs="Helvetica" w:hint="default"/>
        </w:rPr>
        <w:t xml:space="preserve"> po dneš</w:t>
      </w:r>
      <w:r>
        <w:rPr>
          <w:rFonts w:cs="Helvetica" w:hint="default"/>
        </w:rPr>
        <w:t>nom hlasovaní</w:t>
      </w:r>
    </w:p>
    <w:p w:rsidR="00D7570C" w:rsidP="00D7570C">
      <w:pPr>
        <w:shd w:val="clear" w:color="auto" w:fill="FBFBFB"/>
        <w:bidi w:val="0"/>
        <w:spacing w:before="35" w:after="58" w:line="150" w:lineRule="atLeast"/>
        <w:rPr>
          <w:rFonts w:ascii="Helvetica" w:hAnsi="Helvetica" w:cs="Helvetica"/>
          <w:color w:val="000000"/>
          <w:sz w:val="13"/>
          <w:szCs w:val="13"/>
        </w:rPr>
      </w:pPr>
      <w:r>
        <w:rPr>
          <w:rStyle w:val="Strong"/>
          <w:rFonts w:ascii="Helvetica" w:hAnsi="Helvetica" w:cs="Helvetica"/>
          <w:color w:val="000000"/>
          <w:sz w:val="13"/>
          <w:szCs w:val="13"/>
        </w:rPr>
        <w:t>1.Poslanci zvolia koaličného kandidáta Jozefa Čentéša</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 xml:space="preserve">a) prezident </w:t>
      </w:r>
      <w:hyperlink r:id="rId6" w:history="1">
        <w:r>
          <w:rPr>
            <w:rFonts w:ascii="Helvetica" w:hAnsi="Helvetica" w:cs="Helvetica"/>
            <w:color w:val="A7090C"/>
            <w:sz w:val="13"/>
            <w:szCs w:val="13"/>
          </w:rPr>
          <w:t>Ivan Gašparovič</w:t>
        </w:r>
      </w:hyperlink>
      <w:r>
        <w:rPr>
          <w:rFonts w:ascii="Helvetica" w:hAnsi="Helvetica" w:cs="Helvetica"/>
          <w:color w:val="000000"/>
          <w:sz w:val="13"/>
          <w:szCs w:val="13"/>
        </w:rPr>
        <w:t xml:space="preserve"> ho vymenuje do funkcie generálneho prokurátora,</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b) prezident ho odmietne vymenovať. Rozhodne sa čakať na konečný verdikt Ústavného súdu, ktorý nemá lehotu na rozhodnutie. Prokuratúru ďalej povedie Ladislav Tichý.</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 </w:t>
      </w:r>
    </w:p>
    <w:p w:rsidR="00D7570C" w:rsidP="00D7570C">
      <w:pPr>
        <w:shd w:val="clear" w:color="auto" w:fill="FBFBFB"/>
        <w:bidi w:val="0"/>
        <w:spacing w:before="35" w:after="58" w:line="150" w:lineRule="atLeast"/>
        <w:rPr>
          <w:rFonts w:ascii="Helvetica" w:hAnsi="Helvetica" w:cs="Helvetica"/>
          <w:color w:val="000000"/>
          <w:sz w:val="13"/>
          <w:szCs w:val="13"/>
        </w:rPr>
      </w:pPr>
      <w:r>
        <w:rPr>
          <w:rStyle w:val="Strong"/>
          <w:rFonts w:ascii="Helvetica" w:hAnsi="Helvetica" w:cs="Helvetica"/>
          <w:color w:val="000000"/>
          <w:sz w:val="13"/>
          <w:szCs w:val="13"/>
        </w:rPr>
        <w:t>2.V tajnej voľbe zvíťazí kandidát Smeru Dobroslav Trnka</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a) opäť závisí od rozhodnu</w:t>
      </w:r>
      <w:r>
        <w:rPr>
          <w:rFonts w:ascii="Helvetica" w:hAnsi="Helvetica" w:cs="Helvetica"/>
          <w:color w:val="000000"/>
          <w:sz w:val="13"/>
          <w:szCs w:val="13"/>
        </w:rPr>
        <w:softHyphen/>
        <w:t> tia prezidenta, či Trnku vymenuje, alebo nie. Ak nie, šéfovať bude Tichý,</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 xml:space="preserve">b) zvolenie Trnku môže položiť vládu, premiérka </w:t>
      </w:r>
      <w:hyperlink r:id="rId7" w:history="1">
        <w:r>
          <w:rPr>
            <w:rFonts w:ascii="Helvetica" w:hAnsi="Helvetica" w:cs="Helvetica"/>
            <w:color w:val="A7090C"/>
            <w:sz w:val="13"/>
            <w:szCs w:val="13"/>
          </w:rPr>
          <w:t>Iveta Radičová</w:t>
        </w:r>
      </w:hyperlink>
      <w:r>
        <w:rPr>
          <w:rFonts w:ascii="Helvetica" w:hAnsi="Helvetica" w:cs="Helvetica"/>
          <w:color w:val="000000"/>
          <w:sz w:val="13"/>
          <w:szCs w:val="13"/>
        </w:rPr>
        <w:t xml:space="preserve"> hrozí demisiou.</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 </w:t>
      </w:r>
      <w:r>
        <w:rPr>
          <w:rStyle w:val="Strong"/>
          <w:rFonts w:ascii="Helvetica" w:hAnsi="Helvetica" w:cs="Helvetica"/>
          <w:color w:val="000000"/>
          <w:sz w:val="13"/>
          <w:szCs w:val="13"/>
        </w:rPr>
        <w:t>3.Národná rada nezvolí Čentéša ani Trnku</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a) šéf parlamentu Richard Sulík vyhlási ďalšiu tajnú voľbu,</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b) Sulík sa rozhodne čakať na verdikt Ústavného súdu.</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 </w:t>
      </w:r>
    </w:p>
    <w:p w:rsidR="00D7570C" w:rsidP="00D7570C">
      <w:pPr>
        <w:shd w:val="clear" w:color="auto" w:fill="FBFBFB"/>
        <w:bidi w:val="0"/>
        <w:spacing w:before="35" w:after="58" w:line="150" w:lineRule="atLeast"/>
        <w:rPr>
          <w:rFonts w:ascii="Helvetica" w:hAnsi="Helvetica" w:cs="Helvetica"/>
          <w:color w:val="000000"/>
          <w:sz w:val="13"/>
          <w:szCs w:val="13"/>
        </w:rPr>
      </w:pPr>
      <w:r>
        <w:rPr>
          <w:rFonts w:ascii="Helvetica" w:hAnsi="Helvetica" w:cs="Helvetica"/>
          <w:color w:val="000000"/>
          <w:sz w:val="13"/>
          <w:szCs w:val="13"/>
        </w:rPr>
        <w:t>Na zvolenie generálneho prokurátora treba minimálne 76 hlasov, ak bude voliť všetkých 150 poslancov. Koalícia má 79 hlasov, opozícia 71.</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Predseda parlamentu si myslí, že súd k postupu nebude mať výhrady. „Konzultoval som to aj s predsedníčkou Ústavného súdu, takto by to malo fungovať, tu nie sú problémy,“ povedal Sulík.</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Macejková jeho interpretáciu poprela. Naopak tvrdí, že mu radila počkať na vyhotovenie uznesenia.</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Hlasovacie lístky sa podľa Sulíka budú odovzdávať v obálkach. „Takýto stupeň utajenia voľby slovenský parlament ešte nezažil.“</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Hovorkyňa súdu Anna Pančurová ešte predvčerom napísala, že rozhodnutie „neobnovuje platnosť predchádzajúcej právnej úpravy“. Hrozilo by tak, že prokurátora by nebolo možné voliť vôbec. Či sudcovia chceli voľbu zablokovať úplne, bude zrejmé až po zverejnení odôvodnenia v priebehu najbližších dní. Dovtedy súd nechce vec komentovať.</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„Právny problém tu nie je,“ tvrdil šéf klubu KDH Pavol Hrušovský. Ak by vraj ešte niekto napadol dnešnú voľbu, bolo by to účelové.</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 xml:space="preserve">„Prečo by sme nemohli takýmto spôsobom pristúpiť k voľbe, i keď nám hovorkyňa Ústavného súdu odkázala niečo iné?“ pýtal sa šéf Mosta–Híd </w:t>
      </w:r>
      <w:hyperlink r:id="rId8" w:history="1">
        <w:r>
          <w:rPr>
            <w:rStyle w:val="Hyperlink"/>
            <w:rFonts w:ascii="Verdana" w:hAnsi="Verdana"/>
            <w:strike w:val="0"/>
            <w:dstrike w:val="0"/>
            <w:sz w:val="14"/>
            <w:szCs w:val="14"/>
            <w:u w:val="none"/>
            <w:effect w:val="none"/>
          </w:rPr>
          <w:t>Béla Bugár</w:t>
        </w:r>
      </w:hyperlink>
      <w:r>
        <w:rPr>
          <w:rFonts w:ascii="Verdana" w:hAnsi="Verdana"/>
          <w:color w:val="000000"/>
          <w:sz w:val="14"/>
          <w:szCs w:val="14"/>
        </w:rPr>
        <w:t>.</w:t>
      </w:r>
    </w:p>
    <w:p w:rsidR="00D7570C" w:rsidP="00D7570C">
      <w:pPr>
        <w:bidi w:val="0"/>
        <w:spacing w:after="0" w:line="408" w:lineRule="atLeast"/>
        <w:outlineLvl w:val="3"/>
        <w:rPr>
          <w:rFonts w:ascii="Trebuchet MS" w:hAnsi="Trebuchet MS"/>
          <w:b/>
          <w:bCs/>
          <w:color w:val="990003"/>
          <w:sz w:val="17"/>
          <w:szCs w:val="17"/>
        </w:rPr>
      </w:pPr>
      <w:r>
        <w:rPr>
          <w:rFonts w:ascii="Trebuchet MS" w:hAnsi="Trebuchet MS"/>
          <w:b/>
          <w:bCs/>
          <w:color w:val="990003"/>
          <w:sz w:val="17"/>
          <w:szCs w:val="17"/>
        </w:rPr>
        <w:t>Smer Gašparovič</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Predseda Smeru Rober Fico oznámil, že sa jeho poslanci na voľbe zúčastnia. Tvrdil však, že bude v tieni možných podaní na Ústavný súd.</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Prezident Ivan Gašparovič voľbu kritizuje. „Voľba by sa mala uskutočniť až po konečnom rozhodnutí Ústavného súdu,“ povedal jeho hovorca Marek Trubač.</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 xml:space="preserve">Gašparovič v prípade dnešného zvolenia prokurátora „zváži svoje rozhodnutie“. Pokiaľ by chcel, s vymenovaním prokurátora môže čakať na súd, keďže </w:t>
      </w:r>
      <w:hyperlink r:id="rId9" w:history="1">
        <w:r>
          <w:rPr>
            <w:rStyle w:val="Hyperlink"/>
            <w:rFonts w:ascii="Verdana" w:hAnsi="Verdana"/>
            <w:strike w:val="0"/>
            <w:dstrike w:val="0"/>
            <w:sz w:val="14"/>
            <w:szCs w:val="14"/>
            <w:u w:val="none"/>
            <w:effect w:val="none"/>
          </w:rPr>
          <w:t>ústava</w:t>
        </w:r>
      </w:hyperlink>
      <w:r>
        <w:rPr>
          <w:rFonts w:ascii="Verdana" w:hAnsi="Verdana"/>
          <w:color w:val="000000"/>
          <w:sz w:val="14"/>
          <w:szCs w:val="14"/>
        </w:rPr>
        <w:t xml:space="preserve"> mu termíny neurčuje.</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Sulík, Hrušovský aj Bugár tvrdia, že ak pre voľbu prokurátora padne premiérka, do vlády s iným premiérom nepôjdu. „Nebudeme schopní zostaviť inú vládu s iným premiérom,“ povedal Hrušovský. </w:t>
      </w:r>
    </w:p>
    <w:p w:rsidR="00D7570C" w:rsidP="00D7570C">
      <w:pPr>
        <w:shd w:val="clear" w:color="auto" w:fill="EEEEEE"/>
        <w:bidi w:val="0"/>
        <w:spacing w:after="0" w:line="408" w:lineRule="atLeast"/>
        <w:rPr>
          <w:rFonts w:ascii="Verdana" w:hAnsi="Verdana"/>
          <w:b/>
          <w:bCs/>
          <w:color w:val="990000"/>
          <w:sz w:val="16"/>
          <w:szCs w:val="16"/>
        </w:rPr>
      </w:pPr>
      <w:r>
        <w:rPr>
          <w:rFonts w:ascii="Verdana" w:hAnsi="Verdana"/>
          <w:b/>
          <w:bCs/>
          <w:color w:val="990000"/>
          <w:sz w:val="16"/>
          <w:szCs w:val="16"/>
        </w:rPr>
        <w:t>Koalícia ohlasuje jednotu</w:t>
      </w:r>
      <w:bookmarkStart w:id="0" w:name="jednota"/>
      <w:bookmarkEnd w:id="0"/>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Pravicové kluby tvrdia, že všetci ich členovia zahlasujú za Jozefa Čentéša. Názor zmenil aj Pavol Abrhan z KDH.</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BRATISLAVA. Hoci tajná voľba už raz takmer viedla k pádu vlády, koaličné poslanecké kluby sú pred hlasovaním o generálnom prokurátorovi optimistické.</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„Bude zabezpečená plná, alebo takmer plná účasť,“ povedal predseda parlamentu a SaS Richard Sulík. Podľa informácií SME bol ešte včera poslanec SaS Juraj Droba na ceste z Latinskej Ameriky. Šéf klubu Jozef Kollár hovorí, že príde včas. Plný stav očakávajú v SDKÚ, KDH i v Moste–Híd.</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Jediný koaličný poslanec, ktorý nechcel voliť Čentéša, lebo sa naposledy vzdal kandidatúry bez toho, aby to vopred oznámil koalícii, bol Pavol Abrhan z KDH. Včera sa s Čentéšom stretol a ten vraj uznal, že mal koalíciu informovať.</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„Voľby sa zúčastním, a keďže bude tajná, nemôžem povedať, koho budem voliť. Moja voľba však bude taká, aby sa už na generálnej prokuratúre nemohli ani trtošiť, ani pregrciavať,“ povedal Abrhan. Trtošenie a pregrciavanie spomínal bývalý šéf prokuratúry Dobroslav Trnka v súvislosti s koaličnými poslancami.</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„Verím, že pán Čentéš bude zvolený,“ povedal Sulík. „Takýto vývoj nepredpokladám, ale všetko majú v rukách poslanci,“ odvetil predseda klubu KDH Pavol Hrušovský na otázku, či je možné, že zvolia Trnku.</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„Verím našim poslancom. Máme na to, aby sme zvolili koaličného kandidáta,“ povedal predseda Mosta-Híd Béla Bugár.</w:t>
      </w:r>
    </w:p>
    <w:p w:rsidR="00D7570C" w:rsidP="00D7570C">
      <w:pPr>
        <w:shd w:val="clear" w:color="auto" w:fill="EEEEEE"/>
        <w:bidi w:val="0"/>
        <w:spacing w:after="0" w:line="408" w:lineRule="atLeast"/>
        <w:jc w:val="right"/>
        <w:rPr>
          <w:rFonts w:ascii="Verdana" w:hAnsi="Verdana"/>
          <w:color w:val="999999"/>
          <w:sz w:val="13"/>
          <w:szCs w:val="13"/>
        </w:rPr>
      </w:pPr>
      <w:r>
        <w:rPr>
          <w:rFonts w:ascii="Verdana" w:hAnsi="Verdana"/>
          <w:color w:val="999999"/>
          <w:sz w:val="13"/>
          <w:szCs w:val="13"/>
        </w:rPr>
        <w:t>Miroslav Kern</w:t>
      </w:r>
    </w:p>
    <w:p w:rsidR="00D7570C" w:rsidP="00D7570C">
      <w:pPr>
        <w:shd w:val="clear" w:color="auto" w:fill="EEEEEE"/>
        <w:bidi w:val="0"/>
        <w:spacing w:after="0" w:line="408" w:lineRule="atLeast"/>
        <w:rPr>
          <w:rFonts w:ascii="Verdana" w:hAnsi="Verdana"/>
          <w:b/>
          <w:bCs/>
          <w:color w:val="990000"/>
          <w:sz w:val="16"/>
          <w:szCs w:val="16"/>
        </w:rPr>
      </w:pPr>
      <w:r>
        <w:rPr>
          <w:rFonts w:ascii="Verdana" w:hAnsi="Verdana"/>
          <w:b/>
          <w:bCs/>
          <w:color w:val="990000"/>
          <w:sz w:val="16"/>
          <w:szCs w:val="16"/>
        </w:rPr>
        <w:t>Čentéš: Presvedčilo ma zastavené vyšetrovanie</w:t>
      </w:r>
      <w:bookmarkStart w:id="1" w:name="centes"/>
      <w:bookmarkEnd w:id="1"/>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i/>
          <w:iCs/>
          <w:color w:val="000000"/>
          <w:sz w:val="14"/>
          <w:szCs w:val="14"/>
        </w:rPr>
        <w:t>Tajná voľba dopadne dobre, hovorí koaličný kandidát JOZEF ČENTÉŠ.</w:t>
      </w:r>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Z májovej tajnej voľby ste odstúpili, teraz s ňou súhlasíte. Čo sa zmenilo?</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Hlavným dôvodom odstúpenia boli medializované informácie o údajnom vydieraní a kupovaní poslancov. Nasledujúci týždeň sa zverejnili informácie o zastavení vyšetrovania tohto prípadu. Takže bolo vylúčené podozrenie o kupovaní hlasov či vydieraní.</w:t>
      </w:r>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Stačilo vám zastavené vyšetrovanie? Ako viete vylúčiť, že poslancov teraz nevydierajú alebo sa nepokúšajú podplatiť?</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Takéto informácie teraz nemám. Vtedy boli, lebo sa viedlo oficiálne vyšetrovanie. Tieto dôvody už netrvajú. Ovplyvnili ma aj prokurátori, ktorých si vážim. Prišli za mnou, aby som si rozmyslel kandidatúru po zastavení vyšetrovania, pretože chcú zmenu.</w:t>
      </w:r>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Kto za vami prišiel?</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Napríklad doktor Ján Šanta, doktor Peter Sepeši alebo Dušan Mikuláš.</w:t>
      </w:r>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Hovorili ste o svojom postupe s niekým z koalície?</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Po májovej tajnej voľbe mi koaliční lídri vyjadrili podporu. Ísť do tajnej voľby som sa rozhodol sám.</w:t>
      </w:r>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Ako podľa vás dopadne tajná voľba?</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Tajnej voľby sa nebojím. Verím si. Verím, že to dopadne dobre.</w:t>
      </w:r>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Podporia vás všetci koaliční poslanci? Pavol Abrhan z KDH nedávno povedal, že jeho hlas nezískate.</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Na tohtotýždňovom vypočutí v ústavnoprávnom výbore som mal dojem, že poslancov moja koncepcia presvedčila.</w:t>
      </w:r>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Čo ak Trnka vyhrá?</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Naďalej budem robiť na prokuratúre. Táto práca ma napĺňa.</w:t>
      </w:r>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Ak budete zvolený, váš nástup do funkcie môže blokovať prezident.</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Je na pánovi prezidentovi, ako sa rozhodne.</w:t>
      </w:r>
    </w:p>
    <w:p w:rsidR="00D7570C" w:rsidP="00D7570C">
      <w:pPr>
        <w:pStyle w:val="NormalWeb"/>
        <w:shd w:val="clear" w:color="auto" w:fill="EEEEEE"/>
        <w:bidi w:val="0"/>
        <w:spacing w:line="408" w:lineRule="atLeast"/>
        <w:rPr>
          <w:rFonts w:ascii="Verdana" w:hAnsi="Verdana"/>
          <w:color w:val="000000"/>
          <w:sz w:val="14"/>
          <w:szCs w:val="14"/>
        </w:rPr>
      </w:pPr>
      <w:r>
        <w:rPr>
          <w:rStyle w:val="Strong"/>
          <w:rFonts w:ascii="Verdana" w:hAnsi="Verdana"/>
          <w:color w:val="000000"/>
          <w:sz w:val="14"/>
          <w:szCs w:val="14"/>
        </w:rPr>
        <w:t>Čo hovoríte na rozhodnutie Ústavného súdu, ktorý vydal predbežné opatrenie?</w:t>
      </w:r>
    </w:p>
    <w:p w:rsidR="00D7570C" w:rsidP="00D7570C">
      <w:pPr>
        <w:pStyle w:val="NormalWeb"/>
        <w:shd w:val="clear" w:color="auto" w:fill="EEEEEE"/>
        <w:bidi w:val="0"/>
        <w:spacing w:line="408" w:lineRule="atLeast"/>
        <w:rPr>
          <w:rFonts w:ascii="Verdana" w:hAnsi="Verdana"/>
          <w:color w:val="000000"/>
          <w:sz w:val="14"/>
          <w:szCs w:val="14"/>
        </w:rPr>
      </w:pPr>
      <w:r>
        <w:rPr>
          <w:rFonts w:ascii="Verdana" w:hAnsi="Verdana"/>
          <w:color w:val="000000"/>
          <w:sz w:val="14"/>
          <w:szCs w:val="14"/>
        </w:rPr>
        <w:t>Rozhodnutia Ústavného súdu sa nekomentujú, ale rešpektujú.</w:t>
      </w:r>
    </w:p>
    <w:p w:rsidR="00D7570C" w:rsidP="00D7570C">
      <w:pPr>
        <w:shd w:val="clear" w:color="auto" w:fill="EEEEEE"/>
        <w:bidi w:val="0"/>
        <w:spacing w:after="0" w:line="408" w:lineRule="atLeast"/>
        <w:jc w:val="right"/>
        <w:rPr>
          <w:rFonts w:ascii="Verdana" w:hAnsi="Verdana"/>
          <w:color w:val="999999"/>
          <w:sz w:val="13"/>
          <w:szCs w:val="13"/>
        </w:rPr>
      </w:pPr>
      <w:r>
        <w:rPr>
          <w:rFonts w:ascii="Verdana" w:hAnsi="Verdana"/>
          <w:color w:val="999999"/>
          <w:sz w:val="13"/>
          <w:szCs w:val="13"/>
        </w:rPr>
        <w:t>Mária Miháliková</w:t>
      </w:r>
    </w:p>
    <w:p w:rsidR="00D7570C" w:rsidP="00D7570C">
      <w:pPr>
        <w:pStyle w:val="NormalWeb"/>
        <w:bidi w:val="0"/>
        <w:spacing w:line="408" w:lineRule="atLeast"/>
        <w:rPr>
          <w:rFonts w:ascii="Verdana" w:hAnsi="Verdana"/>
          <w:color w:val="000000"/>
          <w:sz w:val="14"/>
          <w:szCs w:val="14"/>
        </w:rPr>
      </w:pPr>
      <w:r>
        <w:rPr>
          <w:rFonts w:ascii="Verdana" w:hAnsi="Verdana"/>
          <w:color w:val="000000"/>
          <w:sz w:val="14"/>
          <w:szCs w:val="14"/>
        </w:rPr>
        <w:t> </w:t>
      </w:r>
    </w:p>
    <w:p w:rsidR="00D7570C" w:rsidP="00D7570C">
      <w:pPr>
        <w:bidi w:val="0"/>
        <w:spacing w:after="0" w:line="408" w:lineRule="atLeast"/>
        <w:rPr>
          <w:rFonts w:ascii="Verdana" w:hAnsi="Verdana"/>
          <w:color w:val="000000"/>
          <w:sz w:val="14"/>
          <w:szCs w:val="14"/>
        </w:rPr>
      </w:pPr>
      <w:hyperlink r:id="rId10" w:history="1">
        <w:r>
          <w:rPr>
            <w:rFonts w:ascii="Verdana" w:hAnsi="Verdana"/>
            <w:noProof/>
            <w:color w:val="A7090C"/>
            <w:sz w:val="14"/>
            <w:szCs w:val="1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99" o:spid="_x0000_i1025" type="#_x0000_t75" alt="http://www.sme.sk/imgs/dalej_nasme.png" style="width:112.32pt;height:32.81pt;visibility:visible" o:button="t" filled="f" stroked="f">
              <v:fill o:detectmouseclick="t"/>
              <v:imagedata r:id="rId11" o:title=""/>
              <o:lock v:ext="edit" aspectratio="t"/>
            </v:shape>
          </w:pict>
        </w:r>
      </w:hyperlink>
    </w:p>
    <w:p w:rsidR="00D7570C" w:rsidP="00D7570C">
      <w:pPr>
        <w:pStyle w:val="autorline"/>
        <w:bidi w:val="0"/>
        <w:spacing w:line="408" w:lineRule="atLeast"/>
        <w:rPr>
          <w:rFonts w:ascii="Verdana" w:hAnsi="Verdana"/>
          <w:color w:val="000000"/>
          <w:sz w:val="14"/>
          <w:szCs w:val="14"/>
        </w:rPr>
      </w:pPr>
      <w:r>
        <w:rPr>
          <w:rFonts w:ascii="Verdana" w:hAnsi="Verdana"/>
          <w:b/>
          <w:bCs/>
          <w:color w:val="000000"/>
          <w:sz w:val="14"/>
          <w:szCs w:val="14"/>
        </w:rPr>
        <w:t>piatok 17. 6. 2011</w:t>
      </w:r>
      <w:r>
        <w:rPr>
          <w:rFonts w:ascii="Verdana" w:hAnsi="Verdana"/>
          <w:color w:val="000000"/>
          <w:sz w:val="14"/>
          <w:szCs w:val="14"/>
        </w:rPr>
        <w:t xml:space="preserve"> | </w:t>
      </w:r>
      <w:hyperlink r:id="rId12" w:history="1">
        <w:r>
          <w:rPr>
            <w:rStyle w:val="Hyperlink"/>
            <w:rFonts w:ascii="Verdana" w:hAnsi="Verdana"/>
            <w:strike w:val="0"/>
            <w:dstrike w:val="0"/>
            <w:sz w:val="14"/>
            <w:szCs w:val="14"/>
            <w:u w:val="none"/>
            <w:effect w:val="none"/>
          </w:rPr>
          <w:t>Miroslav Kern</w:t>
        </w:r>
      </w:hyperlink>
      <w:r>
        <w:rPr>
          <w:rFonts w:ascii="Verdana" w:hAnsi="Verdana"/>
          <w:color w:val="000000"/>
          <w:sz w:val="14"/>
          <w:szCs w:val="14"/>
        </w:rPr>
        <w:br/>
      </w:r>
      <w:r>
        <w:rPr>
          <w:rFonts w:ascii="Verdana" w:hAnsi="Verdana"/>
          <w:color w:val="666666"/>
          <w:sz w:val="14"/>
          <w:szCs w:val="14"/>
        </w:rPr>
        <w:t>Článok bol uverejnený v tlačenom vydaní SME. (</w:t>
      </w:r>
      <w:hyperlink r:id="rId13" w:history="1">
        <w:r>
          <w:rPr>
            <w:rStyle w:val="Hyperlink"/>
            <w:rFonts w:ascii="Verdana" w:hAnsi="Verdana"/>
            <w:strike w:val="0"/>
            <w:dstrike w:val="0"/>
            <w:sz w:val="14"/>
            <w:szCs w:val="14"/>
            <w:u w:val="none"/>
            <w:effect w:val="none"/>
          </w:rPr>
          <w:t>Predplaťte si SME cez internet.</w:t>
        </w:r>
      </w:hyperlink>
      <w:r>
        <w:rPr>
          <w:rFonts w:ascii="Verdana" w:hAnsi="Verdana"/>
          <w:color w:val="666666"/>
          <w:sz w:val="14"/>
          <w:szCs w:val="14"/>
        </w:rPr>
        <w:t>)</w:t>
      </w:r>
      <w:r>
        <w:rPr>
          <w:rFonts w:ascii="Verdana" w:hAnsi="Verdana"/>
          <w:color w:val="000000"/>
          <w:sz w:val="14"/>
          <w:szCs w:val="14"/>
        </w:rPr>
        <w:br/>
      </w:r>
      <w:hyperlink r:id="rId5" w:history="1">
        <w:r>
          <w:rPr>
            <w:rStyle w:val="Hyperlink"/>
            <w:rFonts w:ascii="Verdana" w:hAnsi="Verdana"/>
            <w:strike w:val="0"/>
            <w:dstrike w:val="0"/>
            <w:sz w:val="14"/>
            <w:szCs w:val="14"/>
            <w:u w:val="none"/>
            <w:effect w:val="none"/>
          </w:rPr>
          <w:t>© 2011 Petit Press. Autorské práva sú vyhradené a vykonáva ich vydavateľ. Spravodajská licencia vyhradená.</w:t>
        </w:r>
      </w:hyperlink>
    </w:p>
    <w:p w:rsidR="00F3219C" w:rsidRPr="00D7570C" w:rsidP="00D7570C">
      <w:pPr>
        <w:bidi w:val="0"/>
      </w:pPr>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77116"/>
    <w:rsid w:val="003F25AA"/>
    <w:rsid w:val="005F1D25"/>
    <w:rsid w:val="00A06A33"/>
    <w:rsid w:val="00AD48AC"/>
    <w:rsid w:val="00BE158C"/>
    <w:rsid w:val="00D7570C"/>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void();" TargetMode="External" /><Relationship Id="rId11" Type="http://schemas.openxmlformats.org/officeDocument/2006/relationships/image" Target="media/image1.png" /><Relationship Id="rId12" Type="http://schemas.openxmlformats.org/officeDocument/2006/relationships/hyperlink" Target="http://www.sme.sk/autor_info.asp?id=30" TargetMode="External" /><Relationship Id="rId13" Type="http://schemas.openxmlformats.org/officeDocument/2006/relationships/hyperlink" Target="http://predplatne.sme.sk"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me.sk/storm/itextg.asp?idh=8432786&amp;ids=5" TargetMode="External" /><Relationship Id="rId5" Type="http://schemas.openxmlformats.org/officeDocument/2006/relationships/hyperlink" Target="http://www.sme.sk/c/5940849/volit-prokuratora-budu-tajne-a-uz-v-piatok.html" TargetMode="External" /><Relationship Id="rId6" Type="http://schemas.openxmlformats.org/officeDocument/2006/relationships/hyperlink" Target="http://www.sme.sk/storm/itextg.asp?idh=8432777&amp;ids=6" TargetMode="External" /><Relationship Id="rId7" Type="http://schemas.openxmlformats.org/officeDocument/2006/relationships/hyperlink" Target="http://www.sme.sk/storm/itextg.asp?idh=8432778&amp;ids=6" TargetMode="External" /><Relationship Id="rId8" Type="http://schemas.openxmlformats.org/officeDocument/2006/relationships/hyperlink" Target="http://www.sme.sk/storm/itextg.asp?idh=8432775&amp;ids=5" TargetMode="External" /><Relationship Id="rId9" Type="http://schemas.openxmlformats.org/officeDocument/2006/relationships/hyperlink" Target="http://www.sme.sk/storm/itextg.asp?idh=8787623&amp;ids=6"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1120</Words>
  <Characters>6389</Characters>
  <Application>Microsoft Office Word</Application>
  <DocSecurity>0</DocSecurity>
  <Lines>0</Lines>
  <Paragraphs>0</Paragraphs>
  <ScaleCrop>false</ScaleCrop>
  <Company>Kancelaria NR SR</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2013-01-16T08:49:00Z</cp:lastPrinted>
  <dcterms:created xsi:type="dcterms:W3CDTF">2013-01-25T16:40:00Z</dcterms:created>
  <dcterms:modified xsi:type="dcterms:W3CDTF">2013-01-25T16:40:00Z</dcterms:modified>
</cp:coreProperties>
</file>