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D15E1">
        <w:rPr>
          <w:sz w:val="22"/>
          <w:szCs w:val="22"/>
        </w:rPr>
        <w:t>105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D15E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D15E1">
        <w:t>355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D15E1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D15E1">
        <w:rPr>
          <w:rFonts w:cs="Arial"/>
          <w:szCs w:val="22"/>
        </w:rPr>
        <w:t>Miroslava KADÚCA a Igora MATOVIČA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2D15E1">
        <w:rPr>
          <w:rFonts w:cs="Arial"/>
          <w:szCs w:val="22"/>
        </w:rPr>
        <w:t>dopĺňa zákon č. 153/2001 Z. z. o prokuratúre v znení  neskorších  predpisov  a ktorým sa 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D15E1">
        <w:rPr>
          <w:rFonts w:cs="Arial"/>
          <w:szCs w:val="22"/>
        </w:rPr>
        <w:t>377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D15E1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D15E1">
        <w:rPr>
          <w:rFonts w:ascii="Arial" w:hAnsi="Arial" w:cs="Arial"/>
          <w:sz w:val="22"/>
          <w:szCs w:val="22"/>
        </w:rPr>
        <w:t xml:space="preserve"> a</w:t>
      </w:r>
    </w:p>
    <w:p w:rsidR="002D15E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D15E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D15E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D15E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D15E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212F3D" w:rsidP="00212F3D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2F5E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12F3D"/>
    <w:rsid w:val="00244D40"/>
    <w:rsid w:val="00294C93"/>
    <w:rsid w:val="002C7297"/>
    <w:rsid w:val="002D15E1"/>
    <w:rsid w:val="002F5E59"/>
    <w:rsid w:val="00345D4D"/>
    <w:rsid w:val="00351461"/>
    <w:rsid w:val="00370627"/>
    <w:rsid w:val="003B14D2"/>
    <w:rsid w:val="0045165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E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F5E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F5E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F5E5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F5E5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F5E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15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D15E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2013-01-14T11:33:00Z</cp:lastPrinted>
  <dcterms:created xsi:type="dcterms:W3CDTF">2013-01-16T08:20:00Z</dcterms:created>
  <dcterms:modified xsi:type="dcterms:W3CDTF">2013-01-16T08:20:00Z</dcterms:modified>
</cp:coreProperties>
</file>