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21B0F">
        <w:rPr>
          <w:sz w:val="22"/>
          <w:szCs w:val="22"/>
        </w:rPr>
        <w:t>97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921B0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921B0F">
        <w:t>338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21B0F">
        <w:rPr>
          <w:rFonts w:ascii="Arial" w:hAnsi="Arial" w:cs="Arial"/>
          <w:sz w:val="22"/>
        </w:rPr>
        <w:t> 11.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21B0F">
        <w:rPr>
          <w:rFonts w:cs="Arial"/>
          <w:noProof/>
          <w:sz w:val="22"/>
          <w:lang w:val="sk-SK"/>
        </w:rPr>
        <w:t>ktorým sa mení a dopĺňa zákon č. 328/2002 Z. z. o sociálnom zabezpečení policajtov a vojakov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21B0F">
        <w:rPr>
          <w:rFonts w:cs="Arial"/>
          <w:sz w:val="22"/>
          <w:lang w:val="sk-SK"/>
        </w:rPr>
        <w:t>353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21B0F">
        <w:rPr>
          <w:rFonts w:cs="Arial"/>
          <w:sz w:val="22"/>
          <w:lang w:val="sk-SK"/>
        </w:rPr>
        <w:t>11.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921B0F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21B0F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21B0F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E641C" w:rsidRPr="00FA29DB" w:rsidP="00FA29DB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 w:rsidR="00E40DC8"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 w:rsidR="00E40DC8">
        <w:rPr>
          <w:rFonts w:ascii="Arial" w:hAnsi="Arial" w:cs="Arial"/>
          <w:sz w:val="22"/>
          <w:szCs w:val="22"/>
        </w:rPr>
        <w:t>   v. r.</w:t>
      </w:r>
    </w:p>
    <w:sectPr w:rsidSect="006F691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30C1"/>
    <w:rsid w:val="006247EE"/>
    <w:rsid w:val="006562EE"/>
    <w:rsid w:val="00656763"/>
    <w:rsid w:val="006B015A"/>
    <w:rsid w:val="006F6917"/>
    <w:rsid w:val="00713F18"/>
    <w:rsid w:val="00723AE1"/>
    <w:rsid w:val="00803DD5"/>
    <w:rsid w:val="008869B9"/>
    <w:rsid w:val="008A7F9E"/>
    <w:rsid w:val="008B7C2F"/>
    <w:rsid w:val="008C04D2"/>
    <w:rsid w:val="00920632"/>
    <w:rsid w:val="00921B0F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29DB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9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6F691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F691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6F691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F691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21B0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21B0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2013-01-11T15:53:00Z</cp:lastPrinted>
  <dcterms:created xsi:type="dcterms:W3CDTF">2013-01-16T08:58:00Z</dcterms:created>
  <dcterms:modified xsi:type="dcterms:W3CDTF">2013-01-16T08:58:00Z</dcterms:modified>
</cp:coreProperties>
</file>