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E641C" w:rsidP="005E1310">
      <w:pPr>
        <w:pStyle w:val="Heading1"/>
        <w:bidi w:val="0"/>
        <w:spacing w:before="0"/>
      </w:pPr>
      <w:r>
        <w:t>PREDSEDA NÁRODNEJ RADY SLOVENSKEJ REPUBLIKY</w:t>
      </w:r>
    </w:p>
    <w:p w:rsidR="00BE641C" w:rsidP="005E1310">
      <w:pPr>
        <w:pStyle w:val="Protokoln"/>
        <w:bidi w:val="0"/>
        <w:rPr>
          <w:sz w:val="22"/>
          <w:szCs w:val="22"/>
        </w:rPr>
      </w:pPr>
      <w:r w:rsidRPr="005E1310">
        <w:rPr>
          <w:sz w:val="22"/>
          <w:szCs w:val="22"/>
        </w:rPr>
        <w:t xml:space="preserve">Číslo: </w:t>
      </w:r>
      <w:r w:rsidRPr="005E1310" w:rsidR="00294C70">
        <w:rPr>
          <w:sz w:val="22"/>
          <w:szCs w:val="22"/>
        </w:rPr>
        <w:t>CRD-</w:t>
      </w:r>
      <w:r w:rsidR="00DD2BDC">
        <w:rPr>
          <w:sz w:val="22"/>
          <w:szCs w:val="22"/>
        </w:rPr>
        <w:t>67</w:t>
      </w:r>
      <w:r w:rsidRPr="005E1310">
        <w:rPr>
          <w:sz w:val="22"/>
          <w:szCs w:val="22"/>
        </w:rPr>
        <w:t>/20</w:t>
      </w:r>
      <w:r w:rsidRPr="005E1310" w:rsidR="008A7F9E">
        <w:rPr>
          <w:sz w:val="22"/>
          <w:szCs w:val="22"/>
        </w:rPr>
        <w:t>1</w:t>
      </w:r>
      <w:r w:rsidR="00DD2BDC">
        <w:rPr>
          <w:sz w:val="22"/>
          <w:szCs w:val="22"/>
        </w:rPr>
        <w:t>3</w:t>
      </w:r>
    </w:p>
    <w:p w:rsidR="00DD2BDC" w:rsidRPr="005E1310" w:rsidP="005E1310">
      <w:pPr>
        <w:pStyle w:val="Protokoln"/>
        <w:bidi w:val="0"/>
        <w:rPr>
          <w:sz w:val="22"/>
          <w:szCs w:val="22"/>
        </w:rPr>
      </w:pPr>
    </w:p>
    <w:p w:rsidR="00BE641C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ok 1" o:spid="_x0000_i1025" type="#_x0000_t75" alt="ZNAK" style="width:53.66pt;height:64.59pt;visibility:visible" filled="f" stroked="f">
            <v:imagedata r:id="rId4" o:title=""/>
          </v:shape>
        </w:pict>
      </w:r>
    </w:p>
    <w:p w:rsidR="00BE641C">
      <w:pPr>
        <w:pStyle w:val="rozhodnutia"/>
        <w:bidi w:val="0"/>
      </w:pPr>
      <w:r w:rsidR="00DD2BDC">
        <w:t>330</w:t>
      </w:r>
    </w:p>
    <w:p w:rsidR="00BE641C">
      <w:pPr>
        <w:pStyle w:val="Heading1"/>
        <w:bidi w:val="0"/>
      </w:pPr>
      <w:r>
        <w:t>ROZHODNUTIE</w:t>
      </w:r>
    </w:p>
    <w:p w:rsidR="00BE641C">
      <w:pPr>
        <w:pStyle w:val="Heading1"/>
        <w:bidi w:val="0"/>
      </w:pPr>
      <w:r>
        <w:t>PREDSEDU NÁRODNEJ RADY SLOVENSKEJ REPUBLIKY</w:t>
      </w:r>
    </w:p>
    <w:p w:rsidR="00BE641C">
      <w:pPr>
        <w:bidi w:val="0"/>
        <w:rPr>
          <w:rFonts w:ascii="Arial" w:hAnsi="Arial" w:cs="Arial"/>
        </w:rPr>
      </w:pPr>
    </w:p>
    <w:p w:rsidR="00BE641C">
      <w:pPr>
        <w:bidi w:val="0"/>
        <w:jc w:val="center"/>
        <w:rPr>
          <w:rFonts w:ascii="Arial" w:hAnsi="Arial" w:cs="Arial"/>
          <w:sz w:val="22"/>
        </w:rPr>
      </w:pPr>
      <w:r w:rsidR="00AD1D2C">
        <w:rPr>
          <w:rFonts w:ascii="Arial" w:hAnsi="Arial" w:cs="Arial"/>
          <w:sz w:val="22"/>
        </w:rPr>
        <w:t>z</w:t>
      </w:r>
      <w:r w:rsidR="00DD2BDC">
        <w:rPr>
          <w:rFonts w:ascii="Arial" w:hAnsi="Arial" w:cs="Arial"/>
          <w:sz w:val="22"/>
        </w:rPr>
        <w:t> 9. januára</w:t>
      </w:r>
      <w:r w:rsidR="00D77292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20</w:t>
      </w:r>
      <w:r w:rsidR="008A7F9E">
        <w:rPr>
          <w:rFonts w:ascii="Arial" w:hAnsi="Arial" w:cs="Arial"/>
          <w:sz w:val="22"/>
        </w:rPr>
        <w:t>1</w:t>
      </w:r>
      <w:r w:rsidR="00DD2BDC">
        <w:rPr>
          <w:rFonts w:ascii="Arial" w:hAnsi="Arial" w:cs="Arial"/>
          <w:sz w:val="22"/>
        </w:rPr>
        <w:t>3</w:t>
      </w:r>
    </w:p>
    <w:p w:rsidR="00BE641C">
      <w:pPr>
        <w:bidi w:val="0"/>
        <w:jc w:val="both"/>
        <w:rPr>
          <w:rFonts w:ascii="Arial" w:hAnsi="Arial" w:cs="Arial"/>
        </w:rPr>
      </w:pPr>
    </w:p>
    <w:p w:rsidR="00BE641C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výborom Národnej rady Slovenskej republiky</w:t>
      </w:r>
    </w:p>
    <w:p w:rsidR="00BE641C">
      <w:pPr>
        <w:bidi w:val="0"/>
        <w:jc w:val="both"/>
        <w:rPr>
          <w:rFonts w:ascii="Arial" w:hAnsi="Arial" w:cs="Arial"/>
        </w:rPr>
      </w:pPr>
    </w:p>
    <w:p w:rsidR="00BE641C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>
      <w:pPr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 w:rsidP="00FC4BA6">
      <w:pPr>
        <w:numPr>
          <w:numId w:val="1"/>
        </w:numPr>
        <w:bidi w:val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>
      <w:pPr>
        <w:pStyle w:val="BodyText"/>
        <w:bidi w:val="0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  <w:t>vládny návrh zákona</w:t>
      </w:r>
      <w:r w:rsidR="00FD400C">
        <w:rPr>
          <w:rFonts w:cs="Arial"/>
          <w:noProof/>
          <w:sz w:val="22"/>
          <w:lang w:val="sk-SK"/>
        </w:rPr>
        <w:t xml:space="preserve">, </w:t>
      </w:r>
      <w:r w:rsidR="00DD2BDC">
        <w:rPr>
          <w:rFonts w:cs="Arial"/>
          <w:noProof/>
          <w:sz w:val="22"/>
          <w:lang w:val="sk-SK"/>
        </w:rPr>
        <w:t>ktorým sa mení a dopĺňa zákon č. 476/2008 Z. z. o efektívnosti pri používaní energie (zákon o energetickej efektívnosti) a o zmene a doplnení zákona č. 555/2005 Z. z. o energetickej hospodárnosti budov a o zmene a doplnení niektorých  zákonov  v znení  zákona  č. 17/2007  Z. z.  v znení zákona č. 136/2010 Z. z.</w:t>
      </w:r>
      <w:r w:rsidR="003259C0">
        <w:rPr>
          <w:rFonts w:cs="Arial"/>
          <w:noProof/>
          <w:sz w:val="22"/>
          <w:lang w:val="sk-SK"/>
        </w:rPr>
        <w:t xml:space="preserve"> </w:t>
      </w:r>
      <w:r>
        <w:rPr>
          <w:rFonts w:cs="Arial"/>
          <w:sz w:val="22"/>
          <w:lang w:val="sk-SK"/>
        </w:rPr>
        <w:t xml:space="preserve">(tlač </w:t>
      </w:r>
      <w:r w:rsidR="00DD2BDC">
        <w:rPr>
          <w:rFonts w:cs="Arial"/>
          <w:sz w:val="22"/>
          <w:lang w:val="sk-SK"/>
        </w:rPr>
        <w:t>340</w:t>
      </w:r>
      <w:r>
        <w:rPr>
          <w:rFonts w:cs="Arial"/>
          <w:sz w:val="22"/>
          <w:lang w:val="sk-SK"/>
        </w:rPr>
        <w:t>), doručený</w:t>
      </w:r>
      <w:r w:rsidR="009701A7">
        <w:rPr>
          <w:rFonts w:cs="Arial"/>
          <w:sz w:val="22"/>
          <w:lang w:val="sk-SK"/>
        </w:rPr>
        <w:t xml:space="preserve"> </w:t>
      </w:r>
      <w:r w:rsidR="00DD2BDC">
        <w:rPr>
          <w:rFonts w:cs="Arial"/>
          <w:sz w:val="22"/>
          <w:lang w:val="sk-SK"/>
        </w:rPr>
        <w:t>9. januára</w:t>
      </w:r>
      <w:r w:rsidR="00723AE1">
        <w:rPr>
          <w:rFonts w:cs="Arial"/>
          <w:sz w:val="22"/>
          <w:lang w:val="sk-SK"/>
        </w:rPr>
        <w:t xml:space="preserve"> 2</w:t>
      </w:r>
      <w:r>
        <w:rPr>
          <w:rFonts w:cs="Arial"/>
          <w:sz w:val="22"/>
          <w:lang w:val="sk-SK"/>
        </w:rPr>
        <w:t>0</w:t>
      </w:r>
      <w:r w:rsidR="008A7F9E">
        <w:rPr>
          <w:rFonts w:cs="Arial"/>
          <w:sz w:val="22"/>
          <w:lang w:val="sk-SK"/>
        </w:rPr>
        <w:t>1</w:t>
      </w:r>
      <w:r w:rsidR="00DD2BDC">
        <w:rPr>
          <w:rFonts w:cs="Arial"/>
          <w:sz w:val="22"/>
          <w:lang w:val="sk-SK"/>
        </w:rPr>
        <w:t>3</w:t>
      </w:r>
    </w:p>
    <w:p w:rsidR="00BE641C">
      <w:pPr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CE0BFD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  <w:u w:val="single"/>
        </w:rPr>
      </w:pPr>
      <w:r w:rsidR="00BE641C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  <w:szCs w:val="22"/>
          <w:u w:val="single"/>
        </w:rPr>
        <w:t>na prerokovanie</w:t>
      </w:r>
    </w:p>
    <w:p w:rsidR="00CE0BFD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</w:p>
    <w:p w:rsidR="00FD400C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CE0BF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Ústavnoprávnemu výboru Národnej rady Slovenskej republiky</w:t>
      </w:r>
      <w:r w:rsidR="00DD2BDC">
        <w:rPr>
          <w:rFonts w:ascii="Arial" w:hAnsi="Arial" w:cs="Arial"/>
          <w:sz w:val="22"/>
          <w:szCs w:val="22"/>
        </w:rPr>
        <w:t xml:space="preserve"> a</w:t>
      </w:r>
    </w:p>
    <w:p w:rsidR="00CE0BFD" w:rsidP="00DD2BDC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FD400C">
        <w:rPr>
          <w:rFonts w:ascii="Arial" w:hAnsi="Arial" w:cs="Arial"/>
          <w:sz w:val="22"/>
          <w:szCs w:val="22"/>
        </w:rPr>
        <w:tab/>
        <w:t xml:space="preserve">Výboru Národnej rady Slovenskej republiky pre </w:t>
      </w:r>
      <w:r w:rsidR="00DD2BDC">
        <w:rPr>
          <w:rFonts w:ascii="Arial" w:hAnsi="Arial" w:cs="Arial"/>
          <w:sz w:val="22"/>
          <w:szCs w:val="22"/>
        </w:rPr>
        <w:t>hospodárske záležitosti</w:t>
      </w:r>
      <w:r>
        <w:rPr>
          <w:rFonts w:ascii="Arial" w:hAnsi="Arial" w:cs="Arial"/>
          <w:sz w:val="22"/>
          <w:szCs w:val="22"/>
        </w:rPr>
        <w:t>;</w:t>
      </w:r>
    </w:p>
    <w:p w:rsidR="00CE0BFD" w:rsidP="00CE0BFD">
      <w:pPr>
        <w:bidi w:val="0"/>
        <w:rPr>
          <w:rFonts w:ascii="Arial" w:hAnsi="Arial" w:cs="Arial"/>
          <w:sz w:val="22"/>
          <w:szCs w:val="22"/>
        </w:rPr>
      </w:pPr>
    </w:p>
    <w:p w:rsidR="00BE641C" w:rsidP="00FC4BA6">
      <w:pPr>
        <w:numPr>
          <w:numId w:val="1"/>
        </w:numPr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u r č i ť</w:t>
      </w:r>
    </w:p>
    <w:p w:rsidR="00BE641C">
      <w:pPr>
        <w:bidi w:val="0"/>
        <w:jc w:val="both"/>
        <w:rPr>
          <w:rFonts w:ascii="Arial" w:hAnsi="Arial" w:cs="Arial"/>
          <w:b/>
          <w:sz w:val="22"/>
        </w:rPr>
      </w:pPr>
    </w:p>
    <w:p w:rsidR="00BE641C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  <w:tab/>
      </w:r>
      <w:r w:rsidR="00FC4BA6"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Cs/>
          <w:sz w:val="22"/>
        </w:rPr>
        <w:t>1.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 návrhu zákona ako gestorský Výbor Národnej rady Slovenskej republiky </w:t>
      </w:r>
      <w:r w:rsidR="008B7C2F">
        <w:rPr>
          <w:rFonts w:ascii="Arial" w:hAnsi="Arial" w:cs="Arial"/>
          <w:sz w:val="22"/>
        </w:rPr>
        <w:br/>
      </w:r>
      <w:r w:rsidR="006562EE">
        <w:rPr>
          <w:rFonts w:ascii="Arial" w:hAnsi="Arial" w:cs="Arial"/>
          <w:sz w:val="22"/>
        </w:rPr>
        <w:t>pre</w:t>
      </w:r>
      <w:r w:rsidR="00723AE1">
        <w:rPr>
          <w:rFonts w:ascii="Arial" w:hAnsi="Arial" w:cs="Arial"/>
          <w:sz w:val="22"/>
        </w:rPr>
        <w:t xml:space="preserve"> </w:t>
      </w:r>
      <w:r w:rsidR="00DD2BDC">
        <w:rPr>
          <w:rFonts w:ascii="Arial" w:hAnsi="Arial" w:cs="Arial"/>
          <w:sz w:val="22"/>
        </w:rPr>
        <w:t>hospodárske záležitosti</w:t>
      </w:r>
      <w:r>
        <w:rPr>
          <w:rFonts w:ascii="Arial" w:hAnsi="Arial" w:cs="Arial"/>
          <w:sz w:val="22"/>
        </w:rPr>
        <w:t xml:space="preserve">, </w:t>
      </w:r>
    </w:p>
    <w:p w:rsidR="00BE641C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FC4BA6" w:rsidP="00FC4BA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2. lehotu na prerokovanie návrhu zákona v druhom čítaní vo výbor</w:t>
      </w:r>
      <w:r w:rsidR="00DD2BDC">
        <w:rPr>
          <w:rFonts w:ascii="Arial" w:hAnsi="Arial" w:cs="Arial"/>
          <w:sz w:val="22"/>
        </w:rPr>
        <w:t>e</w:t>
      </w:r>
      <w:r>
        <w:rPr>
          <w:rFonts w:ascii="Arial" w:hAnsi="Arial" w:cs="Arial"/>
          <w:sz w:val="22"/>
        </w:rPr>
        <w:t xml:space="preserve"> </w:t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F33F47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 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FC4BA6" w:rsidP="00FC4BA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BE641C" w:rsidRPr="00DF5719" w:rsidP="00DF5719">
      <w:pPr>
        <w:bidi w:val="0"/>
        <w:jc w:val="center"/>
        <w:rPr>
          <w:rFonts w:ascii="Arial" w:hAnsi="Arial" w:cs="Arial"/>
          <w:sz w:val="22"/>
          <w:szCs w:val="22"/>
        </w:rPr>
      </w:pPr>
      <w:r w:rsidR="008869B9">
        <w:rPr>
          <w:rFonts w:ascii="Arial" w:hAnsi="Arial" w:cs="Arial"/>
          <w:sz w:val="22"/>
          <w:szCs w:val="22"/>
        </w:rPr>
        <w:t>Pavol</w:t>
      </w:r>
      <w:r w:rsidR="00E40DC8">
        <w:rPr>
          <w:rFonts w:ascii="Arial" w:hAnsi="Arial" w:cs="Arial"/>
          <w:sz w:val="22"/>
          <w:szCs w:val="22"/>
        </w:rPr>
        <w:t xml:space="preserve">   </w:t>
      </w:r>
      <w:r w:rsidR="008869B9">
        <w:rPr>
          <w:rFonts w:ascii="Arial" w:hAnsi="Arial" w:cs="Arial"/>
          <w:sz w:val="22"/>
          <w:szCs w:val="22"/>
        </w:rPr>
        <w:t>P a š k a</w:t>
      </w:r>
      <w:r w:rsidR="00E40DC8">
        <w:rPr>
          <w:rFonts w:ascii="Arial" w:hAnsi="Arial" w:cs="Arial"/>
          <w:sz w:val="22"/>
          <w:szCs w:val="22"/>
        </w:rPr>
        <w:t>   v. r.</w:t>
      </w:r>
    </w:p>
    <w:sectPr w:rsidSect="005B6767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C3497"/>
    <w:multiLevelType w:val="hybridMultilevel"/>
    <w:tmpl w:val="4E4879AE"/>
    <w:lvl w:ilvl="0">
      <w:start w:val="1"/>
      <w:numFmt w:val="upperLetter"/>
      <w:lvlText w:val="%1."/>
      <w:lvlJc w:val="left"/>
      <w:pPr>
        <w:ind w:left="1065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/>
  <w:rsids>
    <w:rsidRoot w:val="00CE3CC7"/>
    <w:rsid w:val="0006545E"/>
    <w:rsid w:val="00107708"/>
    <w:rsid w:val="00162815"/>
    <w:rsid w:val="00182B46"/>
    <w:rsid w:val="00202DFE"/>
    <w:rsid w:val="00294C70"/>
    <w:rsid w:val="00321530"/>
    <w:rsid w:val="00324863"/>
    <w:rsid w:val="003259C0"/>
    <w:rsid w:val="00364139"/>
    <w:rsid w:val="00394735"/>
    <w:rsid w:val="003F1D5F"/>
    <w:rsid w:val="00416DA7"/>
    <w:rsid w:val="00456E33"/>
    <w:rsid w:val="00472700"/>
    <w:rsid w:val="004D13AE"/>
    <w:rsid w:val="005B6767"/>
    <w:rsid w:val="005D4ABF"/>
    <w:rsid w:val="005E1310"/>
    <w:rsid w:val="006247EE"/>
    <w:rsid w:val="006562EE"/>
    <w:rsid w:val="00656763"/>
    <w:rsid w:val="006B015A"/>
    <w:rsid w:val="00713F18"/>
    <w:rsid w:val="00723AE1"/>
    <w:rsid w:val="007F2F85"/>
    <w:rsid w:val="00803DD5"/>
    <w:rsid w:val="008869B9"/>
    <w:rsid w:val="008A7F9E"/>
    <w:rsid w:val="008B7C2F"/>
    <w:rsid w:val="008C04D2"/>
    <w:rsid w:val="009701A7"/>
    <w:rsid w:val="009A3380"/>
    <w:rsid w:val="00AD1D2C"/>
    <w:rsid w:val="00B21800"/>
    <w:rsid w:val="00B83C0F"/>
    <w:rsid w:val="00BE641C"/>
    <w:rsid w:val="00CC164C"/>
    <w:rsid w:val="00CE0BFD"/>
    <w:rsid w:val="00CE3CC7"/>
    <w:rsid w:val="00D57473"/>
    <w:rsid w:val="00D62C4B"/>
    <w:rsid w:val="00D77292"/>
    <w:rsid w:val="00D95736"/>
    <w:rsid w:val="00DD2BDC"/>
    <w:rsid w:val="00DF45FE"/>
    <w:rsid w:val="00DF5719"/>
    <w:rsid w:val="00DF5E34"/>
    <w:rsid w:val="00E40DC8"/>
    <w:rsid w:val="00F33F47"/>
    <w:rsid w:val="00FA7274"/>
    <w:rsid w:val="00FC4BA6"/>
    <w:rsid w:val="00FD400C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B6767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rsid w:val="005B6767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5B6767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al"/>
    <w:rsid w:val="005B6767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rsid w:val="005B6767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DD2BDC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locked/>
    <w:rsid w:val="00DD2BDC"/>
    <w:rPr>
      <w:rFonts w:ascii="Tahoma" w:hAnsi="Tahoma" w:cs="Tahoma"/>
      <w:sz w:val="16"/>
      <w:szCs w:val="16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177</Words>
  <Characters>1011</Characters>
  <Application>Microsoft Office Word</Application>
  <DocSecurity>0</DocSecurity>
  <Lines>0</Lines>
  <Paragraphs>0</Paragraphs>
  <ScaleCrop>false</ScaleCrop>
  <Company>Kancelária NR SR</Company>
  <LinksUpToDate>false</LinksUpToDate>
  <CharactersWithSpaces>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svihvlad</cp:lastModifiedBy>
  <cp:revision>2</cp:revision>
  <cp:lastPrinted>2013-01-10T11:03:00Z</cp:lastPrinted>
  <dcterms:created xsi:type="dcterms:W3CDTF">2013-01-16T09:01:00Z</dcterms:created>
  <dcterms:modified xsi:type="dcterms:W3CDTF">2013-01-16T09:01:00Z</dcterms:modified>
</cp:coreProperties>
</file>