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7A4F" w:rsidRPr="00C36283" w:rsidP="00F57A4F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F57A4F" w:rsidRPr="00C36283" w:rsidP="00F57A4F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F57A4F" w:rsidRPr="00C36283" w:rsidP="00F57A4F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F57A4F" w:rsidP="00F57A4F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F57A4F" w:rsidRPr="00C36283" w:rsidP="00F57A4F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F57A4F" w:rsidRPr="009E5848" w:rsidP="00F57A4F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 w:rsidRPr="009E5848">
        <w:rPr>
          <w:rFonts w:ascii="Times New Roman" w:hAnsi="Times New Roman" w:cs="Times New Roman"/>
          <w:sz w:val="24"/>
          <w:szCs w:val="24"/>
        </w:rPr>
        <w:tab/>
      </w:r>
      <w:r w:rsidRPr="009E5848">
        <w:rPr>
          <w:rFonts w:ascii="Times New Roman" w:hAnsi="Times New Roman" w:cs="Times New Roman"/>
          <w:b/>
          <w:sz w:val="24"/>
          <w:szCs w:val="24"/>
        </w:rPr>
        <w:t xml:space="preserve">Navrhovateľ zákona: </w:t>
      </w:r>
      <w:r w:rsidRPr="009E5848">
        <w:rPr>
          <w:rFonts w:ascii="Times New Roman" w:hAnsi="Times New Roman" w:cs="Times New Roman"/>
          <w:sz w:val="24"/>
          <w:szCs w:val="24"/>
        </w:rPr>
        <w:t>poslanci Národnej rady Slovenskej republiky Lucia Žitňanská, Juraj Miškov a Miroslav Beblavý</w:t>
      </w:r>
    </w:p>
    <w:p w:rsidR="00F57A4F" w:rsidRPr="009E5848" w:rsidP="00F57A4F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7A4F" w:rsidRPr="009E5848" w:rsidP="00F57A4F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9E5848">
        <w:rPr>
          <w:rFonts w:ascii="Times New Roman" w:hAnsi="Times New Roman" w:cs="Times New Roman"/>
          <w:sz w:val="24"/>
          <w:szCs w:val="24"/>
        </w:rPr>
        <w:t>2.</w:t>
        <w:tab/>
      </w:r>
      <w:r w:rsidRPr="009E5848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9E5848">
        <w:rPr>
          <w:rFonts w:ascii="Times New Roman" w:hAnsi="Times New Roman" w:cs="Times New Roman"/>
          <w:sz w:val="24"/>
          <w:szCs w:val="24"/>
        </w:rPr>
        <w:t>návrh zákona, ktorým sa mení a dopĺňa zákon č. 211/2000 Z. z. o slobodnom prístupe k informáciám a o zmene a doplnení niektorých zákonov (zákon o slobode informácií) v znení neskorších predpisov</w:t>
      </w:r>
    </w:p>
    <w:p w:rsidR="00F57A4F" w:rsidRPr="00C36283" w:rsidP="00F57A4F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7A4F" w:rsidRPr="00C36283" w:rsidP="00F57A4F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 xml:space="preserve">Predmet návrhu zákona </w:t>
      </w:r>
      <w:r w:rsidRPr="009E5848">
        <w:rPr>
          <w:rFonts w:ascii="Times New Roman" w:hAnsi="Times New Roman" w:cs="Times New Roman"/>
          <w:b/>
          <w:strike/>
          <w:sz w:val="24"/>
          <w:szCs w:val="24"/>
        </w:rPr>
        <w:t xml:space="preserve">je – </w:t>
      </w:r>
      <w:r w:rsidRPr="009E5848">
        <w:rPr>
          <w:rFonts w:ascii="Times New Roman" w:hAnsi="Times New Roman" w:cs="Times New Roman"/>
          <w:b/>
          <w:sz w:val="24"/>
          <w:szCs w:val="24"/>
          <w:u w:val="single"/>
        </w:rPr>
        <w:t>nie je</w:t>
      </w:r>
      <w:r w:rsidRPr="00C36283">
        <w:rPr>
          <w:rFonts w:ascii="Times New Roman" w:hAnsi="Times New Roman" w:cs="Times New Roman"/>
          <w:b/>
          <w:sz w:val="24"/>
          <w:szCs w:val="24"/>
        </w:rPr>
        <w:t xml:space="preserve"> upravený v práve Európskej únie:</w:t>
      </w:r>
    </w:p>
    <w:p w:rsidR="00F57A4F" w:rsidRPr="00C36283" w:rsidP="00F57A4F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  <w:t>v primárnom práve (uviesť názov zmluvy a číslo článku),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  <w:t>v sekundárnom práve (uviesť druh, inštitúciu, číslo, názov a dátum vydania právneho aktu a jeho účel, príp. stručný obsah),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c)</w:t>
        <w:tab/>
        <w:t>v judikatúre Súdneho dvora Európskej únie (uviesť číslo a označenie relevantného rozhodnutia a stručne jeho výrok alebo relevantné právne vety).</w:t>
      </w:r>
    </w:p>
    <w:p w:rsidR="00F57A4F" w:rsidRPr="00C36283" w:rsidP="00F57A4F">
      <w:pPr>
        <w:widowControl w:val="0"/>
        <w:bidi w:val="0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</w:p>
    <w:p w:rsidR="00F57A4F" w:rsidRPr="00C36283" w:rsidP="00F57A4F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4.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Záväzky Slovenskej republiky vo vzťahu k Európskej únii: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a)</w:t>
        <w:tab/>
        <w:t>uviesť lehotu na prebranie príslušného právneho aktu Európskej únie, príp. aj osobitnú lehotu účinnosti jeho ustanovení,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  <w:t xml:space="preserve">uviesť informáciu o začatí postupu Európskej komisie alebo o konaní Súdneho dvora Európskej únie proti Slovenskej republike podľa čl. </w:t>
      </w:r>
      <w:smartTag w:uri="urn:schemas-microsoft-com:office:smarttags" w:element="metricconverter">
        <w:smartTagPr>
          <w:attr w:name="ProductID" w:val="258 a"/>
        </w:smartTagPr>
        <w:r w:rsidRPr="00C36283">
          <w:rPr>
            <w:rFonts w:ascii="Times New Roman" w:hAnsi="Times New Roman" w:cs="Times New Roman"/>
            <w:sz w:val="24"/>
            <w:szCs w:val="24"/>
          </w:rPr>
          <w:t>258 a</w:t>
        </w:r>
      </w:smartTag>
      <w:r w:rsidRPr="00C36283">
        <w:rPr>
          <w:rFonts w:ascii="Times New Roman" w:hAnsi="Times New Roman" w:cs="Times New Roman"/>
          <w:sz w:val="24"/>
          <w:szCs w:val="24"/>
        </w:rPr>
        <w:t xml:space="preserve"> 260 Zmluvy o fungovaní Európskej únie v jej platnom znení, spolu s uvedením konkrétnych vytýkaných nedostatkov a požiadaviek na zabezpečenie nápravy,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c)</w:t>
        <w:tab/>
        <w:t>uviesť informáciu o právnych predpisoch, v ktorých sú uvádzané právne akty Európskej únie už prebrané, spolu s uvedením rozsahu ich prebrania, príp. potreby prijatia ďalších úprav.</w:t>
      </w:r>
    </w:p>
    <w:p w:rsidR="00F57A4F" w:rsidRPr="00C36283" w:rsidP="00F57A4F">
      <w:pPr>
        <w:widowControl w:val="0"/>
        <w:bidi w:val="0"/>
        <w:ind w:left="908" w:hanging="454"/>
        <w:jc w:val="both"/>
        <w:rPr>
          <w:rFonts w:ascii="Times New Roman" w:hAnsi="Times New Roman" w:cs="Times New Roman"/>
          <w:sz w:val="24"/>
          <w:szCs w:val="24"/>
        </w:rPr>
      </w:pPr>
    </w:p>
    <w:p w:rsidR="00F57A4F" w:rsidRPr="00C36283" w:rsidP="00F57A4F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5.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Návrh zákona je zlučiteľný s právom Európskej únie: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a)</w:t>
        <w:tab/>
        <w:t>úplne (ak je právny akt prebraný náležite, t. j. v zodpovedajúcej právnej forme, včas, v celom rozsahu a správne),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  <w:t>čiastočne (uviesť dôvody, predpokladaný termín a spôsob dosiahnutia úplného súladu),</w:t>
      </w:r>
    </w:p>
    <w:p w:rsidR="00F57A4F" w:rsidRPr="00C36283" w:rsidP="00F57A4F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c)</w:t>
        <w:tab/>
        <w:t>ak nie je, uviesť dôvody, predpokladaný termín a spôsob dosiahnutia úplného súladu.</w:t>
      </w:r>
    </w:p>
    <w:p w:rsidR="00F57A4F" w:rsidRPr="00C36283" w:rsidP="00F57A4F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6179" w:rsidP="00F57A4F">
      <w:pPr>
        <w:bidi w:val="0"/>
      </w:pPr>
      <w:r w:rsidRPr="00C36283" w:rsidR="00F57A4F">
        <w:rPr>
          <w:rFonts w:ascii="Times New Roman" w:hAnsi="Times New Roman" w:cs="Times New Roman"/>
          <w:sz w:val="24"/>
          <w:szCs w:val="24"/>
        </w:rPr>
        <w:t>Ak predmet návrhu zákona nie je v práve Európskej</w:t>
      </w:r>
      <w:r w:rsidR="0021586C">
        <w:rPr>
          <w:rFonts w:ascii="Times New Roman" w:hAnsi="Times New Roman" w:cs="Times New Roman"/>
          <w:sz w:val="24"/>
          <w:szCs w:val="24"/>
        </w:rPr>
        <w:t xml:space="preserve"> únie upravený, body 4. a 5. sa n</w:t>
      </w:r>
      <w:r w:rsidRPr="00C36283" w:rsidR="00F57A4F">
        <w:rPr>
          <w:rFonts w:ascii="Times New Roman" w:hAnsi="Times New Roman" w:cs="Times New Roman"/>
          <w:sz w:val="24"/>
          <w:szCs w:val="24"/>
        </w:rPr>
        <w:t>evypĺňajú.</w:t>
      </w:r>
    </w:p>
    <w:sectPr w:rsidSect="0016617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57A4F"/>
    <w:rsid w:val="00166179"/>
    <w:rsid w:val="0021586C"/>
    <w:rsid w:val="009E5848"/>
    <w:rsid w:val="00C36283"/>
    <w:rsid w:val="00F23BE0"/>
    <w:rsid w:val="00F57A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F57A4F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7A4F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286</Words>
  <Characters>1635</Characters>
  <Application>Microsoft Office Word</Application>
  <DocSecurity>0</DocSecurity>
  <Lines>0</Lines>
  <Paragraphs>0</Paragraphs>
  <ScaleCrop>false</ScaleCrop>
  <Company>Kancelaria NR SR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Lucia_Zitnanska</dc:creator>
  <cp:lastModifiedBy>Gašparíková, Jarmila</cp:lastModifiedBy>
  <cp:revision>2</cp:revision>
  <dcterms:created xsi:type="dcterms:W3CDTF">2013-01-11T11:45:00Z</dcterms:created>
  <dcterms:modified xsi:type="dcterms:W3CDTF">2013-01-11T11:45:00Z</dcterms:modified>
</cp:coreProperties>
</file>