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54AC" w:rsidRPr="00DE5358" w:rsidP="00A354AC">
      <w:pPr>
        <w:pStyle w:val="Title"/>
        <w:widowControl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u w:val="none"/>
        </w:rPr>
      </w:pPr>
      <w:r w:rsidRPr="00DE5358">
        <w:rPr>
          <w:rFonts w:ascii="Times New Roman" w:hAnsi="Times New Roman" w:cs="Times New Roman"/>
          <w:sz w:val="28"/>
          <w:u w:val="none"/>
        </w:rPr>
        <w:t>N Á R O D N Á   R A D A   S L O V E N S K E J   R E P U B L I K Y</w:t>
      </w:r>
    </w:p>
    <w:p w:rsidR="00A354AC" w:rsidRPr="00DE5358" w:rsidP="00A354AC">
      <w:pPr>
        <w:bidi w:val="0"/>
        <w:jc w:val="both"/>
        <w:rPr>
          <w:rFonts w:ascii="Times New Roman" w:hAnsi="Times New Roman"/>
          <w:b/>
          <w:u w:val="single"/>
        </w:rPr>
      </w:pPr>
    </w:p>
    <w:p w:rsidR="00A354AC" w:rsidRPr="00DE5358" w:rsidP="00A354AC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</w:t>
      </w:r>
      <w:r w:rsidRPr="00DE5358">
        <w:rPr>
          <w:rFonts w:ascii="Times New Roman" w:hAnsi="Times New Roman"/>
          <w:b/>
          <w:sz w:val="26"/>
          <w:szCs w:val="26"/>
        </w:rPr>
        <w:t>. volebné obdobie</w:t>
      </w:r>
    </w:p>
    <w:p w:rsidR="00A354AC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  <w:r w:rsidRPr="00BD326F">
        <w:rPr>
          <w:rFonts w:ascii="Times New Roman" w:hAnsi="Times New Roman"/>
        </w:rPr>
        <w:t>NÁVRH</w:t>
      </w: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  <w:r w:rsidRPr="00BD326F">
        <w:rPr>
          <w:rFonts w:ascii="Times New Roman" w:hAnsi="Times New Roman"/>
        </w:rPr>
        <w:t>ZÁKON</w:t>
      </w: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... </w:t>
      </w:r>
      <w:r w:rsidR="00565331">
        <w:rPr>
          <w:rFonts w:ascii="Times New Roman" w:hAnsi="Times New Roman"/>
        </w:rPr>
        <w:t>2013</w:t>
      </w:r>
      <w:r>
        <w:rPr>
          <w:rFonts w:ascii="Times New Roman" w:hAnsi="Times New Roman"/>
        </w:rPr>
        <w:t>,</w:t>
      </w: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  <w:b/>
        </w:rPr>
      </w:pPr>
    </w:p>
    <w:p w:rsidR="00A354AC" w:rsidP="00A354AC">
      <w:pPr>
        <w:bidi w:val="0"/>
        <w:jc w:val="center"/>
        <w:rPr>
          <w:rFonts w:ascii="Times New Roman" w:hAnsi="Times New Roman"/>
          <w:b/>
          <w:bCs/>
        </w:rPr>
      </w:pPr>
      <w:r w:rsidRPr="00987EB1">
        <w:rPr>
          <w:rFonts w:ascii="Times New Roman" w:hAnsi="Times New Roman"/>
          <w:b/>
        </w:rPr>
        <w:t>ktorým sa mení a dopĺňa zákon č.</w:t>
      </w:r>
      <w:r w:rsidRPr="004F349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 xml:space="preserve">211/2000 Z. z. </w:t>
      </w:r>
      <w:r w:rsidRPr="00A354AC">
        <w:rPr>
          <w:rFonts w:ascii="Times New Roman" w:hAnsi="Times New Roman"/>
          <w:b/>
          <w:bCs/>
        </w:rPr>
        <w:t xml:space="preserve">o slobodnom prístupe </w:t>
      </w:r>
    </w:p>
    <w:p w:rsidR="00A354AC" w:rsidP="00A354AC">
      <w:pPr>
        <w:bidi w:val="0"/>
        <w:jc w:val="center"/>
        <w:rPr>
          <w:rFonts w:ascii="Times New Roman" w:hAnsi="Times New Roman"/>
          <w:bCs/>
        </w:rPr>
      </w:pPr>
      <w:r w:rsidRPr="00A354AC">
        <w:rPr>
          <w:rFonts w:ascii="Times New Roman" w:hAnsi="Times New Roman"/>
          <w:b/>
          <w:bCs/>
        </w:rPr>
        <w:t>k informáciám a o zmene a doplnení niektorých zákonov (zákon o slobode informácií)</w:t>
      </w:r>
      <w:r>
        <w:rPr>
          <w:rFonts w:ascii="Times New Roman" w:hAnsi="Times New Roman"/>
          <w:b/>
          <w:bCs/>
        </w:rPr>
        <w:t xml:space="preserve"> </w:t>
      </w:r>
      <w:r w:rsidRPr="004F3496">
        <w:rPr>
          <w:rFonts w:ascii="Times New Roman" w:hAnsi="Times New Roman"/>
          <w:b/>
          <w:bCs/>
        </w:rPr>
        <w:t>v znení neskorších predpisov</w:t>
      </w:r>
    </w:p>
    <w:p w:rsidR="00A354AC" w:rsidP="00A354AC">
      <w:pPr>
        <w:tabs>
          <w:tab w:val="left" w:pos="3615"/>
        </w:tabs>
        <w:bidi w:val="0"/>
        <w:jc w:val="center"/>
        <w:rPr>
          <w:rFonts w:ascii="Times New Roman" w:hAnsi="Times New Roman"/>
          <w:b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  <w:b/>
        </w:rPr>
      </w:pPr>
    </w:p>
    <w:p w:rsidR="00A354AC" w:rsidRPr="00BD326F" w:rsidP="00A354AC">
      <w:pPr>
        <w:bidi w:val="0"/>
        <w:ind w:firstLine="708"/>
        <w:jc w:val="both"/>
        <w:rPr>
          <w:rFonts w:ascii="Times New Roman" w:hAnsi="Times New Roman"/>
        </w:rPr>
      </w:pPr>
      <w:r w:rsidRPr="00BD326F">
        <w:rPr>
          <w:rFonts w:ascii="Times New Roman" w:hAnsi="Times New Roman"/>
        </w:rPr>
        <w:t>Národná rada Slovenskej republiky sa uzniesla na tomto zákone:</w:t>
      </w:r>
    </w:p>
    <w:p w:rsidR="00A354AC" w:rsidRPr="00BD326F" w:rsidP="00A354AC">
      <w:pPr>
        <w:tabs>
          <w:tab w:val="left" w:pos="3615"/>
        </w:tabs>
        <w:bidi w:val="0"/>
        <w:rPr>
          <w:rFonts w:ascii="Times New Roman" w:hAnsi="Times New Roman"/>
        </w:rPr>
      </w:pP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  <w:b/>
        </w:rPr>
      </w:pPr>
      <w:r w:rsidRPr="00BD326F">
        <w:rPr>
          <w:rFonts w:ascii="Times New Roman" w:hAnsi="Times New Roman"/>
          <w:b/>
        </w:rPr>
        <w:t>Čl. I</w:t>
      </w:r>
    </w:p>
    <w:p w:rsidR="00A354AC" w:rsidRPr="00BD326F" w:rsidP="00A354AC">
      <w:pPr>
        <w:tabs>
          <w:tab w:val="left" w:pos="3615"/>
        </w:tabs>
        <w:bidi w:val="0"/>
        <w:jc w:val="center"/>
        <w:rPr>
          <w:rFonts w:ascii="Times New Roman" w:hAnsi="Times New Roman"/>
          <w:b/>
        </w:rPr>
      </w:pPr>
    </w:p>
    <w:p w:rsidR="00A354AC" w:rsidP="00A354AC">
      <w:pPr>
        <w:bidi w:val="0"/>
        <w:ind w:firstLine="708"/>
        <w:jc w:val="both"/>
        <w:rPr>
          <w:rFonts w:ascii="Times New Roman" w:hAnsi="Times New Roman"/>
        </w:rPr>
      </w:pPr>
      <w:r w:rsidRPr="00A354AC">
        <w:rPr>
          <w:rFonts w:ascii="Times New Roman" w:hAnsi="Times New Roman"/>
        </w:rPr>
        <w:t>Zákon č. 211/2000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 o slobodnom prístupe k informáciám a o zmene a doplnení niektorých zákonov (zákon o slobode informácií) v znení zákona č. 747/2004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</w:t>
      </w:r>
      <w:r w:rsidR="00BA760F">
        <w:rPr>
          <w:rFonts w:ascii="Times New Roman" w:hAnsi="Times New Roman"/>
        </w:rPr>
        <w:t> </w:t>
      </w:r>
      <w:r w:rsidRPr="00A354AC">
        <w:rPr>
          <w:rFonts w:ascii="Times New Roman" w:hAnsi="Times New Roman"/>
        </w:rPr>
        <w:t>628/2005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 207/2008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 477/2008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 145/2010 Z.</w:t>
      </w:r>
      <w:r w:rsidR="00BA760F">
        <w:rPr>
          <w:rFonts w:ascii="Times New Roman" w:hAnsi="Times New Roman"/>
          <w:b/>
        </w:rPr>
        <w:t> </w:t>
      </w:r>
      <w:r w:rsidRPr="00A354AC">
        <w:rPr>
          <w:rFonts w:ascii="Times New Roman" w:hAnsi="Times New Roman"/>
        </w:rPr>
        <w:t>z., zákona č. 546/2010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 204/2011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>z., zákona č. 220/2011 Z.</w:t>
      </w:r>
      <w:r>
        <w:rPr>
          <w:rFonts w:ascii="Times New Roman" w:hAnsi="Times New Roman"/>
        </w:rPr>
        <w:t xml:space="preserve"> z., </w:t>
      </w:r>
      <w:r w:rsidRPr="00A354AC">
        <w:rPr>
          <w:rFonts w:ascii="Times New Roman" w:hAnsi="Times New Roman"/>
        </w:rPr>
        <w:t>zákona č.</w:t>
      </w:r>
      <w:r w:rsidR="00BA760F">
        <w:rPr>
          <w:rFonts w:ascii="Times New Roman" w:hAnsi="Times New Roman"/>
        </w:rPr>
        <w:t> </w:t>
      </w:r>
      <w:r w:rsidRPr="00A354AC">
        <w:rPr>
          <w:rFonts w:ascii="Times New Roman" w:hAnsi="Times New Roman"/>
        </w:rPr>
        <w:t>382/2011 Z.</w:t>
      </w:r>
      <w:r>
        <w:rPr>
          <w:rFonts w:ascii="Times New Roman" w:hAnsi="Times New Roman"/>
        </w:rPr>
        <w:t xml:space="preserve"> </w:t>
      </w:r>
      <w:r w:rsidRPr="00A354AC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a zákona č. 341/2012 Z. z. </w:t>
      </w:r>
      <w:r w:rsidRPr="00A354AC">
        <w:rPr>
          <w:rFonts w:ascii="Times New Roman" w:hAnsi="Times New Roman"/>
        </w:rPr>
        <w:t>sa mení a dopĺňa takto:</w:t>
      </w:r>
    </w:p>
    <w:p w:rsidR="00A354AC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</w:p>
    <w:p w:rsidR="001D64DE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  <w:r w:rsidR="00210FD2">
        <w:rPr>
          <w:rFonts w:ascii="Times New Roman" w:hAnsi="Times New Roman"/>
          <w:b/>
        </w:rPr>
        <w:t>1</w:t>
      </w:r>
      <w:r w:rsidRPr="001D64D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 § 5 sa odsek 1 dopĺňa písmenom g), ktoré znie:</w:t>
      </w:r>
    </w:p>
    <w:p w:rsidR="001D64DE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„g) </w:t>
      </w:r>
      <w:r w:rsidR="00A10EF5">
        <w:rPr>
          <w:rFonts w:ascii="Times New Roman" w:hAnsi="Times New Roman"/>
        </w:rPr>
        <w:t xml:space="preserve">profesijný životopis </w:t>
      </w:r>
      <w:r w:rsidR="00210FD2">
        <w:rPr>
          <w:rFonts w:ascii="Times New Roman" w:hAnsi="Times New Roman"/>
        </w:rPr>
        <w:t xml:space="preserve">fyzickej osoby oprávnenej konať v mene povinnej osoby podľa § 2 ods. 1 alebo 2.“. </w:t>
      </w:r>
    </w:p>
    <w:p w:rsidR="001D64DE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</w:p>
    <w:p w:rsidR="00084B09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  <w:r w:rsidR="00210FD2">
        <w:rPr>
          <w:rFonts w:ascii="Times New Roman" w:hAnsi="Times New Roman"/>
          <w:b/>
        </w:rPr>
        <w:t>2</w:t>
      </w:r>
      <w:r w:rsidRPr="009B3F0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5a ods. 2 sa bodkočiarka nahrádza </w:t>
      </w:r>
      <w:r w:rsidR="009B3F04">
        <w:rPr>
          <w:rFonts w:ascii="Times New Roman" w:hAnsi="Times New Roman"/>
        </w:rPr>
        <w:t xml:space="preserve">bodkou </w:t>
      </w:r>
      <w:r>
        <w:rPr>
          <w:rFonts w:ascii="Times New Roman" w:hAnsi="Times New Roman"/>
        </w:rPr>
        <w:t xml:space="preserve">a zvyšok vety sa vypúšťa. </w:t>
      </w:r>
    </w:p>
    <w:p w:rsidR="00084B09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</w:p>
    <w:p w:rsidR="00084B09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  <w:r w:rsidR="00210FD2">
        <w:rPr>
          <w:rFonts w:ascii="Times New Roman" w:hAnsi="Times New Roman"/>
          <w:b/>
        </w:rPr>
        <w:t>3</w:t>
      </w:r>
      <w:r w:rsidRPr="009B3F04" w:rsidR="009B3F04">
        <w:rPr>
          <w:rFonts w:ascii="Times New Roman" w:hAnsi="Times New Roman"/>
          <w:b/>
        </w:rPr>
        <w:t>.</w:t>
      </w:r>
      <w:r w:rsidR="009B3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5a odsek 3 znie:</w:t>
      </w:r>
    </w:p>
    <w:p w:rsidR="00084B09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Zmluva </w:t>
      </w:r>
      <w:r w:rsidR="009B3F04">
        <w:rPr>
          <w:rFonts w:ascii="Times New Roman" w:hAnsi="Times New Roman"/>
        </w:rPr>
        <w:t xml:space="preserve">podľa odseku 2 sa nezverejňuje, ak ju povinná osoba podľa odseku 2 uzatvára </w:t>
      </w:r>
      <w:r w:rsidRPr="009B3F04" w:rsidR="009B3F04">
        <w:rPr>
          <w:rFonts w:ascii="Times New Roman" w:hAnsi="Times New Roman"/>
        </w:rPr>
        <w:t>v</w:t>
      </w:r>
      <w:r w:rsidR="00BA760F">
        <w:rPr>
          <w:rFonts w:ascii="Times New Roman" w:hAnsi="Times New Roman"/>
        </w:rPr>
        <w:t> </w:t>
      </w:r>
      <w:r w:rsidRPr="009B3F04" w:rsidR="009B3F04">
        <w:rPr>
          <w:rFonts w:ascii="Times New Roman" w:hAnsi="Times New Roman"/>
        </w:rPr>
        <w:t>bežnom obchodnom styku v rozsahu predmetu podnikania alebo činnosti zapísanej v</w:t>
      </w:r>
      <w:r w:rsidR="00BA760F">
        <w:rPr>
          <w:rFonts w:ascii="Times New Roman" w:hAnsi="Times New Roman"/>
        </w:rPr>
        <w:t> </w:t>
      </w:r>
      <w:r w:rsidRPr="009B3F04" w:rsidR="009B3F04">
        <w:rPr>
          <w:rFonts w:ascii="Times New Roman" w:hAnsi="Times New Roman"/>
        </w:rPr>
        <w:t>obchodnom registri alebo v inej úradnej evidencii</w:t>
      </w:r>
      <w:r w:rsidR="009B3F04">
        <w:rPr>
          <w:rFonts w:ascii="Times New Roman" w:hAnsi="Times New Roman"/>
        </w:rPr>
        <w:t xml:space="preserve"> s fyzickou osobou, ktorá nie je podnikateľom.“.  </w:t>
      </w:r>
    </w:p>
    <w:p w:rsidR="00A354AC" w:rsidP="00A354AC">
      <w:pPr>
        <w:tabs>
          <w:tab w:val="left" w:pos="3615"/>
        </w:tabs>
        <w:bidi w:val="0"/>
        <w:jc w:val="both"/>
        <w:rPr>
          <w:rFonts w:ascii="Times New Roman" w:hAnsi="Times New Roman"/>
        </w:rPr>
      </w:pPr>
    </w:p>
    <w:p w:rsidR="0045345C" w:rsidRPr="00A354AC" w:rsidP="00A354AC">
      <w:pPr>
        <w:bidi w:val="0"/>
        <w:jc w:val="center"/>
        <w:rPr>
          <w:rFonts w:ascii="Times New Roman" w:hAnsi="Times New Roman"/>
          <w:b/>
        </w:rPr>
      </w:pPr>
      <w:r w:rsidRPr="00A354AC" w:rsidR="00A354AC">
        <w:rPr>
          <w:rFonts w:ascii="Times New Roman" w:hAnsi="Times New Roman"/>
          <w:b/>
        </w:rPr>
        <w:t>Čl. II</w:t>
      </w:r>
    </w:p>
    <w:p w:rsidR="00A354AC">
      <w:pPr>
        <w:bidi w:val="0"/>
        <w:rPr>
          <w:rFonts w:ascii="Times New Roman" w:hAnsi="Times New Roman"/>
        </w:rPr>
      </w:pPr>
    </w:p>
    <w:p w:rsidR="00A354AC" w:rsidP="00A354AC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zákona nadobúda účinnosť </w:t>
      </w:r>
      <w:r w:rsidR="00565331">
        <w:rPr>
          <w:rFonts w:ascii="Times New Roman" w:hAnsi="Times New Roman"/>
        </w:rPr>
        <w:t xml:space="preserve">1. </w:t>
      </w:r>
      <w:r w:rsidR="00675552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2013. </w:t>
      </w:r>
    </w:p>
    <w:p w:rsidR="004A2626" w:rsidP="004A2626">
      <w:pPr>
        <w:bidi w:val="0"/>
        <w:rPr>
          <w:rFonts w:ascii="Times New Roman" w:hAnsi="Times New Roman"/>
        </w:rPr>
      </w:pPr>
    </w:p>
    <w:p w:rsidR="004A2626" w:rsidP="004A2626">
      <w:pPr>
        <w:bidi w:val="0"/>
        <w:rPr>
          <w:rFonts w:ascii="Times New Roman" w:hAnsi="Times New Roman"/>
        </w:rPr>
      </w:pPr>
    </w:p>
    <w:p w:rsidR="004A2626" w:rsidP="004A2626">
      <w:pPr>
        <w:bidi w:val="0"/>
        <w:rPr>
          <w:rFonts w:ascii="Times New Roman" w:hAnsi="Times New Roman"/>
        </w:rPr>
      </w:pPr>
    </w:p>
    <w:p w:rsidR="004A2626" w:rsidP="004A2626">
      <w:pPr>
        <w:bidi w:val="0"/>
        <w:rPr>
          <w:rFonts w:ascii="Times New Roman" w:hAnsi="Times New Roman"/>
        </w:rPr>
      </w:pPr>
    </w:p>
    <w:p w:rsidR="004A2626" w:rsidP="004A2626">
      <w:pPr>
        <w:bidi w:val="0"/>
        <w:rPr>
          <w:rFonts w:ascii="Times New Roman" w:hAnsi="Times New Roman"/>
        </w:rPr>
      </w:pPr>
    </w:p>
    <w:p w:rsidR="004A2626" w:rsidP="004A2626">
      <w:pPr>
        <w:bidi w:val="0"/>
        <w:rPr>
          <w:rFonts w:ascii="Times New Roman" w:hAnsi="Times New Roman"/>
        </w:rPr>
      </w:pPr>
    </w:p>
    <w:sectPr w:rsidSect="005934D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CDC"/>
    <w:multiLevelType w:val="hybridMultilevel"/>
    <w:tmpl w:val="0A70C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0F7812"/>
    <w:multiLevelType w:val="hybridMultilevel"/>
    <w:tmpl w:val="766EF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A705090"/>
    <w:multiLevelType w:val="hybridMultilevel"/>
    <w:tmpl w:val="F6C81F1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1D5D95"/>
    <w:multiLevelType w:val="hybridMultilevel"/>
    <w:tmpl w:val="D5CA3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4256778"/>
    <w:multiLevelType w:val="hybridMultilevel"/>
    <w:tmpl w:val="6700C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354AC"/>
    <w:rsid w:val="0003740A"/>
    <w:rsid w:val="00042DFC"/>
    <w:rsid w:val="00084B09"/>
    <w:rsid w:val="001D64DE"/>
    <w:rsid w:val="001F32BD"/>
    <w:rsid w:val="00210FD2"/>
    <w:rsid w:val="002201B8"/>
    <w:rsid w:val="002C1431"/>
    <w:rsid w:val="00386268"/>
    <w:rsid w:val="003E1316"/>
    <w:rsid w:val="00427868"/>
    <w:rsid w:val="004503E1"/>
    <w:rsid w:val="0045345C"/>
    <w:rsid w:val="004A2626"/>
    <w:rsid w:val="004F3496"/>
    <w:rsid w:val="00507379"/>
    <w:rsid w:val="005442F6"/>
    <w:rsid w:val="005555EE"/>
    <w:rsid w:val="00565331"/>
    <w:rsid w:val="005901E2"/>
    <w:rsid w:val="005934DB"/>
    <w:rsid w:val="00675552"/>
    <w:rsid w:val="00687F16"/>
    <w:rsid w:val="0071068B"/>
    <w:rsid w:val="00987EB1"/>
    <w:rsid w:val="009B3F04"/>
    <w:rsid w:val="009C742D"/>
    <w:rsid w:val="00A10EF5"/>
    <w:rsid w:val="00A354AC"/>
    <w:rsid w:val="00A60DA9"/>
    <w:rsid w:val="00A942BA"/>
    <w:rsid w:val="00B14F47"/>
    <w:rsid w:val="00BA760F"/>
    <w:rsid w:val="00BD326F"/>
    <w:rsid w:val="00C33C38"/>
    <w:rsid w:val="00D779EC"/>
    <w:rsid w:val="00DA4CE7"/>
    <w:rsid w:val="00DE5358"/>
    <w:rsid w:val="00DF469A"/>
    <w:rsid w:val="00E243CC"/>
    <w:rsid w:val="00E73F81"/>
    <w:rsid w:val="00EC21BC"/>
    <w:rsid w:val="00F0052C"/>
    <w:rsid w:val="00F1062D"/>
    <w:rsid w:val="00F95A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4AC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semiHidden/>
    <w:locked/>
    <w:rsid w:val="00A354AC"/>
    <w:rPr>
      <w:rFonts w:ascii="Cambria" w:hAnsi="Cambria" w:cs="Cambria"/>
      <w:color w:val="243F60"/>
      <w:sz w:val="24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A354AC"/>
    <w:pPr>
      <w:widowControl w:val="0"/>
      <w:autoSpaceDE w:val="0"/>
      <w:autoSpaceDN w:val="0"/>
      <w:adjustRightInd w:val="0"/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TitleChar">
    <w:name w:val="Title Char"/>
    <w:link w:val="Title"/>
    <w:uiPriority w:val="10"/>
    <w:locked/>
    <w:rsid w:val="00A354AC"/>
    <w:rPr>
      <w:rFonts w:ascii="Arial Narrow" w:hAnsi="Arial Narrow" w:cs="Arial Narrow"/>
      <w:b/>
      <w:sz w:val="28"/>
      <w:u w:val="single"/>
      <w:lang w:val="x-none" w:eastAsia="sk-SK"/>
    </w:rPr>
  </w:style>
  <w:style w:type="character" w:customStyle="1" w:styleId="st1">
    <w:name w:val="st1"/>
    <w:rsid w:val="00A354AC"/>
  </w:style>
  <w:style w:type="paragraph" w:styleId="ListParagraph">
    <w:name w:val="List Paragraph"/>
    <w:basedOn w:val="Normal"/>
    <w:uiPriority w:val="34"/>
    <w:qFormat/>
    <w:rsid w:val="00B14F4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1180</Characters>
  <Application>Microsoft Office Word</Application>
  <DocSecurity>0</DocSecurity>
  <Lines>0</Lines>
  <Paragraphs>0</Paragraphs>
  <ScaleCrop>false</ScaleCrop>
  <Company>Kancelaria NR SR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2013-01-11T11:44:00Z</dcterms:created>
  <dcterms:modified xsi:type="dcterms:W3CDTF">2013-01-11T11:44:00Z</dcterms:modified>
</cp:coreProperties>
</file>