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2657" w:rsidRPr="00F30989" w:rsidP="00D656C3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30989">
        <w:rPr>
          <w:rFonts w:ascii="Times New Roman" w:hAnsi="Times New Roman"/>
          <w:b/>
          <w:bCs/>
          <w:sz w:val="32"/>
          <w:szCs w:val="32"/>
        </w:rPr>
        <w:t>TABUĽKA ZHODY</w:t>
      </w:r>
    </w:p>
    <w:p w:rsidR="00AC2657" w:rsidRPr="00F30989" w:rsidP="00AC2657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0989">
        <w:rPr>
          <w:rFonts w:ascii="Times New Roman" w:hAnsi="Times New Roman" w:cs="Times New Roman"/>
          <w:b/>
          <w:bCs/>
          <w:sz w:val="32"/>
          <w:szCs w:val="32"/>
        </w:rPr>
        <w:t>právneho predpisu s právom Európskej únie</w:t>
      </w:r>
    </w:p>
    <w:p w:rsidR="00D656C3" w:rsidP="00AC2657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0989" w:rsidRPr="00D656C3" w:rsidP="00AC2657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5168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5103"/>
        <w:gridCol w:w="567"/>
        <w:gridCol w:w="851"/>
        <w:gridCol w:w="567"/>
        <w:gridCol w:w="5670"/>
        <w:gridCol w:w="567"/>
        <w:gridCol w:w="1275"/>
      </w:tblGrid>
      <w:tr>
        <w:tblPrEx>
          <w:tblW w:w="15168" w:type="dxa"/>
          <w:tblInd w:w="-356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72"/>
        </w:trPr>
        <w:tc>
          <w:tcPr>
            <w:tcW w:w="6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30989" w:rsidRPr="00F30989" w:rsidP="00D656C3">
            <w:pPr>
              <w:bidi w:val="0"/>
              <w:spacing w:line="240" w:lineRule="atLeast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F30989">
              <w:rPr>
                <w:rFonts w:ascii="Times New Roman" w:hAnsi="Times New Roman"/>
                <w:b/>
                <w:bCs/>
                <w:sz w:val="20"/>
                <w:szCs w:val="20"/>
              </w:rPr>
              <w:t>SMERNICA RADY</w:t>
            </w:r>
            <w:r w:rsidRPr="00F30989" w:rsidR="00AC2657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 xml:space="preserve"> 200</w:t>
            </w:r>
            <w:r w:rsidRPr="00F30989" w:rsidR="008D69FC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5</w:t>
            </w:r>
            <w:r w:rsidRPr="00F30989" w:rsidR="00AC2657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/71/ES</w:t>
            </w:r>
            <w:r w:rsidRPr="00F30989" w:rsidR="00D656C3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AC2657" w:rsidRPr="00F30989" w:rsidP="00D656C3">
            <w:pPr>
              <w:bidi w:val="0"/>
              <w:spacing w:line="240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0989">
              <w:rPr>
                <w:rFonts w:ascii="Times New Roman" w:hAnsi="Times New Roman"/>
                <w:b/>
                <w:bCs/>
                <w:sz w:val="20"/>
                <w:szCs w:val="20"/>
              </w:rPr>
              <w:t>z 12. októbra 2005</w:t>
            </w:r>
            <w:r w:rsidRPr="00F30989" w:rsidR="00D656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30989">
              <w:rPr>
                <w:rFonts w:ascii="Times New Roman" w:hAnsi="Times New Roman"/>
                <w:b/>
                <w:bCs/>
                <w:sz w:val="20"/>
                <w:szCs w:val="20"/>
              </w:rPr>
              <w:t>o osobitnom postupe prijímania štátnych príslušníkov tretích krajín na účely vedeckého výskumu</w:t>
            </w:r>
          </w:p>
          <w:p w:rsidR="00AC2657" w:rsidRPr="00F30989" w:rsidP="005B1E3A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30989" w:rsidP="00F30989">
            <w:pPr>
              <w:pStyle w:val="Heading4"/>
              <w:numPr>
                <w:ilvl w:val="0"/>
                <w:numId w:val="31"/>
              </w:numPr>
              <w:tabs>
                <w:tab w:val="clear" w:pos="2880"/>
              </w:tabs>
              <w:bidi w:val="0"/>
              <w:snapToGrid w:val="0"/>
              <w:ind w:left="214" w:hanging="219"/>
              <w:jc w:val="both"/>
              <w:rPr>
                <w:rFonts w:ascii="Times New Roman" w:eastAsia="SimSun" w:hAnsi="Times New Roman"/>
                <w:b w:val="0"/>
                <w:bCs w:val="0"/>
                <w:sz w:val="20"/>
                <w:szCs w:val="20"/>
                <w:lang w:eastAsia="sk-SK"/>
              </w:rPr>
            </w:pP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ná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vrh zá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kona, ktorý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m sa mení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a dopĺň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a zá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 č</w:t>
            </w:r>
            <w:r>
              <w:rPr>
                <w:rFonts w:ascii="Times New Roman" w:eastAsia="SimSun" w:hAnsi="Times New Roman"/>
                <w:b w:val="0"/>
                <w:bCs w:val="0"/>
                <w:sz w:val="20"/>
                <w:szCs w:val="20"/>
                <w:lang w:eastAsia="sk-SK"/>
              </w:rPr>
              <w:t>.</w:t>
            </w:r>
            <w:r w:rsidRPr="00F30989">
              <w:rPr>
                <w:rFonts w:ascii="Times New Roman" w:eastAsia="SimSun" w:hAnsi="Times New Roman"/>
                <w:b w:val="0"/>
                <w:bCs w:val="0"/>
                <w:sz w:val="20"/>
                <w:szCs w:val="20"/>
                <w:lang w:eastAsia="sk-SK"/>
              </w:rPr>
              <w:t xml:space="preserve"> 404/2011 Z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. z. o pobyte cudzincov a o zmene a doplnení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niektorý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ch zá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konov a ktorý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m sa menia a dopĺň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ajú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niektoré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zá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kony (ď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alej len „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ná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vrh zá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kona“</w:t>
            </w:r>
            <w:r w:rsidRPr="00F30989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);</w:t>
            </w:r>
          </w:p>
          <w:p w:rsidR="00D42722" w:rsidRPr="00F30989" w:rsidP="00F30989">
            <w:pPr>
              <w:pStyle w:val="Heading4"/>
              <w:numPr>
                <w:ilvl w:val="0"/>
                <w:numId w:val="31"/>
              </w:numPr>
              <w:tabs>
                <w:tab w:val="clear" w:pos="2880"/>
              </w:tabs>
              <w:bidi w:val="0"/>
              <w:snapToGrid w:val="0"/>
              <w:ind w:left="214" w:hanging="219"/>
              <w:jc w:val="both"/>
              <w:rPr>
                <w:rFonts w:ascii="Times New Roman" w:eastAsia="SimSun" w:hAnsi="Times New Roman"/>
                <w:b w:val="0"/>
                <w:bCs w:val="0"/>
                <w:sz w:val="20"/>
                <w:szCs w:val="20"/>
                <w:lang w:eastAsia="sk-SK"/>
              </w:rPr>
            </w:pPr>
            <w:r w:rsidRPr="00F30989" w:rsidR="00F30989">
              <w:rPr>
                <w:rFonts w:ascii="Times New Roman" w:hAnsi="Times New Roman"/>
                <w:b w:val="0"/>
                <w:sz w:val="20"/>
                <w:szCs w:val="20"/>
              </w:rPr>
              <w:t xml:space="preserve">zákon č. 404/2011 Z. z. </w:t>
            </w:r>
            <w:r w:rsidRPr="00F30989" w:rsidR="00F3098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 pobyte cudzincov o zmene a doplnení niektorých zákonov (ďalej len „zákon č. 404/2011 Z. z.“).</w:t>
            </w:r>
          </w:p>
        </w:tc>
      </w:tr>
      <w:tr>
        <w:tblPrEx>
          <w:tblW w:w="15168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168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656C3" w:rsidRPr="00F30989" w:rsidP="00D656C3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Člá</w:t>
            </w:r>
            <w:r w:rsidRPr="00F30989" w:rsidR="00AC2657">
              <w:rPr>
                <w:rFonts w:ascii="Times New Roman" w:hAnsi="Times New Roman"/>
                <w:sz w:val="20"/>
                <w:szCs w:val="20"/>
              </w:rPr>
              <w:t>nok (Č,O,</w:t>
            </w:r>
          </w:p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V,</w:t>
            </w:r>
            <w:r w:rsidRPr="00F30989" w:rsidR="00D656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>P)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D656C3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 w:rsidR="00D656C3">
              <w:rPr>
                <w:rFonts w:ascii="Times New Roman" w:hAnsi="Times New Roman"/>
                <w:sz w:val="20"/>
                <w:szCs w:val="20"/>
              </w:rPr>
              <w:t>Spôsob transp.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D656C3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Článok (Č,§,</w:t>
            </w:r>
          </w:p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O,V, P)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D656C3">
            <w:pPr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Zhoda</w:t>
            </w:r>
          </w:p>
          <w:p w:rsidR="00AC2657" w:rsidRPr="00F30989" w:rsidP="005B1E3A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AC2657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5168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Č:2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P:e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e) "povolenie na pobyt" je každé povolenie udelené orgánmi členského štátu, do ktorého vyznačili "výskumný pracovník" a ktoré štátnemu príslušníkovi tretej krajiny umožňuje legálny pobyt na území členského štátu v súlade s článkom 1 ods. 2 písm. a) nariadenia (ES) č. 1030/2002.</w:t>
            </w:r>
          </w:p>
          <w:p w:rsidR="00F17871" w:rsidRPr="00F30989" w:rsidP="005B1E3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BE55EC" w:rsidRPr="00F30989" w:rsidP="00492B86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0989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§ 73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30989" w:rsidR="00302B9A">
              <w:rPr>
                <w:rFonts w:ascii="Times New Roman" w:hAnsi="Times New Roman"/>
                <w:sz w:val="20"/>
                <w:szCs w:val="20"/>
              </w:rPr>
              <w:t>O</w:t>
            </w:r>
            <w:r w:rsidRPr="00F30989" w:rsidR="00245768">
              <w:rPr>
                <w:rFonts w:ascii="Times New Roman" w:hAnsi="Times New Roman"/>
                <w:sz w:val="20"/>
                <w:szCs w:val="20"/>
              </w:rPr>
              <w:t>:</w:t>
            </w:r>
            <w:r w:rsidRPr="00F30989" w:rsidR="00D55376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D55376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 w:rsidR="00D55376">
              <w:rPr>
                <w:rFonts w:ascii="Times New Roman" w:hAnsi="Times New Roman"/>
                <w:sz w:val="20"/>
                <w:szCs w:val="20"/>
              </w:rPr>
              <w:t>Štátnemu príslušníkovi tretej krajiny, ktorému bol udelený prechodný pobyt, policajný útvar vydá doklad o pobyte s platnosťou podľa času, na ktorý bol udelený prechodný pobyt; ak má zabezpečené ubytovanie na kratší čas, ako mu bol udelený prechodný pobyt, policajný útvar vydá doklad o pobyte s platnosťou na čas, na ktorý má zabezpečené ubytovanie. Platnosť dokladu o pobyte musí vždy skončiť najmenej 90 dní pred skončením platnosti cestovného dokladu štátneho príslušníka tretej krajiny. Policajný útvar v doklade o pobyte v položke „poznámky“ uvedie konkrétny účel prechodného pobytu štátneho príslušníka tretej krajiny.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168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Č:13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O:5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Členské štáty nevyžadujú, aby výskumní pracovníci opustili ich územie s cieľom predložiť žiadosti o víza alebo o udelenie povolenia na pobyt.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BE55EC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0989" w:rsidR="00BE55EC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§ 31</w:t>
            </w:r>
          </w:p>
          <w:p w:rsidR="00F17871" w:rsidRPr="00F30989" w:rsidP="00E753BD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O</w:t>
            </w:r>
            <w:r w:rsidRPr="00F30989" w:rsidR="00194C6C">
              <w:rPr>
                <w:rFonts w:ascii="Times New Roman" w:hAnsi="Times New Roman"/>
                <w:sz w:val="20"/>
                <w:szCs w:val="20"/>
              </w:rPr>
              <w:t>: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:rsidR="00F17871" w:rsidRPr="00F30989" w:rsidP="009A2444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BE55EC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30989" w:rsidR="00BE55EC">
              <w:rPr>
                <w:rFonts w:ascii="Times New Roman" w:hAnsi="Times New Roman"/>
                <w:sz w:val="20"/>
                <w:szCs w:val="20"/>
              </w:rPr>
              <w:t>Žiadosť o udelenie prechodného pobytu môže štátny príslušník tretej krajiny podať osobne aj na policajnom útvare, ak sa na území Slovenskej republiky zdržiava oprávnene; to neplatí, ak ide o štátneho príslušníka tretej krajiny, ktorý má udelený pobyt podľa § 58 ods. 1 písm. b)alebo ak ide o žiadateľa o udelenie azylu.</w:t>
            </w:r>
            <w:r w:rsidRPr="00F30989" w:rsidR="00BE55E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F30989" w:rsidR="00BE55EC">
              <w:rPr>
                <w:rFonts w:ascii="Times New Roman" w:hAnsi="Times New Roman"/>
                <w:sz w:val="20"/>
                <w:szCs w:val="20"/>
              </w:rPr>
              <w:t>) Podanie žiadosti neoprávňuje štátneho príslušníka tretej krajiny zdržiavať sa na území Slovenskej republiky nad rámec podmienok ustanovených osobitným predpisom</w:t>
            </w:r>
            <w:r w:rsidRPr="00F30989" w:rsidR="00BE55EC">
              <w:rPr>
                <w:rFonts w:ascii="Times New Roman" w:hAnsi="Times New Roman"/>
                <w:sz w:val="20"/>
                <w:szCs w:val="20"/>
                <w:vertAlign w:val="superscript"/>
              </w:rPr>
              <w:t>57</w:t>
            </w:r>
            <w:r w:rsidRPr="00F30989" w:rsidR="00BE55EC">
              <w:rPr>
                <w:rFonts w:ascii="Times New Roman" w:hAnsi="Times New Roman"/>
                <w:sz w:val="20"/>
                <w:szCs w:val="20"/>
              </w:rPr>
              <w:t>) Štátny príslušník tretej krajiny, ktorý má vydané osvedčenie Slováka žijúceho v zahraničí</w:t>
            </w:r>
            <w:r w:rsidRPr="00F30989" w:rsidR="00BE55EC">
              <w:rPr>
                <w:rFonts w:ascii="Times New Roman" w:hAnsi="Times New Roman"/>
                <w:sz w:val="20"/>
                <w:szCs w:val="20"/>
                <w:vertAlign w:val="superscript"/>
              </w:rPr>
              <w:t>43</w:t>
            </w:r>
            <w:r w:rsidRPr="00F30989" w:rsidR="00BE55EC">
              <w:rPr>
                <w:rFonts w:ascii="Times New Roman" w:hAnsi="Times New Roman"/>
                <w:sz w:val="20"/>
                <w:szCs w:val="20"/>
              </w:rPr>
              <w:t>) a ktorý požiadal o prechodný pobyt podľa § 29</w:t>
            </w:r>
            <w:r w:rsidR="00F30989">
              <w:rPr>
                <w:rFonts w:ascii="Times New Roman" w:hAnsi="Times New Roman"/>
                <w:sz w:val="20"/>
                <w:szCs w:val="20"/>
              </w:rPr>
              <w:t>,</w:t>
            </w:r>
            <w:r w:rsidRPr="00F30989" w:rsidR="00BE55EC">
              <w:rPr>
                <w:rFonts w:ascii="Times New Roman" w:hAnsi="Times New Roman"/>
                <w:sz w:val="20"/>
                <w:szCs w:val="20"/>
              </w:rPr>
              <w:t xml:space="preserve"> je oprávnený zdržiavať sa na území Slovenskej republiky až do rozhodnutia o tejto žiadosti.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168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Č:14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O:3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Členské štáty môžu, v súlade so svojimi vnútroštátnymi právnymi predpismi, prijať predloženú žiadosť, keď je už príslušný štátny príslušník tretej krajiny na ich území.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492B86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0989" w:rsidR="00BE55EC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857EC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§ 31</w:t>
            </w:r>
          </w:p>
          <w:p w:rsidR="00F17871" w:rsidRPr="00F30989" w:rsidP="00857EC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O</w:t>
            </w:r>
            <w:r w:rsidRPr="00F30989" w:rsidR="00194C6C">
              <w:rPr>
                <w:rFonts w:ascii="Times New Roman" w:hAnsi="Times New Roman"/>
                <w:sz w:val="20"/>
                <w:szCs w:val="20"/>
              </w:rPr>
              <w:t>: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F17871" w:rsidRPr="00F30989" w:rsidP="00857EC1">
            <w:pPr>
              <w:bidi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:rsidR="00F17871" w:rsidRPr="00F30989" w:rsidP="00857EC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D55A3A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30989" w:rsidR="00BE55EC">
              <w:rPr>
                <w:rFonts w:ascii="Times New Roman" w:hAnsi="Times New Roman"/>
                <w:sz w:val="20"/>
                <w:szCs w:val="20"/>
              </w:rPr>
              <w:t>Žiadosť o udelenie prechodného pobytu môže štátny príslušník tretej krajiny podať osobne aj na policajnom útvare, ak sa na území Slovenskej republiky zdržiava oprávnene; to neplatí, ak ide o štátneho príslušníka tretej krajiny, ktorý má udelený pobyt podľa § 58 ods. 1 písm. b)alebo ak ide o žiadateľa o udelenie azylu.</w:t>
            </w:r>
            <w:r w:rsidRPr="00F30989" w:rsidR="00BE55E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F30989" w:rsidR="00BE55EC">
              <w:rPr>
                <w:rFonts w:ascii="Times New Roman" w:hAnsi="Times New Roman"/>
                <w:sz w:val="20"/>
                <w:szCs w:val="20"/>
              </w:rPr>
              <w:t>) Podanie žiadosti neoprávňuje štátneho príslušníka tretej krajiny zdržiavať sa na území Slovenskej republiky nad rámec podmienok ustanovených osobitným predpisom</w:t>
            </w:r>
            <w:r w:rsidRPr="00F30989" w:rsidR="00BE55EC">
              <w:rPr>
                <w:rFonts w:ascii="Times New Roman" w:hAnsi="Times New Roman"/>
                <w:sz w:val="20"/>
                <w:szCs w:val="20"/>
                <w:vertAlign w:val="superscript"/>
              </w:rPr>
              <w:t>57</w:t>
            </w:r>
            <w:r w:rsidRPr="00F30989" w:rsidR="00BE55EC">
              <w:rPr>
                <w:rFonts w:ascii="Times New Roman" w:hAnsi="Times New Roman"/>
                <w:sz w:val="20"/>
                <w:szCs w:val="20"/>
              </w:rPr>
              <w:t>) Štátny príslušník tretej krajiny, ktorý má vydané osvedčenie Slováka žijúceho v zahraničí</w:t>
            </w:r>
            <w:r w:rsidRPr="00F30989" w:rsidR="00BE55EC">
              <w:rPr>
                <w:rFonts w:ascii="Times New Roman" w:hAnsi="Times New Roman"/>
                <w:sz w:val="20"/>
                <w:szCs w:val="20"/>
                <w:vertAlign w:val="superscript"/>
              </w:rPr>
              <w:t>43</w:t>
            </w:r>
            <w:r w:rsidRPr="00F30989" w:rsidR="00BE55EC">
              <w:rPr>
                <w:rFonts w:ascii="Times New Roman" w:hAnsi="Times New Roman"/>
                <w:sz w:val="20"/>
                <w:szCs w:val="20"/>
              </w:rPr>
              <w:t>) a ktorý požiadal o prechodný pobyt podľa § 29 je oprávnený zdržiavať sa na území Slovenskej republiky až do rozhodnutia o tejto žiadosti.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168" w:type="dxa"/>
          <w:tblInd w:w="-3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Č:15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O:1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 xml:space="preserve">Príslušné orgány členských štátov rozhodnú o skompletizovanej žiadosti čo najskôr a podľa potreby stanovia zrýchlené postupy.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4C6C" w:rsidRPr="00F30989" w:rsidP="00194C6C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0989">
              <w:rPr>
                <w:rFonts w:ascii="Times New Roman" w:hAnsi="Times New Roman"/>
                <w:bCs/>
                <w:sz w:val="20"/>
                <w:szCs w:val="20"/>
              </w:rPr>
              <w:t>zákon č. 404/2011 Z. z.</w:t>
            </w:r>
          </w:p>
          <w:p w:rsidR="00D55376" w:rsidRPr="00F30989" w:rsidP="00194C6C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0989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:rsidR="00D55376" w:rsidRPr="00F30989" w:rsidP="00194C6C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0989">
              <w:rPr>
                <w:rFonts w:ascii="Times New Roman" w:hAnsi="Times New Roman"/>
                <w:bCs/>
                <w:sz w:val="20"/>
                <w:szCs w:val="20"/>
              </w:rPr>
              <w:t>Návrh zákona</w:t>
            </w:r>
          </w:p>
          <w:p w:rsidR="00F17871" w:rsidRPr="00F30989" w:rsidP="00492B86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94C6C" w:rsidRPr="00F30989" w:rsidP="00492B86">
            <w:pPr>
              <w:bidi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§ 33</w:t>
            </w:r>
          </w:p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O</w:t>
            </w:r>
            <w:r w:rsidRPr="00F30989" w:rsidR="00194C6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F17871" w:rsidRPr="00F30989" w:rsidP="00194C6C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P</w:t>
            </w:r>
            <w:r w:rsidRPr="00F30989" w:rsidR="00194C6C">
              <w:rPr>
                <w:rFonts w:ascii="Times New Roman" w:hAnsi="Times New Roman"/>
                <w:sz w:val="20"/>
                <w:szCs w:val="20"/>
              </w:rPr>
              <w:t>: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7866B4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 xml:space="preserve">Policajný útvar rozhodne o žiadosti o udelenie prechodného pobytu do 90 dní. Policajný útvar rozhodne do 30 dní od doručenia žiadosti spolu so všetkými náležitosťami podľa § 32, ak ide o </w:t>
            </w:r>
          </w:p>
          <w:p w:rsidR="00F17871" w:rsidRPr="00F30989" w:rsidP="00D55A3A">
            <w:pPr>
              <w:pStyle w:val="ListParagraph"/>
              <w:numPr>
                <w:ilvl w:val="1"/>
                <w:numId w:val="24"/>
              </w:num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štátneho príslušníka tretej krajiny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0989">
              <w:rPr>
                <w:rFonts w:ascii="Times New Roman" w:hAnsi="Times New Roman"/>
                <w:sz w:val="20"/>
                <w:szCs w:val="20"/>
              </w:rPr>
              <w:t xml:space="preserve">podľa § 24 až 26 a § 29,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5B1E3A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98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7871" w:rsidRPr="00F30989" w:rsidP="006C2604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989" w:rsidR="006C2604">
              <w:rPr>
                <w:rFonts w:ascii="Times New Roman" w:hAnsi="Times New Roman"/>
                <w:sz w:val="20"/>
                <w:szCs w:val="20"/>
              </w:rPr>
              <w:t>Návrh zákona vypúšťa v prvej vete slová „vo zvlášť zložitých prípadoch možno túto lehotu predĺžiť najviac o 30 dní“.</w:t>
            </w:r>
          </w:p>
        </w:tc>
      </w:tr>
    </w:tbl>
    <w:p w:rsidR="00AC2657" w:rsidP="00AC2657">
      <w:pPr>
        <w:bidi w:val="0"/>
        <w:rPr>
          <w:rFonts w:ascii="Times New Roman" w:hAnsi="Times New Roman"/>
        </w:rPr>
      </w:pPr>
    </w:p>
    <w:p w:rsidR="00AC2657">
      <w:pPr>
        <w:bidi w:val="0"/>
        <w:rPr>
          <w:rFonts w:ascii="Times New Roman" w:hAnsi="Times New Roman"/>
        </w:rPr>
      </w:pPr>
    </w:p>
    <w:sectPr w:rsidSect="00D656C3">
      <w:footerReference w:type="default" r:id="rId8"/>
      <w:pgSz w:w="16838" w:h="11906" w:orient="landscape"/>
      <w:pgMar w:top="709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37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C86DEC">
      <w:rPr>
        <w:noProof/>
      </w:rPr>
      <w:t>1</w:t>
    </w:r>
    <w:r>
      <w:fldChar w:fldCharType="end"/>
    </w:r>
  </w:p>
  <w:p w:rsidR="0088637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C20"/>
    <w:multiLevelType w:val="hybridMultilevel"/>
    <w:tmpl w:val="ED1E49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982BCF"/>
    <w:multiLevelType w:val="hybridMultilevel"/>
    <w:tmpl w:val="9DA6816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110"/>
        </w:tabs>
        <w:ind w:left="11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70"/>
        </w:tabs>
        <w:ind w:left="32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30"/>
        </w:tabs>
        <w:ind w:left="5430" w:hanging="180"/>
      </w:pPr>
      <w:rPr>
        <w:rFonts w:cs="Times New Roman"/>
        <w:rtl w:val="0"/>
        <w:cs w:val="0"/>
      </w:rPr>
    </w:lvl>
  </w:abstractNum>
  <w:abstractNum w:abstractNumId="2">
    <w:nsid w:val="03F15C60"/>
    <w:multiLevelType w:val="hybridMultilevel"/>
    <w:tmpl w:val="246466C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F0F91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4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901517"/>
    <w:multiLevelType w:val="hybridMultilevel"/>
    <w:tmpl w:val="F076702A"/>
    <w:lvl w:ilvl="0">
      <w:start w:val="1"/>
      <w:numFmt w:val="decimal"/>
      <w:lvlText w:val="(%1)"/>
      <w:lvlJc w:val="left"/>
      <w:pPr>
        <w:tabs>
          <w:tab w:val="num" w:pos="867"/>
        </w:tabs>
        <w:ind w:left="867" w:hanging="5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E3122C"/>
    <w:multiLevelType w:val="hybridMultilevel"/>
    <w:tmpl w:val="F1608E46"/>
    <w:lvl w:ilvl="0">
      <w:start w:val="9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B37B3E"/>
    <w:multiLevelType w:val="hybridMultilevel"/>
    <w:tmpl w:val="1428821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4C971B7"/>
    <w:multiLevelType w:val="hybridMultilevel"/>
    <w:tmpl w:val="A1FE2BAE"/>
    <w:lvl w:ilvl="0">
      <w:start w:val="1"/>
      <w:numFmt w:val="decimal"/>
      <w:lvlText w:val="(%1)"/>
      <w:lvlJc w:val="left"/>
      <w:pPr>
        <w:tabs>
          <w:tab w:val="num" w:pos="6300"/>
        </w:tabs>
        <w:ind w:left="630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222993"/>
    <w:multiLevelType w:val="hybridMultilevel"/>
    <w:tmpl w:val="D0CCBE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D236503"/>
    <w:multiLevelType w:val="hybridMultilevel"/>
    <w:tmpl w:val="957A0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592ED9"/>
    <w:multiLevelType w:val="hybridMultilevel"/>
    <w:tmpl w:val="F03003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2621444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13">
    <w:nsid w:val="376E413F"/>
    <w:multiLevelType w:val="hybridMultilevel"/>
    <w:tmpl w:val="92289FB4"/>
    <w:lvl w:ilvl="0">
      <w:start w:val="2"/>
      <w:numFmt w:val="decimal"/>
      <w:lvlText w:val="(%1)"/>
      <w:lvlJc w:val="left"/>
      <w:pPr>
        <w:tabs>
          <w:tab w:val="num" w:pos="2130"/>
        </w:tabs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7C13281"/>
    <w:multiLevelType w:val="hybridMultilevel"/>
    <w:tmpl w:val="8D822BE0"/>
    <w:lvl w:ilvl="0">
      <w:start w:val="1"/>
      <w:numFmt w:val="decimal"/>
      <w:lvlText w:val="(%1)"/>
      <w:lvlJc w:val="left"/>
      <w:pPr>
        <w:tabs>
          <w:tab w:val="num" w:pos="1833"/>
        </w:tabs>
        <w:ind w:left="1833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5">
    <w:nsid w:val="3A0D458F"/>
    <w:multiLevelType w:val="hybridMultilevel"/>
    <w:tmpl w:val="892E4A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C4B498D"/>
    <w:multiLevelType w:val="hybridMultilevel"/>
    <w:tmpl w:val="B02C290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D800E91"/>
    <w:multiLevelType w:val="hybridMultilevel"/>
    <w:tmpl w:val="2C44A5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E22F6"/>
    <w:multiLevelType w:val="hybridMultilevel"/>
    <w:tmpl w:val="6C7E85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1A50D90"/>
    <w:multiLevelType w:val="hybridMultilevel"/>
    <w:tmpl w:val="5F9EB058"/>
    <w:lvl w:ilvl="0">
      <w:start w:val="1"/>
      <w:numFmt w:val="decimal"/>
      <w:lvlText w:val="(%1)"/>
      <w:lvlJc w:val="left"/>
      <w:pPr>
        <w:tabs>
          <w:tab w:val="num" w:pos="2130"/>
        </w:tabs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F0D5FF3"/>
    <w:multiLevelType w:val="hybridMultilevel"/>
    <w:tmpl w:val="57828D90"/>
    <w:lvl w:ilvl="0">
      <w:start w:val="1"/>
      <w:numFmt w:val="decimal"/>
      <w:lvlText w:val="(%1)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1">
    <w:nsid w:val="5449293F"/>
    <w:multiLevelType w:val="hybridMultilevel"/>
    <w:tmpl w:val="3EE094B4"/>
    <w:lvl w:ilvl="0">
      <w:start w:val="1"/>
      <w:numFmt w:val="lowerLetter"/>
      <w:lvlText w:val="%1)"/>
      <w:lvlJc w:val="left"/>
      <w:pPr>
        <w:tabs>
          <w:tab w:val="num" w:pos="1590"/>
        </w:tabs>
        <w:ind w:left="1590" w:hanging="5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84762F0"/>
    <w:multiLevelType w:val="hybridMultilevel"/>
    <w:tmpl w:val="15408B8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5B06A63"/>
    <w:multiLevelType w:val="hybridMultilevel"/>
    <w:tmpl w:val="3F88C1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15C22"/>
    <w:multiLevelType w:val="hybridMultilevel"/>
    <w:tmpl w:val="9462EFE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61504EB"/>
    <w:multiLevelType w:val="hybridMultilevel"/>
    <w:tmpl w:val="AF921484"/>
    <w:lvl w:ilvl="0">
      <w:start w:val="1"/>
      <w:numFmt w:val="lowerLetter"/>
      <w:lvlText w:val="%1)"/>
      <w:lvlJc w:val="left"/>
      <w:pPr>
        <w:tabs>
          <w:tab w:val="num" w:pos="1590"/>
        </w:tabs>
        <w:ind w:left="1590" w:hanging="5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  <w:rPr>
        <w:rFonts w:cs="Times New Roman"/>
        <w:rtl w:val="0"/>
        <w:cs w:val="0"/>
      </w:rPr>
    </w:lvl>
  </w:abstractNum>
  <w:abstractNum w:abstractNumId="26">
    <w:nsid w:val="75214E98"/>
    <w:multiLevelType w:val="hybridMultilevel"/>
    <w:tmpl w:val="4EE4E178"/>
    <w:lvl w:ilvl="0">
      <w:start w:val="1"/>
      <w:numFmt w:val="decimal"/>
      <w:lvlText w:val="(%1)"/>
      <w:lvlJc w:val="left"/>
      <w:pPr>
        <w:tabs>
          <w:tab w:val="num" w:pos="1833"/>
        </w:tabs>
        <w:ind w:left="1833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7">
    <w:nsid w:val="7CCE3556"/>
    <w:multiLevelType w:val="hybridMultilevel"/>
    <w:tmpl w:val="9EB88C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F0D6EC7"/>
    <w:multiLevelType w:val="hybridMultilevel"/>
    <w:tmpl w:val="200021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5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FAB18C2"/>
    <w:multiLevelType w:val="hybridMultilevel"/>
    <w:tmpl w:val="1C8A50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7"/>
  </w:num>
  <w:num w:numId="2">
    <w:abstractNumId w:val="18"/>
  </w:num>
  <w:num w:numId="3">
    <w:abstractNumId w:val="9"/>
  </w:num>
  <w:num w:numId="4">
    <w:abstractNumId w:val="28"/>
  </w:num>
  <w:num w:numId="5">
    <w:abstractNumId w:val="7"/>
  </w:num>
  <w:num w:numId="6">
    <w:abstractNumId w:val="8"/>
  </w:num>
  <w:num w:numId="7">
    <w:abstractNumId w:val="13"/>
  </w:num>
  <w:num w:numId="8">
    <w:abstractNumId w:val="10"/>
  </w:num>
  <w:num w:numId="9">
    <w:abstractNumId w:val="1"/>
  </w:num>
  <w:num w:numId="10">
    <w:abstractNumId w:val="20"/>
  </w:num>
  <w:num w:numId="11">
    <w:abstractNumId w:val="22"/>
  </w:num>
  <w:num w:numId="12">
    <w:abstractNumId w:val="26"/>
  </w:num>
  <w:num w:numId="13">
    <w:abstractNumId w:val="5"/>
  </w:num>
  <w:num w:numId="14">
    <w:abstractNumId w:val="6"/>
  </w:num>
  <w:num w:numId="15">
    <w:abstractNumId w:val="25"/>
  </w:num>
  <w:num w:numId="16">
    <w:abstractNumId w:val="21"/>
  </w:num>
  <w:num w:numId="17">
    <w:abstractNumId w:val="0"/>
  </w:num>
  <w:num w:numId="18">
    <w:abstractNumId w:val="19"/>
  </w:num>
  <w:num w:numId="19">
    <w:abstractNumId w:val="16"/>
  </w:num>
  <w:num w:numId="20">
    <w:abstractNumId w:val="24"/>
  </w:num>
  <w:num w:numId="21">
    <w:abstractNumId w:val="14"/>
  </w:num>
  <w:num w:numId="22">
    <w:abstractNumId w:val="3"/>
  </w:num>
  <w:num w:numId="23">
    <w:abstractNumId w:val="29"/>
  </w:num>
  <w:num w:numId="24">
    <w:abstractNumId w:val="12"/>
  </w:num>
  <w:num w:numId="25">
    <w:abstractNumId w:val="17"/>
  </w:num>
  <w:num w:numId="26">
    <w:abstractNumId w:val="4"/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 w:numId="29">
    <w:abstractNumId w:val="23"/>
  </w:num>
  <w:num w:numId="30">
    <w:abstractNumId w:val="2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C2657"/>
    <w:rsid w:val="000053D2"/>
    <w:rsid w:val="0000560E"/>
    <w:rsid w:val="00021926"/>
    <w:rsid w:val="00026B35"/>
    <w:rsid w:val="00026B45"/>
    <w:rsid w:val="00044C4F"/>
    <w:rsid w:val="000644EC"/>
    <w:rsid w:val="0008103F"/>
    <w:rsid w:val="0009201D"/>
    <w:rsid w:val="00092834"/>
    <w:rsid w:val="00093481"/>
    <w:rsid w:val="00093C7E"/>
    <w:rsid w:val="000955E6"/>
    <w:rsid w:val="000A0FB2"/>
    <w:rsid w:val="000B257E"/>
    <w:rsid w:val="000D684A"/>
    <w:rsid w:val="000F0A3D"/>
    <w:rsid w:val="00136730"/>
    <w:rsid w:val="001613CF"/>
    <w:rsid w:val="00190021"/>
    <w:rsid w:val="00194C6C"/>
    <w:rsid w:val="00196C18"/>
    <w:rsid w:val="001C39DA"/>
    <w:rsid w:val="001D4171"/>
    <w:rsid w:val="00203695"/>
    <w:rsid w:val="0021044F"/>
    <w:rsid w:val="002117AA"/>
    <w:rsid w:val="002179DA"/>
    <w:rsid w:val="00245768"/>
    <w:rsid w:val="00265CA8"/>
    <w:rsid w:val="002704D6"/>
    <w:rsid w:val="00272653"/>
    <w:rsid w:val="002772BA"/>
    <w:rsid w:val="00282FFD"/>
    <w:rsid w:val="003019C2"/>
    <w:rsid w:val="00302B9A"/>
    <w:rsid w:val="00311372"/>
    <w:rsid w:val="003241B7"/>
    <w:rsid w:val="00335BF1"/>
    <w:rsid w:val="0033622B"/>
    <w:rsid w:val="00382D2D"/>
    <w:rsid w:val="00386F7F"/>
    <w:rsid w:val="00393DCF"/>
    <w:rsid w:val="003A7C25"/>
    <w:rsid w:val="003D6CEF"/>
    <w:rsid w:val="003F2071"/>
    <w:rsid w:val="00431E8F"/>
    <w:rsid w:val="00445FB3"/>
    <w:rsid w:val="0047795A"/>
    <w:rsid w:val="00481C38"/>
    <w:rsid w:val="00483797"/>
    <w:rsid w:val="00485005"/>
    <w:rsid w:val="00492B86"/>
    <w:rsid w:val="004A6B37"/>
    <w:rsid w:val="004B6111"/>
    <w:rsid w:val="004D039F"/>
    <w:rsid w:val="004E3807"/>
    <w:rsid w:val="004F160A"/>
    <w:rsid w:val="004F2159"/>
    <w:rsid w:val="005046FB"/>
    <w:rsid w:val="00531866"/>
    <w:rsid w:val="00573476"/>
    <w:rsid w:val="00584EC1"/>
    <w:rsid w:val="0059286D"/>
    <w:rsid w:val="005B1E3A"/>
    <w:rsid w:val="005F0B76"/>
    <w:rsid w:val="00633248"/>
    <w:rsid w:val="00645C0A"/>
    <w:rsid w:val="00646B50"/>
    <w:rsid w:val="006535B3"/>
    <w:rsid w:val="00661FB3"/>
    <w:rsid w:val="00664F00"/>
    <w:rsid w:val="006B164D"/>
    <w:rsid w:val="006B5C0F"/>
    <w:rsid w:val="006C2604"/>
    <w:rsid w:val="006D5F54"/>
    <w:rsid w:val="006E793F"/>
    <w:rsid w:val="006F31EE"/>
    <w:rsid w:val="0071522D"/>
    <w:rsid w:val="00754A0A"/>
    <w:rsid w:val="00762297"/>
    <w:rsid w:val="00774F88"/>
    <w:rsid w:val="007866B4"/>
    <w:rsid w:val="00792CEE"/>
    <w:rsid w:val="007A121F"/>
    <w:rsid w:val="007B03DC"/>
    <w:rsid w:val="008372B1"/>
    <w:rsid w:val="00837FA6"/>
    <w:rsid w:val="00857EC1"/>
    <w:rsid w:val="0086723B"/>
    <w:rsid w:val="0088444E"/>
    <w:rsid w:val="00886375"/>
    <w:rsid w:val="008D13EE"/>
    <w:rsid w:val="008D20D0"/>
    <w:rsid w:val="008D69FC"/>
    <w:rsid w:val="008E67DB"/>
    <w:rsid w:val="00902A37"/>
    <w:rsid w:val="009303D3"/>
    <w:rsid w:val="00945B0A"/>
    <w:rsid w:val="009510E9"/>
    <w:rsid w:val="00960FD6"/>
    <w:rsid w:val="00976F9A"/>
    <w:rsid w:val="0098230A"/>
    <w:rsid w:val="009A2444"/>
    <w:rsid w:val="009A7B9F"/>
    <w:rsid w:val="009D4E7C"/>
    <w:rsid w:val="009D609C"/>
    <w:rsid w:val="00A0274B"/>
    <w:rsid w:val="00A2727A"/>
    <w:rsid w:val="00A30B95"/>
    <w:rsid w:val="00A33EBF"/>
    <w:rsid w:val="00A35FD6"/>
    <w:rsid w:val="00A36664"/>
    <w:rsid w:val="00A61DF2"/>
    <w:rsid w:val="00A979F8"/>
    <w:rsid w:val="00AB0311"/>
    <w:rsid w:val="00AB3E49"/>
    <w:rsid w:val="00AC2657"/>
    <w:rsid w:val="00AC76C2"/>
    <w:rsid w:val="00AD1AF1"/>
    <w:rsid w:val="00AD4ADE"/>
    <w:rsid w:val="00AD58A0"/>
    <w:rsid w:val="00B00169"/>
    <w:rsid w:val="00B215D2"/>
    <w:rsid w:val="00B268AD"/>
    <w:rsid w:val="00B30B1A"/>
    <w:rsid w:val="00B47523"/>
    <w:rsid w:val="00B47D98"/>
    <w:rsid w:val="00B70F9E"/>
    <w:rsid w:val="00B87AA0"/>
    <w:rsid w:val="00BA4F30"/>
    <w:rsid w:val="00BB364F"/>
    <w:rsid w:val="00BE06B1"/>
    <w:rsid w:val="00BE55EC"/>
    <w:rsid w:val="00C31DA4"/>
    <w:rsid w:val="00C350CB"/>
    <w:rsid w:val="00C505BE"/>
    <w:rsid w:val="00C74D85"/>
    <w:rsid w:val="00C74E65"/>
    <w:rsid w:val="00C86DEC"/>
    <w:rsid w:val="00C90A66"/>
    <w:rsid w:val="00CA672F"/>
    <w:rsid w:val="00CB121D"/>
    <w:rsid w:val="00CC1B40"/>
    <w:rsid w:val="00CC57A0"/>
    <w:rsid w:val="00CC7678"/>
    <w:rsid w:val="00CF5689"/>
    <w:rsid w:val="00CF5ABC"/>
    <w:rsid w:val="00D1627E"/>
    <w:rsid w:val="00D317B6"/>
    <w:rsid w:val="00D42722"/>
    <w:rsid w:val="00D55376"/>
    <w:rsid w:val="00D55A3A"/>
    <w:rsid w:val="00D656C3"/>
    <w:rsid w:val="00D72C37"/>
    <w:rsid w:val="00D95BDA"/>
    <w:rsid w:val="00DA028B"/>
    <w:rsid w:val="00DB7541"/>
    <w:rsid w:val="00E07CAE"/>
    <w:rsid w:val="00E07E61"/>
    <w:rsid w:val="00E41626"/>
    <w:rsid w:val="00E65041"/>
    <w:rsid w:val="00E7147C"/>
    <w:rsid w:val="00E735AB"/>
    <w:rsid w:val="00E753BD"/>
    <w:rsid w:val="00E7691A"/>
    <w:rsid w:val="00E84CD8"/>
    <w:rsid w:val="00E93BBF"/>
    <w:rsid w:val="00EB4B7C"/>
    <w:rsid w:val="00ED6348"/>
    <w:rsid w:val="00F000B4"/>
    <w:rsid w:val="00F01905"/>
    <w:rsid w:val="00F02CEF"/>
    <w:rsid w:val="00F13704"/>
    <w:rsid w:val="00F142D7"/>
    <w:rsid w:val="00F17871"/>
    <w:rsid w:val="00F17C90"/>
    <w:rsid w:val="00F210FE"/>
    <w:rsid w:val="00F23F69"/>
    <w:rsid w:val="00F30989"/>
    <w:rsid w:val="00F33043"/>
    <w:rsid w:val="00FD4187"/>
    <w:rsid w:val="00FF2D5E"/>
    <w:rsid w:val="00FF7B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65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qFormat/>
    <w:rsid w:val="00D55376"/>
    <w:pPr>
      <w:keepNext/>
      <w:numPr>
        <w:ilvl w:val="3"/>
        <w:numId w:val="1"/>
      </w:numPr>
      <w:tabs>
        <w:tab w:val="num" w:pos="2880"/>
      </w:tabs>
      <w:suppressAutoHyphens/>
      <w:autoSpaceDN/>
      <w:ind w:left="2880" w:hanging="360"/>
      <w:jc w:val="center"/>
      <w:outlineLvl w:val="3"/>
    </w:pPr>
    <w:rPr>
      <w:b/>
      <w:bCs/>
      <w:sz w:val="22"/>
      <w:szCs w:val="22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AC2657"/>
    <w:pPr>
      <w:spacing w:line="240" w:lineRule="atLeast"/>
      <w:jc w:val="both"/>
    </w:pPr>
  </w:style>
  <w:style w:type="character" w:customStyle="1" w:styleId="BodyText3Char">
    <w:name w:val="Body Text 3 Char"/>
    <w:link w:val="BodyText3"/>
    <w:locked/>
    <w:rsid w:val="00AC2657"/>
    <w:rPr>
      <w:sz w:val="24"/>
      <w:lang w:val="sk-SK" w:eastAsia="sk-SK"/>
    </w:rPr>
  </w:style>
  <w:style w:type="paragraph" w:styleId="BodyText2">
    <w:name w:val="Body Text 2"/>
    <w:basedOn w:val="Normal"/>
    <w:link w:val="BodyText2Char"/>
    <w:rsid w:val="00AC2657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locked/>
    <w:rsid w:val="00AC2657"/>
    <w:rPr>
      <w:sz w:val="24"/>
      <w:lang w:val="sk-SK" w:eastAsia="sk-SK"/>
    </w:rPr>
  </w:style>
  <w:style w:type="paragraph" w:styleId="FootnoteText">
    <w:name w:val="footnote text"/>
    <w:basedOn w:val="Normal"/>
    <w:link w:val="FootnoteTextChar1"/>
    <w:uiPriority w:val="99"/>
    <w:semiHidden/>
    <w:rsid w:val="00AC2657"/>
    <w:pPr>
      <w:jc w:val="left"/>
    </w:pPr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AC2657"/>
    <w:rPr>
      <w:lang w:val="sk-SK" w:eastAsia="sk-SK"/>
    </w:rPr>
  </w:style>
  <w:style w:type="character" w:styleId="FootnoteReference">
    <w:name w:val="footnote reference"/>
    <w:uiPriority w:val="99"/>
    <w:semiHidden/>
    <w:rsid w:val="00AC265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C2657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AC2657"/>
    <w:rPr>
      <w:rFonts w:ascii="Arial" w:hAnsi="Arial" w:cs="Arial"/>
      <w:sz w:val="22"/>
      <w:lang w:val="sk-SK" w:eastAsia="sk-SK"/>
    </w:rPr>
  </w:style>
  <w:style w:type="paragraph" w:customStyle="1" w:styleId="Normlny">
    <w:name w:val="_Normálny"/>
    <w:basedOn w:val="Normal"/>
    <w:rsid w:val="00E84CD8"/>
    <w:pPr>
      <w:jc w:val="left"/>
    </w:pPr>
    <w:rPr>
      <w:sz w:val="20"/>
      <w:szCs w:val="20"/>
      <w:lang w:eastAsia="en-US"/>
    </w:rPr>
  </w:style>
  <w:style w:type="character" w:styleId="CommentReference">
    <w:name w:val="annotation reference"/>
    <w:semiHidden/>
    <w:rsid w:val="003A7C25"/>
    <w:rPr>
      <w:sz w:val="16"/>
    </w:rPr>
  </w:style>
  <w:style w:type="paragraph" w:styleId="CommentText">
    <w:name w:val="annotation text"/>
    <w:basedOn w:val="Normal"/>
    <w:semiHidden/>
    <w:rsid w:val="003A7C25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C25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3A7C25"/>
    <w:pPr>
      <w:jc w:val="left"/>
    </w:pPr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semiHidden/>
    <w:locked/>
    <w:rsid w:val="00D42722"/>
    <w:rPr>
      <w:lang w:val="sk-SK" w:eastAsia="sk-SK"/>
    </w:rPr>
  </w:style>
  <w:style w:type="paragraph" w:customStyle="1" w:styleId="CharChar">
    <w:name w:val="Char Char"/>
    <w:basedOn w:val="Normal"/>
    <w:rsid w:val="00D42722"/>
    <w:pPr>
      <w:autoSpaceDE/>
      <w:autoSpaceDN/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1">
    <w:name w:val="Styl1"/>
    <w:basedOn w:val="Normal"/>
    <w:rsid w:val="00645C0A"/>
    <w:pPr>
      <w:tabs>
        <w:tab w:val="left" w:pos="567"/>
        <w:tab w:val="left" w:pos="709"/>
      </w:tabs>
      <w:autoSpaceDE/>
      <w:autoSpaceDN/>
      <w:jc w:val="both"/>
    </w:pPr>
  </w:style>
  <w:style w:type="paragraph" w:styleId="ListParagraph">
    <w:name w:val="List Paragraph"/>
    <w:basedOn w:val="Normal"/>
    <w:uiPriority w:val="99"/>
    <w:qFormat/>
    <w:rsid w:val="0086723B"/>
    <w:pPr>
      <w:autoSpaceDE/>
      <w:autoSpaceDN/>
      <w:ind w:left="708"/>
      <w:jc w:val="left"/>
    </w:pPr>
  </w:style>
  <w:style w:type="paragraph" w:styleId="Header">
    <w:name w:val="header"/>
    <w:basedOn w:val="Normal"/>
    <w:link w:val="HeaderChar"/>
    <w:rsid w:val="0088637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886375"/>
    <w:rPr>
      <w:sz w:val="24"/>
    </w:rPr>
  </w:style>
  <w:style w:type="character" w:customStyle="1" w:styleId="Heading4Char">
    <w:name w:val="Heading 4 Char"/>
    <w:link w:val="Heading4"/>
    <w:locked/>
    <w:rsid w:val="00D55376"/>
    <w:rPr>
      <w:b/>
      <w:sz w:val="22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91C0E-5C2E-4103-B2C4-0C2B47032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DA31E-A61B-497B-BA2F-7AB0D02C2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7F89733-DAE2-494E-8C05-A951801F6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31DD5-AE4E-441C-A571-9E0CD52F00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590</Words>
  <Characters>3366</Characters>
  <Application>Microsoft Office Word</Application>
  <DocSecurity>0</DocSecurity>
  <Lines>0</Lines>
  <Paragraphs>0</Paragraphs>
  <ScaleCrop>false</ScaleCrop>
  <Company>MVSR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oacd</dc:creator>
  <cp:lastModifiedBy>Gašparíková, Jarmila</cp:lastModifiedBy>
  <cp:revision>2</cp:revision>
  <cp:lastPrinted>2011-05-27T09:45:00Z</cp:lastPrinted>
  <dcterms:created xsi:type="dcterms:W3CDTF">2013-01-11T13:52:00Z</dcterms:created>
  <dcterms:modified xsi:type="dcterms:W3CDTF">2013-01-11T13:52:00Z</dcterms:modified>
</cp:coreProperties>
</file>