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1179" w:rsidRPr="00DE0948" w:rsidP="00E5080B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spacing w:val="20"/>
        </w:rPr>
      </w:pPr>
      <w:r w:rsidRPr="00DE0948">
        <w:rPr>
          <w:rFonts w:ascii="Times New Roman" w:hAnsi="Times New Roman"/>
          <w:b/>
          <w:spacing w:val="20"/>
        </w:rPr>
        <w:t>NÁRODNÁ  RADA  SLOVENSKEJ  REPUBLIKY</w:t>
      </w:r>
    </w:p>
    <w:p w:rsidR="00C51179" w:rsidRPr="00DE0948" w:rsidP="00E5080B">
      <w:pPr>
        <w:bidi w:val="0"/>
        <w:jc w:val="center"/>
        <w:rPr>
          <w:rFonts w:ascii="Times New Roman" w:hAnsi="Times New Roman"/>
          <w:spacing w:val="20"/>
        </w:rPr>
      </w:pPr>
    </w:p>
    <w:p w:rsidR="00C51179" w:rsidRPr="00DE0948" w:rsidP="00E5080B">
      <w:pPr>
        <w:bidi w:val="0"/>
        <w:jc w:val="center"/>
        <w:rPr>
          <w:rFonts w:ascii="Times New Roman" w:hAnsi="Times New Roman"/>
          <w:spacing w:val="20"/>
        </w:rPr>
      </w:pPr>
      <w:r w:rsidRPr="00DE0948">
        <w:rPr>
          <w:rFonts w:ascii="Times New Roman" w:hAnsi="Times New Roman"/>
          <w:spacing w:val="20"/>
        </w:rPr>
        <w:t>VI. volebné obdobie</w:t>
      </w:r>
    </w:p>
    <w:p w:rsidR="00C51179" w:rsidRPr="00DE0948" w:rsidP="00E5080B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C51179" w:rsidRPr="00DE0948" w:rsidP="00E5080B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C51179" w:rsidRPr="00DE0948" w:rsidP="00E5080B">
      <w:pPr>
        <w:bidi w:val="0"/>
        <w:jc w:val="center"/>
        <w:rPr>
          <w:rFonts w:ascii="Times New Roman" w:hAnsi="Times New Roman"/>
          <w:b/>
          <w:spacing w:val="30"/>
        </w:rPr>
      </w:pPr>
      <w:r w:rsidRPr="00DE0948">
        <w:rPr>
          <w:rFonts w:ascii="Times New Roman" w:hAnsi="Times New Roman"/>
          <w:b/>
          <w:spacing w:val="30"/>
        </w:rPr>
        <w:t>Návrh</w:t>
      </w:r>
    </w:p>
    <w:p w:rsidR="00C51179" w:rsidRPr="00DE0948" w:rsidP="00E5080B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C51179" w:rsidRPr="00DE0948" w:rsidP="00E5080B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DE0948">
        <w:rPr>
          <w:rFonts w:ascii="Times New Roman" w:hAnsi="Times New Roman"/>
          <w:b/>
          <w:caps/>
          <w:spacing w:val="30"/>
        </w:rPr>
        <w:t>zákon</w:t>
      </w:r>
    </w:p>
    <w:p w:rsidR="00C51179" w:rsidRPr="00DE0948" w:rsidP="00E5080B">
      <w:pPr>
        <w:bidi w:val="0"/>
        <w:jc w:val="center"/>
        <w:rPr>
          <w:rFonts w:ascii="Times New Roman" w:hAnsi="Times New Roman"/>
        </w:rPr>
      </w:pPr>
    </w:p>
    <w:p w:rsidR="00C51179" w:rsidRPr="00DE0948" w:rsidP="00E5080B">
      <w:pPr>
        <w:bidi w:val="0"/>
        <w:jc w:val="center"/>
        <w:rPr>
          <w:rFonts w:ascii="Times New Roman" w:hAnsi="Times New Roman"/>
        </w:rPr>
      </w:pPr>
      <w:r w:rsidRPr="00DE0948">
        <w:rPr>
          <w:rFonts w:ascii="Times New Roman" w:hAnsi="Times New Roman"/>
        </w:rPr>
        <w:t>z ... 2012,</w:t>
      </w:r>
    </w:p>
    <w:p w:rsidR="00C51179" w:rsidRPr="00DE0948" w:rsidP="00E5080B">
      <w:pPr>
        <w:bidi w:val="0"/>
        <w:jc w:val="center"/>
        <w:rPr>
          <w:rFonts w:ascii="Times New Roman" w:hAnsi="Times New Roman"/>
        </w:rPr>
      </w:pPr>
    </w:p>
    <w:p w:rsidR="00C51179" w:rsidRPr="00DE0948" w:rsidP="00E5080B">
      <w:pPr>
        <w:bidi w:val="0"/>
        <w:jc w:val="center"/>
        <w:rPr>
          <w:rFonts w:ascii="Times New Roman" w:hAnsi="Times New Roman"/>
        </w:rPr>
      </w:pPr>
      <w:r w:rsidRPr="00DE0948" w:rsidR="00436C9A">
        <w:rPr>
          <w:rFonts w:ascii="Times New Roman" w:hAnsi="Times New Roman"/>
          <w:b/>
        </w:rPr>
        <w:t xml:space="preserve">ktorým </w:t>
      </w:r>
      <w:r w:rsidRPr="00CD7D7E" w:rsidR="00436C9A">
        <w:rPr>
          <w:rFonts w:ascii="Times New Roman" w:hAnsi="Times New Roman"/>
          <w:b/>
        </w:rPr>
        <w:t>sa mení a dopĺňa</w:t>
      </w:r>
      <w:r w:rsidRPr="00DE0948" w:rsidR="00436C9A">
        <w:rPr>
          <w:rFonts w:ascii="Times New Roman" w:hAnsi="Times New Roman"/>
          <w:b/>
        </w:rPr>
        <w:t xml:space="preserve"> zákon č. </w:t>
      </w:r>
      <w:r w:rsidR="008E4F91">
        <w:rPr>
          <w:rFonts w:ascii="Times New Roman" w:hAnsi="Times New Roman"/>
          <w:b/>
        </w:rPr>
        <w:t>66/2009</w:t>
      </w:r>
      <w:r w:rsidRPr="00DE0948" w:rsidR="00436C9A">
        <w:rPr>
          <w:rFonts w:ascii="Times New Roman" w:hAnsi="Times New Roman"/>
          <w:b/>
        </w:rPr>
        <w:t xml:space="preserve"> Z. z. </w:t>
      </w:r>
      <w:r w:rsidR="008E4F91">
        <w:rPr>
          <w:rFonts w:ascii="Times New Roman" w:hAnsi="Times New Roman"/>
          <w:b/>
        </w:rPr>
        <w:t>o niektorých opatreniach pri majetkovoprávnom usporiadaní pozemkov pod stavbami, ktoré prešli z vlastníctva štátu na obce a vyššie územné celky a o zmene a doplnení niektorých zákonov</w:t>
      </w:r>
    </w:p>
    <w:p w:rsidR="00C51179" w:rsidRPr="00DE0948" w:rsidP="00E5080B">
      <w:pPr>
        <w:bidi w:val="0"/>
        <w:jc w:val="both"/>
        <w:rPr>
          <w:rFonts w:ascii="Times New Roman" w:hAnsi="Times New Roman"/>
        </w:rPr>
      </w:pPr>
    </w:p>
    <w:p w:rsidR="00C51179" w:rsidRPr="00DE0948" w:rsidP="00E5080B">
      <w:pPr>
        <w:bidi w:val="0"/>
        <w:jc w:val="both"/>
        <w:rPr>
          <w:rFonts w:ascii="Times New Roman" w:hAnsi="Times New Roman"/>
        </w:rPr>
      </w:pPr>
      <w:r w:rsidRPr="00DE0948">
        <w:rPr>
          <w:rFonts w:ascii="Times New Roman" w:hAnsi="Times New Roman"/>
        </w:rPr>
        <w:t>Národná rada Slovenskej republik</w:t>
      </w:r>
      <w:r w:rsidRPr="00DE0948" w:rsidR="00630578">
        <w:rPr>
          <w:rFonts w:ascii="Times New Roman" w:hAnsi="Times New Roman"/>
        </w:rPr>
        <w:t xml:space="preserve">y sa uzniesla na tomto </w:t>
      </w:r>
      <w:r w:rsidRPr="00DE0948">
        <w:rPr>
          <w:rFonts w:ascii="Times New Roman" w:hAnsi="Times New Roman"/>
        </w:rPr>
        <w:t xml:space="preserve">zákone: </w:t>
      </w:r>
    </w:p>
    <w:p w:rsidR="00C51179" w:rsidRPr="00DE0948" w:rsidP="00E5080B">
      <w:pPr>
        <w:bidi w:val="0"/>
        <w:jc w:val="both"/>
        <w:rPr>
          <w:rFonts w:ascii="Times New Roman" w:hAnsi="Times New Roman"/>
          <w:b/>
        </w:rPr>
      </w:pPr>
    </w:p>
    <w:p w:rsidR="00C51179" w:rsidRPr="00DE0948" w:rsidP="00E5080B">
      <w:pPr>
        <w:bidi w:val="0"/>
        <w:jc w:val="center"/>
        <w:rPr>
          <w:rFonts w:ascii="Times New Roman" w:hAnsi="Times New Roman"/>
          <w:b/>
        </w:rPr>
      </w:pPr>
      <w:r w:rsidRPr="00DE0948">
        <w:rPr>
          <w:rFonts w:ascii="Times New Roman" w:hAnsi="Times New Roman"/>
          <w:b/>
        </w:rPr>
        <w:t>Čl. I</w:t>
      </w:r>
    </w:p>
    <w:p w:rsidR="00C51179" w:rsidRPr="00DE0948" w:rsidP="00E5080B">
      <w:pPr>
        <w:bidi w:val="0"/>
        <w:jc w:val="both"/>
        <w:rPr>
          <w:rFonts w:ascii="Times New Roman" w:hAnsi="Times New Roman"/>
        </w:rPr>
      </w:pPr>
    </w:p>
    <w:p w:rsidR="009D3F61" w:rsidRPr="00DE0948" w:rsidP="00E5080B">
      <w:pPr>
        <w:bidi w:val="0"/>
        <w:jc w:val="both"/>
        <w:rPr>
          <w:rFonts w:ascii="Times New Roman" w:hAnsi="Times New Roman"/>
          <w:bCs/>
        </w:rPr>
      </w:pPr>
      <w:r w:rsidRPr="00DE0948">
        <w:rPr>
          <w:rFonts w:ascii="Times New Roman" w:hAnsi="Times New Roman"/>
          <w:bCs/>
        </w:rPr>
        <w:t xml:space="preserve">Zákon č. </w:t>
      </w:r>
      <w:r w:rsidR="008E4F91">
        <w:rPr>
          <w:rFonts w:ascii="Times New Roman" w:hAnsi="Times New Roman"/>
          <w:bCs/>
        </w:rPr>
        <w:t>66/2009</w:t>
      </w:r>
      <w:r w:rsidRPr="00DE0948">
        <w:rPr>
          <w:rFonts w:ascii="Times New Roman" w:hAnsi="Times New Roman"/>
          <w:bCs/>
        </w:rPr>
        <w:t xml:space="preserve"> Z. z. </w:t>
      </w:r>
      <w:r w:rsidR="008E4F91">
        <w:rPr>
          <w:rFonts w:ascii="Times New Roman" w:hAnsi="Times New Roman"/>
          <w:bCs/>
        </w:rPr>
        <w:t>o niektorých opatreniach pri majetkovoprávnom usporiadaní pozemkov pod stavbami, ktoré prešli z vlastníctva štátu na obce a vyššie územné celky a o zmene a doplnení niektorých zákonov</w:t>
      </w:r>
      <w:r w:rsidRPr="00DE0948" w:rsidR="00436C9A">
        <w:rPr>
          <w:rFonts w:ascii="Times New Roman" w:hAnsi="Times New Roman"/>
          <w:bCs/>
        </w:rPr>
        <w:t xml:space="preserve"> </w:t>
      </w:r>
      <w:r w:rsidRPr="00CD7D7E">
        <w:rPr>
          <w:rFonts w:ascii="Times New Roman" w:hAnsi="Times New Roman"/>
          <w:bCs/>
        </w:rPr>
        <w:t>sa mení a dopĺňa takto</w:t>
      </w:r>
      <w:r w:rsidRPr="00DE0948">
        <w:rPr>
          <w:rFonts w:ascii="Times New Roman" w:hAnsi="Times New Roman"/>
          <w:bCs/>
        </w:rPr>
        <w:t>:</w:t>
      </w:r>
    </w:p>
    <w:p w:rsidR="00480B32" w:rsidP="00480B32">
      <w:pPr>
        <w:bidi w:val="0"/>
        <w:ind w:left="720"/>
        <w:jc w:val="both"/>
        <w:rPr>
          <w:rFonts w:ascii="Times New Roman" w:hAnsi="Times New Roman"/>
          <w:bCs/>
        </w:rPr>
      </w:pPr>
    </w:p>
    <w:p w:rsidR="00AE0243" w:rsidP="00CD7D7E">
      <w:pPr>
        <w:bidi w:val="0"/>
        <w:ind w:left="708"/>
        <w:jc w:val="both"/>
        <w:rPr>
          <w:rFonts w:ascii="Times New Roman" w:hAnsi="Times New Roman"/>
          <w:bCs/>
        </w:rPr>
      </w:pPr>
      <w:r w:rsidR="004A3E3F">
        <w:rPr>
          <w:rFonts w:ascii="Times New Roman" w:hAnsi="Times New Roman"/>
          <w:bCs/>
        </w:rPr>
        <w:t xml:space="preserve">V </w:t>
      </w:r>
      <w:r>
        <w:rPr>
          <w:rFonts w:ascii="Times New Roman" w:hAnsi="Times New Roman"/>
          <w:bCs/>
        </w:rPr>
        <w:t xml:space="preserve">§ </w:t>
      </w:r>
      <w:r w:rsidR="002C168D">
        <w:rPr>
          <w:rFonts w:ascii="Times New Roman" w:hAnsi="Times New Roman"/>
          <w:bCs/>
        </w:rPr>
        <w:t>2</w:t>
      </w:r>
      <w:r w:rsidR="004A3E3F">
        <w:rPr>
          <w:rFonts w:ascii="Times New Roman" w:hAnsi="Times New Roman"/>
          <w:bCs/>
        </w:rPr>
        <w:t xml:space="preserve"> odsek</w:t>
      </w:r>
      <w:r>
        <w:rPr>
          <w:rFonts w:ascii="Times New Roman" w:hAnsi="Times New Roman"/>
          <w:bCs/>
        </w:rPr>
        <w:t xml:space="preserve"> </w:t>
      </w:r>
      <w:r w:rsidR="002C168D">
        <w:rPr>
          <w:rFonts w:ascii="Times New Roman" w:hAnsi="Times New Roman"/>
          <w:bCs/>
        </w:rPr>
        <w:t>2</w:t>
      </w:r>
      <w:r w:rsidR="00CD7D7E">
        <w:rPr>
          <w:rFonts w:ascii="Times New Roman" w:hAnsi="Times New Roman"/>
          <w:bCs/>
        </w:rPr>
        <w:t xml:space="preserve"> znie: </w:t>
      </w:r>
      <w:r>
        <w:rPr>
          <w:rFonts w:ascii="Times New Roman" w:hAnsi="Times New Roman"/>
          <w:bCs/>
        </w:rPr>
        <w:t xml:space="preserve"> </w:t>
      </w:r>
      <w:r w:rsidR="00CD7D7E">
        <w:rPr>
          <w:rFonts w:ascii="Times New Roman" w:hAnsi="Times New Roman"/>
          <w:bCs/>
        </w:rPr>
        <w:t xml:space="preserve"> </w:t>
      </w:r>
    </w:p>
    <w:p w:rsidR="00CD7D7E" w:rsidP="00CD7D7E">
      <w:pPr>
        <w:bidi w:val="0"/>
        <w:ind w:left="709"/>
        <w:jc w:val="both"/>
        <w:rPr>
          <w:rFonts w:ascii="Times New Roman" w:hAnsi="Times New Roman"/>
          <w:bCs/>
        </w:rPr>
      </w:pPr>
    </w:p>
    <w:p w:rsidR="00CD7D7E" w:rsidP="00CD7D7E">
      <w:pPr>
        <w:bidi w:val="0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„(2) Ak vlastník stavby nemá k dispozícii náhradný pozemok pre uplatnenie postupu podľa odseku 1, usporiadanie vlastníckych vzťahov k pozemku pod stavbou sa vykoná v konaní o nariadení pozemkových úprav podľa osobitného predp</w:t>
      </w:r>
      <w:r w:rsidR="004A3E3F">
        <w:rPr>
          <w:rFonts w:ascii="Times New Roman" w:hAnsi="Times New Roman"/>
          <w:bCs/>
        </w:rPr>
        <w:t>isu.</w:t>
      </w:r>
      <w:r w:rsidRPr="004A3E3F">
        <w:rPr>
          <w:rFonts w:ascii="Times New Roman" w:hAnsi="Times New Roman"/>
          <w:bCs/>
          <w:vertAlign w:val="superscript"/>
        </w:rPr>
        <w:t>5)</w:t>
      </w:r>
      <w:r>
        <w:rPr>
          <w:rFonts w:ascii="Times New Roman" w:hAnsi="Times New Roman"/>
          <w:bCs/>
        </w:rPr>
        <w:t>“.</w:t>
      </w:r>
    </w:p>
    <w:p w:rsidR="00AE0243" w:rsidP="00CD7D7E">
      <w:pPr>
        <w:bidi w:val="0"/>
        <w:ind w:left="709"/>
        <w:jc w:val="both"/>
        <w:rPr>
          <w:rFonts w:ascii="Times New Roman" w:hAnsi="Times New Roman"/>
          <w:bCs/>
        </w:rPr>
      </w:pPr>
      <w:r w:rsidR="00CD7D7E">
        <w:rPr>
          <w:rFonts w:ascii="Times New Roman" w:hAnsi="Times New Roman"/>
          <w:bCs/>
        </w:rPr>
        <w:t xml:space="preserve"> </w:t>
      </w:r>
    </w:p>
    <w:p w:rsidR="006744D6" w:rsidRPr="00DE0948" w:rsidP="00E5080B">
      <w:pPr>
        <w:bidi w:val="0"/>
        <w:jc w:val="center"/>
        <w:rPr>
          <w:rFonts w:ascii="Times New Roman" w:hAnsi="Times New Roman"/>
          <w:b/>
        </w:rPr>
      </w:pPr>
      <w:r w:rsidRPr="00DE0948" w:rsidR="00C51179">
        <w:rPr>
          <w:rFonts w:ascii="Times New Roman" w:hAnsi="Times New Roman"/>
          <w:b/>
        </w:rPr>
        <w:t>Čl. II</w:t>
      </w:r>
    </w:p>
    <w:p w:rsidR="00214D63" w:rsidRPr="00DE0948" w:rsidP="00E5080B">
      <w:pPr>
        <w:bidi w:val="0"/>
        <w:jc w:val="both"/>
        <w:rPr>
          <w:rFonts w:ascii="Times New Roman" w:hAnsi="Times New Roman"/>
          <w:bCs/>
        </w:rPr>
      </w:pPr>
    </w:p>
    <w:p w:rsidR="00E70740" w:rsidRPr="00DE0948" w:rsidP="00E5080B">
      <w:pPr>
        <w:bidi w:val="0"/>
        <w:ind w:firstLine="708"/>
        <w:jc w:val="both"/>
        <w:rPr>
          <w:rFonts w:ascii="Times New Roman" w:hAnsi="Times New Roman"/>
        </w:rPr>
      </w:pPr>
      <w:r w:rsidRPr="00DE0948">
        <w:rPr>
          <w:rFonts w:ascii="Times New Roman" w:hAnsi="Times New Roman"/>
        </w:rPr>
        <w:t xml:space="preserve">Tento zákon nadobúda </w:t>
      </w:r>
      <w:r w:rsidRPr="00DE0948" w:rsidR="001C19FC">
        <w:rPr>
          <w:rFonts w:ascii="Times New Roman" w:hAnsi="Times New Roman"/>
        </w:rPr>
        <w:t xml:space="preserve">účinnosť </w:t>
      </w:r>
      <w:r w:rsidR="00E06970">
        <w:rPr>
          <w:rFonts w:ascii="Times New Roman" w:hAnsi="Times New Roman"/>
        </w:rPr>
        <w:t xml:space="preserve">1. </w:t>
      </w:r>
      <w:r w:rsidR="002C168D">
        <w:rPr>
          <w:rFonts w:ascii="Times New Roman" w:hAnsi="Times New Roman"/>
        </w:rPr>
        <w:t>mája</w:t>
      </w:r>
      <w:r w:rsidR="00E06970">
        <w:rPr>
          <w:rFonts w:ascii="Times New Roman" w:hAnsi="Times New Roman"/>
        </w:rPr>
        <w:t xml:space="preserve"> 2013.</w:t>
      </w:r>
    </w:p>
    <w:p w:rsidR="007A76C9" w:rsidRPr="00DE0948" w:rsidP="00E5080B">
      <w:pPr>
        <w:bidi w:val="0"/>
        <w:jc w:val="both"/>
        <w:rPr>
          <w:rFonts w:ascii="Times New Roman" w:hAnsi="Times New Roman"/>
        </w:rPr>
      </w:pPr>
    </w:p>
    <w:sectPr w:rsidSect="007A76C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91D46"/>
    <w:multiLevelType w:val="hybridMultilevel"/>
    <w:tmpl w:val="873C7F7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287683"/>
    <w:multiLevelType w:val="hybridMultilevel"/>
    <w:tmpl w:val="6686781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1A740991"/>
    <w:multiLevelType w:val="hybridMultilevel"/>
    <w:tmpl w:val="F740F3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53811E7"/>
    <w:multiLevelType w:val="hybridMultilevel"/>
    <w:tmpl w:val="63E47B74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2CC2424E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F330516"/>
    <w:multiLevelType w:val="hybridMultilevel"/>
    <w:tmpl w:val="49CCA7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B8E7455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E1F30A5"/>
    <w:multiLevelType w:val="hybridMultilevel"/>
    <w:tmpl w:val="F5A8D00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8">
    <w:nsid w:val="4F9D1251"/>
    <w:multiLevelType w:val="hybridMultilevel"/>
    <w:tmpl w:val="09A441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D8E6B22"/>
    <w:multiLevelType w:val="hybridMultilevel"/>
    <w:tmpl w:val="888E1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50C3CB4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7507C3C"/>
    <w:multiLevelType w:val="hybridMultilevel"/>
    <w:tmpl w:val="28A6DD80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2">
    <w:nsid w:val="78331A8E"/>
    <w:multiLevelType w:val="hybridMultilevel"/>
    <w:tmpl w:val="50183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10"/>
  </w:num>
  <w:num w:numId="10">
    <w:abstractNumId w:val="0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51179"/>
    <w:rsid w:val="00024210"/>
    <w:rsid w:val="00025593"/>
    <w:rsid w:val="0003193B"/>
    <w:rsid w:val="000422F5"/>
    <w:rsid w:val="00071927"/>
    <w:rsid w:val="0007359C"/>
    <w:rsid w:val="00073B6D"/>
    <w:rsid w:val="00077343"/>
    <w:rsid w:val="00091B4F"/>
    <w:rsid w:val="00093024"/>
    <w:rsid w:val="000C08A7"/>
    <w:rsid w:val="000C6F96"/>
    <w:rsid w:val="000D598D"/>
    <w:rsid w:val="000F3C72"/>
    <w:rsid w:val="001045F0"/>
    <w:rsid w:val="00105D9D"/>
    <w:rsid w:val="00107DA0"/>
    <w:rsid w:val="001138F1"/>
    <w:rsid w:val="00116410"/>
    <w:rsid w:val="001251EC"/>
    <w:rsid w:val="00133702"/>
    <w:rsid w:val="00140F38"/>
    <w:rsid w:val="0014464F"/>
    <w:rsid w:val="00161E00"/>
    <w:rsid w:val="00161FD9"/>
    <w:rsid w:val="00173215"/>
    <w:rsid w:val="00176C5E"/>
    <w:rsid w:val="00180863"/>
    <w:rsid w:val="00196A87"/>
    <w:rsid w:val="001B4689"/>
    <w:rsid w:val="001C19FC"/>
    <w:rsid w:val="001C446E"/>
    <w:rsid w:val="001C6026"/>
    <w:rsid w:val="001C6213"/>
    <w:rsid w:val="001E52E8"/>
    <w:rsid w:val="001F1808"/>
    <w:rsid w:val="001F5B56"/>
    <w:rsid w:val="00205438"/>
    <w:rsid w:val="002060AA"/>
    <w:rsid w:val="002123FC"/>
    <w:rsid w:val="00214D63"/>
    <w:rsid w:val="00215461"/>
    <w:rsid w:val="00236CA6"/>
    <w:rsid w:val="00241D45"/>
    <w:rsid w:val="00246FD1"/>
    <w:rsid w:val="00252269"/>
    <w:rsid w:val="00252981"/>
    <w:rsid w:val="00260AB1"/>
    <w:rsid w:val="00293135"/>
    <w:rsid w:val="0029699B"/>
    <w:rsid w:val="00297716"/>
    <w:rsid w:val="002A5654"/>
    <w:rsid w:val="002B6C1A"/>
    <w:rsid w:val="002C168D"/>
    <w:rsid w:val="002C7183"/>
    <w:rsid w:val="002D1BDE"/>
    <w:rsid w:val="002D22A3"/>
    <w:rsid w:val="002D586E"/>
    <w:rsid w:val="002E21FC"/>
    <w:rsid w:val="002F4E14"/>
    <w:rsid w:val="002F648B"/>
    <w:rsid w:val="003059DD"/>
    <w:rsid w:val="00310AD7"/>
    <w:rsid w:val="00325029"/>
    <w:rsid w:val="0033259D"/>
    <w:rsid w:val="00343249"/>
    <w:rsid w:val="003641CF"/>
    <w:rsid w:val="00377227"/>
    <w:rsid w:val="003838DF"/>
    <w:rsid w:val="003A3C2F"/>
    <w:rsid w:val="003B4956"/>
    <w:rsid w:val="003B69EB"/>
    <w:rsid w:val="003C44B7"/>
    <w:rsid w:val="003C62BE"/>
    <w:rsid w:val="003D553B"/>
    <w:rsid w:val="003E688C"/>
    <w:rsid w:val="003F6636"/>
    <w:rsid w:val="003F6D54"/>
    <w:rsid w:val="00411501"/>
    <w:rsid w:val="004129FF"/>
    <w:rsid w:val="00414A15"/>
    <w:rsid w:val="00416D73"/>
    <w:rsid w:val="0043527F"/>
    <w:rsid w:val="00436C9A"/>
    <w:rsid w:val="00445CB0"/>
    <w:rsid w:val="00445DD7"/>
    <w:rsid w:val="00480B32"/>
    <w:rsid w:val="004872FA"/>
    <w:rsid w:val="004A3E3F"/>
    <w:rsid w:val="004A4AA8"/>
    <w:rsid w:val="004A6556"/>
    <w:rsid w:val="004A673C"/>
    <w:rsid w:val="004B1D68"/>
    <w:rsid w:val="004B2822"/>
    <w:rsid w:val="004B4C00"/>
    <w:rsid w:val="004B5CB5"/>
    <w:rsid w:val="004C65B1"/>
    <w:rsid w:val="004D10E1"/>
    <w:rsid w:val="004E584A"/>
    <w:rsid w:val="0052694D"/>
    <w:rsid w:val="005345BE"/>
    <w:rsid w:val="005460EB"/>
    <w:rsid w:val="005462C7"/>
    <w:rsid w:val="00561042"/>
    <w:rsid w:val="005779B8"/>
    <w:rsid w:val="005803E0"/>
    <w:rsid w:val="00584B1B"/>
    <w:rsid w:val="00586181"/>
    <w:rsid w:val="00586DEA"/>
    <w:rsid w:val="00590049"/>
    <w:rsid w:val="00597768"/>
    <w:rsid w:val="005A1441"/>
    <w:rsid w:val="005B323D"/>
    <w:rsid w:val="005C15BF"/>
    <w:rsid w:val="005C4F7B"/>
    <w:rsid w:val="005E3D58"/>
    <w:rsid w:val="005F4C7B"/>
    <w:rsid w:val="00630578"/>
    <w:rsid w:val="0063454C"/>
    <w:rsid w:val="00636786"/>
    <w:rsid w:val="00642757"/>
    <w:rsid w:val="0064604F"/>
    <w:rsid w:val="00647B57"/>
    <w:rsid w:val="00653C14"/>
    <w:rsid w:val="00670E55"/>
    <w:rsid w:val="00672CC3"/>
    <w:rsid w:val="006744D6"/>
    <w:rsid w:val="00685B18"/>
    <w:rsid w:val="006911E3"/>
    <w:rsid w:val="006945CB"/>
    <w:rsid w:val="006B6714"/>
    <w:rsid w:val="006C6B5A"/>
    <w:rsid w:val="006D7998"/>
    <w:rsid w:val="006E1031"/>
    <w:rsid w:val="006E2FD4"/>
    <w:rsid w:val="006F6872"/>
    <w:rsid w:val="0070522C"/>
    <w:rsid w:val="007220AC"/>
    <w:rsid w:val="00723C45"/>
    <w:rsid w:val="007319CC"/>
    <w:rsid w:val="00736037"/>
    <w:rsid w:val="00744E57"/>
    <w:rsid w:val="00757AC3"/>
    <w:rsid w:val="00762AE7"/>
    <w:rsid w:val="0076687E"/>
    <w:rsid w:val="007729B5"/>
    <w:rsid w:val="007779F6"/>
    <w:rsid w:val="00790A08"/>
    <w:rsid w:val="00797DF3"/>
    <w:rsid w:val="007A06B0"/>
    <w:rsid w:val="007A174F"/>
    <w:rsid w:val="007A45C8"/>
    <w:rsid w:val="007A489A"/>
    <w:rsid w:val="007A523D"/>
    <w:rsid w:val="007A76C9"/>
    <w:rsid w:val="007B22FC"/>
    <w:rsid w:val="007C2A4B"/>
    <w:rsid w:val="007D03BC"/>
    <w:rsid w:val="007D1864"/>
    <w:rsid w:val="007F6F98"/>
    <w:rsid w:val="0081777C"/>
    <w:rsid w:val="00832BAC"/>
    <w:rsid w:val="00867809"/>
    <w:rsid w:val="00890165"/>
    <w:rsid w:val="00890636"/>
    <w:rsid w:val="00891216"/>
    <w:rsid w:val="008A3CB2"/>
    <w:rsid w:val="008B1618"/>
    <w:rsid w:val="008B2CAD"/>
    <w:rsid w:val="008D7A3A"/>
    <w:rsid w:val="008E4865"/>
    <w:rsid w:val="008E4F91"/>
    <w:rsid w:val="009026EF"/>
    <w:rsid w:val="00913D29"/>
    <w:rsid w:val="0091678A"/>
    <w:rsid w:val="0091687C"/>
    <w:rsid w:val="009327AC"/>
    <w:rsid w:val="00956D44"/>
    <w:rsid w:val="00966081"/>
    <w:rsid w:val="00972A43"/>
    <w:rsid w:val="00973790"/>
    <w:rsid w:val="00995C1F"/>
    <w:rsid w:val="009B17A1"/>
    <w:rsid w:val="009C2512"/>
    <w:rsid w:val="009D3F61"/>
    <w:rsid w:val="009F4BF1"/>
    <w:rsid w:val="00A0794F"/>
    <w:rsid w:val="00A414C7"/>
    <w:rsid w:val="00A508B9"/>
    <w:rsid w:val="00A5296C"/>
    <w:rsid w:val="00A55569"/>
    <w:rsid w:val="00AA4C07"/>
    <w:rsid w:val="00AC458C"/>
    <w:rsid w:val="00AD5A99"/>
    <w:rsid w:val="00AD6FA2"/>
    <w:rsid w:val="00AE0243"/>
    <w:rsid w:val="00B00FC3"/>
    <w:rsid w:val="00B0116D"/>
    <w:rsid w:val="00B03348"/>
    <w:rsid w:val="00B048D5"/>
    <w:rsid w:val="00B06A5E"/>
    <w:rsid w:val="00B206E9"/>
    <w:rsid w:val="00B23F07"/>
    <w:rsid w:val="00B25DEB"/>
    <w:rsid w:val="00B33081"/>
    <w:rsid w:val="00B34A51"/>
    <w:rsid w:val="00B510D3"/>
    <w:rsid w:val="00B53B19"/>
    <w:rsid w:val="00B559D2"/>
    <w:rsid w:val="00B63944"/>
    <w:rsid w:val="00B676E4"/>
    <w:rsid w:val="00B746A2"/>
    <w:rsid w:val="00B74C32"/>
    <w:rsid w:val="00BA2209"/>
    <w:rsid w:val="00BA4783"/>
    <w:rsid w:val="00BB18D3"/>
    <w:rsid w:val="00BF4031"/>
    <w:rsid w:val="00BF7645"/>
    <w:rsid w:val="00C054D7"/>
    <w:rsid w:val="00C05FB5"/>
    <w:rsid w:val="00C14AEF"/>
    <w:rsid w:val="00C441B4"/>
    <w:rsid w:val="00C47BD8"/>
    <w:rsid w:val="00C51179"/>
    <w:rsid w:val="00C53DA2"/>
    <w:rsid w:val="00C544AB"/>
    <w:rsid w:val="00C70266"/>
    <w:rsid w:val="00C738B6"/>
    <w:rsid w:val="00C80E15"/>
    <w:rsid w:val="00C942DC"/>
    <w:rsid w:val="00CB0055"/>
    <w:rsid w:val="00CC7237"/>
    <w:rsid w:val="00CD7959"/>
    <w:rsid w:val="00CD7D7E"/>
    <w:rsid w:val="00D166D1"/>
    <w:rsid w:val="00D30C70"/>
    <w:rsid w:val="00D32951"/>
    <w:rsid w:val="00D424C6"/>
    <w:rsid w:val="00D47110"/>
    <w:rsid w:val="00D51110"/>
    <w:rsid w:val="00D64623"/>
    <w:rsid w:val="00D77C8F"/>
    <w:rsid w:val="00D85BAA"/>
    <w:rsid w:val="00DA68E4"/>
    <w:rsid w:val="00DC47CF"/>
    <w:rsid w:val="00DD3AF5"/>
    <w:rsid w:val="00DE0948"/>
    <w:rsid w:val="00DE2529"/>
    <w:rsid w:val="00DE5A55"/>
    <w:rsid w:val="00E06970"/>
    <w:rsid w:val="00E41A86"/>
    <w:rsid w:val="00E5080B"/>
    <w:rsid w:val="00E54774"/>
    <w:rsid w:val="00E569B7"/>
    <w:rsid w:val="00E6635A"/>
    <w:rsid w:val="00E70740"/>
    <w:rsid w:val="00E85B99"/>
    <w:rsid w:val="00E90B45"/>
    <w:rsid w:val="00EA3A2B"/>
    <w:rsid w:val="00EB0DBA"/>
    <w:rsid w:val="00EB43BF"/>
    <w:rsid w:val="00EC2000"/>
    <w:rsid w:val="00EC26A9"/>
    <w:rsid w:val="00EC5CF4"/>
    <w:rsid w:val="00ED01A3"/>
    <w:rsid w:val="00ED6444"/>
    <w:rsid w:val="00EE2109"/>
    <w:rsid w:val="00EE2447"/>
    <w:rsid w:val="00EE539A"/>
    <w:rsid w:val="00F064B5"/>
    <w:rsid w:val="00F314B3"/>
    <w:rsid w:val="00F55FDD"/>
    <w:rsid w:val="00F7227C"/>
    <w:rsid w:val="00F7229B"/>
    <w:rsid w:val="00F83324"/>
    <w:rsid w:val="00F87DC0"/>
    <w:rsid w:val="00F91286"/>
    <w:rsid w:val="00FA121C"/>
    <w:rsid w:val="00FF3C44"/>
    <w:rsid w:val="00FF4D7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17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1179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3348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03348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139</Words>
  <Characters>797</Characters>
  <Application>Microsoft Office Word</Application>
  <DocSecurity>0</DocSecurity>
  <Lines>0</Lines>
  <Paragraphs>0</Paragraphs>
  <ScaleCrop>false</ScaleCrop>
  <Company>Kancelaria NR SR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cp:lastPrinted>2012-12-19T14:02:00Z</cp:lastPrinted>
  <dcterms:created xsi:type="dcterms:W3CDTF">2013-01-11T11:39:00Z</dcterms:created>
  <dcterms:modified xsi:type="dcterms:W3CDTF">2013-01-11T11:39:00Z</dcterms:modified>
</cp:coreProperties>
</file>