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A6124" w:rsidRPr="001777D0" w:rsidP="00E12ED9">
      <w:pPr>
        <w:bidi w:val="0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1777D0" w:rsidR="001777D0">
        <w:rPr>
          <w:rFonts w:ascii="Times New Roman" w:hAnsi="Times New Roman"/>
          <w:b/>
          <w:color w:val="000000"/>
          <w:sz w:val="24"/>
          <w:szCs w:val="24"/>
          <w:lang w:eastAsia="sk-SK"/>
        </w:rPr>
        <w:t>Návrh</w:t>
      </w:r>
    </w:p>
    <w:p w:rsidR="001777D0" w:rsidRPr="001777D0" w:rsidP="00E12ED9">
      <w:pPr>
        <w:bidi w:val="0"/>
        <w:ind w:left="0" w:firstLine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1777D0" w:rsidP="001777D0">
      <w:pPr>
        <w:bidi w:val="0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1777D0" w:rsidR="005A6124">
        <w:rPr>
          <w:rFonts w:ascii="Times New Roman" w:hAnsi="Times New Roman"/>
          <w:b/>
          <w:color w:val="000000"/>
          <w:sz w:val="24"/>
          <w:szCs w:val="24"/>
          <w:lang w:eastAsia="sk-SK"/>
        </w:rPr>
        <w:t>VYHLÁŠKA</w:t>
      </w:r>
    </w:p>
    <w:p w:rsidR="001777D0" w:rsidRPr="001777D0" w:rsidP="001777D0">
      <w:pPr>
        <w:bidi w:val="0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5A6124" w:rsidRPr="001777D0" w:rsidP="00E12ED9">
      <w:pPr>
        <w:bidi w:val="0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1777D0">
        <w:rPr>
          <w:rFonts w:ascii="Times New Roman" w:hAnsi="Times New Roman"/>
          <w:b/>
          <w:color w:val="000000"/>
          <w:sz w:val="24"/>
          <w:szCs w:val="24"/>
          <w:lang w:eastAsia="sk-SK"/>
        </w:rPr>
        <w:t>Úradu na ochranu osobných údajov Slovenskej republiky</w:t>
      </w:r>
    </w:p>
    <w:p w:rsidR="001777D0" w:rsidRPr="005A6124" w:rsidP="00E12ED9">
      <w:pPr>
        <w:bidi w:val="0"/>
        <w:ind w:left="0" w:firstLine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5A6124" w:rsidP="00E12ED9">
      <w:pPr>
        <w:bidi w:val="0"/>
        <w:ind w:left="0" w:firstLine="0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A6124">
        <w:rPr>
          <w:rFonts w:ascii="Times New Roman" w:hAnsi="Times New Roman"/>
          <w:color w:val="000000"/>
          <w:sz w:val="24"/>
          <w:szCs w:val="24"/>
          <w:lang w:eastAsia="sk-SK"/>
        </w:rPr>
        <w:t>z</w:t>
      </w:r>
      <w:r w:rsidR="00A148E0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="00177ED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............</w:t>
      </w:r>
      <w:r w:rsidRPr="005A612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201</w:t>
      </w:r>
      <w:r w:rsidR="004B4182">
        <w:rPr>
          <w:rFonts w:ascii="Times New Roman" w:hAnsi="Times New Roman"/>
          <w:color w:val="000000"/>
          <w:sz w:val="24"/>
          <w:szCs w:val="24"/>
          <w:lang w:eastAsia="sk-SK"/>
        </w:rPr>
        <w:t>3</w:t>
      </w:r>
    </w:p>
    <w:p w:rsidR="001777D0" w:rsidRPr="005A6124" w:rsidP="00E12ED9">
      <w:pPr>
        <w:bidi w:val="0"/>
        <w:ind w:left="0" w:firstLine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5A6124" w:rsidRPr="001777D0" w:rsidP="00E12ED9">
      <w:pPr>
        <w:bidi w:val="0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1777D0">
        <w:rPr>
          <w:rFonts w:ascii="Times New Roman" w:hAnsi="Times New Roman"/>
          <w:b/>
          <w:color w:val="000000"/>
          <w:sz w:val="24"/>
          <w:szCs w:val="24"/>
          <w:lang w:eastAsia="sk-SK"/>
        </w:rPr>
        <w:t>o</w:t>
      </w:r>
      <w:r w:rsidRPr="001777D0" w:rsidR="00140B36">
        <w:rPr>
          <w:rFonts w:ascii="Times New Roman" w:hAnsi="Times New Roman"/>
          <w:b/>
          <w:color w:val="000000"/>
          <w:sz w:val="24"/>
          <w:szCs w:val="24"/>
          <w:lang w:eastAsia="sk-SK"/>
        </w:rPr>
        <w:t> </w:t>
      </w:r>
      <w:r w:rsidRPr="001777D0" w:rsidR="00C5396C">
        <w:rPr>
          <w:rFonts w:ascii="Times New Roman" w:hAnsi="Times New Roman"/>
          <w:b/>
          <w:color w:val="000000"/>
          <w:sz w:val="24"/>
          <w:szCs w:val="24"/>
          <w:lang w:eastAsia="sk-SK"/>
        </w:rPr>
        <w:t>rozsahu</w:t>
      </w:r>
      <w:r w:rsidRPr="001777D0" w:rsidR="00140B36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r w:rsidRPr="001777D0" w:rsidR="00C5396C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a dokumentácii </w:t>
      </w:r>
      <w:r w:rsidRPr="001777D0" w:rsidR="009E5031">
        <w:rPr>
          <w:rFonts w:ascii="Times New Roman" w:hAnsi="Times New Roman"/>
          <w:b/>
          <w:sz w:val="24"/>
          <w:szCs w:val="24"/>
        </w:rPr>
        <w:t>bezpečnostných opatren</w:t>
      </w:r>
      <w:r w:rsidRPr="001777D0" w:rsidR="00C5396C">
        <w:rPr>
          <w:rFonts w:ascii="Times New Roman" w:hAnsi="Times New Roman"/>
          <w:b/>
          <w:sz w:val="24"/>
          <w:szCs w:val="24"/>
        </w:rPr>
        <w:t>í</w:t>
      </w:r>
    </w:p>
    <w:p w:rsidR="001C727A" w:rsidP="00E12ED9">
      <w:pPr>
        <w:bidi w:val="0"/>
        <w:ind w:left="0" w:firstLine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1C727A" w:rsidP="00E12ED9">
      <w:pPr>
        <w:bidi w:val="0"/>
        <w:ind w:left="0" w:firstLine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1C727A" w:rsidP="00E12ED9">
      <w:pPr>
        <w:bidi w:val="0"/>
        <w:ind w:left="0" w:firstLine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5A6124" w:rsidRPr="005A6124" w:rsidP="00E12ED9">
      <w:pPr>
        <w:bidi w:val="0"/>
        <w:ind w:left="0" w:firstLine="567"/>
        <w:rPr>
          <w:rFonts w:ascii="Times New Roman" w:hAnsi="Times New Roman"/>
          <w:sz w:val="24"/>
          <w:szCs w:val="24"/>
          <w:lang w:eastAsia="sk-SK"/>
        </w:rPr>
      </w:pPr>
      <w:r w:rsidRPr="005A612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Úrad na ochranu osobných údajov Slovenskej republiky (ďalej len </w:t>
      </w:r>
      <w:r w:rsidR="00177ED9">
        <w:rPr>
          <w:rFonts w:ascii="Times New Roman" w:hAnsi="Times New Roman"/>
          <w:color w:val="000000"/>
          <w:sz w:val="24"/>
          <w:szCs w:val="24"/>
          <w:lang w:eastAsia="sk-SK"/>
        </w:rPr>
        <w:t>„</w:t>
      </w:r>
      <w:r w:rsidRPr="005A6124">
        <w:rPr>
          <w:rFonts w:ascii="Times New Roman" w:hAnsi="Times New Roman"/>
          <w:color w:val="000000"/>
          <w:sz w:val="24"/>
          <w:szCs w:val="24"/>
          <w:lang w:eastAsia="sk-SK"/>
        </w:rPr>
        <w:t>úrad</w:t>
      </w:r>
      <w:r w:rsidR="00177ED9">
        <w:rPr>
          <w:rFonts w:ascii="Times New Roman" w:hAnsi="Times New Roman"/>
          <w:color w:val="000000"/>
          <w:sz w:val="24"/>
          <w:szCs w:val="24"/>
          <w:lang w:eastAsia="sk-SK"/>
        </w:rPr>
        <w:t>“</w:t>
      </w:r>
      <w:r w:rsidRPr="005A6124" w:rsidR="00177ED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) </w:t>
      </w:r>
      <w:r w:rsidRPr="005A612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podľa § 20 ods. 3 zákona č. </w:t>
      </w:r>
      <w:r w:rsidR="00177ED9">
        <w:rPr>
          <w:rFonts w:ascii="Times New Roman" w:hAnsi="Times New Roman"/>
          <w:color w:val="000000"/>
          <w:sz w:val="24"/>
          <w:szCs w:val="24"/>
          <w:lang w:eastAsia="sk-SK"/>
        </w:rPr>
        <w:t>........</w:t>
      </w:r>
      <w:r w:rsidRPr="005A6124">
        <w:rPr>
          <w:rFonts w:ascii="Times New Roman" w:hAnsi="Times New Roman"/>
          <w:color w:val="000000"/>
          <w:sz w:val="24"/>
          <w:szCs w:val="24"/>
          <w:lang w:eastAsia="sk-SK"/>
        </w:rPr>
        <w:t>/</w:t>
      </w:r>
      <w:r w:rsidRPr="005A6124" w:rsidR="00177ED9">
        <w:rPr>
          <w:rFonts w:ascii="Times New Roman" w:hAnsi="Times New Roman"/>
          <w:color w:val="000000"/>
          <w:sz w:val="24"/>
          <w:szCs w:val="24"/>
          <w:lang w:eastAsia="sk-SK"/>
        </w:rPr>
        <w:t>201</w:t>
      </w:r>
      <w:r w:rsidR="004B4182">
        <w:rPr>
          <w:rFonts w:ascii="Times New Roman" w:hAnsi="Times New Roman"/>
          <w:color w:val="000000"/>
          <w:sz w:val="24"/>
          <w:szCs w:val="24"/>
          <w:lang w:eastAsia="sk-SK"/>
        </w:rPr>
        <w:t>3</w:t>
      </w:r>
      <w:r w:rsidRPr="005A6124" w:rsidR="00177ED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5A6124">
        <w:rPr>
          <w:rFonts w:ascii="Times New Roman" w:hAnsi="Times New Roman"/>
          <w:color w:val="000000"/>
          <w:sz w:val="24"/>
          <w:szCs w:val="24"/>
          <w:lang w:eastAsia="sk-SK"/>
        </w:rPr>
        <w:t>Z. z. o ochrane osobných údajov</w:t>
      </w:r>
      <w:r w:rsidR="00AE2E1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 o zmene a doplnení niektorých zákonov</w:t>
      </w:r>
      <w:r w:rsidRPr="005A612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(ďalej len </w:t>
      </w:r>
      <w:r w:rsidR="001777D0">
        <w:rPr>
          <w:rFonts w:ascii="Times New Roman" w:hAnsi="Times New Roman"/>
          <w:color w:val="000000"/>
          <w:sz w:val="24"/>
          <w:szCs w:val="24"/>
          <w:lang w:eastAsia="sk-SK"/>
        </w:rPr>
        <w:t>„</w:t>
      </w:r>
      <w:r w:rsidRPr="005A6124">
        <w:rPr>
          <w:rFonts w:ascii="Times New Roman" w:hAnsi="Times New Roman"/>
          <w:color w:val="000000"/>
          <w:sz w:val="24"/>
          <w:szCs w:val="24"/>
          <w:lang w:eastAsia="sk-SK"/>
        </w:rPr>
        <w:t>zákon</w:t>
      </w:r>
      <w:r w:rsidR="001777D0">
        <w:rPr>
          <w:rFonts w:ascii="Times New Roman" w:hAnsi="Times New Roman"/>
          <w:color w:val="000000"/>
          <w:sz w:val="24"/>
          <w:szCs w:val="24"/>
          <w:lang w:eastAsia="sk-SK"/>
        </w:rPr>
        <w:t>“</w:t>
      </w:r>
      <w:r w:rsidRPr="005A6124">
        <w:rPr>
          <w:rFonts w:ascii="Times New Roman" w:hAnsi="Times New Roman"/>
          <w:color w:val="000000"/>
          <w:sz w:val="24"/>
          <w:szCs w:val="24"/>
          <w:lang w:eastAsia="sk-SK"/>
        </w:rPr>
        <w:t>) ustanovuje:</w:t>
      </w:r>
    </w:p>
    <w:p w:rsidR="003937EF" w:rsidP="00E12ED9">
      <w:pPr>
        <w:bidi w:val="0"/>
        <w:ind w:left="0"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5A6124" w:rsidP="00E12ED9">
      <w:pPr>
        <w:bidi w:val="0"/>
        <w:ind w:left="0" w:hanging="140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A6124">
        <w:rPr>
          <w:rFonts w:ascii="Times New Roman" w:hAnsi="Times New Roman"/>
          <w:color w:val="000000"/>
          <w:sz w:val="24"/>
          <w:szCs w:val="24"/>
          <w:lang w:eastAsia="sk-SK"/>
        </w:rPr>
        <w:t>§ 1</w:t>
      </w:r>
    </w:p>
    <w:p w:rsidR="00EC284D" w:rsidRPr="005A6124" w:rsidP="00E12ED9">
      <w:pPr>
        <w:bidi w:val="0"/>
        <w:ind w:left="0" w:hanging="14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5A6124" w:rsidRPr="00435E09" w:rsidP="00E12ED9">
      <w:pPr>
        <w:bidi w:val="0"/>
        <w:ind w:left="0" w:firstLine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1C727A" w:rsidR="001C727A">
        <w:rPr>
          <w:rFonts w:ascii="Times New Roman" w:hAnsi="Times New Roman"/>
          <w:b/>
          <w:color w:val="000000"/>
          <w:sz w:val="24"/>
          <w:szCs w:val="24"/>
          <w:lang w:eastAsia="sk-SK"/>
        </w:rPr>
        <w:t>Predmet úpravy</w:t>
      </w:r>
    </w:p>
    <w:p w:rsidR="003937EF" w:rsidP="00E12ED9">
      <w:pPr>
        <w:bidi w:val="0"/>
        <w:ind w:left="0" w:firstLine="0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5A6124" w:rsidRPr="0096416E" w:rsidP="00E12ED9">
      <w:pPr>
        <w:bidi w:val="0"/>
        <w:ind w:left="0" w:firstLine="567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A6124">
        <w:rPr>
          <w:rFonts w:ascii="Times New Roman" w:hAnsi="Times New Roman"/>
          <w:color w:val="000000"/>
          <w:sz w:val="24"/>
          <w:szCs w:val="24"/>
          <w:lang w:eastAsia="sk-SK"/>
        </w:rPr>
        <w:t>Táto vyhláška upravuje podrobnosti o</w:t>
      </w:r>
      <w:r w:rsidR="00FE527D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="00C5396C">
        <w:rPr>
          <w:rFonts w:ascii="Times New Roman" w:hAnsi="Times New Roman"/>
          <w:color w:val="000000"/>
          <w:sz w:val="24"/>
          <w:szCs w:val="24"/>
          <w:lang w:eastAsia="sk-SK"/>
        </w:rPr>
        <w:t>rozsahu</w:t>
      </w:r>
      <w:r w:rsidR="00FE527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</w:t>
      </w:r>
      <w:r w:rsidR="00C5396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 dokumentácii </w:t>
      </w:r>
      <w:r w:rsidRPr="005A6124">
        <w:rPr>
          <w:rFonts w:ascii="Times New Roman" w:hAnsi="Times New Roman"/>
          <w:color w:val="000000"/>
          <w:sz w:val="24"/>
          <w:szCs w:val="24"/>
          <w:lang w:eastAsia="sk-SK"/>
        </w:rPr>
        <w:t>bezpečnostných opatren</w:t>
      </w:r>
      <w:r w:rsidR="00C5396C">
        <w:rPr>
          <w:rFonts w:ascii="Times New Roman" w:hAnsi="Times New Roman"/>
          <w:color w:val="000000"/>
          <w:sz w:val="24"/>
          <w:szCs w:val="24"/>
          <w:lang w:eastAsia="sk-SK"/>
        </w:rPr>
        <w:t>í</w:t>
      </w:r>
      <w:r w:rsidRPr="005A612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C5396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na ochranu </w:t>
      </w:r>
      <w:r w:rsidR="00F814DF">
        <w:rPr>
          <w:rFonts w:ascii="Times New Roman" w:hAnsi="Times New Roman"/>
          <w:color w:val="000000"/>
          <w:sz w:val="24"/>
          <w:szCs w:val="24"/>
          <w:lang w:eastAsia="sk-SK"/>
        </w:rPr>
        <w:t xml:space="preserve">informačných </w:t>
      </w:r>
      <w:r w:rsidR="0096416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systémov, </w:t>
      </w:r>
      <w:r w:rsidRPr="0096416E" w:rsidR="00C5396C">
        <w:rPr>
          <w:rFonts w:ascii="Times New Roman" w:hAnsi="Times New Roman"/>
          <w:color w:val="000000"/>
          <w:sz w:val="24"/>
          <w:szCs w:val="24"/>
          <w:lang w:eastAsia="sk-SK"/>
        </w:rPr>
        <w:t>v ktorých sú spracúvané osobné údaje dotknutých osôb.</w:t>
      </w:r>
    </w:p>
    <w:p w:rsidR="002D402D" w:rsidP="00E12ED9">
      <w:pPr>
        <w:bidi w:val="0"/>
        <w:ind w:left="0" w:hanging="140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5A6124" w:rsidP="00E12ED9">
      <w:pPr>
        <w:bidi w:val="0"/>
        <w:ind w:left="0" w:hanging="140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A6124">
        <w:rPr>
          <w:rFonts w:ascii="Times New Roman" w:hAnsi="Times New Roman"/>
          <w:color w:val="000000"/>
          <w:sz w:val="24"/>
          <w:szCs w:val="24"/>
          <w:lang w:eastAsia="sk-SK"/>
        </w:rPr>
        <w:t>§ 2</w:t>
      </w:r>
    </w:p>
    <w:p w:rsidR="00EC284D" w:rsidRPr="005A6124" w:rsidP="00E12ED9">
      <w:pPr>
        <w:bidi w:val="0"/>
        <w:ind w:left="0" w:hanging="14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5A6124" w:rsidRPr="00435E09" w:rsidP="00E12ED9">
      <w:pPr>
        <w:bidi w:val="0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1C727A" w:rsidR="001C727A">
        <w:rPr>
          <w:rFonts w:ascii="Times New Roman" w:hAnsi="Times New Roman"/>
          <w:b/>
          <w:color w:val="000000"/>
          <w:sz w:val="24"/>
          <w:szCs w:val="24"/>
          <w:lang w:eastAsia="sk-SK"/>
        </w:rPr>
        <w:t>Vymedzenie niektorých pojmov</w:t>
      </w:r>
    </w:p>
    <w:p w:rsidR="004B5C38" w:rsidRPr="005A6124" w:rsidP="00E12ED9">
      <w:pPr>
        <w:bidi w:val="0"/>
        <w:ind w:left="0" w:firstLine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5A6124" w:rsidRPr="005A6124" w:rsidP="00E12ED9">
      <w:pPr>
        <w:bidi w:val="0"/>
        <w:ind w:left="0" w:firstLine="567"/>
        <w:rPr>
          <w:rFonts w:ascii="Times New Roman" w:hAnsi="Times New Roman"/>
          <w:sz w:val="24"/>
          <w:szCs w:val="24"/>
          <w:lang w:eastAsia="sk-SK"/>
        </w:rPr>
      </w:pPr>
      <w:r w:rsidRPr="005A6124">
        <w:rPr>
          <w:rFonts w:ascii="Times New Roman" w:hAnsi="Times New Roman"/>
          <w:color w:val="000000"/>
          <w:sz w:val="24"/>
          <w:szCs w:val="24"/>
          <w:lang w:eastAsia="sk-SK"/>
        </w:rPr>
        <w:t>Na účely tejto vyhlášky sa rozumie</w:t>
      </w:r>
    </w:p>
    <w:p w:rsidR="00221451" w:rsidRPr="00FE2EBF" w:rsidP="00E12ED9">
      <w:pPr>
        <w:pStyle w:val="ListParagraph"/>
        <w:numPr>
          <w:numId w:val="1"/>
        </w:numPr>
        <w:bidi w:val="0"/>
        <w:jc w:val="both"/>
        <w:textAlignment w:val="baseline"/>
        <w:rPr>
          <w:rFonts w:ascii="Times New Roman" w:hAnsi="Times New Roman"/>
          <w:color w:val="000000"/>
          <w:lang w:eastAsia="sk-SK"/>
        </w:rPr>
      </w:pPr>
      <w:r w:rsidRPr="00FE2EBF">
        <w:rPr>
          <w:rFonts w:ascii="Times New Roman" w:hAnsi="Times New Roman"/>
          <w:color w:val="000000"/>
          <w:lang w:eastAsia="sk-SK"/>
        </w:rPr>
        <w:t xml:space="preserve">technickými opatreniami </w:t>
      </w:r>
      <w:r w:rsidR="00483D9E">
        <w:rPr>
          <w:rFonts w:ascii="Times New Roman" w:hAnsi="Times New Roman"/>
          <w:color w:val="000000"/>
          <w:lang w:eastAsia="sk-SK"/>
        </w:rPr>
        <w:t>s</w:t>
      </w:r>
      <w:r w:rsidR="00F814DF">
        <w:rPr>
          <w:rFonts w:ascii="Times New Roman" w:hAnsi="Times New Roman"/>
          <w:color w:val="000000"/>
          <w:lang w:eastAsia="sk-SK"/>
        </w:rPr>
        <w:t xml:space="preserve">ystém </w:t>
      </w:r>
      <w:r>
        <w:rPr>
          <w:rFonts w:ascii="Times New Roman" w:hAnsi="Times New Roman"/>
          <w:color w:val="000000"/>
          <w:lang w:eastAsia="sk-SK"/>
        </w:rPr>
        <w:t>fyzick</w:t>
      </w:r>
      <w:r w:rsidR="00E8728A">
        <w:rPr>
          <w:rFonts w:ascii="Times New Roman" w:hAnsi="Times New Roman"/>
          <w:color w:val="000000"/>
          <w:lang w:eastAsia="sk-SK"/>
        </w:rPr>
        <w:t>ej</w:t>
      </w:r>
      <w:r>
        <w:rPr>
          <w:rFonts w:ascii="Times New Roman" w:hAnsi="Times New Roman"/>
          <w:color w:val="000000"/>
          <w:lang w:eastAsia="sk-SK"/>
        </w:rPr>
        <w:t xml:space="preserve"> </w:t>
      </w:r>
      <w:r w:rsidRPr="00FE2EBF">
        <w:rPr>
          <w:rFonts w:ascii="Times New Roman" w:hAnsi="Times New Roman"/>
          <w:color w:val="000000"/>
          <w:lang w:eastAsia="sk-SK"/>
        </w:rPr>
        <w:t>a</w:t>
      </w:r>
      <w:r w:rsidR="00695D6D">
        <w:rPr>
          <w:rFonts w:ascii="Times New Roman" w:hAnsi="Times New Roman"/>
          <w:color w:val="000000"/>
          <w:lang w:eastAsia="sk-SK"/>
        </w:rPr>
        <w:t> </w:t>
      </w:r>
      <w:r w:rsidRPr="00FE2EBF">
        <w:rPr>
          <w:rFonts w:ascii="Times New Roman" w:hAnsi="Times New Roman"/>
          <w:color w:val="000000"/>
          <w:lang w:eastAsia="sk-SK"/>
        </w:rPr>
        <w:t>informačn</w:t>
      </w:r>
      <w:r w:rsidR="007B11C3">
        <w:rPr>
          <w:rFonts w:ascii="Times New Roman" w:hAnsi="Times New Roman"/>
          <w:color w:val="000000"/>
          <w:lang w:eastAsia="sk-SK"/>
        </w:rPr>
        <w:t>o-techn</w:t>
      </w:r>
      <w:r w:rsidR="00910764">
        <w:rPr>
          <w:rFonts w:ascii="Times New Roman" w:hAnsi="Times New Roman"/>
          <w:color w:val="000000"/>
          <w:lang w:eastAsia="sk-SK"/>
        </w:rPr>
        <w:t>ologick</w:t>
      </w:r>
      <w:r w:rsidR="00E8728A">
        <w:rPr>
          <w:rFonts w:ascii="Times New Roman" w:hAnsi="Times New Roman"/>
          <w:color w:val="000000"/>
          <w:lang w:eastAsia="sk-SK"/>
        </w:rPr>
        <w:t>ej</w:t>
      </w:r>
      <w:r w:rsidRPr="00FE2EBF">
        <w:rPr>
          <w:rFonts w:ascii="Times New Roman" w:hAnsi="Times New Roman"/>
          <w:color w:val="000000"/>
          <w:lang w:eastAsia="sk-SK"/>
        </w:rPr>
        <w:t xml:space="preserve"> </w:t>
      </w:r>
      <w:r>
        <w:rPr>
          <w:rFonts w:ascii="Times New Roman" w:hAnsi="Times New Roman"/>
          <w:color w:val="000000"/>
          <w:lang w:eastAsia="sk-SK"/>
        </w:rPr>
        <w:t>ochran</w:t>
      </w:r>
      <w:r w:rsidR="00E8728A">
        <w:rPr>
          <w:rFonts w:ascii="Times New Roman" w:hAnsi="Times New Roman"/>
          <w:color w:val="000000"/>
          <w:lang w:eastAsia="sk-SK"/>
        </w:rPr>
        <w:t>y</w:t>
      </w:r>
      <w:r>
        <w:rPr>
          <w:rFonts w:ascii="Times New Roman" w:hAnsi="Times New Roman"/>
          <w:color w:val="000000"/>
          <w:lang w:eastAsia="sk-SK"/>
        </w:rPr>
        <w:t xml:space="preserve"> </w:t>
      </w:r>
      <w:r w:rsidR="00F814DF">
        <w:rPr>
          <w:rFonts w:ascii="Times New Roman" w:hAnsi="Times New Roman"/>
          <w:color w:val="000000"/>
          <w:lang w:eastAsia="sk-SK"/>
        </w:rPr>
        <w:t xml:space="preserve">informačného </w:t>
      </w:r>
      <w:r w:rsidR="0096416E">
        <w:rPr>
          <w:rFonts w:ascii="Times New Roman" w:hAnsi="Times New Roman"/>
          <w:color w:val="000000"/>
          <w:lang w:eastAsia="sk-SK"/>
        </w:rPr>
        <w:t>systému</w:t>
      </w:r>
      <w:r w:rsidRPr="00FE2EBF">
        <w:rPr>
          <w:rFonts w:ascii="Times New Roman" w:hAnsi="Times New Roman"/>
          <w:color w:val="000000"/>
          <w:lang w:eastAsia="sk-SK"/>
        </w:rPr>
        <w:t>,</w:t>
      </w:r>
    </w:p>
    <w:p w:rsidR="00221451" w:rsidRPr="00483D9E" w:rsidP="00E12ED9">
      <w:pPr>
        <w:pStyle w:val="ListParagraph"/>
        <w:numPr>
          <w:numId w:val="1"/>
        </w:numPr>
        <w:bidi w:val="0"/>
        <w:jc w:val="both"/>
        <w:textAlignment w:val="baseline"/>
        <w:rPr>
          <w:rFonts w:ascii="Times New Roman" w:hAnsi="Times New Roman"/>
          <w:lang w:eastAsia="sk-SK"/>
        </w:rPr>
      </w:pPr>
      <w:r w:rsidRPr="00483D9E">
        <w:rPr>
          <w:rFonts w:ascii="Times New Roman" w:hAnsi="Times New Roman"/>
          <w:lang w:eastAsia="sk-SK"/>
        </w:rPr>
        <w:t xml:space="preserve">personálnymi opatreniami </w:t>
      </w:r>
      <w:r w:rsidR="00F814DF">
        <w:rPr>
          <w:rFonts w:ascii="Times New Roman" w:hAnsi="Times New Roman"/>
          <w:lang w:eastAsia="sk-SK"/>
        </w:rPr>
        <w:t xml:space="preserve">systém </w:t>
      </w:r>
      <w:r w:rsidRPr="00483D9E">
        <w:rPr>
          <w:rFonts w:ascii="Times New Roman" w:hAnsi="Times New Roman"/>
          <w:lang w:eastAsia="sk-SK"/>
        </w:rPr>
        <w:t>ochran</w:t>
      </w:r>
      <w:r w:rsidRPr="00483D9E" w:rsidR="00301F68">
        <w:rPr>
          <w:rFonts w:ascii="Times New Roman" w:hAnsi="Times New Roman"/>
          <w:lang w:eastAsia="sk-SK"/>
        </w:rPr>
        <w:t>y</w:t>
      </w:r>
      <w:r w:rsidRPr="00483D9E" w:rsidR="00CD420F">
        <w:rPr>
          <w:rFonts w:ascii="Times New Roman" w:hAnsi="Times New Roman"/>
          <w:lang w:eastAsia="sk-SK"/>
        </w:rPr>
        <w:t xml:space="preserve"> </w:t>
      </w:r>
      <w:r w:rsidR="00F814DF">
        <w:rPr>
          <w:rFonts w:ascii="Times New Roman" w:hAnsi="Times New Roman"/>
          <w:lang w:eastAsia="sk-SK"/>
        </w:rPr>
        <w:t xml:space="preserve">informačného </w:t>
      </w:r>
      <w:r w:rsidRPr="00483D9E" w:rsidR="0096416E">
        <w:rPr>
          <w:rFonts w:ascii="Times New Roman" w:hAnsi="Times New Roman"/>
          <w:lang w:eastAsia="sk-SK"/>
        </w:rPr>
        <w:t xml:space="preserve">systému </w:t>
      </w:r>
      <w:r w:rsidRPr="00483D9E">
        <w:rPr>
          <w:rFonts w:ascii="Times New Roman" w:hAnsi="Times New Roman"/>
          <w:lang w:eastAsia="sk-SK"/>
        </w:rPr>
        <w:t>p</w:t>
      </w:r>
      <w:r w:rsidRPr="00483D9E" w:rsidR="00D76B8F">
        <w:rPr>
          <w:rFonts w:ascii="Times New Roman" w:hAnsi="Times New Roman"/>
          <w:lang w:eastAsia="sk-SK"/>
        </w:rPr>
        <w:t>r</w:t>
      </w:r>
      <w:r w:rsidRPr="00483D9E">
        <w:rPr>
          <w:rFonts w:ascii="Times New Roman" w:hAnsi="Times New Roman"/>
          <w:lang w:eastAsia="sk-SK"/>
        </w:rPr>
        <w:t>ed zlyhaním ľudského faktora,</w:t>
      </w:r>
    </w:p>
    <w:p w:rsidR="00221451" w:rsidP="00E12ED9">
      <w:pPr>
        <w:pStyle w:val="ListParagraph"/>
        <w:numPr>
          <w:numId w:val="1"/>
        </w:numPr>
        <w:bidi w:val="0"/>
        <w:jc w:val="both"/>
        <w:textAlignment w:val="baseline"/>
        <w:rPr>
          <w:rFonts w:ascii="Times New Roman" w:hAnsi="Times New Roman"/>
          <w:color w:val="000000"/>
          <w:lang w:eastAsia="sk-SK"/>
        </w:rPr>
      </w:pPr>
      <w:r w:rsidRPr="00FE2EBF">
        <w:rPr>
          <w:rFonts w:ascii="Times New Roman" w:hAnsi="Times New Roman"/>
          <w:color w:val="000000"/>
          <w:lang w:eastAsia="sk-SK"/>
        </w:rPr>
        <w:t xml:space="preserve">organizačnými opatreniami </w:t>
      </w:r>
      <w:r w:rsidR="00483D9E">
        <w:rPr>
          <w:rFonts w:ascii="Times New Roman" w:hAnsi="Times New Roman"/>
          <w:color w:val="000000"/>
          <w:lang w:eastAsia="sk-SK"/>
        </w:rPr>
        <w:t>s</w:t>
      </w:r>
      <w:r w:rsidR="00F814DF">
        <w:rPr>
          <w:rFonts w:ascii="Times New Roman" w:hAnsi="Times New Roman"/>
          <w:color w:val="000000"/>
          <w:lang w:eastAsia="sk-SK"/>
        </w:rPr>
        <w:t xml:space="preserve">ystém </w:t>
      </w:r>
      <w:r w:rsidRPr="00FE2EBF">
        <w:rPr>
          <w:rFonts w:ascii="Times New Roman" w:hAnsi="Times New Roman"/>
          <w:color w:val="000000"/>
          <w:lang w:eastAsia="sk-SK"/>
        </w:rPr>
        <w:t>koordináci</w:t>
      </w:r>
      <w:r w:rsidR="00301F68">
        <w:rPr>
          <w:rFonts w:ascii="Times New Roman" w:hAnsi="Times New Roman"/>
          <w:color w:val="000000"/>
          <w:lang w:eastAsia="sk-SK"/>
        </w:rPr>
        <w:t>e</w:t>
      </w:r>
      <w:r w:rsidRPr="00FE2EBF">
        <w:rPr>
          <w:rFonts w:ascii="Times New Roman" w:hAnsi="Times New Roman"/>
          <w:color w:val="000000"/>
          <w:lang w:eastAsia="sk-SK"/>
        </w:rPr>
        <w:t xml:space="preserve"> technických opatrení, personálnych opatrení, prípadne ďalších opatrení prevádzkovateľa zameraných na ochranu </w:t>
      </w:r>
      <w:r w:rsidR="00F814DF">
        <w:rPr>
          <w:rFonts w:ascii="Times New Roman" w:hAnsi="Times New Roman"/>
          <w:color w:val="000000"/>
          <w:lang w:eastAsia="sk-SK"/>
        </w:rPr>
        <w:t>informačného systému</w:t>
      </w:r>
      <w:r w:rsidR="007B11C3">
        <w:rPr>
          <w:rFonts w:ascii="Times New Roman" w:hAnsi="Times New Roman"/>
          <w:color w:val="000000"/>
          <w:lang w:eastAsia="sk-SK"/>
        </w:rPr>
        <w:t>,</w:t>
      </w:r>
    </w:p>
    <w:p w:rsidR="00221451" w:rsidP="00E12ED9">
      <w:pPr>
        <w:pStyle w:val="ListParagraph"/>
        <w:numPr>
          <w:numId w:val="1"/>
        </w:numPr>
        <w:bidi w:val="0"/>
        <w:jc w:val="both"/>
        <w:textAlignment w:val="baseline"/>
        <w:rPr>
          <w:rFonts w:ascii="Times New Roman" w:hAnsi="Times New Roman"/>
          <w:color w:val="000000"/>
          <w:lang w:eastAsia="sk-SK"/>
        </w:rPr>
      </w:pPr>
      <w:r w:rsidRPr="00FE2EBF">
        <w:rPr>
          <w:rFonts w:ascii="Times New Roman" w:hAnsi="Times New Roman"/>
          <w:color w:val="000000"/>
          <w:lang w:eastAsia="sk-SK"/>
        </w:rPr>
        <w:t xml:space="preserve">objektom budova alebo iný stavebne alebo inak ohraničený priestor, v ktorom sa </w:t>
      </w:r>
      <w:r w:rsidR="007E0F6F">
        <w:rPr>
          <w:rFonts w:ascii="Times New Roman" w:hAnsi="Times New Roman"/>
          <w:color w:val="000000"/>
          <w:lang w:eastAsia="sk-SK"/>
        </w:rPr>
        <w:t>nachádzajú chránené priestory</w:t>
      </w:r>
      <w:r w:rsidRPr="00FE2EBF">
        <w:rPr>
          <w:rFonts w:ascii="Times New Roman" w:hAnsi="Times New Roman"/>
          <w:color w:val="000000"/>
          <w:lang w:eastAsia="sk-SK"/>
        </w:rPr>
        <w:t>,</w:t>
      </w:r>
    </w:p>
    <w:p w:rsidR="00CB3CBF" w:rsidRPr="00FE2EBF" w:rsidP="00E12ED9">
      <w:pPr>
        <w:pStyle w:val="ListParagraph"/>
        <w:numPr>
          <w:numId w:val="1"/>
        </w:numPr>
        <w:bidi w:val="0"/>
        <w:jc w:val="both"/>
        <w:textAlignment w:val="baseline"/>
        <w:rPr>
          <w:rFonts w:ascii="Times New Roman" w:hAnsi="Times New Roman"/>
          <w:color w:val="000000"/>
          <w:lang w:eastAsia="sk-SK"/>
        </w:rPr>
      </w:pPr>
      <w:r w:rsidR="00542F72">
        <w:rPr>
          <w:rFonts w:ascii="Times New Roman" w:hAnsi="Times New Roman"/>
          <w:color w:val="000000"/>
          <w:lang w:eastAsia="sk-SK"/>
        </w:rPr>
        <w:t xml:space="preserve">chráneným </w:t>
      </w:r>
      <w:r w:rsidR="00DC6BD8">
        <w:rPr>
          <w:rFonts w:ascii="Times New Roman" w:hAnsi="Times New Roman"/>
          <w:color w:val="000000"/>
          <w:lang w:eastAsia="sk-SK"/>
        </w:rPr>
        <w:t>p</w:t>
      </w:r>
      <w:r w:rsidRPr="00FE2EBF">
        <w:rPr>
          <w:rFonts w:ascii="Times New Roman" w:hAnsi="Times New Roman"/>
          <w:color w:val="000000"/>
          <w:lang w:eastAsia="sk-SK"/>
        </w:rPr>
        <w:t>riestoro</w:t>
      </w:r>
      <w:r>
        <w:rPr>
          <w:rFonts w:ascii="Times New Roman" w:hAnsi="Times New Roman"/>
          <w:color w:val="000000"/>
          <w:lang w:eastAsia="sk-SK"/>
        </w:rPr>
        <w:t>m pracovisko určené na spracúvanie osobných údajov oprávnenými osobami prevádzkovateľa,</w:t>
      </w:r>
    </w:p>
    <w:p w:rsidR="00843E27" w:rsidRPr="003625CA" w:rsidP="00E12ED9">
      <w:pPr>
        <w:pStyle w:val="ListParagraph"/>
        <w:numPr>
          <w:numId w:val="1"/>
        </w:numPr>
        <w:bidi w:val="0"/>
        <w:jc w:val="both"/>
        <w:textAlignment w:val="baseline"/>
        <w:rPr>
          <w:rFonts w:ascii="Times New Roman" w:hAnsi="Times New Roman"/>
          <w:lang w:eastAsia="sk-SK"/>
        </w:rPr>
      </w:pPr>
      <w:r w:rsidRPr="003625CA">
        <w:rPr>
          <w:rFonts w:ascii="Times New Roman" w:hAnsi="Times New Roman"/>
          <w:lang w:eastAsia="sk-SK"/>
        </w:rPr>
        <w:t xml:space="preserve">okolím systému </w:t>
      </w:r>
      <w:r w:rsidR="00301F68">
        <w:rPr>
          <w:rFonts w:ascii="Times New Roman" w:hAnsi="Times New Roman"/>
          <w:lang w:eastAsia="sk-SK"/>
        </w:rPr>
        <w:t xml:space="preserve">prostredie, v ktorom je </w:t>
      </w:r>
      <w:r w:rsidR="00F814DF">
        <w:rPr>
          <w:rFonts w:ascii="Times New Roman" w:hAnsi="Times New Roman"/>
          <w:lang w:eastAsia="sk-SK"/>
        </w:rPr>
        <w:t xml:space="preserve">informačný </w:t>
      </w:r>
      <w:r w:rsidRPr="003625CA">
        <w:rPr>
          <w:rFonts w:ascii="Times New Roman" w:hAnsi="Times New Roman"/>
        </w:rPr>
        <w:t>systém</w:t>
      </w:r>
      <w:r w:rsidR="00301F68">
        <w:rPr>
          <w:rFonts w:ascii="Times New Roman" w:hAnsi="Times New Roman"/>
        </w:rPr>
        <w:t xml:space="preserve"> </w:t>
      </w:r>
      <w:r w:rsidRPr="003625CA">
        <w:rPr>
          <w:rFonts w:ascii="Times New Roman" w:hAnsi="Times New Roman"/>
        </w:rPr>
        <w:t>u</w:t>
      </w:r>
      <w:r w:rsidR="00301F68">
        <w:rPr>
          <w:rFonts w:ascii="Times New Roman" w:hAnsi="Times New Roman"/>
        </w:rPr>
        <w:t>miestnený</w:t>
      </w:r>
      <w:r w:rsidRPr="003625CA">
        <w:rPr>
          <w:rFonts w:ascii="Times New Roman" w:hAnsi="Times New Roman"/>
        </w:rPr>
        <w:t xml:space="preserve"> a </w:t>
      </w:r>
      <w:r w:rsidR="00301F68">
        <w:rPr>
          <w:rFonts w:ascii="Times New Roman" w:hAnsi="Times New Roman"/>
        </w:rPr>
        <w:t xml:space="preserve">z ktorého pre </w:t>
      </w:r>
      <w:r w:rsidR="00F814DF">
        <w:rPr>
          <w:rFonts w:ascii="Times New Roman" w:hAnsi="Times New Roman"/>
        </w:rPr>
        <w:t xml:space="preserve">informačný </w:t>
      </w:r>
      <w:r w:rsidR="00301F68">
        <w:rPr>
          <w:rFonts w:ascii="Times New Roman" w:hAnsi="Times New Roman"/>
        </w:rPr>
        <w:t>systém</w:t>
      </w:r>
      <w:r w:rsidR="0096416E">
        <w:rPr>
          <w:rFonts w:ascii="Times New Roman" w:hAnsi="Times New Roman"/>
        </w:rPr>
        <w:t xml:space="preserve"> vyplývajú </w:t>
      </w:r>
      <w:r w:rsidRPr="003625CA" w:rsidR="0096416E">
        <w:rPr>
          <w:rFonts w:ascii="Times New Roman" w:hAnsi="Times New Roman"/>
        </w:rPr>
        <w:t>riz</w:t>
      </w:r>
      <w:r w:rsidR="0096416E">
        <w:rPr>
          <w:rFonts w:ascii="Times New Roman" w:hAnsi="Times New Roman"/>
        </w:rPr>
        <w:t>iká</w:t>
      </w:r>
      <w:r w:rsidRPr="003625CA">
        <w:rPr>
          <w:rFonts w:ascii="Times New Roman" w:hAnsi="Times New Roman"/>
        </w:rPr>
        <w:t>,</w:t>
      </w:r>
    </w:p>
    <w:p w:rsidR="00221451" w:rsidRPr="003625CA" w:rsidP="00E12ED9">
      <w:pPr>
        <w:pStyle w:val="ListParagraph"/>
        <w:numPr>
          <w:numId w:val="1"/>
        </w:numPr>
        <w:bidi w:val="0"/>
        <w:jc w:val="both"/>
        <w:textAlignment w:val="baseline"/>
        <w:rPr>
          <w:rFonts w:ascii="Times New Roman" w:hAnsi="Times New Roman"/>
          <w:lang w:eastAsia="sk-SK"/>
        </w:rPr>
      </w:pPr>
      <w:r w:rsidRPr="00FE2EBF">
        <w:rPr>
          <w:rFonts w:ascii="Times New Roman" w:hAnsi="Times New Roman"/>
          <w:color w:val="000000"/>
          <w:lang w:eastAsia="sk-SK"/>
        </w:rPr>
        <w:t>aktív</w:t>
      </w:r>
      <w:r w:rsidR="005B0E67">
        <w:rPr>
          <w:rFonts w:ascii="Times New Roman" w:hAnsi="Times New Roman"/>
          <w:color w:val="000000"/>
          <w:lang w:eastAsia="sk-SK"/>
        </w:rPr>
        <w:t>ami</w:t>
      </w:r>
      <w:r w:rsidRPr="00FE2EBF">
        <w:rPr>
          <w:rFonts w:ascii="Times New Roman" w:hAnsi="Times New Roman"/>
          <w:color w:val="000000"/>
          <w:lang w:eastAsia="sk-SK"/>
        </w:rPr>
        <w:t xml:space="preserve"> </w:t>
      </w:r>
      <w:r w:rsidR="009B1253">
        <w:rPr>
          <w:rFonts w:ascii="Times New Roman" w:hAnsi="Times New Roman"/>
          <w:color w:val="000000"/>
          <w:lang w:eastAsia="sk-SK"/>
        </w:rPr>
        <w:t xml:space="preserve">najmä objekty, </w:t>
      </w:r>
      <w:r w:rsidR="00301F68">
        <w:rPr>
          <w:rFonts w:ascii="Times New Roman" w:hAnsi="Times New Roman"/>
          <w:color w:val="000000"/>
          <w:lang w:eastAsia="sk-SK"/>
        </w:rPr>
        <w:t xml:space="preserve">hardvér, softvér, </w:t>
      </w:r>
      <w:r w:rsidR="009B1253">
        <w:rPr>
          <w:rFonts w:ascii="Times New Roman" w:hAnsi="Times New Roman"/>
          <w:color w:val="231F20"/>
          <w:lang w:eastAsia="sk-SK"/>
        </w:rPr>
        <w:t xml:space="preserve">osobné údaje, </w:t>
      </w:r>
      <w:r w:rsidRPr="00FE2EBF" w:rsidR="007B11C3">
        <w:rPr>
          <w:rFonts w:ascii="Times New Roman" w:hAnsi="Times New Roman"/>
          <w:color w:val="231F20"/>
          <w:lang w:eastAsia="sk-SK"/>
        </w:rPr>
        <w:t>kvalifikované osoby</w:t>
      </w:r>
      <w:r w:rsidR="007B11C3">
        <w:rPr>
          <w:rFonts w:ascii="Times New Roman" w:hAnsi="Times New Roman"/>
          <w:color w:val="231F20"/>
          <w:lang w:eastAsia="sk-SK"/>
        </w:rPr>
        <w:t xml:space="preserve"> </w:t>
      </w:r>
      <w:r w:rsidRPr="00FE2EBF" w:rsidR="007B11C3">
        <w:rPr>
          <w:rFonts w:ascii="Times New Roman" w:hAnsi="Times New Roman"/>
          <w:color w:val="231F20"/>
          <w:lang w:eastAsia="sk-SK"/>
        </w:rPr>
        <w:t xml:space="preserve">a </w:t>
      </w:r>
      <w:r w:rsidR="00483D9E">
        <w:rPr>
          <w:rFonts w:ascii="Times New Roman" w:hAnsi="Times New Roman"/>
          <w:color w:val="231F20"/>
          <w:lang w:eastAsia="sk-SK"/>
        </w:rPr>
        <w:t xml:space="preserve">ďalšie prvky </w:t>
      </w:r>
      <w:r w:rsidR="00F814DF">
        <w:rPr>
          <w:rFonts w:ascii="Times New Roman" w:hAnsi="Times New Roman"/>
          <w:color w:val="231F20"/>
          <w:lang w:eastAsia="sk-SK"/>
        </w:rPr>
        <w:t xml:space="preserve">informačného </w:t>
      </w:r>
      <w:r w:rsidR="00483D9E">
        <w:rPr>
          <w:rFonts w:ascii="Times New Roman" w:hAnsi="Times New Roman"/>
          <w:color w:val="231F20"/>
          <w:lang w:eastAsia="sk-SK"/>
        </w:rPr>
        <w:t>systému</w:t>
      </w:r>
      <w:r w:rsidRPr="00FE2EBF" w:rsidR="007B11C3">
        <w:rPr>
          <w:rFonts w:ascii="Times New Roman" w:hAnsi="Times New Roman"/>
          <w:color w:val="231F20"/>
          <w:lang w:eastAsia="sk-SK"/>
        </w:rPr>
        <w:t>,</w:t>
      </w:r>
      <w:r w:rsidR="00301F68">
        <w:rPr>
          <w:rFonts w:ascii="Times New Roman" w:hAnsi="Times New Roman"/>
          <w:color w:val="231F20"/>
          <w:lang w:eastAsia="sk-SK"/>
        </w:rPr>
        <w:t xml:space="preserve"> </w:t>
      </w:r>
      <w:r w:rsidRPr="00FE2EBF" w:rsidR="007B11C3">
        <w:rPr>
          <w:rFonts w:ascii="Times New Roman" w:hAnsi="Times New Roman"/>
          <w:color w:val="231F20"/>
          <w:lang w:eastAsia="sk-SK"/>
        </w:rPr>
        <w:t>kto</w:t>
      </w:r>
      <w:r w:rsidRPr="003625CA" w:rsidR="007B11C3">
        <w:rPr>
          <w:rFonts w:ascii="Times New Roman" w:hAnsi="Times New Roman"/>
          <w:lang w:eastAsia="sk-SK"/>
        </w:rPr>
        <w:t xml:space="preserve">ré prevádzkovateľ považuje za </w:t>
      </w:r>
      <w:r w:rsidR="00301F68">
        <w:rPr>
          <w:rFonts w:ascii="Times New Roman" w:hAnsi="Times New Roman"/>
          <w:lang w:eastAsia="sk-SK"/>
        </w:rPr>
        <w:t>dôležité</w:t>
      </w:r>
      <w:r w:rsidRPr="003625CA">
        <w:rPr>
          <w:rFonts w:ascii="Times New Roman" w:hAnsi="Times New Roman"/>
          <w:lang w:eastAsia="sk-SK"/>
        </w:rPr>
        <w:t>,</w:t>
      </w:r>
    </w:p>
    <w:p w:rsidR="00843E27" w:rsidRPr="00843E27" w:rsidP="00E12ED9">
      <w:pPr>
        <w:pStyle w:val="ListParagraph"/>
        <w:numPr>
          <w:numId w:val="1"/>
        </w:numPr>
        <w:bidi w:val="0"/>
        <w:jc w:val="both"/>
        <w:textAlignment w:val="baseline"/>
        <w:rPr>
          <w:rFonts w:ascii="Times New Roman" w:hAnsi="Times New Roman"/>
          <w:lang w:eastAsia="sk-SK"/>
        </w:rPr>
      </w:pPr>
      <w:r w:rsidRPr="00FE2EBF">
        <w:rPr>
          <w:rFonts w:ascii="Times New Roman" w:hAnsi="Times New Roman"/>
          <w:color w:val="000000"/>
          <w:lang w:eastAsia="sk-SK"/>
        </w:rPr>
        <w:t>bezpečnostným incidentom aký</w:t>
      </w:r>
      <w:r w:rsidRPr="00843E27">
        <w:rPr>
          <w:rFonts w:ascii="Times New Roman" w:hAnsi="Times New Roman"/>
          <w:lang w:eastAsia="sk-SK"/>
        </w:rPr>
        <w:t xml:space="preserve">koľvek spôsob narušenia bezpečnosti </w:t>
      </w:r>
      <w:r w:rsidR="00F814DF">
        <w:rPr>
          <w:rFonts w:ascii="Times New Roman" w:hAnsi="Times New Roman"/>
          <w:lang w:eastAsia="sk-SK"/>
        </w:rPr>
        <w:t xml:space="preserve">informačného </w:t>
      </w:r>
      <w:r w:rsidRPr="00843E27">
        <w:rPr>
          <w:rFonts w:ascii="Times New Roman" w:hAnsi="Times New Roman"/>
          <w:lang w:eastAsia="sk-SK"/>
        </w:rPr>
        <w:t>systému prevádzkovateľa,</w:t>
      </w:r>
    </w:p>
    <w:p w:rsidR="00843E27" w:rsidRPr="004B5C38" w:rsidP="00E12ED9">
      <w:pPr>
        <w:pStyle w:val="ListParagraph"/>
        <w:numPr>
          <w:numId w:val="1"/>
        </w:numPr>
        <w:autoSpaceDE w:val="0"/>
        <w:autoSpaceDN w:val="0"/>
        <w:bidi w:val="0"/>
        <w:adjustRightInd w:val="0"/>
        <w:textAlignment w:val="baseline"/>
        <w:rPr>
          <w:rFonts w:ascii="Times New Roman" w:hAnsi="Times New Roman"/>
        </w:rPr>
      </w:pPr>
      <w:r w:rsidRPr="004B5C38">
        <w:rPr>
          <w:rFonts w:ascii="Times New Roman" w:hAnsi="Times New Roman"/>
          <w:color w:val="000000"/>
          <w:lang w:eastAsia="sk-SK"/>
        </w:rPr>
        <w:t xml:space="preserve">hrozbou </w:t>
      </w:r>
      <w:r w:rsidR="00F814DF">
        <w:rPr>
          <w:rFonts w:ascii="Times New Roman" w:hAnsi="Times New Roman"/>
          <w:color w:val="000000"/>
          <w:lang w:eastAsia="sk-SK"/>
        </w:rPr>
        <w:t xml:space="preserve">možná </w:t>
      </w:r>
      <w:r w:rsidRPr="004B5C38">
        <w:rPr>
          <w:rFonts w:ascii="Times New Roman" w:hAnsi="Times New Roman"/>
          <w:color w:val="000000"/>
          <w:lang w:eastAsia="sk-SK"/>
        </w:rPr>
        <w:t>príčina bezpečnostného incidentu,</w:t>
      </w:r>
    </w:p>
    <w:p w:rsidR="00221451" w:rsidRPr="004B5C38" w:rsidP="00E12ED9">
      <w:pPr>
        <w:pStyle w:val="ListParagraph"/>
        <w:numPr>
          <w:numId w:val="1"/>
        </w:numPr>
        <w:autoSpaceDE w:val="0"/>
        <w:autoSpaceDN w:val="0"/>
        <w:bidi w:val="0"/>
        <w:adjustRightInd w:val="0"/>
        <w:jc w:val="both"/>
        <w:textAlignment w:val="baseline"/>
        <w:rPr>
          <w:rFonts w:ascii="Times New Roman" w:hAnsi="Times New Roman"/>
          <w:color w:val="000000"/>
          <w:lang w:eastAsia="sk-SK"/>
        </w:rPr>
      </w:pPr>
      <w:r w:rsidRPr="003625CA" w:rsidR="000F2F53">
        <w:rPr>
          <w:rFonts w:ascii="Times New Roman" w:hAnsi="Times New Roman"/>
          <w:lang w:eastAsia="sk-SK"/>
        </w:rPr>
        <w:t>bez</w:t>
      </w:r>
      <w:r w:rsidRPr="004B5C38" w:rsidR="000F2F53">
        <w:rPr>
          <w:rFonts w:ascii="Times New Roman" w:hAnsi="Times New Roman"/>
          <w:color w:val="000000"/>
          <w:lang w:eastAsia="sk-SK"/>
        </w:rPr>
        <w:t xml:space="preserve">pečnostným </w:t>
      </w:r>
      <w:r w:rsidRPr="004B5C38">
        <w:rPr>
          <w:rFonts w:ascii="Times New Roman" w:hAnsi="Times New Roman"/>
          <w:color w:val="000000"/>
          <w:lang w:eastAsia="sk-SK"/>
        </w:rPr>
        <w:t xml:space="preserve">rizikom </w:t>
      </w:r>
      <w:r w:rsidRPr="004B5C38" w:rsidR="004B5C38">
        <w:rPr>
          <w:rFonts w:ascii="Times New Roman" w:hAnsi="Times New Roman"/>
          <w:color w:val="000000"/>
          <w:lang w:eastAsia="sk-SK"/>
        </w:rPr>
        <w:t>p</w:t>
      </w:r>
      <w:r w:rsidRPr="004B5C38" w:rsidR="004B5C38">
        <w:rPr>
          <w:rFonts w:ascii="Times New Roman" w:hAnsi="Times New Roman"/>
        </w:rPr>
        <w:t xml:space="preserve">ravdepodobnosť, že </w:t>
      </w:r>
      <w:r w:rsidR="003625CA">
        <w:rPr>
          <w:rFonts w:ascii="Times New Roman" w:hAnsi="Times New Roman"/>
        </w:rPr>
        <w:t xml:space="preserve">hrozba využije zraniteľnosť aktív, čím nepriaznivo </w:t>
      </w:r>
      <w:r w:rsidRPr="004B5C38" w:rsidR="004B5C38">
        <w:rPr>
          <w:rFonts w:ascii="Times New Roman" w:hAnsi="Times New Roman"/>
        </w:rPr>
        <w:t>ovplyvní d</w:t>
      </w:r>
      <w:r w:rsidR="00843E27">
        <w:rPr>
          <w:rFonts w:ascii="Times New Roman" w:hAnsi="Times New Roman"/>
        </w:rPr>
        <w:t>ôvernosť</w:t>
      </w:r>
      <w:r w:rsidRPr="004B5C38" w:rsidR="004B5C38">
        <w:rPr>
          <w:rFonts w:ascii="Times New Roman" w:hAnsi="Times New Roman"/>
        </w:rPr>
        <w:t>, integritu alebo d</w:t>
      </w:r>
      <w:r w:rsidR="00843E27">
        <w:rPr>
          <w:rFonts w:ascii="Times New Roman" w:hAnsi="Times New Roman"/>
        </w:rPr>
        <w:t>ostupnosť</w:t>
      </w:r>
      <w:r w:rsidRPr="004B5C38" w:rsidR="004B5C38">
        <w:rPr>
          <w:rFonts w:ascii="Times New Roman" w:hAnsi="Times New Roman"/>
        </w:rPr>
        <w:t xml:space="preserve"> spracúvaných </w:t>
      </w:r>
      <w:r w:rsidR="008362BD">
        <w:rPr>
          <w:rFonts w:ascii="Times New Roman" w:hAnsi="Times New Roman"/>
        </w:rPr>
        <w:t xml:space="preserve">osobných </w:t>
      </w:r>
      <w:r w:rsidRPr="004B5C38" w:rsidR="004B5C38">
        <w:rPr>
          <w:rFonts w:ascii="Times New Roman" w:hAnsi="Times New Roman"/>
        </w:rPr>
        <w:t xml:space="preserve">údajov, </w:t>
      </w:r>
      <w:r w:rsidR="004B5C38">
        <w:rPr>
          <w:rFonts w:ascii="Times New Roman" w:hAnsi="Times New Roman"/>
        </w:rPr>
        <w:t xml:space="preserve">ako </w:t>
      </w:r>
      <w:r w:rsidRPr="004B5C38" w:rsidR="004B5C38">
        <w:rPr>
          <w:rFonts w:ascii="Times New Roman" w:hAnsi="Times New Roman"/>
        </w:rPr>
        <w:t>aj vážnosť dopadu využitia t</w:t>
      </w:r>
      <w:r w:rsidR="00843E27">
        <w:rPr>
          <w:rFonts w:ascii="Times New Roman" w:hAnsi="Times New Roman"/>
        </w:rPr>
        <w:t>akejto</w:t>
      </w:r>
      <w:r w:rsidRPr="004B5C38" w:rsidR="004B5C38">
        <w:rPr>
          <w:rFonts w:ascii="Times New Roman" w:hAnsi="Times New Roman"/>
        </w:rPr>
        <w:t xml:space="preserve"> zraniteľnosti</w:t>
      </w:r>
      <w:r w:rsidRPr="004B5C38">
        <w:rPr>
          <w:rFonts w:ascii="Times New Roman" w:hAnsi="Times New Roman"/>
          <w:color w:val="000000"/>
          <w:lang w:eastAsia="sk-SK"/>
        </w:rPr>
        <w:t>,</w:t>
      </w:r>
    </w:p>
    <w:p w:rsidR="00221451" w:rsidRPr="00843E27" w:rsidP="00E12ED9">
      <w:pPr>
        <w:pStyle w:val="ListParagraph"/>
        <w:numPr>
          <w:numId w:val="1"/>
        </w:numPr>
        <w:bidi w:val="0"/>
        <w:jc w:val="both"/>
        <w:textAlignment w:val="baseline"/>
        <w:rPr>
          <w:rFonts w:ascii="Times New Roman" w:hAnsi="Times New Roman"/>
          <w:lang w:eastAsia="sk-SK"/>
        </w:rPr>
      </w:pPr>
      <w:r w:rsidRPr="00843E27">
        <w:rPr>
          <w:rFonts w:ascii="Times New Roman" w:hAnsi="Times New Roman"/>
          <w:lang w:eastAsia="sk-SK"/>
        </w:rPr>
        <w:t xml:space="preserve">dôvernosťou </w:t>
      </w:r>
      <w:r w:rsidR="00A04CAD">
        <w:rPr>
          <w:rFonts w:ascii="Times New Roman" w:hAnsi="Times New Roman"/>
          <w:lang w:eastAsia="sk-SK"/>
        </w:rPr>
        <w:t xml:space="preserve">osobných údajov </w:t>
      </w:r>
      <w:r w:rsidR="00EB7A0B">
        <w:rPr>
          <w:rFonts w:ascii="Times New Roman" w:hAnsi="Times New Roman"/>
          <w:lang w:eastAsia="sk-SK"/>
        </w:rPr>
        <w:t xml:space="preserve">záruka ich </w:t>
      </w:r>
      <w:r w:rsidR="00A04CAD">
        <w:rPr>
          <w:rFonts w:ascii="Times New Roman" w:hAnsi="Times New Roman"/>
          <w:lang w:eastAsia="sk-SK"/>
        </w:rPr>
        <w:t>prístupn</w:t>
      </w:r>
      <w:r w:rsidR="00EB7A0B">
        <w:rPr>
          <w:rFonts w:ascii="Times New Roman" w:hAnsi="Times New Roman"/>
          <w:lang w:eastAsia="sk-SK"/>
        </w:rPr>
        <w:t>osti</w:t>
      </w:r>
      <w:r w:rsidR="00A04CAD">
        <w:rPr>
          <w:rFonts w:ascii="Times New Roman" w:hAnsi="Times New Roman"/>
          <w:lang w:eastAsia="sk-SK"/>
        </w:rPr>
        <w:t xml:space="preserve"> </w:t>
      </w:r>
      <w:r w:rsidR="00DA2939">
        <w:rPr>
          <w:rFonts w:ascii="Times New Roman" w:hAnsi="Times New Roman"/>
          <w:lang w:eastAsia="sk-SK"/>
        </w:rPr>
        <w:t xml:space="preserve">výlučne </w:t>
      </w:r>
      <w:r w:rsidRPr="00843E27" w:rsidR="00D07485">
        <w:rPr>
          <w:rFonts w:ascii="Times New Roman" w:hAnsi="Times New Roman"/>
          <w:lang w:eastAsia="sk-SK"/>
        </w:rPr>
        <w:t xml:space="preserve">oprávneným </w:t>
      </w:r>
      <w:r w:rsidRPr="00843E27">
        <w:rPr>
          <w:rFonts w:ascii="Times New Roman" w:hAnsi="Times New Roman"/>
          <w:lang w:eastAsia="sk-SK"/>
        </w:rPr>
        <w:t>osobám,</w:t>
      </w:r>
    </w:p>
    <w:p w:rsidR="00221451" w:rsidRPr="00843E27" w:rsidP="00E12ED9">
      <w:pPr>
        <w:pStyle w:val="ListParagraph"/>
        <w:numPr>
          <w:numId w:val="1"/>
        </w:numPr>
        <w:bidi w:val="0"/>
        <w:jc w:val="both"/>
        <w:textAlignment w:val="baseline"/>
        <w:rPr>
          <w:rFonts w:ascii="Times New Roman" w:hAnsi="Times New Roman"/>
          <w:lang w:eastAsia="sk-SK"/>
        </w:rPr>
      </w:pPr>
      <w:r w:rsidRPr="00843E27">
        <w:rPr>
          <w:rFonts w:ascii="Times New Roman" w:hAnsi="Times New Roman"/>
          <w:lang w:eastAsia="sk-SK"/>
        </w:rPr>
        <w:t xml:space="preserve">integritou </w:t>
      </w:r>
      <w:r w:rsidR="00A04CAD">
        <w:rPr>
          <w:rFonts w:ascii="Times New Roman" w:hAnsi="Times New Roman"/>
          <w:lang w:eastAsia="sk-SK"/>
        </w:rPr>
        <w:t xml:space="preserve">osobných údajov </w:t>
      </w:r>
      <w:r w:rsidR="00EB7A0B">
        <w:rPr>
          <w:rFonts w:ascii="Times New Roman" w:hAnsi="Times New Roman"/>
          <w:lang w:eastAsia="sk-SK"/>
        </w:rPr>
        <w:t xml:space="preserve">záruka ich </w:t>
      </w:r>
      <w:r w:rsidR="00A04CAD">
        <w:rPr>
          <w:rFonts w:ascii="Times New Roman" w:hAnsi="Times New Roman"/>
          <w:lang w:eastAsia="sk-SK"/>
        </w:rPr>
        <w:t>celistvos</w:t>
      </w:r>
      <w:r w:rsidR="00EB7A0B">
        <w:rPr>
          <w:rFonts w:ascii="Times New Roman" w:hAnsi="Times New Roman"/>
          <w:lang w:eastAsia="sk-SK"/>
        </w:rPr>
        <w:t>ti</w:t>
      </w:r>
      <w:r w:rsidR="00A04CAD">
        <w:rPr>
          <w:rFonts w:ascii="Times New Roman" w:hAnsi="Times New Roman"/>
          <w:lang w:eastAsia="sk-SK"/>
        </w:rPr>
        <w:t xml:space="preserve"> a neporušenos</w:t>
      </w:r>
      <w:r w:rsidR="00EB7A0B">
        <w:rPr>
          <w:rFonts w:ascii="Times New Roman" w:hAnsi="Times New Roman"/>
          <w:lang w:eastAsia="sk-SK"/>
        </w:rPr>
        <w:t>ti</w:t>
      </w:r>
      <w:r w:rsidR="00A04CAD">
        <w:rPr>
          <w:rFonts w:ascii="Times New Roman" w:hAnsi="Times New Roman"/>
          <w:lang w:eastAsia="sk-SK"/>
        </w:rPr>
        <w:t xml:space="preserve">, </w:t>
      </w:r>
    </w:p>
    <w:p w:rsidR="00221451" w:rsidRPr="00843E27" w:rsidP="00E12ED9">
      <w:pPr>
        <w:pStyle w:val="ListParagraph"/>
        <w:numPr>
          <w:numId w:val="1"/>
        </w:numPr>
        <w:bidi w:val="0"/>
        <w:jc w:val="both"/>
        <w:textAlignment w:val="baseline"/>
        <w:rPr>
          <w:rFonts w:ascii="Times New Roman" w:hAnsi="Times New Roman"/>
          <w:lang w:eastAsia="sk-SK"/>
        </w:rPr>
      </w:pPr>
      <w:r w:rsidRPr="00843E27">
        <w:rPr>
          <w:rFonts w:ascii="Times New Roman" w:hAnsi="Times New Roman"/>
          <w:lang w:eastAsia="sk-SK"/>
        </w:rPr>
        <w:t xml:space="preserve">dostupnosťou </w:t>
      </w:r>
      <w:r w:rsidRPr="00843E27" w:rsidR="00843E27">
        <w:rPr>
          <w:rFonts w:ascii="Times New Roman" w:hAnsi="Times New Roman"/>
          <w:lang w:eastAsia="sk-SK"/>
        </w:rPr>
        <w:t xml:space="preserve">osobných údajov </w:t>
      </w:r>
      <w:r w:rsidR="00EB7A0B">
        <w:rPr>
          <w:rFonts w:ascii="Times New Roman" w:hAnsi="Times New Roman"/>
          <w:lang w:eastAsia="sk-SK"/>
        </w:rPr>
        <w:t xml:space="preserve">záruka, že </w:t>
      </w:r>
      <w:r w:rsidR="008C3171">
        <w:rPr>
          <w:rFonts w:ascii="Times New Roman" w:hAnsi="Times New Roman"/>
          <w:lang w:eastAsia="sk-SK"/>
        </w:rPr>
        <w:t xml:space="preserve">osobné údaje </w:t>
      </w:r>
      <w:r w:rsidR="00EB7A0B">
        <w:rPr>
          <w:rFonts w:ascii="Times New Roman" w:hAnsi="Times New Roman"/>
          <w:lang w:eastAsia="sk-SK"/>
        </w:rPr>
        <w:t xml:space="preserve">sú na požiadanie </w:t>
      </w:r>
      <w:r w:rsidRPr="00843E27" w:rsidR="00EB7A0B">
        <w:rPr>
          <w:rFonts w:ascii="Times New Roman" w:hAnsi="Times New Roman"/>
          <w:lang w:eastAsia="sk-SK"/>
        </w:rPr>
        <w:t>oprávnen</w:t>
      </w:r>
      <w:r w:rsidR="00EB7A0B">
        <w:rPr>
          <w:rFonts w:ascii="Times New Roman" w:hAnsi="Times New Roman"/>
          <w:lang w:eastAsia="sk-SK"/>
        </w:rPr>
        <w:t>ej</w:t>
      </w:r>
      <w:r w:rsidRPr="00843E27" w:rsidR="00EB7A0B">
        <w:rPr>
          <w:rFonts w:ascii="Times New Roman" w:hAnsi="Times New Roman"/>
          <w:lang w:eastAsia="sk-SK"/>
        </w:rPr>
        <w:t xml:space="preserve"> osob</w:t>
      </w:r>
      <w:r w:rsidR="00EB7A0B">
        <w:rPr>
          <w:rFonts w:ascii="Times New Roman" w:hAnsi="Times New Roman"/>
          <w:lang w:eastAsia="sk-SK"/>
        </w:rPr>
        <w:t>e k dispozícii</w:t>
      </w:r>
      <w:r w:rsidRPr="00843E27">
        <w:rPr>
          <w:rFonts w:ascii="Times New Roman" w:hAnsi="Times New Roman"/>
          <w:lang w:eastAsia="sk-SK"/>
        </w:rPr>
        <w:t>,</w:t>
      </w:r>
    </w:p>
    <w:p w:rsidR="00843E27" w:rsidRPr="00FE2EBF" w:rsidP="00E12ED9">
      <w:pPr>
        <w:pStyle w:val="ListParagraph"/>
        <w:numPr>
          <w:numId w:val="1"/>
        </w:numPr>
        <w:bidi w:val="0"/>
        <w:jc w:val="both"/>
        <w:textAlignment w:val="baseline"/>
        <w:rPr>
          <w:rFonts w:ascii="Times New Roman" w:hAnsi="Times New Roman"/>
          <w:color w:val="000000"/>
          <w:lang w:eastAsia="sk-SK"/>
        </w:rPr>
      </w:pPr>
      <w:r w:rsidRPr="00FE2EBF">
        <w:rPr>
          <w:rFonts w:ascii="Times New Roman" w:hAnsi="Times New Roman"/>
          <w:color w:val="000000"/>
          <w:lang w:eastAsia="sk-SK"/>
        </w:rPr>
        <w:t>zvyškovým rizikom riziko, ktoré po prijatí bezpečnostných opatrení na zníženie alebo elimináciu rizík</w:t>
      </w:r>
      <w:r>
        <w:rPr>
          <w:rFonts w:ascii="Times New Roman" w:hAnsi="Times New Roman"/>
          <w:color w:val="000000"/>
          <w:lang w:eastAsia="sk-SK"/>
        </w:rPr>
        <w:t xml:space="preserve"> </w:t>
      </w:r>
      <w:r w:rsidRPr="00FE2EBF">
        <w:rPr>
          <w:rFonts w:ascii="Times New Roman" w:hAnsi="Times New Roman"/>
          <w:color w:val="000000"/>
          <w:lang w:eastAsia="sk-SK"/>
        </w:rPr>
        <w:t>ostalo</w:t>
      </w:r>
      <w:r>
        <w:rPr>
          <w:rFonts w:ascii="Times New Roman" w:hAnsi="Times New Roman"/>
          <w:color w:val="000000"/>
          <w:lang w:eastAsia="sk-SK"/>
        </w:rPr>
        <w:t xml:space="preserve"> nepokryté</w:t>
      </w:r>
      <w:r w:rsidRPr="00FE2EBF">
        <w:rPr>
          <w:rFonts w:ascii="Times New Roman" w:hAnsi="Times New Roman"/>
          <w:color w:val="000000"/>
          <w:lang w:eastAsia="sk-SK"/>
        </w:rPr>
        <w:t>,</w:t>
      </w:r>
    </w:p>
    <w:p w:rsidR="005A6124" w:rsidRPr="00FE2EBF" w:rsidP="00E12ED9">
      <w:pPr>
        <w:pStyle w:val="ListParagraph"/>
        <w:numPr>
          <w:numId w:val="1"/>
        </w:numPr>
        <w:bidi w:val="0"/>
        <w:jc w:val="both"/>
        <w:textAlignment w:val="baseline"/>
        <w:rPr>
          <w:rFonts w:ascii="Times New Roman" w:hAnsi="Times New Roman"/>
          <w:color w:val="000000"/>
          <w:lang w:eastAsia="sk-SK"/>
        </w:rPr>
      </w:pPr>
      <w:r w:rsidRPr="00843E27">
        <w:rPr>
          <w:rFonts w:ascii="Times New Roman" w:hAnsi="Times New Roman"/>
          <w:lang w:eastAsia="sk-SK"/>
        </w:rPr>
        <w:t>identifikátorom reťazec alfanu</w:t>
      </w:r>
      <w:r w:rsidRPr="00FE2EBF">
        <w:rPr>
          <w:rFonts w:ascii="Times New Roman" w:hAnsi="Times New Roman"/>
          <w:color w:val="000000"/>
          <w:lang w:eastAsia="sk-SK"/>
        </w:rPr>
        <w:t xml:space="preserve">merických alebo iných znakov, ktoré jednoznačne identifikujú osobu </w:t>
      </w:r>
      <w:r w:rsidRPr="00FE2EBF" w:rsidR="00A37E12">
        <w:rPr>
          <w:rFonts w:ascii="Times New Roman" w:hAnsi="Times New Roman"/>
          <w:color w:val="000000"/>
          <w:lang w:eastAsia="sk-SK"/>
        </w:rPr>
        <w:t xml:space="preserve">oprávnenú </w:t>
      </w:r>
      <w:r w:rsidRPr="00FE2EBF">
        <w:rPr>
          <w:rFonts w:ascii="Times New Roman" w:hAnsi="Times New Roman"/>
          <w:color w:val="000000"/>
          <w:lang w:eastAsia="sk-SK"/>
        </w:rPr>
        <w:t>na spracúvanie osobných údajov</w:t>
      </w:r>
      <w:r w:rsidR="004F0565">
        <w:rPr>
          <w:rFonts w:ascii="Times New Roman" w:hAnsi="Times New Roman"/>
          <w:color w:val="000000"/>
          <w:lang w:eastAsia="sk-SK"/>
        </w:rPr>
        <w:t>; identifikátorom je napr</w:t>
      </w:r>
      <w:r w:rsidR="00177ED9">
        <w:rPr>
          <w:rFonts w:ascii="Times New Roman" w:hAnsi="Times New Roman"/>
          <w:color w:val="000000"/>
          <w:lang w:eastAsia="sk-SK"/>
        </w:rPr>
        <w:t>íklad</w:t>
      </w:r>
      <w:r w:rsidR="004F0565">
        <w:rPr>
          <w:rFonts w:ascii="Times New Roman" w:hAnsi="Times New Roman"/>
          <w:color w:val="000000"/>
          <w:lang w:eastAsia="sk-SK"/>
        </w:rPr>
        <w:t xml:space="preserve"> prihlasovacie meno a heslo</w:t>
      </w:r>
      <w:r w:rsidRPr="00FE2EBF">
        <w:rPr>
          <w:rFonts w:ascii="Times New Roman" w:hAnsi="Times New Roman"/>
          <w:color w:val="000000"/>
          <w:lang w:eastAsia="sk-SK"/>
        </w:rPr>
        <w:t>,</w:t>
      </w:r>
    </w:p>
    <w:p w:rsidR="005A6124" w:rsidRPr="00FE2EBF" w:rsidP="00E12ED9">
      <w:pPr>
        <w:pStyle w:val="ListParagraph"/>
        <w:numPr>
          <w:numId w:val="1"/>
        </w:numPr>
        <w:bidi w:val="0"/>
        <w:jc w:val="both"/>
        <w:textAlignment w:val="baseline"/>
        <w:rPr>
          <w:rFonts w:ascii="Times New Roman" w:hAnsi="Times New Roman"/>
          <w:color w:val="000000"/>
          <w:lang w:eastAsia="sk-SK"/>
        </w:rPr>
      </w:pPr>
      <w:r w:rsidRPr="00FE2EBF">
        <w:rPr>
          <w:rFonts w:ascii="Times New Roman" w:hAnsi="Times New Roman"/>
          <w:color w:val="000000"/>
          <w:lang w:eastAsia="sk-SK"/>
        </w:rPr>
        <w:t>identifikáciou jednoznačné určeni</w:t>
      </w:r>
      <w:r w:rsidR="004F0565">
        <w:rPr>
          <w:rFonts w:ascii="Times New Roman" w:hAnsi="Times New Roman"/>
          <w:color w:val="000000"/>
          <w:lang w:eastAsia="sk-SK"/>
        </w:rPr>
        <w:t>e</w:t>
      </w:r>
      <w:r w:rsidRPr="00FE2EBF">
        <w:rPr>
          <w:rFonts w:ascii="Times New Roman" w:hAnsi="Times New Roman"/>
          <w:color w:val="000000"/>
          <w:lang w:eastAsia="sk-SK"/>
        </w:rPr>
        <w:t xml:space="preserve"> identity oprávnenej osoby prostredníctvom identifikátora,</w:t>
      </w:r>
    </w:p>
    <w:p w:rsidR="005A6124" w:rsidRPr="00FE2EBF" w:rsidP="00E12ED9">
      <w:pPr>
        <w:pStyle w:val="ListParagraph"/>
        <w:numPr>
          <w:numId w:val="1"/>
        </w:numPr>
        <w:bidi w:val="0"/>
        <w:jc w:val="both"/>
        <w:textAlignment w:val="baseline"/>
        <w:rPr>
          <w:rFonts w:ascii="Times New Roman" w:hAnsi="Times New Roman"/>
          <w:color w:val="000000"/>
          <w:lang w:eastAsia="sk-SK"/>
        </w:rPr>
      </w:pPr>
      <w:r w:rsidRPr="00FE2EBF">
        <w:rPr>
          <w:rFonts w:ascii="Times New Roman" w:hAnsi="Times New Roman"/>
          <w:color w:val="000000"/>
          <w:lang w:eastAsia="sk-SK"/>
        </w:rPr>
        <w:t>autentizáciou proces overenia totožnosti oprávnenej osoby podľa požadovanej miery záruky na princípe porovnania identifikátora s</w:t>
      </w:r>
      <w:r w:rsidR="00492BD6">
        <w:rPr>
          <w:rFonts w:ascii="Times New Roman" w:hAnsi="Times New Roman"/>
          <w:color w:val="000000"/>
          <w:lang w:eastAsia="sk-SK"/>
        </w:rPr>
        <w:t> </w:t>
      </w:r>
      <w:r w:rsidRPr="00FE2EBF">
        <w:rPr>
          <w:rFonts w:ascii="Times New Roman" w:hAnsi="Times New Roman"/>
          <w:color w:val="000000"/>
          <w:lang w:eastAsia="sk-SK"/>
        </w:rPr>
        <w:t>hodnotou</w:t>
      </w:r>
      <w:r w:rsidR="00492BD6">
        <w:rPr>
          <w:rFonts w:ascii="Times New Roman" w:hAnsi="Times New Roman"/>
          <w:color w:val="000000"/>
          <w:lang w:eastAsia="sk-SK"/>
        </w:rPr>
        <w:t xml:space="preserve"> </w:t>
      </w:r>
      <w:r w:rsidRPr="00FE2EBF">
        <w:rPr>
          <w:rFonts w:ascii="Times New Roman" w:hAnsi="Times New Roman"/>
          <w:color w:val="000000"/>
          <w:lang w:eastAsia="sk-SK"/>
        </w:rPr>
        <w:t>uložen</w:t>
      </w:r>
      <w:r w:rsidR="00492BD6">
        <w:rPr>
          <w:rFonts w:ascii="Times New Roman" w:hAnsi="Times New Roman"/>
          <w:color w:val="000000"/>
          <w:lang w:eastAsia="sk-SK"/>
        </w:rPr>
        <w:t>ou</w:t>
      </w:r>
      <w:r w:rsidRPr="00FE2EBF">
        <w:rPr>
          <w:rFonts w:ascii="Times New Roman" w:hAnsi="Times New Roman"/>
          <w:color w:val="000000"/>
          <w:lang w:eastAsia="sk-SK"/>
        </w:rPr>
        <w:t xml:space="preserve"> v</w:t>
      </w:r>
      <w:r w:rsidR="008C3171">
        <w:rPr>
          <w:rFonts w:ascii="Times New Roman" w:hAnsi="Times New Roman"/>
          <w:color w:val="000000"/>
          <w:lang w:eastAsia="sk-SK"/>
        </w:rPr>
        <w:t xml:space="preserve"> informačnom </w:t>
      </w:r>
      <w:r w:rsidRPr="00A37E12" w:rsidR="00A37E12">
        <w:rPr>
          <w:rFonts w:ascii="Times New Roman" w:hAnsi="Times New Roman"/>
          <w:color w:val="000000"/>
          <w:lang w:val="sk-SK" w:eastAsia="sk-SK"/>
        </w:rPr>
        <w:t>sy</w:t>
      </w:r>
      <w:r w:rsidRPr="00A37E12">
        <w:rPr>
          <w:rFonts w:ascii="Times New Roman" w:hAnsi="Times New Roman"/>
          <w:color w:val="000000"/>
          <w:lang w:val="sk-SK" w:eastAsia="sk-SK"/>
        </w:rPr>
        <w:t>stém</w:t>
      </w:r>
      <w:r w:rsidRPr="00A37E12" w:rsidR="00492BD6">
        <w:rPr>
          <w:rFonts w:ascii="Times New Roman" w:hAnsi="Times New Roman"/>
          <w:color w:val="000000"/>
          <w:lang w:val="sk-SK" w:eastAsia="sk-SK"/>
        </w:rPr>
        <w:t>e</w:t>
      </w:r>
      <w:r w:rsidRPr="00FE2EBF">
        <w:rPr>
          <w:rFonts w:ascii="Times New Roman" w:hAnsi="Times New Roman"/>
          <w:color w:val="000000"/>
          <w:lang w:eastAsia="sk-SK"/>
        </w:rPr>
        <w:t>,</w:t>
      </w:r>
    </w:p>
    <w:p w:rsidR="005A6124" w:rsidRPr="00FE2EBF" w:rsidP="00E12ED9">
      <w:pPr>
        <w:pStyle w:val="ListParagraph"/>
        <w:numPr>
          <w:numId w:val="1"/>
        </w:numPr>
        <w:bidi w:val="0"/>
        <w:jc w:val="both"/>
        <w:textAlignment w:val="baseline"/>
        <w:rPr>
          <w:rFonts w:ascii="Times New Roman" w:hAnsi="Times New Roman"/>
          <w:color w:val="000000"/>
          <w:lang w:eastAsia="sk-SK"/>
        </w:rPr>
      </w:pPr>
      <w:r w:rsidRPr="00FE2EBF">
        <w:rPr>
          <w:rFonts w:ascii="Times New Roman" w:hAnsi="Times New Roman"/>
          <w:color w:val="000000"/>
          <w:lang w:eastAsia="sk-SK"/>
        </w:rPr>
        <w:t>autorizáciou priradenie používateľských práv k oprávnenej osobe, ktoré nadväzuje na jej úspešnú identifikáciu a autentizáciu,</w:t>
      </w:r>
    </w:p>
    <w:p w:rsidR="005A6124" w:rsidRPr="00FE2EBF" w:rsidP="00E12ED9">
      <w:pPr>
        <w:pStyle w:val="ListParagraph"/>
        <w:numPr>
          <w:numId w:val="1"/>
        </w:numPr>
        <w:bidi w:val="0"/>
        <w:jc w:val="both"/>
        <w:textAlignment w:val="baseline"/>
        <w:rPr>
          <w:rFonts w:ascii="Times New Roman" w:hAnsi="Times New Roman"/>
          <w:color w:val="000000"/>
          <w:lang w:eastAsia="sk-SK"/>
        </w:rPr>
      </w:pPr>
      <w:r w:rsidRPr="00FE2EBF">
        <w:rPr>
          <w:rFonts w:ascii="Times New Roman" w:hAnsi="Times New Roman"/>
          <w:color w:val="000000"/>
          <w:lang w:eastAsia="sk-SK"/>
        </w:rPr>
        <w:t xml:space="preserve">prepojením </w:t>
      </w:r>
      <w:r w:rsidR="000D6DD6">
        <w:rPr>
          <w:rFonts w:ascii="Times New Roman" w:hAnsi="Times New Roman"/>
          <w:color w:val="000000"/>
          <w:lang w:eastAsia="sk-SK"/>
        </w:rPr>
        <w:t>s</w:t>
      </w:r>
      <w:r w:rsidRPr="00FE2EBF">
        <w:rPr>
          <w:rFonts w:ascii="Times New Roman" w:hAnsi="Times New Roman"/>
          <w:color w:val="000000"/>
          <w:lang w:eastAsia="sk-SK"/>
        </w:rPr>
        <w:t xml:space="preserve"> verejne prístupn</w:t>
      </w:r>
      <w:r w:rsidR="000D6DD6">
        <w:rPr>
          <w:rFonts w:ascii="Times New Roman" w:hAnsi="Times New Roman"/>
          <w:color w:val="000000"/>
          <w:lang w:eastAsia="sk-SK"/>
        </w:rPr>
        <w:t>ou</w:t>
      </w:r>
      <w:r w:rsidRPr="00FE2EBF">
        <w:rPr>
          <w:rFonts w:ascii="Times New Roman" w:hAnsi="Times New Roman"/>
          <w:color w:val="000000"/>
          <w:lang w:eastAsia="sk-SK"/>
        </w:rPr>
        <w:t xml:space="preserve"> počítačov</w:t>
      </w:r>
      <w:r w:rsidR="000D6DD6">
        <w:rPr>
          <w:rFonts w:ascii="Times New Roman" w:hAnsi="Times New Roman"/>
          <w:color w:val="000000"/>
          <w:lang w:eastAsia="sk-SK"/>
        </w:rPr>
        <w:t>ou</w:t>
      </w:r>
      <w:r w:rsidR="00AE2E16">
        <w:rPr>
          <w:rFonts w:ascii="Times New Roman" w:hAnsi="Times New Roman"/>
          <w:color w:val="000000"/>
          <w:lang w:eastAsia="sk-SK"/>
        </w:rPr>
        <w:t xml:space="preserve"> sieťou</w:t>
      </w:r>
      <w:r w:rsidRPr="00FE2EBF">
        <w:rPr>
          <w:rFonts w:ascii="Times New Roman" w:hAnsi="Times New Roman"/>
          <w:color w:val="000000"/>
          <w:lang w:eastAsia="sk-SK"/>
        </w:rPr>
        <w:t xml:space="preserve"> </w:t>
      </w:r>
      <w:r w:rsidR="00492BD6">
        <w:rPr>
          <w:rFonts w:ascii="Times New Roman" w:hAnsi="Times New Roman"/>
          <w:color w:val="000000"/>
          <w:lang w:eastAsia="sk-SK"/>
        </w:rPr>
        <w:t xml:space="preserve">priame (počítač – internet) alebo nepriame (počítač – lokálna sieť – internet) </w:t>
      </w:r>
      <w:r w:rsidRPr="00FE2EBF">
        <w:rPr>
          <w:rFonts w:ascii="Times New Roman" w:hAnsi="Times New Roman"/>
          <w:color w:val="000000"/>
          <w:lang w:eastAsia="sk-SK"/>
        </w:rPr>
        <w:t xml:space="preserve">spojenie </w:t>
      </w:r>
      <w:r w:rsidR="00A37E12">
        <w:rPr>
          <w:rFonts w:ascii="Times New Roman" w:hAnsi="Times New Roman"/>
          <w:color w:val="000000"/>
          <w:lang w:eastAsia="sk-SK"/>
        </w:rPr>
        <w:t xml:space="preserve">infomačného </w:t>
      </w:r>
      <w:r w:rsidRPr="00FE2EBF">
        <w:rPr>
          <w:rFonts w:ascii="Times New Roman" w:hAnsi="Times New Roman"/>
          <w:color w:val="000000"/>
          <w:lang w:eastAsia="sk-SK"/>
        </w:rPr>
        <w:t xml:space="preserve">systému s verejne prístupnou počítačovou sieťou; </w:t>
      </w:r>
      <w:r w:rsidR="00A37E12">
        <w:rPr>
          <w:rFonts w:ascii="Times New Roman" w:hAnsi="Times New Roman"/>
          <w:color w:val="000000"/>
          <w:lang w:eastAsia="sk-SK"/>
        </w:rPr>
        <w:t xml:space="preserve">informačný </w:t>
      </w:r>
      <w:r w:rsidRPr="00FE2EBF">
        <w:rPr>
          <w:rFonts w:ascii="Times New Roman" w:hAnsi="Times New Roman"/>
          <w:color w:val="000000"/>
          <w:lang w:eastAsia="sk-SK"/>
        </w:rPr>
        <w:t xml:space="preserve">systém sa považuje za prepojený </w:t>
      </w:r>
      <w:r w:rsidR="000D6DD6">
        <w:rPr>
          <w:rFonts w:ascii="Times New Roman" w:hAnsi="Times New Roman"/>
          <w:color w:val="000000"/>
          <w:lang w:eastAsia="sk-SK"/>
        </w:rPr>
        <w:t>s</w:t>
      </w:r>
      <w:r w:rsidRPr="00FE2EBF">
        <w:rPr>
          <w:rFonts w:ascii="Times New Roman" w:hAnsi="Times New Roman"/>
          <w:color w:val="000000"/>
          <w:lang w:eastAsia="sk-SK"/>
        </w:rPr>
        <w:t xml:space="preserve"> verejne prístupn</w:t>
      </w:r>
      <w:r w:rsidR="000D6DD6">
        <w:rPr>
          <w:rFonts w:ascii="Times New Roman" w:hAnsi="Times New Roman"/>
          <w:color w:val="000000"/>
          <w:lang w:eastAsia="sk-SK"/>
        </w:rPr>
        <w:t>ou</w:t>
      </w:r>
      <w:r w:rsidRPr="00FE2EBF">
        <w:rPr>
          <w:rFonts w:ascii="Times New Roman" w:hAnsi="Times New Roman"/>
          <w:color w:val="000000"/>
          <w:lang w:eastAsia="sk-SK"/>
        </w:rPr>
        <w:t xml:space="preserve"> počítačov</w:t>
      </w:r>
      <w:r w:rsidR="000D6DD6">
        <w:rPr>
          <w:rFonts w:ascii="Times New Roman" w:hAnsi="Times New Roman"/>
          <w:color w:val="000000"/>
          <w:lang w:eastAsia="sk-SK"/>
        </w:rPr>
        <w:t>ou</w:t>
      </w:r>
      <w:r w:rsidRPr="00FE2EBF">
        <w:rPr>
          <w:rFonts w:ascii="Times New Roman" w:hAnsi="Times New Roman"/>
          <w:color w:val="000000"/>
          <w:lang w:eastAsia="sk-SK"/>
        </w:rPr>
        <w:t xml:space="preserve"> </w:t>
      </w:r>
      <w:r w:rsidR="00DE2646">
        <w:rPr>
          <w:rFonts w:ascii="Times New Roman" w:hAnsi="Times New Roman"/>
          <w:color w:val="000000"/>
          <w:lang w:eastAsia="sk-SK"/>
        </w:rPr>
        <w:t>sieť</w:t>
      </w:r>
      <w:r w:rsidR="000D6DD6">
        <w:rPr>
          <w:rFonts w:ascii="Times New Roman" w:hAnsi="Times New Roman"/>
          <w:color w:val="000000"/>
          <w:lang w:eastAsia="sk-SK"/>
        </w:rPr>
        <w:t>ou</w:t>
      </w:r>
      <w:r w:rsidR="00DE2646">
        <w:rPr>
          <w:rFonts w:ascii="Times New Roman" w:hAnsi="Times New Roman"/>
          <w:color w:val="000000"/>
          <w:lang w:eastAsia="sk-SK"/>
        </w:rPr>
        <w:t xml:space="preserve"> </w:t>
      </w:r>
      <w:r w:rsidRPr="00FE2EBF">
        <w:rPr>
          <w:rFonts w:ascii="Times New Roman" w:hAnsi="Times New Roman"/>
          <w:color w:val="000000"/>
          <w:lang w:eastAsia="sk-SK"/>
        </w:rPr>
        <w:t>aj v</w:t>
      </w:r>
      <w:r w:rsidR="00483D9E">
        <w:rPr>
          <w:rFonts w:ascii="Times New Roman" w:hAnsi="Times New Roman"/>
          <w:color w:val="000000"/>
          <w:lang w:eastAsia="sk-SK"/>
        </w:rPr>
        <w:t>tedy</w:t>
      </w:r>
      <w:r w:rsidRPr="00FE2EBF">
        <w:rPr>
          <w:rFonts w:ascii="Times New Roman" w:hAnsi="Times New Roman"/>
          <w:color w:val="000000"/>
          <w:lang w:eastAsia="sk-SK"/>
        </w:rPr>
        <w:t>, ak je s</w:t>
      </w:r>
      <w:r w:rsidR="002054BD">
        <w:rPr>
          <w:rFonts w:ascii="Times New Roman" w:hAnsi="Times New Roman"/>
          <w:color w:val="000000"/>
          <w:lang w:eastAsia="sk-SK"/>
        </w:rPr>
        <w:t xml:space="preserve"> ňou </w:t>
      </w:r>
      <w:r w:rsidRPr="00FE2EBF">
        <w:rPr>
          <w:rFonts w:ascii="Times New Roman" w:hAnsi="Times New Roman"/>
          <w:color w:val="000000"/>
          <w:lang w:eastAsia="sk-SK"/>
        </w:rPr>
        <w:t>spájaný príležitostne</w:t>
      </w:r>
      <w:r w:rsidR="00C13246">
        <w:rPr>
          <w:rFonts w:ascii="Times New Roman" w:hAnsi="Times New Roman"/>
          <w:color w:val="000000"/>
          <w:lang w:eastAsia="sk-SK"/>
        </w:rPr>
        <w:t>.</w:t>
      </w:r>
    </w:p>
    <w:p w:rsidR="00124AB7" w:rsidP="00E12ED9">
      <w:pPr>
        <w:bidi w:val="0"/>
        <w:ind w:left="0" w:firstLine="0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5A6124" w:rsidP="00E12ED9">
      <w:pPr>
        <w:bidi w:val="0"/>
        <w:ind w:left="0" w:firstLine="0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DC4393">
        <w:rPr>
          <w:rFonts w:ascii="Times New Roman" w:hAnsi="Times New Roman"/>
          <w:color w:val="000000"/>
          <w:sz w:val="24"/>
          <w:szCs w:val="24"/>
          <w:lang w:eastAsia="sk-SK"/>
        </w:rPr>
        <w:t>§ 3</w:t>
      </w:r>
    </w:p>
    <w:p w:rsidR="00196562" w:rsidRPr="00DC4393" w:rsidP="00E12ED9">
      <w:pPr>
        <w:bidi w:val="0"/>
        <w:ind w:left="0" w:firstLine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196562" w:rsidRPr="005A6124" w:rsidP="00196562">
      <w:pPr>
        <w:bidi w:val="0"/>
        <w:ind w:left="0" w:firstLine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Účel, rozsah a dokumentácia b</w:t>
      </w:r>
      <w:r w:rsidRPr="005A612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ezpečnostn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ých</w:t>
      </w:r>
      <w:r w:rsidRPr="005A612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opatren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í</w:t>
      </w:r>
    </w:p>
    <w:p w:rsidR="00196562" w:rsidRPr="00DC4393" w:rsidP="00E12ED9">
      <w:pPr>
        <w:bidi w:val="0"/>
        <w:ind w:left="0" w:firstLine="0"/>
        <w:jc w:val="left"/>
        <w:rPr>
          <w:rFonts w:ascii="Times New Roman" w:hAnsi="Times New Roman"/>
          <w:sz w:val="24"/>
          <w:szCs w:val="24"/>
          <w:lang w:eastAsia="sk-SK"/>
        </w:rPr>
      </w:pPr>
    </w:p>
    <w:p w:rsidR="00DC4393" w:rsidRPr="00DC4393" w:rsidP="00E12ED9">
      <w:pPr>
        <w:pStyle w:val="ListParagraph"/>
        <w:numPr>
          <w:numId w:val="9"/>
        </w:numPr>
        <w:bidi w:val="0"/>
        <w:ind w:left="0" w:firstLine="567"/>
        <w:jc w:val="both"/>
        <w:rPr>
          <w:rFonts w:ascii="Times New Roman" w:hAnsi="Times New Roman"/>
          <w:color w:val="000000"/>
          <w:lang w:eastAsia="sk-SK"/>
        </w:rPr>
      </w:pPr>
      <w:r w:rsidRPr="00DC4393">
        <w:rPr>
          <w:rFonts w:ascii="Times New Roman" w:hAnsi="Times New Roman"/>
        </w:rPr>
        <w:t xml:space="preserve">Účelom prijatia bezpečnostných opatrení je vytvorenie funkčného, efektívneho a z hľadiska finančnej náročnosti optimálneho </w:t>
      </w:r>
      <w:r w:rsidR="00766C31">
        <w:rPr>
          <w:rFonts w:ascii="Times New Roman" w:hAnsi="Times New Roman"/>
        </w:rPr>
        <w:t xml:space="preserve">systému </w:t>
      </w:r>
      <w:r w:rsidRPr="00DC4393">
        <w:rPr>
          <w:rFonts w:ascii="Times New Roman" w:hAnsi="Times New Roman"/>
        </w:rPr>
        <w:t>ochrany osobných údajov.</w:t>
      </w:r>
      <w:r w:rsidR="009467B8">
        <w:rPr>
          <w:rFonts w:ascii="Times New Roman" w:hAnsi="Times New Roman"/>
        </w:rPr>
        <w:t xml:space="preserve"> </w:t>
      </w:r>
      <w:r w:rsidRPr="00DC4393" w:rsidR="009467B8">
        <w:rPr>
          <w:rFonts w:ascii="Times New Roman" w:hAnsi="Times New Roman"/>
          <w:color w:val="000000"/>
          <w:lang w:eastAsia="sk-SK"/>
        </w:rPr>
        <w:t>Povinnosť prevádzkovateľa prijať primerané bezpečnostné opatrenia podľa § 19 ods. 1 zákona sa</w:t>
      </w:r>
      <w:r w:rsidR="0096416E">
        <w:rPr>
          <w:rFonts w:ascii="Times New Roman" w:hAnsi="Times New Roman"/>
          <w:color w:val="000000"/>
          <w:lang w:eastAsia="sk-SK"/>
        </w:rPr>
        <w:t> </w:t>
      </w:r>
      <w:r w:rsidRPr="00DC4393" w:rsidR="009467B8">
        <w:rPr>
          <w:rFonts w:ascii="Times New Roman" w:hAnsi="Times New Roman"/>
          <w:color w:val="000000"/>
          <w:lang w:eastAsia="sk-SK"/>
        </w:rPr>
        <w:t xml:space="preserve">vzťahuje na každý </w:t>
      </w:r>
      <w:r w:rsidR="00766C31">
        <w:rPr>
          <w:rFonts w:ascii="Times New Roman" w:hAnsi="Times New Roman"/>
          <w:color w:val="000000"/>
          <w:lang w:eastAsia="sk-SK"/>
        </w:rPr>
        <w:t xml:space="preserve">informačný </w:t>
      </w:r>
      <w:r w:rsidRPr="00DC4393" w:rsidR="009467B8">
        <w:rPr>
          <w:rFonts w:ascii="Times New Roman" w:hAnsi="Times New Roman"/>
          <w:color w:val="000000"/>
          <w:lang w:eastAsia="sk-SK"/>
        </w:rPr>
        <w:t>systém.</w:t>
      </w:r>
    </w:p>
    <w:p w:rsidR="00DC4393" w:rsidRPr="00DC4393" w:rsidP="00E12ED9">
      <w:pPr>
        <w:pStyle w:val="ListParagraph"/>
        <w:bidi w:val="0"/>
        <w:rPr>
          <w:rFonts w:ascii="Times New Roman" w:hAnsi="Times New Roman"/>
          <w:color w:val="000000"/>
          <w:lang w:eastAsia="sk-SK"/>
        </w:rPr>
      </w:pPr>
    </w:p>
    <w:p w:rsidR="00DC4393" w:rsidRPr="00DC4393" w:rsidP="00E12ED9">
      <w:pPr>
        <w:pStyle w:val="ListParagraph"/>
        <w:numPr>
          <w:numId w:val="9"/>
        </w:numPr>
        <w:bidi w:val="0"/>
        <w:ind w:left="0" w:firstLine="567"/>
        <w:jc w:val="both"/>
        <w:rPr>
          <w:rFonts w:ascii="Times New Roman" w:hAnsi="Times New Roman"/>
          <w:lang w:eastAsia="sk-SK"/>
        </w:rPr>
      </w:pPr>
      <w:r w:rsidRPr="00DC4393" w:rsidR="009B1253">
        <w:rPr>
          <w:rFonts w:ascii="Times New Roman" w:hAnsi="Times New Roman"/>
          <w:color w:val="000000"/>
          <w:lang w:eastAsia="sk-SK"/>
        </w:rPr>
        <w:t>B</w:t>
      </w:r>
      <w:r w:rsidRPr="00DC4393" w:rsidR="005A6124">
        <w:rPr>
          <w:rFonts w:ascii="Times New Roman" w:hAnsi="Times New Roman"/>
          <w:color w:val="000000"/>
          <w:lang w:eastAsia="sk-SK"/>
        </w:rPr>
        <w:t xml:space="preserve">ezpečnostné opatrenia </w:t>
      </w:r>
      <w:r w:rsidR="00DA2939">
        <w:rPr>
          <w:rFonts w:ascii="Times New Roman" w:hAnsi="Times New Roman"/>
          <w:color w:val="000000"/>
          <w:lang w:eastAsia="sk-SK"/>
        </w:rPr>
        <w:t xml:space="preserve">určujú </w:t>
      </w:r>
      <w:r w:rsidRPr="00DC4393" w:rsidR="00C5396C">
        <w:rPr>
          <w:rFonts w:ascii="Times New Roman" w:hAnsi="Times New Roman"/>
          <w:color w:val="000000"/>
          <w:lang w:eastAsia="sk-SK"/>
        </w:rPr>
        <w:t xml:space="preserve">záväzné </w:t>
      </w:r>
      <w:r w:rsidRPr="00DC4393" w:rsidR="005A6124">
        <w:rPr>
          <w:rFonts w:ascii="Times New Roman" w:hAnsi="Times New Roman"/>
          <w:color w:val="000000"/>
          <w:lang w:eastAsia="sk-SK"/>
        </w:rPr>
        <w:t xml:space="preserve">pravidlá </w:t>
      </w:r>
      <w:r w:rsidRPr="00DC4393" w:rsidR="00C5396C">
        <w:rPr>
          <w:rFonts w:ascii="Times New Roman" w:hAnsi="Times New Roman"/>
          <w:color w:val="000000"/>
          <w:lang w:eastAsia="sk-SK"/>
        </w:rPr>
        <w:t>spracúvania osobných údajov</w:t>
      </w:r>
      <w:r w:rsidRPr="00DC4393" w:rsidR="00DE2646">
        <w:rPr>
          <w:rFonts w:ascii="Times New Roman" w:hAnsi="Times New Roman"/>
          <w:color w:val="000000"/>
          <w:lang w:eastAsia="sk-SK"/>
        </w:rPr>
        <w:t>, ktoré</w:t>
      </w:r>
      <w:r w:rsidRPr="00DC4393" w:rsidR="005A6124">
        <w:rPr>
          <w:rFonts w:ascii="Times New Roman" w:hAnsi="Times New Roman"/>
          <w:color w:val="000000"/>
          <w:lang w:eastAsia="sk-SK"/>
        </w:rPr>
        <w:t xml:space="preserve"> zabezpečujú </w:t>
      </w:r>
      <w:r w:rsidRPr="00DC4393" w:rsidR="00482490">
        <w:rPr>
          <w:rFonts w:ascii="Times New Roman" w:hAnsi="Times New Roman"/>
          <w:color w:val="000000"/>
          <w:lang w:eastAsia="sk-SK"/>
        </w:rPr>
        <w:t>primeranú</w:t>
      </w:r>
      <w:r w:rsidRPr="00DC4393" w:rsidR="005A6124">
        <w:rPr>
          <w:rFonts w:ascii="Times New Roman" w:hAnsi="Times New Roman"/>
          <w:color w:val="000000"/>
          <w:lang w:eastAsia="sk-SK"/>
        </w:rPr>
        <w:t xml:space="preserve"> úroveň ochrany </w:t>
      </w:r>
      <w:r w:rsidR="00766C31">
        <w:rPr>
          <w:rFonts w:ascii="Times New Roman" w:hAnsi="Times New Roman"/>
          <w:color w:val="000000"/>
          <w:lang w:eastAsia="sk-SK"/>
        </w:rPr>
        <w:t xml:space="preserve">informačných </w:t>
      </w:r>
      <w:r w:rsidRPr="00DC4393" w:rsidR="005A6124">
        <w:rPr>
          <w:rFonts w:ascii="Times New Roman" w:hAnsi="Times New Roman"/>
          <w:color w:val="000000"/>
          <w:lang w:eastAsia="sk-SK"/>
        </w:rPr>
        <w:t>systémov z hľadiska ich bezpečnosti, spoľahlivosti a funkčnosti, ako aj z hľadiska zachovania dôvernosti, integrity a</w:t>
      </w:r>
      <w:r>
        <w:rPr>
          <w:rFonts w:ascii="Times New Roman" w:hAnsi="Times New Roman"/>
          <w:color w:val="000000"/>
          <w:lang w:eastAsia="sk-SK"/>
        </w:rPr>
        <w:t> </w:t>
      </w:r>
      <w:r w:rsidRPr="00DC4393" w:rsidR="005A6124">
        <w:rPr>
          <w:rFonts w:ascii="Times New Roman" w:hAnsi="Times New Roman"/>
          <w:color w:val="000000"/>
          <w:lang w:eastAsia="sk-SK"/>
        </w:rPr>
        <w:t>dostupnosti spracúvaných osobných údajov.</w:t>
      </w:r>
      <w:r w:rsidRPr="00DC4393" w:rsidR="0080603E">
        <w:rPr>
          <w:rFonts w:ascii="Times New Roman" w:hAnsi="Times New Roman"/>
          <w:color w:val="000000"/>
          <w:lang w:eastAsia="sk-SK"/>
        </w:rPr>
        <w:t xml:space="preserve"> </w:t>
      </w:r>
      <w:r w:rsidRPr="00DC4393" w:rsidR="000E47D7">
        <w:rPr>
          <w:rFonts w:ascii="Times New Roman" w:hAnsi="Times New Roman"/>
          <w:color w:val="000000"/>
          <w:lang w:eastAsia="sk-SK"/>
        </w:rPr>
        <w:t xml:space="preserve">Rozsah bezpečnostných opatrení zodpovedá </w:t>
      </w:r>
      <w:r w:rsidRPr="00DC4393" w:rsidR="00F63144">
        <w:rPr>
          <w:rFonts w:ascii="Times New Roman" w:hAnsi="Times New Roman"/>
          <w:color w:val="000000"/>
          <w:lang w:eastAsia="sk-SK"/>
        </w:rPr>
        <w:t xml:space="preserve">najmä </w:t>
      </w:r>
      <w:r w:rsidRPr="00DC4393" w:rsidR="000E47D7">
        <w:rPr>
          <w:rFonts w:ascii="Times New Roman" w:hAnsi="Times New Roman"/>
          <w:color w:val="000000"/>
          <w:lang w:eastAsia="sk-SK"/>
        </w:rPr>
        <w:t>b</w:t>
      </w:r>
      <w:r w:rsidRPr="00DC4393" w:rsidR="005A6124">
        <w:rPr>
          <w:rFonts w:ascii="Times New Roman" w:hAnsi="Times New Roman"/>
          <w:color w:val="000000"/>
          <w:lang w:eastAsia="sk-SK"/>
        </w:rPr>
        <w:t>ezpečnostn</w:t>
      </w:r>
      <w:r w:rsidRPr="00DC4393" w:rsidR="000E47D7">
        <w:rPr>
          <w:rFonts w:ascii="Times New Roman" w:hAnsi="Times New Roman"/>
          <w:color w:val="000000"/>
          <w:lang w:eastAsia="sk-SK"/>
        </w:rPr>
        <w:t xml:space="preserve">ým </w:t>
      </w:r>
      <w:r w:rsidRPr="00DC4393" w:rsidR="005A6124">
        <w:rPr>
          <w:rFonts w:ascii="Times New Roman" w:hAnsi="Times New Roman"/>
          <w:color w:val="000000"/>
          <w:lang w:eastAsia="sk-SK"/>
        </w:rPr>
        <w:t>riz</w:t>
      </w:r>
      <w:r w:rsidRPr="00DC4393" w:rsidR="00C5396C">
        <w:rPr>
          <w:rFonts w:ascii="Times New Roman" w:hAnsi="Times New Roman"/>
          <w:color w:val="000000"/>
          <w:lang w:eastAsia="sk-SK"/>
        </w:rPr>
        <w:t>iká</w:t>
      </w:r>
      <w:r w:rsidRPr="00DC4393" w:rsidR="000E47D7">
        <w:rPr>
          <w:rFonts w:ascii="Times New Roman" w:hAnsi="Times New Roman"/>
          <w:color w:val="000000"/>
          <w:lang w:eastAsia="sk-SK"/>
        </w:rPr>
        <w:t>m</w:t>
      </w:r>
      <w:r w:rsidRPr="00DC4393" w:rsidR="00482490">
        <w:rPr>
          <w:rFonts w:ascii="Times New Roman" w:hAnsi="Times New Roman"/>
          <w:color w:val="000000"/>
          <w:lang w:eastAsia="sk-SK"/>
        </w:rPr>
        <w:t xml:space="preserve"> </w:t>
      </w:r>
      <w:r w:rsidRPr="00DC4393" w:rsidR="000F2F53">
        <w:rPr>
          <w:rFonts w:ascii="Times New Roman" w:hAnsi="Times New Roman"/>
          <w:color w:val="000000"/>
          <w:lang w:eastAsia="sk-SK"/>
        </w:rPr>
        <w:t>vyplývajú</w:t>
      </w:r>
      <w:r w:rsidRPr="00DC4393" w:rsidR="000E47D7">
        <w:rPr>
          <w:rFonts w:ascii="Times New Roman" w:hAnsi="Times New Roman"/>
          <w:color w:val="000000"/>
          <w:lang w:eastAsia="sk-SK"/>
        </w:rPr>
        <w:t>cim</w:t>
      </w:r>
      <w:r w:rsidRPr="00DC4393" w:rsidR="000F2F53">
        <w:rPr>
          <w:rFonts w:ascii="Times New Roman" w:hAnsi="Times New Roman"/>
          <w:color w:val="000000"/>
          <w:lang w:eastAsia="sk-SK"/>
        </w:rPr>
        <w:t xml:space="preserve"> z</w:t>
      </w:r>
      <w:r w:rsidRPr="00DC4393" w:rsidR="000E47D7">
        <w:rPr>
          <w:rFonts w:ascii="Times New Roman" w:hAnsi="Times New Roman"/>
          <w:color w:val="000000"/>
          <w:lang w:eastAsia="sk-SK"/>
        </w:rPr>
        <w:t xml:space="preserve"> kategórie spracúvaných osobných údajov a</w:t>
      </w:r>
      <w:r w:rsidRPr="00DC4393" w:rsidR="00F63144">
        <w:rPr>
          <w:rFonts w:ascii="Times New Roman" w:hAnsi="Times New Roman"/>
          <w:color w:val="000000"/>
          <w:lang w:eastAsia="sk-SK"/>
        </w:rPr>
        <w:t> </w:t>
      </w:r>
      <w:r w:rsidRPr="00DC4393" w:rsidR="000E47D7">
        <w:rPr>
          <w:rFonts w:ascii="Times New Roman" w:hAnsi="Times New Roman"/>
          <w:color w:val="000000"/>
          <w:lang w:eastAsia="sk-SK"/>
        </w:rPr>
        <w:t>zo</w:t>
      </w:r>
      <w:r w:rsidRPr="00DC4393" w:rsidR="00F63144">
        <w:rPr>
          <w:rFonts w:ascii="Times New Roman" w:hAnsi="Times New Roman"/>
          <w:color w:val="000000"/>
          <w:lang w:eastAsia="sk-SK"/>
        </w:rPr>
        <w:t> </w:t>
      </w:r>
      <w:r w:rsidRPr="00DC4393" w:rsidR="00482490">
        <w:rPr>
          <w:rFonts w:ascii="Times New Roman" w:hAnsi="Times New Roman"/>
          <w:color w:val="000000"/>
          <w:lang w:eastAsia="sk-SK"/>
        </w:rPr>
        <w:t>spôsob</w:t>
      </w:r>
      <w:r w:rsidRPr="00DC4393" w:rsidR="000F2F53">
        <w:rPr>
          <w:rFonts w:ascii="Times New Roman" w:hAnsi="Times New Roman"/>
          <w:color w:val="000000"/>
          <w:lang w:eastAsia="sk-SK"/>
        </w:rPr>
        <w:t>u</w:t>
      </w:r>
      <w:r w:rsidRPr="00DC4393" w:rsidR="00482490">
        <w:rPr>
          <w:rFonts w:ascii="Times New Roman" w:hAnsi="Times New Roman"/>
          <w:color w:val="000000"/>
          <w:lang w:eastAsia="sk-SK"/>
        </w:rPr>
        <w:t xml:space="preserve"> </w:t>
      </w:r>
      <w:r w:rsidRPr="00DC4393" w:rsidR="000E47D7">
        <w:rPr>
          <w:rFonts w:ascii="Times New Roman" w:hAnsi="Times New Roman"/>
          <w:color w:val="000000"/>
          <w:lang w:eastAsia="sk-SK"/>
        </w:rPr>
        <w:t xml:space="preserve">ich </w:t>
      </w:r>
      <w:r w:rsidRPr="00DC4393" w:rsidR="00482490">
        <w:rPr>
          <w:rFonts w:ascii="Times New Roman" w:hAnsi="Times New Roman"/>
          <w:color w:val="000000"/>
          <w:lang w:eastAsia="sk-SK"/>
        </w:rPr>
        <w:t>spracúvania</w:t>
      </w:r>
      <w:r w:rsidRPr="00DC4393" w:rsidR="0062296C">
        <w:rPr>
          <w:rFonts w:ascii="Times New Roman" w:hAnsi="Times New Roman"/>
          <w:color w:val="000000"/>
          <w:lang w:eastAsia="sk-SK"/>
        </w:rPr>
        <w:t>.</w:t>
      </w:r>
    </w:p>
    <w:p w:rsidR="00DC4393" w:rsidP="00E12ED9">
      <w:pPr>
        <w:pStyle w:val="ListParagraph"/>
        <w:bidi w:val="0"/>
        <w:rPr>
          <w:rFonts w:ascii="Times New Roman" w:hAnsi="Times New Roman"/>
          <w:lang w:eastAsia="sk-SK"/>
        </w:rPr>
      </w:pPr>
    </w:p>
    <w:p w:rsidR="00DC4393" w:rsidRPr="00DC4393" w:rsidP="00E12ED9">
      <w:pPr>
        <w:pStyle w:val="ListParagraph"/>
        <w:numPr>
          <w:numId w:val="9"/>
        </w:numPr>
        <w:bidi w:val="0"/>
        <w:ind w:left="0" w:firstLine="567"/>
        <w:jc w:val="both"/>
        <w:rPr>
          <w:rFonts w:ascii="Times New Roman" w:hAnsi="Times New Roman"/>
          <w:lang w:eastAsia="sk-SK"/>
        </w:rPr>
      </w:pPr>
      <w:r w:rsidRPr="00DC4393">
        <w:rPr>
          <w:rFonts w:ascii="Times New Roman" w:hAnsi="Times New Roman"/>
          <w:lang w:eastAsia="sk-SK"/>
        </w:rPr>
        <w:t xml:space="preserve">Bezpečnostné opatrenia prijme prevádzkovateľ v rozsahu zodpovedajúcom konkrétnym podmienkam spracúvania osobných údajov, pričom prihliada najmä na </w:t>
      </w:r>
      <w:r w:rsidRPr="00DC4393">
        <w:rPr>
          <w:rFonts w:ascii="Times New Roman" w:hAnsi="Times New Roman"/>
        </w:rPr>
        <w:t xml:space="preserve">dôvernosť a dôležitosť spracúvaných osobných údajov, </w:t>
      </w:r>
      <w:r w:rsidRPr="00DC4393">
        <w:rPr>
          <w:rFonts w:ascii="Times New Roman" w:hAnsi="Times New Roman"/>
          <w:lang w:eastAsia="sk-SK"/>
        </w:rPr>
        <w:t xml:space="preserve">na </w:t>
      </w:r>
      <w:r w:rsidRPr="00DC4393">
        <w:rPr>
          <w:rFonts w:ascii="Times New Roman" w:hAnsi="Times New Roman"/>
        </w:rPr>
        <w:t xml:space="preserve">riziká spôsobilé narušiť bezpečnosť alebo funkčnosť </w:t>
      </w:r>
      <w:r w:rsidR="00766C31">
        <w:rPr>
          <w:rFonts w:ascii="Times New Roman" w:hAnsi="Times New Roman"/>
        </w:rPr>
        <w:t xml:space="preserve">informačného </w:t>
      </w:r>
      <w:r w:rsidRPr="00DC4393">
        <w:rPr>
          <w:rFonts w:ascii="Times New Roman" w:hAnsi="Times New Roman"/>
        </w:rPr>
        <w:t>systému</w:t>
      </w:r>
      <w:r w:rsidRPr="00DC4393">
        <w:rPr>
          <w:rFonts w:ascii="Times New Roman" w:hAnsi="Times New Roman"/>
          <w:lang w:eastAsia="sk-SK"/>
        </w:rPr>
        <w:t xml:space="preserve"> a na potenciálne dopady bezpečnostných incidentov, </w:t>
      </w:r>
      <w:r w:rsidRPr="00DC4393">
        <w:rPr>
          <w:rFonts w:ascii="Times New Roman" w:hAnsi="Times New Roman"/>
          <w:color w:val="000000"/>
          <w:lang w:eastAsia="sk-SK"/>
        </w:rPr>
        <w:t>najmä na počet dotknutých osôb a mieru ohrozenia ich súkromného a rodinného života.</w:t>
      </w:r>
    </w:p>
    <w:p w:rsidR="00DC4393" w:rsidRPr="00DC4393" w:rsidP="00E12ED9">
      <w:pPr>
        <w:pStyle w:val="ListParagraph"/>
        <w:bidi w:val="0"/>
        <w:rPr>
          <w:rFonts w:ascii="Times New Roman" w:hAnsi="Times New Roman"/>
          <w:color w:val="000000"/>
          <w:lang w:eastAsia="sk-SK"/>
        </w:rPr>
      </w:pPr>
    </w:p>
    <w:p w:rsidR="00DC4393" w:rsidP="00E12ED9">
      <w:pPr>
        <w:pStyle w:val="ListParagraph"/>
        <w:numPr>
          <w:numId w:val="9"/>
        </w:numPr>
        <w:bidi w:val="0"/>
        <w:ind w:left="0" w:firstLine="567"/>
        <w:jc w:val="both"/>
        <w:rPr>
          <w:rFonts w:ascii="Times New Roman" w:hAnsi="Times New Roman"/>
          <w:color w:val="000000"/>
          <w:lang w:eastAsia="sk-SK"/>
        </w:rPr>
      </w:pPr>
      <w:r w:rsidRPr="00DC4393" w:rsidR="001A3E25">
        <w:rPr>
          <w:rFonts w:ascii="Times New Roman" w:hAnsi="Times New Roman"/>
          <w:color w:val="000000"/>
          <w:lang w:eastAsia="sk-SK"/>
        </w:rPr>
        <w:t xml:space="preserve">Prevádzkovateľ dokumentuje </w:t>
      </w:r>
      <w:r w:rsidRPr="00DC4393" w:rsidR="00F63144">
        <w:rPr>
          <w:rFonts w:ascii="Times New Roman" w:hAnsi="Times New Roman"/>
          <w:color w:val="000000"/>
          <w:lang w:eastAsia="sk-SK"/>
        </w:rPr>
        <w:t>prijat</w:t>
      </w:r>
      <w:r w:rsidRPr="00DC4393" w:rsidR="001A3E25">
        <w:rPr>
          <w:rFonts w:ascii="Times New Roman" w:hAnsi="Times New Roman"/>
          <w:color w:val="000000"/>
          <w:lang w:eastAsia="sk-SK"/>
        </w:rPr>
        <w:t>é</w:t>
      </w:r>
      <w:r w:rsidRPr="00DC4393" w:rsidR="00F63144">
        <w:rPr>
          <w:rFonts w:ascii="Times New Roman" w:hAnsi="Times New Roman"/>
          <w:color w:val="000000"/>
          <w:lang w:eastAsia="sk-SK"/>
        </w:rPr>
        <w:t xml:space="preserve"> </w:t>
      </w:r>
      <w:r w:rsidRPr="00DC4393" w:rsidR="00C26809">
        <w:rPr>
          <w:rFonts w:ascii="Times New Roman" w:hAnsi="Times New Roman"/>
          <w:color w:val="000000"/>
          <w:lang w:eastAsia="sk-SK"/>
        </w:rPr>
        <w:t>bezpečnostn</w:t>
      </w:r>
      <w:r w:rsidRPr="00DC4393" w:rsidR="001A3E25">
        <w:rPr>
          <w:rFonts w:ascii="Times New Roman" w:hAnsi="Times New Roman"/>
          <w:color w:val="000000"/>
          <w:lang w:eastAsia="sk-SK"/>
        </w:rPr>
        <w:t>é</w:t>
      </w:r>
      <w:r w:rsidRPr="00DC4393" w:rsidR="00C26809">
        <w:rPr>
          <w:rFonts w:ascii="Times New Roman" w:hAnsi="Times New Roman"/>
          <w:color w:val="000000"/>
          <w:lang w:eastAsia="sk-SK"/>
        </w:rPr>
        <w:t xml:space="preserve"> opatren</w:t>
      </w:r>
      <w:r w:rsidRPr="00DC4393" w:rsidR="001A3E25">
        <w:rPr>
          <w:rFonts w:ascii="Times New Roman" w:hAnsi="Times New Roman"/>
          <w:color w:val="000000"/>
          <w:lang w:eastAsia="sk-SK"/>
        </w:rPr>
        <w:t>ia prehľadne a </w:t>
      </w:r>
      <w:r w:rsidR="008034DE">
        <w:rPr>
          <w:rFonts w:ascii="Times New Roman" w:hAnsi="Times New Roman"/>
          <w:color w:val="000000"/>
          <w:lang w:eastAsia="sk-SK"/>
        </w:rPr>
        <w:t>jednoznačne</w:t>
      </w:r>
      <w:r w:rsidRPr="00DC4393" w:rsidR="001A3E25">
        <w:rPr>
          <w:rFonts w:ascii="Times New Roman" w:hAnsi="Times New Roman"/>
          <w:color w:val="000000"/>
          <w:lang w:eastAsia="sk-SK"/>
        </w:rPr>
        <w:t xml:space="preserve">, pričom </w:t>
      </w:r>
      <w:r w:rsidRPr="00DC4393" w:rsidR="008A0C7F">
        <w:rPr>
          <w:rFonts w:ascii="Times New Roman" w:hAnsi="Times New Roman"/>
          <w:color w:val="000000"/>
          <w:lang w:eastAsia="sk-SK"/>
        </w:rPr>
        <w:t xml:space="preserve">rozlišuje </w:t>
      </w:r>
      <w:r w:rsidRPr="00DC4393" w:rsidR="00C26809">
        <w:rPr>
          <w:rFonts w:ascii="Times New Roman" w:hAnsi="Times New Roman"/>
          <w:color w:val="000000"/>
          <w:lang w:eastAsia="sk-SK"/>
        </w:rPr>
        <w:t>použit</w:t>
      </w:r>
      <w:r w:rsidRPr="00DC4393" w:rsidR="00C13246">
        <w:rPr>
          <w:rFonts w:ascii="Times New Roman" w:hAnsi="Times New Roman"/>
          <w:color w:val="000000"/>
          <w:lang w:eastAsia="sk-SK"/>
        </w:rPr>
        <w:t>ie</w:t>
      </w:r>
      <w:r w:rsidRPr="00DC4393" w:rsidR="00C26809">
        <w:rPr>
          <w:rFonts w:ascii="Times New Roman" w:hAnsi="Times New Roman"/>
          <w:color w:val="000000"/>
          <w:lang w:eastAsia="sk-SK"/>
        </w:rPr>
        <w:t xml:space="preserve"> automatizovaných a iných ako automatizovaných prostriedkov spracúvania</w:t>
      </w:r>
      <w:r w:rsidRPr="00DC4393" w:rsidR="00F63144">
        <w:rPr>
          <w:rFonts w:ascii="Times New Roman" w:hAnsi="Times New Roman"/>
          <w:color w:val="000000"/>
          <w:lang w:eastAsia="sk-SK"/>
        </w:rPr>
        <w:t xml:space="preserve"> osobných údajov</w:t>
      </w:r>
      <w:r w:rsidRPr="00DC4393" w:rsidR="00C26809">
        <w:rPr>
          <w:rFonts w:ascii="Times New Roman" w:hAnsi="Times New Roman"/>
          <w:color w:val="000000"/>
          <w:lang w:eastAsia="sk-SK"/>
        </w:rPr>
        <w:t xml:space="preserve">. Dokumentácia </w:t>
      </w:r>
      <w:r w:rsidRPr="00DC4393" w:rsidR="001A3E25">
        <w:rPr>
          <w:rFonts w:ascii="Times New Roman" w:hAnsi="Times New Roman"/>
          <w:color w:val="000000"/>
          <w:lang w:eastAsia="sk-SK"/>
        </w:rPr>
        <w:t xml:space="preserve">prijatých bezpečnostných opatrení </w:t>
      </w:r>
      <w:r w:rsidRPr="00DC4393" w:rsidR="008A0C7F">
        <w:rPr>
          <w:rFonts w:ascii="Times New Roman" w:hAnsi="Times New Roman"/>
          <w:color w:val="000000"/>
          <w:lang w:eastAsia="sk-SK"/>
        </w:rPr>
        <w:t xml:space="preserve">(ďalej len „dokumentácia“) </w:t>
      </w:r>
      <w:r w:rsidRPr="00DC4393" w:rsidR="00C26809">
        <w:rPr>
          <w:rFonts w:ascii="Times New Roman" w:hAnsi="Times New Roman"/>
          <w:color w:val="000000"/>
          <w:lang w:eastAsia="sk-SK"/>
        </w:rPr>
        <w:t xml:space="preserve">popisuje celý </w:t>
      </w:r>
      <w:r w:rsidRPr="00DC4393" w:rsidR="00542F72">
        <w:rPr>
          <w:rFonts w:ascii="Times New Roman" w:hAnsi="Times New Roman"/>
          <w:color w:val="000000"/>
          <w:lang w:eastAsia="sk-SK"/>
        </w:rPr>
        <w:t xml:space="preserve">proces spracúvania </w:t>
      </w:r>
      <w:r w:rsidRPr="00DC4393" w:rsidR="00C26809">
        <w:rPr>
          <w:rFonts w:ascii="Times New Roman" w:hAnsi="Times New Roman"/>
          <w:color w:val="000000"/>
          <w:lang w:eastAsia="sk-SK"/>
        </w:rPr>
        <w:t xml:space="preserve">osobných údajov od ich získavania po likvidáciu. </w:t>
      </w:r>
      <w:r w:rsidRPr="00DC4393" w:rsidR="00FE527D">
        <w:rPr>
          <w:rFonts w:ascii="Times New Roman" w:hAnsi="Times New Roman"/>
          <w:color w:val="000000"/>
          <w:lang w:eastAsia="sk-SK"/>
        </w:rPr>
        <w:t xml:space="preserve">Za zhodu </w:t>
      </w:r>
      <w:r w:rsidRPr="00DC4393" w:rsidR="00C26809">
        <w:rPr>
          <w:rFonts w:ascii="Times New Roman" w:hAnsi="Times New Roman"/>
          <w:color w:val="000000"/>
          <w:lang w:eastAsia="sk-SK"/>
        </w:rPr>
        <w:t>obsahu dokumentácie so skutočným stavom</w:t>
      </w:r>
      <w:r w:rsidRPr="00DC4393" w:rsidR="00FE527D">
        <w:rPr>
          <w:rFonts w:ascii="Times New Roman" w:hAnsi="Times New Roman"/>
          <w:color w:val="000000"/>
          <w:lang w:eastAsia="sk-SK"/>
        </w:rPr>
        <w:t xml:space="preserve"> zodpovedá prevádzkovateľ</w:t>
      </w:r>
      <w:r w:rsidRPr="00DC4393" w:rsidR="00C26809">
        <w:rPr>
          <w:rFonts w:ascii="Times New Roman" w:hAnsi="Times New Roman"/>
          <w:color w:val="000000"/>
          <w:lang w:eastAsia="sk-SK"/>
        </w:rPr>
        <w:t>.</w:t>
      </w:r>
    </w:p>
    <w:p w:rsidR="00DC4393" w:rsidRPr="00DC4393" w:rsidP="00E12ED9">
      <w:pPr>
        <w:pStyle w:val="ListParagraph"/>
        <w:bidi w:val="0"/>
        <w:rPr>
          <w:rFonts w:ascii="Times New Roman" w:hAnsi="Times New Roman"/>
          <w:color w:val="000000"/>
          <w:lang w:eastAsia="sk-SK"/>
        </w:rPr>
      </w:pPr>
    </w:p>
    <w:p w:rsidR="00DC4393" w:rsidRPr="00DC4393" w:rsidP="00E12ED9">
      <w:pPr>
        <w:pStyle w:val="ListParagraph"/>
        <w:numPr>
          <w:numId w:val="9"/>
        </w:numPr>
        <w:bidi w:val="0"/>
        <w:ind w:left="0" w:firstLine="567"/>
        <w:jc w:val="both"/>
        <w:rPr>
          <w:rFonts w:ascii="Times New Roman" w:hAnsi="Times New Roman"/>
          <w:lang w:eastAsia="sk-SK"/>
        </w:rPr>
      </w:pPr>
      <w:r w:rsidR="00CD7964">
        <w:rPr>
          <w:rFonts w:ascii="Times New Roman" w:hAnsi="Times New Roman"/>
          <w:color w:val="000000"/>
          <w:lang w:eastAsia="sk-SK"/>
        </w:rPr>
        <w:t>Rozsah dokumentácie zodpovedá najmä bezpečnostným rizikám vyplývajúcim z kategórie spracúvaných osobných</w:t>
      </w:r>
      <w:r w:rsidR="0040057B">
        <w:rPr>
          <w:rFonts w:ascii="Times New Roman" w:hAnsi="Times New Roman"/>
          <w:color w:val="000000"/>
          <w:lang w:eastAsia="sk-SK"/>
        </w:rPr>
        <w:t xml:space="preserve"> údajov a zo spôsobu ich spracúvania.</w:t>
      </w:r>
      <w:r w:rsidR="00CD7964">
        <w:rPr>
          <w:rFonts w:ascii="Times New Roman" w:hAnsi="Times New Roman"/>
          <w:color w:val="000000"/>
          <w:lang w:eastAsia="sk-SK"/>
        </w:rPr>
        <w:t xml:space="preserve"> </w:t>
      </w:r>
      <w:r w:rsidRPr="00DC4393" w:rsidR="00C26809">
        <w:rPr>
          <w:rFonts w:ascii="Times New Roman" w:hAnsi="Times New Roman"/>
          <w:color w:val="000000"/>
          <w:lang w:eastAsia="sk-SK"/>
        </w:rPr>
        <w:t>Dokumentácia môže obsahovať presné odkazy na iné dokumenty prevádzkovateľa alebo na ich časti, kde sú prijaté bezpečnostné opatrenia už zdokumentované.</w:t>
      </w:r>
    </w:p>
    <w:p w:rsidR="00DC4393" w:rsidP="00E12ED9">
      <w:pPr>
        <w:pStyle w:val="ListParagraph"/>
        <w:bidi w:val="0"/>
        <w:rPr>
          <w:rFonts w:ascii="Times New Roman" w:hAnsi="Times New Roman"/>
          <w:lang w:eastAsia="sk-SK"/>
        </w:rPr>
      </w:pPr>
    </w:p>
    <w:p w:rsidR="00466414" w:rsidRPr="00DC4393" w:rsidP="00E12ED9">
      <w:pPr>
        <w:pStyle w:val="ListParagraph"/>
        <w:numPr>
          <w:numId w:val="9"/>
        </w:numPr>
        <w:bidi w:val="0"/>
        <w:ind w:left="0" w:firstLine="567"/>
        <w:jc w:val="both"/>
        <w:rPr>
          <w:rFonts w:ascii="Times New Roman" w:hAnsi="Times New Roman"/>
          <w:lang w:eastAsia="sk-SK"/>
        </w:rPr>
      </w:pPr>
      <w:r w:rsidR="00A148E0">
        <w:rPr>
          <w:rFonts w:ascii="Times New Roman" w:hAnsi="Times New Roman"/>
          <w:lang w:eastAsia="sk-SK"/>
        </w:rPr>
        <w:t>Z</w:t>
      </w:r>
      <w:r w:rsidR="00BF6491">
        <w:rPr>
          <w:rFonts w:ascii="Times New Roman" w:hAnsi="Times New Roman"/>
          <w:lang w:eastAsia="sk-SK"/>
        </w:rPr>
        <w:t>amerani</w:t>
      </w:r>
      <w:r w:rsidR="005F4CB2">
        <w:rPr>
          <w:rFonts w:ascii="Times New Roman" w:hAnsi="Times New Roman"/>
          <w:lang w:eastAsia="sk-SK"/>
        </w:rPr>
        <w:t>e</w:t>
      </w:r>
      <w:r w:rsidR="00BF6491">
        <w:rPr>
          <w:rFonts w:ascii="Times New Roman" w:hAnsi="Times New Roman"/>
          <w:lang w:eastAsia="sk-SK"/>
        </w:rPr>
        <w:t xml:space="preserve"> </w:t>
      </w:r>
      <w:r w:rsidRPr="00DC4393">
        <w:rPr>
          <w:rFonts w:ascii="Times New Roman" w:hAnsi="Times New Roman"/>
          <w:lang w:eastAsia="sk-SK"/>
        </w:rPr>
        <w:t>bezpečnostn</w:t>
      </w:r>
      <w:r w:rsidR="00BF6491">
        <w:rPr>
          <w:rFonts w:ascii="Times New Roman" w:hAnsi="Times New Roman"/>
          <w:lang w:eastAsia="sk-SK"/>
        </w:rPr>
        <w:t>ých</w:t>
      </w:r>
      <w:r w:rsidRPr="00DC4393">
        <w:rPr>
          <w:rFonts w:ascii="Times New Roman" w:hAnsi="Times New Roman"/>
          <w:lang w:eastAsia="sk-SK"/>
        </w:rPr>
        <w:t xml:space="preserve"> opatren</w:t>
      </w:r>
      <w:r w:rsidR="00BF6491">
        <w:rPr>
          <w:rFonts w:ascii="Times New Roman" w:hAnsi="Times New Roman"/>
          <w:lang w:eastAsia="sk-SK"/>
        </w:rPr>
        <w:t>í</w:t>
      </w:r>
      <w:r w:rsidRPr="00DC4393">
        <w:rPr>
          <w:rFonts w:ascii="Times New Roman" w:hAnsi="Times New Roman"/>
          <w:lang w:eastAsia="sk-SK"/>
        </w:rPr>
        <w:t xml:space="preserve"> </w:t>
      </w:r>
      <w:r w:rsidR="005F4CB2">
        <w:rPr>
          <w:rFonts w:ascii="Times New Roman" w:hAnsi="Times New Roman"/>
          <w:lang w:eastAsia="sk-SK"/>
        </w:rPr>
        <w:t>je</w:t>
      </w:r>
      <w:r w:rsidR="000343A7">
        <w:rPr>
          <w:rFonts w:ascii="Times New Roman" w:hAnsi="Times New Roman"/>
          <w:lang w:eastAsia="sk-SK"/>
        </w:rPr>
        <w:t> </w:t>
      </w:r>
      <w:r w:rsidRPr="00DC4393">
        <w:rPr>
          <w:rFonts w:ascii="Times New Roman" w:hAnsi="Times New Roman"/>
          <w:lang w:eastAsia="sk-SK"/>
        </w:rPr>
        <w:t>uveden</w:t>
      </w:r>
      <w:r w:rsidRPr="00DC4393" w:rsidR="00B15E83">
        <w:rPr>
          <w:rFonts w:ascii="Times New Roman" w:hAnsi="Times New Roman"/>
          <w:lang w:eastAsia="sk-SK"/>
        </w:rPr>
        <w:t>é</w:t>
      </w:r>
      <w:r w:rsidRPr="00DC4393">
        <w:rPr>
          <w:rFonts w:ascii="Times New Roman" w:hAnsi="Times New Roman"/>
          <w:lang w:eastAsia="sk-SK"/>
        </w:rPr>
        <w:t xml:space="preserve"> v Prílohe č. 1</w:t>
      </w:r>
      <w:r w:rsidR="000343A7">
        <w:rPr>
          <w:rFonts w:ascii="Times New Roman" w:hAnsi="Times New Roman"/>
          <w:lang w:eastAsia="sk-SK"/>
        </w:rPr>
        <w:t xml:space="preserve">; tým nie je dotknutá povinnosť prevádzkovateľa postupovať podľa </w:t>
      </w:r>
      <w:r w:rsidRPr="000D1FA8" w:rsidR="000343A7">
        <w:rPr>
          <w:rFonts w:ascii="Times New Roman" w:hAnsi="Times New Roman"/>
          <w:lang w:eastAsia="sk-SK"/>
        </w:rPr>
        <w:t>§</w:t>
      </w:r>
      <w:r w:rsidR="000343A7">
        <w:rPr>
          <w:rFonts w:ascii="Times New Roman" w:hAnsi="Times New Roman"/>
          <w:lang w:eastAsia="sk-SK"/>
        </w:rPr>
        <w:t> </w:t>
      </w:r>
      <w:r w:rsidRPr="000D1FA8" w:rsidR="000343A7">
        <w:rPr>
          <w:rFonts w:ascii="Times New Roman" w:hAnsi="Times New Roman"/>
          <w:lang w:eastAsia="sk-SK"/>
        </w:rPr>
        <w:t>19 ods</w:t>
      </w:r>
      <w:r w:rsidR="002A19D7">
        <w:rPr>
          <w:rFonts w:ascii="Times New Roman" w:hAnsi="Times New Roman"/>
          <w:lang w:eastAsia="sk-SK"/>
        </w:rPr>
        <w:t>.</w:t>
      </w:r>
      <w:r w:rsidRPr="000D1FA8" w:rsidR="000343A7">
        <w:rPr>
          <w:rFonts w:ascii="Times New Roman" w:hAnsi="Times New Roman"/>
          <w:lang w:eastAsia="sk-SK"/>
        </w:rPr>
        <w:t xml:space="preserve"> 1 zákona</w:t>
      </w:r>
      <w:r w:rsidR="000343A7">
        <w:rPr>
          <w:rFonts w:ascii="Times New Roman" w:hAnsi="Times New Roman"/>
          <w:lang w:eastAsia="sk-SK"/>
        </w:rPr>
        <w:t>.</w:t>
      </w:r>
    </w:p>
    <w:p w:rsidR="002D402D" w:rsidRPr="00B15E83" w:rsidP="00E12ED9">
      <w:pPr>
        <w:bidi w:val="0"/>
        <w:ind w:left="0" w:firstLine="0"/>
        <w:rPr>
          <w:rFonts w:ascii="Times New Roman" w:hAnsi="Times New Roman"/>
          <w:sz w:val="24"/>
          <w:szCs w:val="24"/>
          <w:lang w:eastAsia="sk-SK"/>
        </w:rPr>
      </w:pPr>
    </w:p>
    <w:p w:rsidR="00A54500" w:rsidP="00E12ED9">
      <w:pPr>
        <w:bidi w:val="0"/>
        <w:ind w:left="0" w:firstLine="0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0D1FA8">
        <w:rPr>
          <w:rFonts w:ascii="Times New Roman" w:hAnsi="Times New Roman"/>
          <w:sz w:val="24"/>
          <w:szCs w:val="24"/>
          <w:lang w:eastAsia="sk-SK"/>
        </w:rPr>
        <w:t xml:space="preserve">§ </w:t>
      </w:r>
      <w:r w:rsidRPr="000D1FA8" w:rsidR="00D95A88">
        <w:rPr>
          <w:rFonts w:ascii="Times New Roman" w:hAnsi="Times New Roman"/>
          <w:sz w:val="24"/>
          <w:szCs w:val="24"/>
          <w:lang w:eastAsia="sk-SK"/>
        </w:rPr>
        <w:t>4</w:t>
      </w:r>
      <w:r w:rsidRPr="000D1FA8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EC284D" w:rsidRPr="000D1FA8" w:rsidP="00E12ED9">
      <w:pPr>
        <w:bidi w:val="0"/>
        <w:ind w:left="0" w:firstLine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A54500" w:rsidRPr="00435E09" w:rsidP="00E12ED9">
      <w:pPr>
        <w:bidi w:val="0"/>
        <w:ind w:left="0" w:firstLine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1C727A" w:rsidR="001C727A">
        <w:rPr>
          <w:rFonts w:ascii="Times New Roman" w:hAnsi="Times New Roman"/>
          <w:b/>
          <w:sz w:val="24"/>
          <w:szCs w:val="24"/>
          <w:lang w:eastAsia="sk-SK"/>
        </w:rPr>
        <w:t>Základná dokumentácia</w:t>
      </w:r>
    </w:p>
    <w:p w:rsidR="00655431" w:rsidRPr="000D1FA8" w:rsidP="00E12ED9">
      <w:pPr>
        <w:bidi w:val="0"/>
        <w:ind w:left="0" w:firstLine="567"/>
        <w:rPr>
          <w:rFonts w:ascii="Times New Roman" w:hAnsi="Times New Roman"/>
          <w:sz w:val="24"/>
          <w:szCs w:val="24"/>
          <w:lang w:eastAsia="sk-SK"/>
        </w:rPr>
      </w:pPr>
    </w:p>
    <w:p w:rsidR="00C040FC" w:rsidRPr="00882217" w:rsidP="00E12ED9">
      <w:pPr>
        <w:bidi w:val="0"/>
        <w:ind w:left="0" w:firstLine="567"/>
        <w:rPr>
          <w:rFonts w:ascii="Times New Roman" w:hAnsi="Times New Roman"/>
          <w:sz w:val="24"/>
          <w:szCs w:val="24"/>
          <w:lang w:eastAsia="sk-SK"/>
        </w:rPr>
      </w:pPr>
      <w:r w:rsidRPr="00882217" w:rsidR="00A54500">
        <w:rPr>
          <w:rFonts w:ascii="Times New Roman" w:hAnsi="Times New Roman"/>
          <w:sz w:val="24"/>
          <w:szCs w:val="24"/>
          <w:lang w:eastAsia="sk-SK"/>
        </w:rPr>
        <w:t xml:space="preserve">(1) </w:t>
      </w:r>
      <w:r w:rsidR="0040057B">
        <w:rPr>
          <w:rFonts w:ascii="Times New Roman" w:hAnsi="Times New Roman"/>
          <w:sz w:val="24"/>
          <w:szCs w:val="24"/>
          <w:lang w:eastAsia="sk-SK"/>
        </w:rPr>
        <w:t>Ak prevádzkovateľ spracúva osobné údaje v informačnom sys</w:t>
      </w:r>
      <w:r w:rsidR="008C3171">
        <w:rPr>
          <w:rFonts w:ascii="Times New Roman" w:hAnsi="Times New Roman"/>
          <w:sz w:val="24"/>
          <w:szCs w:val="24"/>
          <w:lang w:eastAsia="sk-SK"/>
        </w:rPr>
        <w:t>t</w:t>
      </w:r>
      <w:r w:rsidR="0040057B">
        <w:rPr>
          <w:rFonts w:ascii="Times New Roman" w:hAnsi="Times New Roman"/>
          <w:sz w:val="24"/>
          <w:szCs w:val="24"/>
          <w:lang w:eastAsia="sk-SK"/>
        </w:rPr>
        <w:t xml:space="preserve">éme, ktorý nie je prepojený s verejne prístupnou počítačovou sieťou, pričom nejde o spracúvanie osobitných kategórií osobných údajov podľa § 13 zákona, </w:t>
      </w:r>
      <w:r w:rsidRPr="00882217" w:rsidR="00765476">
        <w:rPr>
          <w:rFonts w:ascii="Times New Roman" w:hAnsi="Times New Roman"/>
          <w:sz w:val="24"/>
          <w:szCs w:val="24"/>
          <w:lang w:eastAsia="sk-SK"/>
        </w:rPr>
        <w:t xml:space="preserve">okrem povinností vyplývajúcich </w:t>
      </w:r>
      <w:r w:rsidRPr="00882217" w:rsidR="00B15E83">
        <w:rPr>
          <w:rFonts w:ascii="Times New Roman" w:hAnsi="Times New Roman"/>
          <w:sz w:val="24"/>
          <w:szCs w:val="24"/>
          <w:lang w:eastAsia="sk-SK"/>
        </w:rPr>
        <w:t xml:space="preserve">zo </w:t>
      </w:r>
      <w:r w:rsidRPr="00882217" w:rsidR="00765476">
        <w:rPr>
          <w:rFonts w:ascii="Times New Roman" w:hAnsi="Times New Roman"/>
          <w:sz w:val="24"/>
          <w:szCs w:val="24"/>
          <w:lang w:eastAsia="sk-SK"/>
        </w:rPr>
        <w:t xml:space="preserve">zákona </w:t>
      </w:r>
      <w:r w:rsidRPr="00882217" w:rsidR="000F2F53">
        <w:rPr>
          <w:rFonts w:ascii="Times New Roman" w:hAnsi="Times New Roman"/>
          <w:sz w:val="24"/>
          <w:szCs w:val="24"/>
          <w:lang w:eastAsia="sk-SK"/>
        </w:rPr>
        <w:t xml:space="preserve">priebežne dokumentuje </w:t>
      </w:r>
      <w:r w:rsidRPr="00882217" w:rsidR="008A0C7F">
        <w:rPr>
          <w:rFonts w:ascii="Times New Roman" w:hAnsi="Times New Roman"/>
          <w:sz w:val="24"/>
          <w:szCs w:val="24"/>
          <w:lang w:eastAsia="sk-SK"/>
        </w:rPr>
        <w:t xml:space="preserve">aj </w:t>
      </w:r>
      <w:r w:rsidRPr="00882217" w:rsidR="00882BB8">
        <w:rPr>
          <w:rFonts w:ascii="Times New Roman" w:hAnsi="Times New Roman"/>
          <w:sz w:val="24"/>
          <w:szCs w:val="24"/>
          <w:lang w:eastAsia="sk-SK"/>
        </w:rPr>
        <w:t>kontrolné činnosti zamerané na dodržiavanie bezpečnosti</w:t>
      </w:r>
      <w:r w:rsidR="00A148E0">
        <w:rPr>
          <w:rFonts w:ascii="Times New Roman" w:hAnsi="Times New Roman"/>
          <w:sz w:val="24"/>
          <w:szCs w:val="24"/>
          <w:lang w:eastAsia="sk-SK"/>
        </w:rPr>
        <w:t xml:space="preserve"> informačného</w:t>
      </w:r>
      <w:r w:rsidRPr="00882217" w:rsidR="00882BB8">
        <w:rPr>
          <w:rFonts w:ascii="Times New Roman" w:hAnsi="Times New Roman"/>
          <w:sz w:val="24"/>
          <w:szCs w:val="24"/>
          <w:lang w:eastAsia="sk-SK"/>
        </w:rPr>
        <w:t xml:space="preserve"> systému</w:t>
      </w:r>
      <w:r w:rsidRPr="00882217" w:rsidR="00882217">
        <w:rPr>
          <w:rFonts w:ascii="Times New Roman" w:hAnsi="Times New Roman"/>
          <w:sz w:val="24"/>
          <w:szCs w:val="24"/>
          <w:lang w:eastAsia="sk-SK"/>
        </w:rPr>
        <w:t xml:space="preserve"> a </w:t>
      </w:r>
      <w:r w:rsidRPr="00882217" w:rsidR="000F2F53">
        <w:rPr>
          <w:rFonts w:ascii="Times New Roman" w:hAnsi="Times New Roman"/>
          <w:sz w:val="24"/>
          <w:szCs w:val="24"/>
          <w:lang w:eastAsia="sk-SK"/>
        </w:rPr>
        <w:t>bezpečnostn</w:t>
      </w:r>
      <w:r w:rsidRPr="00882217" w:rsidR="00882BB8">
        <w:rPr>
          <w:rFonts w:ascii="Times New Roman" w:hAnsi="Times New Roman"/>
          <w:sz w:val="24"/>
          <w:szCs w:val="24"/>
          <w:lang w:eastAsia="sk-SK"/>
        </w:rPr>
        <w:t>é</w:t>
      </w:r>
      <w:r w:rsidRPr="00882217" w:rsidR="000F2F53">
        <w:rPr>
          <w:rFonts w:ascii="Times New Roman" w:hAnsi="Times New Roman"/>
          <w:sz w:val="24"/>
          <w:szCs w:val="24"/>
          <w:lang w:eastAsia="sk-SK"/>
        </w:rPr>
        <w:t xml:space="preserve"> incident</w:t>
      </w:r>
      <w:r w:rsidRPr="00882217" w:rsidR="00882BB8">
        <w:rPr>
          <w:rFonts w:ascii="Times New Roman" w:hAnsi="Times New Roman"/>
          <w:sz w:val="24"/>
          <w:szCs w:val="24"/>
          <w:lang w:eastAsia="sk-SK"/>
        </w:rPr>
        <w:t>y</w:t>
      </w:r>
      <w:r w:rsidRPr="00882217" w:rsidR="005A3379">
        <w:rPr>
          <w:rFonts w:ascii="Times New Roman" w:hAnsi="Times New Roman"/>
          <w:sz w:val="24"/>
          <w:szCs w:val="24"/>
          <w:lang w:eastAsia="sk-SK"/>
        </w:rPr>
        <w:t>.</w:t>
      </w:r>
      <w:r w:rsidRPr="00882217" w:rsidR="0088221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882217" w:rsidR="005A3379">
        <w:rPr>
          <w:rFonts w:ascii="Times New Roman" w:hAnsi="Times New Roman"/>
          <w:sz w:val="24"/>
          <w:szCs w:val="24"/>
          <w:lang w:eastAsia="sk-SK"/>
        </w:rPr>
        <w:t>P</w:t>
      </w:r>
      <w:r w:rsidRPr="00882217">
        <w:rPr>
          <w:rFonts w:ascii="Times New Roman" w:hAnsi="Times New Roman"/>
          <w:sz w:val="24"/>
          <w:szCs w:val="24"/>
          <w:lang w:eastAsia="sk-SK"/>
        </w:rPr>
        <w:t>ovinnosti p</w:t>
      </w:r>
      <w:r w:rsidR="006E62FE">
        <w:rPr>
          <w:rFonts w:ascii="Times New Roman" w:hAnsi="Times New Roman"/>
          <w:sz w:val="24"/>
          <w:szCs w:val="24"/>
          <w:lang w:eastAsia="sk-SK"/>
        </w:rPr>
        <w:t>r</w:t>
      </w:r>
      <w:r w:rsidRPr="00882217">
        <w:rPr>
          <w:rFonts w:ascii="Times New Roman" w:hAnsi="Times New Roman"/>
          <w:sz w:val="24"/>
          <w:szCs w:val="24"/>
          <w:lang w:eastAsia="sk-SK"/>
        </w:rPr>
        <w:t>evádzkovateľa ustanovené v</w:t>
      </w:r>
      <w:r w:rsidR="006E62FE">
        <w:rPr>
          <w:rFonts w:ascii="Times New Roman" w:hAnsi="Times New Roman"/>
          <w:sz w:val="24"/>
          <w:szCs w:val="24"/>
          <w:lang w:eastAsia="sk-SK"/>
        </w:rPr>
        <w:t> </w:t>
      </w:r>
      <w:r w:rsidRPr="00882217">
        <w:rPr>
          <w:rFonts w:ascii="Times New Roman" w:hAnsi="Times New Roman"/>
          <w:sz w:val="24"/>
          <w:szCs w:val="24"/>
          <w:lang w:eastAsia="sk-SK"/>
        </w:rPr>
        <w:t>§</w:t>
      </w:r>
      <w:r w:rsidR="006E62FE">
        <w:rPr>
          <w:rFonts w:ascii="Times New Roman" w:hAnsi="Times New Roman"/>
          <w:sz w:val="24"/>
          <w:szCs w:val="24"/>
          <w:lang w:eastAsia="sk-SK"/>
        </w:rPr>
        <w:t> </w:t>
      </w:r>
      <w:r w:rsidRPr="00882217">
        <w:rPr>
          <w:rFonts w:ascii="Times New Roman" w:hAnsi="Times New Roman"/>
          <w:sz w:val="24"/>
          <w:szCs w:val="24"/>
          <w:lang w:eastAsia="sk-SK"/>
        </w:rPr>
        <w:t>19 ods</w:t>
      </w:r>
      <w:r w:rsidR="002A19D7">
        <w:rPr>
          <w:rFonts w:ascii="Times New Roman" w:hAnsi="Times New Roman"/>
          <w:sz w:val="24"/>
          <w:szCs w:val="24"/>
          <w:lang w:eastAsia="sk-SK"/>
        </w:rPr>
        <w:t>.</w:t>
      </w:r>
      <w:r w:rsidRPr="00882217">
        <w:rPr>
          <w:rFonts w:ascii="Times New Roman" w:hAnsi="Times New Roman"/>
          <w:sz w:val="24"/>
          <w:szCs w:val="24"/>
          <w:lang w:eastAsia="sk-SK"/>
        </w:rPr>
        <w:t xml:space="preserve"> 1 a 5 zákona tým nie sú dotknuté.</w:t>
      </w:r>
    </w:p>
    <w:p w:rsidR="008E0DE8" w:rsidRPr="00882217" w:rsidP="00E12ED9">
      <w:pPr>
        <w:bidi w:val="0"/>
        <w:ind w:left="0" w:firstLine="0"/>
        <w:rPr>
          <w:rFonts w:ascii="Times New Roman" w:hAnsi="Times New Roman"/>
          <w:sz w:val="24"/>
          <w:szCs w:val="24"/>
          <w:lang w:eastAsia="sk-SK"/>
        </w:rPr>
      </w:pPr>
    </w:p>
    <w:p w:rsidR="00F2296A" w:rsidRPr="00882217" w:rsidP="00E12ED9">
      <w:pPr>
        <w:bidi w:val="0"/>
        <w:ind w:left="0" w:firstLine="567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82217">
        <w:rPr>
          <w:rFonts w:ascii="Times New Roman" w:hAnsi="Times New Roman"/>
          <w:color w:val="000000"/>
          <w:sz w:val="24"/>
          <w:szCs w:val="24"/>
          <w:lang w:eastAsia="sk-SK"/>
        </w:rPr>
        <w:t>(</w:t>
      </w:r>
      <w:r w:rsidRPr="00882217" w:rsidR="00680B4B">
        <w:rPr>
          <w:rFonts w:ascii="Times New Roman" w:hAnsi="Times New Roman"/>
          <w:color w:val="000000"/>
          <w:sz w:val="24"/>
          <w:szCs w:val="24"/>
          <w:lang w:eastAsia="sk-SK"/>
        </w:rPr>
        <w:t>2</w:t>
      </w:r>
      <w:r w:rsidRPr="0088221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) Dokumentácia </w:t>
      </w:r>
      <w:r w:rsidRPr="00882217" w:rsidR="00863567">
        <w:rPr>
          <w:rFonts w:ascii="Times New Roman" w:hAnsi="Times New Roman"/>
          <w:color w:val="000000"/>
          <w:sz w:val="24"/>
          <w:szCs w:val="24"/>
          <w:lang w:eastAsia="sk-SK"/>
        </w:rPr>
        <w:t>podľa odseku 1</w:t>
      </w:r>
      <w:r w:rsidRPr="00882217" w:rsidR="00D95A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obsahuje</w:t>
      </w:r>
      <w:r w:rsidRPr="00882217" w:rsidR="00A5450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najmä</w:t>
      </w:r>
    </w:p>
    <w:p w:rsidR="00765476" w:rsidRPr="00882217" w:rsidP="00E12ED9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color w:val="000000"/>
          <w:lang w:eastAsia="sk-SK"/>
        </w:rPr>
      </w:pPr>
      <w:r w:rsidRPr="00882217">
        <w:rPr>
          <w:rFonts w:ascii="Times New Roman" w:hAnsi="Times New Roman"/>
          <w:color w:val="000000"/>
          <w:lang w:eastAsia="sk-SK"/>
        </w:rPr>
        <w:t>písomn</w:t>
      </w:r>
      <w:r w:rsidRPr="00882217" w:rsidR="00C040FC">
        <w:rPr>
          <w:rFonts w:ascii="Times New Roman" w:hAnsi="Times New Roman"/>
          <w:color w:val="000000"/>
          <w:lang w:eastAsia="sk-SK"/>
        </w:rPr>
        <w:t>ú</w:t>
      </w:r>
      <w:r w:rsidRPr="00882217">
        <w:rPr>
          <w:rFonts w:ascii="Times New Roman" w:hAnsi="Times New Roman"/>
          <w:color w:val="000000"/>
          <w:lang w:eastAsia="sk-SK"/>
        </w:rPr>
        <w:t xml:space="preserve"> zmluv</w:t>
      </w:r>
      <w:r w:rsidRPr="00882217" w:rsidR="00C040FC">
        <w:rPr>
          <w:rFonts w:ascii="Times New Roman" w:hAnsi="Times New Roman"/>
          <w:color w:val="000000"/>
          <w:lang w:eastAsia="sk-SK"/>
        </w:rPr>
        <w:t>u</w:t>
      </w:r>
      <w:r w:rsidRPr="00882217">
        <w:rPr>
          <w:rFonts w:ascii="Times New Roman" w:hAnsi="Times New Roman"/>
          <w:color w:val="000000"/>
          <w:lang w:eastAsia="sk-SK"/>
        </w:rPr>
        <w:t xml:space="preserve"> podľa § 8 zákona, ak prevádzkovateľ poveril spracúvaním osobných údajov sprostredkovateľa,</w:t>
      </w:r>
    </w:p>
    <w:p w:rsidR="00765476" w:rsidRPr="00882217" w:rsidP="00E12ED9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color w:val="000000"/>
          <w:lang w:eastAsia="sk-SK"/>
        </w:rPr>
      </w:pPr>
      <w:r w:rsidRPr="00882217">
        <w:rPr>
          <w:rFonts w:ascii="Times New Roman" w:hAnsi="Times New Roman"/>
          <w:color w:val="000000"/>
          <w:lang w:eastAsia="sk-SK"/>
        </w:rPr>
        <w:t xml:space="preserve">písomné záznamy o poučení oprávnených osôb podľa § </w:t>
      </w:r>
      <w:r w:rsidRPr="00882217" w:rsidR="00B67711">
        <w:rPr>
          <w:rFonts w:ascii="Times New Roman" w:hAnsi="Times New Roman"/>
          <w:color w:val="000000"/>
          <w:lang w:eastAsia="sk-SK"/>
        </w:rPr>
        <w:t>2</w:t>
      </w:r>
      <w:r w:rsidRPr="00882217">
        <w:rPr>
          <w:rFonts w:ascii="Times New Roman" w:hAnsi="Times New Roman"/>
          <w:color w:val="000000"/>
          <w:lang w:eastAsia="sk-SK"/>
        </w:rPr>
        <w:t xml:space="preserve">1 zákona, </w:t>
      </w:r>
    </w:p>
    <w:p w:rsidR="00F2296A" w:rsidRPr="00882217" w:rsidP="00E12ED9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color w:val="000000"/>
          <w:lang w:eastAsia="sk-SK"/>
        </w:rPr>
      </w:pPr>
      <w:r w:rsidRPr="00882217">
        <w:rPr>
          <w:rFonts w:ascii="Times New Roman" w:hAnsi="Times New Roman"/>
          <w:color w:val="000000"/>
          <w:lang w:eastAsia="sk-SK"/>
        </w:rPr>
        <w:t>písomn</w:t>
      </w:r>
      <w:r w:rsidRPr="00882217" w:rsidR="00D95A88">
        <w:rPr>
          <w:rFonts w:ascii="Times New Roman" w:hAnsi="Times New Roman"/>
          <w:color w:val="000000"/>
          <w:lang w:eastAsia="sk-SK"/>
        </w:rPr>
        <w:t>é</w:t>
      </w:r>
      <w:r w:rsidRPr="00882217">
        <w:rPr>
          <w:rFonts w:ascii="Times New Roman" w:hAnsi="Times New Roman"/>
          <w:color w:val="000000"/>
          <w:lang w:eastAsia="sk-SK"/>
        </w:rPr>
        <w:t xml:space="preserve"> poveren</w:t>
      </w:r>
      <w:r w:rsidRPr="00882217" w:rsidR="00D95A88">
        <w:rPr>
          <w:rFonts w:ascii="Times New Roman" w:hAnsi="Times New Roman"/>
          <w:color w:val="000000"/>
          <w:lang w:eastAsia="sk-SK"/>
        </w:rPr>
        <w:t>ie</w:t>
      </w:r>
      <w:r w:rsidRPr="00882217">
        <w:rPr>
          <w:rFonts w:ascii="Times New Roman" w:hAnsi="Times New Roman"/>
          <w:color w:val="000000"/>
          <w:lang w:eastAsia="sk-SK"/>
        </w:rPr>
        <w:t xml:space="preserve"> zodpovednej osoby podľa § 23 zákona, ak prevádzkovateľovi taká povinnosť vznikla,</w:t>
      </w:r>
    </w:p>
    <w:p w:rsidR="00F2296A" w:rsidRPr="00882217" w:rsidP="00E12ED9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color w:val="000000"/>
          <w:lang w:eastAsia="sk-SK"/>
        </w:rPr>
      </w:pPr>
      <w:r w:rsidRPr="00882217">
        <w:rPr>
          <w:rFonts w:ascii="Times New Roman" w:hAnsi="Times New Roman"/>
          <w:color w:val="000000"/>
          <w:lang w:eastAsia="sk-SK"/>
        </w:rPr>
        <w:t>písomn</w:t>
      </w:r>
      <w:r w:rsidRPr="00882217" w:rsidR="00D95A88">
        <w:rPr>
          <w:rFonts w:ascii="Times New Roman" w:hAnsi="Times New Roman"/>
          <w:color w:val="000000"/>
          <w:lang w:eastAsia="sk-SK"/>
        </w:rPr>
        <w:t>é</w:t>
      </w:r>
      <w:r w:rsidRPr="00882217">
        <w:rPr>
          <w:rFonts w:ascii="Times New Roman" w:hAnsi="Times New Roman"/>
          <w:color w:val="000000"/>
          <w:lang w:eastAsia="sk-SK"/>
        </w:rPr>
        <w:t xml:space="preserve"> záznam</w:t>
      </w:r>
      <w:r w:rsidRPr="00882217" w:rsidR="00D95A88">
        <w:rPr>
          <w:rFonts w:ascii="Times New Roman" w:hAnsi="Times New Roman"/>
          <w:color w:val="000000"/>
          <w:lang w:eastAsia="sk-SK"/>
        </w:rPr>
        <w:t>y</w:t>
      </w:r>
      <w:r w:rsidRPr="00882217">
        <w:rPr>
          <w:rFonts w:ascii="Times New Roman" w:hAnsi="Times New Roman"/>
          <w:color w:val="000000"/>
          <w:lang w:eastAsia="sk-SK"/>
        </w:rPr>
        <w:t xml:space="preserve"> o kontrolnej činnosti prevádzkovateľa zameranej na dodržiavanie bezpečnosti informačného systému</w:t>
      </w:r>
      <w:r w:rsidRPr="00882217" w:rsidR="008E0DE8">
        <w:rPr>
          <w:rFonts w:ascii="Times New Roman" w:hAnsi="Times New Roman"/>
          <w:color w:val="000000"/>
          <w:lang w:eastAsia="sk-SK"/>
        </w:rPr>
        <w:t xml:space="preserve"> podľa § 5 ods. 2 písm. d)</w:t>
      </w:r>
      <w:r w:rsidRPr="00882217">
        <w:rPr>
          <w:rFonts w:ascii="Times New Roman" w:hAnsi="Times New Roman"/>
          <w:color w:val="000000"/>
          <w:lang w:eastAsia="sk-SK"/>
        </w:rPr>
        <w:t>,</w:t>
      </w:r>
    </w:p>
    <w:p w:rsidR="00AF1A2E" w:rsidRPr="008A0C7F" w:rsidP="00E12ED9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color w:val="000000"/>
          <w:lang w:eastAsia="sk-SK"/>
        </w:rPr>
      </w:pPr>
      <w:r w:rsidRPr="00AF1A2E">
        <w:rPr>
          <w:rFonts w:ascii="Times New Roman" w:hAnsi="Times New Roman"/>
          <w:color w:val="000000"/>
          <w:lang w:eastAsia="sk-SK"/>
        </w:rPr>
        <w:t>písomn</w:t>
      </w:r>
      <w:r w:rsidR="00C040FC">
        <w:rPr>
          <w:rFonts w:ascii="Times New Roman" w:hAnsi="Times New Roman"/>
          <w:color w:val="000000"/>
          <w:lang w:eastAsia="sk-SK"/>
        </w:rPr>
        <w:t>é</w:t>
      </w:r>
      <w:r w:rsidRPr="00AF1A2E">
        <w:rPr>
          <w:rFonts w:ascii="Times New Roman" w:hAnsi="Times New Roman"/>
          <w:color w:val="000000"/>
          <w:lang w:eastAsia="sk-SK"/>
        </w:rPr>
        <w:t xml:space="preserve"> záznam</w:t>
      </w:r>
      <w:r w:rsidR="00C040FC">
        <w:rPr>
          <w:rFonts w:ascii="Times New Roman" w:hAnsi="Times New Roman"/>
          <w:color w:val="000000"/>
          <w:lang w:eastAsia="sk-SK"/>
        </w:rPr>
        <w:t>y</w:t>
      </w:r>
      <w:r w:rsidRPr="00AF1A2E">
        <w:rPr>
          <w:rFonts w:ascii="Times New Roman" w:hAnsi="Times New Roman"/>
          <w:color w:val="000000"/>
          <w:lang w:eastAsia="sk-SK"/>
        </w:rPr>
        <w:t xml:space="preserve"> o zistených bezpečnostných inciden</w:t>
      </w:r>
      <w:r w:rsidRPr="00E84D53">
        <w:rPr>
          <w:rFonts w:ascii="Times New Roman" w:hAnsi="Times New Roman"/>
          <w:lang w:eastAsia="sk-SK"/>
        </w:rPr>
        <w:t>toch a </w:t>
      </w:r>
      <w:r w:rsidRPr="00153C94" w:rsidR="008B2D41">
        <w:rPr>
          <w:rFonts w:ascii="Times New Roman" w:hAnsi="Times New Roman"/>
          <w:lang w:val="sk-SK" w:eastAsia="sk-SK"/>
        </w:rPr>
        <w:t xml:space="preserve">písomné záznamy </w:t>
      </w:r>
      <w:r w:rsidR="008B2D41">
        <w:rPr>
          <w:rFonts w:ascii="Times New Roman" w:hAnsi="Times New Roman"/>
          <w:lang w:val="sk-SK" w:eastAsia="sk-SK"/>
        </w:rPr>
        <w:t>o </w:t>
      </w:r>
      <w:r w:rsidRPr="00E84D53" w:rsidR="00E84D53">
        <w:rPr>
          <w:rFonts w:ascii="Times New Roman" w:hAnsi="Times New Roman"/>
        </w:rPr>
        <w:t xml:space="preserve">postupoch, ktorými </w:t>
      </w:r>
      <w:r w:rsidRPr="00E84D53" w:rsidR="00882217">
        <w:rPr>
          <w:rFonts w:ascii="Times New Roman" w:hAnsi="Times New Roman"/>
        </w:rPr>
        <w:t xml:space="preserve">prevádzkovateľ </w:t>
      </w:r>
      <w:r w:rsidRPr="00E84D53" w:rsidR="00E84D53">
        <w:rPr>
          <w:rFonts w:ascii="Times New Roman" w:hAnsi="Times New Roman"/>
        </w:rPr>
        <w:t>zabezpečil obnovenie bezpečnosti systému</w:t>
      </w:r>
      <w:r w:rsidRPr="008A0C7F">
        <w:rPr>
          <w:rFonts w:ascii="Times New Roman" w:hAnsi="Times New Roman"/>
          <w:color w:val="000000"/>
          <w:lang w:eastAsia="sk-SK"/>
        </w:rPr>
        <w:t>.</w:t>
      </w:r>
    </w:p>
    <w:p w:rsidR="002D402D" w:rsidRPr="008A0C7F" w:rsidP="004C1E9A">
      <w:pPr>
        <w:bidi w:val="0"/>
        <w:ind w:left="0" w:firstLine="0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F2296A" w:rsidP="00E12ED9">
      <w:pPr>
        <w:bidi w:val="0"/>
        <w:ind w:left="0" w:firstLine="0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A0C7F">
        <w:rPr>
          <w:rFonts w:ascii="Times New Roman" w:hAnsi="Times New Roman"/>
          <w:color w:val="000000"/>
          <w:sz w:val="24"/>
          <w:szCs w:val="24"/>
          <w:lang w:eastAsia="sk-SK"/>
        </w:rPr>
        <w:t xml:space="preserve">§ </w:t>
      </w:r>
      <w:r w:rsidRPr="008A0C7F" w:rsidR="00DE2646">
        <w:rPr>
          <w:rFonts w:ascii="Times New Roman" w:hAnsi="Times New Roman"/>
          <w:color w:val="000000"/>
          <w:sz w:val="24"/>
          <w:szCs w:val="24"/>
          <w:lang w:eastAsia="sk-SK"/>
        </w:rPr>
        <w:t>5</w:t>
      </w:r>
    </w:p>
    <w:p w:rsidR="00EC284D" w:rsidRPr="008A0C7F" w:rsidP="00E12ED9">
      <w:pPr>
        <w:bidi w:val="0"/>
        <w:ind w:left="0" w:firstLine="0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491C5A" w:rsidRPr="00435E09" w:rsidP="00E12ED9">
      <w:pPr>
        <w:bidi w:val="0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1C727A" w:rsidR="001C727A">
        <w:rPr>
          <w:rFonts w:ascii="Times New Roman" w:hAnsi="Times New Roman"/>
          <w:b/>
          <w:color w:val="000000"/>
          <w:sz w:val="24"/>
          <w:szCs w:val="24"/>
          <w:lang w:eastAsia="sk-SK"/>
        </w:rPr>
        <w:t>Bezpečnostná smernica</w:t>
      </w:r>
    </w:p>
    <w:p w:rsidR="003937EF" w:rsidP="00E12ED9">
      <w:pPr>
        <w:bidi w:val="0"/>
        <w:ind w:left="0" w:firstLine="0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A148E0" w:rsidRPr="00AE5544" w:rsidP="00E12ED9">
      <w:pPr>
        <w:widowControl w:val="0"/>
        <w:autoSpaceDE w:val="0"/>
        <w:autoSpaceDN w:val="0"/>
        <w:bidi w:val="0"/>
        <w:adjustRightInd w:val="0"/>
        <w:ind w:left="0" w:firstLine="567"/>
        <w:rPr>
          <w:rFonts w:ascii="Times New Roman" w:hAnsi="Times New Roman"/>
          <w:sz w:val="24"/>
          <w:szCs w:val="24"/>
        </w:rPr>
      </w:pPr>
      <w:r w:rsidRPr="00AE5544">
        <w:rPr>
          <w:rFonts w:ascii="Times New Roman" w:hAnsi="Times New Roman"/>
          <w:sz w:val="24"/>
          <w:szCs w:val="24"/>
          <w:lang w:eastAsia="sk-SK"/>
        </w:rPr>
        <w:t>(1) Povinnosť zdokumentovať bezpečnostné opatrenia v bezpečnostnej smernici sa vzťahuje na prevádzkovateľa, ktorý</w:t>
      </w:r>
      <w:r w:rsidRPr="00AE5544">
        <w:rPr>
          <w:rFonts w:ascii="Times New Roman" w:hAnsi="Times New Roman"/>
          <w:sz w:val="24"/>
          <w:szCs w:val="24"/>
        </w:rPr>
        <w:t xml:space="preserve"> spracúva osobné údaje </w:t>
      </w:r>
      <w:r>
        <w:rPr>
          <w:rFonts w:ascii="Times New Roman" w:hAnsi="Times New Roman"/>
          <w:sz w:val="24"/>
          <w:szCs w:val="24"/>
        </w:rPr>
        <w:t xml:space="preserve">v informačnom systéme </w:t>
      </w:r>
      <w:r w:rsidR="00AD276D">
        <w:rPr>
          <w:rFonts w:ascii="Times New Roman" w:hAnsi="Times New Roman"/>
          <w:sz w:val="24"/>
          <w:szCs w:val="24"/>
        </w:rPr>
        <w:t xml:space="preserve">podľa </w:t>
      </w:r>
      <w:r w:rsidRPr="00AE5544">
        <w:rPr>
          <w:rFonts w:ascii="Times New Roman" w:hAnsi="Times New Roman"/>
          <w:sz w:val="24"/>
          <w:szCs w:val="24"/>
        </w:rPr>
        <w:t>§</w:t>
      </w:r>
      <w:r w:rsidR="00AD276D">
        <w:rPr>
          <w:rFonts w:ascii="Times New Roman" w:hAnsi="Times New Roman"/>
          <w:sz w:val="24"/>
          <w:szCs w:val="24"/>
        </w:rPr>
        <w:t> </w:t>
      </w:r>
      <w:r w:rsidRPr="00AE5544">
        <w:rPr>
          <w:rFonts w:ascii="Times New Roman" w:hAnsi="Times New Roman"/>
          <w:sz w:val="24"/>
          <w:szCs w:val="24"/>
        </w:rPr>
        <w:t>19 ods. 2 zákona.</w:t>
      </w:r>
    </w:p>
    <w:p w:rsidR="00AF1A2E" w:rsidRPr="000D1FA8" w:rsidP="00E12ED9">
      <w:pPr>
        <w:bidi w:val="0"/>
        <w:ind w:left="0" w:firstLine="0"/>
        <w:rPr>
          <w:rFonts w:ascii="Times New Roman" w:hAnsi="Times New Roman"/>
          <w:sz w:val="24"/>
          <w:szCs w:val="24"/>
          <w:lang w:eastAsia="sk-SK"/>
        </w:rPr>
      </w:pPr>
    </w:p>
    <w:p w:rsidR="00C26809" w:rsidRPr="000D1FA8" w:rsidP="00E12ED9">
      <w:pPr>
        <w:bidi w:val="0"/>
        <w:ind w:left="0" w:firstLine="567"/>
        <w:rPr>
          <w:rFonts w:ascii="Times New Roman" w:hAnsi="Times New Roman"/>
          <w:sz w:val="24"/>
          <w:szCs w:val="24"/>
          <w:lang w:eastAsia="sk-SK"/>
        </w:rPr>
      </w:pPr>
      <w:r w:rsidRPr="000D1FA8">
        <w:rPr>
          <w:rFonts w:ascii="Times New Roman" w:hAnsi="Times New Roman"/>
          <w:sz w:val="24"/>
          <w:szCs w:val="24"/>
          <w:lang w:eastAsia="sk-SK"/>
        </w:rPr>
        <w:t>(</w:t>
      </w:r>
      <w:r w:rsidRPr="000D1FA8" w:rsidR="00680B4B">
        <w:rPr>
          <w:rFonts w:ascii="Times New Roman" w:hAnsi="Times New Roman"/>
          <w:sz w:val="24"/>
          <w:szCs w:val="24"/>
          <w:lang w:eastAsia="sk-SK"/>
        </w:rPr>
        <w:t>2</w:t>
      </w:r>
      <w:r w:rsidRPr="000D1FA8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0D1FA8" w:rsidR="00D95A88">
        <w:rPr>
          <w:rFonts w:ascii="Times New Roman" w:hAnsi="Times New Roman"/>
          <w:sz w:val="24"/>
          <w:szCs w:val="24"/>
          <w:lang w:eastAsia="sk-SK"/>
        </w:rPr>
        <w:t xml:space="preserve">Bezpečnostná smernica </w:t>
      </w:r>
      <w:r w:rsidRPr="000D1FA8">
        <w:rPr>
          <w:rFonts w:ascii="Times New Roman" w:hAnsi="Times New Roman"/>
          <w:sz w:val="24"/>
          <w:szCs w:val="24"/>
          <w:lang w:eastAsia="sk-SK"/>
        </w:rPr>
        <w:t>obsahuje najmä</w:t>
      </w:r>
    </w:p>
    <w:p w:rsidR="00AF1A2E" w:rsidRPr="000D1FA8" w:rsidP="00E12ED9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  <w:lang w:eastAsia="sk-SK"/>
        </w:rPr>
      </w:pPr>
      <w:r w:rsidRPr="000D1FA8">
        <w:rPr>
          <w:rFonts w:ascii="Times New Roman" w:hAnsi="Times New Roman"/>
          <w:lang w:eastAsia="sk-SK"/>
        </w:rPr>
        <w:t xml:space="preserve">popis technických,  organizačných a  personálnych opatrení a </w:t>
      </w:r>
      <w:r w:rsidRPr="000D1FA8" w:rsidR="00D47A23">
        <w:rPr>
          <w:rFonts w:ascii="Times New Roman" w:hAnsi="Times New Roman"/>
          <w:lang w:eastAsia="sk-SK"/>
        </w:rPr>
        <w:t xml:space="preserve">spôsob ich uplatňovania </w:t>
      </w:r>
      <w:r w:rsidRPr="000D1FA8">
        <w:rPr>
          <w:rFonts w:ascii="Times New Roman" w:hAnsi="Times New Roman"/>
          <w:lang w:eastAsia="sk-SK"/>
        </w:rPr>
        <w:t>v</w:t>
      </w:r>
      <w:r w:rsidRPr="000D1FA8" w:rsidR="00D47A23">
        <w:rPr>
          <w:rFonts w:ascii="Times New Roman" w:hAnsi="Times New Roman"/>
          <w:lang w:eastAsia="sk-SK"/>
        </w:rPr>
        <w:t> </w:t>
      </w:r>
      <w:r w:rsidRPr="000D1FA8">
        <w:rPr>
          <w:rFonts w:ascii="Times New Roman" w:hAnsi="Times New Roman"/>
          <w:lang w:eastAsia="sk-SK"/>
        </w:rPr>
        <w:t>konkrétnych podmienkach,</w:t>
      </w:r>
    </w:p>
    <w:p w:rsidR="00AF1A2E" w:rsidRPr="00C26809" w:rsidP="00E12ED9">
      <w:pPr>
        <w:pStyle w:val="ListParagraph"/>
        <w:numPr>
          <w:numId w:val="5"/>
        </w:numPr>
        <w:bidi w:val="0"/>
        <w:jc w:val="both"/>
        <w:textAlignment w:val="baseline"/>
        <w:rPr>
          <w:rFonts w:ascii="Times New Roman" w:hAnsi="Times New Roman"/>
          <w:color w:val="000000"/>
          <w:lang w:eastAsia="sk-SK"/>
        </w:rPr>
      </w:pPr>
      <w:r w:rsidRPr="00C26809">
        <w:rPr>
          <w:rFonts w:ascii="Times New Roman" w:hAnsi="Times New Roman"/>
          <w:color w:val="000000"/>
          <w:lang w:eastAsia="sk-SK"/>
        </w:rPr>
        <w:t>rozsah oprávnení</w:t>
      </w:r>
      <w:r w:rsidR="00D37411">
        <w:rPr>
          <w:rFonts w:ascii="Times New Roman" w:hAnsi="Times New Roman"/>
          <w:color w:val="000000"/>
          <w:lang w:eastAsia="sk-SK"/>
        </w:rPr>
        <w:t xml:space="preserve">, </w:t>
      </w:r>
      <w:r w:rsidRPr="00C26809">
        <w:rPr>
          <w:rFonts w:ascii="Times New Roman" w:hAnsi="Times New Roman"/>
          <w:color w:val="000000"/>
          <w:lang w:eastAsia="sk-SK"/>
        </w:rPr>
        <w:t xml:space="preserve">popis povolených činností </w:t>
      </w:r>
      <w:r w:rsidR="00D37411">
        <w:rPr>
          <w:rFonts w:ascii="Times New Roman" w:hAnsi="Times New Roman"/>
          <w:color w:val="000000"/>
          <w:lang w:eastAsia="sk-SK"/>
        </w:rPr>
        <w:t xml:space="preserve">a </w:t>
      </w:r>
      <w:r w:rsidRPr="00C26809">
        <w:rPr>
          <w:rFonts w:ascii="Times New Roman" w:hAnsi="Times New Roman"/>
          <w:color w:val="000000"/>
          <w:lang w:eastAsia="sk-SK"/>
        </w:rPr>
        <w:t>spôsob identifikácie a autentizácie</w:t>
      </w:r>
      <w:r w:rsidR="00D37411">
        <w:rPr>
          <w:rFonts w:ascii="Times New Roman" w:hAnsi="Times New Roman"/>
          <w:color w:val="000000"/>
          <w:lang w:eastAsia="sk-SK"/>
        </w:rPr>
        <w:t xml:space="preserve"> </w:t>
      </w:r>
      <w:r w:rsidRPr="00C26809" w:rsidR="00D37411">
        <w:rPr>
          <w:rFonts w:ascii="Times New Roman" w:hAnsi="Times New Roman"/>
          <w:color w:val="000000"/>
          <w:lang w:eastAsia="sk-SK"/>
        </w:rPr>
        <w:t>jednotlivých oprávnených osôb</w:t>
      </w:r>
      <w:r w:rsidRPr="00C26809">
        <w:rPr>
          <w:rFonts w:ascii="Times New Roman" w:hAnsi="Times New Roman"/>
          <w:color w:val="000000"/>
          <w:lang w:eastAsia="sk-SK"/>
        </w:rPr>
        <w:t>,</w:t>
      </w:r>
    </w:p>
    <w:p w:rsidR="00AF1A2E" w:rsidRPr="00C26809" w:rsidP="00E12ED9">
      <w:pPr>
        <w:pStyle w:val="ListParagraph"/>
        <w:numPr>
          <w:numId w:val="5"/>
        </w:numPr>
        <w:bidi w:val="0"/>
        <w:jc w:val="both"/>
        <w:textAlignment w:val="baseline"/>
        <w:rPr>
          <w:rFonts w:ascii="Times New Roman" w:hAnsi="Times New Roman"/>
          <w:color w:val="000000"/>
          <w:lang w:eastAsia="sk-SK"/>
        </w:rPr>
      </w:pPr>
      <w:r w:rsidRPr="00C26809">
        <w:rPr>
          <w:rFonts w:ascii="Times New Roman" w:hAnsi="Times New Roman"/>
          <w:color w:val="000000"/>
          <w:lang w:eastAsia="sk-SK"/>
        </w:rPr>
        <w:t>rozsah zodpovednosti oprávnených osôb a osoby zodpovednej za dohľad nad ochranou osobných údajov,</w:t>
      </w:r>
    </w:p>
    <w:p w:rsidR="00AF1A2E" w:rsidRPr="00C26809" w:rsidP="00E12ED9">
      <w:pPr>
        <w:pStyle w:val="ListParagraph"/>
        <w:numPr>
          <w:numId w:val="5"/>
        </w:numPr>
        <w:bidi w:val="0"/>
        <w:jc w:val="both"/>
        <w:textAlignment w:val="baseline"/>
        <w:rPr>
          <w:rFonts w:ascii="Times New Roman" w:hAnsi="Times New Roman"/>
          <w:color w:val="000000"/>
          <w:lang w:eastAsia="sk-SK"/>
        </w:rPr>
      </w:pPr>
      <w:r w:rsidRPr="00C26809">
        <w:rPr>
          <w:rFonts w:ascii="Times New Roman" w:hAnsi="Times New Roman"/>
          <w:color w:val="000000"/>
          <w:lang w:eastAsia="sk-SK"/>
        </w:rPr>
        <w:t xml:space="preserve">spôsob, formu a  periodicitu výkonu kontrolných činností zameraných na dodržiavanie bezpečnosti </w:t>
      </w:r>
      <w:r w:rsidR="00F23D82">
        <w:rPr>
          <w:rFonts w:ascii="Times New Roman" w:hAnsi="Times New Roman"/>
          <w:color w:val="000000"/>
          <w:lang w:eastAsia="sk-SK"/>
        </w:rPr>
        <w:t xml:space="preserve">informačného </w:t>
      </w:r>
      <w:r w:rsidRPr="00C26809">
        <w:rPr>
          <w:rFonts w:ascii="Times New Roman" w:hAnsi="Times New Roman"/>
          <w:color w:val="000000"/>
          <w:lang w:eastAsia="sk-SK"/>
        </w:rPr>
        <w:t>systému,</w:t>
      </w:r>
    </w:p>
    <w:p w:rsidR="00AF1A2E" w:rsidRPr="000D1FA8" w:rsidP="00E12ED9">
      <w:pPr>
        <w:pStyle w:val="ListParagraph"/>
        <w:numPr>
          <w:numId w:val="5"/>
        </w:numPr>
        <w:bidi w:val="0"/>
        <w:jc w:val="both"/>
        <w:textAlignment w:val="baseline"/>
        <w:rPr>
          <w:rFonts w:ascii="Times New Roman" w:hAnsi="Times New Roman"/>
          <w:lang w:eastAsia="sk-SK"/>
        </w:rPr>
      </w:pPr>
      <w:r w:rsidRPr="00C26809">
        <w:rPr>
          <w:rFonts w:ascii="Times New Roman" w:hAnsi="Times New Roman"/>
          <w:color w:val="000000"/>
          <w:lang w:eastAsia="sk-SK"/>
        </w:rPr>
        <w:t xml:space="preserve">postupy pri haváriách, poruchách a  iných mimoriadnych situáciách vrátane preventívnych opatrení </w:t>
      </w:r>
      <w:r w:rsidRPr="000D1FA8">
        <w:rPr>
          <w:rFonts w:ascii="Times New Roman" w:hAnsi="Times New Roman"/>
          <w:lang w:eastAsia="sk-SK"/>
        </w:rPr>
        <w:t xml:space="preserve">na zníženie </w:t>
      </w:r>
      <w:r w:rsidRPr="000D1FA8" w:rsidR="00D47A23">
        <w:rPr>
          <w:rFonts w:ascii="Times New Roman" w:hAnsi="Times New Roman"/>
          <w:lang w:eastAsia="sk-SK"/>
        </w:rPr>
        <w:t xml:space="preserve">rizika </w:t>
      </w:r>
      <w:r w:rsidRPr="000D1FA8">
        <w:rPr>
          <w:rFonts w:ascii="Times New Roman" w:hAnsi="Times New Roman"/>
          <w:lang w:eastAsia="sk-SK"/>
        </w:rPr>
        <w:t>vzniku mimoriadnych situácií a možností efektívnej obnovy stavu pred haváriou</w:t>
      </w:r>
      <w:r w:rsidR="00970967">
        <w:rPr>
          <w:rFonts w:ascii="Times New Roman" w:hAnsi="Times New Roman"/>
          <w:lang w:eastAsia="sk-SK"/>
        </w:rPr>
        <w:t>, poruchou alebo inou mimoriadnou situáciou</w:t>
      </w:r>
      <w:r w:rsidRPr="000D1FA8">
        <w:rPr>
          <w:rFonts w:ascii="Times New Roman" w:hAnsi="Times New Roman"/>
          <w:lang w:eastAsia="sk-SK"/>
        </w:rPr>
        <w:t>.</w:t>
      </w:r>
    </w:p>
    <w:p w:rsidR="0063346C" w:rsidP="00E12ED9">
      <w:pPr>
        <w:pStyle w:val="BodyTextIndent2"/>
        <w:tabs>
          <w:tab w:val="left" w:pos="360"/>
        </w:tabs>
        <w:bidi w:val="0"/>
        <w:ind w:left="284" w:hanging="284"/>
        <w:rPr>
          <w:rFonts w:ascii="Times New Roman" w:hAnsi="Times New Roman"/>
        </w:rPr>
      </w:pPr>
    </w:p>
    <w:p w:rsidR="00DF054D" w:rsidRPr="007A4D3A" w:rsidP="00E12ED9">
      <w:pPr>
        <w:bidi w:val="0"/>
        <w:ind w:left="0" w:firstLine="567"/>
        <w:rPr>
          <w:rFonts w:ascii="Times New Roman" w:hAnsi="Times New Roman"/>
          <w:sz w:val="24"/>
          <w:szCs w:val="24"/>
        </w:rPr>
      </w:pPr>
      <w:r w:rsidRPr="007A4D3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</w:t>
      </w:r>
      <w:r w:rsidRPr="007A4D3A">
        <w:rPr>
          <w:rFonts w:ascii="Times New Roman" w:hAnsi="Times New Roman"/>
          <w:sz w:val="24"/>
          <w:szCs w:val="24"/>
        </w:rPr>
        <w:t>)</w:t>
      </w:r>
      <w:r w:rsidR="00D95A88">
        <w:rPr>
          <w:rFonts w:ascii="Times New Roman" w:hAnsi="Times New Roman"/>
          <w:sz w:val="24"/>
          <w:szCs w:val="24"/>
        </w:rPr>
        <w:t xml:space="preserve"> </w:t>
      </w:r>
      <w:r w:rsidR="0009345F">
        <w:rPr>
          <w:rFonts w:ascii="Times New Roman" w:hAnsi="Times New Roman"/>
          <w:sz w:val="24"/>
          <w:szCs w:val="24"/>
        </w:rPr>
        <w:t>Účelom bezpečnostných o</w:t>
      </w:r>
      <w:r w:rsidR="00D95A88">
        <w:rPr>
          <w:rFonts w:ascii="Times New Roman" w:hAnsi="Times New Roman"/>
          <w:sz w:val="24"/>
          <w:szCs w:val="24"/>
        </w:rPr>
        <w:t>patren</w:t>
      </w:r>
      <w:r w:rsidR="0009345F">
        <w:rPr>
          <w:rFonts w:ascii="Times New Roman" w:hAnsi="Times New Roman"/>
          <w:sz w:val="24"/>
          <w:szCs w:val="24"/>
        </w:rPr>
        <w:t>í</w:t>
      </w:r>
      <w:r w:rsidR="00D95A88">
        <w:rPr>
          <w:rFonts w:ascii="Times New Roman" w:hAnsi="Times New Roman"/>
          <w:sz w:val="24"/>
          <w:szCs w:val="24"/>
        </w:rPr>
        <w:t xml:space="preserve"> podľa </w:t>
      </w:r>
      <w:r w:rsidR="0009345F">
        <w:rPr>
          <w:rFonts w:ascii="Times New Roman" w:hAnsi="Times New Roman"/>
          <w:sz w:val="24"/>
          <w:szCs w:val="24"/>
        </w:rPr>
        <w:t>odseku 1 a 2 je najmä</w:t>
      </w:r>
    </w:p>
    <w:p w:rsidR="00DF054D" w:rsidRPr="00824B8F" w:rsidP="00E12ED9">
      <w:pPr>
        <w:pStyle w:val="BodyTextIndent2"/>
        <w:bidi w:val="0"/>
        <w:ind w:left="284" w:hanging="284"/>
        <w:rPr>
          <w:rFonts w:ascii="Times New Roman" w:hAnsi="Times New Roman"/>
        </w:rPr>
      </w:pPr>
      <w:r w:rsidRPr="007A4D3A">
        <w:rPr>
          <w:rFonts w:ascii="Times New Roman" w:hAnsi="Times New Roman"/>
        </w:rPr>
        <w:t>a)</w:t>
        <w:tab/>
      </w:r>
      <w:r>
        <w:rPr>
          <w:rFonts w:ascii="Times New Roman" w:hAnsi="Times New Roman"/>
        </w:rPr>
        <w:t>neoprávneným osobá</w:t>
      </w:r>
      <w:r w:rsidRPr="00824B8F">
        <w:rPr>
          <w:rFonts w:ascii="Times New Roman" w:hAnsi="Times New Roman"/>
        </w:rPr>
        <w:t>m z</w:t>
      </w:r>
      <w:r>
        <w:rPr>
          <w:rFonts w:ascii="Times New Roman" w:hAnsi="Times New Roman"/>
        </w:rPr>
        <w:t>nemožn</w:t>
      </w:r>
      <w:r w:rsidR="0009345F">
        <w:rPr>
          <w:rFonts w:ascii="Times New Roman" w:hAnsi="Times New Roman"/>
        </w:rPr>
        <w:t>iť</w:t>
      </w:r>
      <w:r>
        <w:rPr>
          <w:rFonts w:ascii="Times New Roman" w:hAnsi="Times New Roman"/>
        </w:rPr>
        <w:t xml:space="preserve"> </w:t>
      </w:r>
      <w:r w:rsidR="00D47A23">
        <w:rPr>
          <w:rFonts w:ascii="Times New Roman" w:hAnsi="Times New Roman"/>
        </w:rPr>
        <w:t xml:space="preserve">akýkoľvek </w:t>
      </w:r>
      <w:r w:rsidR="00B15E83">
        <w:rPr>
          <w:rFonts w:ascii="Times New Roman" w:hAnsi="Times New Roman"/>
        </w:rPr>
        <w:t xml:space="preserve">nedovolený </w:t>
      </w:r>
      <w:r w:rsidR="00D47A23">
        <w:rPr>
          <w:rFonts w:ascii="Times New Roman" w:hAnsi="Times New Roman"/>
        </w:rPr>
        <w:t>prístup k spracúvaným osobným údajom</w:t>
      </w:r>
      <w:r w:rsidR="008B2D41">
        <w:rPr>
          <w:rFonts w:ascii="Times New Roman" w:hAnsi="Times New Roman"/>
        </w:rPr>
        <w:t xml:space="preserve">, </w:t>
      </w:r>
      <w:r w:rsidRPr="00824B8F">
        <w:rPr>
          <w:rFonts w:ascii="Times New Roman" w:hAnsi="Times New Roman"/>
        </w:rPr>
        <w:t>manipuláci</w:t>
      </w:r>
      <w:r w:rsidR="008B2D41">
        <w:rPr>
          <w:rFonts w:ascii="Times New Roman" w:hAnsi="Times New Roman"/>
        </w:rPr>
        <w:t>u</w:t>
      </w:r>
      <w:r w:rsidRPr="00824B8F">
        <w:rPr>
          <w:rFonts w:ascii="Times New Roman" w:hAnsi="Times New Roman"/>
        </w:rPr>
        <w:t xml:space="preserve"> s technickými zariadeniami určenými na spracúvanie osobných údajov alebo na ich ochranu</w:t>
      </w:r>
      <w:r w:rsidR="00B67711">
        <w:rPr>
          <w:rFonts w:ascii="Times New Roman" w:hAnsi="Times New Roman"/>
        </w:rPr>
        <w:t xml:space="preserve"> a</w:t>
      </w:r>
      <w:r w:rsidRPr="00824B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manipuláci</w:t>
      </w:r>
      <w:r w:rsidR="008B2D41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s </w:t>
      </w:r>
      <w:r w:rsidRPr="00824B8F">
        <w:rPr>
          <w:rFonts w:ascii="Times New Roman" w:hAnsi="Times New Roman"/>
        </w:rPr>
        <w:t>nosič</w:t>
      </w:r>
      <w:r>
        <w:rPr>
          <w:rFonts w:ascii="Times New Roman" w:hAnsi="Times New Roman"/>
        </w:rPr>
        <w:t>mi</w:t>
      </w:r>
      <w:r w:rsidRPr="00824B8F">
        <w:rPr>
          <w:rFonts w:ascii="Times New Roman" w:hAnsi="Times New Roman"/>
        </w:rPr>
        <w:t xml:space="preserve"> osobn</w:t>
      </w:r>
      <w:r w:rsidR="00D47A23">
        <w:rPr>
          <w:rFonts w:ascii="Times New Roman" w:hAnsi="Times New Roman"/>
        </w:rPr>
        <w:t>ých</w:t>
      </w:r>
      <w:r w:rsidRPr="00824B8F">
        <w:rPr>
          <w:rFonts w:ascii="Times New Roman" w:hAnsi="Times New Roman"/>
        </w:rPr>
        <w:t xml:space="preserve"> údaj</w:t>
      </w:r>
      <w:r w:rsidR="00D47A23">
        <w:rPr>
          <w:rFonts w:ascii="Times New Roman" w:hAnsi="Times New Roman"/>
        </w:rPr>
        <w:t>ov</w:t>
      </w:r>
      <w:r>
        <w:rPr>
          <w:rFonts w:ascii="Times New Roman" w:hAnsi="Times New Roman"/>
        </w:rPr>
        <w:t>,</w:t>
      </w:r>
    </w:p>
    <w:p w:rsidR="00DF054D" w:rsidRPr="00CE1D24" w:rsidP="00E12ED9">
      <w:pPr>
        <w:pStyle w:val="BodyTextIndent2"/>
        <w:tabs>
          <w:tab w:val="left" w:pos="360"/>
        </w:tabs>
        <w:bidi w:val="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824B8F">
        <w:rPr>
          <w:rFonts w:ascii="Times New Roman" w:hAnsi="Times New Roman"/>
        </w:rPr>
        <w:t>)</w:t>
        <w:tab/>
      </w:r>
      <w:r w:rsidRPr="00824B8F" w:rsidR="0009345F">
        <w:rPr>
          <w:rFonts w:ascii="Times New Roman" w:hAnsi="Times New Roman"/>
        </w:rPr>
        <w:t xml:space="preserve">oprávneným osobám </w:t>
      </w:r>
      <w:r w:rsidR="0009345F">
        <w:rPr>
          <w:rFonts w:ascii="Times New Roman" w:hAnsi="Times New Roman"/>
        </w:rPr>
        <w:t xml:space="preserve">prevádzkovateľa </w:t>
      </w:r>
      <w:r w:rsidR="00B67711">
        <w:rPr>
          <w:rFonts w:ascii="Times New Roman" w:hAnsi="Times New Roman"/>
        </w:rPr>
        <w:t xml:space="preserve">zabezpečiť </w:t>
      </w:r>
      <w:r w:rsidRPr="00824B8F" w:rsidR="0009345F">
        <w:rPr>
          <w:rFonts w:ascii="Times New Roman" w:hAnsi="Times New Roman"/>
        </w:rPr>
        <w:t>prístup k osobným údajom</w:t>
      </w:r>
      <w:r w:rsidR="0009345F">
        <w:rPr>
          <w:rFonts w:ascii="Times New Roman" w:hAnsi="Times New Roman"/>
        </w:rPr>
        <w:t xml:space="preserve"> v rozsahu </w:t>
      </w:r>
      <w:r w:rsidRPr="00824B8F" w:rsidR="0009345F">
        <w:rPr>
          <w:rFonts w:ascii="Times New Roman" w:hAnsi="Times New Roman"/>
        </w:rPr>
        <w:t>potrebn</w:t>
      </w:r>
      <w:r w:rsidR="0009345F">
        <w:rPr>
          <w:rFonts w:ascii="Times New Roman" w:hAnsi="Times New Roman"/>
        </w:rPr>
        <w:t>om</w:t>
      </w:r>
      <w:r w:rsidRPr="00824B8F" w:rsidR="0009345F">
        <w:rPr>
          <w:rFonts w:ascii="Times New Roman" w:hAnsi="Times New Roman"/>
        </w:rPr>
        <w:t xml:space="preserve"> na plnenie </w:t>
      </w:r>
      <w:r w:rsidR="00B67711">
        <w:rPr>
          <w:rFonts w:ascii="Times New Roman" w:hAnsi="Times New Roman"/>
        </w:rPr>
        <w:t xml:space="preserve">ich </w:t>
      </w:r>
      <w:r w:rsidRPr="00CE1D24" w:rsidR="002D402D">
        <w:rPr>
          <w:rFonts w:ascii="Times New Roman" w:hAnsi="Times New Roman"/>
          <w:color w:val="000000"/>
          <w:lang w:eastAsia="sk-SK"/>
        </w:rPr>
        <w:t xml:space="preserve">povinností alebo </w:t>
      </w:r>
      <w:r w:rsidR="00B67711">
        <w:rPr>
          <w:rFonts w:ascii="Times New Roman" w:hAnsi="Times New Roman"/>
        </w:rPr>
        <w:t xml:space="preserve">úloh </w:t>
      </w:r>
      <w:r w:rsidR="002D402D">
        <w:rPr>
          <w:rFonts w:ascii="Times New Roman" w:hAnsi="Times New Roman"/>
        </w:rPr>
        <w:t xml:space="preserve">obsiahnutých v </w:t>
      </w:r>
      <w:r w:rsidRPr="00824B8F" w:rsidR="0009345F">
        <w:rPr>
          <w:rFonts w:ascii="Times New Roman" w:hAnsi="Times New Roman"/>
        </w:rPr>
        <w:t>poučen</w:t>
      </w:r>
      <w:r w:rsidR="002D402D">
        <w:rPr>
          <w:rFonts w:ascii="Times New Roman" w:hAnsi="Times New Roman"/>
        </w:rPr>
        <w:t>í</w:t>
      </w:r>
      <w:r w:rsidRPr="00824B8F" w:rsidR="0009345F">
        <w:rPr>
          <w:rFonts w:ascii="Times New Roman" w:hAnsi="Times New Roman"/>
        </w:rPr>
        <w:t xml:space="preserve"> </w:t>
      </w:r>
      <w:r w:rsidRPr="00CE1D24" w:rsidR="0009345F">
        <w:rPr>
          <w:rFonts w:ascii="Times New Roman" w:hAnsi="Times New Roman"/>
        </w:rPr>
        <w:t xml:space="preserve">podľa § </w:t>
      </w:r>
      <w:r w:rsidR="00B67711">
        <w:rPr>
          <w:rFonts w:ascii="Times New Roman" w:hAnsi="Times New Roman"/>
        </w:rPr>
        <w:t>2</w:t>
      </w:r>
      <w:r w:rsidRPr="00CE1D24" w:rsidR="0009345F">
        <w:rPr>
          <w:rFonts w:ascii="Times New Roman" w:hAnsi="Times New Roman"/>
        </w:rPr>
        <w:t>1 zákona</w:t>
      </w:r>
      <w:r w:rsidRPr="00CE1D24" w:rsidR="00E34B28">
        <w:rPr>
          <w:rFonts w:ascii="Times New Roman" w:hAnsi="Times New Roman"/>
        </w:rPr>
        <w:t xml:space="preserve">; ak to automatizované prostriedky spracúvania umožňujú, prevádzkovateľ </w:t>
      </w:r>
      <w:r w:rsidRPr="00CE1D24">
        <w:rPr>
          <w:rFonts w:ascii="Times New Roman" w:hAnsi="Times New Roman"/>
        </w:rPr>
        <w:t>na účel spätnej identifikáci</w:t>
      </w:r>
      <w:r w:rsidR="00C10003">
        <w:rPr>
          <w:rFonts w:ascii="Times New Roman" w:hAnsi="Times New Roman"/>
        </w:rPr>
        <w:t xml:space="preserve">e osoby, miesta a času vstupu </w:t>
      </w:r>
      <w:r w:rsidRPr="00CE1D24">
        <w:rPr>
          <w:rFonts w:ascii="Times New Roman" w:hAnsi="Times New Roman"/>
        </w:rPr>
        <w:t>osobných údajov, ktorých sa vstup týkal,</w:t>
      </w:r>
      <w:r w:rsidRPr="00CE1D24" w:rsidR="00E34B28">
        <w:rPr>
          <w:rFonts w:ascii="Times New Roman" w:hAnsi="Times New Roman"/>
        </w:rPr>
        <w:t xml:space="preserve"> zabezpečí zaznamenanie každého vstupu </w:t>
      </w:r>
      <w:r w:rsidR="00AD251D">
        <w:rPr>
          <w:rFonts w:ascii="Times New Roman" w:hAnsi="Times New Roman"/>
        </w:rPr>
        <w:t xml:space="preserve">oprávnenej osoby </w:t>
      </w:r>
      <w:r w:rsidRPr="00CE1D24" w:rsidR="00E34B28">
        <w:rPr>
          <w:rFonts w:ascii="Times New Roman" w:hAnsi="Times New Roman"/>
        </w:rPr>
        <w:t xml:space="preserve">do </w:t>
      </w:r>
      <w:r w:rsidR="00882217">
        <w:rPr>
          <w:rFonts w:ascii="Times New Roman" w:hAnsi="Times New Roman"/>
        </w:rPr>
        <w:t xml:space="preserve">informačného </w:t>
      </w:r>
      <w:r w:rsidRPr="00CE1D24" w:rsidR="00E34B28">
        <w:rPr>
          <w:rFonts w:ascii="Times New Roman" w:hAnsi="Times New Roman"/>
        </w:rPr>
        <w:t>systému,</w:t>
      </w:r>
    </w:p>
    <w:p w:rsidR="00DF054D" w:rsidRPr="00CE1D24" w:rsidP="00E12ED9">
      <w:pPr>
        <w:pStyle w:val="BodyTextIndent2"/>
        <w:tabs>
          <w:tab w:val="left" w:pos="360"/>
        </w:tabs>
        <w:bidi w:val="0"/>
        <w:ind w:left="284" w:hanging="284"/>
        <w:rPr>
          <w:rFonts w:ascii="Times New Roman" w:hAnsi="Times New Roman"/>
        </w:rPr>
      </w:pPr>
      <w:r w:rsidRPr="00CE1D24">
        <w:rPr>
          <w:rFonts w:ascii="Times New Roman" w:hAnsi="Times New Roman"/>
        </w:rPr>
        <w:t>c)</w:t>
        <w:tab/>
        <w:t>zabezpeč</w:t>
      </w:r>
      <w:r w:rsidRPr="00CE1D24" w:rsidR="00E34B28">
        <w:rPr>
          <w:rFonts w:ascii="Times New Roman" w:hAnsi="Times New Roman"/>
        </w:rPr>
        <w:t>iť</w:t>
      </w:r>
      <w:r w:rsidRPr="00CE1D24">
        <w:rPr>
          <w:rFonts w:ascii="Times New Roman" w:hAnsi="Times New Roman"/>
        </w:rPr>
        <w:t xml:space="preserve"> odolnosť </w:t>
      </w:r>
      <w:r w:rsidR="00AD251D">
        <w:rPr>
          <w:rFonts w:ascii="Times New Roman" w:hAnsi="Times New Roman"/>
        </w:rPr>
        <w:t>automatizovanej časti</w:t>
      </w:r>
      <w:r w:rsidR="00753E88">
        <w:rPr>
          <w:rFonts w:ascii="Times New Roman" w:hAnsi="Times New Roman"/>
        </w:rPr>
        <w:t xml:space="preserve"> informačného</w:t>
      </w:r>
      <w:r w:rsidR="00AD251D">
        <w:rPr>
          <w:rFonts w:ascii="Times New Roman" w:hAnsi="Times New Roman"/>
        </w:rPr>
        <w:t xml:space="preserve"> </w:t>
      </w:r>
      <w:r w:rsidRPr="00CE1D24">
        <w:rPr>
          <w:rFonts w:ascii="Times New Roman" w:hAnsi="Times New Roman"/>
        </w:rPr>
        <w:t xml:space="preserve">systému proti škodlivým </w:t>
      </w:r>
      <w:r w:rsidR="00D37411">
        <w:rPr>
          <w:rFonts w:ascii="Times New Roman" w:hAnsi="Times New Roman"/>
        </w:rPr>
        <w:t xml:space="preserve">kódom </w:t>
      </w:r>
      <w:r w:rsidRPr="00CE1D24">
        <w:rPr>
          <w:rFonts w:ascii="Times New Roman" w:hAnsi="Times New Roman"/>
        </w:rPr>
        <w:t xml:space="preserve">(napríklad </w:t>
      </w:r>
      <w:r w:rsidRPr="008B2D41">
        <w:rPr>
          <w:rFonts w:ascii="Times New Roman" w:hAnsi="Times New Roman"/>
        </w:rPr>
        <w:t>počítačový vírus)</w:t>
      </w:r>
      <w:r w:rsidR="00D37411">
        <w:rPr>
          <w:rFonts w:ascii="Times New Roman" w:hAnsi="Times New Roman"/>
        </w:rPr>
        <w:t xml:space="preserve"> a </w:t>
      </w:r>
      <w:r w:rsidRPr="008B2D41" w:rsidR="00AD251D">
        <w:rPr>
          <w:rFonts w:ascii="Times New Roman" w:hAnsi="Times New Roman"/>
        </w:rPr>
        <w:t>ne</w:t>
      </w:r>
      <w:r w:rsidRPr="008B2D41">
        <w:rPr>
          <w:rFonts w:ascii="Times New Roman" w:hAnsi="Times New Roman"/>
        </w:rPr>
        <w:t>žiaducej modifikácii</w:t>
      </w:r>
      <w:r w:rsidRPr="008B2D41" w:rsidR="00AD251D">
        <w:rPr>
          <w:rFonts w:ascii="Times New Roman" w:hAnsi="Times New Roman"/>
        </w:rPr>
        <w:t xml:space="preserve"> systému</w:t>
      </w:r>
      <w:r w:rsidR="00D37411">
        <w:rPr>
          <w:rFonts w:ascii="Times New Roman" w:hAnsi="Times New Roman"/>
        </w:rPr>
        <w:t xml:space="preserve">, ako aj zabezpečiť </w:t>
      </w:r>
      <w:r w:rsidRPr="008B2D41" w:rsidR="00D37411">
        <w:rPr>
          <w:rFonts w:ascii="Times New Roman" w:hAnsi="Times New Roman"/>
        </w:rPr>
        <w:t>pravidelné a</w:t>
      </w:r>
      <w:r w:rsidR="00D37411">
        <w:rPr>
          <w:rFonts w:ascii="Times New Roman" w:hAnsi="Times New Roman"/>
        </w:rPr>
        <w:t> </w:t>
      </w:r>
      <w:r w:rsidRPr="00CE1D24" w:rsidR="00D37411">
        <w:rPr>
          <w:rFonts w:ascii="Times New Roman" w:hAnsi="Times New Roman"/>
        </w:rPr>
        <w:t>bezpečné zálohovanie spracúvaných osobných údajov</w:t>
      </w:r>
      <w:r w:rsidRPr="00CE1D24" w:rsidR="00E34B28">
        <w:rPr>
          <w:rFonts w:ascii="Times New Roman" w:hAnsi="Times New Roman"/>
        </w:rPr>
        <w:t>.</w:t>
      </w:r>
    </w:p>
    <w:p w:rsidR="00C13246" w:rsidRPr="00CE1D24" w:rsidP="00E12ED9">
      <w:pPr>
        <w:pStyle w:val="BodyTextIndent2"/>
        <w:tabs>
          <w:tab w:val="left" w:pos="360"/>
        </w:tabs>
        <w:bidi w:val="0"/>
        <w:ind w:left="284" w:hanging="284"/>
        <w:rPr>
          <w:rFonts w:ascii="Times New Roman" w:hAnsi="Times New Roman"/>
          <w:color w:val="000000"/>
          <w:lang w:eastAsia="sk-SK"/>
        </w:rPr>
      </w:pPr>
    </w:p>
    <w:p w:rsidR="00C26809" w:rsidP="00E12ED9">
      <w:pPr>
        <w:bidi w:val="0"/>
        <w:ind w:left="0" w:firstLine="0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CE1D2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§ </w:t>
      </w:r>
      <w:r w:rsidRPr="00CE1D24" w:rsidR="006952E9">
        <w:rPr>
          <w:rFonts w:ascii="Times New Roman" w:hAnsi="Times New Roman"/>
          <w:color w:val="000000"/>
          <w:sz w:val="24"/>
          <w:szCs w:val="24"/>
          <w:lang w:eastAsia="sk-SK"/>
        </w:rPr>
        <w:t>6</w:t>
      </w:r>
    </w:p>
    <w:p w:rsidR="00EC284D" w:rsidRPr="00CE1D24" w:rsidP="00E12ED9">
      <w:pPr>
        <w:bidi w:val="0"/>
        <w:ind w:left="0" w:firstLine="0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491C5A" w:rsidRPr="00435E09" w:rsidP="00E12ED9">
      <w:pPr>
        <w:bidi w:val="0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1C727A" w:rsidR="001C727A">
        <w:rPr>
          <w:rFonts w:ascii="Times New Roman" w:hAnsi="Times New Roman"/>
          <w:b/>
          <w:color w:val="000000"/>
          <w:sz w:val="24"/>
          <w:szCs w:val="24"/>
          <w:lang w:eastAsia="sk-SK"/>
        </w:rPr>
        <w:t>Bezpečnostný projekt</w:t>
      </w:r>
    </w:p>
    <w:p w:rsidR="00C26809" w:rsidP="00E12ED9">
      <w:pPr>
        <w:bidi w:val="0"/>
        <w:ind w:left="0" w:firstLine="0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C26809" w:rsidP="00E12ED9">
      <w:pPr>
        <w:bidi w:val="0"/>
        <w:ind w:left="0" w:firstLine="567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E34B2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(1) Povinnosť </w:t>
      </w:r>
      <w:r w:rsidR="00B6771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vypracovať </w:t>
      </w:r>
      <w:r w:rsidR="00E34B28">
        <w:rPr>
          <w:rFonts w:ascii="Times New Roman" w:hAnsi="Times New Roman"/>
          <w:color w:val="000000"/>
          <w:sz w:val="24"/>
          <w:szCs w:val="24"/>
          <w:lang w:eastAsia="sk-SK"/>
        </w:rPr>
        <w:t>bezpečnostn</w:t>
      </w:r>
      <w:r w:rsidR="00B67711">
        <w:rPr>
          <w:rFonts w:ascii="Times New Roman" w:hAnsi="Times New Roman"/>
          <w:color w:val="000000"/>
          <w:sz w:val="24"/>
          <w:szCs w:val="24"/>
          <w:lang w:eastAsia="sk-SK"/>
        </w:rPr>
        <w:t>ý</w:t>
      </w:r>
      <w:r w:rsidR="00E34B2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projekt sa vzťahuje na </w:t>
      </w:r>
      <w:r w:rsidR="0012336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prevádzkovateľa, ktorý </w:t>
      </w:r>
      <w:r w:rsidRPr="00882BB8">
        <w:rPr>
          <w:rFonts w:ascii="Times New Roman" w:hAnsi="Times New Roman"/>
          <w:color w:val="000000"/>
          <w:sz w:val="24"/>
          <w:szCs w:val="24"/>
          <w:lang w:eastAsia="sk-SK"/>
        </w:rPr>
        <w:t>spracúva osobn</w:t>
      </w:r>
      <w:r w:rsidR="0059274E">
        <w:rPr>
          <w:rFonts w:ascii="Times New Roman" w:hAnsi="Times New Roman"/>
          <w:color w:val="000000"/>
          <w:sz w:val="24"/>
          <w:szCs w:val="24"/>
          <w:lang w:eastAsia="sk-SK"/>
        </w:rPr>
        <w:t>é</w:t>
      </w:r>
      <w:r w:rsidRPr="00882BB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údaj</w:t>
      </w:r>
      <w:r w:rsidR="0059274E">
        <w:rPr>
          <w:rFonts w:ascii="Times New Roman" w:hAnsi="Times New Roman"/>
          <w:color w:val="000000"/>
          <w:sz w:val="24"/>
          <w:szCs w:val="24"/>
          <w:lang w:eastAsia="sk-SK"/>
        </w:rPr>
        <w:t>e</w:t>
      </w:r>
      <w:r w:rsidRPr="00882BB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59274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 informačnom systéme </w:t>
      </w:r>
      <w:r w:rsidRPr="00882BB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podľa § </w:t>
      </w:r>
      <w:r w:rsidR="0059274E">
        <w:rPr>
          <w:rFonts w:ascii="Times New Roman" w:hAnsi="Times New Roman"/>
          <w:color w:val="000000"/>
          <w:sz w:val="24"/>
          <w:szCs w:val="24"/>
          <w:lang w:eastAsia="sk-SK"/>
        </w:rPr>
        <w:t>19 ods. 3</w:t>
      </w:r>
      <w:r w:rsidRPr="00882BB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zákona.</w:t>
      </w:r>
    </w:p>
    <w:p w:rsidR="00C26809" w:rsidP="00E12ED9">
      <w:pPr>
        <w:bidi w:val="0"/>
        <w:ind w:left="0" w:firstLine="0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C26809" w:rsidP="00E12ED9">
      <w:pPr>
        <w:bidi w:val="0"/>
        <w:ind w:left="0" w:firstLine="567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(</w:t>
      </w:r>
      <w:r w:rsidR="00680B4B">
        <w:rPr>
          <w:rFonts w:ascii="Times New Roman" w:hAnsi="Times New Roman"/>
          <w:color w:val="000000"/>
          <w:sz w:val="24"/>
          <w:szCs w:val="24"/>
          <w:lang w:eastAsia="sk-SK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) </w:t>
      </w:r>
      <w:r w:rsidR="00E34B2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Bezpečnostný projekt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obsahuje najmä</w:t>
      </w:r>
    </w:p>
    <w:p w:rsidR="00C26809" w:rsidRPr="00FE2EBF" w:rsidP="00E12ED9">
      <w:pPr>
        <w:pStyle w:val="ListParagraph"/>
        <w:numPr>
          <w:numId w:val="2"/>
        </w:numPr>
        <w:bidi w:val="0"/>
        <w:jc w:val="both"/>
        <w:textAlignment w:val="baseline"/>
        <w:rPr>
          <w:rFonts w:ascii="Times New Roman" w:hAnsi="Times New Roman"/>
          <w:color w:val="000000"/>
          <w:lang w:eastAsia="sk-SK"/>
        </w:rPr>
      </w:pPr>
      <w:r w:rsidRPr="00FE2EBF">
        <w:rPr>
          <w:rFonts w:ascii="Times New Roman" w:hAnsi="Times New Roman"/>
          <w:color w:val="000000"/>
          <w:lang w:eastAsia="sk-SK"/>
        </w:rPr>
        <w:t xml:space="preserve">názov </w:t>
      </w:r>
      <w:r w:rsidR="00753E88">
        <w:rPr>
          <w:rFonts w:ascii="Times New Roman" w:hAnsi="Times New Roman"/>
          <w:color w:val="000000"/>
          <w:lang w:eastAsia="sk-SK"/>
        </w:rPr>
        <w:t xml:space="preserve">informačného </w:t>
      </w:r>
      <w:r w:rsidRPr="00FE2EBF">
        <w:rPr>
          <w:rFonts w:ascii="Times New Roman" w:hAnsi="Times New Roman"/>
          <w:color w:val="000000"/>
          <w:lang w:eastAsia="sk-SK"/>
        </w:rPr>
        <w:t>systému,</w:t>
      </w:r>
      <w:r w:rsidR="00F44F16">
        <w:rPr>
          <w:rFonts w:ascii="Times New Roman" w:hAnsi="Times New Roman"/>
          <w:color w:val="000000"/>
          <w:lang w:eastAsia="sk-SK"/>
        </w:rPr>
        <w:t xml:space="preserve"> na ktorý sa vzťahuje,</w:t>
      </w:r>
    </w:p>
    <w:p w:rsidR="00C26809" w:rsidRPr="00FE2EBF" w:rsidP="00E12ED9">
      <w:pPr>
        <w:pStyle w:val="ListParagraph"/>
        <w:numPr>
          <w:numId w:val="2"/>
        </w:numPr>
        <w:bidi w:val="0"/>
        <w:textAlignment w:val="baseline"/>
        <w:rPr>
          <w:rFonts w:ascii="Times New Roman" w:hAnsi="Times New Roman"/>
          <w:color w:val="000000"/>
          <w:lang w:eastAsia="sk-SK"/>
        </w:rPr>
      </w:pPr>
      <w:r w:rsidRPr="00FE2EBF">
        <w:rPr>
          <w:rFonts w:ascii="Times New Roman" w:hAnsi="Times New Roman"/>
          <w:color w:val="000000"/>
          <w:lang w:eastAsia="sk-SK"/>
        </w:rPr>
        <w:t>bezpečnostný zámer,</w:t>
      </w:r>
    </w:p>
    <w:p w:rsidR="00C26809" w:rsidRPr="00FE2EBF" w:rsidP="00E12ED9">
      <w:pPr>
        <w:pStyle w:val="ListParagraph"/>
        <w:numPr>
          <w:numId w:val="2"/>
        </w:numPr>
        <w:bidi w:val="0"/>
        <w:textAlignment w:val="baseline"/>
        <w:rPr>
          <w:rFonts w:ascii="Times New Roman" w:hAnsi="Times New Roman"/>
          <w:color w:val="000000"/>
          <w:lang w:eastAsia="sk-SK"/>
        </w:rPr>
      </w:pPr>
      <w:r w:rsidRPr="00FE2EBF">
        <w:rPr>
          <w:rFonts w:ascii="Times New Roman" w:hAnsi="Times New Roman"/>
          <w:color w:val="000000"/>
          <w:lang w:eastAsia="sk-SK"/>
        </w:rPr>
        <w:t xml:space="preserve">analýzu bezpečnosti </w:t>
      </w:r>
      <w:r w:rsidR="00753E88">
        <w:rPr>
          <w:rFonts w:ascii="Times New Roman" w:hAnsi="Times New Roman"/>
          <w:color w:val="000000"/>
          <w:lang w:eastAsia="sk-SK"/>
        </w:rPr>
        <w:t xml:space="preserve">informačného </w:t>
      </w:r>
      <w:r w:rsidRPr="00FE2EBF">
        <w:rPr>
          <w:rFonts w:ascii="Times New Roman" w:hAnsi="Times New Roman"/>
          <w:color w:val="000000"/>
          <w:lang w:eastAsia="sk-SK"/>
        </w:rPr>
        <w:t>systému,</w:t>
      </w:r>
    </w:p>
    <w:p w:rsidR="00C26809" w:rsidRPr="00FE2EBF" w:rsidP="00E12ED9">
      <w:pPr>
        <w:pStyle w:val="ListParagraph"/>
        <w:numPr>
          <w:numId w:val="2"/>
        </w:numPr>
        <w:bidi w:val="0"/>
        <w:textAlignment w:val="baseline"/>
        <w:rPr>
          <w:rFonts w:ascii="Times New Roman" w:hAnsi="Times New Roman"/>
          <w:color w:val="000000"/>
          <w:lang w:eastAsia="sk-SK"/>
        </w:rPr>
      </w:pPr>
      <w:r w:rsidRPr="00FE2EBF">
        <w:rPr>
          <w:rFonts w:ascii="Times New Roman" w:hAnsi="Times New Roman"/>
          <w:color w:val="000000"/>
          <w:lang w:eastAsia="sk-SK"/>
        </w:rPr>
        <w:t>bezpečnostn</w:t>
      </w:r>
      <w:r w:rsidR="00150B0D">
        <w:rPr>
          <w:rFonts w:ascii="Times New Roman" w:hAnsi="Times New Roman"/>
          <w:color w:val="000000"/>
          <w:lang w:eastAsia="sk-SK"/>
        </w:rPr>
        <w:t>ú</w:t>
      </w:r>
      <w:r w:rsidRPr="00FE2EBF">
        <w:rPr>
          <w:rFonts w:ascii="Times New Roman" w:hAnsi="Times New Roman"/>
          <w:color w:val="000000"/>
          <w:lang w:eastAsia="sk-SK"/>
        </w:rPr>
        <w:t xml:space="preserve"> smernic</w:t>
      </w:r>
      <w:r w:rsidR="00150B0D">
        <w:rPr>
          <w:rFonts w:ascii="Times New Roman" w:hAnsi="Times New Roman"/>
          <w:color w:val="000000"/>
          <w:lang w:eastAsia="sk-SK"/>
        </w:rPr>
        <w:t>u</w:t>
      </w:r>
      <w:r w:rsidRPr="00FE2EBF">
        <w:rPr>
          <w:rFonts w:ascii="Times New Roman" w:hAnsi="Times New Roman"/>
          <w:color w:val="000000"/>
          <w:lang w:eastAsia="sk-SK"/>
        </w:rPr>
        <w:t>.</w:t>
      </w:r>
    </w:p>
    <w:p w:rsidR="00C13246" w:rsidRPr="005A6124" w:rsidP="00E12ED9">
      <w:pPr>
        <w:bidi w:val="0"/>
        <w:ind w:left="0" w:firstLine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13246" w:rsidRPr="005A6124" w:rsidP="00E12ED9">
      <w:pPr>
        <w:bidi w:val="0"/>
        <w:ind w:left="0" w:firstLine="567"/>
        <w:rPr>
          <w:rFonts w:ascii="Times New Roman" w:hAnsi="Times New Roman"/>
          <w:sz w:val="24"/>
          <w:szCs w:val="24"/>
          <w:lang w:eastAsia="sk-SK"/>
        </w:rPr>
      </w:pPr>
      <w:r w:rsidRPr="005A6124">
        <w:rPr>
          <w:rFonts w:ascii="Times New Roman" w:hAnsi="Times New Roman"/>
          <w:color w:val="000000"/>
          <w:sz w:val="24"/>
          <w:szCs w:val="24"/>
          <w:lang w:eastAsia="sk-SK"/>
        </w:rPr>
        <w:t>(</w:t>
      </w:r>
      <w:r w:rsidR="00E34B28">
        <w:rPr>
          <w:rFonts w:ascii="Times New Roman" w:hAnsi="Times New Roman"/>
          <w:color w:val="000000"/>
          <w:sz w:val="24"/>
          <w:szCs w:val="24"/>
          <w:lang w:eastAsia="sk-SK"/>
        </w:rPr>
        <w:t>3</w:t>
      </w:r>
      <w:r w:rsidRPr="005A6124">
        <w:rPr>
          <w:rFonts w:ascii="Times New Roman" w:hAnsi="Times New Roman"/>
          <w:color w:val="000000"/>
          <w:sz w:val="24"/>
          <w:szCs w:val="24"/>
          <w:lang w:eastAsia="sk-SK"/>
        </w:rPr>
        <w:t>) Bezpečnostný zámer</w:t>
      </w:r>
      <w:r w:rsidR="00D3741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5A6124">
        <w:rPr>
          <w:rFonts w:ascii="Times New Roman" w:hAnsi="Times New Roman"/>
          <w:color w:val="000000"/>
          <w:sz w:val="24"/>
          <w:szCs w:val="24"/>
          <w:lang w:eastAsia="sk-SK"/>
        </w:rPr>
        <w:t>vymedzuje základné bezpečnostné ciele, ktoré je potrebné dosiahnuť na ochran</w:t>
      </w:r>
      <w:r w:rsidR="00FF6891">
        <w:rPr>
          <w:rFonts w:ascii="Times New Roman" w:hAnsi="Times New Roman"/>
          <w:color w:val="000000"/>
          <w:sz w:val="24"/>
          <w:szCs w:val="24"/>
          <w:lang w:eastAsia="sk-SK"/>
        </w:rPr>
        <w:t>u</w:t>
      </w:r>
      <w:r w:rsidRPr="005A612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753E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informačného </w:t>
      </w:r>
      <w:r w:rsidRPr="005A6124">
        <w:rPr>
          <w:rFonts w:ascii="Times New Roman" w:hAnsi="Times New Roman"/>
          <w:color w:val="000000"/>
          <w:sz w:val="24"/>
          <w:szCs w:val="24"/>
          <w:lang w:eastAsia="sk-SK"/>
        </w:rPr>
        <w:t>systému pred ohrozením jeho bezpečnosti</w:t>
      </w:r>
      <w:r w:rsidR="00150B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Bezpečnostný zámer </w:t>
      </w:r>
      <w:r w:rsidRPr="005A6124">
        <w:rPr>
          <w:rFonts w:ascii="Times New Roman" w:hAnsi="Times New Roman"/>
          <w:color w:val="000000"/>
          <w:sz w:val="24"/>
          <w:szCs w:val="24"/>
          <w:lang w:eastAsia="sk-SK"/>
        </w:rPr>
        <w:t>obsahuje najmä</w:t>
      </w:r>
    </w:p>
    <w:p w:rsidR="00C13246" w:rsidRPr="00FE2EBF" w:rsidP="00E12ED9">
      <w:pPr>
        <w:pStyle w:val="ListParagraph"/>
        <w:numPr>
          <w:numId w:val="3"/>
        </w:numPr>
        <w:bidi w:val="0"/>
        <w:jc w:val="both"/>
        <w:textAlignment w:val="baseline"/>
        <w:rPr>
          <w:rFonts w:ascii="Times New Roman" w:hAnsi="Times New Roman"/>
          <w:color w:val="000000"/>
          <w:lang w:eastAsia="sk-SK"/>
        </w:rPr>
      </w:pPr>
      <w:r w:rsidRPr="00FE2EBF">
        <w:rPr>
          <w:rFonts w:ascii="Times New Roman" w:hAnsi="Times New Roman"/>
          <w:color w:val="000000"/>
          <w:lang w:eastAsia="sk-SK"/>
        </w:rPr>
        <w:t>formuláciu základných bezpečnostných cieľov a</w:t>
      </w:r>
      <w:r w:rsidR="005D6D52">
        <w:rPr>
          <w:rFonts w:ascii="Times New Roman" w:hAnsi="Times New Roman"/>
          <w:color w:val="000000"/>
          <w:lang w:eastAsia="sk-SK"/>
        </w:rPr>
        <w:t xml:space="preserve"> </w:t>
      </w:r>
      <w:r w:rsidRPr="00FE2EBF">
        <w:rPr>
          <w:rFonts w:ascii="Times New Roman" w:hAnsi="Times New Roman"/>
          <w:color w:val="000000"/>
          <w:lang w:eastAsia="sk-SK"/>
        </w:rPr>
        <w:t>minimálne požadovaných bezpečnostných opatrení,</w:t>
      </w:r>
    </w:p>
    <w:p w:rsidR="00C13246" w:rsidRPr="00FE2EBF" w:rsidP="00E12ED9">
      <w:pPr>
        <w:pStyle w:val="ListParagraph"/>
        <w:numPr>
          <w:numId w:val="3"/>
        </w:numPr>
        <w:bidi w:val="0"/>
        <w:jc w:val="both"/>
        <w:textAlignment w:val="baseline"/>
        <w:rPr>
          <w:rFonts w:ascii="Times New Roman" w:hAnsi="Times New Roman"/>
          <w:color w:val="000000"/>
          <w:lang w:eastAsia="sk-SK"/>
        </w:rPr>
      </w:pPr>
      <w:r w:rsidRPr="00FE2EBF">
        <w:rPr>
          <w:rFonts w:ascii="Times New Roman" w:hAnsi="Times New Roman"/>
          <w:color w:val="000000"/>
          <w:lang w:eastAsia="sk-SK"/>
        </w:rPr>
        <w:t>špecifikáciu technických, organizačných a personálnych opatrení na zabezpečenie ochrany osobných údajov v</w:t>
      </w:r>
      <w:r w:rsidR="00753E88">
        <w:rPr>
          <w:rFonts w:ascii="Times New Roman" w:hAnsi="Times New Roman"/>
          <w:color w:val="000000"/>
          <w:lang w:eastAsia="sk-SK"/>
        </w:rPr>
        <w:t xml:space="preserve"> infomačnom </w:t>
      </w:r>
      <w:r w:rsidRPr="00FE2EBF">
        <w:rPr>
          <w:rFonts w:ascii="Times New Roman" w:hAnsi="Times New Roman"/>
          <w:color w:val="000000"/>
          <w:lang w:eastAsia="sk-SK"/>
        </w:rPr>
        <w:t>systéme a spôsob ich využitia,</w:t>
      </w:r>
    </w:p>
    <w:p w:rsidR="00C13246" w:rsidRPr="00FE2EBF" w:rsidP="00E12ED9">
      <w:pPr>
        <w:pStyle w:val="ListParagraph"/>
        <w:numPr>
          <w:numId w:val="3"/>
        </w:numPr>
        <w:bidi w:val="0"/>
        <w:jc w:val="both"/>
        <w:textAlignment w:val="baseline"/>
        <w:rPr>
          <w:rFonts w:ascii="Times New Roman" w:hAnsi="Times New Roman"/>
          <w:color w:val="000000"/>
          <w:lang w:eastAsia="sk-SK"/>
        </w:rPr>
      </w:pPr>
      <w:r w:rsidRPr="00FE2EBF">
        <w:rPr>
          <w:rFonts w:ascii="Times New Roman" w:hAnsi="Times New Roman"/>
          <w:color w:val="000000"/>
          <w:lang w:eastAsia="sk-SK"/>
        </w:rPr>
        <w:t xml:space="preserve">vymedzenie okolia </w:t>
      </w:r>
      <w:r w:rsidR="00753E88">
        <w:rPr>
          <w:rFonts w:ascii="Times New Roman" w:hAnsi="Times New Roman"/>
          <w:color w:val="000000"/>
          <w:lang w:eastAsia="sk-SK"/>
        </w:rPr>
        <w:t xml:space="preserve">informačného </w:t>
      </w:r>
      <w:r w:rsidRPr="00FE2EBF">
        <w:rPr>
          <w:rFonts w:ascii="Times New Roman" w:hAnsi="Times New Roman"/>
          <w:color w:val="000000"/>
          <w:lang w:eastAsia="sk-SK"/>
        </w:rPr>
        <w:t>systému a jeho vzťah k možnému narušeniu bezpečnosti,</w:t>
      </w:r>
    </w:p>
    <w:p w:rsidR="00C13246" w:rsidRPr="00FE2EBF" w:rsidP="00E12ED9">
      <w:pPr>
        <w:pStyle w:val="ListParagraph"/>
        <w:numPr>
          <w:numId w:val="3"/>
        </w:numPr>
        <w:bidi w:val="0"/>
        <w:jc w:val="both"/>
        <w:textAlignment w:val="baseline"/>
        <w:rPr>
          <w:rFonts w:ascii="Times New Roman" w:hAnsi="Times New Roman"/>
          <w:color w:val="000000"/>
          <w:lang w:eastAsia="sk-SK"/>
        </w:rPr>
      </w:pPr>
      <w:r w:rsidRPr="00FE2EBF">
        <w:rPr>
          <w:rFonts w:ascii="Times New Roman" w:hAnsi="Times New Roman"/>
          <w:color w:val="000000"/>
          <w:lang w:eastAsia="sk-SK"/>
        </w:rPr>
        <w:t>vymedzenie hraníc určujúcich množinu zvyškových rizík.</w:t>
      </w:r>
    </w:p>
    <w:p w:rsidR="00C13246" w:rsidRPr="005A6124" w:rsidP="00E12ED9">
      <w:pPr>
        <w:bidi w:val="0"/>
        <w:ind w:left="0" w:firstLine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13246" w:rsidRPr="005A6124" w:rsidP="00E12ED9">
      <w:pPr>
        <w:bidi w:val="0"/>
        <w:ind w:left="0" w:firstLine="567"/>
        <w:rPr>
          <w:rFonts w:ascii="Times New Roman" w:hAnsi="Times New Roman"/>
          <w:sz w:val="24"/>
          <w:szCs w:val="24"/>
          <w:lang w:eastAsia="sk-SK"/>
        </w:rPr>
      </w:pPr>
      <w:r w:rsidRPr="005A6124">
        <w:rPr>
          <w:rFonts w:ascii="Times New Roman" w:hAnsi="Times New Roman"/>
          <w:color w:val="000000"/>
          <w:sz w:val="24"/>
          <w:szCs w:val="24"/>
          <w:lang w:eastAsia="sk-SK"/>
        </w:rPr>
        <w:t>(</w:t>
      </w:r>
      <w:r w:rsidR="00E34B28">
        <w:rPr>
          <w:rFonts w:ascii="Times New Roman" w:hAnsi="Times New Roman"/>
          <w:color w:val="000000"/>
          <w:sz w:val="24"/>
          <w:szCs w:val="24"/>
          <w:lang w:eastAsia="sk-SK"/>
        </w:rPr>
        <w:t>4</w:t>
      </w:r>
      <w:r w:rsidRPr="005A612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) Analýza bezpečnosti informačného systému je podrobný rozbor stavu bezpečnosti </w:t>
      </w:r>
      <w:r w:rsidR="00D0475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informačného </w:t>
      </w:r>
      <w:r w:rsidRPr="005A6124">
        <w:rPr>
          <w:rFonts w:ascii="Times New Roman" w:hAnsi="Times New Roman"/>
          <w:color w:val="000000"/>
          <w:sz w:val="24"/>
          <w:szCs w:val="24"/>
          <w:lang w:eastAsia="sk-SK"/>
        </w:rPr>
        <w:t>systému</w:t>
      </w:r>
      <w:r w:rsidR="00D0475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 vymedzením rozsahu jeho odolnosti a zraniteľnosti. Analýza bezpečnosti </w:t>
      </w:r>
      <w:r w:rsidRPr="005A6124">
        <w:rPr>
          <w:rFonts w:ascii="Times New Roman" w:hAnsi="Times New Roman"/>
          <w:color w:val="000000"/>
          <w:sz w:val="24"/>
          <w:szCs w:val="24"/>
          <w:lang w:eastAsia="sk-SK"/>
        </w:rPr>
        <w:t>obsahuje najmä</w:t>
      </w:r>
    </w:p>
    <w:p w:rsidR="00C13246" w:rsidRPr="00FE2EBF" w:rsidP="00E12ED9">
      <w:pPr>
        <w:pStyle w:val="ListParagraph"/>
        <w:numPr>
          <w:numId w:val="4"/>
        </w:numPr>
        <w:bidi w:val="0"/>
        <w:jc w:val="both"/>
        <w:textAlignment w:val="baseline"/>
        <w:rPr>
          <w:rFonts w:ascii="Times New Roman" w:hAnsi="Times New Roman"/>
          <w:color w:val="000000"/>
          <w:lang w:eastAsia="sk-SK"/>
        </w:rPr>
      </w:pPr>
      <w:r w:rsidRPr="00FE2EBF">
        <w:rPr>
          <w:rFonts w:ascii="Times New Roman" w:hAnsi="Times New Roman"/>
          <w:color w:val="000000"/>
          <w:lang w:eastAsia="sk-SK"/>
        </w:rPr>
        <w:t xml:space="preserve">kvalitatívnu analýzu rizík, v rámci ktorej sa identifikujú hrozby pôsobiace na jednotlivé aktíva </w:t>
      </w:r>
      <w:r w:rsidR="00753E88">
        <w:rPr>
          <w:rFonts w:ascii="Times New Roman" w:hAnsi="Times New Roman"/>
          <w:color w:val="000000"/>
          <w:lang w:eastAsia="sk-SK"/>
        </w:rPr>
        <w:t xml:space="preserve">infomačného </w:t>
      </w:r>
      <w:r w:rsidRPr="00FE2EBF">
        <w:rPr>
          <w:rFonts w:ascii="Times New Roman" w:hAnsi="Times New Roman"/>
          <w:color w:val="000000"/>
          <w:lang w:eastAsia="sk-SK"/>
        </w:rPr>
        <w:t>systému spôsobilé narušiť jeho bezpečnosť alebo funkčnosť; výs</w:t>
      </w:r>
      <w:r w:rsidR="00085E30">
        <w:rPr>
          <w:rFonts w:ascii="Times New Roman" w:hAnsi="Times New Roman"/>
          <w:color w:val="000000"/>
          <w:lang w:eastAsia="sk-SK"/>
        </w:rPr>
        <w:t xml:space="preserve">ledkom </w:t>
      </w:r>
      <w:r w:rsidRPr="00FE2EBF">
        <w:rPr>
          <w:rFonts w:ascii="Times New Roman" w:hAnsi="Times New Roman"/>
          <w:color w:val="000000"/>
          <w:lang w:eastAsia="sk-SK"/>
        </w:rPr>
        <w:t xml:space="preserve">kvalitatívnej analýzy rizík je </w:t>
      </w:r>
      <w:r w:rsidR="00085E30">
        <w:rPr>
          <w:rFonts w:ascii="Times New Roman" w:hAnsi="Times New Roman"/>
          <w:color w:val="000000"/>
          <w:lang w:eastAsia="sk-SK"/>
        </w:rPr>
        <w:t xml:space="preserve">zoznam </w:t>
      </w:r>
      <w:r w:rsidRPr="00FE2EBF">
        <w:rPr>
          <w:rFonts w:ascii="Times New Roman" w:hAnsi="Times New Roman"/>
          <w:color w:val="000000"/>
          <w:lang w:eastAsia="sk-SK"/>
        </w:rPr>
        <w:t>hrozieb</w:t>
      </w:r>
      <w:r w:rsidR="00F44F16">
        <w:rPr>
          <w:rFonts w:ascii="Times New Roman" w:hAnsi="Times New Roman"/>
          <w:color w:val="000000"/>
          <w:lang w:eastAsia="sk-SK"/>
        </w:rPr>
        <w:t xml:space="preserve"> pre </w:t>
      </w:r>
      <w:r w:rsidRPr="00FE2EBF">
        <w:rPr>
          <w:rFonts w:ascii="Times New Roman" w:hAnsi="Times New Roman"/>
          <w:color w:val="000000"/>
          <w:lang w:eastAsia="sk-SK"/>
        </w:rPr>
        <w:t>dôvernosť, integritu a</w:t>
      </w:r>
      <w:r w:rsidR="00F44F16">
        <w:rPr>
          <w:rFonts w:ascii="Times New Roman" w:hAnsi="Times New Roman"/>
          <w:color w:val="000000"/>
          <w:lang w:eastAsia="sk-SK"/>
        </w:rPr>
        <w:t> </w:t>
      </w:r>
      <w:r w:rsidRPr="00FE2EBF">
        <w:rPr>
          <w:rFonts w:ascii="Times New Roman" w:hAnsi="Times New Roman"/>
          <w:color w:val="000000"/>
          <w:lang w:eastAsia="sk-SK"/>
        </w:rPr>
        <w:t xml:space="preserve">dostupnosť spracúvaných osobných údajov, </w:t>
      </w:r>
      <w:r w:rsidR="00085E30">
        <w:rPr>
          <w:rFonts w:ascii="Times New Roman" w:hAnsi="Times New Roman"/>
          <w:color w:val="000000"/>
          <w:lang w:eastAsia="sk-SK"/>
        </w:rPr>
        <w:t xml:space="preserve">s uvedením </w:t>
      </w:r>
      <w:r w:rsidRPr="00FE2EBF">
        <w:rPr>
          <w:rFonts w:ascii="Times New Roman" w:hAnsi="Times New Roman"/>
          <w:color w:val="000000"/>
          <w:lang w:eastAsia="sk-SK"/>
        </w:rPr>
        <w:t>rozsah</w:t>
      </w:r>
      <w:r w:rsidR="00085E30">
        <w:rPr>
          <w:rFonts w:ascii="Times New Roman" w:hAnsi="Times New Roman"/>
          <w:color w:val="000000"/>
          <w:lang w:eastAsia="sk-SK"/>
        </w:rPr>
        <w:t>u</w:t>
      </w:r>
      <w:r w:rsidRPr="00FE2EBF">
        <w:rPr>
          <w:rFonts w:ascii="Times New Roman" w:hAnsi="Times New Roman"/>
          <w:color w:val="000000"/>
          <w:lang w:eastAsia="sk-SK"/>
        </w:rPr>
        <w:t xml:space="preserve"> možného rizika, návrh</w:t>
      </w:r>
      <w:r w:rsidR="00085E30">
        <w:rPr>
          <w:rFonts w:ascii="Times New Roman" w:hAnsi="Times New Roman"/>
          <w:color w:val="000000"/>
          <w:lang w:eastAsia="sk-SK"/>
        </w:rPr>
        <w:t>ov</w:t>
      </w:r>
      <w:r w:rsidRPr="00FE2EBF">
        <w:rPr>
          <w:rFonts w:ascii="Times New Roman" w:hAnsi="Times New Roman"/>
          <w:color w:val="000000"/>
          <w:lang w:eastAsia="sk-SK"/>
        </w:rPr>
        <w:t xml:space="preserve"> opatrení</w:t>
      </w:r>
      <w:r w:rsidR="00085E30">
        <w:rPr>
          <w:rFonts w:ascii="Times New Roman" w:hAnsi="Times New Roman"/>
          <w:color w:val="000000"/>
          <w:lang w:eastAsia="sk-SK"/>
        </w:rPr>
        <w:t xml:space="preserve"> na </w:t>
      </w:r>
      <w:r w:rsidRPr="00FE2EBF">
        <w:rPr>
          <w:rFonts w:ascii="Times New Roman" w:hAnsi="Times New Roman"/>
          <w:color w:val="000000"/>
          <w:lang w:eastAsia="sk-SK"/>
        </w:rPr>
        <w:t>elimin</w:t>
      </w:r>
      <w:r w:rsidR="00085E30">
        <w:rPr>
          <w:rFonts w:ascii="Times New Roman" w:hAnsi="Times New Roman"/>
          <w:color w:val="000000"/>
          <w:lang w:eastAsia="sk-SK"/>
        </w:rPr>
        <w:t xml:space="preserve">áciu </w:t>
      </w:r>
      <w:r w:rsidRPr="00FE2EBF">
        <w:rPr>
          <w:rFonts w:ascii="Times New Roman" w:hAnsi="Times New Roman"/>
          <w:color w:val="000000"/>
          <w:lang w:eastAsia="sk-SK"/>
        </w:rPr>
        <w:t>alebo minimaliz</w:t>
      </w:r>
      <w:r w:rsidR="00085E30">
        <w:rPr>
          <w:rFonts w:ascii="Times New Roman" w:hAnsi="Times New Roman"/>
          <w:color w:val="000000"/>
          <w:lang w:eastAsia="sk-SK"/>
        </w:rPr>
        <w:t>áciu</w:t>
      </w:r>
      <w:r w:rsidRPr="00FE2EBF">
        <w:rPr>
          <w:rFonts w:ascii="Times New Roman" w:hAnsi="Times New Roman"/>
          <w:color w:val="000000"/>
          <w:lang w:eastAsia="sk-SK"/>
        </w:rPr>
        <w:t xml:space="preserve"> vplyv</w:t>
      </w:r>
      <w:r w:rsidR="00085E30">
        <w:rPr>
          <w:rFonts w:ascii="Times New Roman" w:hAnsi="Times New Roman"/>
          <w:color w:val="000000"/>
          <w:lang w:eastAsia="sk-SK"/>
        </w:rPr>
        <w:t>u</w:t>
      </w:r>
      <w:r w:rsidRPr="00FE2EBF">
        <w:rPr>
          <w:rFonts w:ascii="Times New Roman" w:hAnsi="Times New Roman"/>
          <w:color w:val="000000"/>
          <w:lang w:eastAsia="sk-SK"/>
        </w:rPr>
        <w:t xml:space="preserve"> rizík</w:t>
      </w:r>
      <w:r w:rsidR="00085E30">
        <w:rPr>
          <w:rFonts w:ascii="Times New Roman" w:hAnsi="Times New Roman"/>
          <w:color w:val="000000"/>
          <w:lang w:eastAsia="sk-SK"/>
        </w:rPr>
        <w:t xml:space="preserve"> </w:t>
      </w:r>
      <w:r w:rsidRPr="00FE2EBF">
        <w:rPr>
          <w:rFonts w:ascii="Times New Roman" w:hAnsi="Times New Roman"/>
          <w:color w:val="000000"/>
          <w:lang w:eastAsia="sk-SK"/>
        </w:rPr>
        <w:t xml:space="preserve">a </w:t>
      </w:r>
      <w:r w:rsidR="00085E30">
        <w:rPr>
          <w:rFonts w:ascii="Times New Roman" w:hAnsi="Times New Roman"/>
          <w:color w:val="000000"/>
          <w:lang w:eastAsia="sk-SK"/>
        </w:rPr>
        <w:t xml:space="preserve">s vymedzením súpisu </w:t>
      </w:r>
      <w:r w:rsidRPr="00FE2EBF">
        <w:rPr>
          <w:rFonts w:ascii="Times New Roman" w:hAnsi="Times New Roman"/>
          <w:color w:val="000000"/>
          <w:lang w:eastAsia="sk-SK"/>
        </w:rPr>
        <w:t>nepokrytých rizík,</w:t>
      </w:r>
    </w:p>
    <w:p w:rsidR="001C727A" w:rsidP="00E12ED9">
      <w:pPr>
        <w:pStyle w:val="ListParagraph"/>
        <w:numPr>
          <w:numId w:val="4"/>
        </w:numPr>
        <w:bidi w:val="0"/>
        <w:ind w:left="357" w:hanging="357"/>
        <w:jc w:val="both"/>
        <w:textAlignment w:val="baseline"/>
        <w:rPr>
          <w:rFonts w:ascii="Times New Roman" w:hAnsi="Times New Roman"/>
          <w:color w:val="000000"/>
          <w:lang w:eastAsia="sk-SK"/>
        </w:rPr>
      </w:pPr>
      <w:r w:rsidRPr="00FE2EBF" w:rsidR="00C13246">
        <w:rPr>
          <w:rFonts w:ascii="Times New Roman" w:hAnsi="Times New Roman"/>
          <w:color w:val="000000"/>
          <w:lang w:eastAsia="sk-SK"/>
        </w:rPr>
        <w:t>použitie bezpečnostných štandardov</w:t>
      </w:r>
      <w:r>
        <w:rPr>
          <w:rStyle w:val="FootnoteReference"/>
          <w:rFonts w:ascii="Times New Roman" w:hAnsi="Times New Roman"/>
          <w:color w:val="000000"/>
          <w:rtl w:val="0"/>
          <w:lang w:eastAsia="sk-SK"/>
        </w:rPr>
        <w:footnoteReference w:id="2"/>
      </w:r>
      <w:r w:rsidRPr="00E12ED9" w:rsidR="00E12ED9">
        <w:rPr>
          <w:rFonts w:ascii="Times New Roman" w:hAnsi="Times New Roman"/>
          <w:color w:val="000000"/>
          <w:vertAlign w:val="superscript"/>
          <w:lang w:eastAsia="sk-SK"/>
        </w:rPr>
        <w:t>)</w:t>
      </w:r>
      <w:r w:rsidRPr="00FE2EBF" w:rsidR="00C13246">
        <w:rPr>
          <w:rFonts w:ascii="Times New Roman" w:hAnsi="Times New Roman"/>
          <w:color w:val="000000"/>
          <w:lang w:eastAsia="sk-SK"/>
        </w:rPr>
        <w:t xml:space="preserve"> a určenie iných metód a prostriedkov ochrany osobných údajov; súčasťou analýzy bezpečnosti </w:t>
      </w:r>
      <w:r w:rsidR="00694269">
        <w:rPr>
          <w:rFonts w:ascii="Times New Roman" w:hAnsi="Times New Roman"/>
          <w:color w:val="000000"/>
          <w:lang w:eastAsia="sk-SK"/>
        </w:rPr>
        <w:t xml:space="preserve">informačného </w:t>
      </w:r>
      <w:r w:rsidR="00D37411">
        <w:rPr>
          <w:rFonts w:ascii="Times New Roman" w:hAnsi="Times New Roman"/>
          <w:color w:val="000000"/>
          <w:lang w:eastAsia="sk-SK"/>
        </w:rPr>
        <w:t>sy</w:t>
      </w:r>
      <w:r w:rsidRPr="00FE2EBF" w:rsidR="00C13246">
        <w:rPr>
          <w:rFonts w:ascii="Times New Roman" w:hAnsi="Times New Roman"/>
          <w:color w:val="000000"/>
          <w:lang w:eastAsia="sk-SK"/>
        </w:rPr>
        <w:t>stému je posúdenie zhody navrhnutých bezpečnostných opatrení s použitými bezpečnostnými štandardami, metódami a prostriedkami.</w:t>
      </w:r>
    </w:p>
    <w:p w:rsidR="00085E30" w:rsidP="00E12ED9">
      <w:pPr>
        <w:bidi w:val="0"/>
        <w:ind w:left="0" w:firstLine="0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283C77" w:rsidP="00E12ED9">
      <w:pPr>
        <w:bidi w:val="0"/>
        <w:ind w:left="0" w:firstLine="567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46641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(5) </w:t>
      </w:r>
      <w:r w:rsidR="001F32B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Na bezpečnostnú smernicu sa vzťahujú ustanovenia </w:t>
      </w:r>
      <w:r w:rsidR="00E34B28">
        <w:rPr>
          <w:rFonts w:ascii="Times New Roman" w:hAnsi="Times New Roman"/>
          <w:color w:val="000000"/>
          <w:sz w:val="24"/>
          <w:szCs w:val="24"/>
          <w:lang w:eastAsia="sk-SK"/>
        </w:rPr>
        <w:t>§ 5 ods</w:t>
      </w:r>
      <w:r w:rsidR="00450089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  <w:r w:rsidR="00E34B2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2</w:t>
      </w:r>
      <w:r w:rsidR="00BE163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</w:t>
      </w:r>
      <w:r w:rsidR="001F32B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BE163C">
        <w:rPr>
          <w:rFonts w:ascii="Times New Roman" w:hAnsi="Times New Roman"/>
          <w:color w:val="000000"/>
          <w:sz w:val="24"/>
          <w:szCs w:val="24"/>
          <w:lang w:eastAsia="sk-SK"/>
        </w:rPr>
        <w:t>3</w:t>
      </w:r>
      <w:r w:rsidR="00E34B28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466414" w:rsidP="00E12ED9">
      <w:pPr>
        <w:bidi w:val="0"/>
        <w:ind w:left="0" w:firstLine="567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491C5A" w:rsidRPr="005A6124" w:rsidP="00E12ED9">
      <w:pPr>
        <w:bidi w:val="0"/>
        <w:ind w:left="0" w:firstLine="0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5A612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§ </w:t>
      </w:r>
      <w:r w:rsidR="00A90968">
        <w:rPr>
          <w:rFonts w:ascii="Times New Roman" w:hAnsi="Times New Roman"/>
          <w:color w:val="000000"/>
          <w:sz w:val="24"/>
          <w:szCs w:val="24"/>
          <w:lang w:eastAsia="sk-SK"/>
        </w:rPr>
        <w:t>7</w:t>
      </w:r>
    </w:p>
    <w:p w:rsidR="00491C5A" w:rsidP="00E12ED9">
      <w:pPr>
        <w:bidi w:val="0"/>
        <w:ind w:left="0" w:firstLine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EC284D" w:rsidP="00E12ED9">
      <w:pPr>
        <w:bidi w:val="0"/>
        <w:ind w:left="0" w:firstLine="0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D76B8F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Spoločné ustanoveni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e</w:t>
      </w:r>
      <w:r w:rsidR="0019656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k bezpečnostným opatreniam</w:t>
      </w:r>
    </w:p>
    <w:p w:rsidR="00EC284D" w:rsidRPr="005A6124" w:rsidP="00E12ED9">
      <w:pPr>
        <w:bidi w:val="0"/>
        <w:ind w:left="0" w:firstLine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491C5A" w:rsidRPr="005A6124" w:rsidP="00E12ED9">
      <w:pPr>
        <w:tabs>
          <w:tab w:val="left" w:pos="7363"/>
        </w:tabs>
        <w:bidi w:val="0"/>
        <w:ind w:left="0" w:firstLine="567"/>
        <w:rPr>
          <w:rFonts w:ascii="Times New Roman" w:hAnsi="Times New Roman"/>
          <w:sz w:val="24"/>
          <w:szCs w:val="24"/>
          <w:lang w:eastAsia="sk-SK"/>
        </w:rPr>
      </w:pPr>
      <w:r w:rsidRPr="005A612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Ak prevádzkovateľ spracúva osobné údaje vo viacerých </w:t>
      </w:r>
      <w:r w:rsidR="00753E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informačných </w:t>
      </w:r>
      <w:r w:rsidRPr="005A6124">
        <w:rPr>
          <w:rFonts w:ascii="Times New Roman" w:hAnsi="Times New Roman"/>
          <w:color w:val="000000"/>
          <w:sz w:val="24"/>
          <w:szCs w:val="24"/>
          <w:lang w:eastAsia="sk-SK"/>
        </w:rPr>
        <w:t>systémoch, z</w:t>
      </w:r>
      <w:r w:rsidR="001A3E25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5A612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ktorých aspoň jeden vyžaduje vypracovanie bezpečnostného projektu, môže vypracovať jeden bezpečnostný projekt pre všetky </w:t>
      </w:r>
      <w:r w:rsidR="00753E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informačné </w:t>
      </w:r>
      <w:r w:rsidRPr="005A612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systémy, v ktorom zreteľne označí časti </w:t>
      </w:r>
      <w:r w:rsidR="004C6A3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týkajúce sa </w:t>
      </w:r>
      <w:r w:rsidRPr="005A6124">
        <w:rPr>
          <w:rFonts w:ascii="Times New Roman" w:hAnsi="Times New Roman"/>
          <w:color w:val="000000"/>
          <w:sz w:val="24"/>
          <w:szCs w:val="24"/>
          <w:lang w:eastAsia="sk-SK"/>
        </w:rPr>
        <w:t>jednotlivý</w:t>
      </w:r>
      <w:r w:rsidR="004C6A3E">
        <w:rPr>
          <w:rFonts w:ascii="Times New Roman" w:hAnsi="Times New Roman"/>
          <w:color w:val="000000"/>
          <w:sz w:val="24"/>
          <w:szCs w:val="24"/>
          <w:lang w:eastAsia="sk-SK"/>
        </w:rPr>
        <w:t>ch</w:t>
      </w:r>
      <w:r w:rsidRPr="005A612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753E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informačných </w:t>
      </w:r>
      <w:r w:rsidRPr="005A6124">
        <w:rPr>
          <w:rFonts w:ascii="Times New Roman" w:hAnsi="Times New Roman"/>
          <w:color w:val="000000"/>
          <w:sz w:val="24"/>
          <w:szCs w:val="24"/>
          <w:lang w:eastAsia="sk-SK"/>
        </w:rPr>
        <w:t>systémo</w:t>
      </w:r>
      <w:r w:rsidR="004C6A3E">
        <w:rPr>
          <w:rFonts w:ascii="Times New Roman" w:hAnsi="Times New Roman"/>
          <w:color w:val="000000"/>
          <w:sz w:val="24"/>
          <w:szCs w:val="24"/>
          <w:lang w:eastAsia="sk-SK"/>
        </w:rPr>
        <w:t>v</w:t>
      </w:r>
      <w:r w:rsidRPr="005A6124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EC284D" w:rsidP="00E12ED9">
      <w:pPr>
        <w:tabs>
          <w:tab w:val="left" w:pos="7363"/>
        </w:tabs>
        <w:bidi w:val="0"/>
        <w:ind w:left="0" w:firstLine="0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460A5" w:rsidP="00E12ED9">
      <w:pPr>
        <w:bidi w:val="0"/>
        <w:ind w:left="0" w:firstLine="0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A612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§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8</w:t>
      </w:r>
    </w:p>
    <w:p w:rsidR="008F50E1" w:rsidRPr="005A6124" w:rsidP="00E12ED9">
      <w:pPr>
        <w:bidi w:val="0"/>
        <w:ind w:left="0" w:firstLine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491C5A" w:rsidP="00E12ED9">
      <w:pPr>
        <w:bidi w:val="0"/>
        <w:ind w:left="0" w:firstLine="0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1C727A" w:rsidR="008F50E1">
        <w:rPr>
          <w:rFonts w:ascii="Times New Roman" w:hAnsi="Times New Roman"/>
          <w:b/>
          <w:color w:val="000000"/>
          <w:sz w:val="24"/>
          <w:szCs w:val="24"/>
          <w:lang w:eastAsia="sk-SK"/>
        </w:rPr>
        <w:t>Účinnosť</w:t>
      </w:r>
    </w:p>
    <w:p w:rsidR="008F50E1" w:rsidRPr="005A6124" w:rsidP="00E12ED9">
      <w:pPr>
        <w:bidi w:val="0"/>
        <w:ind w:left="0" w:firstLine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5A6124" w:rsidP="00E12ED9">
      <w:pPr>
        <w:bidi w:val="0"/>
        <w:ind w:left="0" w:firstLine="567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A6124" w:rsidR="00491C5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Táto vyhláška nadobúda účinnosť </w:t>
      </w:r>
      <w:r w:rsidR="004B4182">
        <w:rPr>
          <w:rFonts w:ascii="Times New Roman" w:hAnsi="Times New Roman"/>
          <w:color w:val="000000"/>
          <w:sz w:val="24"/>
          <w:szCs w:val="24"/>
          <w:lang w:eastAsia="sk-SK"/>
        </w:rPr>
        <w:t>1. apríla 2013.</w:t>
      </w:r>
    </w:p>
    <w:p w:rsidR="00542F72" w:rsidP="00E12ED9">
      <w:pPr>
        <w:bidi w:val="0"/>
        <w:ind w:left="0" w:firstLine="567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E57421" w:rsidP="00E12ED9">
      <w:pPr>
        <w:bidi w:val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907AE4" w:rsidP="00E12ED9">
      <w:pPr>
        <w:pStyle w:val="Vchodzie"/>
        <w:bidi w:val="0"/>
        <w:spacing w:after="0" w:line="240" w:lineRule="auto"/>
        <w:ind w:left="0" w:firstLine="0"/>
        <w:jc w:val="right"/>
        <w:rPr>
          <w:rFonts w:ascii="Times New Roman" w:hAnsi="Times New Roman" w:cs="Times New Roman"/>
          <w:sz w:val="20"/>
          <w:szCs w:val="20"/>
          <w:lang w:eastAsia="sk-SK"/>
        </w:rPr>
      </w:pPr>
      <w:r w:rsidR="00E57421">
        <w:rPr>
          <w:rFonts w:ascii="Times New Roman" w:hAnsi="Times New Roman" w:cs="Times New Roman"/>
          <w:sz w:val="24"/>
          <w:szCs w:val="24"/>
          <w:lang w:eastAsia="sk-SK"/>
        </w:rPr>
        <w:br w:type="page"/>
      </w:r>
      <w:r w:rsidRPr="00CA3935" w:rsidR="00814CE4">
        <w:rPr>
          <w:rFonts w:ascii="Times New Roman" w:hAnsi="Times New Roman" w:cs="Times New Roman"/>
          <w:sz w:val="20"/>
          <w:szCs w:val="20"/>
          <w:lang w:eastAsia="sk-SK"/>
        </w:rPr>
        <w:t xml:space="preserve">Príloha č. 1 </w:t>
      </w:r>
    </w:p>
    <w:p w:rsidR="00814CE4" w:rsidRPr="00CA3935" w:rsidP="00E12ED9">
      <w:pPr>
        <w:pStyle w:val="Vchodzie"/>
        <w:bidi w:val="0"/>
        <w:spacing w:after="0" w:line="240" w:lineRule="auto"/>
        <w:ind w:lef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CA3935">
        <w:rPr>
          <w:rFonts w:ascii="Times New Roman" w:hAnsi="Times New Roman" w:cs="Times New Roman"/>
          <w:sz w:val="20"/>
          <w:szCs w:val="20"/>
          <w:lang w:eastAsia="sk-SK"/>
        </w:rPr>
        <w:t xml:space="preserve">k vyhláške č. </w:t>
      </w:r>
      <w:r w:rsidR="00907AE4">
        <w:rPr>
          <w:rFonts w:ascii="Times New Roman" w:hAnsi="Times New Roman" w:cs="Times New Roman"/>
          <w:sz w:val="20"/>
          <w:szCs w:val="20"/>
          <w:lang w:eastAsia="sk-SK"/>
        </w:rPr>
        <w:t>........</w:t>
      </w:r>
      <w:r w:rsidRPr="00CA3935">
        <w:rPr>
          <w:rFonts w:ascii="Times New Roman" w:hAnsi="Times New Roman" w:cs="Times New Roman"/>
          <w:sz w:val="20"/>
          <w:szCs w:val="20"/>
          <w:lang w:eastAsia="sk-SK"/>
        </w:rPr>
        <w:t>/20</w:t>
      </w:r>
      <w:r w:rsidR="00907AE4">
        <w:rPr>
          <w:rFonts w:ascii="Times New Roman" w:hAnsi="Times New Roman" w:cs="Times New Roman"/>
          <w:sz w:val="20"/>
          <w:szCs w:val="20"/>
          <w:lang w:eastAsia="sk-SK"/>
        </w:rPr>
        <w:t>12</w:t>
      </w:r>
      <w:r w:rsidRPr="00CA3935">
        <w:rPr>
          <w:rFonts w:ascii="Times New Roman" w:hAnsi="Times New Roman" w:cs="Times New Roman"/>
          <w:sz w:val="20"/>
          <w:szCs w:val="20"/>
          <w:lang w:eastAsia="sk-SK"/>
        </w:rPr>
        <w:t xml:space="preserve"> Z. z.</w:t>
      </w:r>
    </w:p>
    <w:p w:rsidR="00814CE4" w:rsidRPr="00CA3935" w:rsidP="00E12ED9">
      <w:pPr>
        <w:bidi w:val="0"/>
        <w:jc w:val="center"/>
        <w:rPr>
          <w:rFonts w:ascii="Times New Roman" w:hAnsi="Times New Roman"/>
          <w:b/>
          <w:sz w:val="20"/>
          <w:szCs w:val="20"/>
          <w:lang w:eastAsia="sk-SK"/>
        </w:rPr>
      </w:pPr>
    </w:p>
    <w:p w:rsidR="00814CE4" w:rsidRPr="00CA3935" w:rsidP="00E12ED9">
      <w:pPr>
        <w:bidi w:val="0"/>
        <w:jc w:val="center"/>
        <w:rPr>
          <w:rFonts w:ascii="Times New Roman" w:hAnsi="Times New Roman"/>
          <w:b/>
          <w:sz w:val="20"/>
          <w:szCs w:val="20"/>
          <w:lang w:eastAsia="sk-SK"/>
        </w:rPr>
      </w:pPr>
    </w:p>
    <w:p w:rsidR="00814CE4" w:rsidRPr="00CA3935" w:rsidP="00E12ED9">
      <w:pPr>
        <w:bidi w:val="0"/>
        <w:jc w:val="center"/>
        <w:rPr>
          <w:rFonts w:ascii="Times New Roman" w:hAnsi="Times New Roman"/>
          <w:b/>
          <w:sz w:val="20"/>
          <w:szCs w:val="20"/>
          <w:lang w:eastAsia="sk-SK"/>
        </w:rPr>
      </w:pPr>
      <w:r w:rsidRPr="00CA3935">
        <w:rPr>
          <w:rFonts w:ascii="Times New Roman" w:hAnsi="Times New Roman"/>
          <w:b/>
          <w:sz w:val="20"/>
          <w:szCs w:val="20"/>
          <w:lang w:eastAsia="sk-SK"/>
        </w:rPr>
        <w:t>ZAMERANIE BEZPEČNOSTNÝCH OPATRENÍ</w:t>
      </w:r>
    </w:p>
    <w:p w:rsidR="00814CE4" w:rsidRPr="00CA3935" w:rsidP="00E12ED9">
      <w:pPr>
        <w:bidi w:val="0"/>
        <w:jc w:val="center"/>
        <w:rPr>
          <w:rFonts w:ascii="Times New Roman" w:hAnsi="Times New Roman"/>
          <w:b/>
          <w:sz w:val="20"/>
          <w:szCs w:val="20"/>
          <w:lang w:eastAsia="sk-SK"/>
        </w:rPr>
      </w:pPr>
    </w:p>
    <w:p w:rsidR="00814CE4" w:rsidRPr="00CA3935" w:rsidP="00E12ED9">
      <w:pPr>
        <w:pStyle w:val="Vchodzie"/>
        <w:numPr>
          <w:numId w:val="10"/>
        </w:numPr>
        <w:bidi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935">
        <w:rPr>
          <w:rFonts w:ascii="Times New Roman" w:hAnsi="Times New Roman" w:cs="Times New Roman"/>
          <w:sz w:val="20"/>
          <w:szCs w:val="20"/>
          <w:lang w:eastAsia="sk-SK"/>
        </w:rPr>
        <w:t xml:space="preserve">Technické opatrenia zamerané na fyzickú ochranu </w:t>
      </w:r>
      <w:r w:rsidR="00753E88">
        <w:rPr>
          <w:rFonts w:ascii="Times New Roman" w:hAnsi="Times New Roman" w:cs="Times New Roman"/>
          <w:sz w:val="20"/>
          <w:szCs w:val="20"/>
          <w:lang w:eastAsia="sk-SK"/>
        </w:rPr>
        <w:t xml:space="preserve">informačného </w:t>
      </w:r>
      <w:r w:rsidRPr="00CA3935">
        <w:rPr>
          <w:rFonts w:ascii="Times New Roman" w:hAnsi="Times New Roman" w:cs="Times New Roman"/>
          <w:sz w:val="20"/>
          <w:szCs w:val="20"/>
          <w:lang w:eastAsia="sk-SK"/>
        </w:rPr>
        <w:t>systému</w:t>
      </w:r>
    </w:p>
    <w:p w:rsidR="00814CE4" w:rsidRPr="00CA3935" w:rsidP="00E12ED9">
      <w:pPr>
        <w:pStyle w:val="Vchodzie"/>
        <w:bidi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4CE4" w:rsidP="00E12ED9">
      <w:pPr>
        <w:pStyle w:val="ListParagraph"/>
        <w:numPr>
          <w:ilvl w:val="1"/>
          <w:numId w:val="10"/>
        </w:numPr>
        <w:suppressAutoHyphens/>
        <w:bidi w:val="0"/>
        <w:jc w:val="both"/>
        <w:textAlignment w:val="baseline"/>
        <w:rPr>
          <w:rFonts w:ascii="Times New Roman" w:hAnsi="Times New Roman"/>
          <w:sz w:val="20"/>
          <w:szCs w:val="20"/>
          <w:lang w:eastAsia="sk-SK"/>
        </w:rPr>
      </w:pPr>
      <w:r w:rsidRPr="00CA3935">
        <w:rPr>
          <w:rFonts w:ascii="Times New Roman" w:hAnsi="Times New Roman"/>
          <w:sz w:val="20"/>
          <w:szCs w:val="20"/>
          <w:lang w:eastAsia="sk-SK"/>
        </w:rPr>
        <w:t>Zabezpečenie objektu pomocou mechanických zábranných prostriedkov (napr. uzamykateľné dvere, okná, mreže) a </w:t>
      </w:r>
      <w:r w:rsidR="001044C2">
        <w:rPr>
          <w:rFonts w:ascii="Times New Roman" w:hAnsi="Times New Roman"/>
          <w:sz w:val="20"/>
          <w:szCs w:val="20"/>
          <w:lang w:eastAsia="sk-SK"/>
        </w:rPr>
        <w:t xml:space="preserve">v prípade potreby </w:t>
      </w:r>
      <w:r w:rsidRPr="00CA3935">
        <w:rPr>
          <w:rFonts w:ascii="Times New Roman" w:hAnsi="Times New Roman"/>
          <w:sz w:val="20"/>
          <w:szCs w:val="20"/>
          <w:lang w:eastAsia="sk-SK"/>
        </w:rPr>
        <w:t>aj pomocou technických zabezpečovacích prostriedkov (napr. poplachový systém narušenia objektu, protipožiarny systém)</w:t>
      </w:r>
    </w:p>
    <w:p w:rsidR="00B72CF6" w:rsidRPr="00CA3935" w:rsidP="00E12ED9">
      <w:pPr>
        <w:pStyle w:val="ListParagraph"/>
        <w:numPr>
          <w:ilvl w:val="1"/>
          <w:numId w:val="10"/>
        </w:numPr>
        <w:suppressAutoHyphens/>
        <w:bidi w:val="0"/>
        <w:jc w:val="both"/>
        <w:textAlignment w:val="baseline"/>
        <w:rPr>
          <w:rFonts w:ascii="Times New Roman" w:hAnsi="Times New Roman"/>
          <w:sz w:val="20"/>
          <w:szCs w:val="20"/>
          <w:lang w:eastAsia="sk-SK"/>
        </w:rPr>
      </w:pPr>
      <w:r w:rsidRPr="00CA3935">
        <w:rPr>
          <w:rFonts w:ascii="Times New Roman" w:hAnsi="Times New Roman"/>
          <w:sz w:val="20"/>
          <w:szCs w:val="20"/>
          <w:lang w:eastAsia="sk-SK"/>
        </w:rPr>
        <w:t xml:space="preserve">Zabezpečenie chráneného priestoru </w:t>
      </w:r>
      <w:r w:rsidR="001044C2">
        <w:rPr>
          <w:rFonts w:ascii="Times New Roman" w:hAnsi="Times New Roman"/>
          <w:sz w:val="20"/>
          <w:szCs w:val="20"/>
          <w:lang w:eastAsia="sk-SK"/>
        </w:rPr>
        <w:t xml:space="preserve">jeho oddelením od ostatných častí objektu (napr. </w:t>
      </w:r>
      <w:r w:rsidRPr="00CA3935">
        <w:rPr>
          <w:rFonts w:ascii="Times New Roman" w:hAnsi="Times New Roman"/>
          <w:sz w:val="20"/>
          <w:szCs w:val="20"/>
          <w:lang w:eastAsia="sk-SK"/>
        </w:rPr>
        <w:t>sten</w:t>
      </w:r>
      <w:r w:rsidR="001044C2">
        <w:rPr>
          <w:rFonts w:ascii="Times New Roman" w:hAnsi="Times New Roman"/>
          <w:sz w:val="20"/>
          <w:szCs w:val="20"/>
          <w:lang w:eastAsia="sk-SK"/>
        </w:rPr>
        <w:t xml:space="preserve">y, </w:t>
      </w:r>
      <w:r w:rsidRPr="00CA3935">
        <w:rPr>
          <w:rFonts w:ascii="Times New Roman" w:hAnsi="Times New Roman"/>
          <w:sz w:val="20"/>
          <w:szCs w:val="20"/>
          <w:lang w:eastAsia="sk-SK"/>
        </w:rPr>
        <w:t>zábran</w:t>
      </w:r>
      <w:r w:rsidR="001044C2">
        <w:rPr>
          <w:rFonts w:ascii="Times New Roman" w:hAnsi="Times New Roman"/>
          <w:sz w:val="20"/>
          <w:szCs w:val="20"/>
          <w:lang w:eastAsia="sk-SK"/>
        </w:rPr>
        <w:t>y v podobe prepážok, mreží alebo presklenia)</w:t>
      </w:r>
    </w:p>
    <w:p w:rsidR="00814CE4" w:rsidRPr="00CA3935" w:rsidP="00E12ED9">
      <w:pPr>
        <w:pStyle w:val="ListParagraph"/>
        <w:numPr>
          <w:ilvl w:val="1"/>
          <w:numId w:val="10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0"/>
          <w:szCs w:val="20"/>
          <w:lang w:eastAsia="sk-SK"/>
        </w:rPr>
      </w:pPr>
      <w:r w:rsidRPr="00CA3935">
        <w:rPr>
          <w:rFonts w:ascii="Times New Roman" w:hAnsi="Times New Roman"/>
          <w:sz w:val="20"/>
          <w:szCs w:val="20"/>
          <w:lang w:eastAsia="sk-SK"/>
        </w:rPr>
        <w:t xml:space="preserve">Umiestnenie </w:t>
      </w:r>
      <w:r w:rsidR="00753E88">
        <w:rPr>
          <w:rFonts w:ascii="Times New Roman" w:hAnsi="Times New Roman"/>
          <w:sz w:val="20"/>
          <w:szCs w:val="20"/>
          <w:lang w:eastAsia="sk-SK"/>
        </w:rPr>
        <w:t xml:space="preserve">informačného </w:t>
      </w:r>
      <w:r w:rsidRPr="00CA3935">
        <w:rPr>
          <w:rFonts w:ascii="Times New Roman" w:hAnsi="Times New Roman"/>
          <w:sz w:val="20"/>
          <w:szCs w:val="20"/>
          <w:lang w:eastAsia="sk-SK"/>
        </w:rPr>
        <w:t xml:space="preserve">systému v chránenom priestore (ochrana </w:t>
      </w:r>
      <w:r w:rsidR="00753E88">
        <w:rPr>
          <w:rFonts w:ascii="Times New Roman" w:hAnsi="Times New Roman"/>
          <w:sz w:val="20"/>
          <w:szCs w:val="20"/>
          <w:lang w:eastAsia="sk-SK"/>
        </w:rPr>
        <w:t xml:space="preserve">informačného </w:t>
      </w:r>
      <w:r w:rsidRPr="00CA3935">
        <w:rPr>
          <w:rFonts w:ascii="Times New Roman" w:hAnsi="Times New Roman"/>
          <w:sz w:val="20"/>
          <w:szCs w:val="20"/>
          <w:lang w:eastAsia="sk-SK"/>
        </w:rPr>
        <w:t>systému pred fyzickým prístupom neoprávnených osôb a nepriaznivými vplyvmi okolia)</w:t>
      </w:r>
    </w:p>
    <w:p w:rsidR="00814CE4" w:rsidP="00E12ED9">
      <w:pPr>
        <w:pStyle w:val="ListParagraph"/>
        <w:numPr>
          <w:ilvl w:val="1"/>
          <w:numId w:val="10"/>
        </w:numPr>
        <w:bidi w:val="0"/>
        <w:jc w:val="both"/>
        <w:textAlignment w:val="baseline"/>
        <w:rPr>
          <w:rFonts w:ascii="Times New Roman" w:hAnsi="Times New Roman"/>
          <w:sz w:val="20"/>
          <w:szCs w:val="20"/>
          <w:lang w:eastAsia="sk-SK"/>
        </w:rPr>
      </w:pPr>
      <w:r w:rsidRPr="00CA3935">
        <w:rPr>
          <w:rFonts w:ascii="Times New Roman" w:hAnsi="Times New Roman"/>
          <w:sz w:val="20"/>
          <w:szCs w:val="20"/>
          <w:lang w:eastAsia="sk-SK"/>
        </w:rPr>
        <w:t>Bezpečné uloženie fyzických nosičov osobných údajov (napr. uloženie listinných dokumentov v</w:t>
      </w:r>
      <w:r w:rsidRPr="00CA3935" w:rsidR="00114F97">
        <w:rPr>
          <w:rFonts w:ascii="Times New Roman" w:hAnsi="Times New Roman"/>
          <w:sz w:val="20"/>
          <w:szCs w:val="20"/>
          <w:lang w:eastAsia="sk-SK"/>
        </w:rPr>
        <w:t> </w:t>
      </w:r>
      <w:r w:rsidRPr="00CA3935">
        <w:rPr>
          <w:rFonts w:ascii="Times New Roman" w:hAnsi="Times New Roman"/>
          <w:sz w:val="20"/>
          <w:szCs w:val="20"/>
          <w:lang w:eastAsia="sk-SK"/>
        </w:rPr>
        <w:t>uzamykateľných skriniach alebo trezoroch)</w:t>
      </w:r>
    </w:p>
    <w:p w:rsidR="00F307C3" w:rsidRPr="00CA3935" w:rsidP="00E12ED9">
      <w:pPr>
        <w:pStyle w:val="ListParagraph"/>
        <w:numPr>
          <w:ilvl w:val="1"/>
          <w:numId w:val="10"/>
        </w:numPr>
        <w:bidi w:val="0"/>
        <w:jc w:val="both"/>
        <w:textAlignment w:val="baseline"/>
        <w:rPr>
          <w:rFonts w:ascii="Times New Roman" w:hAnsi="Times New Roman"/>
          <w:sz w:val="20"/>
          <w:szCs w:val="20"/>
          <w:lang w:eastAsia="sk-SK"/>
        </w:rPr>
      </w:pPr>
      <w:r>
        <w:rPr>
          <w:rFonts w:ascii="Times New Roman" w:hAnsi="Times New Roman"/>
          <w:sz w:val="20"/>
          <w:szCs w:val="20"/>
          <w:lang w:eastAsia="sk-SK"/>
        </w:rPr>
        <w:t>Z</w:t>
      </w:r>
      <w:r w:rsidRPr="00CA3935">
        <w:rPr>
          <w:rFonts w:ascii="Times New Roman" w:hAnsi="Times New Roman"/>
          <w:sz w:val="20"/>
          <w:szCs w:val="20"/>
          <w:lang w:eastAsia="sk-SK"/>
        </w:rPr>
        <w:t xml:space="preserve">amedzenie náhodného odpozerania osobných údajov zo zobrazovacích jednotiek </w:t>
      </w:r>
      <w:r w:rsidR="002A4A32">
        <w:rPr>
          <w:rFonts w:ascii="Times New Roman" w:hAnsi="Times New Roman"/>
          <w:sz w:val="20"/>
          <w:szCs w:val="20"/>
          <w:lang w:eastAsia="sk-SK"/>
        </w:rPr>
        <w:t xml:space="preserve">informačného </w:t>
      </w:r>
      <w:r w:rsidRPr="00CA3935">
        <w:rPr>
          <w:rFonts w:ascii="Times New Roman" w:hAnsi="Times New Roman"/>
          <w:sz w:val="20"/>
          <w:szCs w:val="20"/>
          <w:lang w:eastAsia="sk-SK"/>
        </w:rPr>
        <w:t>systému</w:t>
      </w:r>
      <w:r>
        <w:rPr>
          <w:rFonts w:ascii="Times New Roman" w:hAnsi="Times New Roman"/>
          <w:sz w:val="20"/>
          <w:szCs w:val="20"/>
          <w:lang w:eastAsia="sk-SK"/>
        </w:rPr>
        <w:t xml:space="preserve"> (napr. </w:t>
      </w:r>
      <w:r w:rsidR="00753E88">
        <w:rPr>
          <w:rFonts w:ascii="Times New Roman" w:hAnsi="Times New Roman"/>
          <w:sz w:val="20"/>
          <w:szCs w:val="20"/>
          <w:lang w:eastAsia="sk-SK"/>
        </w:rPr>
        <w:t xml:space="preserve">vhodné </w:t>
      </w:r>
      <w:r>
        <w:rPr>
          <w:rFonts w:ascii="Times New Roman" w:hAnsi="Times New Roman"/>
          <w:sz w:val="20"/>
          <w:szCs w:val="20"/>
          <w:lang w:eastAsia="sk-SK"/>
        </w:rPr>
        <w:t>umiestnen</w:t>
      </w:r>
      <w:r w:rsidR="00753E88">
        <w:rPr>
          <w:rFonts w:ascii="Times New Roman" w:hAnsi="Times New Roman"/>
          <w:sz w:val="20"/>
          <w:szCs w:val="20"/>
          <w:lang w:eastAsia="sk-SK"/>
        </w:rPr>
        <w:t>ie</w:t>
      </w:r>
      <w:r>
        <w:rPr>
          <w:rFonts w:ascii="Times New Roman" w:hAnsi="Times New Roman"/>
          <w:sz w:val="20"/>
          <w:szCs w:val="20"/>
          <w:lang w:eastAsia="sk-SK"/>
        </w:rPr>
        <w:t xml:space="preserve"> zobrazovancích jednotiek) </w:t>
      </w:r>
    </w:p>
    <w:p w:rsidR="00814CE4" w:rsidRPr="00CA3935" w:rsidP="00E12ED9">
      <w:pPr>
        <w:pStyle w:val="ListParagraph"/>
        <w:numPr>
          <w:ilvl w:val="1"/>
          <w:numId w:val="10"/>
        </w:numPr>
        <w:bidi w:val="0"/>
        <w:jc w:val="both"/>
        <w:textAlignment w:val="baseline"/>
        <w:rPr>
          <w:rFonts w:ascii="Times New Roman" w:hAnsi="Times New Roman"/>
          <w:sz w:val="20"/>
          <w:szCs w:val="20"/>
          <w:lang w:eastAsia="sk-SK"/>
        </w:rPr>
      </w:pPr>
      <w:r w:rsidRPr="00CA3935">
        <w:rPr>
          <w:rFonts w:ascii="Times New Roman" w:hAnsi="Times New Roman"/>
          <w:sz w:val="20"/>
          <w:szCs w:val="20"/>
          <w:lang w:eastAsia="sk-SK"/>
        </w:rPr>
        <w:t>Zariadenie na likvidáciu fyzických nosičov osobných údajov (napr. zariadenie</w:t>
      </w:r>
      <w:r w:rsidR="00F307C3">
        <w:rPr>
          <w:rFonts w:ascii="Times New Roman" w:hAnsi="Times New Roman"/>
          <w:sz w:val="20"/>
          <w:szCs w:val="20"/>
          <w:lang w:eastAsia="sk-SK"/>
        </w:rPr>
        <w:t xml:space="preserve"> na </w:t>
      </w:r>
      <w:r w:rsidRPr="00CA3935" w:rsidR="00F307C3">
        <w:rPr>
          <w:rFonts w:ascii="Times New Roman" w:hAnsi="Times New Roman"/>
          <w:sz w:val="20"/>
          <w:szCs w:val="20"/>
          <w:lang w:eastAsia="sk-SK"/>
        </w:rPr>
        <w:t>skartova</w:t>
      </w:r>
      <w:r w:rsidR="00F307C3">
        <w:rPr>
          <w:rFonts w:ascii="Times New Roman" w:hAnsi="Times New Roman"/>
          <w:sz w:val="20"/>
          <w:szCs w:val="20"/>
          <w:lang w:eastAsia="sk-SK"/>
        </w:rPr>
        <w:t>n</w:t>
      </w:r>
      <w:r w:rsidRPr="00CA3935" w:rsidR="00F307C3">
        <w:rPr>
          <w:rFonts w:ascii="Times New Roman" w:hAnsi="Times New Roman"/>
          <w:sz w:val="20"/>
          <w:szCs w:val="20"/>
          <w:lang w:eastAsia="sk-SK"/>
        </w:rPr>
        <w:t xml:space="preserve">ie </w:t>
      </w:r>
      <w:r w:rsidR="00F307C3">
        <w:rPr>
          <w:rFonts w:ascii="Times New Roman" w:hAnsi="Times New Roman"/>
          <w:sz w:val="20"/>
          <w:szCs w:val="20"/>
          <w:lang w:eastAsia="sk-SK"/>
        </w:rPr>
        <w:t>listín</w:t>
      </w:r>
      <w:r w:rsidRPr="00CA3935">
        <w:rPr>
          <w:rFonts w:ascii="Times New Roman" w:hAnsi="Times New Roman"/>
          <w:sz w:val="20"/>
          <w:szCs w:val="20"/>
          <w:lang w:eastAsia="sk-SK"/>
        </w:rPr>
        <w:t>)</w:t>
      </w:r>
    </w:p>
    <w:p w:rsidR="004B42FF" w:rsidRPr="00CA3935" w:rsidP="00E12ED9">
      <w:pPr>
        <w:bidi w:val="0"/>
        <w:textAlignment w:val="baseline"/>
        <w:rPr>
          <w:rFonts w:ascii="Times New Roman" w:hAnsi="Times New Roman"/>
          <w:sz w:val="20"/>
          <w:szCs w:val="20"/>
          <w:lang w:eastAsia="sk-SK"/>
        </w:rPr>
      </w:pPr>
    </w:p>
    <w:p w:rsidR="004B42FF" w:rsidRPr="00AC1008" w:rsidP="00E12ED9">
      <w:pPr>
        <w:pStyle w:val="Vchodzie"/>
        <w:numPr>
          <w:numId w:val="10"/>
        </w:numPr>
        <w:bidi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935">
        <w:rPr>
          <w:rFonts w:ascii="Times New Roman" w:hAnsi="Times New Roman" w:cs="Times New Roman"/>
          <w:sz w:val="20"/>
          <w:szCs w:val="20"/>
          <w:lang w:eastAsia="sk-SK"/>
        </w:rPr>
        <w:t xml:space="preserve">Technické opatrenia zamerané na informačno-technologickú ochranu </w:t>
      </w:r>
      <w:r w:rsidR="00753E88">
        <w:rPr>
          <w:rFonts w:ascii="Times New Roman" w:hAnsi="Times New Roman" w:cs="Times New Roman"/>
          <w:sz w:val="20"/>
          <w:szCs w:val="20"/>
          <w:lang w:eastAsia="sk-SK"/>
        </w:rPr>
        <w:t xml:space="preserve">informačného </w:t>
      </w:r>
      <w:r w:rsidRPr="00CA3935">
        <w:rPr>
          <w:rFonts w:ascii="Times New Roman" w:hAnsi="Times New Roman" w:cs="Times New Roman"/>
          <w:sz w:val="20"/>
          <w:szCs w:val="20"/>
          <w:lang w:eastAsia="sk-SK"/>
        </w:rPr>
        <w:t>systému</w:t>
      </w:r>
    </w:p>
    <w:p w:rsidR="00AC1008" w:rsidRPr="00F31C34" w:rsidP="00E12ED9">
      <w:pPr>
        <w:pStyle w:val="Vchodzie"/>
        <w:bidi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1C34" w:rsidP="00E12ED9">
      <w:pPr>
        <w:pStyle w:val="Vchodzie"/>
        <w:numPr>
          <w:ilvl w:val="1"/>
          <w:numId w:val="10"/>
        </w:numPr>
        <w:bidi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935">
        <w:rPr>
          <w:rFonts w:ascii="Times New Roman" w:hAnsi="Times New Roman" w:cs="Times New Roman"/>
          <w:sz w:val="20"/>
          <w:szCs w:val="20"/>
        </w:rPr>
        <w:t>Ochrana pred neoprávneným prístupom</w:t>
      </w:r>
    </w:p>
    <w:p w:rsidR="00F31C34" w:rsidRPr="00F31C34" w:rsidP="00E12ED9">
      <w:pPr>
        <w:pStyle w:val="ListParagraph"/>
        <w:numPr>
          <w:numId w:val="17"/>
        </w:numPr>
        <w:suppressAutoHyphens/>
        <w:bidi w:val="0"/>
        <w:contextualSpacing w:val="0"/>
        <w:jc w:val="both"/>
        <w:rPr>
          <w:rFonts w:ascii="Times New Roman" w:hAnsi="Times New Roman"/>
          <w:vanish/>
          <w:sz w:val="20"/>
          <w:szCs w:val="20"/>
          <w:lang w:val="sk-SK" w:eastAsia="sk-SK"/>
        </w:rPr>
      </w:pPr>
    </w:p>
    <w:p w:rsidR="00F31C34" w:rsidRPr="00F31C34" w:rsidP="00E12ED9">
      <w:pPr>
        <w:pStyle w:val="ListParagraph"/>
        <w:numPr>
          <w:numId w:val="17"/>
        </w:numPr>
        <w:suppressAutoHyphens/>
        <w:bidi w:val="0"/>
        <w:contextualSpacing w:val="0"/>
        <w:jc w:val="both"/>
        <w:rPr>
          <w:rFonts w:ascii="Times New Roman" w:hAnsi="Times New Roman"/>
          <w:vanish/>
          <w:sz w:val="20"/>
          <w:szCs w:val="20"/>
          <w:lang w:val="sk-SK" w:eastAsia="sk-SK"/>
        </w:rPr>
      </w:pPr>
    </w:p>
    <w:p w:rsidR="00F31C34" w:rsidRPr="00F31C34" w:rsidP="00E12ED9">
      <w:pPr>
        <w:pStyle w:val="ListParagraph"/>
        <w:numPr>
          <w:ilvl w:val="1"/>
          <w:numId w:val="17"/>
        </w:numPr>
        <w:suppressAutoHyphens/>
        <w:bidi w:val="0"/>
        <w:contextualSpacing w:val="0"/>
        <w:jc w:val="both"/>
        <w:rPr>
          <w:rFonts w:ascii="Times New Roman" w:hAnsi="Times New Roman"/>
          <w:vanish/>
          <w:sz w:val="20"/>
          <w:szCs w:val="20"/>
          <w:lang w:val="sk-SK" w:eastAsia="sk-SK"/>
        </w:rPr>
      </w:pPr>
    </w:p>
    <w:p w:rsidR="004418DC" w:rsidRPr="00CA3935" w:rsidP="00E12ED9">
      <w:pPr>
        <w:pStyle w:val="Vchodzie"/>
        <w:numPr>
          <w:ilvl w:val="2"/>
          <w:numId w:val="17"/>
        </w:numPr>
        <w:bidi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935">
        <w:rPr>
          <w:rFonts w:ascii="Times New Roman" w:hAnsi="Times New Roman" w:cs="Times New Roman"/>
          <w:sz w:val="20"/>
          <w:szCs w:val="20"/>
          <w:lang w:eastAsia="sk-SK"/>
        </w:rPr>
        <w:t>Šifrová ochrana obsahu dátových nosičov</w:t>
      </w:r>
    </w:p>
    <w:p w:rsidR="004418DC" w:rsidRPr="00CA3935" w:rsidP="00E12ED9">
      <w:pPr>
        <w:pStyle w:val="Vchodzie"/>
        <w:numPr>
          <w:ilvl w:val="2"/>
          <w:numId w:val="17"/>
        </w:numPr>
        <w:bidi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935">
        <w:rPr>
          <w:rFonts w:ascii="Times New Roman" w:hAnsi="Times New Roman" w:cs="Times New Roman"/>
          <w:sz w:val="20"/>
          <w:szCs w:val="20"/>
          <w:lang w:eastAsia="sk-SK"/>
        </w:rPr>
        <w:t>Pravidlá prístupu tretích strán k </w:t>
      </w:r>
      <w:r w:rsidR="004542CC">
        <w:rPr>
          <w:rFonts w:ascii="Times New Roman" w:hAnsi="Times New Roman" w:cs="Times New Roman"/>
          <w:sz w:val="20"/>
          <w:szCs w:val="20"/>
          <w:lang w:eastAsia="sk-SK"/>
        </w:rPr>
        <w:t xml:space="preserve">informačnému </w:t>
      </w:r>
      <w:r w:rsidRPr="00CA3935">
        <w:rPr>
          <w:rFonts w:ascii="Times New Roman" w:hAnsi="Times New Roman" w:cs="Times New Roman"/>
          <w:sz w:val="20"/>
          <w:szCs w:val="20"/>
          <w:lang w:eastAsia="sk-SK"/>
        </w:rPr>
        <w:t>systému, ak k takémuto prístupu dochádza</w:t>
      </w:r>
    </w:p>
    <w:p w:rsidR="004B42FF" w:rsidRPr="00CA3935" w:rsidP="00E12ED9">
      <w:pPr>
        <w:pStyle w:val="Vchodzie"/>
        <w:numPr>
          <w:ilvl w:val="1"/>
          <w:numId w:val="15"/>
        </w:numPr>
        <w:bidi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935">
        <w:rPr>
          <w:rFonts w:ascii="Times New Roman" w:hAnsi="Times New Roman" w:cs="Times New Roman"/>
          <w:sz w:val="20"/>
          <w:szCs w:val="20"/>
        </w:rPr>
        <w:t>Riadenie prístupu</w:t>
      </w:r>
      <w:r w:rsidRPr="00CA3935" w:rsidR="004418DC">
        <w:rPr>
          <w:rFonts w:ascii="Times New Roman" w:hAnsi="Times New Roman" w:cs="Times New Roman"/>
          <w:sz w:val="20"/>
          <w:szCs w:val="20"/>
        </w:rPr>
        <w:t xml:space="preserve"> oprávnených osôb</w:t>
      </w:r>
    </w:p>
    <w:p w:rsidR="004B42FF" w:rsidRPr="00CA3935" w:rsidP="00E12ED9">
      <w:pPr>
        <w:pStyle w:val="ListParagraph"/>
        <w:numPr>
          <w:ilvl w:val="2"/>
          <w:numId w:val="15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0"/>
          <w:szCs w:val="20"/>
          <w:lang w:eastAsia="sk-SK"/>
        </w:rPr>
      </w:pPr>
      <w:r w:rsidRPr="00CA3935" w:rsidR="00114F97">
        <w:rPr>
          <w:rFonts w:ascii="Times New Roman" w:hAnsi="Times New Roman"/>
          <w:sz w:val="20"/>
          <w:szCs w:val="20"/>
        </w:rPr>
        <w:t>I</w:t>
      </w:r>
      <w:r w:rsidRPr="00CA3935">
        <w:rPr>
          <w:rFonts w:ascii="Times New Roman" w:hAnsi="Times New Roman"/>
          <w:sz w:val="20"/>
          <w:szCs w:val="20"/>
        </w:rPr>
        <w:t>dentifikáci</w:t>
      </w:r>
      <w:r w:rsidRPr="00CA3935" w:rsidR="00114F97">
        <w:rPr>
          <w:rFonts w:ascii="Times New Roman" w:hAnsi="Times New Roman"/>
          <w:sz w:val="20"/>
          <w:szCs w:val="20"/>
        </w:rPr>
        <w:t>a</w:t>
      </w:r>
      <w:r w:rsidRPr="00CA3935">
        <w:rPr>
          <w:rFonts w:ascii="Times New Roman" w:hAnsi="Times New Roman"/>
          <w:sz w:val="20"/>
          <w:szCs w:val="20"/>
        </w:rPr>
        <w:t>, autentizáci</w:t>
      </w:r>
      <w:r w:rsidRPr="00CA3935" w:rsidR="00114F97">
        <w:rPr>
          <w:rFonts w:ascii="Times New Roman" w:hAnsi="Times New Roman"/>
          <w:sz w:val="20"/>
          <w:szCs w:val="20"/>
        </w:rPr>
        <w:t>a</w:t>
      </w:r>
      <w:r w:rsidRPr="00CA3935">
        <w:rPr>
          <w:rFonts w:ascii="Times New Roman" w:hAnsi="Times New Roman"/>
          <w:sz w:val="20"/>
          <w:szCs w:val="20"/>
        </w:rPr>
        <w:t xml:space="preserve"> a autorizáci</w:t>
      </w:r>
      <w:r w:rsidRPr="00CA3935" w:rsidR="00114F97">
        <w:rPr>
          <w:rFonts w:ascii="Times New Roman" w:hAnsi="Times New Roman"/>
          <w:sz w:val="20"/>
          <w:szCs w:val="20"/>
        </w:rPr>
        <w:t>a</w:t>
      </w:r>
      <w:r w:rsidRPr="00CA3935">
        <w:rPr>
          <w:rFonts w:ascii="Times New Roman" w:hAnsi="Times New Roman"/>
          <w:sz w:val="20"/>
          <w:szCs w:val="20"/>
        </w:rPr>
        <w:t xml:space="preserve"> oprávnených osôb v </w:t>
      </w:r>
      <w:r w:rsidR="004542CC">
        <w:rPr>
          <w:rFonts w:ascii="Times New Roman" w:hAnsi="Times New Roman"/>
          <w:sz w:val="20"/>
          <w:szCs w:val="20"/>
          <w:lang w:eastAsia="sk-SK"/>
        </w:rPr>
        <w:t xml:space="preserve">informačnom </w:t>
      </w:r>
      <w:r w:rsidRPr="00CA3935">
        <w:rPr>
          <w:rFonts w:ascii="Times New Roman" w:hAnsi="Times New Roman"/>
          <w:sz w:val="20"/>
          <w:szCs w:val="20"/>
        </w:rPr>
        <w:t>systéme</w:t>
      </w:r>
    </w:p>
    <w:p w:rsidR="004B42FF" w:rsidRPr="00CA3935" w:rsidP="00E12ED9">
      <w:pPr>
        <w:pStyle w:val="Vchodzie"/>
        <w:numPr>
          <w:ilvl w:val="2"/>
          <w:numId w:val="15"/>
        </w:numPr>
        <w:bidi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935">
        <w:rPr>
          <w:rFonts w:ascii="Times New Roman" w:hAnsi="Times New Roman" w:cs="Times New Roman"/>
          <w:sz w:val="20"/>
          <w:szCs w:val="20"/>
          <w:lang w:eastAsia="sk-SK"/>
        </w:rPr>
        <w:t xml:space="preserve">Zaznamenávanie vstupov jednotlivých oprávnených osôb do </w:t>
      </w:r>
      <w:r w:rsidR="004542CC">
        <w:rPr>
          <w:rFonts w:ascii="Times New Roman" w:hAnsi="Times New Roman" w:cs="Times New Roman"/>
          <w:sz w:val="20"/>
          <w:szCs w:val="20"/>
          <w:lang w:eastAsia="sk-SK"/>
        </w:rPr>
        <w:t xml:space="preserve">informačného </w:t>
      </w:r>
      <w:r w:rsidRPr="00CA3935">
        <w:rPr>
          <w:rFonts w:ascii="Times New Roman" w:hAnsi="Times New Roman" w:cs="Times New Roman"/>
          <w:sz w:val="20"/>
          <w:szCs w:val="20"/>
          <w:lang w:eastAsia="sk-SK"/>
        </w:rPr>
        <w:t>systému</w:t>
      </w:r>
    </w:p>
    <w:p w:rsidR="004B42FF" w:rsidRPr="00CA3935" w:rsidP="00E12ED9">
      <w:pPr>
        <w:pStyle w:val="ListParagraph"/>
        <w:numPr>
          <w:ilvl w:val="1"/>
          <w:numId w:val="15"/>
        </w:numPr>
        <w:autoSpaceDE w:val="0"/>
        <w:autoSpaceDN w:val="0"/>
        <w:bidi w:val="0"/>
        <w:adjustRightInd w:val="0"/>
        <w:rPr>
          <w:rFonts w:ascii="Times New Roman" w:hAnsi="Times New Roman"/>
          <w:sz w:val="20"/>
          <w:szCs w:val="20"/>
          <w:lang w:eastAsia="sk-SK"/>
        </w:rPr>
      </w:pPr>
      <w:r w:rsidRPr="00CA3935">
        <w:rPr>
          <w:rFonts w:ascii="Times New Roman" w:hAnsi="Times New Roman"/>
          <w:sz w:val="20"/>
          <w:szCs w:val="20"/>
          <w:lang w:eastAsia="sk-SK"/>
        </w:rPr>
        <w:t>Ochrana proti škodlivému kódu</w:t>
      </w:r>
    </w:p>
    <w:p w:rsidR="004B42FF" w:rsidRPr="00CA3935" w:rsidP="00E12ED9">
      <w:pPr>
        <w:pStyle w:val="Vchodzie"/>
        <w:numPr>
          <w:ilvl w:val="2"/>
          <w:numId w:val="15"/>
        </w:numPr>
        <w:bidi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935">
        <w:rPr>
          <w:rFonts w:ascii="Times New Roman" w:hAnsi="Times New Roman" w:cs="Times New Roman"/>
          <w:sz w:val="20"/>
          <w:szCs w:val="20"/>
          <w:lang w:eastAsia="sk-SK"/>
        </w:rPr>
        <w:t>Detekcia prítomnosti škodlivého kódu v prichádzajúcej elektronickej pošte a v iných súboroch prijímaných z verejne prístupnej počítačovej siete</w:t>
      </w:r>
    </w:p>
    <w:p w:rsidR="004B42FF" w:rsidRPr="00CA3935" w:rsidP="00E12ED9">
      <w:pPr>
        <w:pStyle w:val="Vchodzie"/>
        <w:numPr>
          <w:ilvl w:val="2"/>
          <w:numId w:val="15"/>
        </w:numPr>
        <w:bidi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935">
        <w:rPr>
          <w:rFonts w:ascii="Times New Roman" w:hAnsi="Times New Roman" w:cs="Times New Roman"/>
          <w:sz w:val="20"/>
          <w:szCs w:val="20"/>
          <w:lang w:eastAsia="sk-SK"/>
        </w:rPr>
        <w:t>Ochrana pred nevyžiadanou elektronickou poštou</w:t>
      </w:r>
    </w:p>
    <w:p w:rsidR="004B42FF" w:rsidRPr="00CA3935" w:rsidP="00E12ED9">
      <w:pPr>
        <w:pStyle w:val="Vchodzie"/>
        <w:numPr>
          <w:ilvl w:val="2"/>
          <w:numId w:val="15"/>
        </w:numPr>
        <w:bidi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935">
        <w:rPr>
          <w:rFonts w:ascii="Times New Roman" w:hAnsi="Times New Roman" w:cs="Times New Roman"/>
          <w:sz w:val="20"/>
          <w:szCs w:val="20"/>
          <w:lang w:eastAsia="sk-SK"/>
        </w:rPr>
        <w:t>Používanie legálneho a prevádzkovateľom schváleného softvéru</w:t>
      </w:r>
    </w:p>
    <w:p w:rsidR="004B42FF" w:rsidRPr="00CA3935" w:rsidP="00E12ED9">
      <w:pPr>
        <w:pStyle w:val="Vchodzie"/>
        <w:numPr>
          <w:ilvl w:val="2"/>
          <w:numId w:val="15"/>
        </w:numPr>
        <w:bidi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935">
        <w:rPr>
          <w:rFonts w:ascii="Times New Roman" w:hAnsi="Times New Roman" w:cs="Times New Roman"/>
          <w:sz w:val="20"/>
          <w:szCs w:val="20"/>
          <w:lang w:eastAsia="sk-SK"/>
        </w:rPr>
        <w:t>Pravidlá sťahovania súborov z verejne prístupnej počítačovej siete</w:t>
      </w:r>
    </w:p>
    <w:p w:rsidR="004B42FF" w:rsidRPr="00CA3935" w:rsidP="00E12ED9">
      <w:pPr>
        <w:pStyle w:val="ListParagraph"/>
        <w:numPr>
          <w:ilvl w:val="1"/>
          <w:numId w:val="15"/>
        </w:numPr>
        <w:autoSpaceDE w:val="0"/>
        <w:autoSpaceDN w:val="0"/>
        <w:bidi w:val="0"/>
        <w:adjustRightInd w:val="0"/>
        <w:rPr>
          <w:rFonts w:ascii="Times New Roman" w:hAnsi="Times New Roman"/>
          <w:sz w:val="20"/>
          <w:szCs w:val="20"/>
          <w:lang w:eastAsia="sk-SK"/>
        </w:rPr>
      </w:pPr>
      <w:r w:rsidRPr="00CA3935">
        <w:rPr>
          <w:rFonts w:ascii="Times New Roman" w:hAnsi="Times New Roman"/>
          <w:sz w:val="20"/>
          <w:szCs w:val="20"/>
          <w:lang w:eastAsia="sk-SK"/>
        </w:rPr>
        <w:t>Sieťová bezpečnosť</w:t>
      </w:r>
    </w:p>
    <w:p w:rsidR="00A8225C" w:rsidRPr="00CA3935" w:rsidP="00E12ED9">
      <w:pPr>
        <w:pStyle w:val="Vchodzie"/>
        <w:numPr>
          <w:ilvl w:val="2"/>
          <w:numId w:val="15"/>
        </w:numPr>
        <w:bidi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935">
        <w:rPr>
          <w:rFonts w:ascii="Times New Roman" w:hAnsi="Times New Roman" w:cs="Times New Roman"/>
          <w:sz w:val="20"/>
          <w:szCs w:val="20"/>
          <w:lang w:eastAsia="sk-SK"/>
        </w:rPr>
        <w:t xml:space="preserve">Kontrola, obmedzenie alebo zamedzenie prepojenia </w:t>
      </w:r>
      <w:r w:rsidR="004542CC">
        <w:rPr>
          <w:rFonts w:ascii="Times New Roman" w:hAnsi="Times New Roman" w:cs="Times New Roman"/>
          <w:sz w:val="20"/>
          <w:szCs w:val="20"/>
          <w:lang w:eastAsia="sk-SK"/>
        </w:rPr>
        <w:t xml:space="preserve">informačného </w:t>
      </w:r>
      <w:r w:rsidRPr="00CA3935">
        <w:rPr>
          <w:rFonts w:ascii="Times New Roman" w:hAnsi="Times New Roman" w:cs="Times New Roman"/>
          <w:sz w:val="20"/>
          <w:szCs w:val="20"/>
          <w:lang w:eastAsia="sk-SK"/>
        </w:rPr>
        <w:t xml:space="preserve">systému, v ktorom sú spracúvané osobné údaje, </w:t>
      </w:r>
      <w:r w:rsidRPr="00CA3935" w:rsidR="00114F97">
        <w:rPr>
          <w:rFonts w:ascii="Times New Roman" w:hAnsi="Times New Roman" w:cs="Times New Roman"/>
          <w:sz w:val="20"/>
          <w:szCs w:val="20"/>
          <w:lang w:eastAsia="sk-SK"/>
        </w:rPr>
        <w:t xml:space="preserve">s </w:t>
      </w:r>
      <w:r w:rsidRPr="00CA3935">
        <w:rPr>
          <w:rFonts w:ascii="Times New Roman" w:hAnsi="Times New Roman" w:cs="Times New Roman"/>
          <w:sz w:val="20"/>
          <w:szCs w:val="20"/>
          <w:lang w:eastAsia="sk-SK"/>
        </w:rPr>
        <w:t xml:space="preserve">verejne </w:t>
      </w:r>
      <w:r w:rsidRPr="00CA3935" w:rsidR="00114F97">
        <w:rPr>
          <w:rFonts w:ascii="Times New Roman" w:hAnsi="Times New Roman" w:cs="Times New Roman"/>
          <w:sz w:val="20"/>
          <w:szCs w:val="20"/>
          <w:lang w:eastAsia="sk-SK"/>
        </w:rPr>
        <w:t xml:space="preserve">prístupnou </w:t>
      </w:r>
      <w:r w:rsidRPr="00CA3935">
        <w:rPr>
          <w:rFonts w:ascii="Times New Roman" w:hAnsi="Times New Roman" w:cs="Times New Roman"/>
          <w:sz w:val="20"/>
          <w:szCs w:val="20"/>
          <w:lang w:eastAsia="sk-SK"/>
        </w:rPr>
        <w:t>počítačov</w:t>
      </w:r>
      <w:r w:rsidRPr="00CA3935" w:rsidR="00114F97">
        <w:rPr>
          <w:rFonts w:ascii="Times New Roman" w:hAnsi="Times New Roman" w:cs="Times New Roman"/>
          <w:sz w:val="20"/>
          <w:szCs w:val="20"/>
          <w:lang w:eastAsia="sk-SK"/>
        </w:rPr>
        <w:t>ou</w:t>
      </w:r>
      <w:r w:rsidRPr="00CA3935">
        <w:rPr>
          <w:rFonts w:ascii="Times New Roman" w:hAnsi="Times New Roman" w:cs="Times New Roman"/>
          <w:sz w:val="20"/>
          <w:szCs w:val="20"/>
          <w:lang w:eastAsia="sk-SK"/>
        </w:rPr>
        <w:t xml:space="preserve"> sie</w:t>
      </w:r>
      <w:r w:rsidRPr="00CA3935" w:rsidR="00114F97">
        <w:rPr>
          <w:rFonts w:ascii="Times New Roman" w:hAnsi="Times New Roman" w:cs="Times New Roman"/>
          <w:sz w:val="20"/>
          <w:szCs w:val="20"/>
          <w:lang w:eastAsia="sk-SK"/>
        </w:rPr>
        <w:t>ťou</w:t>
      </w:r>
    </w:p>
    <w:p w:rsidR="004B42FF" w:rsidRPr="00CA3935" w:rsidP="00E12ED9">
      <w:pPr>
        <w:pStyle w:val="Vchodzie"/>
        <w:numPr>
          <w:ilvl w:val="2"/>
          <w:numId w:val="15"/>
        </w:numPr>
        <w:bidi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935">
        <w:rPr>
          <w:rFonts w:ascii="Times New Roman" w:hAnsi="Times New Roman" w:cs="Times New Roman"/>
          <w:sz w:val="20"/>
          <w:szCs w:val="20"/>
          <w:lang w:eastAsia="sk-SK"/>
        </w:rPr>
        <w:t>Evidencia všetkých miest prepojenia sietí vrátane verejne prístupnej počítačove siete</w:t>
      </w:r>
    </w:p>
    <w:p w:rsidR="004542CC" w:rsidRPr="00CA3935" w:rsidP="00E12ED9">
      <w:pPr>
        <w:pStyle w:val="Vchodzie"/>
        <w:numPr>
          <w:ilvl w:val="2"/>
          <w:numId w:val="15"/>
        </w:numPr>
        <w:bidi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935">
        <w:rPr>
          <w:rFonts w:ascii="Times New Roman" w:hAnsi="Times New Roman" w:cs="Times New Roman"/>
          <w:sz w:val="20"/>
          <w:szCs w:val="20"/>
          <w:lang w:eastAsia="sk-SK"/>
        </w:rPr>
        <w:t>Ochrana vonkajšieho a vnútorného prostredia prostredníctvom nástroja sieťovej bezpečnosti (napr. firewall)</w:t>
      </w:r>
    </w:p>
    <w:p w:rsidR="004B42FF" w:rsidRPr="00CA3935" w:rsidP="00E12ED9">
      <w:pPr>
        <w:pStyle w:val="Vchodzie"/>
        <w:numPr>
          <w:ilvl w:val="2"/>
          <w:numId w:val="15"/>
        </w:numPr>
        <w:bidi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935">
        <w:rPr>
          <w:rFonts w:ascii="Times New Roman" w:hAnsi="Times New Roman" w:cs="Times New Roman"/>
          <w:sz w:val="20"/>
          <w:szCs w:val="20"/>
          <w:lang w:eastAsia="sk-SK"/>
        </w:rPr>
        <w:t>Pravidlá prístupu do verejne prístupnej počítačovej siete (napr. za</w:t>
      </w:r>
      <w:r w:rsidR="00C2172C">
        <w:rPr>
          <w:rFonts w:ascii="Times New Roman" w:hAnsi="Times New Roman" w:cs="Times New Roman"/>
          <w:sz w:val="20"/>
          <w:szCs w:val="20"/>
          <w:lang w:eastAsia="sk-SK"/>
        </w:rPr>
        <w:t>medzenie pripojenia k </w:t>
      </w:r>
      <w:r w:rsidRPr="00CA3935" w:rsidR="008A0FB5">
        <w:rPr>
          <w:rFonts w:ascii="Times New Roman" w:hAnsi="Times New Roman" w:cs="Times New Roman"/>
          <w:sz w:val="20"/>
          <w:szCs w:val="20"/>
          <w:lang w:eastAsia="sk-SK"/>
        </w:rPr>
        <w:t>určitý</w:t>
      </w:r>
      <w:r w:rsidR="00C2172C">
        <w:rPr>
          <w:rFonts w:ascii="Times New Roman" w:hAnsi="Times New Roman" w:cs="Times New Roman"/>
          <w:sz w:val="20"/>
          <w:szCs w:val="20"/>
          <w:lang w:eastAsia="sk-SK"/>
        </w:rPr>
        <w:t>m</w:t>
      </w:r>
      <w:r w:rsidRPr="00CA3935" w:rsidR="008A0FB5">
        <w:rPr>
          <w:rFonts w:ascii="Times New Roman" w:hAnsi="Times New Roman" w:cs="Times New Roman"/>
          <w:sz w:val="20"/>
          <w:szCs w:val="20"/>
          <w:lang w:eastAsia="sk-SK"/>
        </w:rPr>
        <w:t xml:space="preserve"> </w:t>
      </w:r>
      <w:r w:rsidRPr="00CA3935">
        <w:rPr>
          <w:rFonts w:ascii="Times New Roman" w:hAnsi="Times New Roman" w:cs="Times New Roman"/>
          <w:sz w:val="20"/>
          <w:szCs w:val="20"/>
          <w:lang w:eastAsia="sk-SK"/>
        </w:rPr>
        <w:t>webový</w:t>
      </w:r>
      <w:r w:rsidR="00C2172C">
        <w:rPr>
          <w:rFonts w:ascii="Times New Roman" w:hAnsi="Times New Roman" w:cs="Times New Roman"/>
          <w:sz w:val="20"/>
          <w:szCs w:val="20"/>
          <w:lang w:eastAsia="sk-SK"/>
        </w:rPr>
        <w:t>m</w:t>
      </w:r>
      <w:r w:rsidRPr="00CA3935">
        <w:rPr>
          <w:rFonts w:ascii="Times New Roman" w:hAnsi="Times New Roman" w:cs="Times New Roman"/>
          <w:sz w:val="20"/>
          <w:szCs w:val="20"/>
          <w:lang w:eastAsia="sk-SK"/>
        </w:rPr>
        <w:t xml:space="preserve"> sídl</w:t>
      </w:r>
      <w:r w:rsidR="00C2172C">
        <w:rPr>
          <w:rFonts w:ascii="Times New Roman" w:hAnsi="Times New Roman" w:cs="Times New Roman"/>
          <w:sz w:val="20"/>
          <w:szCs w:val="20"/>
          <w:lang w:eastAsia="sk-SK"/>
        </w:rPr>
        <w:t>am</w:t>
      </w:r>
      <w:r w:rsidRPr="00CA3935">
        <w:rPr>
          <w:rFonts w:ascii="Times New Roman" w:hAnsi="Times New Roman" w:cs="Times New Roman"/>
          <w:sz w:val="20"/>
          <w:szCs w:val="20"/>
          <w:lang w:eastAsia="sk-SK"/>
        </w:rPr>
        <w:t>)</w:t>
      </w:r>
    </w:p>
    <w:p w:rsidR="004B42FF" w:rsidRPr="00CA3935" w:rsidP="00E12ED9">
      <w:pPr>
        <w:pStyle w:val="Vchodzie"/>
        <w:numPr>
          <w:ilvl w:val="2"/>
          <w:numId w:val="15"/>
        </w:numPr>
        <w:bidi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935">
        <w:rPr>
          <w:rFonts w:ascii="Times New Roman" w:hAnsi="Times New Roman" w:cs="Times New Roman"/>
          <w:sz w:val="20"/>
          <w:szCs w:val="20"/>
          <w:lang w:eastAsia="sk-SK"/>
        </w:rPr>
        <w:t xml:space="preserve">Ochrana proti </w:t>
      </w:r>
      <w:r w:rsidRPr="00CA3935" w:rsidR="008A0FB5">
        <w:rPr>
          <w:rFonts w:ascii="Times New Roman" w:hAnsi="Times New Roman" w:cs="Times New Roman"/>
          <w:sz w:val="20"/>
          <w:szCs w:val="20"/>
          <w:lang w:eastAsia="sk-SK"/>
        </w:rPr>
        <w:t xml:space="preserve">iným </w:t>
      </w:r>
      <w:r w:rsidRPr="00CA3935">
        <w:rPr>
          <w:rFonts w:ascii="Times New Roman" w:hAnsi="Times New Roman" w:cs="Times New Roman"/>
          <w:sz w:val="20"/>
          <w:szCs w:val="20"/>
          <w:lang w:eastAsia="sk-SK"/>
        </w:rPr>
        <w:t xml:space="preserve">hrozbám </w:t>
      </w:r>
      <w:r w:rsidRPr="00CA3935" w:rsidR="008A0FB5">
        <w:rPr>
          <w:rFonts w:ascii="Times New Roman" w:hAnsi="Times New Roman" w:cs="Times New Roman"/>
          <w:sz w:val="20"/>
          <w:szCs w:val="20"/>
          <w:lang w:eastAsia="sk-SK"/>
        </w:rPr>
        <w:t xml:space="preserve">pochádzajúcim </w:t>
      </w:r>
      <w:r w:rsidRPr="00CA3935">
        <w:rPr>
          <w:rFonts w:ascii="Times New Roman" w:hAnsi="Times New Roman" w:cs="Times New Roman"/>
          <w:sz w:val="20"/>
          <w:szCs w:val="20"/>
          <w:lang w:eastAsia="sk-SK"/>
        </w:rPr>
        <w:t>z verejne prístupnej počítačovej siete (napr. hackerský útok)</w:t>
      </w:r>
    </w:p>
    <w:p w:rsidR="004B42FF" w:rsidRPr="00CA3935" w:rsidP="00E12ED9">
      <w:pPr>
        <w:pStyle w:val="Vchodzie"/>
        <w:numPr>
          <w:ilvl w:val="1"/>
          <w:numId w:val="15"/>
        </w:numPr>
        <w:bidi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935">
        <w:rPr>
          <w:rFonts w:ascii="Times New Roman" w:hAnsi="Times New Roman" w:cs="Times New Roman"/>
          <w:sz w:val="20"/>
          <w:szCs w:val="20"/>
          <w:lang w:eastAsia="sk-SK"/>
        </w:rPr>
        <w:t>Zálohovanie</w:t>
      </w:r>
    </w:p>
    <w:p w:rsidR="00C2172C" w:rsidRPr="00CA3935" w:rsidP="00E12ED9">
      <w:pPr>
        <w:pStyle w:val="Vchodzie"/>
        <w:numPr>
          <w:ilvl w:val="2"/>
          <w:numId w:val="15"/>
        </w:numPr>
        <w:bidi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935">
        <w:rPr>
          <w:rFonts w:ascii="Times New Roman" w:hAnsi="Times New Roman" w:cs="Times New Roman"/>
          <w:sz w:val="20"/>
          <w:szCs w:val="20"/>
          <w:lang w:eastAsia="sk-SK"/>
        </w:rPr>
        <w:t>Test funkcionality dátového nosiča zálohy</w:t>
      </w:r>
    </w:p>
    <w:p w:rsidR="004B42FF" w:rsidRPr="00CA3935" w:rsidP="00E12ED9">
      <w:pPr>
        <w:pStyle w:val="Vchodzie"/>
        <w:numPr>
          <w:ilvl w:val="2"/>
          <w:numId w:val="15"/>
        </w:numPr>
        <w:bidi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935">
        <w:rPr>
          <w:rFonts w:ascii="Times New Roman" w:hAnsi="Times New Roman" w:cs="Times New Roman"/>
          <w:sz w:val="20"/>
          <w:szCs w:val="20"/>
          <w:lang w:eastAsia="sk-SK"/>
        </w:rPr>
        <w:t>Vytváranie záloh s vopred zvolenou periodicitou</w:t>
      </w:r>
    </w:p>
    <w:p w:rsidR="004B42FF" w:rsidRPr="00CA3935" w:rsidP="00E12ED9">
      <w:pPr>
        <w:pStyle w:val="Vchodzie"/>
        <w:numPr>
          <w:ilvl w:val="2"/>
          <w:numId w:val="15"/>
        </w:numPr>
        <w:bidi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935">
        <w:rPr>
          <w:rFonts w:ascii="Times New Roman" w:hAnsi="Times New Roman" w:cs="Times New Roman"/>
          <w:sz w:val="20"/>
          <w:szCs w:val="20"/>
          <w:lang w:eastAsia="sk-SK"/>
        </w:rPr>
        <w:t xml:space="preserve">Test obnovy </w:t>
      </w:r>
      <w:r w:rsidR="004542CC">
        <w:rPr>
          <w:rFonts w:ascii="Times New Roman" w:hAnsi="Times New Roman" w:cs="Times New Roman"/>
          <w:sz w:val="20"/>
          <w:szCs w:val="20"/>
          <w:lang w:eastAsia="sk-SK"/>
        </w:rPr>
        <w:t xml:space="preserve">informačného </w:t>
      </w:r>
      <w:r w:rsidRPr="00CA3935">
        <w:rPr>
          <w:rFonts w:ascii="Times New Roman" w:hAnsi="Times New Roman" w:cs="Times New Roman"/>
          <w:sz w:val="20"/>
          <w:szCs w:val="20"/>
          <w:lang w:eastAsia="sk-SK"/>
        </w:rPr>
        <w:t>systému zo zálohy</w:t>
      </w:r>
    </w:p>
    <w:p w:rsidR="004B42FF" w:rsidRPr="00CA3935" w:rsidP="00E12ED9">
      <w:pPr>
        <w:pStyle w:val="Vchodzie"/>
        <w:numPr>
          <w:ilvl w:val="2"/>
          <w:numId w:val="15"/>
        </w:numPr>
        <w:bidi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935">
        <w:rPr>
          <w:rFonts w:ascii="Times New Roman" w:hAnsi="Times New Roman" w:cs="Times New Roman"/>
          <w:sz w:val="20"/>
          <w:szCs w:val="20"/>
          <w:lang w:eastAsia="sk-SK"/>
        </w:rPr>
        <w:t>Bezpečné ukladanie záloh</w:t>
      </w:r>
    </w:p>
    <w:p w:rsidR="00A8225C" w:rsidRPr="00CA3935" w:rsidP="00E12ED9">
      <w:pPr>
        <w:pStyle w:val="ListParagraph"/>
        <w:numPr>
          <w:ilvl w:val="1"/>
          <w:numId w:val="15"/>
        </w:numPr>
        <w:bidi w:val="0"/>
        <w:jc w:val="both"/>
        <w:textAlignment w:val="baseline"/>
        <w:rPr>
          <w:rFonts w:ascii="Times New Roman" w:hAnsi="Times New Roman"/>
          <w:sz w:val="20"/>
          <w:szCs w:val="20"/>
          <w:lang w:eastAsia="sk-SK"/>
        </w:rPr>
      </w:pPr>
      <w:r w:rsidRPr="00CA3935">
        <w:rPr>
          <w:rFonts w:ascii="Times New Roman" w:hAnsi="Times New Roman"/>
          <w:sz w:val="20"/>
          <w:szCs w:val="20"/>
          <w:lang w:eastAsia="sk-SK"/>
        </w:rPr>
        <w:t>Likvidácia</w:t>
      </w:r>
      <w:r w:rsidR="004542CC">
        <w:rPr>
          <w:rFonts w:ascii="Times New Roman" w:hAnsi="Times New Roman"/>
          <w:sz w:val="20"/>
          <w:szCs w:val="20"/>
          <w:lang w:eastAsia="sk-SK"/>
        </w:rPr>
        <w:t xml:space="preserve"> osobných údajov a dátových nosičov</w:t>
      </w:r>
    </w:p>
    <w:p w:rsidR="00A8225C" w:rsidRPr="00CA3935" w:rsidP="00E12ED9">
      <w:pPr>
        <w:pStyle w:val="ListParagraph"/>
        <w:numPr>
          <w:ilvl w:val="2"/>
          <w:numId w:val="15"/>
        </w:numPr>
        <w:bidi w:val="0"/>
        <w:jc w:val="both"/>
        <w:textAlignment w:val="baseline"/>
        <w:rPr>
          <w:rFonts w:ascii="Times New Roman" w:hAnsi="Times New Roman"/>
          <w:sz w:val="20"/>
          <w:szCs w:val="20"/>
          <w:lang w:eastAsia="sk-SK"/>
        </w:rPr>
      </w:pPr>
      <w:r w:rsidRPr="00CA3935">
        <w:rPr>
          <w:rFonts w:ascii="Times New Roman" w:hAnsi="Times New Roman"/>
          <w:sz w:val="20"/>
          <w:szCs w:val="20"/>
          <w:lang w:eastAsia="sk-SK"/>
        </w:rPr>
        <w:t>Bezpečné vymazanie osobných údajov z dátových nosičov</w:t>
      </w:r>
    </w:p>
    <w:p w:rsidR="00A8225C" w:rsidRPr="00CA3935" w:rsidP="00E12ED9">
      <w:pPr>
        <w:pStyle w:val="ListParagraph"/>
        <w:numPr>
          <w:ilvl w:val="2"/>
          <w:numId w:val="15"/>
        </w:numPr>
        <w:bidi w:val="0"/>
        <w:jc w:val="both"/>
        <w:textAlignment w:val="baseline"/>
        <w:rPr>
          <w:rFonts w:ascii="Times New Roman" w:hAnsi="Times New Roman"/>
          <w:sz w:val="20"/>
          <w:szCs w:val="20"/>
          <w:lang w:eastAsia="sk-SK"/>
        </w:rPr>
      </w:pPr>
      <w:r w:rsidRPr="00CA3935">
        <w:rPr>
          <w:rFonts w:ascii="Times New Roman" w:hAnsi="Times New Roman"/>
          <w:sz w:val="20"/>
          <w:szCs w:val="20"/>
          <w:lang w:eastAsia="sk-SK"/>
        </w:rPr>
        <w:t xml:space="preserve">Zariadenie na likvidáciu </w:t>
      </w:r>
      <w:r w:rsidRPr="00CA3935" w:rsidR="008A0FB5">
        <w:rPr>
          <w:rFonts w:ascii="Times New Roman" w:hAnsi="Times New Roman"/>
          <w:sz w:val="20"/>
          <w:szCs w:val="20"/>
          <w:lang w:eastAsia="sk-SK"/>
        </w:rPr>
        <w:t xml:space="preserve">dátových </w:t>
      </w:r>
      <w:r w:rsidRPr="00CA3935">
        <w:rPr>
          <w:rFonts w:ascii="Times New Roman" w:hAnsi="Times New Roman"/>
          <w:sz w:val="20"/>
          <w:szCs w:val="20"/>
          <w:lang w:eastAsia="sk-SK"/>
        </w:rPr>
        <w:t>nosičov osobných údajov</w:t>
      </w:r>
    </w:p>
    <w:p w:rsidR="008A0FB5" w:rsidRPr="00CA3935" w:rsidP="00E12ED9">
      <w:pPr>
        <w:pStyle w:val="Vchodzie"/>
        <w:numPr>
          <w:ilvl w:val="1"/>
          <w:numId w:val="15"/>
        </w:numPr>
        <w:bidi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935">
        <w:rPr>
          <w:rFonts w:ascii="Times New Roman" w:hAnsi="Times New Roman" w:cs="Times New Roman"/>
          <w:sz w:val="20"/>
          <w:szCs w:val="20"/>
          <w:lang w:eastAsia="sk-SK"/>
        </w:rPr>
        <w:t>Aktualizácia operačného systému a programového aplikačného vybavenia</w:t>
      </w:r>
    </w:p>
    <w:p w:rsidR="00814CE4" w:rsidRPr="00CA3935" w:rsidP="00E12ED9">
      <w:pPr>
        <w:bidi w:val="0"/>
        <w:textAlignment w:val="baseline"/>
        <w:rPr>
          <w:rFonts w:ascii="Times New Roman" w:hAnsi="Times New Roman"/>
          <w:sz w:val="20"/>
          <w:szCs w:val="20"/>
          <w:lang w:eastAsia="sk-SK"/>
        </w:rPr>
      </w:pPr>
      <w:r w:rsidRPr="00CA3935">
        <w:rPr>
          <w:rFonts w:ascii="Times New Roman" w:hAnsi="Times New Roman"/>
          <w:sz w:val="20"/>
          <w:szCs w:val="20"/>
          <w:lang w:eastAsia="sk-SK"/>
        </w:rPr>
        <w:t xml:space="preserve"> </w:t>
      </w:r>
    </w:p>
    <w:p w:rsidR="00814CE4" w:rsidRPr="00CA3935" w:rsidP="00E12ED9">
      <w:pPr>
        <w:pStyle w:val="ListParagraph"/>
        <w:numPr>
          <w:numId w:val="13"/>
        </w:numPr>
        <w:suppressAutoHyphens/>
        <w:bidi w:val="0"/>
        <w:rPr>
          <w:rFonts w:ascii="Times New Roman" w:hAnsi="Times New Roman"/>
          <w:sz w:val="20"/>
          <w:szCs w:val="20"/>
        </w:rPr>
      </w:pPr>
      <w:r w:rsidRPr="00CA3935">
        <w:rPr>
          <w:rFonts w:ascii="Times New Roman" w:hAnsi="Times New Roman"/>
          <w:sz w:val="20"/>
          <w:szCs w:val="20"/>
        </w:rPr>
        <w:t>Personálne opatrenia</w:t>
      </w:r>
    </w:p>
    <w:p w:rsidR="00814CE4" w:rsidRPr="00CA3935" w:rsidP="00E12ED9">
      <w:pPr>
        <w:suppressAutoHyphens/>
        <w:bidi w:val="0"/>
        <w:rPr>
          <w:rFonts w:ascii="Times New Roman" w:hAnsi="Times New Roman"/>
          <w:sz w:val="20"/>
          <w:szCs w:val="20"/>
        </w:rPr>
      </w:pPr>
    </w:p>
    <w:p w:rsidR="00814CE4" w:rsidRPr="00CA3935" w:rsidP="00E12ED9">
      <w:pPr>
        <w:pStyle w:val="ListParagraph"/>
        <w:numPr>
          <w:ilvl w:val="1"/>
          <w:numId w:val="13"/>
        </w:numPr>
        <w:bidi w:val="0"/>
        <w:jc w:val="both"/>
        <w:textAlignment w:val="baseline"/>
        <w:rPr>
          <w:rFonts w:ascii="Times New Roman" w:hAnsi="Times New Roman"/>
          <w:sz w:val="20"/>
          <w:szCs w:val="20"/>
          <w:lang w:eastAsia="sk-SK"/>
        </w:rPr>
      </w:pPr>
      <w:r w:rsidRPr="00CA3935">
        <w:rPr>
          <w:rFonts w:ascii="Times New Roman" w:hAnsi="Times New Roman"/>
          <w:sz w:val="20"/>
          <w:szCs w:val="20"/>
          <w:lang w:eastAsia="sk-SK"/>
        </w:rPr>
        <w:t xml:space="preserve">Písomné poučenie oprávnených osôb </w:t>
      </w:r>
      <w:r w:rsidRPr="00CA3935" w:rsidR="008A0FB5">
        <w:rPr>
          <w:rFonts w:ascii="Times New Roman" w:hAnsi="Times New Roman"/>
          <w:sz w:val="20"/>
          <w:szCs w:val="20"/>
          <w:lang w:eastAsia="sk-SK"/>
        </w:rPr>
        <w:t>pred uskutočnením prvej spracovateľskej operácie s osobnými údajmi</w:t>
      </w:r>
    </w:p>
    <w:p w:rsidR="00362470" w:rsidP="00E12ED9">
      <w:pPr>
        <w:pStyle w:val="ListParagraph"/>
        <w:numPr>
          <w:ilvl w:val="2"/>
          <w:numId w:val="13"/>
        </w:numPr>
        <w:bidi w:val="0"/>
        <w:jc w:val="both"/>
        <w:textAlignment w:val="baseline"/>
        <w:rPr>
          <w:rFonts w:ascii="Times New Roman" w:hAnsi="Times New Roman"/>
          <w:sz w:val="20"/>
          <w:szCs w:val="20"/>
          <w:lang w:eastAsia="sk-SK"/>
        </w:rPr>
      </w:pPr>
      <w:r>
        <w:rPr>
          <w:rFonts w:ascii="Times New Roman" w:hAnsi="Times New Roman"/>
          <w:sz w:val="20"/>
          <w:szCs w:val="20"/>
          <w:lang w:eastAsia="sk-SK"/>
        </w:rPr>
        <w:t xml:space="preserve">Poučenie </w:t>
      </w:r>
      <w:r w:rsidRPr="00CA3935">
        <w:rPr>
          <w:rFonts w:ascii="Times New Roman" w:hAnsi="Times New Roman"/>
          <w:sz w:val="20"/>
          <w:szCs w:val="20"/>
          <w:lang w:eastAsia="sk-SK"/>
        </w:rPr>
        <w:t>o právach a povinnostiach vyplývajúcich zo zákona a zodpovednosti za ich porušenie</w:t>
      </w:r>
    </w:p>
    <w:p w:rsidR="00814CE4" w:rsidRPr="00CA3935" w:rsidP="00E12ED9">
      <w:pPr>
        <w:pStyle w:val="ListParagraph"/>
        <w:numPr>
          <w:ilvl w:val="2"/>
          <w:numId w:val="13"/>
        </w:numPr>
        <w:bidi w:val="0"/>
        <w:jc w:val="both"/>
        <w:textAlignment w:val="baseline"/>
        <w:rPr>
          <w:rFonts w:ascii="Times New Roman" w:hAnsi="Times New Roman"/>
          <w:sz w:val="20"/>
          <w:szCs w:val="20"/>
          <w:lang w:eastAsia="sk-SK"/>
        </w:rPr>
      </w:pPr>
      <w:r w:rsidRPr="00CA3935">
        <w:rPr>
          <w:rFonts w:ascii="Times New Roman" w:hAnsi="Times New Roman"/>
          <w:sz w:val="20"/>
          <w:szCs w:val="20"/>
          <w:lang w:eastAsia="sk-SK"/>
        </w:rPr>
        <w:t>Vymedzenie osobných údajov, ku ktorým má mať konkrétna oprávnená osoba prístup na</w:t>
      </w:r>
      <w:r w:rsidRPr="00CA3935" w:rsidR="008A0FB5">
        <w:rPr>
          <w:rFonts w:ascii="Times New Roman" w:hAnsi="Times New Roman"/>
          <w:sz w:val="20"/>
          <w:szCs w:val="20"/>
          <w:lang w:eastAsia="sk-SK"/>
        </w:rPr>
        <w:t xml:space="preserve"> účel</w:t>
      </w:r>
      <w:r w:rsidRPr="00CA3935">
        <w:rPr>
          <w:rFonts w:ascii="Times New Roman" w:hAnsi="Times New Roman"/>
          <w:sz w:val="20"/>
          <w:szCs w:val="20"/>
          <w:lang w:eastAsia="sk-SK"/>
        </w:rPr>
        <w:t xml:space="preserve"> plneni</w:t>
      </w:r>
      <w:r w:rsidRPr="00CA3935" w:rsidR="008A0FB5">
        <w:rPr>
          <w:rFonts w:ascii="Times New Roman" w:hAnsi="Times New Roman"/>
          <w:sz w:val="20"/>
          <w:szCs w:val="20"/>
          <w:lang w:eastAsia="sk-SK"/>
        </w:rPr>
        <w:t>a</w:t>
      </w:r>
      <w:r w:rsidRPr="00CA3935">
        <w:rPr>
          <w:rFonts w:ascii="Times New Roman" w:hAnsi="Times New Roman"/>
          <w:sz w:val="20"/>
          <w:szCs w:val="20"/>
          <w:lang w:eastAsia="sk-SK"/>
        </w:rPr>
        <w:t xml:space="preserve"> jej </w:t>
      </w:r>
      <w:r w:rsidR="00CA54F7">
        <w:rPr>
          <w:rFonts w:ascii="Times New Roman" w:hAnsi="Times New Roman"/>
          <w:sz w:val="20"/>
          <w:szCs w:val="20"/>
          <w:lang w:eastAsia="sk-SK"/>
        </w:rPr>
        <w:t xml:space="preserve">povinností alebo </w:t>
      </w:r>
      <w:r w:rsidRPr="00CA3935">
        <w:rPr>
          <w:rFonts w:ascii="Times New Roman" w:hAnsi="Times New Roman"/>
          <w:sz w:val="20"/>
          <w:szCs w:val="20"/>
          <w:lang w:eastAsia="sk-SK"/>
        </w:rPr>
        <w:t>úloh</w:t>
      </w:r>
    </w:p>
    <w:p w:rsidR="00814CE4" w:rsidRPr="00CA3935" w:rsidP="00E12ED9">
      <w:pPr>
        <w:pStyle w:val="ListParagraph"/>
        <w:numPr>
          <w:ilvl w:val="2"/>
          <w:numId w:val="13"/>
        </w:numPr>
        <w:bidi w:val="0"/>
        <w:jc w:val="both"/>
        <w:textAlignment w:val="baseline"/>
        <w:rPr>
          <w:rFonts w:ascii="Times New Roman" w:hAnsi="Times New Roman"/>
          <w:sz w:val="20"/>
          <w:szCs w:val="20"/>
          <w:lang w:eastAsia="sk-SK"/>
        </w:rPr>
      </w:pPr>
      <w:r w:rsidRPr="00CA3935">
        <w:rPr>
          <w:rFonts w:ascii="Times New Roman" w:hAnsi="Times New Roman"/>
          <w:sz w:val="20"/>
          <w:szCs w:val="20"/>
          <w:lang w:eastAsia="sk-SK"/>
        </w:rPr>
        <w:t>Určenie postupov, ktoré je oprávnená osoba povinná uplatňovať pri spracúvaní osobných údajov</w:t>
      </w:r>
    </w:p>
    <w:p w:rsidR="00814CE4" w:rsidRPr="00CA3935" w:rsidP="00E12ED9">
      <w:pPr>
        <w:pStyle w:val="ListParagraph"/>
        <w:numPr>
          <w:ilvl w:val="2"/>
          <w:numId w:val="13"/>
        </w:numPr>
        <w:bidi w:val="0"/>
        <w:jc w:val="both"/>
        <w:textAlignment w:val="baseline"/>
        <w:rPr>
          <w:rFonts w:ascii="Times New Roman" w:hAnsi="Times New Roman"/>
          <w:sz w:val="20"/>
          <w:szCs w:val="20"/>
          <w:lang w:eastAsia="sk-SK"/>
        </w:rPr>
      </w:pPr>
      <w:r w:rsidRPr="00CA3935">
        <w:rPr>
          <w:rFonts w:ascii="Times New Roman" w:hAnsi="Times New Roman"/>
          <w:sz w:val="20"/>
          <w:szCs w:val="20"/>
          <w:lang w:eastAsia="sk-SK"/>
        </w:rPr>
        <w:t>Vymedzenie zakázaných postupov alebo operácií s osobnými údajmi</w:t>
      </w:r>
    </w:p>
    <w:p w:rsidR="00814CE4" w:rsidRPr="00CA3935" w:rsidP="00E12ED9">
      <w:pPr>
        <w:pStyle w:val="ListParagraph"/>
        <w:numPr>
          <w:ilvl w:val="2"/>
          <w:numId w:val="13"/>
        </w:numPr>
        <w:bidi w:val="0"/>
        <w:textAlignment w:val="baseline"/>
        <w:rPr>
          <w:rFonts w:ascii="Times New Roman" w:hAnsi="Times New Roman"/>
          <w:sz w:val="20"/>
          <w:szCs w:val="20"/>
          <w:lang w:eastAsia="sk-SK"/>
        </w:rPr>
      </w:pPr>
      <w:r w:rsidRPr="00CA3935">
        <w:rPr>
          <w:rFonts w:ascii="Times New Roman" w:hAnsi="Times New Roman"/>
          <w:sz w:val="20"/>
          <w:szCs w:val="20"/>
          <w:lang w:eastAsia="sk-SK"/>
        </w:rPr>
        <w:t>Vymedzenie zodpovednosti za porušenie zákona</w:t>
      </w:r>
    </w:p>
    <w:p w:rsidR="007F136C" w:rsidP="00E12ED9">
      <w:pPr>
        <w:pStyle w:val="Vchodzie"/>
        <w:numPr>
          <w:ilvl w:val="1"/>
          <w:numId w:val="13"/>
        </w:numPr>
        <w:bidi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935">
        <w:rPr>
          <w:rFonts w:ascii="Times New Roman" w:hAnsi="Times New Roman" w:cs="Times New Roman"/>
          <w:sz w:val="20"/>
          <w:szCs w:val="20"/>
        </w:rPr>
        <w:t>Poučenie oprávnených osôb o postupoch spojených s automatizovanými prostriedkami spracúvania a súvisiacich právach a povinnostiach (v priestoroch prevádzkovateľa a mimo týchto priestorov)</w:t>
      </w:r>
    </w:p>
    <w:p w:rsidR="007777BA" w:rsidRPr="00CA3935" w:rsidP="00E12ED9">
      <w:pPr>
        <w:pStyle w:val="Vchodzie"/>
        <w:numPr>
          <w:ilvl w:val="1"/>
          <w:numId w:val="13"/>
        </w:numPr>
        <w:bidi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Oboznámenie oprávnených osôb s bezpečnostnými smernicami</w:t>
      </w:r>
    </w:p>
    <w:p w:rsidR="004B42FF" w:rsidRPr="00CA3935" w:rsidP="00E12ED9">
      <w:pPr>
        <w:pStyle w:val="Vchodzie"/>
        <w:numPr>
          <w:ilvl w:val="1"/>
          <w:numId w:val="13"/>
        </w:numPr>
        <w:bidi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935" w:rsidR="007F136C">
        <w:rPr>
          <w:rFonts w:ascii="Times New Roman" w:hAnsi="Times New Roman" w:cs="Times New Roman"/>
          <w:sz w:val="20"/>
          <w:szCs w:val="20"/>
        </w:rPr>
        <w:t xml:space="preserve">Vzdelávanie </w:t>
      </w:r>
      <w:r w:rsidRPr="00CA3935">
        <w:rPr>
          <w:rFonts w:ascii="Times New Roman" w:hAnsi="Times New Roman" w:cs="Times New Roman"/>
          <w:sz w:val="20"/>
          <w:szCs w:val="20"/>
        </w:rPr>
        <w:t xml:space="preserve">oprávnených osôb </w:t>
      </w:r>
      <w:r w:rsidRPr="00CA3935" w:rsidR="007F136C">
        <w:rPr>
          <w:rFonts w:ascii="Times New Roman" w:hAnsi="Times New Roman" w:cs="Times New Roman"/>
          <w:sz w:val="20"/>
          <w:szCs w:val="20"/>
        </w:rPr>
        <w:t>(</w:t>
      </w:r>
      <w:r w:rsidR="004542CC">
        <w:rPr>
          <w:rFonts w:ascii="Times New Roman" w:hAnsi="Times New Roman" w:cs="Times New Roman"/>
          <w:sz w:val="20"/>
          <w:szCs w:val="20"/>
        </w:rPr>
        <w:t xml:space="preserve">napr. </w:t>
      </w:r>
      <w:r w:rsidRPr="00CA3935" w:rsidR="007F136C">
        <w:rPr>
          <w:rFonts w:ascii="Times New Roman" w:hAnsi="Times New Roman" w:cs="Times New Roman"/>
          <w:sz w:val="20"/>
          <w:szCs w:val="20"/>
        </w:rPr>
        <w:t>práv</w:t>
      </w:r>
      <w:r w:rsidR="004542CC">
        <w:rPr>
          <w:rFonts w:ascii="Times New Roman" w:hAnsi="Times New Roman" w:cs="Times New Roman"/>
          <w:sz w:val="20"/>
          <w:szCs w:val="20"/>
        </w:rPr>
        <w:t>n</w:t>
      </w:r>
      <w:r w:rsidR="007777BA">
        <w:rPr>
          <w:rFonts w:ascii="Times New Roman" w:hAnsi="Times New Roman" w:cs="Times New Roman"/>
          <w:sz w:val="20"/>
          <w:szCs w:val="20"/>
        </w:rPr>
        <w:t xml:space="preserve">a </w:t>
      </w:r>
      <w:r w:rsidR="004542CC">
        <w:rPr>
          <w:rFonts w:ascii="Times New Roman" w:hAnsi="Times New Roman" w:cs="Times New Roman"/>
          <w:sz w:val="20"/>
          <w:szCs w:val="20"/>
        </w:rPr>
        <w:t xml:space="preserve">oblasť, oblasť </w:t>
      </w:r>
      <w:r w:rsidRPr="00CA3935" w:rsidR="007F136C">
        <w:rPr>
          <w:rFonts w:ascii="Times New Roman" w:hAnsi="Times New Roman" w:cs="Times New Roman"/>
          <w:sz w:val="20"/>
          <w:szCs w:val="20"/>
        </w:rPr>
        <w:t>informačn</w:t>
      </w:r>
      <w:r w:rsidR="004542CC">
        <w:rPr>
          <w:rFonts w:ascii="Times New Roman" w:hAnsi="Times New Roman" w:cs="Times New Roman"/>
          <w:sz w:val="20"/>
          <w:szCs w:val="20"/>
        </w:rPr>
        <w:t xml:space="preserve">ých </w:t>
      </w:r>
      <w:r w:rsidRPr="00CA3935" w:rsidR="007F136C">
        <w:rPr>
          <w:rFonts w:ascii="Times New Roman" w:hAnsi="Times New Roman" w:cs="Times New Roman"/>
          <w:sz w:val="20"/>
          <w:szCs w:val="20"/>
        </w:rPr>
        <w:t>technol</w:t>
      </w:r>
      <w:r w:rsidR="004542CC">
        <w:rPr>
          <w:rFonts w:ascii="Times New Roman" w:hAnsi="Times New Roman" w:cs="Times New Roman"/>
          <w:sz w:val="20"/>
          <w:szCs w:val="20"/>
        </w:rPr>
        <w:t>ógií</w:t>
      </w:r>
      <w:r w:rsidRPr="00CA3935" w:rsidR="007F136C">
        <w:rPr>
          <w:rFonts w:ascii="Times New Roman" w:hAnsi="Times New Roman" w:cs="Times New Roman"/>
          <w:sz w:val="20"/>
          <w:szCs w:val="20"/>
        </w:rPr>
        <w:t>)</w:t>
      </w:r>
    </w:p>
    <w:p w:rsidR="007F136C" w:rsidRPr="00CA3935" w:rsidP="00E12ED9">
      <w:pPr>
        <w:pStyle w:val="ListParagraph"/>
        <w:numPr>
          <w:ilvl w:val="1"/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0"/>
          <w:szCs w:val="20"/>
          <w:lang w:eastAsia="sk-SK"/>
        </w:rPr>
      </w:pPr>
      <w:r w:rsidRPr="00CA3935">
        <w:rPr>
          <w:rFonts w:ascii="Times New Roman" w:hAnsi="Times New Roman"/>
          <w:sz w:val="20"/>
          <w:szCs w:val="20"/>
          <w:lang w:eastAsia="sk-SK"/>
        </w:rPr>
        <w:t xml:space="preserve">Postup pri ukončení pracovného alebo obdobného pomeru oprávnenej osoby (napr. odovzdanie pridelených aktív, </w:t>
      </w:r>
      <w:r w:rsidR="004542CC">
        <w:rPr>
          <w:rFonts w:ascii="Times New Roman" w:hAnsi="Times New Roman"/>
          <w:sz w:val="20"/>
          <w:szCs w:val="20"/>
          <w:lang w:eastAsia="sk-SK"/>
        </w:rPr>
        <w:t xml:space="preserve">zrušenie prístupových práv, </w:t>
      </w:r>
      <w:r w:rsidR="00C16364">
        <w:rPr>
          <w:rFonts w:ascii="Times New Roman" w:hAnsi="Times New Roman"/>
          <w:sz w:val="20"/>
          <w:szCs w:val="20"/>
          <w:lang w:eastAsia="sk-SK"/>
        </w:rPr>
        <w:t xml:space="preserve">poučenie o následkoch porušenia </w:t>
      </w:r>
      <w:r w:rsidR="004542CC">
        <w:rPr>
          <w:rFonts w:ascii="Times New Roman" w:hAnsi="Times New Roman"/>
          <w:sz w:val="20"/>
          <w:szCs w:val="20"/>
          <w:lang w:eastAsia="sk-SK"/>
        </w:rPr>
        <w:t>zákon</w:t>
      </w:r>
      <w:r w:rsidR="00C16364">
        <w:rPr>
          <w:rFonts w:ascii="Times New Roman" w:hAnsi="Times New Roman"/>
          <w:sz w:val="20"/>
          <w:szCs w:val="20"/>
          <w:lang w:eastAsia="sk-SK"/>
        </w:rPr>
        <w:t xml:space="preserve">nej </w:t>
      </w:r>
      <w:r w:rsidR="004542CC">
        <w:rPr>
          <w:rFonts w:ascii="Times New Roman" w:hAnsi="Times New Roman"/>
          <w:sz w:val="20"/>
          <w:szCs w:val="20"/>
          <w:lang w:eastAsia="sk-SK"/>
        </w:rPr>
        <w:t>alebo</w:t>
      </w:r>
      <w:r w:rsidR="00C16364">
        <w:rPr>
          <w:rFonts w:ascii="Times New Roman" w:hAnsi="Times New Roman"/>
          <w:sz w:val="20"/>
          <w:szCs w:val="20"/>
          <w:lang w:eastAsia="sk-SK"/>
        </w:rPr>
        <w:t xml:space="preserve"> zmluvnej </w:t>
      </w:r>
      <w:r w:rsidRPr="00CA3935">
        <w:rPr>
          <w:rFonts w:ascii="Times New Roman" w:hAnsi="Times New Roman"/>
          <w:sz w:val="20"/>
          <w:szCs w:val="20"/>
          <w:lang w:eastAsia="sk-SK"/>
        </w:rPr>
        <w:t>povinnos</w:t>
      </w:r>
      <w:r w:rsidR="00C16364">
        <w:rPr>
          <w:rFonts w:ascii="Times New Roman" w:hAnsi="Times New Roman"/>
          <w:sz w:val="20"/>
          <w:szCs w:val="20"/>
          <w:lang w:eastAsia="sk-SK"/>
        </w:rPr>
        <w:t xml:space="preserve">ti </w:t>
      </w:r>
      <w:r w:rsidRPr="00CA3935">
        <w:rPr>
          <w:rFonts w:ascii="Times New Roman" w:hAnsi="Times New Roman"/>
          <w:sz w:val="20"/>
          <w:szCs w:val="20"/>
          <w:lang w:eastAsia="sk-SK"/>
        </w:rPr>
        <w:t>mlčanlivosti)</w:t>
      </w:r>
    </w:p>
    <w:p w:rsidR="00814CE4" w:rsidRPr="00CA3935" w:rsidP="00E12ED9">
      <w:pPr>
        <w:autoSpaceDE w:val="0"/>
        <w:autoSpaceDN w:val="0"/>
        <w:bidi w:val="0"/>
        <w:adjustRightInd w:val="0"/>
        <w:rPr>
          <w:rFonts w:ascii="Times New Roman" w:hAnsi="Times New Roman"/>
          <w:sz w:val="20"/>
          <w:szCs w:val="20"/>
          <w:lang w:eastAsia="sk-SK"/>
        </w:rPr>
      </w:pPr>
    </w:p>
    <w:p w:rsidR="00814CE4" w:rsidRPr="00CA3935" w:rsidP="00E12ED9">
      <w:pPr>
        <w:pStyle w:val="ListParagraph"/>
        <w:numPr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0"/>
          <w:szCs w:val="20"/>
          <w:lang w:eastAsia="sk-SK"/>
        </w:rPr>
      </w:pPr>
      <w:r w:rsidRPr="00CA3935">
        <w:rPr>
          <w:rFonts w:ascii="Times New Roman" w:hAnsi="Times New Roman"/>
          <w:sz w:val="20"/>
          <w:szCs w:val="20"/>
          <w:lang w:eastAsia="sk-SK"/>
        </w:rPr>
        <w:t>Organizačné opatrenia</w:t>
      </w:r>
    </w:p>
    <w:p w:rsidR="00814CE4" w:rsidRPr="00CA3935" w:rsidP="00E12ED9">
      <w:pPr>
        <w:autoSpaceDE w:val="0"/>
        <w:autoSpaceDN w:val="0"/>
        <w:bidi w:val="0"/>
        <w:adjustRightInd w:val="0"/>
        <w:rPr>
          <w:rFonts w:ascii="Times New Roman" w:hAnsi="Times New Roman"/>
          <w:sz w:val="20"/>
          <w:szCs w:val="20"/>
          <w:lang w:eastAsia="sk-SK"/>
        </w:rPr>
      </w:pPr>
    </w:p>
    <w:p w:rsidR="007768AA" w:rsidRPr="00CA3935" w:rsidP="00E12ED9">
      <w:pPr>
        <w:pStyle w:val="Vchodzie"/>
        <w:numPr>
          <w:ilvl w:val="1"/>
          <w:numId w:val="13"/>
        </w:numPr>
        <w:bidi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935">
        <w:rPr>
          <w:rFonts w:ascii="Times New Roman" w:hAnsi="Times New Roman" w:cs="Times New Roman"/>
          <w:sz w:val="20"/>
          <w:szCs w:val="20"/>
          <w:lang w:eastAsia="sk-SK"/>
        </w:rPr>
        <w:t>Vedenie zoznamu aktív a jeho aktualizácia</w:t>
      </w:r>
    </w:p>
    <w:p w:rsidR="00814CE4" w:rsidRPr="00CA3935" w:rsidP="00E12ED9">
      <w:pPr>
        <w:pStyle w:val="ListParagraph"/>
        <w:numPr>
          <w:ilvl w:val="1"/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0"/>
          <w:szCs w:val="20"/>
          <w:lang w:eastAsia="sk-SK"/>
        </w:rPr>
      </w:pPr>
      <w:r w:rsidRPr="00CA3935">
        <w:rPr>
          <w:rFonts w:ascii="Times New Roman" w:hAnsi="Times New Roman"/>
          <w:sz w:val="20"/>
          <w:szCs w:val="20"/>
        </w:rPr>
        <w:t>Písomné poverenie zodpovednej osoby podľa § 23 zákona, ak prevádzkovateľ spracúva osobné údaje prostredníctvom 20 a viac oprávnených osôb</w:t>
      </w:r>
    </w:p>
    <w:p w:rsidR="00814CE4" w:rsidRPr="00CA3935" w:rsidP="00E12ED9">
      <w:pPr>
        <w:pStyle w:val="ListParagraph"/>
        <w:numPr>
          <w:ilvl w:val="1"/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0"/>
          <w:szCs w:val="20"/>
          <w:lang w:eastAsia="sk-SK"/>
        </w:rPr>
      </w:pPr>
      <w:r w:rsidRPr="00CA3935">
        <w:rPr>
          <w:rFonts w:ascii="Times New Roman" w:hAnsi="Times New Roman"/>
          <w:sz w:val="20"/>
          <w:szCs w:val="20"/>
        </w:rPr>
        <w:t>Riadený prístup oprávnených osôb k osobným údajom</w:t>
      </w:r>
    </w:p>
    <w:p w:rsidR="00C6551E" w:rsidRPr="00CA3935" w:rsidP="00E12ED9">
      <w:pPr>
        <w:pStyle w:val="ListParagraph"/>
        <w:numPr>
          <w:ilvl w:val="2"/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0"/>
          <w:szCs w:val="20"/>
          <w:lang w:eastAsia="sk-SK"/>
        </w:rPr>
      </w:pPr>
      <w:r w:rsidRPr="00CA3935">
        <w:rPr>
          <w:rFonts w:ascii="Times New Roman" w:hAnsi="Times New Roman"/>
          <w:sz w:val="20"/>
          <w:szCs w:val="20"/>
        </w:rPr>
        <w:t>Kontrola vstupu do objektu a chránených priestorov prevádzkovateľa (napr. prostredníctvom technických a personálnych opatrení)</w:t>
      </w:r>
    </w:p>
    <w:p w:rsidR="00C6551E" w:rsidRPr="00CA3935" w:rsidP="00E12ED9">
      <w:pPr>
        <w:pStyle w:val="ListParagraph"/>
        <w:numPr>
          <w:ilvl w:val="2"/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0"/>
          <w:szCs w:val="20"/>
          <w:lang w:eastAsia="sk-SK"/>
        </w:rPr>
      </w:pPr>
      <w:r w:rsidRPr="00CA3935">
        <w:rPr>
          <w:rFonts w:ascii="Times New Roman" w:hAnsi="Times New Roman"/>
          <w:sz w:val="20"/>
          <w:szCs w:val="20"/>
        </w:rPr>
        <w:t>Správa kľúčov (individuálne prideľovanie kľúčov, bezpečné uloženie rezervných kľúčov)</w:t>
      </w:r>
    </w:p>
    <w:p w:rsidR="007768AA" w:rsidRPr="00CA3935" w:rsidP="00E12ED9">
      <w:pPr>
        <w:pStyle w:val="Vchodzie"/>
        <w:numPr>
          <w:ilvl w:val="2"/>
          <w:numId w:val="13"/>
        </w:numPr>
        <w:bidi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935">
        <w:rPr>
          <w:rFonts w:ascii="Times New Roman" w:hAnsi="Times New Roman" w:cs="Times New Roman"/>
          <w:sz w:val="20"/>
          <w:szCs w:val="20"/>
          <w:lang w:eastAsia="sk-SK"/>
        </w:rPr>
        <w:t>Prideľovanie prístupových práv a úrovní prístupu (rolí) oprávnených osôb</w:t>
      </w:r>
    </w:p>
    <w:p w:rsidR="00870ACB" w:rsidRPr="00CA3935" w:rsidP="00E12ED9">
      <w:pPr>
        <w:pStyle w:val="Vchodzie"/>
        <w:numPr>
          <w:ilvl w:val="2"/>
          <w:numId w:val="13"/>
        </w:numPr>
        <w:bidi w:val="0"/>
        <w:spacing w:after="0"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 w:rsidRPr="00CA3935">
        <w:rPr>
          <w:rFonts w:ascii="Times New Roman" w:hAnsi="Times New Roman" w:cs="Times New Roman"/>
          <w:sz w:val="20"/>
          <w:szCs w:val="20"/>
        </w:rPr>
        <w:t>Správa hesiel</w:t>
      </w:r>
    </w:p>
    <w:p w:rsidR="007768AA" w:rsidRPr="00CA3935" w:rsidP="00E12ED9">
      <w:pPr>
        <w:pStyle w:val="ListParagraph"/>
        <w:numPr>
          <w:ilvl w:val="2"/>
          <w:numId w:val="13"/>
        </w:numPr>
        <w:bidi w:val="0"/>
        <w:jc w:val="both"/>
        <w:textAlignment w:val="baseline"/>
        <w:rPr>
          <w:rFonts w:ascii="Times New Roman" w:hAnsi="Times New Roman"/>
          <w:sz w:val="20"/>
          <w:szCs w:val="20"/>
          <w:lang w:eastAsia="sk-SK"/>
        </w:rPr>
      </w:pPr>
      <w:r w:rsidRPr="00CA3935">
        <w:rPr>
          <w:rFonts w:ascii="Times New Roman" w:hAnsi="Times New Roman"/>
          <w:sz w:val="20"/>
          <w:szCs w:val="20"/>
        </w:rPr>
        <w:t>Vzájomné zastupovanie oprávnených osôb (napr. v prípade nehody, práceneschopnosti, ukončenia pracovného alebo obdobného pomeru)</w:t>
      </w:r>
    </w:p>
    <w:p w:rsidR="00870ACB" w:rsidRPr="00CA3935" w:rsidP="00E12ED9">
      <w:pPr>
        <w:pStyle w:val="ListParagraph"/>
        <w:numPr>
          <w:ilvl w:val="1"/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0"/>
          <w:szCs w:val="20"/>
          <w:lang w:eastAsia="sk-SK"/>
        </w:rPr>
      </w:pPr>
      <w:r w:rsidRPr="00CA3935" w:rsidR="007768AA">
        <w:rPr>
          <w:rFonts w:ascii="Times New Roman" w:hAnsi="Times New Roman"/>
          <w:sz w:val="20"/>
          <w:szCs w:val="20"/>
          <w:lang w:eastAsia="sk-SK"/>
        </w:rPr>
        <w:t>Organizácia spracúvania osobných údajov</w:t>
      </w:r>
    </w:p>
    <w:p w:rsidR="00814CE4" w:rsidRPr="00CA3935" w:rsidP="00E12ED9">
      <w:pPr>
        <w:pStyle w:val="ListParagraph"/>
        <w:numPr>
          <w:ilvl w:val="2"/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0"/>
          <w:szCs w:val="20"/>
          <w:lang w:eastAsia="sk-SK"/>
        </w:rPr>
      </w:pPr>
      <w:r w:rsidRPr="00CA3935">
        <w:rPr>
          <w:rFonts w:ascii="Times New Roman" w:hAnsi="Times New Roman"/>
          <w:sz w:val="20"/>
          <w:szCs w:val="20"/>
          <w:lang w:eastAsia="sk-SK"/>
        </w:rPr>
        <w:t>Pravidlá spracúvania osobných údajov v chránenom priestore</w:t>
      </w:r>
    </w:p>
    <w:p w:rsidR="00F7680A" w:rsidRPr="00CA3935" w:rsidP="00E12ED9">
      <w:pPr>
        <w:pStyle w:val="ListParagraph"/>
        <w:numPr>
          <w:ilvl w:val="2"/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0"/>
          <w:szCs w:val="20"/>
          <w:lang w:eastAsia="sk-SK"/>
        </w:rPr>
      </w:pPr>
      <w:r w:rsidRPr="00CA3935">
        <w:rPr>
          <w:rFonts w:ascii="Times New Roman" w:hAnsi="Times New Roman"/>
          <w:sz w:val="20"/>
          <w:szCs w:val="20"/>
        </w:rPr>
        <w:t>Nepretržitá prítomnosť oprávnenej osoby v chránenom priestore, ak sa v ňom nachádzajú aj iné ako oprávnené osoby</w:t>
      </w:r>
    </w:p>
    <w:p w:rsidR="00F7680A" w:rsidRPr="00CA3935" w:rsidP="00E12ED9">
      <w:pPr>
        <w:pStyle w:val="ListParagraph"/>
        <w:numPr>
          <w:ilvl w:val="2"/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0"/>
          <w:szCs w:val="20"/>
          <w:lang w:eastAsia="sk-SK"/>
        </w:rPr>
      </w:pPr>
      <w:r w:rsidRPr="00CA3935">
        <w:rPr>
          <w:rFonts w:ascii="Times New Roman" w:hAnsi="Times New Roman"/>
          <w:sz w:val="20"/>
          <w:szCs w:val="20"/>
        </w:rPr>
        <w:t>Režim údržby a upratovania chránených priestorov</w:t>
      </w:r>
    </w:p>
    <w:p w:rsidR="00814CE4" w:rsidRPr="00CA3935" w:rsidP="00E12ED9">
      <w:pPr>
        <w:pStyle w:val="ListParagraph"/>
        <w:numPr>
          <w:ilvl w:val="2"/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0"/>
          <w:szCs w:val="20"/>
          <w:lang w:eastAsia="sk-SK"/>
        </w:rPr>
      </w:pPr>
      <w:r w:rsidRPr="00CA3935">
        <w:rPr>
          <w:rFonts w:ascii="Times New Roman" w:hAnsi="Times New Roman"/>
          <w:sz w:val="20"/>
          <w:szCs w:val="20"/>
          <w:lang w:eastAsia="sk-SK"/>
        </w:rPr>
        <w:t>Pravidlá spracúvania osobných údajov mimo chránen</w:t>
      </w:r>
      <w:r w:rsidRPr="00CA3935" w:rsidR="00C6551E">
        <w:rPr>
          <w:rFonts w:ascii="Times New Roman" w:hAnsi="Times New Roman"/>
          <w:sz w:val="20"/>
          <w:szCs w:val="20"/>
          <w:lang w:eastAsia="sk-SK"/>
        </w:rPr>
        <w:t>ého</w:t>
      </w:r>
      <w:r w:rsidRPr="00CA3935">
        <w:rPr>
          <w:rFonts w:ascii="Times New Roman" w:hAnsi="Times New Roman"/>
          <w:sz w:val="20"/>
          <w:szCs w:val="20"/>
          <w:lang w:eastAsia="sk-SK"/>
        </w:rPr>
        <w:t xml:space="preserve"> priestor</w:t>
      </w:r>
      <w:r w:rsidRPr="00CA3935" w:rsidR="00C6551E">
        <w:rPr>
          <w:rFonts w:ascii="Times New Roman" w:hAnsi="Times New Roman"/>
          <w:sz w:val="20"/>
          <w:szCs w:val="20"/>
          <w:lang w:eastAsia="sk-SK"/>
        </w:rPr>
        <w:t>u</w:t>
      </w:r>
      <w:r w:rsidRPr="00CA3935">
        <w:rPr>
          <w:rFonts w:ascii="Times New Roman" w:hAnsi="Times New Roman"/>
          <w:sz w:val="20"/>
          <w:szCs w:val="20"/>
          <w:lang w:eastAsia="sk-SK"/>
        </w:rPr>
        <w:t>, ak sa také spracúvanie predpokladá</w:t>
      </w:r>
    </w:p>
    <w:p w:rsidR="00F307C3" w:rsidP="00E12ED9">
      <w:pPr>
        <w:pStyle w:val="Vchodzie"/>
        <w:numPr>
          <w:ilvl w:val="3"/>
          <w:numId w:val="13"/>
        </w:numPr>
        <w:bidi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935">
        <w:rPr>
          <w:rFonts w:ascii="Times New Roman" w:hAnsi="Times New Roman" w:cs="Times New Roman"/>
          <w:sz w:val="20"/>
          <w:szCs w:val="20"/>
          <w:lang w:eastAsia="sk-SK"/>
        </w:rPr>
        <w:t xml:space="preserve">Záväzné pravidlá </w:t>
      </w:r>
      <w:r>
        <w:rPr>
          <w:rFonts w:ascii="Times New Roman" w:hAnsi="Times New Roman" w:cs="Times New Roman"/>
          <w:sz w:val="20"/>
          <w:szCs w:val="20"/>
          <w:lang w:eastAsia="sk-SK"/>
        </w:rPr>
        <w:t xml:space="preserve">manipulácie s fyzickými </w:t>
      </w:r>
      <w:r w:rsidRPr="00CA3935">
        <w:rPr>
          <w:rFonts w:ascii="Times New Roman" w:hAnsi="Times New Roman" w:cs="Times New Roman"/>
          <w:sz w:val="20"/>
          <w:szCs w:val="20"/>
          <w:lang w:eastAsia="sk-SK"/>
        </w:rPr>
        <w:t>nosič</w:t>
      </w:r>
      <w:r>
        <w:rPr>
          <w:rFonts w:ascii="Times New Roman" w:hAnsi="Times New Roman" w:cs="Times New Roman"/>
          <w:sz w:val="20"/>
          <w:szCs w:val="20"/>
          <w:lang w:eastAsia="sk-SK"/>
        </w:rPr>
        <w:t>mi osobných údajo</w:t>
      </w:r>
      <w:r w:rsidRPr="00CA3935">
        <w:rPr>
          <w:rFonts w:ascii="Times New Roman" w:hAnsi="Times New Roman" w:cs="Times New Roman"/>
          <w:sz w:val="20"/>
          <w:szCs w:val="20"/>
          <w:lang w:eastAsia="sk-SK"/>
        </w:rPr>
        <w:t xml:space="preserve">v </w:t>
      </w:r>
      <w:r>
        <w:rPr>
          <w:rFonts w:ascii="Times New Roman" w:hAnsi="Times New Roman" w:cs="Times New Roman"/>
          <w:sz w:val="20"/>
          <w:szCs w:val="20"/>
          <w:lang w:eastAsia="sk-SK"/>
        </w:rPr>
        <w:t xml:space="preserve">(napr. listiny, fotografie) </w:t>
      </w:r>
      <w:r w:rsidRPr="00CA3935">
        <w:rPr>
          <w:rFonts w:ascii="Times New Roman" w:hAnsi="Times New Roman" w:cs="Times New Roman"/>
          <w:sz w:val="20"/>
          <w:szCs w:val="20"/>
          <w:lang w:eastAsia="sk-SK"/>
        </w:rPr>
        <w:t>mimo chránených priestorov a vymedzenie zodpovednosti</w:t>
      </w:r>
    </w:p>
    <w:p w:rsidR="007768AA" w:rsidRPr="00CA3935" w:rsidP="00E12ED9">
      <w:pPr>
        <w:pStyle w:val="Vchodzie"/>
        <w:numPr>
          <w:ilvl w:val="3"/>
          <w:numId w:val="13"/>
        </w:numPr>
        <w:bidi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935">
        <w:rPr>
          <w:rFonts w:ascii="Times New Roman" w:hAnsi="Times New Roman" w:cs="Times New Roman"/>
          <w:sz w:val="20"/>
          <w:szCs w:val="20"/>
          <w:lang w:eastAsia="sk-SK"/>
        </w:rPr>
        <w:t xml:space="preserve">Záväzné pravidlá používania automatizovaných prostiedkov spracúvania </w:t>
      </w:r>
      <w:r w:rsidRPr="00CA3935" w:rsidR="00C6551E">
        <w:rPr>
          <w:rFonts w:ascii="Times New Roman" w:hAnsi="Times New Roman" w:cs="Times New Roman"/>
          <w:sz w:val="20"/>
          <w:szCs w:val="20"/>
          <w:lang w:eastAsia="sk-SK"/>
        </w:rPr>
        <w:t xml:space="preserve">(napr. notebooky) </w:t>
      </w:r>
      <w:r w:rsidRPr="00CA3935">
        <w:rPr>
          <w:rFonts w:ascii="Times New Roman" w:hAnsi="Times New Roman" w:cs="Times New Roman"/>
          <w:sz w:val="20"/>
          <w:szCs w:val="20"/>
          <w:lang w:eastAsia="sk-SK"/>
        </w:rPr>
        <w:t>mimo chránených priestorov a vymedzenie zodpovednosti</w:t>
      </w:r>
    </w:p>
    <w:p w:rsidR="00C6551E" w:rsidRPr="00CA3935" w:rsidP="00E12ED9">
      <w:pPr>
        <w:pStyle w:val="Vchodzie"/>
        <w:numPr>
          <w:ilvl w:val="3"/>
          <w:numId w:val="13"/>
        </w:numPr>
        <w:bidi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935">
        <w:rPr>
          <w:rFonts w:ascii="Times New Roman" w:hAnsi="Times New Roman" w:cs="Times New Roman"/>
          <w:sz w:val="20"/>
          <w:szCs w:val="20"/>
          <w:lang w:eastAsia="sk-SK"/>
        </w:rPr>
        <w:t>Záväzné pravidlá používania prenosných dátových nosičov mimo chránených priestorov a vymedzenie zodpovednosti</w:t>
      </w:r>
    </w:p>
    <w:p w:rsidR="007768AA" w:rsidP="00E12ED9">
      <w:pPr>
        <w:pStyle w:val="ListParagraph"/>
        <w:numPr>
          <w:ilvl w:val="1"/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0"/>
          <w:szCs w:val="20"/>
          <w:lang w:eastAsia="sk-SK"/>
        </w:rPr>
      </w:pPr>
      <w:r w:rsidRPr="00CA3935">
        <w:rPr>
          <w:rFonts w:ascii="Times New Roman" w:hAnsi="Times New Roman"/>
          <w:sz w:val="20"/>
          <w:szCs w:val="20"/>
          <w:lang w:eastAsia="sk-SK"/>
        </w:rPr>
        <w:t>Likvidácia osobných údajov</w:t>
      </w:r>
    </w:p>
    <w:p w:rsidR="001C727A" w:rsidP="00E12ED9">
      <w:pPr>
        <w:pStyle w:val="ListParagraph"/>
        <w:numPr>
          <w:ilvl w:val="2"/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0"/>
          <w:szCs w:val="20"/>
          <w:lang w:eastAsia="sk-SK"/>
        </w:rPr>
      </w:pPr>
      <w:r w:rsidRPr="00CA3935" w:rsidR="00C16364">
        <w:rPr>
          <w:rFonts w:ascii="Times New Roman" w:hAnsi="Times New Roman"/>
          <w:sz w:val="20"/>
          <w:szCs w:val="20"/>
          <w:lang w:eastAsia="sk-SK"/>
        </w:rPr>
        <w:t>Určenie postupov likvidácie osobných údajov s vymedzením súvisiacej zodpovednosti jednotlivých oprávnených osôb</w:t>
      </w:r>
      <w:r w:rsidR="00C16364">
        <w:rPr>
          <w:rFonts w:ascii="Times New Roman" w:hAnsi="Times New Roman"/>
          <w:sz w:val="20"/>
          <w:szCs w:val="20"/>
          <w:lang w:eastAsia="sk-SK"/>
        </w:rPr>
        <w:t xml:space="preserve"> (b</w:t>
      </w:r>
      <w:r w:rsidRPr="00C16364" w:rsidR="00C16364">
        <w:rPr>
          <w:rFonts w:ascii="Times New Roman" w:hAnsi="Times New Roman"/>
          <w:sz w:val="20"/>
          <w:szCs w:val="20"/>
          <w:lang w:eastAsia="sk-SK"/>
        </w:rPr>
        <w:t>ezpečné vymazanie osobných údajov z dátových nosičov</w:t>
      </w:r>
      <w:r w:rsidR="00C16364">
        <w:rPr>
          <w:rFonts w:ascii="Times New Roman" w:hAnsi="Times New Roman"/>
          <w:sz w:val="20"/>
          <w:szCs w:val="20"/>
          <w:lang w:eastAsia="sk-SK"/>
        </w:rPr>
        <w:t>, l</w:t>
      </w:r>
      <w:r w:rsidRPr="00C16364" w:rsidR="00C16364">
        <w:rPr>
          <w:rFonts w:ascii="Times New Roman" w:hAnsi="Times New Roman"/>
          <w:sz w:val="20"/>
          <w:szCs w:val="20"/>
          <w:lang w:eastAsia="sk-SK"/>
        </w:rPr>
        <w:t xml:space="preserve">ikvidácia dátových nosičov </w:t>
      </w:r>
      <w:r w:rsidR="00C16364">
        <w:rPr>
          <w:rFonts w:ascii="Times New Roman" w:hAnsi="Times New Roman"/>
          <w:sz w:val="20"/>
          <w:szCs w:val="20"/>
          <w:lang w:eastAsia="sk-SK"/>
        </w:rPr>
        <w:t xml:space="preserve">a fyzických nosičov </w:t>
      </w:r>
      <w:r w:rsidRPr="00C16364" w:rsidR="00C16364">
        <w:rPr>
          <w:rFonts w:ascii="Times New Roman" w:hAnsi="Times New Roman"/>
          <w:sz w:val="20"/>
          <w:szCs w:val="20"/>
          <w:lang w:eastAsia="sk-SK"/>
        </w:rPr>
        <w:t>osobných údajov</w:t>
      </w:r>
      <w:r w:rsidR="00C16364">
        <w:rPr>
          <w:rFonts w:ascii="Times New Roman" w:hAnsi="Times New Roman"/>
          <w:sz w:val="20"/>
          <w:szCs w:val="20"/>
          <w:lang w:eastAsia="sk-SK"/>
        </w:rPr>
        <w:t>)</w:t>
      </w:r>
    </w:p>
    <w:p w:rsidR="00814CE4" w:rsidRPr="00CA3935" w:rsidP="00E12ED9">
      <w:pPr>
        <w:pStyle w:val="Vchodzie"/>
        <w:numPr>
          <w:ilvl w:val="1"/>
          <w:numId w:val="13"/>
        </w:numPr>
        <w:bidi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935">
        <w:rPr>
          <w:rFonts w:ascii="Times New Roman" w:hAnsi="Times New Roman" w:cs="Times New Roman"/>
          <w:sz w:val="20"/>
          <w:szCs w:val="20"/>
        </w:rPr>
        <w:t>Bezpečnostné incidenty</w:t>
      </w:r>
    </w:p>
    <w:p w:rsidR="00814CE4" w:rsidRPr="00CA3935" w:rsidP="00E12ED9">
      <w:pPr>
        <w:pStyle w:val="Vchodzie"/>
        <w:numPr>
          <w:ilvl w:val="2"/>
          <w:numId w:val="13"/>
        </w:numPr>
        <w:bidi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935">
        <w:rPr>
          <w:rFonts w:ascii="Times New Roman" w:hAnsi="Times New Roman" w:cs="Times New Roman"/>
          <w:sz w:val="20"/>
          <w:szCs w:val="20"/>
          <w:lang w:eastAsia="sk-SK"/>
        </w:rPr>
        <w:t>Postup pri ohlasovaní bezpečnostných incidentov a</w:t>
      </w:r>
      <w:r w:rsidR="00C16364">
        <w:rPr>
          <w:rFonts w:ascii="Times New Roman" w:hAnsi="Times New Roman" w:cs="Times New Roman"/>
          <w:sz w:val="20"/>
          <w:szCs w:val="20"/>
          <w:lang w:eastAsia="sk-SK"/>
        </w:rPr>
        <w:t xml:space="preserve"> zistených zraniteľných </w:t>
      </w:r>
      <w:r w:rsidRPr="00CA3935">
        <w:rPr>
          <w:rFonts w:ascii="Times New Roman" w:hAnsi="Times New Roman" w:cs="Times New Roman"/>
          <w:sz w:val="20"/>
          <w:szCs w:val="20"/>
          <w:lang w:eastAsia="sk-SK"/>
        </w:rPr>
        <w:t>miest informačného systému na účel včasného prijatia preventívnych a</w:t>
      </w:r>
      <w:r w:rsidR="00AA149B">
        <w:rPr>
          <w:rFonts w:ascii="Times New Roman" w:hAnsi="Times New Roman" w:cs="Times New Roman"/>
          <w:sz w:val="20"/>
          <w:szCs w:val="20"/>
          <w:lang w:eastAsia="sk-SK"/>
        </w:rPr>
        <w:t>lebo</w:t>
      </w:r>
      <w:r w:rsidRPr="00CA3935">
        <w:rPr>
          <w:rFonts w:ascii="Times New Roman" w:hAnsi="Times New Roman" w:cs="Times New Roman"/>
          <w:sz w:val="20"/>
          <w:szCs w:val="20"/>
          <w:lang w:eastAsia="sk-SK"/>
        </w:rPr>
        <w:t xml:space="preserve"> nápravných opatrení</w:t>
      </w:r>
    </w:p>
    <w:p w:rsidR="00814CE4" w:rsidRPr="00CA3935" w:rsidP="00E12ED9">
      <w:pPr>
        <w:pStyle w:val="Vchodzie"/>
        <w:numPr>
          <w:ilvl w:val="2"/>
          <w:numId w:val="13"/>
        </w:numPr>
        <w:bidi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935">
        <w:rPr>
          <w:rFonts w:ascii="Times New Roman" w:hAnsi="Times New Roman" w:cs="Times New Roman"/>
          <w:sz w:val="20"/>
          <w:szCs w:val="20"/>
          <w:lang w:eastAsia="sk-SK"/>
        </w:rPr>
        <w:t>Evidencia bezpečnostných incidentov a použitých riešení</w:t>
      </w:r>
    </w:p>
    <w:p w:rsidR="00814CE4" w:rsidRPr="00CA3935" w:rsidP="00E12ED9">
      <w:pPr>
        <w:pStyle w:val="Vchodzie"/>
        <w:numPr>
          <w:ilvl w:val="2"/>
          <w:numId w:val="13"/>
        </w:numPr>
        <w:bidi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935">
        <w:rPr>
          <w:rFonts w:ascii="Times New Roman" w:hAnsi="Times New Roman" w:cs="Times New Roman"/>
          <w:sz w:val="20"/>
          <w:szCs w:val="20"/>
          <w:lang w:eastAsia="sk-SK"/>
        </w:rPr>
        <w:t>Postup pri riešení jednotlivých typov bezpečnostných incidentov</w:t>
      </w:r>
    </w:p>
    <w:p w:rsidR="007768AA" w:rsidRPr="00CA3935" w:rsidP="00E12ED9">
      <w:pPr>
        <w:pStyle w:val="ListParagraph"/>
        <w:numPr>
          <w:ilvl w:val="2"/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0"/>
          <w:szCs w:val="20"/>
          <w:lang w:eastAsia="sk-SK"/>
        </w:rPr>
      </w:pPr>
      <w:r w:rsidRPr="00CA3935">
        <w:rPr>
          <w:rFonts w:ascii="Times New Roman" w:hAnsi="Times New Roman"/>
          <w:sz w:val="20"/>
          <w:szCs w:val="20"/>
          <w:lang w:val="sk-SK"/>
        </w:rPr>
        <w:t>Identifikácia, evidencia a odstraňovanie následkov bezpečnostných incidentov</w:t>
      </w:r>
    </w:p>
    <w:p w:rsidR="007768AA" w:rsidRPr="00CA3935" w:rsidP="00E12ED9">
      <w:pPr>
        <w:pStyle w:val="ListParagraph"/>
        <w:numPr>
          <w:ilvl w:val="2"/>
          <w:numId w:val="13"/>
        </w:numPr>
        <w:bidi w:val="0"/>
        <w:jc w:val="both"/>
        <w:textAlignment w:val="baseline"/>
        <w:rPr>
          <w:rFonts w:ascii="Times New Roman" w:hAnsi="Times New Roman"/>
          <w:sz w:val="20"/>
          <w:szCs w:val="20"/>
          <w:lang w:eastAsia="sk-SK"/>
        </w:rPr>
      </w:pPr>
      <w:r w:rsidRPr="00CA3935">
        <w:rPr>
          <w:rFonts w:ascii="Times New Roman" w:hAnsi="Times New Roman"/>
          <w:sz w:val="20"/>
          <w:szCs w:val="20"/>
          <w:lang w:eastAsia="sk-SK"/>
        </w:rPr>
        <w:t>Záväzné postupy pri haváriách, poruchách a iných mimoriadnych situáciách (napr. oznamovanie bezpečnostných incidentov)</w:t>
      </w:r>
    </w:p>
    <w:p w:rsidR="007768AA" w:rsidRPr="00CA3935" w:rsidP="00E12ED9">
      <w:pPr>
        <w:pStyle w:val="Vchodzie"/>
        <w:numPr>
          <w:ilvl w:val="2"/>
          <w:numId w:val="13"/>
        </w:numPr>
        <w:bidi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935">
        <w:rPr>
          <w:rFonts w:ascii="Times New Roman" w:hAnsi="Times New Roman" w:cs="Times New Roman"/>
          <w:sz w:val="20"/>
          <w:szCs w:val="20"/>
        </w:rPr>
        <w:t xml:space="preserve">Postup pri poruche, údržbe alebo oprave </w:t>
      </w:r>
      <w:r w:rsidRPr="00CA3935">
        <w:rPr>
          <w:rFonts w:ascii="Times New Roman" w:hAnsi="Times New Roman" w:cs="Times New Roman"/>
          <w:sz w:val="20"/>
          <w:szCs w:val="20"/>
          <w:lang w:eastAsia="sk-SK"/>
        </w:rPr>
        <w:t>automatizovaných prostiedkov spracúvania</w:t>
      </w:r>
      <w:r w:rsidRPr="00CA3935">
        <w:rPr>
          <w:rFonts w:ascii="Times New Roman" w:hAnsi="Times New Roman" w:cs="Times New Roman"/>
          <w:sz w:val="20"/>
          <w:szCs w:val="20"/>
        </w:rPr>
        <w:t xml:space="preserve"> (napr. ochrana osobných údajov na pevnom disku </w:t>
      </w:r>
      <w:r w:rsidR="00AA149B">
        <w:rPr>
          <w:rFonts w:ascii="Times New Roman" w:hAnsi="Times New Roman" w:cs="Times New Roman"/>
          <w:sz w:val="20"/>
          <w:szCs w:val="20"/>
        </w:rPr>
        <w:t xml:space="preserve">opravovaného </w:t>
      </w:r>
      <w:r w:rsidRPr="00CA3935">
        <w:rPr>
          <w:rFonts w:ascii="Times New Roman" w:hAnsi="Times New Roman" w:cs="Times New Roman"/>
          <w:sz w:val="20"/>
          <w:szCs w:val="20"/>
        </w:rPr>
        <w:t>počítača)</w:t>
      </w:r>
    </w:p>
    <w:p w:rsidR="007768AA" w:rsidRPr="00CA3935" w:rsidP="00E12ED9">
      <w:pPr>
        <w:pStyle w:val="Vchodzie"/>
        <w:numPr>
          <w:ilvl w:val="1"/>
          <w:numId w:val="13"/>
        </w:numPr>
        <w:bidi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3935">
        <w:rPr>
          <w:rFonts w:ascii="Times New Roman" w:hAnsi="Times New Roman" w:cs="Times New Roman"/>
          <w:sz w:val="20"/>
          <w:szCs w:val="20"/>
        </w:rPr>
        <w:t>Kontrolná činnosť</w:t>
      </w:r>
    </w:p>
    <w:p w:rsidR="00F7680A" w:rsidRPr="00CA3935" w:rsidP="00E12ED9">
      <w:pPr>
        <w:pStyle w:val="ListParagraph"/>
        <w:numPr>
          <w:ilvl w:val="2"/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0"/>
          <w:szCs w:val="20"/>
          <w:lang w:eastAsia="sk-SK"/>
        </w:rPr>
      </w:pPr>
      <w:r w:rsidRPr="00CA3935" w:rsidR="007768AA">
        <w:rPr>
          <w:rFonts w:ascii="Times New Roman" w:hAnsi="Times New Roman"/>
          <w:sz w:val="20"/>
          <w:szCs w:val="20"/>
          <w:lang w:eastAsia="sk-SK"/>
        </w:rPr>
        <w:t>Kontroln</w:t>
      </w:r>
      <w:r w:rsidR="0059274E">
        <w:rPr>
          <w:rFonts w:ascii="Times New Roman" w:hAnsi="Times New Roman"/>
          <w:sz w:val="20"/>
          <w:szCs w:val="20"/>
          <w:lang w:eastAsia="sk-SK"/>
        </w:rPr>
        <w:t xml:space="preserve">á </w:t>
      </w:r>
      <w:r w:rsidRPr="00CA3935" w:rsidR="007768AA">
        <w:rPr>
          <w:rFonts w:ascii="Times New Roman" w:hAnsi="Times New Roman"/>
          <w:sz w:val="20"/>
          <w:szCs w:val="20"/>
          <w:lang w:eastAsia="sk-SK"/>
        </w:rPr>
        <w:t>činnos</w:t>
      </w:r>
      <w:r w:rsidR="0059274E">
        <w:rPr>
          <w:rFonts w:ascii="Times New Roman" w:hAnsi="Times New Roman"/>
          <w:sz w:val="20"/>
          <w:szCs w:val="20"/>
          <w:lang w:eastAsia="sk-SK"/>
        </w:rPr>
        <w:t>ť</w:t>
      </w:r>
      <w:r w:rsidRPr="00CA3935" w:rsidR="007768AA">
        <w:rPr>
          <w:rFonts w:ascii="Times New Roman" w:hAnsi="Times New Roman"/>
          <w:sz w:val="20"/>
          <w:szCs w:val="20"/>
          <w:lang w:eastAsia="sk-SK"/>
        </w:rPr>
        <w:t xml:space="preserve"> </w:t>
      </w:r>
      <w:r w:rsidR="0059274E">
        <w:rPr>
          <w:rFonts w:ascii="Times New Roman" w:hAnsi="Times New Roman"/>
          <w:sz w:val="20"/>
          <w:szCs w:val="20"/>
          <w:lang w:eastAsia="sk-SK"/>
        </w:rPr>
        <w:t xml:space="preserve">prevádzkovateľa </w:t>
      </w:r>
      <w:r w:rsidRPr="00CA3935" w:rsidR="007768AA">
        <w:rPr>
          <w:rFonts w:ascii="Times New Roman" w:hAnsi="Times New Roman"/>
          <w:sz w:val="20"/>
          <w:szCs w:val="20"/>
          <w:lang w:eastAsia="sk-SK"/>
        </w:rPr>
        <w:t>zameran</w:t>
      </w:r>
      <w:r w:rsidR="0059274E">
        <w:rPr>
          <w:rFonts w:ascii="Times New Roman" w:hAnsi="Times New Roman"/>
          <w:sz w:val="20"/>
          <w:szCs w:val="20"/>
          <w:lang w:eastAsia="sk-SK"/>
        </w:rPr>
        <w:t>á</w:t>
      </w:r>
      <w:r w:rsidRPr="00CA3935" w:rsidR="007768AA">
        <w:rPr>
          <w:rFonts w:ascii="Times New Roman" w:hAnsi="Times New Roman"/>
          <w:sz w:val="20"/>
          <w:szCs w:val="20"/>
          <w:lang w:eastAsia="sk-SK"/>
        </w:rPr>
        <w:t xml:space="preserve"> </w:t>
      </w:r>
      <w:r w:rsidR="00C10003">
        <w:rPr>
          <w:rFonts w:ascii="Times New Roman" w:hAnsi="Times New Roman"/>
          <w:sz w:val="20"/>
          <w:szCs w:val="20"/>
          <w:lang w:eastAsia="sk-SK"/>
        </w:rPr>
        <w:t xml:space="preserve">na </w:t>
      </w:r>
      <w:r w:rsidR="0059274E">
        <w:rPr>
          <w:rFonts w:ascii="Times New Roman" w:hAnsi="Times New Roman"/>
          <w:sz w:val="20"/>
          <w:szCs w:val="20"/>
          <w:lang w:eastAsia="sk-SK"/>
        </w:rPr>
        <w:t xml:space="preserve">dodržiavanie prijatých bezpečnostných opatrení s </w:t>
      </w:r>
      <w:r w:rsidRPr="00CA3935" w:rsidR="007768AA">
        <w:rPr>
          <w:rFonts w:ascii="Times New Roman" w:hAnsi="Times New Roman"/>
          <w:sz w:val="20"/>
          <w:szCs w:val="20"/>
          <w:lang w:eastAsia="sk-SK"/>
        </w:rPr>
        <w:t>určen</w:t>
      </w:r>
      <w:r w:rsidR="0059274E">
        <w:rPr>
          <w:rFonts w:ascii="Times New Roman" w:hAnsi="Times New Roman"/>
          <w:sz w:val="20"/>
          <w:szCs w:val="20"/>
          <w:lang w:eastAsia="sk-SK"/>
        </w:rPr>
        <w:t>ím</w:t>
      </w:r>
      <w:r w:rsidRPr="00CA3935" w:rsidR="007768AA">
        <w:rPr>
          <w:rFonts w:ascii="Times New Roman" w:hAnsi="Times New Roman"/>
          <w:sz w:val="20"/>
          <w:szCs w:val="20"/>
          <w:lang w:eastAsia="sk-SK"/>
        </w:rPr>
        <w:t xml:space="preserve"> spôsobu, formy a periodicity </w:t>
      </w:r>
      <w:r w:rsidR="00AA149B">
        <w:rPr>
          <w:rFonts w:ascii="Times New Roman" w:hAnsi="Times New Roman"/>
          <w:sz w:val="20"/>
          <w:szCs w:val="20"/>
          <w:lang w:eastAsia="sk-SK"/>
        </w:rPr>
        <w:t>jej</w:t>
      </w:r>
      <w:r w:rsidRPr="00CA3935" w:rsidR="007768AA">
        <w:rPr>
          <w:rFonts w:ascii="Times New Roman" w:hAnsi="Times New Roman"/>
          <w:sz w:val="20"/>
          <w:szCs w:val="20"/>
          <w:lang w:eastAsia="sk-SK"/>
        </w:rPr>
        <w:t xml:space="preserve"> realizácie</w:t>
      </w:r>
      <w:r w:rsidR="00193227">
        <w:rPr>
          <w:rFonts w:ascii="Times New Roman" w:hAnsi="Times New Roman"/>
          <w:sz w:val="20"/>
          <w:szCs w:val="20"/>
          <w:lang w:eastAsia="sk-SK"/>
        </w:rPr>
        <w:t xml:space="preserve"> </w:t>
      </w:r>
      <w:r w:rsidRPr="00CA3935" w:rsidR="00193227">
        <w:rPr>
          <w:rFonts w:ascii="Times New Roman" w:hAnsi="Times New Roman"/>
          <w:sz w:val="20"/>
          <w:szCs w:val="20"/>
          <w:lang w:eastAsia="sk-SK"/>
        </w:rPr>
        <w:t>(napr. pravidelné kontroly prístup</w:t>
      </w:r>
      <w:r w:rsidR="0059274E">
        <w:rPr>
          <w:rFonts w:ascii="Times New Roman" w:hAnsi="Times New Roman"/>
          <w:sz w:val="20"/>
          <w:szCs w:val="20"/>
          <w:lang w:eastAsia="sk-SK"/>
        </w:rPr>
        <w:t>ov</w:t>
      </w:r>
      <w:r w:rsidRPr="00CA3935" w:rsidR="00193227">
        <w:rPr>
          <w:rFonts w:ascii="Times New Roman" w:hAnsi="Times New Roman"/>
          <w:sz w:val="20"/>
          <w:szCs w:val="20"/>
          <w:lang w:eastAsia="sk-SK"/>
        </w:rPr>
        <w:t xml:space="preserve"> k informačnému systému)</w:t>
      </w:r>
    </w:p>
    <w:p w:rsidR="00F7680A" w:rsidP="00E12ED9">
      <w:pPr>
        <w:pStyle w:val="ListParagraph"/>
        <w:numPr>
          <w:ilvl w:val="2"/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0"/>
          <w:szCs w:val="20"/>
          <w:lang w:eastAsia="sk-SK"/>
        </w:rPr>
      </w:pPr>
      <w:r w:rsidRPr="00CA3935">
        <w:rPr>
          <w:rFonts w:ascii="Times New Roman" w:hAnsi="Times New Roman"/>
          <w:sz w:val="20"/>
          <w:szCs w:val="20"/>
          <w:lang w:eastAsia="sk-SK"/>
        </w:rPr>
        <w:t>Informovanie oprávnených osôb o kon</w:t>
      </w:r>
      <w:r w:rsidR="000B0300">
        <w:rPr>
          <w:rFonts w:ascii="Times New Roman" w:hAnsi="Times New Roman"/>
          <w:sz w:val="20"/>
          <w:szCs w:val="20"/>
          <w:lang w:eastAsia="sk-SK"/>
        </w:rPr>
        <w:t>t</w:t>
      </w:r>
      <w:r w:rsidRPr="00CA3935">
        <w:rPr>
          <w:rFonts w:ascii="Times New Roman" w:hAnsi="Times New Roman"/>
          <w:sz w:val="20"/>
          <w:szCs w:val="20"/>
          <w:lang w:eastAsia="sk-SK"/>
        </w:rPr>
        <w:t>rolnom mechanizme</w:t>
      </w:r>
      <w:r w:rsidR="00FF5663">
        <w:rPr>
          <w:rFonts w:ascii="Times New Roman" w:hAnsi="Times New Roman"/>
          <w:sz w:val="20"/>
          <w:szCs w:val="20"/>
          <w:lang w:eastAsia="sk-SK"/>
        </w:rPr>
        <w:t>,</w:t>
      </w:r>
      <w:r>
        <w:rPr>
          <w:rStyle w:val="FootnoteReference"/>
          <w:rFonts w:ascii="Times New Roman" w:hAnsi="Times New Roman"/>
          <w:sz w:val="20"/>
          <w:szCs w:val="20"/>
          <w:rtl w:val="0"/>
          <w:lang w:eastAsia="sk-SK"/>
        </w:rPr>
        <w:footnoteReference w:id="3"/>
      </w:r>
      <w:r w:rsidRPr="00907AE4" w:rsidR="00907AE4">
        <w:rPr>
          <w:rFonts w:ascii="Times New Roman" w:hAnsi="Times New Roman"/>
          <w:sz w:val="20"/>
          <w:szCs w:val="20"/>
          <w:vertAlign w:val="superscript"/>
          <w:lang w:eastAsia="sk-SK"/>
        </w:rPr>
        <w:t>)</w:t>
      </w:r>
      <w:r w:rsidRPr="00CA3935">
        <w:rPr>
          <w:rFonts w:ascii="Times New Roman" w:hAnsi="Times New Roman"/>
          <w:sz w:val="20"/>
          <w:szCs w:val="20"/>
          <w:lang w:eastAsia="sk-SK"/>
        </w:rPr>
        <w:t xml:space="preserve"> ak </w:t>
      </w:r>
      <w:r w:rsidRPr="00CA3935">
        <w:rPr>
          <w:rFonts w:ascii="Times New Roman" w:hAnsi="Times New Roman"/>
          <w:sz w:val="20"/>
          <w:szCs w:val="20"/>
        </w:rPr>
        <w:t>je u prevádzkovateľa zavedený (rozsah kontroly a spôsoby jej uskutočňovania)</w:t>
      </w:r>
    </w:p>
    <w:p w:rsidR="00244BBF" w:rsidP="00E12ED9">
      <w:pPr>
        <w:pStyle w:val="ListParagraph"/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sz w:val="20"/>
          <w:szCs w:val="20"/>
        </w:rPr>
      </w:pPr>
    </w:p>
    <w:p w:rsidR="00244BBF" w:rsidP="00E12ED9">
      <w:pPr>
        <w:pStyle w:val="ListParagraph"/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sz w:val="20"/>
          <w:szCs w:val="20"/>
        </w:rPr>
      </w:pPr>
    </w:p>
    <w:p w:rsidR="00244BBF" w:rsidP="00E12ED9">
      <w:pPr>
        <w:pStyle w:val="ListParagraph"/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sz w:val="20"/>
          <w:szCs w:val="20"/>
        </w:rPr>
      </w:pPr>
    </w:p>
    <w:p w:rsidR="00244BBF" w:rsidP="00E12ED9">
      <w:pPr>
        <w:pStyle w:val="ListParagraph"/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sz w:val="20"/>
          <w:szCs w:val="20"/>
        </w:rPr>
      </w:pPr>
    </w:p>
    <w:p w:rsidR="006015AE" w:rsidP="00E12ED9">
      <w:pPr>
        <w:bidi w:val="0"/>
        <w:ind w:left="0" w:firstLine="0"/>
        <w:rPr>
          <w:lang w:eastAsia="sk-SK"/>
        </w:rPr>
      </w:pPr>
    </w:p>
    <w:sectPr w:rsidSect="00EC284D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84D">
    <w:pPr>
      <w:pStyle w:val="Footer"/>
      <w:bidi w:val="0"/>
      <w:jc w:val="center"/>
    </w:pPr>
    <w:r w:rsidRPr="006015AE">
      <w:rPr>
        <w:rFonts w:ascii="Times New Roman" w:hAnsi="Times New Roman"/>
        <w:sz w:val="24"/>
        <w:szCs w:val="24"/>
      </w:rPr>
      <w:fldChar w:fldCharType="begin"/>
    </w:r>
    <w:r w:rsidRPr="006015AE">
      <w:rPr>
        <w:rFonts w:ascii="Times New Roman" w:hAnsi="Times New Roman"/>
        <w:sz w:val="24"/>
        <w:szCs w:val="24"/>
      </w:rPr>
      <w:instrText xml:space="preserve"> PAGE   \* MERGEFORMAT </w:instrText>
    </w:r>
    <w:r w:rsidRPr="006015AE">
      <w:rPr>
        <w:rFonts w:ascii="Times New Roman" w:hAnsi="Times New Roman"/>
        <w:sz w:val="24"/>
        <w:szCs w:val="24"/>
      </w:rPr>
      <w:fldChar w:fldCharType="separate"/>
    </w:r>
    <w:r w:rsidR="00D33ECC">
      <w:rPr>
        <w:rFonts w:ascii="Times New Roman" w:hAnsi="Times New Roman"/>
        <w:sz w:val="24"/>
        <w:szCs w:val="24"/>
      </w:rPr>
      <w:t>8</w:t>
    </w:r>
    <w:r w:rsidRPr="006015AE">
      <w:rPr>
        <w:rFonts w:ascii="Times New Roman" w:hAnsi="Times New Roman"/>
        <w:sz w:val="24"/>
        <w:szCs w:val="24"/>
      </w:rPr>
      <w:fldChar w:fldCharType="end"/>
    </w:r>
  </w:p>
  <w:p w:rsidR="00EC284D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51F" w:rsidP="00124AB7">
      <w:pPr>
        <w:bidi w:val="0"/>
      </w:pPr>
      <w:r>
        <w:separator/>
      </w:r>
    </w:p>
  </w:footnote>
  <w:footnote w:type="continuationSeparator" w:id="1">
    <w:p w:rsidR="00C2051F" w:rsidP="00124AB7">
      <w:pPr>
        <w:bidi w:val="0"/>
      </w:pPr>
      <w:r>
        <w:continuationSeparator/>
      </w:r>
    </w:p>
  </w:footnote>
  <w:footnote w:id="2">
    <w:p>
      <w:pPr>
        <w:pStyle w:val="FootnoteText"/>
        <w:bidi w:val="0"/>
        <w:ind w:left="0" w:firstLine="0"/>
      </w:pPr>
      <w:r w:rsidR="00617C10">
        <w:rPr>
          <w:rStyle w:val="FootnoteReference"/>
        </w:rPr>
        <w:footnoteRef/>
      </w:r>
      <w:r w:rsidR="00E12ED9">
        <w:t>)</w:t>
      </w:r>
      <w:r w:rsidR="00617C10">
        <w:t xml:space="preserve"> </w:t>
      </w:r>
      <w:r w:rsidRPr="008B0127" w:rsidR="00617C10">
        <w:rPr>
          <w:rFonts w:ascii="Times New Roman" w:hAnsi="Times New Roman"/>
        </w:rPr>
        <w:t>Napríklad STN ISO/IEC 27001, STN ISO/IEC 27002</w:t>
      </w:r>
      <w:r w:rsidR="00617C10">
        <w:rPr>
          <w:rFonts w:ascii="Times New Roman" w:hAnsi="Times New Roman"/>
        </w:rPr>
        <w:t xml:space="preserve">, </w:t>
      </w:r>
      <w:r w:rsidRPr="008B0127" w:rsidR="00617C10">
        <w:rPr>
          <w:rFonts w:ascii="Times New Roman" w:hAnsi="Times New Roman"/>
          <w:color w:val="231F20"/>
          <w:lang w:eastAsia="sk-SK"/>
        </w:rPr>
        <w:t>Výnos Ministerstva financií Slovenskej republiky č.</w:t>
      </w:r>
      <w:r w:rsidR="00617C10">
        <w:rPr>
          <w:rFonts w:ascii="Times New Roman" w:hAnsi="Times New Roman"/>
          <w:color w:val="231F20"/>
          <w:lang w:eastAsia="sk-SK"/>
        </w:rPr>
        <w:t> </w:t>
      </w:r>
      <w:r w:rsidRPr="008B0127" w:rsidR="00617C10">
        <w:rPr>
          <w:rFonts w:ascii="Times New Roman" w:hAnsi="Times New Roman"/>
          <w:color w:val="231F20"/>
          <w:lang w:eastAsia="sk-SK"/>
        </w:rPr>
        <w:t>312/2010 o štandardoch pre informačné systémy verejnej správy</w:t>
      </w:r>
      <w:r w:rsidR="00A2146C">
        <w:rPr>
          <w:rFonts w:ascii="Times New Roman" w:hAnsi="Times New Roman"/>
          <w:color w:val="231F20"/>
          <w:lang w:eastAsia="sk-SK"/>
        </w:rPr>
        <w:t xml:space="preserve">. </w:t>
      </w:r>
    </w:p>
  </w:footnote>
  <w:footnote w:id="3">
    <w:p w:rsidP="0026665E">
      <w:pPr>
        <w:pStyle w:val="FootnoteText"/>
        <w:bidi w:val="0"/>
        <w:ind w:left="227"/>
      </w:pPr>
      <w:r w:rsidRPr="00F7680A" w:rsidR="00F7680A">
        <w:rPr>
          <w:rStyle w:val="FootnoteReference"/>
          <w:rFonts w:ascii="Times New Roman" w:hAnsi="Times New Roman"/>
        </w:rPr>
        <w:footnoteRef/>
      </w:r>
      <w:r w:rsidR="00907AE4">
        <w:rPr>
          <w:rFonts w:ascii="Times New Roman" w:hAnsi="Times New Roman"/>
        </w:rPr>
        <w:t>)</w:t>
      </w:r>
      <w:r w:rsidRPr="00F7680A" w:rsidR="00F7680A">
        <w:rPr>
          <w:rFonts w:ascii="Times New Roman" w:hAnsi="Times New Roman"/>
        </w:rPr>
        <w:t xml:space="preserve"> </w:t>
      </w:r>
      <w:r w:rsidR="00F7680A">
        <w:rPr>
          <w:rFonts w:ascii="Times New Roman" w:hAnsi="Times New Roman"/>
        </w:rPr>
        <w:t>Č</w:t>
      </w:r>
      <w:r w:rsidRPr="00F7680A" w:rsidR="00F7680A">
        <w:rPr>
          <w:rFonts w:ascii="Times New Roman" w:hAnsi="Times New Roman"/>
        </w:rPr>
        <w:t xml:space="preserve">l. 11 </w:t>
      </w:r>
      <w:r w:rsidR="0026665E">
        <w:rPr>
          <w:rFonts w:ascii="Times New Roman" w:hAnsi="Times New Roman"/>
        </w:rPr>
        <w:t xml:space="preserve">zákona č. </w:t>
      </w:r>
      <w:r w:rsidRPr="0026665E" w:rsidR="0026665E">
        <w:rPr>
          <w:rFonts w:ascii="Times New Roman" w:hAnsi="Times New Roman"/>
        </w:rPr>
        <w:t>311/2001 Z.</w:t>
      </w:r>
      <w:r w:rsidR="0026665E">
        <w:rPr>
          <w:rFonts w:ascii="Times New Roman" w:hAnsi="Times New Roman"/>
        </w:rPr>
        <w:t xml:space="preserve"> </w:t>
      </w:r>
      <w:r w:rsidRPr="0026665E" w:rsidR="0026665E">
        <w:rPr>
          <w:rFonts w:ascii="Times New Roman" w:hAnsi="Times New Roman"/>
        </w:rPr>
        <w:t>z.</w:t>
      </w:r>
      <w:r w:rsidR="0026665E">
        <w:rPr>
          <w:rFonts w:ascii="Times New Roman" w:hAnsi="Times New Roman"/>
        </w:rPr>
        <w:t xml:space="preserve"> </w:t>
      </w:r>
      <w:r w:rsidRPr="00F7680A" w:rsidR="00F7680A">
        <w:rPr>
          <w:rFonts w:ascii="Times New Roman" w:hAnsi="Times New Roman"/>
        </w:rPr>
        <w:t>Zákonník práce</w:t>
      </w:r>
      <w:r w:rsidR="0026665E">
        <w:rPr>
          <w:rFonts w:ascii="Times New Roman" w:hAnsi="Times New Roman"/>
        </w:rPr>
        <w:t xml:space="preserve"> v znení neskorších predpisov</w:t>
      </w:r>
      <w:r w:rsidR="00907AE4">
        <w:rPr>
          <w:rFonts w:ascii="Times New Roman" w:hAnsi="Times New Roman"/>
        </w:rPr>
        <w:t xml:space="preserve">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5AA"/>
    <w:multiLevelType w:val="multilevel"/>
    <w:tmpl w:val="2ED2897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ind w:left="2268" w:hanging="85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  <w:rtl w:val="0"/>
        <w:cs w:val="0"/>
      </w:rPr>
    </w:lvl>
  </w:abstractNum>
  <w:abstractNum w:abstractNumId="1">
    <w:nsid w:val="08FF4C7D"/>
    <w:multiLevelType w:val="multilevel"/>
    <w:tmpl w:val="0F5A2D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ind w:left="2268" w:hanging="85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  <w:rtl w:val="0"/>
        <w:cs w:val="0"/>
      </w:rPr>
    </w:lvl>
  </w:abstractNum>
  <w:abstractNum w:abstractNumId="2">
    <w:nsid w:val="1EE5687E"/>
    <w:multiLevelType w:val="multilevel"/>
    <w:tmpl w:val="0F5A2D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ind w:left="2268" w:hanging="85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  <w:rtl w:val="0"/>
        <w:cs w:val="0"/>
      </w:rPr>
    </w:lvl>
  </w:abstractNum>
  <w:abstractNum w:abstractNumId="3">
    <w:nsid w:val="204773E5"/>
    <w:multiLevelType w:val="hybridMultilevel"/>
    <w:tmpl w:val="B8124416"/>
    <w:lvl w:ilvl="0">
      <w:start w:val="1"/>
      <w:numFmt w:val="decimal"/>
      <w:suff w:val="space"/>
      <w:lvlText w:val="(%1)"/>
      <w:lvlJc w:val="left"/>
      <w:pPr>
        <w:ind w:left="37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23CF6781"/>
    <w:multiLevelType w:val="hybridMultilevel"/>
    <w:tmpl w:val="28F229AC"/>
    <w:lvl w:ilvl="0">
      <w:start w:val="1"/>
      <w:numFmt w:val="decimal"/>
      <w:suff w:val="space"/>
      <w:lvlText w:val="(%1)"/>
      <w:lvlJc w:val="left"/>
      <w:pPr>
        <w:ind w:left="284" w:hanging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2AF11F48"/>
    <w:multiLevelType w:val="multilevel"/>
    <w:tmpl w:val="083E8B1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ind w:left="2268" w:hanging="85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  <w:rtl w:val="0"/>
        <w:cs w:val="0"/>
      </w:rPr>
    </w:lvl>
  </w:abstractNum>
  <w:abstractNum w:abstractNumId="6">
    <w:nsid w:val="2B103871"/>
    <w:multiLevelType w:val="hybridMultilevel"/>
    <w:tmpl w:val="6458DBA8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16"/>
        <w:szCs w:val="16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39F6493F"/>
    <w:multiLevelType w:val="multilevel"/>
    <w:tmpl w:val="5450031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ind w:left="2268" w:hanging="85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  <w:rtl w:val="0"/>
        <w:cs w:val="0"/>
      </w:rPr>
    </w:lvl>
  </w:abstractNum>
  <w:abstractNum w:abstractNumId="8">
    <w:nsid w:val="3A1871DA"/>
    <w:multiLevelType w:val="hybridMultilevel"/>
    <w:tmpl w:val="FBA8F5F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color w:val="auto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3EE9289B"/>
    <w:multiLevelType w:val="multilevel"/>
    <w:tmpl w:val="083E8B1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ind w:left="2268" w:hanging="85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  <w:rtl w:val="0"/>
        <w:cs w:val="0"/>
      </w:rPr>
    </w:lvl>
  </w:abstractNum>
  <w:abstractNum w:abstractNumId="10">
    <w:nsid w:val="4364102A"/>
    <w:multiLevelType w:val="hybridMultilevel"/>
    <w:tmpl w:val="8DA6A4A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450C210C"/>
    <w:multiLevelType w:val="multilevel"/>
    <w:tmpl w:val="0F5A2D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ind w:left="2268" w:hanging="85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  <w:rtl w:val="0"/>
        <w:cs w:val="0"/>
      </w:rPr>
    </w:lvl>
  </w:abstractNum>
  <w:abstractNum w:abstractNumId="12">
    <w:nsid w:val="61124CFF"/>
    <w:multiLevelType w:val="hybridMultilevel"/>
    <w:tmpl w:val="F090542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16"/>
        <w:szCs w:val="16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3">
    <w:nsid w:val="61D60AF7"/>
    <w:multiLevelType w:val="hybridMultilevel"/>
    <w:tmpl w:val="AB10300E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4">
    <w:nsid w:val="62830EE8"/>
    <w:multiLevelType w:val="hybridMultilevel"/>
    <w:tmpl w:val="78FCCA48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16"/>
        <w:szCs w:val="16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653C6A92"/>
    <w:multiLevelType w:val="hybridMultilevel"/>
    <w:tmpl w:val="ABAEDF22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16"/>
        <w:szCs w:val="16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69DC7A36"/>
    <w:multiLevelType w:val="hybridMultilevel"/>
    <w:tmpl w:val="6AB86EF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6FD74C72"/>
    <w:multiLevelType w:val="hybridMultilevel"/>
    <w:tmpl w:val="2AFC941E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16"/>
        <w:szCs w:val="16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780A6B79"/>
    <w:multiLevelType w:val="hybridMultilevel"/>
    <w:tmpl w:val="707CB2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17"/>
  </w:num>
  <w:num w:numId="5">
    <w:abstractNumId w:val="14"/>
  </w:num>
  <w:num w:numId="6">
    <w:abstractNumId w:val="18"/>
  </w:num>
  <w:num w:numId="7">
    <w:abstractNumId w:val="4"/>
  </w:num>
  <w:num w:numId="8">
    <w:abstractNumId w:val="10"/>
  </w:num>
  <w:num w:numId="9">
    <w:abstractNumId w:val="3"/>
  </w:num>
  <w:num w:numId="10">
    <w:abstractNumId w:val="1"/>
  </w:num>
  <w:num w:numId="11">
    <w:abstractNumId w:val="13"/>
  </w:num>
  <w:num w:numId="12">
    <w:abstractNumId w:val="2"/>
  </w:num>
  <w:num w:numId="13">
    <w:abstractNumId w:val="0"/>
  </w:num>
  <w:num w:numId="14">
    <w:abstractNumId w:val="5"/>
  </w:num>
  <w:num w:numId="15">
    <w:abstractNumId w:val="9"/>
  </w:num>
  <w:num w:numId="16">
    <w:abstractNumId w:val="7"/>
  </w:num>
  <w:num w:numId="17">
    <w:abstractNumId w:val="1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compat/>
  <w:rsids>
    <w:rsidRoot w:val="005A6124"/>
    <w:rsid w:val="00000C09"/>
    <w:rsid w:val="000036C9"/>
    <w:rsid w:val="0000467F"/>
    <w:rsid w:val="000135FD"/>
    <w:rsid w:val="000343A7"/>
    <w:rsid w:val="00053848"/>
    <w:rsid w:val="00055EE2"/>
    <w:rsid w:val="00057869"/>
    <w:rsid w:val="000653B0"/>
    <w:rsid w:val="00074541"/>
    <w:rsid w:val="00077A9D"/>
    <w:rsid w:val="00083A9C"/>
    <w:rsid w:val="000849BB"/>
    <w:rsid w:val="00085E30"/>
    <w:rsid w:val="0009345F"/>
    <w:rsid w:val="000A1EA9"/>
    <w:rsid w:val="000A21C0"/>
    <w:rsid w:val="000B001D"/>
    <w:rsid w:val="000B0300"/>
    <w:rsid w:val="000B043B"/>
    <w:rsid w:val="000C31E0"/>
    <w:rsid w:val="000D0908"/>
    <w:rsid w:val="000D1016"/>
    <w:rsid w:val="000D1FA8"/>
    <w:rsid w:val="000D20BE"/>
    <w:rsid w:val="000D4065"/>
    <w:rsid w:val="000D46F4"/>
    <w:rsid w:val="000D6DD6"/>
    <w:rsid w:val="000E47D7"/>
    <w:rsid w:val="000F0F32"/>
    <w:rsid w:val="000F2F53"/>
    <w:rsid w:val="000F3937"/>
    <w:rsid w:val="001044C2"/>
    <w:rsid w:val="0010677C"/>
    <w:rsid w:val="00106961"/>
    <w:rsid w:val="001121B5"/>
    <w:rsid w:val="00112984"/>
    <w:rsid w:val="00112B82"/>
    <w:rsid w:val="00114133"/>
    <w:rsid w:val="00114F97"/>
    <w:rsid w:val="00116392"/>
    <w:rsid w:val="00116E59"/>
    <w:rsid w:val="001217F9"/>
    <w:rsid w:val="00123368"/>
    <w:rsid w:val="00124AB7"/>
    <w:rsid w:val="001342CC"/>
    <w:rsid w:val="00140B36"/>
    <w:rsid w:val="00144CF2"/>
    <w:rsid w:val="00150B0D"/>
    <w:rsid w:val="00152D57"/>
    <w:rsid w:val="00153C94"/>
    <w:rsid w:val="00172173"/>
    <w:rsid w:val="00172AA4"/>
    <w:rsid w:val="001777D0"/>
    <w:rsid w:val="00177ED9"/>
    <w:rsid w:val="00184680"/>
    <w:rsid w:val="00185637"/>
    <w:rsid w:val="00193227"/>
    <w:rsid w:val="00196562"/>
    <w:rsid w:val="00196AF8"/>
    <w:rsid w:val="001A3E25"/>
    <w:rsid w:val="001A51C3"/>
    <w:rsid w:val="001B35A9"/>
    <w:rsid w:val="001C1C48"/>
    <w:rsid w:val="001C23F5"/>
    <w:rsid w:val="001C2773"/>
    <w:rsid w:val="001C727A"/>
    <w:rsid w:val="001D1424"/>
    <w:rsid w:val="001F32BD"/>
    <w:rsid w:val="00202E3C"/>
    <w:rsid w:val="002047C9"/>
    <w:rsid w:val="002054BD"/>
    <w:rsid w:val="002176EF"/>
    <w:rsid w:val="00221451"/>
    <w:rsid w:val="00223A61"/>
    <w:rsid w:val="002248DA"/>
    <w:rsid w:val="00234F18"/>
    <w:rsid w:val="00244BBF"/>
    <w:rsid w:val="00250CFD"/>
    <w:rsid w:val="00262CF4"/>
    <w:rsid w:val="0026665E"/>
    <w:rsid w:val="002673FA"/>
    <w:rsid w:val="00283C77"/>
    <w:rsid w:val="00286CCF"/>
    <w:rsid w:val="002A19D7"/>
    <w:rsid w:val="002A308C"/>
    <w:rsid w:val="002A4A32"/>
    <w:rsid w:val="002B0AE5"/>
    <w:rsid w:val="002D402D"/>
    <w:rsid w:val="002D6618"/>
    <w:rsid w:val="00301F68"/>
    <w:rsid w:val="00302E4A"/>
    <w:rsid w:val="00320D87"/>
    <w:rsid w:val="0033580F"/>
    <w:rsid w:val="00351A55"/>
    <w:rsid w:val="00361113"/>
    <w:rsid w:val="00362470"/>
    <w:rsid w:val="003625CA"/>
    <w:rsid w:val="003937EF"/>
    <w:rsid w:val="003A0DFD"/>
    <w:rsid w:val="003A68F0"/>
    <w:rsid w:val="003C45F6"/>
    <w:rsid w:val="003E4E72"/>
    <w:rsid w:val="0040057B"/>
    <w:rsid w:val="004006AE"/>
    <w:rsid w:val="00407428"/>
    <w:rsid w:val="00416E44"/>
    <w:rsid w:val="00422484"/>
    <w:rsid w:val="00435E09"/>
    <w:rsid w:val="004414F0"/>
    <w:rsid w:val="004418DC"/>
    <w:rsid w:val="00450089"/>
    <w:rsid w:val="004542CC"/>
    <w:rsid w:val="00462559"/>
    <w:rsid w:val="00464360"/>
    <w:rsid w:val="0046552E"/>
    <w:rsid w:val="00466414"/>
    <w:rsid w:val="00470984"/>
    <w:rsid w:val="00472083"/>
    <w:rsid w:val="004744F8"/>
    <w:rsid w:val="00482490"/>
    <w:rsid w:val="00483AA5"/>
    <w:rsid w:val="00483D9E"/>
    <w:rsid w:val="00491C5A"/>
    <w:rsid w:val="00492BD6"/>
    <w:rsid w:val="004A33C8"/>
    <w:rsid w:val="004A4C45"/>
    <w:rsid w:val="004A7D1D"/>
    <w:rsid w:val="004B15DA"/>
    <w:rsid w:val="004B4182"/>
    <w:rsid w:val="004B42FF"/>
    <w:rsid w:val="004B5C38"/>
    <w:rsid w:val="004B7D7D"/>
    <w:rsid w:val="004C1E9A"/>
    <w:rsid w:val="004C2F6E"/>
    <w:rsid w:val="004C4227"/>
    <w:rsid w:val="004C4E49"/>
    <w:rsid w:val="004C6A3E"/>
    <w:rsid w:val="004F0565"/>
    <w:rsid w:val="004F0661"/>
    <w:rsid w:val="004F2C84"/>
    <w:rsid w:val="00502E7F"/>
    <w:rsid w:val="0050650A"/>
    <w:rsid w:val="00514961"/>
    <w:rsid w:val="005155FF"/>
    <w:rsid w:val="00523C98"/>
    <w:rsid w:val="0052636F"/>
    <w:rsid w:val="0053041A"/>
    <w:rsid w:val="005313E7"/>
    <w:rsid w:val="00540E1C"/>
    <w:rsid w:val="00542F72"/>
    <w:rsid w:val="0054703E"/>
    <w:rsid w:val="00553242"/>
    <w:rsid w:val="005818F6"/>
    <w:rsid w:val="00584FFA"/>
    <w:rsid w:val="0059274E"/>
    <w:rsid w:val="00595297"/>
    <w:rsid w:val="005A0E2F"/>
    <w:rsid w:val="005A3379"/>
    <w:rsid w:val="005A6124"/>
    <w:rsid w:val="005B0E67"/>
    <w:rsid w:val="005D6D52"/>
    <w:rsid w:val="005F2EF2"/>
    <w:rsid w:val="005F4CB2"/>
    <w:rsid w:val="006015AE"/>
    <w:rsid w:val="0060678A"/>
    <w:rsid w:val="006068BC"/>
    <w:rsid w:val="00613A84"/>
    <w:rsid w:val="006179D7"/>
    <w:rsid w:val="00617C10"/>
    <w:rsid w:val="0062296C"/>
    <w:rsid w:val="0062793D"/>
    <w:rsid w:val="0063147D"/>
    <w:rsid w:val="0063346C"/>
    <w:rsid w:val="006436AF"/>
    <w:rsid w:val="00655431"/>
    <w:rsid w:val="00660E3C"/>
    <w:rsid w:val="0066320F"/>
    <w:rsid w:val="00680B4B"/>
    <w:rsid w:val="00681BEF"/>
    <w:rsid w:val="00694269"/>
    <w:rsid w:val="0069427C"/>
    <w:rsid w:val="006948F1"/>
    <w:rsid w:val="006952E9"/>
    <w:rsid w:val="00695D6D"/>
    <w:rsid w:val="006A0012"/>
    <w:rsid w:val="006A0385"/>
    <w:rsid w:val="006A2BBF"/>
    <w:rsid w:val="006A3FA2"/>
    <w:rsid w:val="006B1923"/>
    <w:rsid w:val="006D6E2C"/>
    <w:rsid w:val="006D79B2"/>
    <w:rsid w:val="006E62FE"/>
    <w:rsid w:val="007051DD"/>
    <w:rsid w:val="00707239"/>
    <w:rsid w:val="00712B82"/>
    <w:rsid w:val="00723DE6"/>
    <w:rsid w:val="0072492F"/>
    <w:rsid w:val="00732072"/>
    <w:rsid w:val="0073247A"/>
    <w:rsid w:val="00732E4F"/>
    <w:rsid w:val="007342D9"/>
    <w:rsid w:val="00747FC6"/>
    <w:rsid w:val="00753E88"/>
    <w:rsid w:val="00755269"/>
    <w:rsid w:val="00765476"/>
    <w:rsid w:val="00766C31"/>
    <w:rsid w:val="007671A9"/>
    <w:rsid w:val="007678C0"/>
    <w:rsid w:val="00775B93"/>
    <w:rsid w:val="007768AA"/>
    <w:rsid w:val="007777BA"/>
    <w:rsid w:val="00790AE0"/>
    <w:rsid w:val="00794687"/>
    <w:rsid w:val="007A4D3A"/>
    <w:rsid w:val="007A570D"/>
    <w:rsid w:val="007A7FC1"/>
    <w:rsid w:val="007B11C3"/>
    <w:rsid w:val="007B2DB9"/>
    <w:rsid w:val="007D34E9"/>
    <w:rsid w:val="007E0F6F"/>
    <w:rsid w:val="007E38FB"/>
    <w:rsid w:val="007F136C"/>
    <w:rsid w:val="007F6E15"/>
    <w:rsid w:val="0080173F"/>
    <w:rsid w:val="008020E6"/>
    <w:rsid w:val="008034DE"/>
    <w:rsid w:val="0080603E"/>
    <w:rsid w:val="008078D4"/>
    <w:rsid w:val="00814666"/>
    <w:rsid w:val="00814811"/>
    <w:rsid w:val="00814CE4"/>
    <w:rsid w:val="00817FE4"/>
    <w:rsid w:val="00821A6E"/>
    <w:rsid w:val="00824B8F"/>
    <w:rsid w:val="00826137"/>
    <w:rsid w:val="008300B8"/>
    <w:rsid w:val="008350C0"/>
    <w:rsid w:val="008362BD"/>
    <w:rsid w:val="00843E27"/>
    <w:rsid w:val="00863567"/>
    <w:rsid w:val="0086501D"/>
    <w:rsid w:val="00870ACB"/>
    <w:rsid w:val="00875605"/>
    <w:rsid w:val="008767EF"/>
    <w:rsid w:val="00882217"/>
    <w:rsid w:val="00882BB8"/>
    <w:rsid w:val="008920B2"/>
    <w:rsid w:val="008A0C7F"/>
    <w:rsid w:val="008A0FB5"/>
    <w:rsid w:val="008A234E"/>
    <w:rsid w:val="008A6E7E"/>
    <w:rsid w:val="008A7B2A"/>
    <w:rsid w:val="008B0127"/>
    <w:rsid w:val="008B2D41"/>
    <w:rsid w:val="008C3171"/>
    <w:rsid w:val="008D2943"/>
    <w:rsid w:val="008E0DE8"/>
    <w:rsid w:val="008E389F"/>
    <w:rsid w:val="008E5450"/>
    <w:rsid w:val="008F0A27"/>
    <w:rsid w:val="008F50E1"/>
    <w:rsid w:val="0090408D"/>
    <w:rsid w:val="00907AE4"/>
    <w:rsid w:val="00910764"/>
    <w:rsid w:val="00910CA3"/>
    <w:rsid w:val="009169B4"/>
    <w:rsid w:val="00931FB7"/>
    <w:rsid w:val="0094604E"/>
    <w:rsid w:val="009460A5"/>
    <w:rsid w:val="009467B8"/>
    <w:rsid w:val="009614E9"/>
    <w:rsid w:val="009615F2"/>
    <w:rsid w:val="0096416E"/>
    <w:rsid w:val="00970164"/>
    <w:rsid w:val="00970967"/>
    <w:rsid w:val="00977EEB"/>
    <w:rsid w:val="00994000"/>
    <w:rsid w:val="009A3F16"/>
    <w:rsid w:val="009B0E81"/>
    <w:rsid w:val="009B1253"/>
    <w:rsid w:val="009B72EF"/>
    <w:rsid w:val="009D282B"/>
    <w:rsid w:val="009E3D4B"/>
    <w:rsid w:val="009E4262"/>
    <w:rsid w:val="009E5031"/>
    <w:rsid w:val="00A04CAD"/>
    <w:rsid w:val="00A119BB"/>
    <w:rsid w:val="00A12EB2"/>
    <w:rsid w:val="00A148E0"/>
    <w:rsid w:val="00A15F00"/>
    <w:rsid w:val="00A20456"/>
    <w:rsid w:val="00A2146C"/>
    <w:rsid w:val="00A30D0B"/>
    <w:rsid w:val="00A32754"/>
    <w:rsid w:val="00A37210"/>
    <w:rsid w:val="00A37D4E"/>
    <w:rsid w:val="00A37E12"/>
    <w:rsid w:val="00A466EC"/>
    <w:rsid w:val="00A54500"/>
    <w:rsid w:val="00A62EEF"/>
    <w:rsid w:val="00A630B8"/>
    <w:rsid w:val="00A81ACB"/>
    <w:rsid w:val="00A8225C"/>
    <w:rsid w:val="00A90968"/>
    <w:rsid w:val="00A91F1E"/>
    <w:rsid w:val="00A95C30"/>
    <w:rsid w:val="00AA149B"/>
    <w:rsid w:val="00AA6419"/>
    <w:rsid w:val="00AC1008"/>
    <w:rsid w:val="00AC14CC"/>
    <w:rsid w:val="00AC7301"/>
    <w:rsid w:val="00AD251D"/>
    <w:rsid w:val="00AD276D"/>
    <w:rsid w:val="00AD64F6"/>
    <w:rsid w:val="00AE1B4F"/>
    <w:rsid w:val="00AE2E16"/>
    <w:rsid w:val="00AE51B3"/>
    <w:rsid w:val="00AE5544"/>
    <w:rsid w:val="00AF1A2E"/>
    <w:rsid w:val="00AF39D0"/>
    <w:rsid w:val="00B15E83"/>
    <w:rsid w:val="00B23C31"/>
    <w:rsid w:val="00B67711"/>
    <w:rsid w:val="00B702C4"/>
    <w:rsid w:val="00B72CF6"/>
    <w:rsid w:val="00BC31A2"/>
    <w:rsid w:val="00BC7B7C"/>
    <w:rsid w:val="00BD16E9"/>
    <w:rsid w:val="00BD6D38"/>
    <w:rsid w:val="00BE163C"/>
    <w:rsid w:val="00BE50D2"/>
    <w:rsid w:val="00BF6491"/>
    <w:rsid w:val="00BF7628"/>
    <w:rsid w:val="00C01F79"/>
    <w:rsid w:val="00C040FC"/>
    <w:rsid w:val="00C10003"/>
    <w:rsid w:val="00C13246"/>
    <w:rsid w:val="00C13B7A"/>
    <w:rsid w:val="00C14541"/>
    <w:rsid w:val="00C16364"/>
    <w:rsid w:val="00C2051F"/>
    <w:rsid w:val="00C2172C"/>
    <w:rsid w:val="00C26809"/>
    <w:rsid w:val="00C27BF7"/>
    <w:rsid w:val="00C31C72"/>
    <w:rsid w:val="00C42E0C"/>
    <w:rsid w:val="00C5396C"/>
    <w:rsid w:val="00C60ED3"/>
    <w:rsid w:val="00C6551E"/>
    <w:rsid w:val="00C6615E"/>
    <w:rsid w:val="00C81D88"/>
    <w:rsid w:val="00CA3935"/>
    <w:rsid w:val="00CA54F7"/>
    <w:rsid w:val="00CA627C"/>
    <w:rsid w:val="00CB3CBF"/>
    <w:rsid w:val="00CD2381"/>
    <w:rsid w:val="00CD420F"/>
    <w:rsid w:val="00CD7964"/>
    <w:rsid w:val="00CE1D24"/>
    <w:rsid w:val="00CF2A3C"/>
    <w:rsid w:val="00CF6A4C"/>
    <w:rsid w:val="00D04754"/>
    <w:rsid w:val="00D07485"/>
    <w:rsid w:val="00D13C70"/>
    <w:rsid w:val="00D22A26"/>
    <w:rsid w:val="00D252ED"/>
    <w:rsid w:val="00D30694"/>
    <w:rsid w:val="00D33ECC"/>
    <w:rsid w:val="00D34433"/>
    <w:rsid w:val="00D37411"/>
    <w:rsid w:val="00D41515"/>
    <w:rsid w:val="00D462CC"/>
    <w:rsid w:val="00D47A23"/>
    <w:rsid w:val="00D7442D"/>
    <w:rsid w:val="00D76B8F"/>
    <w:rsid w:val="00D76E7A"/>
    <w:rsid w:val="00D83D22"/>
    <w:rsid w:val="00D95A88"/>
    <w:rsid w:val="00DA2939"/>
    <w:rsid w:val="00DA70EA"/>
    <w:rsid w:val="00DB6E0D"/>
    <w:rsid w:val="00DC4393"/>
    <w:rsid w:val="00DC6BD8"/>
    <w:rsid w:val="00DE2646"/>
    <w:rsid w:val="00DF054D"/>
    <w:rsid w:val="00E015C4"/>
    <w:rsid w:val="00E05B50"/>
    <w:rsid w:val="00E12675"/>
    <w:rsid w:val="00E12ED9"/>
    <w:rsid w:val="00E14A3C"/>
    <w:rsid w:val="00E179E5"/>
    <w:rsid w:val="00E21FC5"/>
    <w:rsid w:val="00E32BA8"/>
    <w:rsid w:val="00E34B28"/>
    <w:rsid w:val="00E35A25"/>
    <w:rsid w:val="00E51384"/>
    <w:rsid w:val="00E57421"/>
    <w:rsid w:val="00E6150F"/>
    <w:rsid w:val="00E72737"/>
    <w:rsid w:val="00E76DAF"/>
    <w:rsid w:val="00E814BF"/>
    <w:rsid w:val="00E84D53"/>
    <w:rsid w:val="00E856AF"/>
    <w:rsid w:val="00E8728A"/>
    <w:rsid w:val="00E9746D"/>
    <w:rsid w:val="00EA7584"/>
    <w:rsid w:val="00EB4092"/>
    <w:rsid w:val="00EB7A0B"/>
    <w:rsid w:val="00EC1D17"/>
    <w:rsid w:val="00EC284D"/>
    <w:rsid w:val="00ED470D"/>
    <w:rsid w:val="00ED7F9F"/>
    <w:rsid w:val="00EE07D7"/>
    <w:rsid w:val="00EF4036"/>
    <w:rsid w:val="00EF5C72"/>
    <w:rsid w:val="00F0510C"/>
    <w:rsid w:val="00F10352"/>
    <w:rsid w:val="00F11776"/>
    <w:rsid w:val="00F2296A"/>
    <w:rsid w:val="00F230D3"/>
    <w:rsid w:val="00F23D82"/>
    <w:rsid w:val="00F260E8"/>
    <w:rsid w:val="00F307C3"/>
    <w:rsid w:val="00F31C34"/>
    <w:rsid w:val="00F365F4"/>
    <w:rsid w:val="00F36B59"/>
    <w:rsid w:val="00F37AFD"/>
    <w:rsid w:val="00F4055A"/>
    <w:rsid w:val="00F44F16"/>
    <w:rsid w:val="00F63144"/>
    <w:rsid w:val="00F7680A"/>
    <w:rsid w:val="00F802F1"/>
    <w:rsid w:val="00F814DF"/>
    <w:rsid w:val="00FE2EBF"/>
    <w:rsid w:val="00FE527D"/>
    <w:rsid w:val="00FF5663"/>
    <w:rsid w:val="00FF689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FC5"/>
    <w:pPr>
      <w:framePr w:wrap="auto"/>
      <w:widowControl/>
      <w:autoSpaceDE/>
      <w:autoSpaceDN/>
      <w:adjustRightInd/>
      <w:ind w:left="794" w:right="0" w:hanging="227"/>
      <w:jc w:val="both"/>
      <w:textAlignment w:val="auto"/>
    </w:pPr>
    <w:rPr>
      <w:rFonts w:asciiTheme="minorHAnsi" w:hAnsiTheme="minorHAnsi" w:cs="Times New Roman"/>
      <w:noProof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2636F"/>
    <w:pPr>
      <w:keepNext/>
      <w:keepLines/>
      <w:spacing w:before="480"/>
      <w:jc w:val="both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Nadpis2Char"/>
    <w:uiPriority w:val="9"/>
    <w:qFormat/>
    <w:rsid w:val="00F36B59"/>
    <w:pPr>
      <w:spacing w:before="100" w:beforeAutospacing="1" w:after="100" w:afterAutospacing="1"/>
      <w:ind w:left="0" w:firstLine="0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2636F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F36B59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unhideWhenUsed/>
    <w:rsid w:val="005A6124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semiHidden/>
    <w:unhideWhenUsed/>
    <w:rsid w:val="005A6124"/>
    <w:rPr>
      <w:rFonts w:cs="Times New Roman"/>
      <w:color w:val="0000FF"/>
      <w:u w:val="single"/>
      <w:rtl w:val="0"/>
      <w:cs w:val="0"/>
    </w:rPr>
  </w:style>
  <w:style w:type="paragraph" w:styleId="ListParagraph">
    <w:name w:val="List Paragraph"/>
    <w:basedOn w:val="Normal"/>
    <w:uiPriority w:val="34"/>
    <w:qFormat/>
    <w:rsid w:val="005A6124"/>
    <w:pPr>
      <w:ind w:left="720" w:firstLine="0"/>
      <w:contextualSpacing/>
      <w:jc w:val="left"/>
    </w:pPr>
    <w:rPr>
      <w:rFonts w:ascii="Times New Roman" w:hAnsi="Times New Roman"/>
      <w:sz w:val="24"/>
      <w:szCs w:val="24"/>
      <w:lang w:val="cs-CZ" w:eastAsia="cs-CZ"/>
    </w:rPr>
  </w:style>
  <w:style w:type="paragraph" w:styleId="BodyText">
    <w:name w:val="Body Text"/>
    <w:basedOn w:val="Normal"/>
    <w:link w:val="ZkladntextChar"/>
    <w:uiPriority w:val="99"/>
    <w:rsid w:val="005A6124"/>
    <w:pPr>
      <w:tabs>
        <w:tab w:val="left" w:pos="284"/>
      </w:tabs>
      <w:ind w:left="0" w:firstLine="0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A6124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BodyTextIndent2">
    <w:name w:val="Body Text Indent 2"/>
    <w:basedOn w:val="Normal"/>
    <w:link w:val="Zarkazkladnhotextu2Char"/>
    <w:uiPriority w:val="99"/>
    <w:rsid w:val="005A6124"/>
    <w:pPr>
      <w:ind w:left="720" w:hanging="360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5A6124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124AB7"/>
    <w:pPr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124AB7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124AB7"/>
    <w:rPr>
      <w:rFonts w:cs="Times New Roman"/>
      <w:vertAlign w:val="superscript"/>
      <w:rtl w:val="0"/>
      <w:cs w:val="0"/>
    </w:rPr>
  </w:style>
  <w:style w:type="table" w:styleId="TableGrid">
    <w:name w:val="Table Grid"/>
    <w:basedOn w:val="TableNormal"/>
    <w:uiPriority w:val="59"/>
    <w:rsid w:val="00055EE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hodzie">
    <w:name w:val="Východzie"/>
    <w:rsid w:val="00542F72"/>
    <w:pPr>
      <w:framePr w:wrap="auto"/>
      <w:widowControl/>
      <w:suppressAutoHyphens/>
      <w:autoSpaceDE/>
      <w:autoSpaceDN/>
      <w:adjustRightInd/>
      <w:spacing w:after="200" w:line="276" w:lineRule="auto"/>
      <w:ind w:left="794" w:right="0" w:hanging="227"/>
      <w:jc w:val="both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character" w:styleId="Emphasis">
    <w:name w:val="Emphasis"/>
    <w:basedOn w:val="DefaultParagraphFont"/>
    <w:uiPriority w:val="20"/>
    <w:qFormat/>
    <w:rsid w:val="007671A9"/>
    <w:rPr>
      <w:rFonts w:cs="Times New Roman"/>
      <w:i/>
      <w:iCs/>
      <w:rtl w:val="0"/>
      <w:cs w:val="0"/>
    </w:rPr>
  </w:style>
  <w:style w:type="character" w:customStyle="1" w:styleId="highlight">
    <w:name w:val="highlight"/>
    <w:basedOn w:val="DefaultParagraphFont"/>
    <w:rsid w:val="007671A9"/>
    <w:rPr>
      <w:rFonts w:cs="Times New Roman"/>
      <w:rtl w:val="0"/>
      <w:cs w:val="0"/>
    </w:rPr>
  </w:style>
  <w:style w:type="character" w:customStyle="1" w:styleId="slovo">
    <w:name w:val="slovo"/>
    <w:basedOn w:val="DefaultParagraphFont"/>
    <w:rsid w:val="0052636F"/>
    <w:rPr>
      <w:rFonts w:cs="Times New Roman"/>
      <w:rtl w:val="0"/>
      <w:cs w:val="0"/>
    </w:rPr>
  </w:style>
  <w:style w:type="character" w:customStyle="1" w:styleId="s">
    <w:name w:val="s"/>
    <w:basedOn w:val="DefaultParagraphFont"/>
    <w:rsid w:val="0052636F"/>
    <w:rPr>
      <w:rFonts w:cs="Times New Roman"/>
      <w:rtl w:val="0"/>
      <w:cs w:val="0"/>
    </w:rPr>
  </w:style>
  <w:style w:type="character" w:customStyle="1" w:styleId="exam">
    <w:name w:val="exam"/>
    <w:basedOn w:val="DefaultParagraphFont"/>
    <w:rsid w:val="0052636F"/>
    <w:rPr>
      <w:rFonts w:cs="Times New Roman"/>
      <w:rtl w:val="0"/>
      <w:cs w:val="0"/>
    </w:rPr>
  </w:style>
  <w:style w:type="character" w:customStyle="1" w:styleId="attr">
    <w:name w:val="attr"/>
    <w:basedOn w:val="DefaultParagraphFont"/>
    <w:rsid w:val="0052636F"/>
    <w:rPr>
      <w:rFonts w:cs="Times New Roman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07D7"/>
    <w:rPr>
      <w:rFonts w:cs="Times New Roman"/>
      <w:color w:val="800080" w:themeColor="folHlink" w:themeShade="FF"/>
      <w:u w:val="single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AE2E16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AE2E16"/>
    <w:pPr>
      <w:jc w:val="both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AE2E16"/>
    <w:rPr>
      <w:rFonts w:cs="Times New Roman"/>
      <w:noProof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AE2E16"/>
    <w:pPr>
      <w:jc w:val="both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AE2E16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2E16"/>
    <w:pPr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2E16"/>
    <w:rPr>
      <w:rFonts w:ascii="Tahoma" w:hAnsi="Tahoma" w:cs="Tahoma"/>
      <w:noProof/>
      <w:sz w:val="16"/>
      <w:szCs w:val="16"/>
      <w:rtl w:val="0"/>
      <w:cs w:val="0"/>
    </w:rPr>
  </w:style>
  <w:style w:type="paragraph" w:styleId="Revision">
    <w:name w:val="Revision"/>
    <w:hidden/>
    <w:uiPriority w:val="99"/>
    <w:semiHidden/>
    <w:rsid w:val="007D34E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noProof/>
      <w:sz w:val="22"/>
      <w:szCs w:val="22"/>
      <w:rtl w:val="0"/>
      <w:cs w:val="0"/>
      <w:lang w:val="sk-SK" w:eastAsia="en-US" w:bidi="ar-SA"/>
    </w:rPr>
  </w:style>
  <w:style w:type="paragraph" w:styleId="Header">
    <w:name w:val="header"/>
    <w:basedOn w:val="Normal"/>
    <w:link w:val="HlavikaChar"/>
    <w:uiPriority w:val="99"/>
    <w:semiHidden/>
    <w:unhideWhenUsed/>
    <w:rsid w:val="00EC284D"/>
    <w:pPr>
      <w:tabs>
        <w:tab w:val="center" w:pos="4536"/>
        <w:tab w:val="right" w:pos="9072"/>
      </w:tabs>
      <w:jc w:val="both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EC284D"/>
    <w:rPr>
      <w:rFonts w:cs="Times New Roman"/>
      <w:noProof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EC284D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EC284D"/>
    <w:rPr>
      <w:rFonts w:cs="Times New Roman"/>
      <w:noProof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2B41F-5187-45EB-B47F-EDAFC27E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2206</Words>
  <Characters>14980</Characters>
  <Application>Microsoft Office Word</Application>
  <DocSecurity>0</DocSecurity>
  <Lines>0</Lines>
  <Paragraphs>0</Paragraphs>
  <ScaleCrop>false</ScaleCrop>
  <Company/>
  <LinksUpToDate>false</LinksUpToDate>
  <CharactersWithSpaces>17152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Daemon</dc:creator>
  <cp:lastModifiedBy>Zuzana Valková</cp:lastModifiedBy>
  <cp:revision>2</cp:revision>
  <cp:lastPrinted>2012-11-06T19:13:00Z</cp:lastPrinted>
  <dcterms:created xsi:type="dcterms:W3CDTF">2013-01-09T13:37:00Z</dcterms:created>
  <dcterms:modified xsi:type="dcterms:W3CDTF">2013-01-09T13:37:00Z</dcterms:modified>
</cp:coreProperties>
</file>