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33B2" w:rsidRPr="00C933B2" w:rsidP="00C933B2">
      <w:pPr>
        <w:pStyle w:val="Heading2"/>
        <w:bidi w:val="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Návrh</w:t>
      </w:r>
    </w:p>
    <w:p w:rsidR="00C933B2" w:rsidRPr="00CC66B4" w:rsidP="00C933B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CC66B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yhláška</w:t>
      </w:r>
    </w:p>
    <w:p w:rsidR="00C933B2" w:rsidRPr="00CC66B4" w:rsidP="00C933B2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CC66B4">
        <w:rPr>
          <w:rFonts w:ascii="Times New Roman" w:hAnsi="Times New Roman"/>
          <w:sz w:val="24"/>
          <w:szCs w:val="24"/>
        </w:rPr>
        <w:t>Ministerstva hospodárstva Slovenskej republiky</w:t>
      </w:r>
    </w:p>
    <w:p w:rsidR="00C933B2" w:rsidRPr="00CC66B4" w:rsidP="00C933B2">
      <w:pPr>
        <w:bidi w:val="0"/>
        <w:rPr>
          <w:rFonts w:ascii="Times New Roman" w:hAnsi="Times New Roman"/>
        </w:rPr>
      </w:pPr>
    </w:p>
    <w:p w:rsidR="00C933B2" w:rsidRPr="00CC66B4" w:rsidP="00C933B2">
      <w:pPr>
        <w:bidi w:val="0"/>
        <w:jc w:val="center"/>
        <w:rPr>
          <w:rFonts w:ascii="Times New Roman" w:hAnsi="Times New Roman"/>
        </w:rPr>
      </w:pPr>
      <w:r w:rsidRPr="00CC66B4">
        <w:rPr>
          <w:rFonts w:ascii="Times New Roman" w:hAnsi="Times New Roman"/>
        </w:rPr>
        <w:t xml:space="preserve">z....................... 2013, </w:t>
      </w:r>
    </w:p>
    <w:p w:rsidR="00C933B2" w:rsidRPr="00CC66B4" w:rsidP="00C933B2">
      <w:pPr>
        <w:bidi w:val="0"/>
        <w:spacing w:after="240"/>
        <w:rPr>
          <w:rFonts w:ascii="Times New Roman" w:hAnsi="Times New Roman"/>
        </w:rPr>
      </w:pPr>
    </w:p>
    <w:p w:rsidR="00C933B2" w:rsidP="00C933B2">
      <w:pPr>
        <w:pStyle w:val="titulok"/>
        <w:bidi w:val="0"/>
        <w:jc w:val="center"/>
        <w:rPr>
          <w:rFonts w:ascii="Times New Roman" w:hAnsi="Times New Roman"/>
          <w:b/>
          <w:bCs/>
        </w:rPr>
      </w:pPr>
      <w:r w:rsidRPr="00CC66B4">
        <w:rPr>
          <w:rFonts w:ascii="Times New Roman" w:hAnsi="Times New Roman"/>
          <w:b/>
          <w:bCs/>
        </w:rPr>
        <w:t>ktorou sa ustanovuje vzor formulára na finan</w:t>
      </w:r>
      <w:r>
        <w:rPr>
          <w:rFonts w:ascii="Times New Roman" w:hAnsi="Times New Roman"/>
          <w:b/>
          <w:bCs/>
        </w:rPr>
        <w:t>čnú analýzu investičného zámeru                             a podrobnosti</w:t>
      </w:r>
      <w:r w:rsidRPr="00CC66B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o informačnej tabuli</w:t>
      </w:r>
    </w:p>
    <w:p w:rsidR="00C933B2" w:rsidRPr="00C933B2" w:rsidP="00C933B2">
      <w:pPr>
        <w:pStyle w:val="titulok"/>
        <w:bidi w:val="0"/>
        <w:ind w:firstLine="567"/>
        <w:jc w:val="both"/>
        <w:rPr>
          <w:rFonts w:ascii="Times New Roman" w:hAnsi="Times New Roman"/>
          <w:b/>
          <w:bCs/>
        </w:rPr>
      </w:pPr>
      <w:r w:rsidRPr="00CC66B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</w:t>
      </w:r>
      <w:r w:rsidRPr="00CC66B4">
        <w:rPr>
          <w:rFonts w:ascii="Times New Roman" w:hAnsi="Times New Roman"/>
        </w:rPr>
        <w:t xml:space="preserve">Ministerstvo hospodárstva Slovenskej republiky podľa § 18 ods. </w:t>
      </w:r>
      <w:smartTag w:uri="urn:schemas-microsoft-com:office:smarttags" w:element="metricconverter">
        <w:smartTagPr>
          <w:attr w:name="ProductID" w:val="4 a"/>
        </w:smartTagPr>
        <w:r w:rsidRPr="00CC66B4">
          <w:rPr>
            <w:rFonts w:ascii="Times New Roman" w:hAnsi="Times New Roman"/>
          </w:rPr>
          <w:t>4 a</w:t>
        </w:r>
      </w:smartTag>
      <w:r w:rsidRPr="00CC66B4">
        <w:rPr>
          <w:rFonts w:ascii="Times New Roman" w:hAnsi="Times New Roman"/>
        </w:rPr>
        <w:t xml:space="preserve"> 5 zákona </w:t>
      </w:r>
      <w:r>
        <w:rPr>
          <w:rFonts w:ascii="Times New Roman" w:hAnsi="Times New Roman"/>
        </w:rPr>
        <w:t xml:space="preserve">                         č. 561/2007 </w:t>
      </w:r>
      <w:r w:rsidRPr="00CC66B4">
        <w:rPr>
          <w:rFonts w:ascii="Times New Roman" w:hAnsi="Times New Roman"/>
        </w:rPr>
        <w:t xml:space="preserve">Z. z. o investičnej pomoci a o zmene a doplnení niektorých zákonov v znení zákona č. ................../2013  Z. z. </w:t>
      </w:r>
      <w:r>
        <w:rPr>
          <w:rFonts w:ascii="Times New Roman" w:hAnsi="Times New Roman"/>
        </w:rPr>
        <w:t>(ďalej len "zákon") ustanovuje:</w:t>
      </w:r>
    </w:p>
    <w:p w:rsidR="00C933B2" w:rsidRPr="00C933B2" w:rsidP="00C933B2">
      <w:pPr>
        <w:pStyle w:val="Heading5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§ 1</w:t>
        <w:br/>
        <w:t>Predmet úpravy</w:t>
      </w:r>
    </w:p>
    <w:p w:rsidR="00C933B2" w:rsidRPr="00CC66B4" w:rsidP="00C933B2">
      <w:pPr>
        <w:bidi w:val="0"/>
        <w:ind w:firstLine="567"/>
        <w:rPr>
          <w:rFonts w:ascii="Times New Roman" w:hAnsi="Times New Roman"/>
        </w:rPr>
      </w:pPr>
      <w:r w:rsidRPr="00CC66B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</w:t>
      </w:r>
      <w:r w:rsidRPr="00CC66B4">
        <w:rPr>
          <w:rFonts w:ascii="Times New Roman" w:hAnsi="Times New Roman"/>
        </w:rPr>
        <w:t>Táto vyhláška ustanovuje</w:t>
      </w:r>
    </w:p>
    <w:p w:rsidR="00C933B2" w:rsidRPr="00CC66B4" w:rsidP="00C933B2">
      <w:pPr>
        <w:pStyle w:val="ListParagraph"/>
        <w:numPr>
          <w:numId w:val="1"/>
        </w:numPr>
        <w:tabs>
          <w:tab w:val="num" w:pos="284"/>
          <w:tab w:val="clear" w:pos="720"/>
        </w:tabs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vzor formulára</w:t>
      </w:r>
      <w:r w:rsidRPr="00CC66B4">
        <w:rPr>
          <w:rFonts w:ascii="Times New Roman" w:hAnsi="Times New Roman"/>
        </w:rPr>
        <w:t xml:space="preserve"> na finančnú analýzu investičného zámeru</w:t>
      </w:r>
      <w:r>
        <w:rPr>
          <w:rFonts w:ascii="Times New Roman" w:hAnsi="Times New Roman"/>
        </w:rPr>
        <w:t>,</w:t>
      </w:r>
    </w:p>
    <w:p w:rsidR="00C933B2" w:rsidRPr="00C933B2" w:rsidP="00C933B2">
      <w:pPr>
        <w:pStyle w:val="ListParagraph"/>
        <w:numPr>
          <w:numId w:val="1"/>
        </w:numPr>
        <w:tabs>
          <w:tab w:val="left" w:pos="0"/>
          <w:tab w:val="num" w:pos="284"/>
          <w:tab w:val="clear" w:pos="720"/>
        </w:tabs>
        <w:bidi w:val="0"/>
        <w:ind w:left="284" w:hanging="284"/>
        <w:rPr>
          <w:rFonts w:ascii="Times New Roman" w:hAnsi="Times New Roman"/>
        </w:rPr>
      </w:pPr>
      <w:r w:rsidRPr="00CC66B4">
        <w:rPr>
          <w:rFonts w:ascii="Times New Roman" w:hAnsi="Times New Roman"/>
        </w:rPr>
        <w:t>podrobnosti o</w:t>
      </w:r>
      <w:r>
        <w:rPr>
          <w:rFonts w:ascii="Times New Roman" w:hAnsi="Times New Roman"/>
        </w:rPr>
        <w:t xml:space="preserve"> informačnej tabuli</w:t>
      </w:r>
      <w:r w:rsidRPr="00CC66B4">
        <w:rPr>
          <w:rFonts w:ascii="Times New Roman" w:hAnsi="Times New Roman"/>
        </w:rPr>
        <w:t xml:space="preserve"> podľa § 15 ods. 11 zákona</w:t>
      </w:r>
      <w:r>
        <w:rPr>
          <w:rFonts w:ascii="Times New Roman" w:hAnsi="Times New Roman"/>
        </w:rPr>
        <w:t xml:space="preserve"> (ďalej len „informačná  tabuľa“).</w:t>
      </w:r>
      <w:r w:rsidRPr="00CC66B4">
        <w:rPr>
          <w:rFonts w:ascii="Times New Roman" w:hAnsi="Times New Roman"/>
        </w:rPr>
        <w:t xml:space="preserve"> </w:t>
      </w:r>
    </w:p>
    <w:p w:rsidR="00C933B2" w:rsidRPr="00C933B2" w:rsidP="00C933B2">
      <w:pPr>
        <w:pStyle w:val="Heading5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§ 2</w:t>
      </w:r>
    </w:p>
    <w:p w:rsidR="00C933B2" w:rsidRPr="00CC66B4" w:rsidP="00C933B2">
      <w:pPr>
        <w:pStyle w:val="Heading5"/>
        <w:bidi w:val="0"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 w:rsidRPr="00CC66B4">
        <w:rPr>
          <w:rFonts w:ascii="Times New Roman" w:hAnsi="Times New Roman"/>
          <w:b w:val="0"/>
          <w:sz w:val="24"/>
          <w:szCs w:val="24"/>
        </w:rPr>
        <w:t>Vzor formulára na finančnú analýzu investičného zámeru je uvedený v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CC66B4">
        <w:rPr>
          <w:rFonts w:ascii="Times New Roman" w:hAnsi="Times New Roman"/>
          <w:b w:val="0"/>
          <w:sz w:val="24"/>
          <w:szCs w:val="24"/>
        </w:rPr>
        <w:t>prílohe</w:t>
      </w:r>
      <w:r>
        <w:rPr>
          <w:rFonts w:ascii="Times New Roman" w:hAnsi="Times New Roman"/>
          <w:b w:val="0"/>
          <w:sz w:val="24"/>
          <w:szCs w:val="24"/>
        </w:rPr>
        <w:t xml:space="preserve"> č. 1</w:t>
      </w:r>
      <w:r w:rsidRPr="00CC66B4">
        <w:rPr>
          <w:rFonts w:ascii="Times New Roman" w:hAnsi="Times New Roman"/>
          <w:b w:val="0"/>
          <w:sz w:val="24"/>
          <w:szCs w:val="24"/>
        </w:rPr>
        <w:t>.</w:t>
      </w:r>
    </w:p>
    <w:p w:rsidR="00C933B2" w:rsidRPr="00C933B2" w:rsidP="00C933B2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§ 3</w:t>
      </w:r>
    </w:p>
    <w:p w:rsidR="00C933B2" w:rsidP="00C933B2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Podrobnosti a náležitosti informačnej tabule</w:t>
      </w:r>
    </w:p>
    <w:p w:rsidR="00C933B2" w:rsidRPr="00C933B2" w:rsidP="00C933B2">
      <w:pPr>
        <w:pStyle w:val="Heading5"/>
        <w:bidi w:val="0"/>
        <w:spacing w:before="0" w:beforeAutospacing="0" w:after="0" w:afterAutospacing="0"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</w:p>
    <w:p w:rsidR="00C933B2" w:rsidP="00C933B2">
      <w:pPr>
        <w:pStyle w:val="Heading5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(1) Informačná tabuľa obsahuje 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a) názov investičného zámeru,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b) názov prijímateľa,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c) schválenú výšku investičnej pomoci,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d) dátum začiatku realizácie investičného zámeru,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e) dátum skončenia realizácie investičného zámeru,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f) názov poskytovateľa investičnej pomoci, 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g) štátny znak Slovenskej republiky,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h) text „Tento investičný zámer je spolufinancovaný z prostriedkov štátneho rozpočtu Slovenskej republiky“,</w:t>
      </w:r>
    </w:p>
    <w:p w:rsidR="00C933B2" w:rsidP="00C933B2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i) logo Ministerstva hospodárstva Slovenskej republiky.</w:t>
      </w:r>
    </w:p>
    <w:p w:rsidR="00C933B2" w:rsidP="00C933B2">
      <w:pPr>
        <w:pStyle w:val="Heading5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C933B2" w:rsidP="00C933B2">
      <w:pPr>
        <w:pStyle w:val="Heading5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(2) Údaje uvedené v odseku 1 tvoria najmenej 25 percent plochy informačnej tabule.</w:t>
      </w:r>
    </w:p>
    <w:p w:rsidR="00C933B2" w:rsidP="00C933B2">
      <w:pPr>
        <w:pStyle w:val="Heading5"/>
        <w:bidi w:val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(3) Ak inštalácia informačnej tabule nie je na objekte technicky možná, prijímateľ umiestni informačnú tabuľu na inom vhodnom a dobre viditeľnom mieste v okolí realizácie investičného zámeru. </w:t>
      </w:r>
    </w:p>
    <w:p w:rsidR="00C933B2" w:rsidRPr="000F0AAA" w:rsidP="00C933B2">
      <w:pPr>
        <w:pStyle w:val="Heading5"/>
        <w:bidi w:val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(4) Vzor informačnej tabule je uvedený v prílohe č. 2.</w:t>
      </w:r>
    </w:p>
    <w:p w:rsidR="00C933B2" w:rsidRPr="00CC66B4" w:rsidP="00C933B2">
      <w:pPr>
        <w:pStyle w:val="Heading5"/>
        <w:bidi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933B2" w:rsidRPr="00C933B2" w:rsidP="00C933B2">
      <w:pPr>
        <w:pStyle w:val="Heading5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  <w:r w:rsidRPr="00C933B2">
        <w:rPr>
          <w:rFonts w:ascii="Times New Roman" w:hAnsi="Times New Roman"/>
          <w:b w:val="0"/>
          <w:sz w:val="24"/>
          <w:szCs w:val="24"/>
        </w:rPr>
        <w:t>§ 4</w:t>
      </w:r>
    </w:p>
    <w:p w:rsidR="00C933B2" w:rsidRPr="00C933B2" w:rsidP="00C933B2">
      <w:pPr>
        <w:pStyle w:val="Heading5"/>
        <w:bidi w:val="0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</w:rPr>
      </w:pPr>
      <w:r w:rsidRPr="00CC66B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 w:val="0"/>
          <w:sz w:val="24"/>
          <w:szCs w:val="24"/>
        </w:rPr>
        <w:t xml:space="preserve">          </w:t>
      </w:r>
      <w:r w:rsidRPr="00CC66B4">
        <w:rPr>
          <w:rFonts w:ascii="Times New Roman" w:hAnsi="Times New Roman"/>
          <w:b w:val="0"/>
          <w:sz w:val="24"/>
          <w:szCs w:val="24"/>
        </w:rPr>
        <w:t>Táto vyhláška nadobúda účinnosť 1. apríla 2013.</w:t>
      </w:r>
    </w:p>
    <w:p w:rsidR="00C933B2" w:rsidP="00C933B2">
      <w:pPr>
        <w:pStyle w:val="Heading5"/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B2" w:rsidP="00C933B2">
      <w:pPr>
        <w:pStyle w:val="Heading5"/>
        <w:bidi w:val="0"/>
        <w:jc w:val="both"/>
        <w:rPr>
          <w:rFonts w:ascii="Times New Roman" w:hAnsi="Times New Roman"/>
          <w:sz w:val="24"/>
          <w:szCs w:val="24"/>
        </w:rPr>
      </w:pPr>
    </w:p>
    <w:p w:rsidR="00C933B2" w:rsidP="00C933B2">
      <w:pPr>
        <w:pStyle w:val="Heading5"/>
        <w:bidi w:val="0"/>
        <w:jc w:val="both"/>
        <w:rPr>
          <w:rFonts w:ascii="Times New Roman" w:hAnsi="Times New Roman"/>
          <w:sz w:val="24"/>
          <w:szCs w:val="24"/>
        </w:rPr>
        <w:sectPr w:rsidSect="00C933B2">
          <w:pgSz w:w="11906" w:h="16838"/>
          <w:pgMar w:top="993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P="00C933B2">
      <w:pPr>
        <w:bidi w:val="0"/>
        <w:rPr>
          <w:rFonts w:ascii="Times New Roman" w:hAnsi="Times New Roman"/>
        </w:rPr>
      </w:pPr>
    </w:p>
    <w:p w:rsidR="00C933B2" w:rsidRPr="00C933B2" w:rsidP="00C933B2">
      <w:pPr>
        <w:tabs>
          <w:tab w:val="left" w:pos="6660"/>
        </w:tabs>
        <w:bidi w:val="0"/>
        <w:outlineLvl w:val="0"/>
        <w:rPr>
          <w:rFonts w:ascii="Times New Roman" w:hAnsi="Times New Roman"/>
          <w:b/>
        </w:rPr>
        <w:sectPr w:rsidSect="005D7789">
          <w:headerReference w:type="default" r:id="rId4"/>
          <w:footerReference w:type="default" r:id="rId5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933B2" w:rsidRPr="00C933B2" w:rsidP="00C933B2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C933B2">
        <w:rPr>
          <w:rFonts w:ascii="Times New Roman" w:hAnsi="Times New Roman"/>
          <w:sz w:val="20"/>
          <w:szCs w:val="20"/>
        </w:rPr>
        <w:t>Príloha č. 2</w:t>
      </w:r>
    </w:p>
    <w:p w:rsidR="00C933B2" w:rsidRPr="00C933B2" w:rsidP="00C933B2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C933B2">
        <w:rPr>
          <w:rFonts w:ascii="Times New Roman" w:hAnsi="Times New Roman"/>
          <w:sz w:val="20"/>
          <w:szCs w:val="20"/>
        </w:rPr>
        <w:t xml:space="preserve">k vyhláške č. ....../2013 Z. z. </w:t>
      </w:r>
    </w:p>
    <w:p w:rsidR="00C933B2" w:rsidRPr="005D7789" w:rsidP="00C933B2">
      <w:pPr>
        <w:bidi w:val="0"/>
        <w:jc w:val="center"/>
        <w:rPr>
          <w:rFonts w:ascii="Times New Roman" w:hAnsi="Times New Roman"/>
          <w:b/>
        </w:rPr>
      </w:pPr>
      <w:r w:rsidRPr="00D15F9A">
        <w:rPr>
          <w:rFonts w:ascii="Times New Roman" w:hAnsi="Times New Roman"/>
          <w:b/>
        </w:rPr>
        <w:t>VZOR</w:t>
      </w:r>
    </w:p>
    <w:p w:rsidR="00C933B2" w:rsidP="00C933B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INFORMAČNÁ TABUĽA</w:t>
      </w:r>
    </w:p>
    <w:p w:rsidR="00C933B2" w:rsidP="00C933B2">
      <w:pPr>
        <w:bidi w:val="0"/>
        <w:rPr>
          <w:rFonts w:ascii="Times New Roman" w:hAnsi="Times New Roman"/>
        </w:rPr>
      </w:pPr>
    </w:p>
    <w:tbl>
      <w:tblPr>
        <w:tblStyle w:val="TableNormal"/>
        <w:tblW w:w="13414" w:type="dxa"/>
        <w:tblInd w:w="60" w:type="dxa"/>
        <w:tblCellMar>
          <w:left w:w="70" w:type="dxa"/>
          <w:right w:w="70" w:type="dxa"/>
        </w:tblCellMar>
      </w:tblPr>
      <w:tblGrid>
        <w:gridCol w:w="196"/>
        <w:gridCol w:w="1150"/>
        <w:gridCol w:w="1362"/>
        <w:gridCol w:w="902"/>
        <w:gridCol w:w="322"/>
        <w:gridCol w:w="976"/>
        <w:gridCol w:w="976"/>
        <w:gridCol w:w="976"/>
        <w:gridCol w:w="976"/>
        <w:gridCol w:w="2056"/>
        <w:gridCol w:w="1416"/>
        <w:gridCol w:w="1236"/>
        <w:gridCol w:w="207"/>
        <w:gridCol w:w="663"/>
      </w:tblGrid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Štátny znak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NÁZOV INVESTIČNÉHO ZÁMERU: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 xml:space="preserve">Slovenskej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2EB8">
              <w:rPr>
                <w:rFonts w:ascii="Arial" w:hAnsi="Arial" w:cs="Arial"/>
                <w:b/>
                <w:bCs/>
                <w:sz w:val="28"/>
                <w:szCs w:val="28"/>
              </w:rPr>
              <w:t>(NÁZOV INVESTIČNÉHO ZÁMERU)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republiky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PRIJÍMATEĽ INVESTIČNEJ POMOCI: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(Názov prijímateľa)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(Adresa prijímateľa)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TENTO INVESTIČNÝ ZÁMER </w:t>
            </w:r>
            <w:r w:rsidRPr="00912EB8">
              <w:rPr>
                <w:rFonts w:ascii="Arial" w:hAnsi="Arial" w:cs="Arial"/>
                <w:b/>
                <w:bCs/>
                <w:sz w:val="22"/>
                <w:szCs w:val="22"/>
              </w:rPr>
              <w:t>JE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SCHVÁLENÁ</w:t>
            </w:r>
            <w:r w:rsidRPr="00912EB8">
              <w:rPr>
                <w:rFonts w:ascii="Arial" w:hAnsi="Arial" w:cs="Arial"/>
                <w:b/>
                <w:bCs/>
              </w:rPr>
              <w:t xml:space="preserve"> VÝŠKA INVESTIČNEJ POMOCI: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 cm"/>
              </w:smartTagPr>
              <w:r w:rsidRPr="00912EB8">
                <w:rPr>
                  <w:rFonts w:ascii="Arial" w:hAnsi="Arial" w:cs="Arial"/>
                  <w:sz w:val="18"/>
                  <w:szCs w:val="18"/>
                </w:rPr>
                <w:t>80 cm</w:t>
              </w:r>
            </w:smartTag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SPOLUFINANCOVANÝ Z PROSTRIEDKOV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EB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EB8">
              <w:rPr>
                <w:rFonts w:ascii="Arial" w:hAnsi="Arial" w:cs="Arial"/>
                <w:b/>
                <w:bCs/>
                <w:sz w:val="22"/>
                <w:szCs w:val="22"/>
              </w:rPr>
              <w:t>ŠTÁTNEHO ROZPOČTU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EB8">
              <w:rPr>
                <w:rFonts w:ascii="Arial" w:hAnsi="Arial" w:cs="Arial"/>
                <w:b/>
                <w:bCs/>
                <w:sz w:val="22"/>
                <w:szCs w:val="22"/>
              </w:rPr>
              <w:t>SLOVENSKEJ REPUBLIKY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ZAČIATOK REALIZÁCIE INVESTIČNÉHO ZÁMERU: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(vo forme: MM/RRRR)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SKONČENIE INVESTIČNÉNO ZÁMERU: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(vo forme: MM/RRRR)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Logo Ministerstva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hospodárstva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Slovenskej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POSKYTOVATEĽ INVESTIČNEJ POMOCI: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912EB8">
              <w:rPr>
                <w:rFonts w:ascii="Arial" w:hAnsi="Arial" w:cs="Arial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12EB8">
              <w:rPr>
                <w:rFonts w:ascii="Arial" w:hAnsi="Arial" w:cs="Arial"/>
                <w:b/>
                <w:bCs/>
              </w:rPr>
              <w:t>republiky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2E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blPrEx>
          <w:tblW w:w="13414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 cm"/>
              </w:smartTagPr>
              <w:r w:rsidRPr="00912EB8">
                <w:rPr>
                  <w:rFonts w:ascii="Times New Roman" w:hAnsi="Times New Roman"/>
                  <w:sz w:val="20"/>
                  <w:szCs w:val="20"/>
                </w:rPr>
                <w:t>40 cm</w:t>
              </w:r>
            </w:smartTag>
          </w:p>
        </w:tc>
        <w:tc>
          <w:tcPr>
            <w:tcW w:w="9141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cm"/>
              </w:smartTagPr>
              <w:r w:rsidRPr="00912EB8">
                <w:rPr>
                  <w:rFonts w:ascii="Times New Roman" w:hAnsi="Times New Roman"/>
                  <w:sz w:val="20"/>
                  <w:szCs w:val="20"/>
                </w:rPr>
                <w:t>80 cm</w:t>
              </w:r>
            </w:smartTag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933B2" w:rsidRPr="00912EB8" w:rsidP="00202FDA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3B2" w:rsidP="00C933B2">
      <w:pPr>
        <w:bidi w:val="0"/>
        <w:rPr>
          <w:rFonts w:ascii="Times New Roman" w:hAnsi="Times New Roman"/>
        </w:rPr>
        <w:sectPr w:rsidSect="00C933B2">
          <w:headerReference w:type="default" r:id="rId6"/>
          <w:pgSz w:w="16838" w:h="11906" w:orient="landscape"/>
          <w:pgMar w:top="1418" w:right="1418" w:bottom="1134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933B2" w:rsidP="00C933B2">
      <w:pPr>
        <w:bidi w:val="0"/>
        <w:rPr>
          <w:rFonts w:ascii="Times New Roman" w:hAnsi="Times New Roman"/>
        </w:rPr>
        <w:sectPr w:rsidSect="00270CEB">
          <w:footerReference w:type="default" r:id="rId7"/>
          <w:type w:val="continuous"/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933B2" w:rsidRPr="00CC66B4" w:rsidP="00C933B2">
      <w:pPr>
        <w:bidi w:val="0"/>
        <w:rPr>
          <w:rFonts w:ascii="Times New Roman" w:hAnsi="Times New Roman"/>
        </w:rPr>
      </w:pPr>
    </w:p>
    <w:p w:rsidR="00113AAF">
      <w:pPr>
        <w:bidi w:val="0"/>
        <w:rPr>
          <w:rFonts w:ascii="Times New Roman" w:hAnsi="Times New Roman"/>
        </w:rPr>
      </w:pPr>
    </w:p>
    <w:sectPr w:rsidSect="00270CEB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8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E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89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78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5B94"/>
    <w:multiLevelType w:val="hybridMultilevel"/>
    <w:tmpl w:val="809C7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33B2"/>
    <w:rsid w:val="000F0AAA"/>
    <w:rsid w:val="00113AAF"/>
    <w:rsid w:val="00202FDA"/>
    <w:rsid w:val="00270CEB"/>
    <w:rsid w:val="005D7789"/>
    <w:rsid w:val="00912EB8"/>
    <w:rsid w:val="00A67D38"/>
    <w:rsid w:val="00AA2ABC"/>
    <w:rsid w:val="00C933B2"/>
    <w:rsid w:val="00CC66B4"/>
    <w:rsid w:val="00D15F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b/>
        <w:spacing w:val="30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Heading2Char"/>
    <w:qFormat/>
    <w:rsid w:val="00C933B2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qFormat/>
    <w:rsid w:val="00C933B2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C933B2"/>
    <w:rPr>
      <w:rFonts w:eastAsia="Times New Roman" w:cs="Times New Roman"/>
      <w:spacing w:val="0"/>
      <w:sz w:val="36"/>
      <w:szCs w:val="36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locked/>
    <w:rsid w:val="00C933B2"/>
    <w:rPr>
      <w:rFonts w:eastAsia="Times New Roman" w:cs="Times New Roman"/>
      <w:spacing w:val="0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C933B2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rsid w:val="00C933B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C933B2"/>
    <w:rPr>
      <w:rFonts w:eastAsia="Times New Roman" w:cs="Times New Roman"/>
      <w:b/>
      <w:bCs/>
      <w:spacing w:val="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rsid w:val="00C933B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C933B2"/>
    <w:rPr>
      <w:rFonts w:eastAsia="Times New Roman" w:cs="Times New Roman"/>
      <w:b/>
      <w:bCs/>
      <w:spacing w:val="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933B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468</Words>
  <Characters>2673</Characters>
  <Application>Microsoft Office Word</Application>
  <DocSecurity>0</DocSecurity>
  <Lines>0</Lines>
  <Paragraphs>0</Paragraphs>
  <ScaleCrop>false</ScaleCrop>
  <Company>Kancelaria NR SR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2013-01-11T10:29:00Z</dcterms:created>
  <dcterms:modified xsi:type="dcterms:W3CDTF">2013-01-11T10:29:00Z</dcterms:modified>
</cp:coreProperties>
</file>