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02D0" w:rsidP="000302D0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0302D0" w:rsidP="000302D0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0302D0" w:rsidP="000302D0">
      <w:pPr>
        <w:bidi w:val="0"/>
        <w:rPr>
          <w:rFonts w:ascii="Times New Roman" w:hAnsi="Times New Roman"/>
          <w:color w:val="000000"/>
        </w:rPr>
      </w:pPr>
    </w:p>
    <w:p w:rsidR="000302D0" w:rsidP="000302D0">
      <w:pPr>
        <w:bidi w:val="0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  <w:color w:val="000000"/>
        </w:rPr>
        <w:t xml:space="preserve">Návrh zákona, ktorým sa mení a dopĺňa </w:t>
      </w:r>
      <w:r>
        <w:rPr>
          <w:rFonts w:ascii="Times New Roman" w:hAnsi="Times New Roman" w:cs="Arial"/>
        </w:rPr>
        <w:t>zákon č. 561/2007 Z. z.         o investičnej pomoci a o zmene a doplnení niektorých zákon</w:t>
      </w:r>
      <w:r w:rsidR="008859B3">
        <w:rPr>
          <w:rFonts w:ascii="Times New Roman" w:hAnsi="Times New Roman" w:cs="Arial"/>
        </w:rPr>
        <w:t>ov v znení neskorších predpisov</w:t>
      </w:r>
      <w:r>
        <w:rPr>
          <w:rFonts w:ascii="Times New Roman" w:hAnsi="Times New Roman" w:cs="Arial"/>
        </w:rPr>
        <w:t xml:space="preserve"> a ktorým sa mení a dopĺňa zákon č. 595/2003 Z. z. o dani z príjmov v znení neskorších predpisov.</w:t>
      </w:r>
    </w:p>
    <w:p w:rsidR="000302D0" w:rsidP="000302D0">
      <w:pPr>
        <w:bidi w:val="0"/>
        <w:rPr>
          <w:rFonts w:ascii="Times New Roman" w:hAnsi="Times New Roman" w:cs="Arial"/>
        </w:rPr>
      </w:pP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>
        <w:rPr>
          <w:rFonts w:ascii="Times New Roman" w:hAnsi="Times New Roman"/>
          <w:color w:val="000000"/>
        </w:rPr>
        <w:t xml:space="preserve"> -  </w:t>
      </w: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1C4C71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302D0" w:rsidP="000302D0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</w:p>
    <w:p w:rsidR="000302D0" w:rsidP="000302D0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Predkladaný návrh má pozitívny vplyv na verejné financie vo forme odvodov na dani z príjmu právnických a fyzických osôb podporených investičných zámerov a má negatívny vplyv vo forme uplatňovania si možnosti úľavy na dani z príjmu právnických osôb. Stanovenie výšky vplyvu na verejné financie nie je možné explicitne určiť, nakoľko nevieme určiť počet podporených investičných zámerov a ani formy a výšky požadovanej investičnej pomoci.</w:t>
      </w:r>
    </w:p>
    <w:p w:rsidR="000302D0" w:rsidP="000302D0">
      <w:pPr>
        <w:bidi w:val="0"/>
        <w:jc w:val="both"/>
        <w:rPr>
          <w:rFonts w:ascii="Times New Roman" w:hAnsi="Times New Roman" w:cs="Calibri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Príloha č. 3</w:t>
      </w:r>
    </w:p>
    <w:p w:rsidR="000302D0" w:rsidP="000302D0">
      <w:pPr>
        <w:bidi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color w:val="000000"/>
          <w:sz w:val="28"/>
        </w:rPr>
        <w:t>Vplyvy na podnikateľské prostredie</w:t>
      </w:r>
    </w:p>
    <w:p w:rsidR="000302D0" w:rsidP="000302D0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Style w:val="TableNormal"/>
        <w:tblW w:w="9195" w:type="dxa"/>
        <w:tblCellMar>
          <w:left w:w="0" w:type="dxa"/>
          <w:right w:w="0" w:type="dxa"/>
        </w:tblCellMar>
      </w:tblPr>
      <w:tblGrid>
        <w:gridCol w:w="4155"/>
        <w:gridCol w:w="5040"/>
      </w:tblGrid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3.1</w:t>
            </w:r>
            <w:r>
              <w:rPr>
                <w:rFonts w:ascii="Times New Roman" w:hAnsi="Times New Roman"/>
                <w:color w:val="000000"/>
              </w:rPr>
              <w:t>. Ktoré podnikateľské subjekty budú predkladaným návrhom ovplyvnené a aký je ich počet?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Ide o poskytnutie investičnej pomoci pre konkrétnu spoločnosť. Nepriamo budú po zavedení závodu ovplyvnené i ďalšie podnikateľské subjekty (stravovacie, upratovacie služby, a pod.).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361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3.2</w:t>
            </w:r>
            <w:r>
              <w:rPr>
                <w:rFonts w:ascii="Times New Roman" w:hAnsi="Times New Roman"/>
                <w:color w:val="000000"/>
              </w:rPr>
              <w:t>. Aký je predpokladaný charakter a rozsah nákladov a prínosov?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n/a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</w:t>
            </w:r>
            <w:r>
              <w:rPr>
                <w:rFonts w:ascii="Times New Roman" w:hAnsi="Times New Roman"/>
                <w:color w:val="000000"/>
              </w:rPr>
              <w:t>. Aká je predpokladaná výška administratívnych nákladov, ktoré podniky vynaložia v súvislosti s implementáciou návrhu?</w:t>
            </w:r>
          </w:p>
          <w:p w:rsidR="000302D0" w:rsidP="0016710A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n/a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</w:t>
            </w:r>
            <w:r>
              <w:rPr>
                <w:rFonts w:ascii="Times New Roman" w:hAnsi="Times New Roman"/>
                <w:color w:val="000000"/>
              </w:rPr>
              <w:t>. Aké sú dôsledky pripravovaného návrhu pre fungovanie podnikateľských subjektov na slovenskom trhu (ako sa zmenia operácie na trhu?)</w:t>
            </w:r>
          </w:p>
          <w:p w:rsidR="000302D0" w:rsidP="0016710A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n/a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</w:t>
            </w:r>
            <w:r>
              <w:rPr>
                <w:rFonts w:ascii="Times New Roman" w:hAnsi="Times New Roman"/>
                <w:color w:val="000000"/>
              </w:rPr>
              <w:t>. Aké sú predpokladané spoločensko – ekonomické dôsledky pripravovaných regulácií?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Poskytnutie investičnej pomoci bude mať dlhodobo pozitívny vplyv na zamestnanosť.</w:t>
            </w:r>
          </w:p>
        </w:tc>
      </w:tr>
    </w:tbl>
    <w:p w:rsidR="000302D0" w:rsidP="000302D0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 w:cs="Calibri"/>
          <w:color w:val="000000"/>
        </w:rPr>
        <w:t> </w:t>
      </w:r>
    </w:p>
    <w:p w:rsidR="000302D0" w:rsidP="00353BA5">
      <w:pPr>
        <w:bidi w:val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cs="Calibri"/>
          <w:color w:val="000000"/>
        </w:rPr>
        <w:br w:type="column"/>
      </w:r>
      <w:r>
        <w:rPr>
          <w:rFonts w:ascii="Times New Roman" w:hAnsi="Times New Roman"/>
          <w:color w:val="000000"/>
        </w:rPr>
        <w:t> Príloha č. 4</w:t>
      </w:r>
    </w:p>
    <w:p w:rsidR="000302D0" w:rsidP="000302D0">
      <w:pPr>
        <w:bidi w:val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0302D0" w:rsidP="000302D0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Sociálne vplyvy -  vplyvy na hospodárenie obyvateľstva, sociálnu exklúziu, rovnosť príležitostí a rodovú rovnosť  a na zamestnanosť</w:t>
      </w:r>
    </w:p>
    <w:p w:rsidR="000302D0" w:rsidP="000302D0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Style w:val="TableNormal"/>
        <w:tblW w:w="9015" w:type="dxa"/>
        <w:tblCellMar>
          <w:left w:w="0" w:type="dxa"/>
          <w:right w:w="0" w:type="dxa"/>
        </w:tblCellMar>
      </w:tblPr>
      <w:tblGrid>
        <w:gridCol w:w="4875"/>
        <w:gridCol w:w="4140"/>
      </w:tblGrid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66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C0C0C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302D0" w:rsidP="001671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FFFFFF"/>
              </w:rPr>
              <w:t>Sociálne vplyvy predkladaného materiálu - 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53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4.1.</w:t>
            </w:r>
            <w:r>
              <w:rPr>
                <w:rFonts w:ascii="Times New Roman" w:hAnsi="Times New Roman"/>
                <w:color w:val="000000"/>
              </w:rPr>
              <w:t xml:space="preserve"> Identifikujte vplyv na hospodárenie   domácností a špecifikujte ovplyvnené skupiny domácností, ktoré budú pozitívne/negatívne ovplyvnené. 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52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549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Rast alebo pokles príjmov/výdavkov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870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Rast alebo pokles príjmov/výdavkov za jednotlivé ovplyvnené skupiny domácností</w:t>
            </w:r>
          </w:p>
          <w:p w:rsidR="000302D0" w:rsidP="0016710A">
            <w:pPr>
              <w:bidi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2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608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4.2.</w:t>
            </w:r>
            <w:r>
              <w:rPr>
                <w:rFonts w:ascii="Times New Roman" w:hAnsi="Times New Roman"/>
                <w:color w:val="000000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66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4.3.</w:t>
            </w:r>
            <w:r>
              <w:rPr>
                <w:rFonts w:ascii="Times New Roman" w:hAnsi="Times New Roman"/>
                <w:color w:val="000000"/>
              </w:rPr>
              <w:t>  Zhodnoťte vplyv na rovnosť príležitostí: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Zhodnoťte vplyv na rodovú rovnosť.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Bez vplyvu.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25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4.4. </w:t>
            </w:r>
            <w:r>
              <w:rPr>
                <w:rFonts w:ascii="Times New Roman" w:hAnsi="Times New Roman"/>
                <w:color w:val="000000"/>
              </w:rPr>
              <w:t>Zhodnoťte vplyvy na zamestnanosť.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Aké sú  vplyvy na zamestnanosť ?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Ktoré skupiny zamestnancov budú ohrozené schválením predkladaného materiálu ?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Predkladaný materiál môže mať pozitívny vplyv na zamestnanosť v závislosti od podporených investičných zámerov, nakoľko poskytnutie investičnej pomoci je podmienené tvorbou nových pracovných miest. </w:t>
            </w:r>
          </w:p>
          <w:p w:rsidR="000302D0" w:rsidP="001671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0302D0" w:rsidP="000302D0">
      <w:pPr>
        <w:bidi w:val="0"/>
        <w:jc w:val="both"/>
        <w:rPr>
          <w:rFonts w:ascii="Times New Roman" w:hAnsi="Times New Roman"/>
          <w:color w:val="000000"/>
        </w:rPr>
      </w:pPr>
    </w:p>
    <w:p w:rsidR="000302D0" w:rsidP="000302D0">
      <w:pPr>
        <w:bidi w:val="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</w:t>
      </w: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</w:p>
    <w:p w:rsidR="000302D0" w:rsidP="000302D0">
      <w:pPr>
        <w:bidi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0302D0" w:rsidP="000302D0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113AA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02D0"/>
    <w:rsid w:val="000302D0"/>
    <w:rsid w:val="00113AAF"/>
    <w:rsid w:val="0016710A"/>
    <w:rsid w:val="001C4C71"/>
    <w:rsid w:val="00353BA5"/>
    <w:rsid w:val="008859B3"/>
    <w:rsid w:val="009F01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b/>
        <w:spacing w:val="30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536</Words>
  <Characters>3061</Characters>
  <Application>Microsoft Office Word</Application>
  <DocSecurity>0</DocSecurity>
  <Lines>0</Lines>
  <Paragraphs>0</Paragraphs>
  <ScaleCrop>false</ScaleCrop>
  <Company>Kancelaria NR SR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2013-01-11T10:28:00Z</dcterms:created>
  <dcterms:modified xsi:type="dcterms:W3CDTF">2013-01-11T10:28:00Z</dcterms:modified>
</cp:coreProperties>
</file>