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22012" w:rsidP="00922012">
      <w:pPr>
        <w:pStyle w:val="NormlnyWWW"/>
        <w:bidi w:val="0"/>
        <w:jc w:val="center"/>
        <w:rPr>
          <w:rFonts w:ascii="Times New Roman" w:hAnsi="Times New Roman"/>
          <w:b/>
        </w:rPr>
      </w:pPr>
      <w:r>
        <w:rPr>
          <w:rFonts w:ascii="Times New Roman" w:hAnsi="Times New Roman"/>
          <w:b/>
        </w:rPr>
        <w:t>Dôvodová správa</w:t>
      </w:r>
    </w:p>
    <w:p w:rsidR="00922012" w:rsidP="00922012">
      <w:pPr>
        <w:pStyle w:val="NormlnyWWW"/>
        <w:bidi w:val="0"/>
        <w:rPr>
          <w:rFonts w:ascii="Times New Roman" w:hAnsi="Times New Roman"/>
          <w:b/>
        </w:rPr>
      </w:pPr>
    </w:p>
    <w:p w:rsidR="00922012" w:rsidP="00922012">
      <w:pPr>
        <w:pStyle w:val="NormlnyWWW"/>
        <w:bidi w:val="0"/>
        <w:rPr>
          <w:rFonts w:ascii="Times New Roman" w:hAnsi="Times New Roman"/>
          <w:b/>
        </w:rPr>
      </w:pPr>
      <w:r>
        <w:rPr>
          <w:rFonts w:ascii="Times New Roman" w:hAnsi="Times New Roman"/>
          <w:b/>
        </w:rPr>
        <w:t>A.</w:t>
        <w:tab/>
        <w:t>Všeobecná časť</w:t>
      </w:r>
    </w:p>
    <w:p w:rsidR="00922012" w:rsidRPr="002E385B" w:rsidP="00922012">
      <w:pPr>
        <w:pStyle w:val="BodyText"/>
        <w:bidi w:val="0"/>
        <w:ind w:firstLine="708"/>
        <w:rPr>
          <w:rFonts w:ascii="Times New Roman" w:hAnsi="Times New Roman"/>
          <w:szCs w:val="24"/>
        </w:rPr>
      </w:pPr>
      <w:r w:rsidRPr="002E385B">
        <w:rPr>
          <w:rStyle w:val="Textzstupnhosymbolu1"/>
          <w:color w:val="000000"/>
          <w:szCs w:val="24"/>
        </w:rPr>
        <w:t xml:space="preserve">Návrh zákona, ktorým sa mení a dopĺňa zákon </w:t>
      </w:r>
      <w:r w:rsidRPr="002E385B">
        <w:rPr>
          <w:rFonts w:ascii="Times New Roman" w:hAnsi="Times New Roman"/>
          <w:szCs w:val="24"/>
        </w:rPr>
        <w:t>č. 561/2007 Z. z. o investičnej pomoci a o zmene a doplnení niektorých zákon</w:t>
      </w:r>
      <w:r w:rsidR="002E385B">
        <w:rPr>
          <w:rFonts w:ascii="Times New Roman" w:hAnsi="Times New Roman"/>
          <w:szCs w:val="24"/>
        </w:rPr>
        <w:t>ov v znení neskorších predpisov</w:t>
      </w:r>
      <w:r w:rsidRPr="002E385B">
        <w:rPr>
          <w:rFonts w:ascii="Times New Roman" w:hAnsi="Times New Roman"/>
          <w:szCs w:val="24"/>
        </w:rPr>
        <w:t xml:space="preserve"> a ktorým sa mení               a dopĺňa zákon č. 595/2003 Z. z. o dani z príjmov v znení neskorších predpisov (ďalej len “návrh zákona”)</w:t>
      </w:r>
      <w:r w:rsidRPr="002E385B">
        <w:rPr>
          <w:rStyle w:val="Textzstupnhosymbolu1"/>
          <w:color w:val="000000"/>
          <w:szCs w:val="24"/>
        </w:rPr>
        <w:t xml:space="preserve"> sa predkladá </w:t>
      </w:r>
      <w:r w:rsidRPr="002E385B">
        <w:rPr>
          <w:rFonts w:ascii="Times New Roman" w:hAnsi="Times New Roman"/>
          <w:szCs w:val="24"/>
        </w:rPr>
        <w:t xml:space="preserve">na základe Plánu legislatívnych úloh vlády Slovenskej republiky na 2. polrok 2012 a uznesenia vlády SR č. 242/2012 bod B.13. </w:t>
      </w:r>
    </w:p>
    <w:p w:rsidR="00922012" w:rsidRPr="002E385B" w:rsidP="00922012">
      <w:pPr>
        <w:pStyle w:val="BodyText"/>
        <w:bidi w:val="0"/>
        <w:ind w:firstLine="708"/>
        <w:rPr>
          <w:rFonts w:ascii="Times New Roman" w:hAnsi="Times New Roman"/>
          <w:szCs w:val="24"/>
        </w:rPr>
      </w:pPr>
      <w:r w:rsidRPr="002E385B">
        <w:rPr>
          <w:rFonts w:ascii="Times New Roman" w:hAnsi="Times New Roman"/>
          <w:szCs w:val="24"/>
        </w:rPr>
        <w:t xml:space="preserve">Cieľom navrhovanej právnej úpravy je úprava </w:t>
      </w:r>
      <w:r w:rsidRPr="002E385B">
        <w:rPr>
          <w:rFonts w:ascii="Times New Roman" w:hAnsi="Times New Roman"/>
          <w:color w:val="000000"/>
          <w:szCs w:val="24"/>
        </w:rPr>
        <w:t>podmienok poskytovania investičnej pomoci na rozvoj regiónov, postup a pôsobnosť orgánov verejnej správy pri ich poskytovaní a kontrole ich použitia s dôrazom na</w:t>
      </w:r>
      <w:r w:rsidRPr="002E385B">
        <w:rPr>
          <w:rFonts w:ascii="Times New Roman" w:hAnsi="Times New Roman"/>
          <w:szCs w:val="24"/>
        </w:rPr>
        <w:t xml:space="preserve"> zrovnoprávnenie domácich a zahraničných investorov, ako aj na transparentnosť poskytovania investičnej pomoci v Slovenskej republike.</w:t>
      </w:r>
    </w:p>
    <w:p w:rsidR="002E385B" w:rsidP="002E385B">
      <w:pPr>
        <w:pStyle w:val="NormlnyWWW"/>
        <w:bidi w:val="0"/>
        <w:spacing w:before="0" w:beforeAutospacing="0" w:after="120" w:afterAutospacing="0"/>
        <w:ind w:firstLine="709"/>
        <w:jc w:val="both"/>
        <w:rPr>
          <w:rFonts w:ascii="Times New Roman" w:hAnsi="Times New Roman"/>
        </w:rPr>
      </w:pPr>
      <w:r w:rsidR="00922012">
        <w:rPr>
          <w:rFonts w:ascii="Times New Roman" w:hAnsi="Times New Roman"/>
        </w:rPr>
        <w:t xml:space="preserve">Navrhovaná právna úprava zachováva kontinuitu poskytovania investičnej pomoci, </w:t>
      </w:r>
      <w:r w:rsidR="00922012">
        <w:rPr>
          <w:rFonts w:ascii="Times New Roman" w:hAnsi="Times New Roman"/>
          <w:color w:val="000000"/>
        </w:rPr>
        <w:t xml:space="preserve">inkorporuje Usmernenia </w:t>
      </w:r>
      <w:r w:rsidR="00922012">
        <w:rPr>
          <w:rFonts w:ascii="Times New Roman" w:hAnsi="Times New Roman"/>
        </w:rPr>
        <w:t>pre národnú regio</w:t>
      </w:r>
      <w:r w:rsidR="00673C11">
        <w:rPr>
          <w:rFonts w:ascii="Times New Roman" w:hAnsi="Times New Roman"/>
        </w:rPr>
        <w:t xml:space="preserve">nálnu pomoc na roky 2007-2013 (Ú. v. EÚ                            </w:t>
      </w:r>
      <w:r w:rsidR="00922012">
        <w:rPr>
          <w:rFonts w:ascii="Times New Roman" w:hAnsi="Times New Roman"/>
        </w:rPr>
        <w:t xml:space="preserve">C 54/13, 4. 3. 2006) a regionálnu mapu pomoci na roky 2007-2013, ktorú schválila Európska komisia. </w:t>
      </w:r>
    </w:p>
    <w:p w:rsidR="00922012" w:rsidP="00922012">
      <w:pPr>
        <w:pStyle w:val="BodyText"/>
        <w:bidi w:val="0"/>
        <w:ind w:firstLine="708"/>
        <w:rPr>
          <w:rFonts w:ascii="Times New Roman" w:hAnsi="Times New Roman"/>
          <w:szCs w:val="24"/>
        </w:rPr>
      </w:pPr>
      <w:r>
        <w:rPr>
          <w:rFonts w:ascii="Times New Roman" w:hAnsi="Times New Roman"/>
          <w:szCs w:val="24"/>
        </w:rPr>
        <w:t>Článkom II návrhu zákona sa vzhľadom na navrhovanú právnu úpravu mení a dopĺňa zákon č. 595/ 2003 Z. z. o dani z príjmov v znení neskorších predpisov.</w:t>
      </w:r>
    </w:p>
    <w:p w:rsidR="00922012" w:rsidP="00922012">
      <w:pPr>
        <w:pStyle w:val="BodyText"/>
        <w:bidi w:val="0"/>
        <w:ind w:firstLine="708"/>
        <w:rPr>
          <w:rFonts w:ascii="Times New Roman" w:hAnsi="Times New Roman"/>
          <w:szCs w:val="24"/>
        </w:rPr>
      </w:pPr>
      <w:r>
        <w:rPr>
          <w:rFonts w:ascii="Times New Roman" w:hAnsi="Times New Roman"/>
          <w:szCs w:val="24"/>
        </w:rPr>
        <w:t>Prijatie predloženého návrhu zákona bude mať pozitívny vplyv na rozpočet verejnej správy, podnikateľské prostredie, sociálne vplyvy, vplyv na životné prostredie                            a na informatizáciu spoločnosti.</w:t>
      </w:r>
    </w:p>
    <w:p w:rsidR="00922012" w:rsidP="00922012">
      <w:pPr>
        <w:pStyle w:val="BodyText"/>
        <w:bidi w:val="0"/>
        <w:ind w:firstLine="708"/>
        <w:rPr>
          <w:rFonts w:ascii="Times New Roman" w:hAnsi="Times New Roman"/>
          <w:szCs w:val="24"/>
        </w:rPr>
      </w:pPr>
      <w:r>
        <w:rPr>
          <w:rFonts w:ascii="Times New Roman" w:hAnsi="Times New Roman"/>
          <w:szCs w:val="24"/>
        </w:rPr>
        <w:t>Návrh zákona je v súlade s Ústavou Slovenskej republiky, ústavnými zákonmi, inými zákonmi a ostatnými všeobecne záväznými právnymi predpismi Slovenskej republiky,                      s právom Európskej únie a s medzinárodnými zmluvami, ktorými je Slovenská republika viazaná.</w:t>
      </w:r>
    </w:p>
    <w:p w:rsidR="00922012" w:rsidP="00922012">
      <w:pPr>
        <w:pStyle w:val="BodyText"/>
        <w:bidi w:val="0"/>
        <w:ind w:firstLine="708"/>
        <w:rPr>
          <w:rFonts w:ascii="Times New Roman" w:hAnsi="Times New Roman"/>
          <w:szCs w:val="24"/>
        </w:rPr>
      </w:pPr>
    </w:p>
    <w:p w:rsidR="00922012" w:rsidP="00922012">
      <w:pPr>
        <w:pStyle w:val="BodyText"/>
        <w:bidi w:val="0"/>
        <w:ind w:firstLine="708"/>
        <w:rPr>
          <w:rFonts w:ascii="Times New Roman" w:hAnsi="Times New Roman"/>
          <w:szCs w:val="24"/>
        </w:rPr>
      </w:pPr>
    </w:p>
    <w:p w:rsidR="00922012" w:rsidP="00922012">
      <w:pPr>
        <w:pStyle w:val="BodyText"/>
        <w:bidi w:val="0"/>
        <w:ind w:firstLine="708"/>
        <w:rPr>
          <w:rFonts w:ascii="Times New Roman" w:hAnsi="Times New Roman"/>
          <w:szCs w:val="24"/>
        </w:rPr>
      </w:pPr>
    </w:p>
    <w:p w:rsidR="00922012" w:rsidP="00922012">
      <w:pPr>
        <w:pStyle w:val="BodyText"/>
        <w:bidi w:val="0"/>
        <w:ind w:firstLine="708"/>
        <w:rPr>
          <w:rFonts w:ascii="Times New Roman" w:hAnsi="Times New Roman"/>
          <w:szCs w:val="24"/>
        </w:rPr>
      </w:pPr>
    </w:p>
    <w:p w:rsidR="00922012" w:rsidP="00922012">
      <w:pPr>
        <w:pStyle w:val="BodyText"/>
        <w:bidi w:val="0"/>
        <w:ind w:firstLine="708"/>
        <w:rPr>
          <w:rFonts w:ascii="Times New Roman" w:hAnsi="Times New Roman"/>
          <w:szCs w:val="24"/>
        </w:rPr>
      </w:pPr>
    </w:p>
    <w:p w:rsidR="00922012" w:rsidP="00922012">
      <w:pPr>
        <w:pStyle w:val="BodyText"/>
        <w:bidi w:val="0"/>
        <w:ind w:firstLine="708"/>
        <w:rPr>
          <w:rFonts w:ascii="Times New Roman" w:hAnsi="Times New Roman"/>
          <w:szCs w:val="24"/>
        </w:rPr>
      </w:pPr>
    </w:p>
    <w:p w:rsidR="00922012" w:rsidP="00922012">
      <w:pPr>
        <w:pStyle w:val="BodyText"/>
        <w:bidi w:val="0"/>
        <w:ind w:firstLine="708"/>
        <w:rPr>
          <w:rFonts w:ascii="Times New Roman" w:hAnsi="Times New Roman"/>
          <w:szCs w:val="24"/>
        </w:rPr>
      </w:pPr>
    </w:p>
    <w:p w:rsidR="00922012" w:rsidP="00922012">
      <w:pPr>
        <w:pStyle w:val="BodyText"/>
        <w:bidi w:val="0"/>
        <w:ind w:firstLine="708"/>
        <w:rPr>
          <w:rFonts w:ascii="Times New Roman" w:hAnsi="Times New Roman"/>
          <w:szCs w:val="24"/>
        </w:rPr>
      </w:pPr>
    </w:p>
    <w:p w:rsidR="00922012" w:rsidP="00922012">
      <w:pPr>
        <w:pStyle w:val="BodyText"/>
        <w:bidi w:val="0"/>
        <w:ind w:firstLine="708"/>
        <w:rPr>
          <w:rFonts w:ascii="Times New Roman" w:hAnsi="Times New Roman"/>
          <w:szCs w:val="24"/>
        </w:rPr>
      </w:pPr>
    </w:p>
    <w:p w:rsidR="00922012" w:rsidP="00922012">
      <w:pPr>
        <w:pStyle w:val="BodyText"/>
        <w:bidi w:val="0"/>
        <w:ind w:firstLine="708"/>
        <w:rPr>
          <w:rFonts w:ascii="Times New Roman" w:hAnsi="Times New Roman"/>
          <w:szCs w:val="24"/>
        </w:rPr>
      </w:pPr>
    </w:p>
    <w:p w:rsidR="00922012" w:rsidP="00922012">
      <w:pPr>
        <w:pStyle w:val="BodyText"/>
        <w:bidi w:val="0"/>
        <w:ind w:firstLine="708"/>
        <w:rPr>
          <w:rFonts w:ascii="Times New Roman" w:hAnsi="Times New Roman"/>
          <w:szCs w:val="24"/>
        </w:rPr>
      </w:pPr>
    </w:p>
    <w:p w:rsidR="00922012" w:rsidP="00922012">
      <w:pPr>
        <w:pStyle w:val="BodyText"/>
        <w:bidi w:val="0"/>
        <w:ind w:firstLine="708"/>
        <w:rPr>
          <w:rFonts w:ascii="Times New Roman" w:hAnsi="Times New Roman"/>
          <w:szCs w:val="24"/>
        </w:rPr>
      </w:pPr>
    </w:p>
    <w:p w:rsidR="00922012" w:rsidP="00922012">
      <w:pPr>
        <w:pStyle w:val="BodyText"/>
        <w:bidi w:val="0"/>
        <w:rPr>
          <w:rFonts w:ascii="Times New Roman" w:hAnsi="Times New Roman"/>
          <w:szCs w:val="24"/>
        </w:rPr>
      </w:pPr>
    </w:p>
    <w:p w:rsidR="00922012" w:rsidP="00922012">
      <w:pPr>
        <w:bidi w:val="0"/>
        <w:rPr>
          <w:rFonts w:ascii="Times New Roman" w:hAnsi="Times New Roman"/>
        </w:rPr>
      </w:pPr>
    </w:p>
    <w:p w:rsidR="00922012" w:rsidP="00922012">
      <w:pPr>
        <w:bidi w:val="0"/>
        <w:rPr>
          <w:rFonts w:ascii="Times New Roman" w:hAnsi="Times New Roman"/>
          <w:b/>
          <w:color w:val="000000"/>
        </w:rPr>
      </w:pPr>
      <w:r>
        <w:rPr>
          <w:rFonts w:ascii="Times New Roman" w:hAnsi="Times New Roman"/>
          <w:b/>
          <w:color w:val="000000"/>
        </w:rPr>
        <w:t xml:space="preserve">B. </w:t>
        <w:tab/>
        <w:t>Osobitná časť</w:t>
      </w:r>
    </w:p>
    <w:p w:rsidR="00922012" w:rsidP="00922012">
      <w:pPr>
        <w:bidi w:val="0"/>
        <w:rPr>
          <w:rFonts w:ascii="Times New Roman" w:hAnsi="Times New Roman"/>
          <w:color w:val="000000"/>
        </w:rPr>
      </w:pPr>
    </w:p>
    <w:p w:rsidR="00BF4A76" w:rsidP="00922012">
      <w:pPr>
        <w:bidi w:val="0"/>
        <w:rPr>
          <w:rFonts w:ascii="Times New Roman" w:hAnsi="Times New Roman"/>
          <w:color w:val="000000"/>
        </w:rPr>
      </w:pPr>
    </w:p>
    <w:p w:rsidR="00922012" w:rsidP="00922012">
      <w:pPr>
        <w:bidi w:val="0"/>
        <w:outlineLvl w:val="0"/>
        <w:rPr>
          <w:rFonts w:ascii="Times New Roman" w:hAnsi="Times New Roman"/>
          <w:b/>
        </w:rPr>
      </w:pPr>
      <w:r w:rsidR="00313C14">
        <w:rPr>
          <w:rFonts w:ascii="Times New Roman" w:hAnsi="Times New Roman"/>
          <w:b/>
        </w:rPr>
        <w:t xml:space="preserve">K Čl. </w:t>
      </w:r>
      <w:r>
        <w:rPr>
          <w:rFonts w:ascii="Times New Roman" w:hAnsi="Times New Roman"/>
          <w:b/>
        </w:rPr>
        <w:t>I</w:t>
      </w:r>
    </w:p>
    <w:p w:rsidR="00922012" w:rsidP="00922012">
      <w:pPr>
        <w:bidi w:val="0"/>
        <w:rPr>
          <w:rFonts w:ascii="Times New Roman" w:hAnsi="Times New Roman"/>
        </w:rPr>
      </w:pPr>
    </w:p>
    <w:p w:rsidR="00922012" w:rsidP="00922012">
      <w:pPr>
        <w:bidi w:val="0"/>
        <w:outlineLvl w:val="0"/>
        <w:rPr>
          <w:rFonts w:ascii="Times New Roman" w:hAnsi="Times New Roman"/>
          <w:b/>
        </w:rPr>
      </w:pPr>
      <w:r>
        <w:rPr>
          <w:rFonts w:ascii="Times New Roman" w:hAnsi="Times New Roman"/>
          <w:b/>
        </w:rPr>
        <w:t>K bodu 1</w:t>
      </w:r>
    </w:p>
    <w:p w:rsidR="00922012" w:rsidP="00922012">
      <w:pPr>
        <w:bidi w:val="0"/>
        <w:jc w:val="both"/>
        <w:outlineLvl w:val="0"/>
        <w:rPr>
          <w:rFonts w:ascii="Times New Roman" w:hAnsi="Times New Roman"/>
        </w:rPr>
      </w:pPr>
      <w:r>
        <w:rPr>
          <w:rFonts w:ascii="Times New Roman" w:hAnsi="Times New Roman"/>
        </w:rPr>
        <w:t>Na základe poznatkov z praxe sa bližšie špecifikuje predmet úpravy a zároveň sa zosúlaďuje návrh zákona s Nariadením Komisie (ES) č. 800/2008 zo 6. augusta 2008 o vyhlásení určitých kategórií pomoci za zlučiteľné so spoločným trhom podľa článkov 87 a 88 zmluvy (Všeobecné nariadenie o skupinových výnimkách)</w:t>
      </w:r>
      <w:r w:rsidR="00313C14">
        <w:rPr>
          <w:rFonts w:ascii="Times New Roman" w:hAnsi="Times New Roman"/>
        </w:rPr>
        <w:t>.</w:t>
      </w:r>
    </w:p>
    <w:p w:rsidR="00922012" w:rsidP="00922012">
      <w:pPr>
        <w:bidi w:val="0"/>
        <w:jc w:val="both"/>
        <w:outlineLvl w:val="0"/>
        <w:rPr>
          <w:rFonts w:ascii="Times New Roman" w:hAnsi="Times New Roman"/>
        </w:rPr>
      </w:pPr>
    </w:p>
    <w:p w:rsidR="00922012" w:rsidP="00922012">
      <w:pPr>
        <w:bidi w:val="0"/>
        <w:jc w:val="both"/>
        <w:rPr>
          <w:rFonts w:ascii="Times New Roman" w:hAnsi="Times New Roman"/>
          <w:b/>
        </w:rPr>
      </w:pPr>
      <w:r>
        <w:rPr>
          <w:rFonts w:ascii="Times New Roman" w:hAnsi="Times New Roman"/>
          <w:b/>
        </w:rPr>
        <w:t xml:space="preserve">K bodu 2 </w:t>
      </w:r>
    </w:p>
    <w:p w:rsidR="00922012" w:rsidP="00922012">
      <w:pPr>
        <w:bidi w:val="0"/>
        <w:jc w:val="both"/>
        <w:rPr>
          <w:rFonts w:ascii="Times New Roman" w:hAnsi="Times New Roman"/>
        </w:rPr>
      </w:pPr>
      <w:r>
        <w:rPr>
          <w:rFonts w:ascii="Times New Roman" w:hAnsi="Times New Roman"/>
        </w:rPr>
        <w:t xml:space="preserve">V záujme zamedzenia nejednoznačného výkladu sa precizuje znenie ustanovenia, ktoré upravuje pojem </w:t>
      </w:r>
      <w:r w:rsidR="00313C14">
        <w:rPr>
          <w:rFonts w:ascii="Times New Roman" w:hAnsi="Times New Roman"/>
        </w:rPr>
        <w:t>investičný zámer.</w:t>
      </w:r>
    </w:p>
    <w:p w:rsidR="00922012" w:rsidP="00922012">
      <w:pPr>
        <w:bidi w:val="0"/>
        <w:jc w:val="both"/>
        <w:rPr>
          <w:rFonts w:ascii="Times New Roman" w:hAnsi="Times New Roman"/>
        </w:rPr>
      </w:pPr>
    </w:p>
    <w:p w:rsidR="00922012" w:rsidP="00922012">
      <w:pPr>
        <w:bidi w:val="0"/>
        <w:jc w:val="both"/>
        <w:rPr>
          <w:rFonts w:ascii="Times New Roman" w:hAnsi="Times New Roman"/>
          <w:b/>
        </w:rPr>
      </w:pPr>
      <w:r>
        <w:rPr>
          <w:rFonts w:ascii="Times New Roman" w:hAnsi="Times New Roman"/>
          <w:b/>
        </w:rPr>
        <w:t>K bodu 3</w:t>
      </w:r>
    </w:p>
    <w:p w:rsidR="00922012" w:rsidP="00922012">
      <w:pPr>
        <w:bidi w:val="0"/>
        <w:jc w:val="both"/>
        <w:rPr>
          <w:rFonts w:ascii="Times New Roman" w:hAnsi="Times New Roman"/>
        </w:rPr>
      </w:pPr>
      <w:r>
        <w:rPr>
          <w:rFonts w:ascii="Times New Roman" w:hAnsi="Times New Roman"/>
        </w:rPr>
        <w:t>Navrhovaná úprava reflektuje na požiadavky z praxe podporovať moderné technológie a vzhľadom na to sa podmienka obstarávania výrobných a technologických zariadení sprísňuje tak, že novým výrobným a technologickým zariadením sa rozumie zariadenie zakúpené za trhových podmienok, ktoré nebolo doteraz nikde odpisované a nebolo vyrobené viac ako dva roky pred jeho obstaraním</w:t>
      </w:r>
      <w:r w:rsidR="00313C14">
        <w:rPr>
          <w:rFonts w:ascii="Times New Roman" w:hAnsi="Times New Roman"/>
        </w:rPr>
        <w:t>.</w:t>
      </w:r>
    </w:p>
    <w:p w:rsidR="00922012" w:rsidP="00922012">
      <w:pPr>
        <w:bidi w:val="0"/>
        <w:jc w:val="both"/>
        <w:rPr>
          <w:rFonts w:ascii="Times New Roman" w:hAnsi="Times New Roman"/>
        </w:rPr>
      </w:pPr>
    </w:p>
    <w:p w:rsidR="00922012" w:rsidP="00922012">
      <w:pPr>
        <w:bidi w:val="0"/>
        <w:jc w:val="both"/>
        <w:rPr>
          <w:rFonts w:ascii="Times New Roman" w:hAnsi="Times New Roman"/>
          <w:b/>
        </w:rPr>
      </w:pPr>
      <w:r>
        <w:rPr>
          <w:rFonts w:ascii="Times New Roman" w:hAnsi="Times New Roman"/>
          <w:b/>
        </w:rPr>
        <w:t>K bodu 4</w:t>
      </w:r>
    </w:p>
    <w:p w:rsidR="00922012" w:rsidP="00922012">
      <w:pPr>
        <w:bidi w:val="0"/>
        <w:jc w:val="both"/>
        <w:rPr>
          <w:rFonts w:ascii="Times New Roman" w:hAnsi="Times New Roman"/>
        </w:rPr>
      </w:pPr>
      <w:r>
        <w:rPr>
          <w:rFonts w:ascii="Times New Roman" w:hAnsi="Times New Roman"/>
        </w:rPr>
        <w:t xml:space="preserve">V dôsledku aplikačnej praxe a v záujme jednoznačnosti sa terminológia technologického centra a centra strategických služieb spresňuje. </w:t>
      </w:r>
    </w:p>
    <w:p w:rsidR="00922012" w:rsidP="00922012">
      <w:pPr>
        <w:bidi w:val="0"/>
        <w:jc w:val="both"/>
        <w:rPr>
          <w:rFonts w:ascii="Times New Roman" w:hAnsi="Times New Roman"/>
        </w:rPr>
      </w:pPr>
    </w:p>
    <w:p w:rsidR="00922012" w:rsidP="00922012">
      <w:pPr>
        <w:bidi w:val="0"/>
        <w:jc w:val="both"/>
        <w:rPr>
          <w:rFonts w:ascii="Times New Roman" w:hAnsi="Times New Roman"/>
          <w:b/>
        </w:rPr>
      </w:pPr>
      <w:r>
        <w:rPr>
          <w:rFonts w:ascii="Times New Roman" w:hAnsi="Times New Roman"/>
          <w:b/>
        </w:rPr>
        <w:t>K bodu 5</w:t>
      </w:r>
    </w:p>
    <w:p w:rsidR="00922012" w:rsidP="00922012">
      <w:pPr>
        <w:bidi w:val="0"/>
        <w:jc w:val="both"/>
        <w:outlineLvl w:val="0"/>
        <w:rPr>
          <w:rFonts w:ascii="Times New Roman" w:hAnsi="Times New Roman"/>
        </w:rPr>
      </w:pPr>
      <w:r w:rsidRPr="00B04EF9">
        <w:rPr>
          <w:rFonts w:ascii="Times New Roman" w:hAnsi="Times New Roman"/>
        </w:rPr>
        <w:t>Týmto novelizačným bodom sa spresňuje definícia intenzit</w:t>
      </w:r>
      <w:r>
        <w:rPr>
          <w:rFonts w:ascii="Times New Roman" w:hAnsi="Times New Roman"/>
        </w:rPr>
        <w:t>y</w:t>
      </w:r>
      <w:r w:rsidRPr="00B04EF9">
        <w:rPr>
          <w:rFonts w:ascii="Times New Roman" w:hAnsi="Times New Roman"/>
        </w:rPr>
        <w:t xml:space="preserve"> investičnej pomoci podľa</w:t>
      </w:r>
      <w:r>
        <w:rPr>
          <w:rFonts w:ascii="Times New Roman" w:hAnsi="Times New Roman"/>
        </w:rPr>
        <w:t xml:space="preserve"> bodu 41</w:t>
      </w:r>
      <w:r w:rsidRPr="00B04EF9">
        <w:rPr>
          <w:rFonts w:ascii="Times New Roman" w:hAnsi="Times New Roman"/>
        </w:rPr>
        <w:t xml:space="preserve"> </w:t>
      </w:r>
      <w:r>
        <w:rPr>
          <w:rFonts w:ascii="Times New Roman" w:hAnsi="Times New Roman"/>
        </w:rPr>
        <w:t xml:space="preserve">Usmernenia pre národnú regionálnu pomoc na roky 2007-2013. </w:t>
      </w:r>
    </w:p>
    <w:p w:rsidR="00922012" w:rsidP="00922012">
      <w:pPr>
        <w:bidi w:val="0"/>
        <w:jc w:val="both"/>
        <w:rPr>
          <w:rFonts w:ascii="Times New Roman" w:hAnsi="Times New Roman"/>
        </w:rPr>
      </w:pPr>
    </w:p>
    <w:p w:rsidR="00922012" w:rsidP="00922012">
      <w:pPr>
        <w:bidi w:val="0"/>
        <w:jc w:val="both"/>
        <w:rPr>
          <w:rFonts w:ascii="Times New Roman" w:hAnsi="Times New Roman"/>
          <w:b/>
        </w:rPr>
      </w:pPr>
      <w:r>
        <w:rPr>
          <w:rFonts w:ascii="Times New Roman" w:hAnsi="Times New Roman"/>
          <w:b/>
        </w:rPr>
        <w:t>K bodu 6</w:t>
      </w:r>
    </w:p>
    <w:p w:rsidR="00922012" w:rsidP="00922012">
      <w:pPr>
        <w:bidi w:val="0"/>
        <w:jc w:val="both"/>
        <w:rPr>
          <w:rFonts w:ascii="Times New Roman" w:hAnsi="Times New Roman"/>
        </w:rPr>
      </w:pPr>
      <w:r>
        <w:rPr>
          <w:rFonts w:ascii="Times New Roman" w:hAnsi="Times New Roman"/>
        </w:rPr>
        <w:t xml:space="preserve">Špecifikuje sa záväzná povinnosť objednať strojové a technologické zariadenie v rámci pojmu začatia prác. </w:t>
      </w:r>
    </w:p>
    <w:p w:rsidR="00922012" w:rsidP="00922012">
      <w:pPr>
        <w:bidi w:val="0"/>
        <w:jc w:val="both"/>
        <w:rPr>
          <w:rFonts w:ascii="Times New Roman" w:hAnsi="Times New Roman"/>
        </w:rPr>
      </w:pPr>
    </w:p>
    <w:p w:rsidR="00922012" w:rsidP="00922012">
      <w:pPr>
        <w:bidi w:val="0"/>
        <w:jc w:val="both"/>
        <w:rPr>
          <w:rFonts w:ascii="Times New Roman" w:hAnsi="Times New Roman"/>
          <w:b/>
        </w:rPr>
      </w:pPr>
      <w:r>
        <w:rPr>
          <w:rFonts w:ascii="Times New Roman" w:hAnsi="Times New Roman"/>
          <w:b/>
        </w:rPr>
        <w:t>K bodu 7</w:t>
      </w:r>
    </w:p>
    <w:p w:rsidR="00922012" w:rsidP="00922012">
      <w:pPr>
        <w:bidi w:val="0"/>
        <w:jc w:val="both"/>
        <w:rPr>
          <w:rFonts w:ascii="Times New Roman" w:hAnsi="Times New Roman"/>
        </w:rPr>
      </w:pPr>
      <w:r>
        <w:rPr>
          <w:rFonts w:ascii="Times New Roman" w:hAnsi="Times New Roman"/>
        </w:rPr>
        <w:t xml:space="preserve">Navrhovaná úprava reflektuje na požiadavky z praxe zaviesť resp. zadefinovať pojmy ako vytvorené nové pracovné miesto, rozšírenie výroby v existujúcom podniku, finančná analýza a opakovaná investičná pomoc, ktoré pri aplikácii zákona o investičnej pomoci absentovali. Pojem vytvorené nové pracovné miesto bol zadefinovaný z dôvodu, aby sa predchádzalo udržiavaniu pracovných miest, ale naopak, aby sa žiadateľ zaviazal, že investičný zámer povedie k čistému nárastu pracovných miest. </w:t>
      </w:r>
    </w:p>
    <w:p w:rsidR="00922012" w:rsidP="00922012">
      <w:pPr>
        <w:bidi w:val="0"/>
        <w:jc w:val="both"/>
        <w:rPr>
          <w:rFonts w:ascii="Times New Roman" w:hAnsi="Times New Roman"/>
        </w:rPr>
      </w:pPr>
      <w:r>
        <w:rPr>
          <w:rFonts w:ascii="Times New Roman" w:hAnsi="Times New Roman"/>
        </w:rPr>
        <w:t>Pojem rozšírenie výroby v existujúcom podniku bol zadefinovaný z dôvodu, aby bol presne vymedzený percentuálny podiel nárastu výroby v objemovom alebo hodnotovom vyjadrení a aby sa žiadateľ zaviazal, že investičný zámer povedie k čistému nárastu pracovných miest.</w:t>
      </w:r>
    </w:p>
    <w:p w:rsidR="00922012" w:rsidP="00922012">
      <w:pPr>
        <w:bidi w:val="0"/>
        <w:jc w:val="both"/>
        <w:rPr>
          <w:rFonts w:ascii="Times New Roman" w:hAnsi="Times New Roman"/>
        </w:rPr>
      </w:pPr>
      <w:r>
        <w:rPr>
          <w:rFonts w:ascii="Times New Roman" w:hAnsi="Times New Roman"/>
        </w:rPr>
        <w:t>Pojem finančná analýza sa zavádza z dôvodu jednoznačnejšieho preukázania splnenia stimulačného účinku požadovanej investičnej pomoci, ako aj deklarovania reálnosti investičného zámeru, v rámci ktorej sa preukazuje finančná udržateľnosť investičného zámeru s a bez financovania pomocou investičnej pomoci.</w:t>
      </w:r>
    </w:p>
    <w:p w:rsidR="00922012" w:rsidP="00922012">
      <w:pPr>
        <w:bidi w:val="0"/>
        <w:jc w:val="both"/>
        <w:rPr>
          <w:rFonts w:ascii="Times New Roman" w:hAnsi="Times New Roman"/>
        </w:rPr>
      </w:pPr>
    </w:p>
    <w:p w:rsidR="00922012" w:rsidP="00922012">
      <w:pPr>
        <w:bidi w:val="0"/>
        <w:jc w:val="both"/>
        <w:rPr>
          <w:rFonts w:ascii="Times New Roman" w:hAnsi="Times New Roman"/>
        </w:rPr>
      </w:pPr>
    </w:p>
    <w:p w:rsidR="00922012" w:rsidP="00922012">
      <w:pPr>
        <w:bidi w:val="0"/>
        <w:jc w:val="both"/>
        <w:rPr>
          <w:rFonts w:ascii="Times New Roman" w:hAnsi="Times New Roman"/>
          <w:b/>
        </w:rPr>
      </w:pPr>
      <w:r>
        <w:rPr>
          <w:rFonts w:ascii="Times New Roman" w:hAnsi="Times New Roman"/>
          <w:b/>
        </w:rPr>
        <w:t xml:space="preserve">K bodu 8 </w:t>
      </w:r>
    </w:p>
    <w:p w:rsidR="00922012" w:rsidP="00922012">
      <w:pPr>
        <w:bidi w:val="0"/>
        <w:jc w:val="both"/>
        <w:rPr>
          <w:rFonts w:ascii="Times New Roman" w:hAnsi="Times New Roman"/>
        </w:rPr>
      </w:pPr>
      <w:r>
        <w:rPr>
          <w:rFonts w:ascii="Times New Roman" w:hAnsi="Times New Roman"/>
        </w:rPr>
        <w:t xml:space="preserve">Navrhnutým vložením slova všeobecné sa legislatívne upravuje pojem z dôvodu právnej jednoznačnosti.  </w:t>
      </w:r>
    </w:p>
    <w:p w:rsidR="00922012" w:rsidP="00922012">
      <w:pPr>
        <w:bidi w:val="0"/>
        <w:jc w:val="both"/>
        <w:rPr>
          <w:rFonts w:ascii="Times New Roman" w:hAnsi="Times New Roman"/>
        </w:rPr>
      </w:pPr>
    </w:p>
    <w:p w:rsidR="00922012" w:rsidP="00922012">
      <w:pPr>
        <w:bidi w:val="0"/>
        <w:jc w:val="both"/>
        <w:rPr>
          <w:rFonts w:ascii="Times New Roman" w:hAnsi="Times New Roman"/>
          <w:b/>
        </w:rPr>
      </w:pPr>
      <w:r>
        <w:rPr>
          <w:rFonts w:ascii="Times New Roman" w:hAnsi="Times New Roman"/>
          <w:b/>
        </w:rPr>
        <w:t>K bodu 9</w:t>
      </w:r>
    </w:p>
    <w:p w:rsidR="00922012" w:rsidP="00922012">
      <w:pPr>
        <w:bidi w:val="0"/>
        <w:jc w:val="both"/>
        <w:rPr>
          <w:rFonts w:ascii="Times New Roman" w:hAnsi="Times New Roman"/>
        </w:rPr>
      </w:pPr>
      <w:r>
        <w:rPr>
          <w:rFonts w:ascii="Times New Roman" w:hAnsi="Times New Roman"/>
        </w:rPr>
        <w:t xml:space="preserve">Navrhovanou úpravou sa precizuje znenie predmetného odseku tak, aby bolo zrejmé, že investičný zámer realizovaný v priemyselnej výrobe musí viesť k vytvoreniu nových pracovných miest a musí byť realizovaný na jednom mieste, čím sa predíde k rozmiestneniu nehnuteľností vo viacerých okresoch. S cieľom vytvoriť predpoklady na poskytnutie investičnej pomoci pre širší okruh podnikateľov, ktorí uvažujú o realizácii investičného zámeru v priemyselnej výrobe sa taktiež navrhuje minimálnu výšku na obstaraný dlhodobý hmotný majetok a dlhodobý nehmotný majetok  znížiť na 10 000 000 eur. </w:t>
      </w:r>
    </w:p>
    <w:p w:rsidR="00922012" w:rsidP="00922012">
      <w:pPr>
        <w:bidi w:val="0"/>
        <w:jc w:val="both"/>
        <w:rPr>
          <w:rFonts w:ascii="Times New Roman" w:hAnsi="Times New Roman"/>
        </w:rPr>
      </w:pPr>
    </w:p>
    <w:p w:rsidR="00922012" w:rsidP="00922012">
      <w:pPr>
        <w:bidi w:val="0"/>
        <w:jc w:val="both"/>
        <w:rPr>
          <w:rFonts w:ascii="Times New Roman" w:hAnsi="Times New Roman"/>
          <w:b/>
        </w:rPr>
      </w:pPr>
      <w:r>
        <w:rPr>
          <w:rFonts w:ascii="Times New Roman" w:hAnsi="Times New Roman"/>
          <w:b/>
        </w:rPr>
        <w:t>K bodu 10</w:t>
      </w:r>
    </w:p>
    <w:p w:rsidR="00922012" w:rsidP="00922012">
      <w:pPr>
        <w:bidi w:val="0"/>
        <w:jc w:val="both"/>
        <w:rPr>
          <w:rFonts w:ascii="Times New Roman" w:hAnsi="Times New Roman"/>
        </w:rPr>
      </w:pPr>
      <w:r>
        <w:rPr>
          <w:rFonts w:ascii="Times New Roman" w:hAnsi="Times New Roman"/>
        </w:rPr>
        <w:t>S cieľom zohľadniť mieru nezamestnanosti okresu, kde sa predpokladá realizácia investičného zámeru, navrhuje sa minimálnu výšku na obstaraný dlhodobý hmotný majetok a dlhodobý nehmotný majetok  znížiť zo 7 000 000 eur na 5 000 000 eur.</w:t>
      </w:r>
    </w:p>
    <w:p w:rsidR="00922012" w:rsidP="00922012">
      <w:pPr>
        <w:bidi w:val="0"/>
        <w:jc w:val="both"/>
        <w:rPr>
          <w:rFonts w:ascii="Times New Roman" w:hAnsi="Times New Roman"/>
        </w:rPr>
      </w:pPr>
    </w:p>
    <w:p w:rsidR="00922012" w:rsidP="00922012">
      <w:pPr>
        <w:bidi w:val="0"/>
        <w:jc w:val="both"/>
        <w:rPr>
          <w:rFonts w:ascii="Times New Roman" w:hAnsi="Times New Roman"/>
          <w:b/>
        </w:rPr>
      </w:pPr>
      <w:r>
        <w:rPr>
          <w:rFonts w:ascii="Times New Roman" w:hAnsi="Times New Roman"/>
          <w:b/>
        </w:rPr>
        <w:t>K bodu 11</w:t>
      </w:r>
    </w:p>
    <w:p w:rsidR="00922012" w:rsidP="00922012">
      <w:pPr>
        <w:bidi w:val="0"/>
        <w:jc w:val="both"/>
        <w:rPr>
          <w:rFonts w:ascii="Times New Roman" w:hAnsi="Times New Roman"/>
        </w:rPr>
      </w:pPr>
      <w:r>
        <w:rPr>
          <w:rFonts w:ascii="Times New Roman" w:hAnsi="Times New Roman"/>
        </w:rPr>
        <w:t>S cieľom zohľadniť mieru nezamestnanosti okresu, ktorá je najmenej o 50 % vyššia ako miera nezamestnanosti v Slovenskej republike, kde sa predpokladá realizácia investičného zámeru, navrhuje sa minimálnu výšku na obstaraný dlhodobý hmotný majetok a dlhodobý nehmotný majetok  znížiť zo 3 500 000 eur na 3 000 000 eur.</w:t>
      </w:r>
    </w:p>
    <w:p w:rsidR="00922012" w:rsidP="00922012">
      <w:pPr>
        <w:bidi w:val="0"/>
        <w:jc w:val="both"/>
        <w:rPr>
          <w:rFonts w:ascii="Times New Roman" w:hAnsi="Times New Roman"/>
        </w:rPr>
      </w:pPr>
      <w:r>
        <w:rPr>
          <w:rFonts w:ascii="Times New Roman" w:hAnsi="Times New Roman"/>
        </w:rPr>
        <w:t xml:space="preserve"> </w:t>
      </w:r>
    </w:p>
    <w:p w:rsidR="00922012" w:rsidP="00922012">
      <w:pPr>
        <w:bidi w:val="0"/>
        <w:jc w:val="both"/>
        <w:rPr>
          <w:rFonts w:ascii="Times New Roman" w:hAnsi="Times New Roman"/>
          <w:b/>
        </w:rPr>
      </w:pPr>
      <w:r>
        <w:rPr>
          <w:rFonts w:ascii="Times New Roman" w:hAnsi="Times New Roman"/>
          <w:b/>
        </w:rPr>
        <w:t>K bodu 12</w:t>
      </w:r>
    </w:p>
    <w:p w:rsidR="00922012" w:rsidP="00922012">
      <w:pPr>
        <w:bidi w:val="0"/>
        <w:jc w:val="both"/>
        <w:rPr>
          <w:rFonts w:ascii="Times New Roman" w:hAnsi="Times New Roman"/>
        </w:rPr>
      </w:pPr>
      <w:r w:rsidR="00313C14">
        <w:rPr>
          <w:rFonts w:ascii="Times New Roman" w:hAnsi="Times New Roman"/>
        </w:rPr>
        <w:t>Ide o legislatívno-</w:t>
      </w:r>
      <w:r>
        <w:rPr>
          <w:rFonts w:ascii="Times New Roman" w:hAnsi="Times New Roman"/>
        </w:rPr>
        <w:t>technickú úpravu</w:t>
      </w:r>
      <w:r w:rsidR="00313C14">
        <w:rPr>
          <w:rFonts w:ascii="Times New Roman" w:hAnsi="Times New Roman"/>
        </w:rPr>
        <w:t>.</w:t>
      </w:r>
    </w:p>
    <w:p w:rsidR="00922012" w:rsidP="00922012">
      <w:pPr>
        <w:bidi w:val="0"/>
        <w:jc w:val="both"/>
        <w:rPr>
          <w:rFonts w:ascii="Times New Roman" w:hAnsi="Times New Roman"/>
        </w:rPr>
      </w:pPr>
    </w:p>
    <w:p w:rsidR="00922012" w:rsidP="00922012">
      <w:pPr>
        <w:bidi w:val="0"/>
        <w:jc w:val="both"/>
        <w:rPr>
          <w:rFonts w:ascii="Times New Roman" w:hAnsi="Times New Roman"/>
          <w:b/>
        </w:rPr>
      </w:pPr>
      <w:r>
        <w:rPr>
          <w:rFonts w:ascii="Times New Roman" w:hAnsi="Times New Roman"/>
          <w:b/>
        </w:rPr>
        <w:t>K bodu 13</w:t>
      </w:r>
    </w:p>
    <w:p w:rsidR="00922012" w:rsidP="00922012">
      <w:pPr>
        <w:bidi w:val="0"/>
        <w:jc w:val="both"/>
        <w:rPr>
          <w:rFonts w:ascii="Times New Roman" w:hAnsi="Times New Roman"/>
        </w:rPr>
      </w:pPr>
      <w:r>
        <w:rPr>
          <w:rFonts w:ascii="Times New Roman" w:hAnsi="Times New Roman"/>
        </w:rPr>
        <w:t>Sprísňuje sa podmienka na poskytovanie investičnej pomoci v technologických centrách, ktorá sa týka zvýšenia vzdelanostnej štruktúry zamestnancov, cieľom ktorej je podpora takých technologických centier, kde sa predpokladá väčšia sofistikovanosť predmetu činnosti a náročnosť na vysokoškolské vzdelanie zamestnancov, a podmienka na poskytovanie investičnej pomoci v centrách strategických služieb, ktorá sa týka zvýšenia vzdelanostnej štruktúry zamestnancov, cieľom ktorej je podpora takých služieb, v ktorých je vysoký podiel vysokoškolsky vzdelaných zamestnancov. Touto zmenou sa zaviedla aj podmienka, že realizácia investičného zámeru musí viesť k vytvoreniu nových pracovných miest.</w:t>
      </w:r>
    </w:p>
    <w:p w:rsidR="00922012" w:rsidP="00922012">
      <w:pPr>
        <w:bidi w:val="0"/>
        <w:jc w:val="both"/>
        <w:rPr>
          <w:rFonts w:ascii="Times New Roman" w:hAnsi="Times New Roman"/>
        </w:rPr>
      </w:pPr>
    </w:p>
    <w:p w:rsidR="00922012" w:rsidP="00922012">
      <w:pPr>
        <w:bidi w:val="0"/>
        <w:jc w:val="both"/>
        <w:rPr>
          <w:rFonts w:ascii="Times New Roman" w:hAnsi="Times New Roman"/>
          <w:b/>
        </w:rPr>
      </w:pPr>
      <w:r>
        <w:rPr>
          <w:rFonts w:ascii="Times New Roman" w:hAnsi="Times New Roman"/>
          <w:b/>
        </w:rPr>
        <w:t>K bodu 14</w:t>
      </w:r>
    </w:p>
    <w:p w:rsidR="00922012" w:rsidP="00922012">
      <w:pPr>
        <w:bidi w:val="0"/>
        <w:jc w:val="both"/>
        <w:rPr>
          <w:rFonts w:ascii="Times New Roman" w:hAnsi="Times New Roman"/>
        </w:rPr>
      </w:pPr>
      <w:r>
        <w:rPr>
          <w:rFonts w:ascii="Times New Roman" w:hAnsi="Times New Roman"/>
        </w:rPr>
        <w:t>Navrhovanou úpravou sa precizuje znenie predmetného odseku tak, aby bolo zrejmé, že investičný zámer realizovaný v cestovnom ruchu musí viesť k vytvoreniu nových pracovných miest a musí byť realizovaný na jednom mieste, čím sa predíde k rozmiestneniu nehnu</w:t>
      </w:r>
      <w:r w:rsidR="00313C14">
        <w:rPr>
          <w:rFonts w:ascii="Times New Roman" w:hAnsi="Times New Roman"/>
        </w:rPr>
        <w:t>teľností vo viacerých okresoch.</w:t>
      </w:r>
    </w:p>
    <w:p w:rsidR="00922012" w:rsidP="00922012">
      <w:pPr>
        <w:bidi w:val="0"/>
        <w:jc w:val="both"/>
        <w:rPr>
          <w:rFonts w:ascii="Times New Roman" w:hAnsi="Times New Roman"/>
        </w:rPr>
      </w:pPr>
    </w:p>
    <w:p w:rsidR="00922012" w:rsidP="00922012">
      <w:pPr>
        <w:bidi w:val="0"/>
        <w:jc w:val="both"/>
        <w:rPr>
          <w:rFonts w:ascii="Times New Roman" w:hAnsi="Times New Roman"/>
          <w:b/>
        </w:rPr>
      </w:pPr>
      <w:r>
        <w:rPr>
          <w:rFonts w:ascii="Times New Roman" w:hAnsi="Times New Roman"/>
          <w:b/>
        </w:rPr>
        <w:t>K bodu 15, 16, 17</w:t>
      </w:r>
    </w:p>
    <w:p w:rsidR="00922012" w:rsidP="00922012">
      <w:pPr>
        <w:bidi w:val="0"/>
        <w:jc w:val="both"/>
        <w:rPr>
          <w:rFonts w:ascii="Times New Roman" w:hAnsi="Times New Roman"/>
        </w:rPr>
      </w:pPr>
      <w:r w:rsidR="00313C14">
        <w:rPr>
          <w:rFonts w:ascii="Times New Roman" w:hAnsi="Times New Roman"/>
        </w:rPr>
        <w:t>Ide o legislatívno-</w:t>
      </w:r>
      <w:r>
        <w:rPr>
          <w:rFonts w:ascii="Times New Roman" w:hAnsi="Times New Roman"/>
        </w:rPr>
        <w:t>technickú úpravu</w:t>
      </w:r>
      <w:r w:rsidR="00313C14">
        <w:rPr>
          <w:rFonts w:ascii="Times New Roman" w:hAnsi="Times New Roman"/>
        </w:rPr>
        <w:t>.</w:t>
      </w:r>
    </w:p>
    <w:p w:rsidR="00922012" w:rsidP="00922012">
      <w:pPr>
        <w:bidi w:val="0"/>
        <w:jc w:val="both"/>
        <w:rPr>
          <w:rFonts w:ascii="Times New Roman" w:hAnsi="Times New Roman"/>
        </w:rPr>
      </w:pPr>
    </w:p>
    <w:p w:rsidR="00922012" w:rsidP="00922012">
      <w:pPr>
        <w:bidi w:val="0"/>
        <w:jc w:val="both"/>
        <w:rPr>
          <w:rFonts w:ascii="Times New Roman" w:hAnsi="Times New Roman"/>
          <w:b/>
        </w:rPr>
      </w:pPr>
      <w:r>
        <w:rPr>
          <w:rFonts w:ascii="Times New Roman" w:hAnsi="Times New Roman"/>
          <w:b/>
        </w:rPr>
        <w:t>K bodu 18</w:t>
      </w:r>
    </w:p>
    <w:p w:rsidR="00922012" w:rsidP="00922012">
      <w:pPr>
        <w:bidi w:val="0"/>
        <w:jc w:val="both"/>
        <w:rPr>
          <w:rFonts w:ascii="Times New Roman" w:hAnsi="Times New Roman"/>
        </w:rPr>
      </w:pPr>
      <w:r>
        <w:rPr>
          <w:rFonts w:ascii="Times New Roman" w:hAnsi="Times New Roman"/>
        </w:rPr>
        <w:t>Ide o zosúladenie ustanovenia s Usmerneniami pre národnú reg</w:t>
      </w:r>
      <w:r w:rsidR="00313C14">
        <w:rPr>
          <w:rFonts w:ascii="Times New Roman" w:hAnsi="Times New Roman"/>
        </w:rPr>
        <w:t>ionálnu pomoc na roky 2007 -2013.</w:t>
      </w:r>
    </w:p>
    <w:p w:rsidR="00922012" w:rsidP="00922012">
      <w:pPr>
        <w:bidi w:val="0"/>
        <w:jc w:val="both"/>
        <w:rPr>
          <w:rFonts w:ascii="Times New Roman" w:hAnsi="Times New Roman"/>
        </w:rPr>
      </w:pPr>
    </w:p>
    <w:p w:rsidR="00922012" w:rsidP="00922012">
      <w:pPr>
        <w:bidi w:val="0"/>
        <w:jc w:val="both"/>
        <w:rPr>
          <w:rFonts w:ascii="Times New Roman" w:hAnsi="Times New Roman"/>
          <w:b/>
        </w:rPr>
      </w:pPr>
      <w:r>
        <w:rPr>
          <w:rFonts w:ascii="Times New Roman" w:hAnsi="Times New Roman"/>
          <w:b/>
        </w:rPr>
        <w:t>K bodu 19</w:t>
      </w:r>
    </w:p>
    <w:p w:rsidR="00922012" w:rsidP="00922012">
      <w:pPr>
        <w:bidi w:val="0"/>
        <w:jc w:val="both"/>
        <w:rPr>
          <w:rFonts w:ascii="Times New Roman" w:hAnsi="Times New Roman"/>
        </w:rPr>
      </w:pPr>
      <w:r>
        <w:rPr>
          <w:rFonts w:ascii="Times New Roman" w:hAnsi="Times New Roman"/>
        </w:rPr>
        <w:t>V dôsledku stransparentnenia poskytovania investičnej pomoci a kontroly obstarávania dlhodobého hmotného majetku a dlhodobého nehmotného majetku sa jednoznačne v zákone určuje, že prijímateľ je povinný viesť samostatnú analytickú evidenciu oprávnených nákladov obstaraných v súvislosti s investičným zámerom.</w:t>
      </w:r>
    </w:p>
    <w:p w:rsidR="00922012" w:rsidP="00922012">
      <w:pPr>
        <w:bidi w:val="0"/>
        <w:jc w:val="both"/>
        <w:rPr>
          <w:rFonts w:ascii="Times New Roman" w:hAnsi="Times New Roman"/>
        </w:rPr>
      </w:pPr>
    </w:p>
    <w:p w:rsidR="00922012" w:rsidP="00922012">
      <w:pPr>
        <w:bidi w:val="0"/>
        <w:jc w:val="both"/>
        <w:rPr>
          <w:rFonts w:ascii="Times New Roman" w:hAnsi="Times New Roman"/>
          <w:b/>
        </w:rPr>
      </w:pPr>
      <w:r>
        <w:rPr>
          <w:rFonts w:ascii="Times New Roman" w:hAnsi="Times New Roman"/>
          <w:b/>
        </w:rPr>
        <w:t>K bodu 20</w:t>
      </w:r>
    </w:p>
    <w:p w:rsidR="00922012" w:rsidP="00922012">
      <w:pPr>
        <w:bidi w:val="0"/>
        <w:jc w:val="both"/>
        <w:rPr>
          <w:rFonts w:ascii="Times New Roman" w:hAnsi="Times New Roman"/>
        </w:rPr>
      </w:pPr>
      <w:r>
        <w:rPr>
          <w:rFonts w:ascii="Times New Roman" w:hAnsi="Times New Roman"/>
        </w:rPr>
        <w:t xml:space="preserve">V nadväznosti na viaceré nejasnosti ohľadne identifikačných údajov žiadateľa navrhuje </w:t>
      </w:r>
      <w:r w:rsidR="00313C14">
        <w:rPr>
          <w:rFonts w:ascii="Times New Roman" w:hAnsi="Times New Roman"/>
        </w:rPr>
        <w:t xml:space="preserve">                    </w:t>
      </w:r>
      <w:r>
        <w:rPr>
          <w:rFonts w:ascii="Times New Roman" w:hAnsi="Times New Roman"/>
        </w:rPr>
        <w:t xml:space="preserve">sa ustanovenie doplniť o údaj ako hlavný predmet podnikania a veľkosť podniku. </w:t>
      </w:r>
    </w:p>
    <w:p w:rsidR="00922012" w:rsidP="00922012">
      <w:pPr>
        <w:bidi w:val="0"/>
        <w:jc w:val="both"/>
        <w:rPr>
          <w:rFonts w:ascii="Times New Roman" w:hAnsi="Times New Roman"/>
        </w:rPr>
      </w:pPr>
    </w:p>
    <w:p w:rsidR="00922012" w:rsidP="00922012">
      <w:pPr>
        <w:bidi w:val="0"/>
        <w:jc w:val="both"/>
        <w:rPr>
          <w:rFonts w:ascii="Times New Roman" w:hAnsi="Times New Roman"/>
          <w:b/>
        </w:rPr>
      </w:pPr>
      <w:r>
        <w:rPr>
          <w:rFonts w:ascii="Times New Roman" w:hAnsi="Times New Roman"/>
          <w:b/>
        </w:rPr>
        <w:t>K bodu 21</w:t>
      </w:r>
    </w:p>
    <w:p w:rsidR="00922012" w:rsidP="00922012">
      <w:pPr>
        <w:bidi w:val="0"/>
        <w:jc w:val="both"/>
        <w:rPr>
          <w:rFonts w:ascii="Times New Roman" w:hAnsi="Times New Roman"/>
        </w:rPr>
      </w:pPr>
      <w:r>
        <w:rPr>
          <w:rFonts w:ascii="Times New Roman" w:hAnsi="Times New Roman"/>
        </w:rPr>
        <w:t>Navrhuje sa zosúladenie znenia odkazu pod čiarou s textom príslušného ustanovenia.</w:t>
      </w:r>
    </w:p>
    <w:p w:rsidR="00922012" w:rsidP="00922012">
      <w:pPr>
        <w:bidi w:val="0"/>
        <w:jc w:val="both"/>
        <w:rPr>
          <w:rFonts w:ascii="Times New Roman" w:hAnsi="Times New Roman"/>
        </w:rPr>
      </w:pPr>
    </w:p>
    <w:p w:rsidR="00922012" w:rsidP="00922012">
      <w:pPr>
        <w:bidi w:val="0"/>
        <w:jc w:val="both"/>
        <w:rPr>
          <w:rFonts w:ascii="Times New Roman" w:hAnsi="Times New Roman"/>
          <w:b/>
        </w:rPr>
      </w:pPr>
      <w:r>
        <w:rPr>
          <w:rFonts w:ascii="Times New Roman" w:hAnsi="Times New Roman"/>
          <w:b/>
        </w:rPr>
        <w:t>K bodu 22</w:t>
      </w:r>
    </w:p>
    <w:p w:rsidR="00922012" w:rsidP="00922012">
      <w:pPr>
        <w:bidi w:val="0"/>
        <w:jc w:val="both"/>
        <w:rPr>
          <w:rFonts w:ascii="Times New Roman" w:hAnsi="Times New Roman"/>
        </w:rPr>
      </w:pPr>
      <w:r>
        <w:rPr>
          <w:rFonts w:ascii="Times New Roman" w:hAnsi="Times New Roman"/>
        </w:rPr>
        <w:t>Navrhuje sa spresniť ustanovenie vzhľadom na to, že ako povinný údaj investičného zámeru sa vyžaduje počiatočný stav a predpokladaný konečný stav zamestnancov a požiadavka na ich odbornú kvalifikáciu</w:t>
      </w:r>
      <w:r w:rsidR="00313C14">
        <w:rPr>
          <w:rFonts w:ascii="Times New Roman" w:hAnsi="Times New Roman"/>
        </w:rPr>
        <w:t>.</w:t>
      </w:r>
    </w:p>
    <w:p w:rsidR="00922012" w:rsidP="00922012">
      <w:pPr>
        <w:bidi w:val="0"/>
        <w:jc w:val="both"/>
        <w:rPr>
          <w:rFonts w:ascii="Times New Roman" w:hAnsi="Times New Roman"/>
        </w:rPr>
      </w:pPr>
    </w:p>
    <w:p w:rsidR="00922012" w:rsidP="00922012">
      <w:pPr>
        <w:bidi w:val="0"/>
        <w:jc w:val="both"/>
        <w:rPr>
          <w:rFonts w:ascii="Times New Roman" w:hAnsi="Times New Roman"/>
          <w:b/>
        </w:rPr>
      </w:pPr>
      <w:r w:rsidR="00385036">
        <w:rPr>
          <w:rFonts w:ascii="Times New Roman" w:hAnsi="Times New Roman"/>
          <w:b/>
        </w:rPr>
        <w:t>K bodom</w:t>
      </w:r>
      <w:r>
        <w:rPr>
          <w:rFonts w:ascii="Times New Roman" w:hAnsi="Times New Roman"/>
          <w:b/>
        </w:rPr>
        <w:t xml:space="preserve"> 23</w:t>
      </w:r>
      <w:r w:rsidR="00385036">
        <w:rPr>
          <w:rFonts w:ascii="Times New Roman" w:hAnsi="Times New Roman"/>
          <w:b/>
        </w:rPr>
        <w:t xml:space="preserve"> a 24</w:t>
      </w:r>
    </w:p>
    <w:p w:rsidR="00922012" w:rsidP="00922012">
      <w:pPr>
        <w:bidi w:val="0"/>
        <w:jc w:val="both"/>
        <w:rPr>
          <w:rFonts w:ascii="Times New Roman" w:hAnsi="Times New Roman"/>
        </w:rPr>
      </w:pPr>
      <w:r>
        <w:rPr>
          <w:rFonts w:ascii="Times New Roman" w:hAnsi="Times New Roman"/>
        </w:rPr>
        <w:t>V záujme dôslednejšieho posúdenia investičného zámeru a dôveryhodnosti údajov uvádzaných v investičnom zámere sa navrhuje rozšíriť okruh povinných príloh investičného zámeru, ktoré je žiadateľ povinný predložiť.</w:t>
      </w:r>
    </w:p>
    <w:p w:rsidR="00922012" w:rsidP="00922012">
      <w:pPr>
        <w:bidi w:val="0"/>
        <w:jc w:val="both"/>
        <w:rPr>
          <w:rFonts w:ascii="Times New Roman" w:hAnsi="Times New Roman"/>
        </w:rPr>
      </w:pPr>
    </w:p>
    <w:p w:rsidR="00922012" w:rsidP="00922012">
      <w:pPr>
        <w:bidi w:val="0"/>
        <w:jc w:val="both"/>
        <w:rPr>
          <w:rFonts w:ascii="Times New Roman" w:hAnsi="Times New Roman"/>
          <w:b/>
        </w:rPr>
      </w:pPr>
      <w:r w:rsidR="00385036">
        <w:rPr>
          <w:rFonts w:ascii="Times New Roman" w:hAnsi="Times New Roman"/>
          <w:b/>
        </w:rPr>
        <w:t>K bodu 25</w:t>
      </w:r>
    </w:p>
    <w:p w:rsidR="00385036" w:rsidP="00922012">
      <w:pPr>
        <w:bidi w:val="0"/>
        <w:jc w:val="both"/>
        <w:rPr>
          <w:rFonts w:ascii="Times New Roman" w:hAnsi="Times New Roman"/>
        </w:rPr>
      </w:pPr>
      <w:r w:rsidRPr="00385036">
        <w:rPr>
          <w:rFonts w:ascii="Times New Roman" w:hAnsi="Times New Roman"/>
        </w:rPr>
        <w:t>Legislatívno-technická úprava.</w:t>
      </w:r>
    </w:p>
    <w:p w:rsidR="00385036" w:rsidRPr="00385036" w:rsidP="00922012">
      <w:pPr>
        <w:bidi w:val="0"/>
        <w:jc w:val="both"/>
        <w:rPr>
          <w:rFonts w:ascii="Times New Roman" w:hAnsi="Times New Roman"/>
        </w:rPr>
      </w:pPr>
    </w:p>
    <w:p w:rsidR="00385036" w:rsidRPr="00385036" w:rsidP="00922012">
      <w:pPr>
        <w:bidi w:val="0"/>
        <w:jc w:val="both"/>
        <w:rPr>
          <w:rFonts w:ascii="Times New Roman" w:hAnsi="Times New Roman"/>
          <w:b/>
        </w:rPr>
      </w:pPr>
      <w:r w:rsidRPr="00385036">
        <w:rPr>
          <w:rFonts w:ascii="Times New Roman" w:hAnsi="Times New Roman"/>
          <w:b/>
        </w:rPr>
        <w:t>K bodu 26</w:t>
      </w:r>
    </w:p>
    <w:p w:rsidR="00922012" w:rsidP="00922012">
      <w:pPr>
        <w:bidi w:val="0"/>
        <w:jc w:val="both"/>
        <w:rPr>
          <w:rFonts w:ascii="Times New Roman" w:hAnsi="Times New Roman"/>
        </w:rPr>
      </w:pPr>
      <w:r>
        <w:rPr>
          <w:rFonts w:ascii="Times New Roman" w:hAnsi="Times New Roman"/>
        </w:rPr>
        <w:t>Aktuálne znenie upravujúce posúdenie investičného zámeru predstavuje čiastočnú konkretizáciu pôsobnosti ministerstva hospodárstva SR alebo ministerstva dopravy, ak ide o investičnú pomoc pre oblasť cestovného ruchu, avšak s nepresnou terminológiou. Vzhľadom na to sa navrh</w:t>
      </w:r>
      <w:r w:rsidR="00385036">
        <w:rPr>
          <w:rFonts w:ascii="Times New Roman" w:hAnsi="Times New Roman"/>
        </w:rPr>
        <w:t>uje terminologicky a systémovo s</w:t>
      </w:r>
      <w:r>
        <w:rPr>
          <w:rFonts w:ascii="Times New Roman" w:hAnsi="Times New Roman"/>
        </w:rPr>
        <w:t>presniť a previazať postup ministerstva hospodárstva SR alebo ministerstva dopravy, ak ide o investičnú pomoc pre oblasť cestovného ruchu, pri posudzovaní investičných zámerov s dôrazom na posúdenie životaschopnosti investičného zámeru a posúdenia vplyvu poskytnutia investičnej pomoci na existujúce domáce podnikateľské subjekty.</w:t>
      </w:r>
    </w:p>
    <w:p w:rsidR="00922012" w:rsidP="00922012">
      <w:pPr>
        <w:bidi w:val="0"/>
        <w:jc w:val="both"/>
        <w:rPr>
          <w:rFonts w:ascii="Times New Roman" w:hAnsi="Times New Roman"/>
        </w:rPr>
      </w:pPr>
      <w:r>
        <w:rPr>
          <w:rFonts w:ascii="Times New Roman" w:hAnsi="Times New Roman"/>
        </w:rPr>
        <w:t xml:space="preserve"> </w:t>
      </w:r>
    </w:p>
    <w:p w:rsidR="00922012" w:rsidP="00922012">
      <w:pPr>
        <w:bidi w:val="0"/>
        <w:jc w:val="both"/>
        <w:rPr>
          <w:rFonts w:ascii="Times New Roman" w:hAnsi="Times New Roman"/>
          <w:b/>
        </w:rPr>
      </w:pPr>
      <w:r w:rsidR="00385036">
        <w:rPr>
          <w:rFonts w:ascii="Times New Roman" w:hAnsi="Times New Roman"/>
          <w:b/>
        </w:rPr>
        <w:t>K bodu 27</w:t>
      </w:r>
    </w:p>
    <w:p w:rsidR="00922012" w:rsidP="00922012">
      <w:pPr>
        <w:bidi w:val="0"/>
        <w:jc w:val="both"/>
        <w:rPr>
          <w:rFonts w:ascii="Times New Roman" w:hAnsi="Times New Roman"/>
        </w:rPr>
      </w:pPr>
      <w:r w:rsidR="00385036">
        <w:rPr>
          <w:rFonts w:ascii="Times New Roman" w:hAnsi="Times New Roman"/>
        </w:rPr>
        <w:t>Ide o legislatívno-</w:t>
      </w:r>
      <w:r>
        <w:rPr>
          <w:rFonts w:ascii="Times New Roman" w:hAnsi="Times New Roman"/>
        </w:rPr>
        <w:t>technickú úpravu</w:t>
      </w:r>
      <w:r w:rsidR="00313C14">
        <w:rPr>
          <w:rFonts w:ascii="Times New Roman" w:hAnsi="Times New Roman"/>
        </w:rPr>
        <w:t>.</w:t>
      </w:r>
    </w:p>
    <w:p w:rsidR="00922012" w:rsidP="00922012">
      <w:pPr>
        <w:bidi w:val="0"/>
        <w:jc w:val="both"/>
        <w:rPr>
          <w:rFonts w:ascii="Times New Roman" w:hAnsi="Times New Roman"/>
        </w:rPr>
      </w:pPr>
    </w:p>
    <w:p w:rsidR="00922012" w:rsidP="00922012">
      <w:pPr>
        <w:bidi w:val="0"/>
        <w:jc w:val="both"/>
        <w:rPr>
          <w:rFonts w:ascii="Times New Roman" w:hAnsi="Times New Roman"/>
          <w:b/>
        </w:rPr>
      </w:pPr>
      <w:r w:rsidR="00385036">
        <w:rPr>
          <w:rFonts w:ascii="Times New Roman" w:hAnsi="Times New Roman"/>
          <w:b/>
        </w:rPr>
        <w:t>K bodu 28</w:t>
      </w:r>
    </w:p>
    <w:p w:rsidR="00922012" w:rsidP="00922012">
      <w:pPr>
        <w:bidi w:val="0"/>
        <w:jc w:val="both"/>
        <w:rPr>
          <w:rFonts w:ascii="Times New Roman" w:hAnsi="Times New Roman"/>
        </w:rPr>
      </w:pPr>
      <w:r>
        <w:rPr>
          <w:rFonts w:ascii="Times New Roman" w:hAnsi="Times New Roman"/>
        </w:rPr>
        <w:t>V záujme aktuálnosti údajov v dokumentoch, ktoré tvoria povinnú prílohu žiadosti sa doba platnosti skracuje na jeden mesiac</w:t>
      </w:r>
      <w:r w:rsidR="00385036">
        <w:rPr>
          <w:rFonts w:ascii="Times New Roman" w:hAnsi="Times New Roman"/>
        </w:rPr>
        <w:t>.</w:t>
      </w:r>
    </w:p>
    <w:p w:rsidR="00922012" w:rsidP="00922012">
      <w:pPr>
        <w:bidi w:val="0"/>
        <w:jc w:val="both"/>
        <w:rPr>
          <w:rFonts w:ascii="Times New Roman" w:hAnsi="Times New Roman"/>
        </w:rPr>
      </w:pPr>
    </w:p>
    <w:p w:rsidR="00922012" w:rsidP="00922012">
      <w:pPr>
        <w:bidi w:val="0"/>
        <w:jc w:val="both"/>
        <w:rPr>
          <w:rFonts w:ascii="Times New Roman" w:hAnsi="Times New Roman"/>
          <w:b/>
        </w:rPr>
      </w:pPr>
      <w:r w:rsidR="00385036">
        <w:rPr>
          <w:rFonts w:ascii="Times New Roman" w:hAnsi="Times New Roman"/>
          <w:b/>
        </w:rPr>
        <w:t>K bodom 29 a 30</w:t>
      </w:r>
    </w:p>
    <w:p w:rsidR="00922012" w:rsidRPr="00DF5568" w:rsidP="00922012">
      <w:pPr>
        <w:bidi w:val="0"/>
        <w:jc w:val="both"/>
        <w:rPr>
          <w:rFonts w:ascii="Times New Roman" w:hAnsi="Times New Roman"/>
        </w:rPr>
      </w:pPr>
      <w:r w:rsidR="00385036">
        <w:rPr>
          <w:rFonts w:ascii="Times New Roman" w:hAnsi="Times New Roman"/>
        </w:rPr>
        <w:t>Ide o formulačné s</w:t>
      </w:r>
      <w:r>
        <w:rPr>
          <w:rFonts w:ascii="Times New Roman" w:hAnsi="Times New Roman"/>
        </w:rPr>
        <w:t>presnenie, nakoľko v ustanovení sú spojené viaceré doklady vydávané viacerými orgánmi ohľadom rôznych skutočností, ktoré je žiadateľ vo vzťahu k ministerstvu hospodárstva SR alebo ministerstvu dopravy, ak ide o investičnú pomoc pre oblasť cestovného ruchu povinný preukázať.</w:t>
      </w:r>
    </w:p>
    <w:p w:rsidR="00922012" w:rsidP="00922012">
      <w:pPr>
        <w:bidi w:val="0"/>
        <w:jc w:val="both"/>
        <w:rPr>
          <w:rFonts w:ascii="Times New Roman" w:hAnsi="Times New Roman"/>
        </w:rPr>
      </w:pPr>
    </w:p>
    <w:p w:rsidR="00BF4A76" w:rsidP="00922012">
      <w:pPr>
        <w:bidi w:val="0"/>
        <w:jc w:val="both"/>
        <w:rPr>
          <w:rFonts w:ascii="Times New Roman" w:hAnsi="Times New Roman"/>
          <w:b/>
        </w:rPr>
      </w:pPr>
    </w:p>
    <w:p w:rsidR="00922012" w:rsidP="00922012">
      <w:pPr>
        <w:bidi w:val="0"/>
        <w:jc w:val="both"/>
        <w:rPr>
          <w:rFonts w:ascii="Times New Roman" w:hAnsi="Times New Roman"/>
          <w:b/>
        </w:rPr>
      </w:pPr>
      <w:r w:rsidR="00385036">
        <w:rPr>
          <w:rFonts w:ascii="Times New Roman" w:hAnsi="Times New Roman"/>
          <w:b/>
        </w:rPr>
        <w:t>K bodu 31</w:t>
      </w:r>
    </w:p>
    <w:p w:rsidR="00922012" w:rsidP="00922012">
      <w:pPr>
        <w:bidi w:val="0"/>
        <w:jc w:val="both"/>
        <w:rPr>
          <w:rFonts w:ascii="Times New Roman" w:hAnsi="Times New Roman"/>
        </w:rPr>
      </w:pPr>
      <w:r>
        <w:rPr>
          <w:rFonts w:ascii="Times New Roman" w:hAnsi="Times New Roman"/>
        </w:rPr>
        <w:t>V záujme jednoznačnej aplikácie zákona o investičnej pomoci a nadväzne na spresnenie definície v § 3 písm. a) sa navrhuje slová počiatočnou investíciou nahradiť slovami investičný zámer</w:t>
      </w:r>
      <w:r w:rsidR="00385036">
        <w:rPr>
          <w:rFonts w:ascii="Times New Roman" w:hAnsi="Times New Roman"/>
        </w:rPr>
        <w:t>.</w:t>
      </w:r>
    </w:p>
    <w:p w:rsidR="00922012" w:rsidP="00922012">
      <w:pPr>
        <w:bidi w:val="0"/>
        <w:jc w:val="both"/>
        <w:rPr>
          <w:rFonts w:ascii="Times New Roman" w:hAnsi="Times New Roman"/>
        </w:rPr>
      </w:pPr>
    </w:p>
    <w:p w:rsidR="00922012" w:rsidP="00922012">
      <w:pPr>
        <w:bidi w:val="0"/>
        <w:jc w:val="both"/>
        <w:rPr>
          <w:rFonts w:ascii="Times New Roman" w:hAnsi="Times New Roman"/>
          <w:b/>
        </w:rPr>
      </w:pPr>
      <w:r w:rsidR="00385036">
        <w:rPr>
          <w:rFonts w:ascii="Times New Roman" w:hAnsi="Times New Roman"/>
          <w:b/>
        </w:rPr>
        <w:t>K bodom 32 a 33</w:t>
      </w:r>
    </w:p>
    <w:p w:rsidR="00922012" w:rsidRPr="00BA016B" w:rsidP="00922012">
      <w:pPr>
        <w:bidi w:val="0"/>
        <w:jc w:val="both"/>
        <w:rPr>
          <w:rFonts w:ascii="Times New Roman" w:hAnsi="Times New Roman"/>
        </w:rPr>
      </w:pPr>
      <w:r>
        <w:rPr>
          <w:rFonts w:ascii="Times New Roman" w:hAnsi="Times New Roman"/>
        </w:rPr>
        <w:t>V nadväznosti na úpravu v navrhovanom ustanovení § 15 ods. 3, v ktorom sa navrhuje, aby prijímateľ investičnej pomoci bez rozdielu formy investičnej pomoci zachoval počet a obsadenie novovytvorených pracovných miest najmenej päť rokov odo dňa prvého obsadenia pracovného miesta sa dopĺňa povinnosť doručiť rozhodnutie o schválení investičnej pomoci všetkým poskytovateľom podľa § 2 ods. 4 zákona o investičnej pomoci.</w:t>
      </w:r>
    </w:p>
    <w:p w:rsidR="00922012" w:rsidP="00922012">
      <w:pPr>
        <w:bidi w:val="0"/>
        <w:jc w:val="both"/>
        <w:rPr>
          <w:rFonts w:ascii="Times New Roman" w:hAnsi="Times New Roman"/>
        </w:rPr>
      </w:pPr>
    </w:p>
    <w:p w:rsidR="00922012" w:rsidP="00922012">
      <w:pPr>
        <w:bidi w:val="0"/>
        <w:jc w:val="both"/>
        <w:rPr>
          <w:rFonts w:ascii="Times New Roman" w:hAnsi="Times New Roman"/>
          <w:b/>
        </w:rPr>
      </w:pPr>
      <w:r w:rsidR="00385036">
        <w:rPr>
          <w:rFonts w:ascii="Times New Roman" w:hAnsi="Times New Roman"/>
          <w:b/>
        </w:rPr>
        <w:t>K bodu 34</w:t>
      </w:r>
    </w:p>
    <w:p w:rsidR="00922012" w:rsidP="00922012">
      <w:pPr>
        <w:bidi w:val="0"/>
        <w:jc w:val="both"/>
        <w:rPr>
          <w:rFonts w:ascii="Times New Roman" w:hAnsi="Times New Roman"/>
        </w:rPr>
      </w:pPr>
      <w:r>
        <w:rPr>
          <w:rFonts w:ascii="Times New Roman" w:hAnsi="Times New Roman"/>
        </w:rPr>
        <w:t>Týmto novelizačným bodom sa navrhuje vypustiť ustanovenie vzhľadom na postačujúcu úpravu v § 19 ods. 1, nakoľko na tento paragraf sa nevzťahuje všeobecný predpis o správnom konaní, ako aj vzhľadom na zamedzenie rozdielneho výkladu</w:t>
      </w:r>
      <w:r w:rsidR="00313C14">
        <w:rPr>
          <w:rFonts w:ascii="Times New Roman" w:hAnsi="Times New Roman"/>
        </w:rPr>
        <w:t>.</w:t>
      </w:r>
    </w:p>
    <w:p w:rsidR="00922012" w:rsidP="00922012">
      <w:pPr>
        <w:bidi w:val="0"/>
        <w:jc w:val="both"/>
        <w:rPr>
          <w:rFonts w:ascii="Times New Roman" w:hAnsi="Times New Roman"/>
        </w:rPr>
      </w:pPr>
    </w:p>
    <w:p w:rsidR="00922012" w:rsidP="00922012">
      <w:pPr>
        <w:bidi w:val="0"/>
        <w:jc w:val="both"/>
        <w:rPr>
          <w:rFonts w:ascii="Times New Roman" w:hAnsi="Times New Roman"/>
          <w:b/>
        </w:rPr>
      </w:pPr>
      <w:r w:rsidR="00385036">
        <w:rPr>
          <w:rFonts w:ascii="Times New Roman" w:hAnsi="Times New Roman"/>
          <w:b/>
        </w:rPr>
        <w:t>K bodu 35</w:t>
      </w:r>
    </w:p>
    <w:p w:rsidR="00922012" w:rsidP="00922012">
      <w:pPr>
        <w:bidi w:val="0"/>
        <w:jc w:val="both"/>
        <w:rPr>
          <w:rFonts w:ascii="Times New Roman" w:hAnsi="Times New Roman"/>
        </w:rPr>
      </w:pPr>
      <w:r>
        <w:rPr>
          <w:rFonts w:ascii="Times New Roman" w:hAnsi="Times New Roman"/>
        </w:rPr>
        <w:t>Navrhovaná úprava nadväzuje na § 19 zákona o investičnej pomoci z dôvodu jednoznačnosti a zamedzenia rozdielneho výkladu</w:t>
      </w:r>
      <w:r w:rsidR="00313C14">
        <w:rPr>
          <w:rFonts w:ascii="Times New Roman" w:hAnsi="Times New Roman"/>
        </w:rPr>
        <w:t>.</w:t>
      </w:r>
    </w:p>
    <w:p w:rsidR="00922012" w:rsidP="00922012">
      <w:pPr>
        <w:bidi w:val="0"/>
        <w:jc w:val="both"/>
        <w:rPr>
          <w:rFonts w:ascii="Times New Roman" w:hAnsi="Times New Roman"/>
        </w:rPr>
      </w:pPr>
      <w:r>
        <w:rPr>
          <w:rFonts w:ascii="Times New Roman" w:hAnsi="Times New Roman"/>
        </w:rPr>
        <w:t xml:space="preserve">  </w:t>
      </w:r>
    </w:p>
    <w:p w:rsidR="00922012" w:rsidRPr="006A7A78" w:rsidP="00922012">
      <w:pPr>
        <w:bidi w:val="0"/>
        <w:jc w:val="both"/>
        <w:rPr>
          <w:rFonts w:ascii="Times New Roman" w:hAnsi="Times New Roman"/>
          <w:b/>
        </w:rPr>
      </w:pPr>
      <w:r w:rsidR="00385036">
        <w:rPr>
          <w:rFonts w:ascii="Times New Roman" w:hAnsi="Times New Roman"/>
          <w:b/>
        </w:rPr>
        <w:t>K bodu 36</w:t>
      </w:r>
    </w:p>
    <w:p w:rsidR="00922012" w:rsidP="00922012">
      <w:pPr>
        <w:bidi w:val="0"/>
        <w:jc w:val="both"/>
        <w:rPr>
          <w:rFonts w:ascii="Times New Roman" w:hAnsi="Times New Roman"/>
        </w:rPr>
      </w:pPr>
      <w:r>
        <w:rPr>
          <w:rFonts w:ascii="Times New Roman" w:hAnsi="Times New Roman"/>
        </w:rPr>
        <w:t>V dôsledku sprísnenia a spresnenia povinností prijímateľa sa navrhuje, aby prijímateľ investičnej pomoci bez rozdielu formy investičnej pomoci zachoval počet novovytvorených pracovných miest najmenej 5 rokov odo dňa prvého obsadenia pracovného miesta.</w:t>
      </w:r>
    </w:p>
    <w:p w:rsidR="00922012" w:rsidP="00922012">
      <w:pPr>
        <w:bidi w:val="0"/>
        <w:jc w:val="both"/>
        <w:rPr>
          <w:rFonts w:ascii="Times New Roman" w:hAnsi="Times New Roman"/>
        </w:rPr>
      </w:pPr>
    </w:p>
    <w:p w:rsidR="00922012" w:rsidP="00922012">
      <w:pPr>
        <w:bidi w:val="0"/>
        <w:jc w:val="both"/>
        <w:rPr>
          <w:rFonts w:ascii="Times New Roman" w:hAnsi="Times New Roman"/>
        </w:rPr>
      </w:pPr>
      <w:r>
        <w:rPr>
          <w:rFonts w:ascii="Times New Roman" w:hAnsi="Times New Roman"/>
        </w:rPr>
        <w:t xml:space="preserve">Návrh jednoznačne dopĺňa povinnosť prijímateľa splniť základné zákonné podmienky aj v tom prípade, ak bude investičný zámer realizovaný v okresoch s mierou nezamestnanosti vyššou ako je priemer SR, a to do troch rokov od vydania rozhodnutia o schválení investičnej pomoci. Týmto novelizačným bodom vypustenie slova kalendárnych je motivované z hľadiska aplikačnej praxe, kedy dochádzalo k metúcemu vymedzovaniu časového intervalu. </w:t>
      </w:r>
    </w:p>
    <w:p w:rsidR="00922012" w:rsidP="00922012">
      <w:pPr>
        <w:bidi w:val="0"/>
        <w:jc w:val="both"/>
        <w:rPr>
          <w:rFonts w:ascii="Times New Roman" w:hAnsi="Times New Roman"/>
        </w:rPr>
      </w:pPr>
    </w:p>
    <w:p w:rsidR="00922012" w:rsidP="00922012">
      <w:pPr>
        <w:bidi w:val="0"/>
        <w:jc w:val="both"/>
        <w:rPr>
          <w:rFonts w:ascii="Times New Roman" w:hAnsi="Times New Roman"/>
        </w:rPr>
      </w:pPr>
      <w:r>
        <w:rPr>
          <w:rFonts w:ascii="Times New Roman" w:hAnsi="Times New Roman"/>
        </w:rPr>
        <w:t xml:space="preserve">Z dôvodu jednoznačnosti, ako aj zamedzenia rozdielneho výkladu sa navrhuje stanoviť zmeny, ktoré prijímateľ nesmie počas realizácie investičného zámeru, čerpania investičnej pomoci a v lehote piatich po sebe nasledujúcich rokov po roku, v ktorom skončil investičný zámer uskutočniť. Ide najmä o zmeny týkajúce sa nevynaloženia plánovaných finančných prostriedkov na obstaranie dlhodobého hmotného majetku a dlhodobého nehmotného majetku uvedených v investičnom zámere o viac ako 15 %, vytvorenia nižšieho počtu nových pracovných miest, predčasného skončenia podnikateľskej činnosti v príslušnom okrese alebo premiestnenia podnikateľskej činnosti do iného okresu, zásadnej zmeny vlastníckej štruktúry prijímateľa alebo zmeny výrobného procesu týkajúcej sa finálnych výrobkov. alebo. V tomto prípade bol použitý demonštratívny výpočet zmien, nakoľko nie je možné explicitne zadefinovať zmeny, ktoré ovplyvňujú povahu investičného zámeru alebo podmienky realizácie investičného zámeru alebo by znamenali poskytnutie neoprávnenej výhody jemu alebo inému účastníkovi  hospodárskej súťaže bez toho, že v budúcnosti môže vzniknúť určitá zmena, ktorá nie je v tomto ustanovení zadefinovaná. </w:t>
      </w:r>
    </w:p>
    <w:p w:rsidR="00922012" w:rsidP="00922012">
      <w:pPr>
        <w:bidi w:val="0"/>
        <w:jc w:val="both"/>
        <w:rPr>
          <w:rFonts w:ascii="Times New Roman" w:hAnsi="Times New Roman"/>
        </w:rPr>
      </w:pPr>
    </w:p>
    <w:p w:rsidR="00922012" w:rsidP="00922012">
      <w:pPr>
        <w:bidi w:val="0"/>
        <w:jc w:val="both"/>
        <w:rPr>
          <w:rFonts w:ascii="Times New Roman" w:hAnsi="Times New Roman"/>
        </w:rPr>
      </w:pPr>
      <w:r>
        <w:rPr>
          <w:rFonts w:ascii="Times New Roman" w:hAnsi="Times New Roman"/>
        </w:rPr>
        <w:t>S cieľom zvýšiť informovanosť širšej verejnosti o výške poskytnutej investičnej pomoci, ako aj o realizácii investičného zámeru, navrhuje sa, aby prijímateľ, ktorému bola poskytnutá investičná pomoc zverejnil tieto informácie na verejne prístupnom mieste, v ktorom sa realizuje investičný zámer.</w:t>
      </w:r>
    </w:p>
    <w:p w:rsidR="00922012" w:rsidP="00922012">
      <w:pPr>
        <w:bidi w:val="0"/>
        <w:jc w:val="both"/>
        <w:rPr>
          <w:rFonts w:ascii="Times New Roman" w:hAnsi="Times New Roman"/>
        </w:rPr>
      </w:pPr>
    </w:p>
    <w:p w:rsidR="00922012" w:rsidP="00922012">
      <w:pPr>
        <w:bidi w:val="0"/>
        <w:jc w:val="both"/>
        <w:rPr>
          <w:rFonts w:ascii="Times New Roman" w:hAnsi="Times New Roman"/>
          <w:b/>
        </w:rPr>
      </w:pPr>
      <w:r w:rsidR="00385036">
        <w:rPr>
          <w:rFonts w:ascii="Times New Roman" w:hAnsi="Times New Roman"/>
          <w:b/>
        </w:rPr>
        <w:t>K bodu 37</w:t>
      </w:r>
    </w:p>
    <w:p w:rsidR="00922012" w:rsidP="00922012">
      <w:pPr>
        <w:bidi w:val="0"/>
        <w:jc w:val="both"/>
        <w:rPr>
          <w:rFonts w:ascii="Times New Roman" w:hAnsi="Times New Roman"/>
        </w:rPr>
      </w:pPr>
      <w:r>
        <w:rPr>
          <w:rFonts w:ascii="Times New Roman" w:hAnsi="Times New Roman"/>
        </w:rPr>
        <w:t>V tomto novelizačnom bode sa spresňuje postup ministerstva hospodárstva SR alebo ministerstva dopravy, ak ide o investičnú pomoc pre oblasť cestovného ruchu pri posudzovaní oznámených zmien. Navrhovaná zmena upresňuje ustanovenie tak, aby bolo jednoznačne a jasne v zákone stanovené, kedy ministerstvo hospodárstva SR alebo ministerstva dopravy, ak ide o investičnú pomoc pre oblasť cestovného ruchu písomne oznámi skutočnosť, že oznámená zmena nemá vplyv na podmienky, za ktorých bola investičná pomoc schválená, alebo ak predmetná zmena má vplyv na podmienky za ktorých bola investičná pomoc schválená a je v súlade s právnymi predpismi upravujúcimi poskytovania investičnej pomoci vydá rozhodnutie o schválení zmeny rozhodnutia o schválení investičnej pomoci. V prípade, že oznámená zmena nie je v súlade s právnymi predpismi upravujúcimi poskytovania investičnej pomoci ministerstvo hospodárstva SR alebo ministerstvo dopravy, ak ide o investičnú pomoc pre oblasť cestovného ruchu zruší vydané rozhodnutie.</w:t>
      </w:r>
      <w:r w:rsidR="00385036">
        <w:rPr>
          <w:rFonts w:ascii="Times New Roman" w:hAnsi="Times New Roman"/>
        </w:rPr>
        <w:t xml:space="preserve"> Na náležitosti rozhodnutí podľa § 15b sa primerane použije § 14.</w:t>
      </w:r>
    </w:p>
    <w:p w:rsidR="00922012" w:rsidP="00922012">
      <w:pPr>
        <w:bidi w:val="0"/>
        <w:jc w:val="both"/>
        <w:rPr>
          <w:rFonts w:ascii="Times New Roman" w:hAnsi="Times New Roman"/>
          <w:b/>
        </w:rPr>
      </w:pPr>
    </w:p>
    <w:p w:rsidR="00922012" w:rsidP="00922012">
      <w:pPr>
        <w:bidi w:val="0"/>
        <w:jc w:val="both"/>
        <w:rPr>
          <w:rFonts w:ascii="Times New Roman" w:hAnsi="Times New Roman"/>
          <w:b/>
        </w:rPr>
      </w:pPr>
      <w:r w:rsidR="00385036">
        <w:rPr>
          <w:rFonts w:ascii="Times New Roman" w:hAnsi="Times New Roman"/>
          <w:b/>
        </w:rPr>
        <w:t>K bodu 38</w:t>
      </w:r>
    </w:p>
    <w:p w:rsidR="00922012" w:rsidP="00922012">
      <w:pPr>
        <w:bidi w:val="0"/>
        <w:jc w:val="both"/>
        <w:rPr>
          <w:rFonts w:ascii="Times New Roman" w:hAnsi="Times New Roman"/>
        </w:rPr>
      </w:pPr>
      <w:r w:rsidR="00385036">
        <w:rPr>
          <w:rFonts w:ascii="Times New Roman" w:hAnsi="Times New Roman"/>
        </w:rPr>
        <w:t>Ide o legislatívno-</w:t>
      </w:r>
      <w:r>
        <w:rPr>
          <w:rFonts w:ascii="Times New Roman" w:hAnsi="Times New Roman"/>
        </w:rPr>
        <w:t xml:space="preserve">technickú úpravu v nadväznosti na precizovanie znenia </w:t>
      </w:r>
      <w:r w:rsidR="00385036">
        <w:rPr>
          <w:rFonts w:ascii="Times New Roman" w:hAnsi="Times New Roman"/>
        </w:rPr>
        <w:t xml:space="preserve">§ 15 ods. 3. </w:t>
      </w:r>
    </w:p>
    <w:p w:rsidR="00385036" w:rsidP="00922012">
      <w:pPr>
        <w:bidi w:val="0"/>
        <w:jc w:val="both"/>
        <w:rPr>
          <w:rFonts w:ascii="Times New Roman" w:hAnsi="Times New Roman"/>
        </w:rPr>
      </w:pPr>
    </w:p>
    <w:p w:rsidR="00922012" w:rsidP="00922012">
      <w:pPr>
        <w:bidi w:val="0"/>
        <w:jc w:val="both"/>
        <w:rPr>
          <w:rFonts w:ascii="Times New Roman" w:hAnsi="Times New Roman"/>
          <w:b/>
        </w:rPr>
      </w:pPr>
      <w:r w:rsidR="00385036">
        <w:rPr>
          <w:rFonts w:ascii="Times New Roman" w:hAnsi="Times New Roman"/>
          <w:b/>
        </w:rPr>
        <w:t>K bodu 39</w:t>
      </w:r>
      <w:r>
        <w:rPr>
          <w:rFonts w:ascii="Times New Roman" w:hAnsi="Times New Roman"/>
          <w:b/>
        </w:rPr>
        <w:t xml:space="preserve"> </w:t>
      </w:r>
    </w:p>
    <w:p w:rsidR="00922012" w:rsidP="00922012">
      <w:pPr>
        <w:bidi w:val="0"/>
        <w:jc w:val="both"/>
        <w:rPr>
          <w:rFonts w:ascii="Times New Roman" w:hAnsi="Times New Roman"/>
        </w:rPr>
      </w:pPr>
      <w:r w:rsidR="00385036">
        <w:rPr>
          <w:rFonts w:ascii="Times New Roman" w:hAnsi="Times New Roman"/>
        </w:rPr>
        <w:t>Ide o legislatívno-</w:t>
      </w:r>
      <w:r>
        <w:rPr>
          <w:rFonts w:ascii="Times New Roman" w:hAnsi="Times New Roman"/>
        </w:rPr>
        <w:t>technickú úpravu</w:t>
      </w:r>
      <w:r w:rsidR="00313C14">
        <w:rPr>
          <w:rFonts w:ascii="Times New Roman" w:hAnsi="Times New Roman"/>
        </w:rPr>
        <w:t>.</w:t>
      </w:r>
    </w:p>
    <w:p w:rsidR="00922012" w:rsidP="00922012">
      <w:pPr>
        <w:bidi w:val="0"/>
        <w:jc w:val="both"/>
        <w:rPr>
          <w:rFonts w:ascii="Times New Roman" w:hAnsi="Times New Roman"/>
        </w:rPr>
      </w:pPr>
    </w:p>
    <w:p w:rsidR="00922012" w:rsidRPr="0015318F" w:rsidP="00922012">
      <w:pPr>
        <w:bidi w:val="0"/>
        <w:jc w:val="both"/>
        <w:rPr>
          <w:rFonts w:ascii="Times New Roman" w:hAnsi="Times New Roman"/>
          <w:b/>
        </w:rPr>
      </w:pPr>
      <w:r w:rsidR="009A36CA">
        <w:rPr>
          <w:rFonts w:ascii="Times New Roman" w:hAnsi="Times New Roman"/>
          <w:b/>
        </w:rPr>
        <w:t>K bodu 40</w:t>
      </w:r>
    </w:p>
    <w:p w:rsidR="00922012" w:rsidP="00922012">
      <w:pPr>
        <w:bidi w:val="0"/>
        <w:jc w:val="both"/>
        <w:rPr>
          <w:rFonts w:ascii="Times New Roman" w:hAnsi="Times New Roman"/>
        </w:rPr>
      </w:pPr>
      <w:r w:rsidR="00385036">
        <w:rPr>
          <w:rFonts w:ascii="Times New Roman" w:hAnsi="Times New Roman"/>
        </w:rPr>
        <w:t>Ide o legislatívno-</w:t>
      </w:r>
      <w:r>
        <w:rPr>
          <w:rFonts w:ascii="Times New Roman" w:hAnsi="Times New Roman"/>
        </w:rPr>
        <w:t>technickú úpravu</w:t>
      </w:r>
      <w:r w:rsidR="00313C14">
        <w:rPr>
          <w:rFonts w:ascii="Times New Roman" w:hAnsi="Times New Roman"/>
        </w:rPr>
        <w:t>.</w:t>
      </w:r>
    </w:p>
    <w:p w:rsidR="00922012" w:rsidP="00922012">
      <w:pPr>
        <w:bidi w:val="0"/>
        <w:jc w:val="both"/>
        <w:rPr>
          <w:rFonts w:ascii="Times New Roman" w:hAnsi="Times New Roman"/>
        </w:rPr>
      </w:pPr>
    </w:p>
    <w:p w:rsidR="00922012" w:rsidP="00922012">
      <w:pPr>
        <w:bidi w:val="0"/>
        <w:jc w:val="both"/>
        <w:rPr>
          <w:rFonts w:ascii="Times New Roman" w:hAnsi="Times New Roman"/>
          <w:b/>
        </w:rPr>
      </w:pPr>
      <w:r w:rsidR="009A36CA">
        <w:rPr>
          <w:rFonts w:ascii="Times New Roman" w:hAnsi="Times New Roman"/>
          <w:b/>
        </w:rPr>
        <w:t>K bodu 41</w:t>
      </w:r>
    </w:p>
    <w:p w:rsidR="00922012" w:rsidRPr="007657DE" w:rsidP="00922012">
      <w:pPr>
        <w:bidi w:val="0"/>
        <w:jc w:val="both"/>
        <w:rPr>
          <w:rFonts w:ascii="Times New Roman" w:hAnsi="Times New Roman"/>
        </w:rPr>
      </w:pPr>
      <w:r>
        <w:rPr>
          <w:rFonts w:ascii="Times New Roman" w:hAnsi="Times New Roman"/>
        </w:rPr>
        <w:t xml:space="preserve">Navrhuje </w:t>
      </w:r>
      <w:r w:rsidR="00313C14">
        <w:rPr>
          <w:rFonts w:ascii="Times New Roman" w:hAnsi="Times New Roman"/>
        </w:rPr>
        <w:t>sa vzor formulára na finančnú analýzu investičného z</w:t>
      </w:r>
      <w:r w:rsidR="00064B80">
        <w:rPr>
          <w:rFonts w:ascii="Times New Roman" w:hAnsi="Times New Roman"/>
        </w:rPr>
        <w:t>ámeru, podrobnosti o</w:t>
      </w:r>
      <w:r w:rsidR="00313C14">
        <w:rPr>
          <w:rFonts w:ascii="Times New Roman" w:hAnsi="Times New Roman"/>
        </w:rPr>
        <w:t> informačnej tabuli podľa § 15 ods. 11</w:t>
      </w:r>
      <w:r>
        <w:rPr>
          <w:rFonts w:ascii="Times New Roman" w:hAnsi="Times New Roman"/>
        </w:rPr>
        <w:t xml:space="preserve"> </w:t>
      </w:r>
      <w:r w:rsidR="00313C14">
        <w:rPr>
          <w:rFonts w:ascii="Times New Roman" w:hAnsi="Times New Roman"/>
        </w:rPr>
        <w:t xml:space="preserve">upraviť </w:t>
      </w:r>
      <w:r>
        <w:rPr>
          <w:rFonts w:ascii="Times New Roman" w:hAnsi="Times New Roman"/>
        </w:rPr>
        <w:t>všeobecne záväzný</w:t>
      </w:r>
      <w:r w:rsidR="00313C14">
        <w:rPr>
          <w:rFonts w:ascii="Times New Roman" w:hAnsi="Times New Roman"/>
        </w:rPr>
        <w:t>m</w:t>
      </w:r>
      <w:r>
        <w:rPr>
          <w:rFonts w:ascii="Times New Roman" w:hAnsi="Times New Roman"/>
        </w:rPr>
        <w:t xml:space="preserve"> právny</w:t>
      </w:r>
      <w:r w:rsidR="00313C14">
        <w:rPr>
          <w:rFonts w:ascii="Times New Roman" w:hAnsi="Times New Roman"/>
        </w:rPr>
        <w:t>m</w:t>
      </w:r>
      <w:r>
        <w:rPr>
          <w:rFonts w:ascii="Times New Roman" w:hAnsi="Times New Roman"/>
        </w:rPr>
        <w:t xml:space="preserve"> predpis</w:t>
      </w:r>
      <w:r w:rsidR="00313C14">
        <w:rPr>
          <w:rFonts w:ascii="Times New Roman" w:hAnsi="Times New Roman"/>
        </w:rPr>
        <w:t>om</w:t>
      </w:r>
      <w:r>
        <w:rPr>
          <w:rFonts w:ascii="Times New Roman" w:hAnsi="Times New Roman"/>
        </w:rPr>
        <w:t>, ktorý vydá ministe</w:t>
      </w:r>
      <w:r w:rsidR="00313C14">
        <w:rPr>
          <w:rFonts w:ascii="Times New Roman" w:hAnsi="Times New Roman"/>
        </w:rPr>
        <w:t>rstvo hospodárstva Slovenskej republiky.</w:t>
      </w:r>
    </w:p>
    <w:p w:rsidR="00922012" w:rsidP="00922012">
      <w:pPr>
        <w:bidi w:val="0"/>
        <w:jc w:val="both"/>
        <w:rPr>
          <w:rFonts w:ascii="Times New Roman" w:hAnsi="Times New Roman"/>
        </w:rPr>
      </w:pPr>
    </w:p>
    <w:p w:rsidR="00922012" w:rsidP="00922012">
      <w:pPr>
        <w:bidi w:val="0"/>
        <w:jc w:val="both"/>
        <w:rPr>
          <w:rFonts w:ascii="Times New Roman" w:hAnsi="Times New Roman"/>
          <w:b/>
        </w:rPr>
      </w:pPr>
      <w:r w:rsidR="009A36CA">
        <w:rPr>
          <w:rFonts w:ascii="Times New Roman" w:hAnsi="Times New Roman"/>
          <w:b/>
        </w:rPr>
        <w:t>K bodu 42</w:t>
      </w:r>
      <w:r>
        <w:rPr>
          <w:rFonts w:ascii="Times New Roman" w:hAnsi="Times New Roman"/>
          <w:b/>
        </w:rPr>
        <w:t xml:space="preserve"> </w:t>
      </w:r>
    </w:p>
    <w:p w:rsidR="00922012" w:rsidP="00922012">
      <w:pPr>
        <w:bidi w:val="0"/>
        <w:jc w:val="both"/>
        <w:rPr>
          <w:rFonts w:ascii="Times New Roman" w:hAnsi="Times New Roman"/>
        </w:rPr>
      </w:pPr>
      <w:r>
        <w:rPr>
          <w:rFonts w:ascii="Times New Roman" w:hAnsi="Times New Roman"/>
        </w:rPr>
        <w:t>Navrhuje sa novelizovať ustanovenie tak, aby bolo jasne, jednoznačne a explicitne v zákone stanovené, že možnosť poskytnutia opakovanej investičnej pomoci v odvetviach priemyselnej výroby a v cestovnom ruchu je možné len vo forme úľavy na dani z príjmu. Táto podmienka bola zadefinovaná v dôsledku konsolidácie verejných financií</w:t>
      </w:r>
      <w:r w:rsidR="00313C14">
        <w:rPr>
          <w:rFonts w:ascii="Times New Roman" w:hAnsi="Times New Roman"/>
        </w:rPr>
        <w:t>.</w:t>
      </w:r>
    </w:p>
    <w:p w:rsidR="00922012" w:rsidP="00922012">
      <w:pPr>
        <w:bidi w:val="0"/>
        <w:jc w:val="both"/>
        <w:rPr>
          <w:rFonts w:ascii="Times New Roman" w:hAnsi="Times New Roman"/>
        </w:rPr>
      </w:pPr>
    </w:p>
    <w:p w:rsidR="00922012" w:rsidP="00922012">
      <w:pPr>
        <w:pStyle w:val="NormalWeb"/>
        <w:bidi w:val="0"/>
        <w:spacing w:before="0" w:beforeAutospacing="0" w:after="0" w:afterAutospacing="0"/>
        <w:jc w:val="both"/>
        <w:rPr>
          <w:rFonts w:ascii="Times New Roman" w:hAnsi="Times New Roman" w:cs="Times New Roman"/>
          <w:b/>
        </w:rPr>
      </w:pPr>
      <w:r w:rsidR="009A36CA">
        <w:rPr>
          <w:rFonts w:ascii="Times New Roman" w:hAnsi="Times New Roman" w:cs="Times New Roman"/>
          <w:b/>
        </w:rPr>
        <w:t>K bodu 43</w:t>
      </w:r>
    </w:p>
    <w:p w:rsidR="00922012" w:rsidP="00922012">
      <w:pPr>
        <w:pStyle w:val="NormalWeb"/>
        <w:bidi w:val="0"/>
        <w:spacing w:before="0" w:beforeAutospacing="0" w:after="0" w:afterAutospacing="0"/>
        <w:jc w:val="both"/>
        <w:rPr>
          <w:rFonts w:ascii="Times New Roman" w:hAnsi="Times New Roman" w:cs="Times New Roman" w:hint="default"/>
        </w:rPr>
      </w:pPr>
      <w:r>
        <w:rPr>
          <w:rFonts w:ascii="Times New Roman" w:hAnsi="Times New Roman" w:cs="Times New Roman"/>
        </w:rPr>
        <w:t>Z </w:t>
      </w:r>
      <w:r>
        <w:rPr>
          <w:rFonts w:ascii="Times New Roman" w:hAnsi="Times New Roman" w:cs="Times New Roman" w:hint="default"/>
        </w:rPr>
        <w:t>dô</w:t>
      </w:r>
      <w:r>
        <w:rPr>
          <w:rFonts w:ascii="Times New Roman" w:hAnsi="Times New Roman" w:cs="Times New Roman" w:hint="default"/>
        </w:rPr>
        <w:t>v</w:t>
      </w:r>
      <w:r>
        <w:rPr>
          <w:rFonts w:ascii="Times New Roman" w:hAnsi="Times New Roman" w:cs="Times New Roman" w:hint="default"/>
        </w:rPr>
        <w:t>odu jednoznač</w:t>
      </w:r>
      <w:r>
        <w:rPr>
          <w:rFonts w:ascii="Times New Roman" w:hAnsi="Times New Roman" w:cs="Times New Roman" w:hint="default"/>
        </w:rPr>
        <w:t>nosti a </w:t>
      </w:r>
      <w:r>
        <w:rPr>
          <w:rFonts w:ascii="Times New Roman" w:hAnsi="Times New Roman" w:cs="Times New Roman" w:hint="default"/>
        </w:rPr>
        <w:t>zamedzenia rozdielneho vý</w:t>
      </w:r>
      <w:r>
        <w:rPr>
          <w:rFonts w:ascii="Times New Roman" w:hAnsi="Times New Roman" w:cs="Times New Roman" w:hint="default"/>
        </w:rPr>
        <w:t>kladu sa navrhuje jednoznač</w:t>
      </w:r>
      <w:r>
        <w:rPr>
          <w:rFonts w:ascii="Times New Roman" w:hAnsi="Times New Roman" w:cs="Times New Roman" w:hint="default"/>
        </w:rPr>
        <w:t>ne ustanoviť</w:t>
      </w:r>
      <w:r>
        <w:rPr>
          <w:rFonts w:ascii="Times New Roman" w:hAnsi="Times New Roman" w:cs="Times New Roman" w:hint="default"/>
        </w:rPr>
        <w:t>, ž</w:t>
      </w:r>
      <w:r>
        <w:rPr>
          <w:rFonts w:ascii="Times New Roman" w:hAnsi="Times New Roman" w:cs="Times New Roman" w:hint="default"/>
        </w:rPr>
        <w:t>e ak už</w:t>
      </w:r>
      <w:r>
        <w:rPr>
          <w:rFonts w:ascii="Times New Roman" w:hAnsi="Times New Roman" w:cs="Times New Roman" w:hint="default"/>
        </w:rPr>
        <w:t xml:space="preserve"> bola poskytnutá</w:t>
      </w:r>
      <w:r>
        <w:rPr>
          <w:rFonts w:ascii="Times New Roman" w:hAnsi="Times New Roman" w:cs="Times New Roman" w:hint="default"/>
        </w:rPr>
        <w:t xml:space="preserve"> investič</w:t>
      </w:r>
      <w:r>
        <w:rPr>
          <w:rFonts w:ascii="Times New Roman" w:hAnsi="Times New Roman" w:cs="Times New Roman" w:hint="default"/>
        </w:rPr>
        <w:t>ná</w:t>
      </w:r>
      <w:r>
        <w:rPr>
          <w:rFonts w:ascii="Times New Roman" w:hAnsi="Times New Roman" w:cs="Times New Roman" w:hint="default"/>
        </w:rPr>
        <w:t xml:space="preserve"> pomoc niektoré</w:t>
      </w:r>
      <w:r>
        <w:rPr>
          <w:rFonts w:ascii="Times New Roman" w:hAnsi="Times New Roman" w:cs="Times New Roman" w:hint="default"/>
        </w:rPr>
        <w:t>mu podnikateľ</w:t>
      </w:r>
      <w:r>
        <w:rPr>
          <w:rFonts w:ascii="Times New Roman" w:hAnsi="Times New Roman" w:cs="Times New Roman" w:hint="default"/>
        </w:rPr>
        <w:t>ské</w:t>
      </w:r>
      <w:r>
        <w:rPr>
          <w:rFonts w:ascii="Times New Roman" w:hAnsi="Times New Roman" w:cs="Times New Roman" w:hint="default"/>
        </w:rPr>
        <w:t>mu subjektu, ktorý</w:t>
      </w:r>
      <w:r>
        <w:rPr>
          <w:rFonts w:ascii="Times New Roman" w:hAnsi="Times New Roman" w:cs="Times New Roman" w:hint="default"/>
        </w:rPr>
        <w:t xml:space="preserve"> je voč</w:t>
      </w:r>
      <w:r>
        <w:rPr>
          <w:rFonts w:ascii="Times New Roman" w:hAnsi="Times New Roman" w:cs="Times New Roman" w:hint="default"/>
        </w:rPr>
        <w:t>i prijí</w:t>
      </w:r>
      <w:r>
        <w:rPr>
          <w:rFonts w:ascii="Times New Roman" w:hAnsi="Times New Roman" w:cs="Times New Roman" w:hint="default"/>
        </w:rPr>
        <w:t>mateľ</w:t>
      </w:r>
      <w:r>
        <w:rPr>
          <w:rFonts w:ascii="Times New Roman" w:hAnsi="Times New Roman" w:cs="Times New Roman" w:hint="default"/>
        </w:rPr>
        <w:t>ovi spriaznenou osobou, nová</w:t>
      </w:r>
      <w:r>
        <w:rPr>
          <w:rFonts w:ascii="Times New Roman" w:hAnsi="Times New Roman" w:cs="Times New Roman" w:hint="default"/>
        </w:rPr>
        <w:t xml:space="preserve"> pomoc pre tohto prijí</w:t>
      </w:r>
      <w:r>
        <w:rPr>
          <w:rFonts w:ascii="Times New Roman" w:hAnsi="Times New Roman" w:cs="Times New Roman" w:hint="default"/>
        </w:rPr>
        <w:t>mateľ</w:t>
      </w:r>
      <w:r>
        <w:rPr>
          <w:rFonts w:ascii="Times New Roman" w:hAnsi="Times New Roman" w:cs="Times New Roman" w:hint="default"/>
        </w:rPr>
        <w:t>a môž</w:t>
      </w:r>
      <w:r>
        <w:rPr>
          <w:rFonts w:ascii="Times New Roman" w:hAnsi="Times New Roman" w:cs="Times New Roman" w:hint="default"/>
        </w:rPr>
        <w:t>e byť</w:t>
      </w:r>
      <w:r>
        <w:rPr>
          <w:rFonts w:ascii="Times New Roman" w:hAnsi="Times New Roman" w:cs="Times New Roman" w:hint="default"/>
        </w:rPr>
        <w:t xml:space="preserve"> </w:t>
      </w:r>
      <w:r>
        <w:rPr>
          <w:rFonts w:ascii="Times New Roman" w:hAnsi="Times New Roman" w:cs="Times New Roman" w:hint="default"/>
        </w:rPr>
        <w:t>poskytnutá</w:t>
      </w:r>
      <w:r>
        <w:rPr>
          <w:rFonts w:ascii="Times New Roman" w:hAnsi="Times New Roman" w:cs="Times New Roman" w:hint="default"/>
        </w:rPr>
        <w:t xml:space="preserve"> len vo forme úľ</w:t>
      </w:r>
      <w:r>
        <w:rPr>
          <w:rFonts w:ascii="Times New Roman" w:hAnsi="Times New Roman" w:cs="Times New Roman" w:hint="default"/>
        </w:rPr>
        <w:t>avy na dani z </w:t>
      </w:r>
      <w:r>
        <w:rPr>
          <w:rFonts w:ascii="Times New Roman" w:hAnsi="Times New Roman" w:cs="Times New Roman" w:hint="default"/>
        </w:rPr>
        <w:t>prí</w:t>
      </w:r>
      <w:r>
        <w:rPr>
          <w:rFonts w:ascii="Times New Roman" w:hAnsi="Times New Roman" w:cs="Times New Roman" w:hint="default"/>
        </w:rPr>
        <w:t>jmu, nakoľ</w:t>
      </w:r>
      <w:r>
        <w:rPr>
          <w:rFonts w:ascii="Times New Roman" w:hAnsi="Times New Roman" w:cs="Times New Roman" w:hint="default"/>
        </w:rPr>
        <w:t>ko sa posudzuje ako opakovaná</w:t>
      </w:r>
      <w:r>
        <w:rPr>
          <w:rFonts w:ascii="Times New Roman" w:hAnsi="Times New Roman" w:cs="Times New Roman" w:hint="default"/>
        </w:rPr>
        <w:t xml:space="preserve"> investič</w:t>
      </w:r>
      <w:r>
        <w:rPr>
          <w:rFonts w:ascii="Times New Roman" w:hAnsi="Times New Roman" w:cs="Times New Roman" w:hint="default"/>
        </w:rPr>
        <w:t>ná</w:t>
      </w:r>
      <w:r>
        <w:rPr>
          <w:rFonts w:ascii="Times New Roman" w:hAnsi="Times New Roman" w:cs="Times New Roman" w:hint="default"/>
        </w:rPr>
        <w:t xml:space="preserve"> pomoc. </w:t>
      </w:r>
    </w:p>
    <w:p w:rsidR="00922012" w:rsidP="00922012">
      <w:pPr>
        <w:pStyle w:val="NormalWeb"/>
        <w:bidi w:val="0"/>
        <w:spacing w:before="0" w:beforeAutospacing="0" w:after="0" w:afterAutospacing="0"/>
        <w:jc w:val="both"/>
        <w:rPr>
          <w:rFonts w:ascii="Times New Roman" w:hAnsi="Times New Roman" w:cs="Times New Roman" w:hint="default"/>
        </w:rPr>
      </w:pPr>
    </w:p>
    <w:p w:rsidR="00922012" w:rsidP="00922012">
      <w:pPr>
        <w:pStyle w:val="NormalWeb"/>
        <w:bidi w:val="0"/>
        <w:spacing w:before="0" w:beforeAutospacing="0" w:after="0" w:afterAutospacing="0"/>
        <w:jc w:val="both"/>
        <w:rPr>
          <w:rFonts w:ascii="Times New Roman" w:hAnsi="Times New Roman" w:cs="Times New Roman"/>
          <w:b/>
        </w:rPr>
      </w:pPr>
      <w:r w:rsidR="009A36CA">
        <w:rPr>
          <w:rFonts w:ascii="Times New Roman" w:hAnsi="Times New Roman" w:cs="Times New Roman"/>
          <w:b/>
        </w:rPr>
        <w:t>K bodu  44</w:t>
      </w:r>
    </w:p>
    <w:p w:rsidR="00922012" w:rsidP="00922012">
      <w:pPr>
        <w:pStyle w:val="NormalWeb"/>
        <w:bidi w:val="0"/>
        <w:spacing w:before="0" w:beforeAutospacing="0" w:after="0" w:afterAutospacing="0"/>
        <w:jc w:val="both"/>
        <w:rPr>
          <w:rFonts w:ascii="Times New Roman" w:hAnsi="Times New Roman" w:cs="Times New Roman"/>
        </w:rPr>
      </w:pPr>
      <w:r>
        <w:rPr>
          <w:rFonts w:ascii="Times New Roman" w:hAnsi="Times New Roman" w:cs="Times New Roman" w:hint="default"/>
        </w:rPr>
        <w:t>Navrhuje sa, aby sa podľ</w:t>
      </w:r>
      <w:r>
        <w:rPr>
          <w:rFonts w:ascii="Times New Roman" w:hAnsi="Times New Roman" w:cs="Times New Roman" w:hint="default"/>
        </w:rPr>
        <w:t>a ustanovení</w:t>
      </w:r>
      <w:r>
        <w:rPr>
          <w:rFonts w:ascii="Times New Roman" w:hAnsi="Times New Roman" w:cs="Times New Roman" w:hint="default"/>
        </w:rPr>
        <w:t xml:space="preserve"> tohto zá</w:t>
      </w:r>
      <w:r>
        <w:rPr>
          <w:rFonts w:ascii="Times New Roman" w:hAnsi="Times New Roman" w:cs="Times New Roman" w:hint="default"/>
        </w:rPr>
        <w:t>kona posudzovali aj rozhodnutia o </w:t>
      </w:r>
      <w:r>
        <w:rPr>
          <w:rFonts w:ascii="Times New Roman" w:hAnsi="Times New Roman" w:cs="Times New Roman" w:hint="default"/>
        </w:rPr>
        <w:t>schvá</w:t>
      </w:r>
      <w:r>
        <w:rPr>
          <w:rFonts w:ascii="Times New Roman" w:hAnsi="Times New Roman" w:cs="Times New Roman" w:hint="default"/>
        </w:rPr>
        <w:t>lení</w:t>
      </w:r>
      <w:r>
        <w:rPr>
          <w:rFonts w:ascii="Times New Roman" w:hAnsi="Times New Roman" w:cs="Times New Roman" w:hint="default"/>
        </w:rPr>
        <w:t xml:space="preserve"> investič</w:t>
      </w:r>
      <w:r>
        <w:rPr>
          <w:rFonts w:ascii="Times New Roman" w:hAnsi="Times New Roman" w:cs="Times New Roman" w:hint="default"/>
        </w:rPr>
        <w:t>nej pomoci alebo rozhodnutia o </w:t>
      </w:r>
      <w:r>
        <w:rPr>
          <w:rFonts w:ascii="Times New Roman" w:hAnsi="Times New Roman" w:cs="Times New Roman" w:hint="default"/>
        </w:rPr>
        <w:t>poskytnutí</w:t>
      </w:r>
      <w:r>
        <w:rPr>
          <w:rFonts w:ascii="Times New Roman" w:hAnsi="Times New Roman" w:cs="Times New Roman" w:hint="default"/>
        </w:rPr>
        <w:t xml:space="preserve"> inv</w:t>
      </w:r>
      <w:r>
        <w:rPr>
          <w:rFonts w:ascii="Times New Roman" w:hAnsi="Times New Roman" w:cs="Times New Roman" w:hint="default"/>
        </w:rPr>
        <w:t>estič</w:t>
      </w:r>
      <w:r>
        <w:rPr>
          <w:rFonts w:ascii="Times New Roman" w:hAnsi="Times New Roman" w:cs="Times New Roman" w:hint="default"/>
        </w:rPr>
        <w:t>ný</w:t>
      </w:r>
      <w:r>
        <w:rPr>
          <w:rFonts w:ascii="Times New Roman" w:hAnsi="Times New Roman" w:cs="Times New Roman" w:hint="default"/>
        </w:rPr>
        <w:t>ch stimulov vydané</w:t>
      </w:r>
      <w:r>
        <w:rPr>
          <w:rFonts w:ascii="Times New Roman" w:hAnsi="Times New Roman" w:cs="Times New Roman" w:hint="default"/>
        </w:rPr>
        <w:t xml:space="preserve">                        do nadobudnutia úč</w:t>
      </w:r>
      <w:r>
        <w:rPr>
          <w:rFonts w:ascii="Times New Roman" w:hAnsi="Times New Roman" w:cs="Times New Roman" w:hint="default"/>
        </w:rPr>
        <w:t>innosti tohto zá</w:t>
      </w:r>
      <w:r>
        <w:rPr>
          <w:rFonts w:ascii="Times New Roman" w:hAnsi="Times New Roman" w:cs="Times New Roman" w:hint="default"/>
        </w:rPr>
        <w:t>kona</w:t>
      </w:r>
      <w:r w:rsidR="00313C14">
        <w:rPr>
          <w:rFonts w:ascii="Times New Roman" w:hAnsi="Times New Roman" w:cs="Times New Roman"/>
        </w:rPr>
        <w:t>.</w:t>
      </w:r>
    </w:p>
    <w:p w:rsidR="00922012" w:rsidP="00922012">
      <w:pPr>
        <w:pStyle w:val="NormalWeb"/>
        <w:bidi w:val="0"/>
        <w:spacing w:before="0" w:beforeAutospacing="0" w:after="0" w:afterAutospacing="0"/>
        <w:jc w:val="both"/>
        <w:rPr>
          <w:rFonts w:ascii="Times New Roman" w:hAnsi="Times New Roman" w:cs="Times New Roman"/>
        </w:rPr>
      </w:pPr>
    </w:p>
    <w:p w:rsidR="00922012" w:rsidP="00922012">
      <w:pPr>
        <w:pStyle w:val="NormalWeb"/>
        <w:bidi w:val="0"/>
        <w:spacing w:before="0" w:beforeAutospacing="0" w:after="0" w:afterAutospacing="0"/>
        <w:jc w:val="both"/>
        <w:rPr>
          <w:rFonts w:ascii="Times New Roman" w:hAnsi="Times New Roman" w:cs="Times New Roman"/>
          <w:b/>
        </w:rPr>
      </w:pPr>
      <w:r w:rsidR="009A36CA">
        <w:rPr>
          <w:rFonts w:ascii="Times New Roman" w:hAnsi="Times New Roman" w:cs="Times New Roman"/>
          <w:b/>
        </w:rPr>
        <w:t>K bodu 45</w:t>
      </w:r>
    </w:p>
    <w:p w:rsidR="00922012" w:rsidP="00922012">
      <w:pPr>
        <w:pStyle w:val="NormalWeb"/>
        <w:bidi w:val="0"/>
        <w:spacing w:before="0" w:beforeAutospacing="0" w:after="0" w:afterAutospacing="0"/>
        <w:jc w:val="both"/>
        <w:rPr>
          <w:rFonts w:ascii="Times New Roman" w:hAnsi="Times New Roman" w:cs="Times New Roman"/>
        </w:rPr>
      </w:pPr>
      <w:r>
        <w:rPr>
          <w:rFonts w:ascii="Times New Roman" w:hAnsi="Times New Roman" w:cs="Times New Roman" w:hint="default"/>
        </w:rPr>
        <w:t>Sumy, ktoré</w:t>
      </w:r>
      <w:r>
        <w:rPr>
          <w:rFonts w:ascii="Times New Roman" w:hAnsi="Times New Roman" w:cs="Times New Roman" w:hint="default"/>
        </w:rPr>
        <w:t xml:space="preserve"> sú</w:t>
      </w:r>
      <w:r>
        <w:rPr>
          <w:rFonts w:ascii="Times New Roman" w:hAnsi="Times New Roman" w:cs="Times New Roman" w:hint="default"/>
        </w:rPr>
        <w:t xml:space="preserve"> aktuá</w:t>
      </w:r>
      <w:r>
        <w:rPr>
          <w:rFonts w:ascii="Times New Roman" w:hAnsi="Times New Roman" w:cs="Times New Roman" w:hint="default"/>
        </w:rPr>
        <w:t>lne uvá</w:t>
      </w:r>
      <w:r>
        <w:rPr>
          <w:rFonts w:ascii="Times New Roman" w:hAnsi="Times New Roman" w:cs="Times New Roman" w:hint="default"/>
        </w:rPr>
        <w:t>dzané</w:t>
      </w:r>
      <w:r>
        <w:rPr>
          <w:rFonts w:ascii="Times New Roman" w:hAnsi="Times New Roman" w:cs="Times New Roman" w:hint="default"/>
        </w:rPr>
        <w:t xml:space="preserve"> v </w:t>
      </w:r>
      <w:r>
        <w:rPr>
          <w:rFonts w:ascii="Times New Roman" w:hAnsi="Times New Roman" w:cs="Times New Roman" w:hint="default"/>
        </w:rPr>
        <w:t>Sk sa navrhujú</w:t>
      </w:r>
      <w:r>
        <w:rPr>
          <w:rFonts w:ascii="Times New Roman" w:hAnsi="Times New Roman" w:cs="Times New Roman" w:hint="default"/>
        </w:rPr>
        <w:t xml:space="preserve"> nahradiť</w:t>
      </w:r>
      <w:r>
        <w:rPr>
          <w:rFonts w:ascii="Times New Roman" w:hAnsi="Times New Roman" w:cs="Times New Roman" w:hint="default"/>
        </w:rPr>
        <w:t xml:space="preserve"> sumou v mene euro a </w:t>
      </w:r>
      <w:r>
        <w:rPr>
          <w:rFonts w:ascii="Times New Roman" w:hAnsi="Times New Roman" w:cs="Times New Roman" w:hint="default"/>
        </w:rPr>
        <w:t>lehota sa predlž</w:t>
      </w:r>
      <w:r>
        <w:rPr>
          <w:rFonts w:ascii="Times New Roman" w:hAnsi="Times New Roman" w:cs="Times New Roman" w:hint="default"/>
        </w:rPr>
        <w:t>uje na desať</w:t>
      </w:r>
      <w:r>
        <w:rPr>
          <w:rFonts w:ascii="Times New Roman" w:hAnsi="Times New Roman" w:cs="Times New Roman" w:hint="default"/>
        </w:rPr>
        <w:t xml:space="preserve"> rokov</w:t>
      </w:r>
      <w:r w:rsidR="00313C14">
        <w:rPr>
          <w:rFonts w:ascii="Times New Roman" w:hAnsi="Times New Roman" w:cs="Times New Roman"/>
        </w:rPr>
        <w:t>.</w:t>
      </w:r>
    </w:p>
    <w:p w:rsidR="00922012" w:rsidP="00922012">
      <w:pPr>
        <w:pStyle w:val="NormalWeb"/>
        <w:bidi w:val="0"/>
        <w:spacing w:before="0" w:beforeAutospacing="0" w:after="0" w:afterAutospacing="0"/>
        <w:jc w:val="both"/>
        <w:rPr>
          <w:rFonts w:ascii="Times New Roman" w:hAnsi="Times New Roman" w:cs="Times New Roman"/>
        </w:rPr>
      </w:pPr>
      <w:r>
        <w:t xml:space="preserve"> </w:t>
      </w:r>
    </w:p>
    <w:p w:rsidR="00922012" w:rsidP="00922012">
      <w:pPr>
        <w:bidi w:val="0"/>
        <w:jc w:val="both"/>
        <w:rPr>
          <w:rFonts w:ascii="Times New Roman" w:hAnsi="Times New Roman"/>
          <w:b/>
        </w:rPr>
      </w:pPr>
      <w:r w:rsidR="009A36CA">
        <w:rPr>
          <w:rFonts w:ascii="Times New Roman" w:hAnsi="Times New Roman"/>
          <w:b/>
        </w:rPr>
        <w:t>K Čl. II</w:t>
      </w:r>
    </w:p>
    <w:p w:rsidR="00922012" w:rsidP="00922012">
      <w:pPr>
        <w:bidi w:val="0"/>
        <w:jc w:val="both"/>
        <w:rPr>
          <w:rFonts w:ascii="Times New Roman" w:hAnsi="Times New Roman"/>
        </w:rPr>
      </w:pPr>
    </w:p>
    <w:p w:rsidR="00922012" w:rsidP="00922012">
      <w:pPr>
        <w:bidi w:val="0"/>
        <w:jc w:val="both"/>
        <w:rPr>
          <w:rFonts w:ascii="Times New Roman" w:hAnsi="Times New Roman"/>
          <w:b/>
        </w:rPr>
      </w:pPr>
      <w:r>
        <w:rPr>
          <w:rFonts w:ascii="Times New Roman" w:hAnsi="Times New Roman"/>
          <w:b/>
        </w:rPr>
        <w:t xml:space="preserve">K bodu 1  </w:t>
      </w:r>
    </w:p>
    <w:p w:rsidR="00922012" w:rsidP="00922012">
      <w:pPr>
        <w:bidi w:val="0"/>
        <w:jc w:val="both"/>
        <w:rPr>
          <w:rFonts w:ascii="Times New Roman" w:hAnsi="Times New Roman"/>
        </w:rPr>
      </w:pPr>
      <w:r>
        <w:rPr>
          <w:rFonts w:ascii="Times New Roman" w:hAnsi="Times New Roman"/>
        </w:rPr>
        <w:t xml:space="preserve">Aplikačná prax ukázala, že odpočet na dani z príjmov prostredníctvom koeficientu má nežiaduci charakter, kedy pri rozšírení existujúceho podniku môže dochádzať k uplatneniu daňovej úľavy na zisky z minulých období. Cieľom úpravy je zamedziť takémuto postupu odstránením koeficientu 0,8. </w:t>
      </w:r>
    </w:p>
    <w:p w:rsidR="00922012" w:rsidP="00922012">
      <w:pPr>
        <w:bidi w:val="0"/>
        <w:jc w:val="both"/>
        <w:rPr>
          <w:rFonts w:ascii="Times New Roman" w:hAnsi="Times New Roman"/>
        </w:rPr>
      </w:pPr>
    </w:p>
    <w:p w:rsidR="00922012" w:rsidP="00922012">
      <w:pPr>
        <w:bidi w:val="0"/>
        <w:jc w:val="both"/>
        <w:rPr>
          <w:rFonts w:ascii="Times New Roman" w:hAnsi="Times New Roman"/>
          <w:b/>
        </w:rPr>
      </w:pPr>
      <w:r>
        <w:rPr>
          <w:rFonts w:ascii="Times New Roman" w:hAnsi="Times New Roman"/>
          <w:b/>
        </w:rPr>
        <w:t xml:space="preserve">K bodu 2  </w:t>
      </w:r>
    </w:p>
    <w:p w:rsidR="00922012" w:rsidP="00922012">
      <w:pPr>
        <w:bidi w:val="0"/>
        <w:jc w:val="both"/>
        <w:rPr>
          <w:rFonts w:ascii="Times New Roman" w:hAnsi="Times New Roman"/>
        </w:rPr>
      </w:pPr>
      <w:r w:rsidR="009A36CA">
        <w:rPr>
          <w:rFonts w:ascii="Times New Roman" w:hAnsi="Times New Roman"/>
        </w:rPr>
        <w:t>Ide o legislatívno-</w:t>
      </w:r>
      <w:r>
        <w:rPr>
          <w:rFonts w:ascii="Times New Roman" w:hAnsi="Times New Roman"/>
        </w:rPr>
        <w:t>technickú úpravu v nadväznosti na bod 1.</w:t>
      </w:r>
    </w:p>
    <w:p w:rsidR="00922012" w:rsidP="00922012">
      <w:pPr>
        <w:bidi w:val="0"/>
        <w:jc w:val="both"/>
        <w:rPr>
          <w:rFonts w:ascii="Times New Roman" w:hAnsi="Times New Roman"/>
        </w:rPr>
      </w:pPr>
    </w:p>
    <w:p w:rsidR="00922012" w:rsidP="00922012">
      <w:pPr>
        <w:bidi w:val="0"/>
        <w:jc w:val="both"/>
        <w:rPr>
          <w:rFonts w:ascii="Times New Roman" w:hAnsi="Times New Roman"/>
          <w:b/>
        </w:rPr>
      </w:pPr>
      <w:r>
        <w:rPr>
          <w:rFonts w:ascii="Times New Roman" w:hAnsi="Times New Roman"/>
          <w:b/>
        </w:rPr>
        <w:t xml:space="preserve">K bodu 3  </w:t>
      </w:r>
    </w:p>
    <w:p w:rsidR="00922012" w:rsidP="00922012">
      <w:pPr>
        <w:bidi w:val="0"/>
        <w:jc w:val="both"/>
        <w:rPr>
          <w:rFonts w:ascii="Times New Roman" w:hAnsi="Times New Roman"/>
        </w:rPr>
      </w:pPr>
      <w:r>
        <w:rPr>
          <w:rFonts w:ascii="Times New Roman" w:hAnsi="Times New Roman"/>
        </w:rPr>
        <w:t>Upravuje prechodné obdobie predpisu účinného do 31. 3. 2013 podľa § 30a, 30b úľavy na dani z príjmu.</w:t>
      </w:r>
    </w:p>
    <w:p w:rsidR="00922012" w:rsidP="00922012">
      <w:pPr>
        <w:bidi w:val="0"/>
        <w:jc w:val="both"/>
        <w:rPr>
          <w:rFonts w:ascii="Times New Roman" w:hAnsi="Times New Roman"/>
        </w:rPr>
      </w:pPr>
    </w:p>
    <w:p w:rsidR="00922012" w:rsidP="00922012">
      <w:pPr>
        <w:bidi w:val="0"/>
        <w:jc w:val="both"/>
        <w:rPr>
          <w:rFonts w:ascii="Times New Roman" w:hAnsi="Times New Roman"/>
          <w:b/>
        </w:rPr>
      </w:pPr>
      <w:r w:rsidR="009A36CA">
        <w:rPr>
          <w:rFonts w:ascii="Times New Roman" w:hAnsi="Times New Roman"/>
          <w:b/>
        </w:rPr>
        <w:t>K Čl. III</w:t>
      </w:r>
    </w:p>
    <w:p w:rsidR="00922012" w:rsidP="00922012">
      <w:pPr>
        <w:bidi w:val="0"/>
        <w:jc w:val="both"/>
        <w:rPr>
          <w:rFonts w:ascii="Times New Roman" w:hAnsi="Times New Roman"/>
        </w:rPr>
      </w:pPr>
      <w:r>
        <w:rPr>
          <w:rFonts w:ascii="Times New Roman" w:hAnsi="Times New Roman"/>
        </w:rPr>
        <w:t>Účinnosť zákona sa navrhuje na 1. apríla 2013</w:t>
      </w:r>
      <w:r w:rsidR="009A36CA">
        <w:rPr>
          <w:rFonts w:ascii="Times New Roman" w:hAnsi="Times New Roman"/>
        </w:rPr>
        <w:t>.</w:t>
      </w:r>
    </w:p>
    <w:p w:rsidR="00922012" w:rsidP="00922012">
      <w:pPr>
        <w:bidi w:val="0"/>
        <w:jc w:val="center"/>
        <w:rPr>
          <w:rFonts w:ascii="Times New Roman" w:hAnsi="Times New Roman"/>
          <w:b/>
          <w:bCs/>
          <w:caps/>
          <w:color w:val="000000"/>
          <w:spacing w:val="30"/>
        </w:rPr>
      </w:pPr>
    </w:p>
    <w:p w:rsidR="00875E62" w:rsidP="00875E62">
      <w:pPr>
        <w:bidi w:val="0"/>
        <w:spacing w:before="60"/>
        <w:ind w:firstLine="540"/>
        <w:jc w:val="both"/>
        <w:rPr>
          <w:rFonts w:ascii="Times New Roman" w:hAnsi="Times New Roman"/>
        </w:rPr>
      </w:pPr>
    </w:p>
    <w:p w:rsidR="00875E62" w:rsidRPr="00337370" w:rsidP="00875E62">
      <w:pPr>
        <w:bidi w:val="0"/>
        <w:spacing w:before="60"/>
        <w:ind w:firstLine="540"/>
        <w:jc w:val="both"/>
        <w:rPr>
          <w:rFonts w:ascii="Times New Roman" w:hAnsi="Times New Roman"/>
        </w:rPr>
      </w:pPr>
    </w:p>
    <w:p w:rsidR="00875E62" w:rsidP="00875E62">
      <w:pPr>
        <w:pStyle w:val="3"/>
        <w:widowControl/>
        <w:bidi w:val="0"/>
        <w:outlineLvl w:val="1"/>
        <w:rPr>
          <w:rFonts w:ascii="Times New Roman" w:hAnsi="Times New Roman"/>
        </w:rPr>
      </w:pPr>
      <w:r>
        <w:rPr>
          <w:rFonts w:ascii="Times New Roman" w:hAnsi="Times New Roman"/>
        </w:rPr>
        <w:t>Bratislava  9. januára 2013</w:t>
      </w:r>
    </w:p>
    <w:p w:rsidR="00875E62" w:rsidP="00875E62">
      <w:pPr>
        <w:pStyle w:val="3"/>
        <w:widowControl/>
        <w:bidi w:val="0"/>
        <w:jc w:val="center"/>
        <w:outlineLvl w:val="1"/>
        <w:rPr>
          <w:rFonts w:ascii="Times New Roman" w:hAnsi="Times New Roman"/>
          <w:b/>
          <w:bCs/>
        </w:rPr>
      </w:pPr>
    </w:p>
    <w:p w:rsidR="00875E62" w:rsidP="00875E62">
      <w:pPr>
        <w:pStyle w:val="3"/>
        <w:widowControl/>
        <w:bidi w:val="0"/>
        <w:jc w:val="center"/>
        <w:outlineLvl w:val="1"/>
        <w:rPr>
          <w:rFonts w:ascii="Times New Roman" w:hAnsi="Times New Roman"/>
          <w:b/>
          <w:bCs/>
        </w:rPr>
      </w:pPr>
    </w:p>
    <w:p w:rsidR="00875E62" w:rsidRPr="005F7555" w:rsidP="00875E62">
      <w:pPr>
        <w:pStyle w:val="3"/>
        <w:widowControl/>
        <w:bidi w:val="0"/>
        <w:jc w:val="center"/>
        <w:outlineLvl w:val="1"/>
        <w:rPr>
          <w:rFonts w:ascii="Times New Roman" w:hAnsi="Times New Roman"/>
        </w:rPr>
      </w:pPr>
      <w:r>
        <w:rPr>
          <w:rFonts w:ascii="Times New Roman" w:hAnsi="Times New Roman"/>
          <w:b/>
          <w:bCs/>
        </w:rPr>
        <w:t xml:space="preserve">Robert Fico </w:t>
      </w:r>
      <w:r w:rsidRPr="00995878">
        <w:rPr>
          <w:rFonts w:ascii="Times New Roman" w:hAnsi="Times New Roman"/>
          <w:bCs/>
        </w:rPr>
        <w:t>v. r.</w:t>
      </w:r>
    </w:p>
    <w:p w:rsidR="00875E62" w:rsidP="00875E62">
      <w:pPr>
        <w:pStyle w:val="3"/>
        <w:widowControl/>
        <w:bidi w:val="0"/>
        <w:jc w:val="center"/>
        <w:outlineLvl w:val="1"/>
        <w:rPr>
          <w:rFonts w:ascii="Times New Roman" w:hAnsi="Times New Roman"/>
        </w:rPr>
      </w:pPr>
      <w:r>
        <w:rPr>
          <w:rFonts w:ascii="Times New Roman" w:hAnsi="Times New Roman"/>
        </w:rPr>
        <w:t>predseda vlády Slovenskej republiky</w:t>
      </w:r>
    </w:p>
    <w:p w:rsidR="00875E62" w:rsidP="00875E62">
      <w:pPr>
        <w:pStyle w:val="3"/>
        <w:widowControl/>
        <w:bidi w:val="0"/>
        <w:jc w:val="center"/>
        <w:outlineLvl w:val="1"/>
        <w:rPr>
          <w:rFonts w:ascii="Times New Roman" w:hAnsi="Times New Roman"/>
          <w:b/>
          <w:bCs/>
        </w:rPr>
      </w:pPr>
    </w:p>
    <w:p w:rsidR="00875E62" w:rsidP="00875E62">
      <w:pPr>
        <w:pStyle w:val="3"/>
        <w:widowControl/>
        <w:bidi w:val="0"/>
        <w:jc w:val="center"/>
        <w:outlineLvl w:val="1"/>
        <w:rPr>
          <w:rFonts w:ascii="Times New Roman" w:hAnsi="Times New Roman"/>
          <w:b/>
          <w:bCs/>
        </w:rPr>
      </w:pPr>
    </w:p>
    <w:p w:rsidR="00875E62" w:rsidP="00875E62">
      <w:pPr>
        <w:pStyle w:val="3"/>
        <w:widowControl/>
        <w:bidi w:val="0"/>
        <w:jc w:val="center"/>
        <w:outlineLvl w:val="1"/>
        <w:rPr>
          <w:rFonts w:ascii="Times New Roman" w:hAnsi="Times New Roman"/>
          <w:b/>
          <w:bCs/>
        </w:rPr>
      </w:pPr>
    </w:p>
    <w:p w:rsidR="00875E62" w:rsidRPr="005F7555" w:rsidP="00875E62">
      <w:pPr>
        <w:pStyle w:val="3"/>
        <w:widowControl/>
        <w:bidi w:val="0"/>
        <w:jc w:val="center"/>
        <w:outlineLvl w:val="1"/>
        <w:rPr>
          <w:rFonts w:ascii="Times New Roman" w:hAnsi="Times New Roman"/>
          <w:bCs/>
        </w:rPr>
      </w:pPr>
      <w:r>
        <w:rPr>
          <w:rFonts w:ascii="Times New Roman" w:hAnsi="Times New Roman"/>
          <w:b/>
          <w:bCs/>
        </w:rPr>
        <w:t xml:space="preserve">Tomáš Malatinský </w:t>
      </w:r>
      <w:r w:rsidRPr="00995878">
        <w:rPr>
          <w:rFonts w:ascii="Times New Roman" w:hAnsi="Times New Roman"/>
          <w:bCs/>
        </w:rPr>
        <w:t>v. r.</w:t>
      </w:r>
    </w:p>
    <w:p w:rsidR="00875E62" w:rsidP="00875E62">
      <w:pPr>
        <w:pStyle w:val="3"/>
        <w:widowControl/>
        <w:bidi w:val="0"/>
        <w:jc w:val="center"/>
        <w:outlineLvl w:val="1"/>
        <w:rPr>
          <w:rFonts w:cs="Times New =Roman"/>
        </w:rPr>
      </w:pPr>
      <w:r>
        <w:t>minister hospodárstva Slovenskej republiky</w:t>
      </w:r>
    </w:p>
    <w:p w:rsidR="00113AAF">
      <w:pPr>
        <w:bidi w:val="0"/>
        <w:rPr>
          <w:rFonts w:ascii="Times New Roman" w:hAnsi="Times New Roman"/>
        </w:rPr>
      </w:pPr>
    </w:p>
    <w:sectPr w:rsidSect="00BF4A76">
      <w:footerReference w:type="default" r:id="rId5"/>
      <w:pgSz w:w="11906" w:h="16838"/>
      <w:pgMar w:top="1417" w:right="1417" w:bottom="1417" w:left="1417" w:header="708" w:footer="454"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Tahoma">
    <w:panose1 w:val="020B0604030504040204"/>
    <w:charset w:val="EE"/>
    <w:family w:val="swiss"/>
    <w:pitch w:val="variable"/>
    <w:sig w:usb0="00000000" w:usb1="00000000" w:usb2="00000000" w:usb3="00000000" w:csb0="000101FF" w:csb1="00000000"/>
  </w:font>
  <w:font w:name="Times New =Roman">
    <w:altName w:val="Times New Roman"/>
    <w:panose1 w:val="00000000000000000000"/>
    <w:charset w:val="00"/>
    <w:family w:val="roman"/>
    <w:pitch w:val="variable"/>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A76">
    <w:pPr>
      <w:pStyle w:val="Footer"/>
      <w:bidi w:val="0"/>
      <w:jc w:val="center"/>
      <w:rPr>
        <w:rFonts w:ascii="Times New Roman" w:hAnsi="Times New Roman"/>
      </w:rPr>
    </w:pPr>
    <w:r w:rsidRPr="00BF4A76">
      <w:rPr>
        <w:rFonts w:ascii="Times New Roman" w:hAnsi="Times New Roman"/>
        <w:sz w:val="22"/>
        <w:szCs w:val="22"/>
      </w:rPr>
      <w:fldChar w:fldCharType="begin"/>
    </w:r>
    <w:r w:rsidRPr="00BF4A76">
      <w:rPr>
        <w:rFonts w:ascii="Times New Roman" w:hAnsi="Times New Roman"/>
        <w:sz w:val="22"/>
        <w:szCs w:val="22"/>
      </w:rPr>
      <w:instrText>PAGE   \* MERGEFORMAT</w:instrText>
    </w:r>
    <w:r w:rsidRPr="00BF4A76">
      <w:rPr>
        <w:rFonts w:ascii="Times New Roman" w:hAnsi="Times New Roman"/>
        <w:sz w:val="22"/>
        <w:szCs w:val="22"/>
      </w:rPr>
      <w:fldChar w:fldCharType="separate"/>
    </w:r>
    <w:r w:rsidR="005C3CFA">
      <w:rPr>
        <w:rFonts w:ascii="Times New Roman" w:hAnsi="Times New Roman"/>
        <w:noProof/>
        <w:sz w:val="22"/>
        <w:szCs w:val="22"/>
      </w:rPr>
      <w:t>1</w:t>
    </w:r>
    <w:r w:rsidRPr="00BF4A76">
      <w:rPr>
        <w:rFonts w:ascii="Times New Roman" w:hAnsi="Times New Roman"/>
        <w:sz w:val="22"/>
        <w:szCs w:val="22"/>
      </w:rPr>
      <w:fldChar w:fldCharType="end"/>
    </w:r>
  </w:p>
  <w:p w:rsidR="00BF4A76">
    <w:pPr>
      <w:pStyle w:val="Footer"/>
      <w:bidi w:val="0"/>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922012"/>
    <w:rsid w:val="00064B80"/>
    <w:rsid w:val="00113AAF"/>
    <w:rsid w:val="0015318F"/>
    <w:rsid w:val="002E385B"/>
    <w:rsid w:val="00313C14"/>
    <w:rsid w:val="00337370"/>
    <w:rsid w:val="00385036"/>
    <w:rsid w:val="005C3CFA"/>
    <w:rsid w:val="005F7555"/>
    <w:rsid w:val="00673C11"/>
    <w:rsid w:val="006A7A78"/>
    <w:rsid w:val="007657DE"/>
    <w:rsid w:val="007C1D01"/>
    <w:rsid w:val="00875E62"/>
    <w:rsid w:val="00922012"/>
    <w:rsid w:val="00995878"/>
    <w:rsid w:val="009A36CA"/>
    <w:rsid w:val="00B04EF9"/>
    <w:rsid w:val="00BA016B"/>
    <w:rsid w:val="00BF4A76"/>
    <w:rsid w:val="00DF556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heme="minorHAnsi" w:cs="Times New Roman"/>
        <w:b/>
        <w:spacing w:val="30"/>
        <w:sz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012"/>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NormalWeb">
    <w:name w:val="Normal (Web)"/>
    <w:basedOn w:val="Normal"/>
    <w:rsid w:val="00922012"/>
    <w:pPr>
      <w:spacing w:before="100" w:beforeAutospacing="1" w:after="100" w:afterAutospacing="1"/>
      <w:jc w:val="left"/>
    </w:pPr>
    <w:rPr>
      <w:rFonts w:ascii="Arial Unicode MS" w:eastAsia="Arial Unicode MS" w:hAnsi="Arial Unicode MS" w:cs="Arial Unicode MS"/>
    </w:rPr>
  </w:style>
  <w:style w:type="paragraph" w:styleId="BodyText">
    <w:name w:val="Body Text"/>
    <w:basedOn w:val="Normal"/>
    <w:link w:val="BodyTextChar"/>
    <w:rsid w:val="00922012"/>
    <w:pPr>
      <w:spacing w:after="120"/>
      <w:jc w:val="both"/>
    </w:pPr>
    <w:rPr>
      <w:szCs w:val="20"/>
    </w:rPr>
  </w:style>
  <w:style w:type="character" w:customStyle="1" w:styleId="BodyTextChar">
    <w:name w:val="Body Text Char"/>
    <w:basedOn w:val="DefaultParagraphFont"/>
    <w:link w:val="BodyText"/>
    <w:locked/>
    <w:rsid w:val="00922012"/>
    <w:rPr>
      <w:rFonts w:eastAsia="Times New Roman" w:cs="Times New Roman"/>
      <w:b/>
      <w:bCs/>
      <w:spacing w:val="0"/>
      <w:sz w:val="20"/>
      <w:szCs w:val="20"/>
      <w:rtl w:val="0"/>
      <w:cs w:val="0"/>
      <w:lang w:val="x-none" w:eastAsia="sk-SK"/>
    </w:rPr>
  </w:style>
  <w:style w:type="paragraph" w:customStyle="1" w:styleId="NormlnyWWW">
    <w:name w:val="Normálny (WWW)"/>
    <w:basedOn w:val="Normal"/>
    <w:rsid w:val="00922012"/>
    <w:pPr>
      <w:spacing w:before="100" w:beforeAutospacing="1" w:after="100" w:afterAutospacing="1"/>
      <w:jc w:val="left"/>
    </w:pPr>
  </w:style>
  <w:style w:type="character" w:customStyle="1" w:styleId="Textzstupnhosymbolu1">
    <w:name w:val="Text zástupného symbolu1"/>
    <w:semiHidden/>
    <w:rsid w:val="00922012"/>
    <w:rPr>
      <w:rFonts w:ascii="Times New Roman" w:hAnsi="Times New Roman" w:cs="Times New Roman"/>
      <w:color w:val="808080"/>
    </w:rPr>
  </w:style>
  <w:style w:type="paragraph" w:styleId="BalloonText">
    <w:name w:val="Balloon Text"/>
    <w:basedOn w:val="Normal"/>
    <w:link w:val="BalloonTextChar"/>
    <w:uiPriority w:val="99"/>
    <w:semiHidden/>
    <w:unhideWhenUsed/>
    <w:rsid w:val="00064B80"/>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64B80"/>
    <w:rPr>
      <w:rFonts w:ascii="Tahoma" w:hAnsi="Tahoma" w:cs="Tahoma"/>
      <w:b/>
      <w:bCs/>
      <w:spacing w:val="0"/>
      <w:sz w:val="16"/>
      <w:szCs w:val="16"/>
      <w:rtl w:val="0"/>
      <w:cs w:val="0"/>
      <w:lang w:val="x-none" w:eastAsia="sk-SK"/>
    </w:rPr>
  </w:style>
  <w:style w:type="paragraph" w:styleId="Header">
    <w:name w:val="header"/>
    <w:basedOn w:val="Normal"/>
    <w:link w:val="HeaderChar"/>
    <w:uiPriority w:val="99"/>
    <w:unhideWhenUsed/>
    <w:rsid w:val="00BF4A76"/>
    <w:pPr>
      <w:tabs>
        <w:tab w:val="center" w:pos="4536"/>
        <w:tab w:val="right" w:pos="9072"/>
      </w:tabs>
      <w:jc w:val="left"/>
    </w:pPr>
  </w:style>
  <w:style w:type="character" w:customStyle="1" w:styleId="HeaderChar">
    <w:name w:val="Header Char"/>
    <w:basedOn w:val="DefaultParagraphFont"/>
    <w:link w:val="Header"/>
    <w:uiPriority w:val="99"/>
    <w:locked/>
    <w:rsid w:val="00BF4A76"/>
    <w:rPr>
      <w:rFonts w:eastAsia="Times New Roman" w:cs="Times New Roman"/>
      <w:b/>
      <w:bCs/>
      <w:spacing w:val="0"/>
      <w:rtl w:val="0"/>
      <w:cs w:val="0"/>
      <w:lang w:val="x-none" w:eastAsia="sk-SK"/>
    </w:rPr>
  </w:style>
  <w:style w:type="paragraph" w:styleId="Footer">
    <w:name w:val="footer"/>
    <w:basedOn w:val="Normal"/>
    <w:link w:val="FooterChar"/>
    <w:uiPriority w:val="99"/>
    <w:unhideWhenUsed/>
    <w:rsid w:val="00BF4A76"/>
    <w:pPr>
      <w:tabs>
        <w:tab w:val="center" w:pos="4536"/>
        <w:tab w:val="right" w:pos="9072"/>
      </w:tabs>
      <w:jc w:val="left"/>
    </w:pPr>
  </w:style>
  <w:style w:type="character" w:customStyle="1" w:styleId="FooterChar">
    <w:name w:val="Footer Char"/>
    <w:basedOn w:val="DefaultParagraphFont"/>
    <w:link w:val="Footer"/>
    <w:uiPriority w:val="99"/>
    <w:locked/>
    <w:rsid w:val="00BF4A76"/>
    <w:rPr>
      <w:rFonts w:eastAsia="Times New Roman" w:cs="Times New Roman"/>
      <w:b/>
      <w:bCs/>
      <w:spacing w:val="0"/>
      <w:rtl w:val="0"/>
      <w:cs w:val="0"/>
      <w:lang w:val="x-none" w:eastAsia="sk-SK"/>
    </w:rPr>
  </w:style>
  <w:style w:type="paragraph" w:customStyle="1" w:styleId="3">
    <w:name w:val="=3"/>
    <w:rsid w:val="00875E62"/>
    <w:pPr>
      <w:framePr w:wrap="auto"/>
      <w:widowControl w:val="0"/>
      <w:autoSpaceDE/>
      <w:autoSpaceDN/>
      <w:adjustRightInd/>
      <w:ind w:left="0" w:right="0"/>
      <w:jc w:val="both"/>
      <w:textAlignment w:val="auto"/>
    </w:pPr>
    <w:rPr>
      <w:rFonts w:ascii="Times New =Roman" w:hAnsi="Times New =Roman" w:cs="Times New Roman"/>
      <w:sz w:val="24"/>
      <w:szCs w:val="24"/>
      <w:rtl w:val="0"/>
      <w:cs w:val="0"/>
      <w:lang w:val="sk-SK" w:eastAsia="cs-CZ"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27094-AE35-42B4-92D5-B1158BE24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7</Pages>
  <Words>2288</Words>
  <Characters>13042</Characters>
  <Application>Microsoft Office Word</Application>
  <DocSecurity>0</DocSecurity>
  <Lines>0</Lines>
  <Paragraphs>0</Paragraphs>
  <ScaleCrop>false</ScaleCrop>
  <Company>Kancelaria NR SR</Company>
  <LinksUpToDate>false</LinksUpToDate>
  <CharactersWithSpaces>15300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Jokmanova Diana</dc:creator>
  <cp:lastModifiedBy>Gašparíková, Jarmila</cp:lastModifiedBy>
  <cp:revision>2</cp:revision>
  <cp:lastPrinted>2012-12-21T11:51:00Z</cp:lastPrinted>
  <dcterms:created xsi:type="dcterms:W3CDTF">2013-01-11T10:28:00Z</dcterms:created>
  <dcterms:modified xsi:type="dcterms:W3CDTF">2013-01-11T10:28:00Z</dcterms:modified>
</cp:coreProperties>
</file>