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7434F" w:rsidRPr="00966370" w:rsidP="0047434F">
      <w:pPr>
        <w:bidi w:val="0"/>
        <w:jc w:val="center"/>
        <w:rPr>
          <w:rFonts w:ascii="Times New Roman" w:hAnsi="Times New Roman"/>
          <w:b/>
          <w:bCs/>
          <w:caps/>
          <w:spacing w:val="30"/>
          <w:sz w:val="24"/>
          <w:szCs w:val="24"/>
        </w:rPr>
      </w:pPr>
      <w:r w:rsidRPr="00966370">
        <w:rPr>
          <w:rFonts w:ascii="Times New Roman" w:hAnsi="Times New Roman"/>
          <w:b/>
          <w:bCs/>
          <w:caps/>
          <w:spacing w:val="30"/>
          <w:sz w:val="24"/>
          <w:szCs w:val="24"/>
        </w:rPr>
        <w:t>Doložka zlučiteľnosti</w:t>
      </w:r>
    </w:p>
    <w:p w:rsidR="0047434F" w:rsidRPr="00966370" w:rsidP="0047434F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66370">
        <w:rPr>
          <w:rFonts w:ascii="Times New Roman" w:hAnsi="Times New Roman"/>
          <w:b/>
          <w:bCs/>
          <w:sz w:val="24"/>
          <w:szCs w:val="24"/>
        </w:rPr>
        <w:t>právneho predpisu s právom Európskej únie </w:t>
      </w:r>
    </w:p>
    <w:p w:rsidR="0047434F" w:rsidRPr="00966370" w:rsidP="0047434F">
      <w:pPr>
        <w:bidi w:val="0"/>
        <w:rPr>
          <w:rFonts w:ascii="Times New Roman" w:hAnsi="Times New Roman"/>
          <w:sz w:val="24"/>
          <w:szCs w:val="24"/>
        </w:rPr>
      </w:pPr>
    </w:p>
    <w:p w:rsidR="0047434F" w:rsidRPr="00966370" w:rsidP="0047434F">
      <w:pPr>
        <w:bidi w:val="0"/>
        <w:rPr>
          <w:rFonts w:ascii="Times New Roman" w:hAnsi="Times New Roman"/>
          <w:sz w:val="24"/>
          <w:szCs w:val="24"/>
        </w:rPr>
      </w:pPr>
    </w:p>
    <w:p w:rsidR="0047434F" w:rsidRPr="00966370" w:rsidP="0047434F">
      <w:pPr>
        <w:bidi w:val="0"/>
        <w:ind w:left="360" w:hanging="360"/>
        <w:rPr>
          <w:rFonts w:ascii="Times New Roman" w:hAnsi="Times New Roman"/>
          <w:sz w:val="24"/>
          <w:szCs w:val="24"/>
        </w:rPr>
      </w:pPr>
      <w:r w:rsidRPr="00966370">
        <w:rPr>
          <w:rFonts w:ascii="Times New Roman" w:hAnsi="Times New Roman"/>
          <w:b/>
          <w:bCs/>
          <w:sz w:val="24"/>
          <w:szCs w:val="24"/>
        </w:rPr>
        <w:t>1</w:t>
      </w:r>
      <w:r w:rsidRPr="00966370">
        <w:rPr>
          <w:rFonts w:ascii="Times New Roman" w:hAnsi="Times New Roman"/>
          <w:sz w:val="24"/>
          <w:szCs w:val="24"/>
        </w:rPr>
        <w:t>.</w:t>
        <w:tab/>
      </w:r>
      <w:r w:rsidRPr="00966370">
        <w:rPr>
          <w:rFonts w:ascii="Times New Roman" w:hAnsi="Times New Roman"/>
          <w:b/>
          <w:bCs/>
          <w:sz w:val="24"/>
          <w:szCs w:val="24"/>
        </w:rPr>
        <w:t>Predkladateľ právneho predpisu</w:t>
      </w:r>
      <w:r w:rsidRPr="00966370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V</w:t>
      </w:r>
      <w:r w:rsidRPr="00966370">
        <w:rPr>
          <w:rFonts w:ascii="Times New Roman" w:hAnsi="Times New Roman"/>
          <w:sz w:val="24"/>
          <w:szCs w:val="24"/>
        </w:rPr>
        <w:t>láda Slovenskej republiky </w:t>
      </w:r>
    </w:p>
    <w:p w:rsidR="0047434F" w:rsidRPr="00966370" w:rsidP="0047434F">
      <w:pPr>
        <w:tabs>
          <w:tab w:val="left" w:pos="360"/>
        </w:tabs>
        <w:bidi w:val="0"/>
        <w:ind w:left="360"/>
        <w:rPr>
          <w:rFonts w:ascii="Times New Roman" w:hAnsi="Times New Roman"/>
          <w:sz w:val="24"/>
          <w:szCs w:val="24"/>
        </w:rPr>
      </w:pPr>
      <w:r w:rsidRPr="00966370">
        <w:rPr>
          <w:rFonts w:ascii="Times New Roman" w:hAnsi="Times New Roman"/>
          <w:sz w:val="24"/>
          <w:szCs w:val="24"/>
        </w:rPr>
        <w:t xml:space="preserve"> </w:t>
      </w:r>
    </w:p>
    <w:p w:rsidR="0047434F" w:rsidRPr="00966370" w:rsidP="0047434F">
      <w:pPr>
        <w:bidi w:val="0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966370">
        <w:rPr>
          <w:rFonts w:ascii="Times New Roman" w:hAnsi="Times New Roman"/>
          <w:b/>
          <w:bCs/>
          <w:sz w:val="24"/>
          <w:szCs w:val="24"/>
        </w:rPr>
        <w:t>2</w:t>
      </w:r>
      <w:r w:rsidRPr="00966370">
        <w:rPr>
          <w:rFonts w:ascii="Times New Roman" w:hAnsi="Times New Roman"/>
          <w:sz w:val="24"/>
          <w:szCs w:val="24"/>
        </w:rPr>
        <w:t>.</w:t>
        <w:tab/>
      </w:r>
      <w:r w:rsidRPr="00966370">
        <w:rPr>
          <w:rFonts w:ascii="Times New Roman" w:hAnsi="Times New Roman"/>
          <w:b/>
          <w:bCs/>
          <w:sz w:val="24"/>
          <w:szCs w:val="24"/>
        </w:rPr>
        <w:t>Názov návrhu právneho predpisu</w:t>
      </w:r>
      <w:r w:rsidRPr="00966370">
        <w:rPr>
          <w:rFonts w:ascii="Times New Roman" w:hAnsi="Times New Roman"/>
          <w:sz w:val="24"/>
          <w:szCs w:val="24"/>
        </w:rPr>
        <w:t xml:space="preserve">: </w:t>
      </w:r>
      <w:r w:rsidRPr="00966370">
        <w:rPr>
          <w:rFonts w:ascii="Times New Roman" w:hAnsi="Times New Roman"/>
          <w:color w:val="000000"/>
          <w:sz w:val="24"/>
          <w:szCs w:val="24"/>
        </w:rPr>
        <w:t xml:space="preserve">Návrh zákona, </w:t>
      </w:r>
      <w:r w:rsidRPr="00966370">
        <w:rPr>
          <w:rFonts w:ascii="Times New Roman" w:hAnsi="Times New Roman"/>
          <w:sz w:val="24"/>
          <w:szCs w:val="24"/>
        </w:rPr>
        <w:t xml:space="preserve">ktorým sa </w:t>
      </w:r>
      <w:r w:rsidRPr="00966370">
        <w:rPr>
          <w:rStyle w:val="PlaceholderText2"/>
          <w:color w:val="000000"/>
          <w:sz w:val="24"/>
          <w:szCs w:val="24"/>
        </w:rPr>
        <w:t>ktorým sa mení a dopĺňa zákon č. 309/2009 Z. z. o podpore obnoviteľných zdrojov energie a vysoko účinnej kombinovanej výroby a o zmene a doplnení niektorých zákonov</w:t>
      </w:r>
      <w:r w:rsidRPr="00966370">
        <w:rPr>
          <w:rFonts w:ascii="Times New Roman" w:hAnsi="Times New Roman"/>
          <w:sz w:val="24"/>
          <w:szCs w:val="24"/>
        </w:rPr>
        <w:t xml:space="preserve"> </w:t>
      </w:r>
    </w:p>
    <w:p w:rsidR="0047434F" w:rsidRPr="00966370" w:rsidP="0047434F">
      <w:pPr>
        <w:bidi w:val="0"/>
        <w:rPr>
          <w:rFonts w:ascii="Times New Roman" w:hAnsi="Times New Roman"/>
          <w:sz w:val="24"/>
          <w:szCs w:val="24"/>
        </w:rPr>
      </w:pPr>
    </w:p>
    <w:p w:rsidR="0047434F" w:rsidRPr="00966370" w:rsidP="0047434F">
      <w:pPr>
        <w:bidi w:val="0"/>
        <w:ind w:left="360" w:hanging="360"/>
        <w:rPr>
          <w:rFonts w:ascii="Times New Roman" w:hAnsi="Times New Roman"/>
          <w:sz w:val="24"/>
          <w:szCs w:val="24"/>
        </w:rPr>
      </w:pPr>
      <w:r w:rsidRPr="00966370">
        <w:rPr>
          <w:rFonts w:ascii="Times New Roman" w:hAnsi="Times New Roman"/>
          <w:b/>
          <w:bCs/>
          <w:sz w:val="24"/>
          <w:szCs w:val="24"/>
        </w:rPr>
        <w:t>3.</w:t>
      </w:r>
      <w:r w:rsidRPr="00966370">
        <w:rPr>
          <w:rFonts w:ascii="Times New Roman" w:hAnsi="Times New Roman"/>
          <w:sz w:val="24"/>
          <w:szCs w:val="24"/>
        </w:rPr>
        <w:tab/>
      </w:r>
      <w:r w:rsidRPr="00966370">
        <w:rPr>
          <w:rFonts w:ascii="Times New Roman" w:hAnsi="Times New Roman"/>
          <w:b/>
          <w:bCs/>
          <w:sz w:val="24"/>
          <w:szCs w:val="24"/>
        </w:rPr>
        <w:t>Problematika návrhu právneho predpisu</w:t>
      </w:r>
      <w:r w:rsidRPr="00966370">
        <w:rPr>
          <w:rFonts w:ascii="Times New Roman" w:hAnsi="Times New Roman"/>
          <w:sz w:val="24"/>
          <w:szCs w:val="24"/>
        </w:rPr>
        <w:t>:</w:t>
      </w:r>
    </w:p>
    <w:p w:rsidR="0047434F" w:rsidRPr="00966370" w:rsidP="0047434F">
      <w:pPr>
        <w:bidi w:val="0"/>
        <w:ind w:firstLine="360"/>
        <w:rPr>
          <w:rFonts w:ascii="Times New Roman" w:hAnsi="Times New Roman"/>
          <w:sz w:val="24"/>
          <w:szCs w:val="24"/>
        </w:rPr>
      </w:pPr>
    </w:p>
    <w:p w:rsidR="0047434F" w:rsidRPr="00966370" w:rsidP="0047434F">
      <w:pPr>
        <w:bidi w:val="0"/>
        <w:ind w:left="709" w:hanging="349"/>
        <w:rPr>
          <w:rFonts w:ascii="Times New Roman" w:hAnsi="Times New Roman"/>
          <w:sz w:val="24"/>
          <w:szCs w:val="24"/>
        </w:rPr>
      </w:pPr>
      <w:r w:rsidRPr="00966370">
        <w:rPr>
          <w:rFonts w:ascii="Times New Roman" w:hAnsi="Times New Roman"/>
          <w:sz w:val="24"/>
          <w:szCs w:val="24"/>
        </w:rPr>
        <w:t>a) je upravená v práve Európskej únie</w:t>
      </w:r>
    </w:p>
    <w:p w:rsidR="0047434F" w:rsidRPr="00966370" w:rsidP="0047434F">
      <w:pPr>
        <w:bidi w:val="0"/>
        <w:ind w:left="360"/>
        <w:rPr>
          <w:rFonts w:ascii="Times New Roman" w:hAnsi="Times New Roman"/>
          <w:sz w:val="24"/>
          <w:szCs w:val="24"/>
        </w:rPr>
      </w:pPr>
    </w:p>
    <w:p w:rsidR="0047434F" w:rsidRPr="00966370" w:rsidP="0047434F">
      <w:pPr>
        <w:tabs>
          <w:tab w:val="left" w:pos="1068"/>
        </w:tabs>
        <w:bidi w:val="0"/>
        <w:ind w:left="879" w:hanging="171"/>
        <w:rPr>
          <w:rFonts w:ascii="Times New Roman" w:hAnsi="Times New Roman"/>
          <w:i/>
          <w:iCs/>
          <w:sz w:val="24"/>
          <w:szCs w:val="24"/>
        </w:rPr>
      </w:pPr>
      <w:r w:rsidRPr="00966370">
        <w:rPr>
          <w:rFonts w:ascii="Times New Roman" w:hAnsi="Times New Roman"/>
          <w:sz w:val="24"/>
          <w:szCs w:val="24"/>
        </w:rPr>
        <w:t>-</w:t>
        <w:tab/>
        <w:t xml:space="preserve">    </w:t>
      </w:r>
      <w:r w:rsidRPr="00966370">
        <w:rPr>
          <w:rFonts w:ascii="Times New Roman" w:hAnsi="Times New Roman"/>
          <w:i/>
          <w:iCs/>
          <w:sz w:val="24"/>
          <w:szCs w:val="24"/>
        </w:rPr>
        <w:t>primárnom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:rsidR="0047434F" w:rsidP="0047434F">
      <w:pPr>
        <w:bidi w:val="0"/>
        <w:ind w:firstLine="360"/>
        <w:rPr>
          <w:rFonts w:ascii="Times New Roman" w:hAnsi="Times New Roman"/>
          <w:sz w:val="24"/>
          <w:szCs w:val="24"/>
        </w:rPr>
      </w:pPr>
      <w:r w:rsidRPr="00E41CB3">
        <w:rPr>
          <w:rFonts w:ascii="Times New Roman" w:hAnsi="Times New Roman"/>
          <w:sz w:val="24"/>
          <w:szCs w:val="24"/>
        </w:rPr>
        <w:t>Tretia časť, Hlava XXI (Energetika) Zmluvy o fungovaní Európskej únie</w:t>
      </w:r>
    </w:p>
    <w:p w:rsidR="0047434F" w:rsidRPr="00E41CB3" w:rsidP="0047434F">
      <w:pPr>
        <w:bidi w:val="0"/>
        <w:ind w:firstLine="360"/>
        <w:rPr>
          <w:rFonts w:ascii="Times New Roman" w:hAnsi="Times New Roman"/>
          <w:sz w:val="24"/>
          <w:szCs w:val="24"/>
        </w:rPr>
      </w:pPr>
    </w:p>
    <w:p w:rsidR="0047434F" w:rsidRPr="00966370" w:rsidP="0047434F">
      <w:pPr>
        <w:numPr>
          <w:numId w:val="1"/>
        </w:numPr>
        <w:tabs>
          <w:tab w:val="left" w:pos="1068"/>
        </w:tabs>
        <w:autoSpaceDE/>
        <w:autoSpaceDN/>
        <w:bidi w:val="0"/>
        <w:adjustRightInd w:val="0"/>
        <w:ind w:left="720" w:firstLine="21"/>
        <w:jc w:val="both"/>
        <w:rPr>
          <w:rFonts w:ascii="Times New Roman" w:hAnsi="Times New Roman"/>
          <w:sz w:val="24"/>
          <w:szCs w:val="24"/>
        </w:rPr>
      </w:pPr>
      <w:r w:rsidRPr="00966370">
        <w:rPr>
          <w:rFonts w:ascii="Times New Roman" w:hAnsi="Times New Roman"/>
          <w:i/>
          <w:iCs/>
          <w:sz w:val="24"/>
          <w:szCs w:val="24"/>
        </w:rPr>
        <w:t>sekundárnom</w:t>
      </w:r>
      <w:r w:rsidRPr="00966370">
        <w:rPr>
          <w:rFonts w:ascii="Times New Roman" w:hAnsi="Times New Roman"/>
          <w:sz w:val="24"/>
          <w:szCs w:val="24"/>
        </w:rPr>
        <w:t xml:space="preserve"> (prijatom pred nadobudnutím platnosti Lisabonskej zmluvy, ktorou sa mení a dopĺňa Zmluva o Európskom spoločenstve a Zmluva o Európskej únii - do 30. novembra 2009):</w:t>
      </w:r>
    </w:p>
    <w:p w:rsidR="0047434F" w:rsidRPr="00966370" w:rsidP="0047434F">
      <w:pPr>
        <w:tabs>
          <w:tab w:val="left" w:pos="1068"/>
        </w:tabs>
        <w:bidi w:val="0"/>
        <w:adjustRightInd w:val="0"/>
        <w:ind w:left="900"/>
        <w:jc w:val="both"/>
        <w:rPr>
          <w:rFonts w:ascii="Times New Roman" w:hAnsi="Times New Roman"/>
          <w:sz w:val="24"/>
          <w:szCs w:val="24"/>
        </w:rPr>
      </w:pPr>
    </w:p>
    <w:p w:rsidR="0047434F" w:rsidRPr="00966370" w:rsidP="0047434F">
      <w:pPr>
        <w:tabs>
          <w:tab w:val="left" w:pos="1068"/>
        </w:tabs>
        <w:bidi w:val="0"/>
        <w:adjustRightInd w:val="0"/>
        <w:ind w:left="900"/>
        <w:jc w:val="both"/>
        <w:rPr>
          <w:rFonts w:ascii="Times New Roman" w:hAnsi="Times New Roman"/>
          <w:sz w:val="24"/>
          <w:szCs w:val="24"/>
        </w:rPr>
      </w:pPr>
      <w:r w:rsidRPr="00966370">
        <w:rPr>
          <w:rFonts w:ascii="Times New Roman" w:hAnsi="Times New Roman"/>
          <w:sz w:val="24"/>
          <w:szCs w:val="24"/>
        </w:rPr>
        <w:t>1. legislatívne akty- nie</w:t>
      </w:r>
    </w:p>
    <w:p w:rsidR="0047434F" w:rsidRPr="00966370" w:rsidP="0047434F">
      <w:pPr>
        <w:tabs>
          <w:tab w:val="left" w:pos="1068"/>
        </w:tabs>
        <w:bidi w:val="0"/>
        <w:adjustRightInd w:val="0"/>
        <w:ind w:left="900"/>
        <w:jc w:val="both"/>
        <w:rPr>
          <w:rFonts w:ascii="Times New Roman" w:hAnsi="Times New Roman"/>
          <w:sz w:val="24"/>
          <w:szCs w:val="24"/>
        </w:rPr>
      </w:pPr>
      <w:r w:rsidRPr="00966370">
        <w:rPr>
          <w:rFonts w:ascii="Times New Roman" w:hAnsi="Times New Roman"/>
          <w:sz w:val="24"/>
          <w:szCs w:val="24"/>
        </w:rPr>
        <w:t>2. nelegislatívne akty - nie</w:t>
      </w:r>
    </w:p>
    <w:p w:rsidR="0047434F" w:rsidRPr="00966370" w:rsidP="0047434F">
      <w:pPr>
        <w:tabs>
          <w:tab w:val="left" w:pos="1068"/>
        </w:tabs>
        <w:bidi w:val="0"/>
        <w:adjustRightInd w:val="0"/>
        <w:ind w:left="900"/>
        <w:jc w:val="both"/>
        <w:rPr>
          <w:rFonts w:ascii="Times New Roman" w:hAnsi="Times New Roman"/>
          <w:i/>
          <w:iCs/>
          <w:sz w:val="24"/>
          <w:szCs w:val="24"/>
        </w:rPr>
      </w:pPr>
    </w:p>
    <w:tbl>
      <w:tblPr>
        <w:tblStyle w:val="TableNormal"/>
        <w:tblW w:w="0" w:type="auto"/>
        <w:tblInd w:w="918" w:type="dxa"/>
      </w:tblPr>
      <w:tblGrid>
        <w:gridCol w:w="7938"/>
      </w:tblGrid>
      <w:tr>
        <w:tblPrEx>
          <w:tblW w:w="0" w:type="auto"/>
          <w:tblInd w:w="918" w:type="dxa"/>
        </w:tblPrEx>
        <w:trPr>
          <w:trHeight w:val="1276"/>
        </w:trPr>
        <w:tc>
          <w:tcPr>
            <w:tcW w:w="79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47434F" w:rsidRPr="00966370" w:rsidP="0047434F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370">
              <w:rPr>
                <w:rFonts w:ascii="Times New Roman" w:hAnsi="Times New Roman"/>
                <w:sz w:val="24"/>
                <w:szCs w:val="24"/>
              </w:rPr>
              <w:t xml:space="preserve">- Smernica Európskeho parlamentu a Rady 2009/28/ES z 23. apríla 2009 o podpore využívania energie z obnoviteľných zdrojov energie a o zmene a doplnení a následnom zrušení smerníc 2001/77/ES a 2003/30/ES (Ú. v. EÚ L 140 5.6.2009), </w:t>
            </w:r>
          </w:p>
          <w:p w:rsidR="0047434F" w:rsidRPr="00966370" w:rsidP="0047434F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370">
              <w:rPr>
                <w:rFonts w:ascii="Times New Roman" w:hAnsi="Times New Roman"/>
                <w:sz w:val="24"/>
                <w:szCs w:val="24"/>
              </w:rPr>
              <w:t>- Smernica Európskeho parlamentu a Rady 2004/8/ES z 11. februára 2004 o podpore kogenerácie založenej na dopyte po využiteľnom teple na vnútornom trhu s energiou a ktorou sa mení a dopĺňa smernica 92/42/EHS v platnom znení (Mimoriadne vydanie Ú. v. EÚ kap. 12/zv. 3),</w:t>
            </w:r>
          </w:p>
          <w:p w:rsidR="0047434F" w:rsidRPr="00966370" w:rsidP="0047434F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370">
              <w:rPr>
                <w:rFonts w:ascii="Times New Roman" w:hAnsi="Times New Roman"/>
                <w:sz w:val="24"/>
                <w:szCs w:val="24"/>
              </w:rPr>
              <w:t>- Smernica Európskeho parlamentu a Rady 2009/72/ES z 13. júla 2009 o spoločných pravidlách pre vnútorný trh s elektrinou, ktorou sa zrušuje smernica 2003/54/ES  (Ú. v. EÚ L 211, 14.8.2009),</w:t>
            </w:r>
          </w:p>
          <w:p w:rsidR="0047434F" w:rsidRPr="00966370" w:rsidP="0047434F">
            <w:pPr>
              <w:bidi w:val="0"/>
              <w:jc w:val="both"/>
              <w:rPr>
                <w:rFonts w:ascii="Times New Roman" w:hAnsi="Times New Roman"/>
              </w:rPr>
            </w:pPr>
          </w:p>
        </w:tc>
      </w:tr>
    </w:tbl>
    <w:p w:rsidR="0047434F" w:rsidRPr="00966370" w:rsidP="0047434F">
      <w:pPr>
        <w:bidi w:val="0"/>
        <w:ind w:left="360" w:hanging="360"/>
        <w:rPr>
          <w:rFonts w:ascii="Times New Roman" w:hAnsi="Times New Roman"/>
          <w:sz w:val="24"/>
          <w:szCs w:val="24"/>
        </w:rPr>
      </w:pPr>
      <w:r w:rsidRPr="00966370">
        <w:rPr>
          <w:rFonts w:ascii="Times New Roman" w:hAnsi="Times New Roman"/>
          <w:sz w:val="24"/>
          <w:szCs w:val="24"/>
        </w:rPr>
        <w:t xml:space="preserve">  </w:t>
      </w:r>
    </w:p>
    <w:p w:rsidR="0047434F" w:rsidRPr="00966370" w:rsidP="0047434F">
      <w:pPr>
        <w:bidi w:val="0"/>
        <w:ind w:left="360" w:hanging="360"/>
        <w:rPr>
          <w:rFonts w:ascii="Times New Roman" w:hAnsi="Times New Roman"/>
          <w:sz w:val="24"/>
          <w:szCs w:val="24"/>
        </w:rPr>
      </w:pPr>
      <w:r w:rsidRPr="00966370">
        <w:rPr>
          <w:rFonts w:ascii="Times New Roman" w:hAnsi="Times New Roman"/>
          <w:sz w:val="24"/>
          <w:szCs w:val="24"/>
        </w:rPr>
        <w:t xml:space="preserve">    b)</w:t>
        <w:tab/>
        <w:t>nie je obsiahnutá v judikatúre Súdneho dvora Európskej únie.</w:t>
      </w:r>
    </w:p>
    <w:p w:rsidR="0047434F" w:rsidRPr="00966370" w:rsidP="0047434F">
      <w:pPr>
        <w:bidi w:val="0"/>
        <w:ind w:left="709" w:hanging="349"/>
        <w:rPr>
          <w:rFonts w:ascii="Times New Roman" w:hAnsi="Times New Roman"/>
          <w:sz w:val="24"/>
          <w:szCs w:val="24"/>
        </w:rPr>
      </w:pPr>
    </w:p>
    <w:p w:rsidR="0047434F" w:rsidRPr="00966370" w:rsidP="0047434F">
      <w:pPr>
        <w:pStyle w:val="BodyText"/>
        <w:bidi w:val="0"/>
        <w:ind w:left="360" w:right="-49" w:hanging="360"/>
        <w:rPr>
          <w:rFonts w:ascii="Times New Roman" w:hAnsi="Times New Roman"/>
          <w:b/>
          <w:bCs/>
        </w:rPr>
      </w:pPr>
      <w:r w:rsidRPr="00966370">
        <w:rPr>
          <w:rFonts w:ascii="Times New Roman" w:hAnsi="Times New Roman"/>
          <w:b/>
          <w:bCs/>
        </w:rPr>
        <w:t>4.</w:t>
      </w:r>
      <w:r w:rsidRPr="00966370">
        <w:rPr>
          <w:rFonts w:ascii="Times New Roman" w:hAnsi="Times New Roman"/>
        </w:rPr>
        <w:t xml:space="preserve">   </w:t>
      </w:r>
      <w:r w:rsidRPr="00966370">
        <w:rPr>
          <w:rFonts w:ascii="Times New Roman" w:hAnsi="Times New Roman"/>
          <w:b/>
          <w:bCs/>
        </w:rPr>
        <w:t>Záväzky Slovenskej republiky vo vzťahu k Európskej únii:</w:t>
      </w:r>
    </w:p>
    <w:p w:rsidR="0047434F" w:rsidRPr="0047434F" w:rsidP="0047434F">
      <w:pPr>
        <w:bidi w:val="0"/>
        <w:ind w:left="709" w:hanging="349"/>
        <w:rPr>
          <w:rFonts w:ascii="Times New Roman" w:hAnsi="Times New Roman"/>
          <w:sz w:val="24"/>
          <w:szCs w:val="24"/>
        </w:rPr>
      </w:pPr>
      <w:r w:rsidRPr="0047434F">
        <w:rPr>
          <w:rFonts w:ascii="Times New Roman" w:hAnsi="Times New Roman"/>
          <w:sz w:val="24"/>
          <w:szCs w:val="24"/>
        </w:rPr>
        <w:t>a)</w:t>
        <w:tab/>
        <w:t>lehota na prebratie smernice alebo lehota na implementáciu nariadenia alebo rozhodnutia</w:t>
      </w:r>
    </w:p>
    <w:p w:rsidR="0047434F" w:rsidRPr="0047434F" w:rsidP="0047434F">
      <w:pPr>
        <w:bidi w:val="0"/>
        <w:ind w:left="720"/>
        <w:rPr>
          <w:rFonts w:ascii="Times New Roman" w:hAnsi="Times New Roman"/>
          <w:sz w:val="24"/>
          <w:szCs w:val="24"/>
        </w:rPr>
      </w:pPr>
    </w:p>
    <w:p w:rsidR="0047434F" w:rsidRPr="0047434F" w:rsidP="0047434F">
      <w:pPr>
        <w:bidi w:val="0"/>
        <w:ind w:left="720"/>
        <w:rPr>
          <w:rFonts w:ascii="Times New Roman" w:hAnsi="Times New Roman"/>
          <w:sz w:val="24"/>
          <w:szCs w:val="24"/>
        </w:rPr>
      </w:pPr>
      <w:r w:rsidRPr="0047434F">
        <w:rPr>
          <w:rFonts w:ascii="Times New Roman" w:hAnsi="Times New Roman"/>
          <w:sz w:val="24"/>
          <w:szCs w:val="24"/>
        </w:rPr>
        <w:t xml:space="preserve">do 3. marca 2011 </w:t>
        <w:br/>
      </w:r>
    </w:p>
    <w:p w:rsidR="0047434F" w:rsidRPr="0047434F" w:rsidP="0047434F">
      <w:pPr>
        <w:bidi w:val="0"/>
        <w:ind w:left="709" w:hanging="349"/>
        <w:rPr>
          <w:rFonts w:ascii="Times New Roman" w:hAnsi="Times New Roman"/>
          <w:sz w:val="24"/>
          <w:szCs w:val="24"/>
        </w:rPr>
      </w:pPr>
      <w:r w:rsidRPr="0047434F">
        <w:rPr>
          <w:rFonts w:ascii="Times New Roman" w:hAnsi="Times New Roman"/>
          <w:sz w:val="24"/>
          <w:szCs w:val="24"/>
        </w:rPr>
        <w:t>b)</w:t>
        <w:tab/>
      </w:r>
      <w:r w:rsidRPr="004D6A6D">
        <w:rPr>
          <w:rFonts w:ascii="Times New Roman" w:hAnsi="Times New Roman"/>
          <w:color w:val="000000"/>
          <w:sz w:val="24"/>
          <w:szCs w:val="24"/>
        </w:rPr>
        <w:t xml:space="preserve">lehota určená na predloženie návrhu právneho predpisu na rokovanie vlády podľa určenia gestorských ústredných orgánov štátnej správy zodpovedných za transpozíciu smerníc a vypracovanie tabuliek zhody k návrhom všeobecne </w:t>
      </w:r>
      <w:r w:rsidRPr="0047434F">
        <w:rPr>
          <w:rFonts w:ascii="Times New Roman" w:hAnsi="Times New Roman"/>
          <w:color w:val="000000"/>
          <w:sz w:val="24"/>
          <w:szCs w:val="24"/>
        </w:rPr>
        <w:t>záväzných právnych predpisov</w:t>
      </w:r>
    </w:p>
    <w:p w:rsidR="0047434F" w:rsidRPr="0047434F" w:rsidP="0047434F">
      <w:pPr>
        <w:bidi w:val="0"/>
        <w:ind w:left="709" w:hanging="349"/>
        <w:rPr>
          <w:rFonts w:ascii="Times New Roman" w:hAnsi="Times New Roman"/>
          <w:sz w:val="24"/>
          <w:szCs w:val="24"/>
        </w:rPr>
      </w:pPr>
      <w:r w:rsidRPr="0047434F">
        <w:rPr>
          <w:rFonts w:ascii="Times New Roman" w:hAnsi="Times New Roman"/>
          <w:sz w:val="24"/>
          <w:szCs w:val="24"/>
        </w:rPr>
        <w:tab/>
      </w:r>
    </w:p>
    <w:p w:rsidR="0047434F" w:rsidRPr="004D6A6D" w:rsidP="0047434F">
      <w:pPr>
        <w:bidi w:val="0"/>
        <w:ind w:left="709" w:hanging="349"/>
        <w:rPr>
          <w:rFonts w:ascii="Times New Roman" w:hAnsi="Times New Roman"/>
          <w:sz w:val="24"/>
          <w:szCs w:val="24"/>
        </w:rPr>
      </w:pPr>
      <w:r w:rsidRPr="0047434F">
        <w:rPr>
          <w:rFonts w:ascii="Times New Roman" w:hAnsi="Times New Roman"/>
          <w:sz w:val="24"/>
          <w:szCs w:val="24"/>
        </w:rPr>
        <w:tab/>
      </w:r>
      <w:r w:rsidRPr="004D6A6D">
        <w:rPr>
          <w:rFonts w:ascii="Times New Roman" w:hAnsi="Times New Roman"/>
          <w:sz w:val="24"/>
          <w:szCs w:val="24"/>
        </w:rPr>
        <w:t>bezpredmetné </w:t>
      </w:r>
    </w:p>
    <w:p w:rsidR="0047434F" w:rsidRPr="0047434F" w:rsidP="0047434F">
      <w:pPr>
        <w:bidi w:val="0"/>
        <w:ind w:left="709" w:hanging="349"/>
        <w:rPr>
          <w:rFonts w:ascii="Times New Roman" w:hAnsi="Times New Roman"/>
          <w:sz w:val="24"/>
          <w:szCs w:val="24"/>
        </w:rPr>
      </w:pPr>
    </w:p>
    <w:p w:rsidR="0047434F" w:rsidRPr="004D6A6D" w:rsidP="0047434F">
      <w:pPr>
        <w:bidi w:val="0"/>
        <w:ind w:left="709" w:hanging="349"/>
        <w:rPr>
          <w:rFonts w:ascii="Times New Roman" w:hAnsi="Times New Roman"/>
          <w:sz w:val="24"/>
          <w:szCs w:val="24"/>
        </w:rPr>
      </w:pPr>
      <w:r w:rsidRPr="0047434F">
        <w:rPr>
          <w:rFonts w:ascii="Times New Roman" w:hAnsi="Times New Roman"/>
          <w:sz w:val="24"/>
          <w:szCs w:val="24"/>
        </w:rPr>
        <w:t>c)</w:t>
      </w:r>
      <w:r w:rsidRPr="004D6A6D">
        <w:rPr>
          <w:rFonts w:ascii="Times New Roman" w:hAnsi="Times New Roman"/>
          <w:sz w:val="24"/>
          <w:szCs w:val="24"/>
        </w:rPr>
        <w:tab/>
        <w:t>informácia o konaní začatom proti Slovenskej republike o porušení podľa čl. 258 až 260 Zmluvy o fungovaní Európskej únie</w:t>
      </w:r>
    </w:p>
    <w:p w:rsidR="0047434F" w:rsidRPr="0047434F" w:rsidP="0047434F">
      <w:pPr>
        <w:bidi w:val="0"/>
        <w:ind w:left="720"/>
        <w:rPr>
          <w:rFonts w:ascii="Times New Roman" w:hAnsi="Times New Roman"/>
          <w:sz w:val="24"/>
          <w:szCs w:val="24"/>
        </w:rPr>
      </w:pPr>
    </w:p>
    <w:p w:rsidR="0047434F" w:rsidRPr="0047434F" w:rsidP="0047434F">
      <w:pPr>
        <w:bidi w:val="0"/>
        <w:ind w:firstLine="708"/>
        <w:rPr>
          <w:rFonts w:ascii="Times New Roman" w:hAnsi="Times New Roman"/>
          <w:sz w:val="24"/>
          <w:szCs w:val="24"/>
        </w:rPr>
      </w:pPr>
      <w:r w:rsidRPr="0047434F">
        <w:rPr>
          <w:rFonts w:ascii="Times New Roman" w:hAnsi="Times New Roman"/>
          <w:sz w:val="24"/>
          <w:szCs w:val="24"/>
        </w:rPr>
        <w:t>proti Slovenskej republike boli začaté konania o porušení č. 2011/1131 a 2011/1132  </w:t>
      </w:r>
    </w:p>
    <w:p w:rsidR="0047434F" w:rsidRPr="0047434F" w:rsidP="0047434F">
      <w:pPr>
        <w:bidi w:val="0"/>
        <w:ind w:firstLine="708"/>
        <w:rPr>
          <w:rFonts w:ascii="Times New Roman" w:hAnsi="Times New Roman"/>
          <w:sz w:val="24"/>
          <w:szCs w:val="24"/>
        </w:rPr>
      </w:pPr>
    </w:p>
    <w:p w:rsidR="0047434F" w:rsidRPr="0047434F" w:rsidP="0047434F">
      <w:pPr>
        <w:bidi w:val="0"/>
        <w:ind w:left="709" w:hanging="349"/>
        <w:rPr>
          <w:rFonts w:ascii="Times New Roman" w:hAnsi="Times New Roman"/>
          <w:sz w:val="24"/>
          <w:szCs w:val="24"/>
        </w:rPr>
      </w:pPr>
      <w:r w:rsidRPr="0047434F">
        <w:rPr>
          <w:rFonts w:ascii="Times New Roman" w:hAnsi="Times New Roman"/>
          <w:sz w:val="24"/>
          <w:szCs w:val="24"/>
        </w:rPr>
        <w:t>d)</w:t>
        <w:tab/>
        <w:t>informácia o právnych predpisoch, v ktorých sú preberané smernice už prebraté spolu s uvedením rozsahu tohto prebratia</w:t>
      </w:r>
    </w:p>
    <w:p w:rsidR="0047434F" w:rsidRPr="0047434F" w:rsidP="0047434F">
      <w:pPr>
        <w:bidi w:val="0"/>
        <w:ind w:left="720"/>
        <w:rPr>
          <w:rFonts w:ascii="Times New Roman" w:hAnsi="Times New Roman"/>
          <w:sz w:val="24"/>
          <w:szCs w:val="24"/>
        </w:rPr>
      </w:pPr>
    </w:p>
    <w:p w:rsidR="0047434F" w:rsidRPr="0047434F" w:rsidP="0047434F">
      <w:pPr>
        <w:pStyle w:val="BodyText"/>
        <w:tabs>
          <w:tab w:val="num" w:pos="360"/>
        </w:tabs>
        <w:bidi w:val="0"/>
        <w:ind w:left="720" w:right="-49"/>
        <w:rPr>
          <w:rFonts w:ascii="Times New Roman" w:hAnsi="Times New Roman"/>
        </w:rPr>
      </w:pPr>
      <w:r w:rsidRPr="0047434F">
        <w:rPr>
          <w:rFonts w:ascii="Times New Roman" w:hAnsi="Times New Roman"/>
        </w:rPr>
        <w:t xml:space="preserve">Zákon č. 250/2012 Z. z. o regulácii v sieťových odvetviach </w:t>
      </w:r>
    </w:p>
    <w:p w:rsidR="0047434F" w:rsidRPr="0047434F" w:rsidP="0047434F">
      <w:pPr>
        <w:pStyle w:val="BodyText"/>
        <w:tabs>
          <w:tab w:val="num" w:pos="360"/>
        </w:tabs>
        <w:bidi w:val="0"/>
        <w:ind w:left="720" w:right="-49"/>
        <w:rPr>
          <w:rFonts w:ascii="Times New Roman" w:hAnsi="Times New Roman"/>
        </w:rPr>
      </w:pPr>
      <w:r w:rsidRPr="0047434F">
        <w:rPr>
          <w:rFonts w:ascii="Times New Roman" w:hAnsi="Times New Roman"/>
        </w:rPr>
        <w:t>Zákon č. 251/2012 Z. z. o energetike a o zmene a doplnení niektorých zákonov</w:t>
      </w:r>
    </w:p>
    <w:p w:rsidR="0047434F" w:rsidRPr="004D6A6D" w:rsidP="0047434F">
      <w:pPr>
        <w:pStyle w:val="BodyText"/>
        <w:tabs>
          <w:tab w:val="num" w:pos="360"/>
        </w:tabs>
        <w:bidi w:val="0"/>
        <w:ind w:left="720" w:right="-49"/>
        <w:rPr>
          <w:rFonts w:ascii="Times New Roman" w:hAnsi="Times New Roman"/>
        </w:rPr>
      </w:pPr>
      <w:r w:rsidRPr="004D6A6D">
        <w:rPr>
          <w:rFonts w:ascii="Times New Roman" w:hAnsi="Times New Roman"/>
        </w:rPr>
        <w:t>Zákon č. 309/2009 Z. z. o podpore obnoviteľných zdrojov energie a vysoko účinnej kombinovanej výroby a o zmene a doplnení niektorých zákonov.</w:t>
      </w:r>
    </w:p>
    <w:p w:rsidR="0047434F" w:rsidRPr="00966370" w:rsidP="0047434F">
      <w:pPr>
        <w:bidi w:val="0"/>
        <w:rPr>
          <w:rFonts w:ascii="Times New Roman" w:hAnsi="Times New Roman"/>
          <w:sz w:val="24"/>
          <w:szCs w:val="24"/>
        </w:rPr>
      </w:pPr>
    </w:p>
    <w:p w:rsidR="0047434F" w:rsidRPr="00966370" w:rsidP="0047434F">
      <w:pPr>
        <w:bidi w:val="0"/>
        <w:ind w:left="360" w:hanging="360"/>
        <w:rPr>
          <w:rFonts w:ascii="Times New Roman" w:hAnsi="Times New Roman"/>
          <w:sz w:val="24"/>
          <w:szCs w:val="24"/>
        </w:rPr>
      </w:pPr>
      <w:r w:rsidRPr="00966370">
        <w:rPr>
          <w:rFonts w:ascii="Times New Roman" w:hAnsi="Times New Roman"/>
          <w:b/>
          <w:bCs/>
          <w:sz w:val="24"/>
          <w:szCs w:val="24"/>
        </w:rPr>
        <w:t>5.</w:t>
        <w:tab/>
        <w:t>Stupeň zlučiteľnosti návrhu právneho predpisu alebo návrhu legislatívneho zámeru s právom Európskej únie:</w:t>
      </w:r>
    </w:p>
    <w:p w:rsidR="0047434F" w:rsidRPr="00966370" w:rsidP="0047434F">
      <w:pPr>
        <w:bidi w:val="0"/>
        <w:ind w:firstLine="360"/>
        <w:rPr>
          <w:rStyle w:val="PlaceholderText1"/>
          <w:color w:val="000000"/>
          <w:sz w:val="24"/>
          <w:szCs w:val="24"/>
        </w:rPr>
      </w:pPr>
      <w:r w:rsidRPr="00966370">
        <w:rPr>
          <w:rFonts w:ascii="Times New Roman" w:hAnsi="Times New Roman"/>
          <w:sz w:val="24"/>
          <w:szCs w:val="24"/>
        </w:rPr>
        <w:t>- úplný</w:t>
      </w:r>
    </w:p>
    <w:p w:rsidR="0047434F" w:rsidRPr="00966370" w:rsidP="0047434F">
      <w:pPr>
        <w:bidi w:val="0"/>
        <w:ind w:firstLine="360"/>
        <w:rPr>
          <w:rStyle w:val="PlaceholderText1"/>
          <w:color w:val="000000"/>
          <w:sz w:val="24"/>
          <w:szCs w:val="24"/>
        </w:rPr>
      </w:pPr>
    </w:p>
    <w:p w:rsidR="0047434F" w:rsidRPr="004D6A6D" w:rsidP="0047434F">
      <w:pPr>
        <w:tabs>
          <w:tab w:val="left" w:pos="8640"/>
        </w:tabs>
        <w:bidi w:val="0"/>
        <w:ind w:left="360" w:hanging="36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4D6A6D">
        <w:rPr>
          <w:rStyle w:val="PlaceholderText1"/>
          <w:b/>
          <w:bCs/>
          <w:color w:val="000000"/>
          <w:sz w:val="24"/>
          <w:szCs w:val="24"/>
        </w:rPr>
        <w:t xml:space="preserve">6.   </w:t>
      </w:r>
      <w:r w:rsidRPr="004D6A6D">
        <w:rPr>
          <w:rFonts w:ascii="Times New Roman" w:hAnsi="Times New Roman"/>
          <w:b/>
          <w:bCs/>
          <w:sz w:val="24"/>
          <w:szCs w:val="24"/>
        </w:rPr>
        <w:t xml:space="preserve">Gestor ( spolupracujúce rezorty): </w:t>
      </w:r>
      <w:r w:rsidRPr="004D6A6D">
        <w:rPr>
          <w:rFonts w:ascii="Times New Roman" w:hAnsi="Times New Roman"/>
          <w:sz w:val="24"/>
          <w:szCs w:val="24"/>
        </w:rPr>
        <w:t xml:space="preserve"> Ministerstvo hospodárstva Slovenskej republiky</w:t>
      </w:r>
    </w:p>
    <w:p w:rsidR="00C3483E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83FF9"/>
    <w:multiLevelType w:val="hybridMultilevel"/>
    <w:tmpl w:val="1940307E"/>
    <w:lvl w:ilvl="0">
      <w:start w:val="1"/>
      <w:numFmt w:val="bullet"/>
      <w:lvlText w:val="-"/>
      <w:lvlJc w:val="left"/>
      <w:pPr>
        <w:tabs>
          <w:tab w:val="num" w:pos="1260"/>
        </w:tabs>
        <w:ind w:left="1071" w:hanging="171"/>
      </w:p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NotTrackMoves/>
  <w:defaultTabStop w:val="708"/>
  <w:hyphenationZone w:val="425"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DA6D92"/>
    <w:rsid w:val="002F4A85"/>
    <w:rsid w:val="0047434F"/>
    <w:rsid w:val="004D6A6D"/>
    <w:rsid w:val="006D4101"/>
    <w:rsid w:val="00966370"/>
    <w:rsid w:val="00B32537"/>
    <w:rsid w:val="00C3483E"/>
    <w:rsid w:val="00DA6D92"/>
    <w:rsid w:val="00E41CB3"/>
    <w:rsid w:val="00E76C44"/>
    <w:rsid w:val="00EA7204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34F"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47434F"/>
    <w:pPr>
      <w:jc w:val="both"/>
    </w:pPr>
  </w:style>
  <w:style w:type="character" w:customStyle="1" w:styleId="BodyTextChar">
    <w:name w:val="Body Text Char"/>
    <w:basedOn w:val="DefaultParagraphFont"/>
    <w:link w:val="BodyText"/>
    <w:semiHidden/>
    <w:locked/>
    <w:rsid w:val="0047434F"/>
    <w:rPr>
      <w:rFonts w:cs="Times New Roman"/>
      <w:rtl w:val="0"/>
      <w:cs w:val="0"/>
      <w:lang w:val="sk-SK" w:eastAsia="sk-SK" w:bidi="ar-SA"/>
    </w:rPr>
  </w:style>
  <w:style w:type="character" w:customStyle="1" w:styleId="PlaceholderText2">
    <w:name w:val="Placeholder Text2"/>
    <w:basedOn w:val="DefaultParagraphFont"/>
    <w:semiHidden/>
    <w:rsid w:val="0047434F"/>
    <w:rPr>
      <w:rFonts w:ascii="Times New Roman" w:hAnsi="Times New Roman" w:cs="Times New Roman"/>
      <w:color w:val="808080"/>
      <w:rtl w:val="0"/>
      <w:cs w:val="0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Normal"/>
    <w:rsid w:val="0047434F"/>
    <w:pPr>
      <w:autoSpaceDE/>
      <w:autoSpaceDN/>
      <w:jc w:val="left"/>
    </w:pPr>
    <w:rPr>
      <w:sz w:val="24"/>
      <w:szCs w:val="24"/>
      <w:lang w:val="pl-PL" w:eastAsia="pl-PL"/>
    </w:rPr>
  </w:style>
  <w:style w:type="character" w:customStyle="1" w:styleId="PlaceholderText1">
    <w:name w:val="Placeholder Text1"/>
    <w:semiHidden/>
    <w:rsid w:val="0047434F"/>
    <w:rPr>
      <w:rFonts w:ascii="Times New Roman" w:hAnsi="Times New Roman" w:cs="Times New Roman"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416</Words>
  <Characters>2372</Characters>
  <Application>Microsoft Office Word</Application>
  <DocSecurity>0</DocSecurity>
  <Lines>0</Lines>
  <Paragraphs>0</Paragraphs>
  <ScaleCrop>false</ScaleCrop>
  <Company>MH SR</Company>
  <LinksUpToDate>false</LinksUpToDate>
  <CharactersWithSpaces>2783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DZ ZoOZE</dc:title>
  <dc:creator>vavrova</dc:creator>
  <cp:lastModifiedBy>Gašparíková, Jarmila</cp:lastModifiedBy>
  <cp:revision>2</cp:revision>
  <dcterms:created xsi:type="dcterms:W3CDTF">2012-12-07T12:41:00Z</dcterms:created>
  <dcterms:modified xsi:type="dcterms:W3CDTF">2012-12-07T12:41:00Z</dcterms:modified>
</cp:coreProperties>
</file>