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91420" w:rsidP="00F91420">
      <w:pPr>
        <w:bidi w:val="0"/>
        <w:jc w:val="both"/>
        <w:rPr>
          <w:b/>
          <w:bCs/>
        </w:rPr>
      </w:pPr>
      <w:r>
        <w:rPr>
          <w:b/>
          <w:bCs/>
        </w:rPr>
        <w:t xml:space="preserve">                     Výbor </w:t>
      </w:r>
    </w:p>
    <w:p w:rsidR="00F91420" w:rsidP="00F91420">
      <w:pPr>
        <w:bidi w:val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F91420" w:rsidP="00F91420">
      <w:pPr>
        <w:bidi w:val="0"/>
        <w:rPr>
          <w:b/>
          <w:bCs/>
        </w:rPr>
      </w:pPr>
      <w:r>
        <w:rPr>
          <w:b/>
          <w:bCs/>
        </w:rPr>
        <w:t xml:space="preserve">                pre zdravotníctvo</w:t>
      </w:r>
    </w:p>
    <w:p w:rsidR="00F91420" w:rsidP="00F91420">
      <w:pPr>
        <w:bidi w:val="0"/>
      </w:pPr>
    </w:p>
    <w:p w:rsidR="00F91420" w:rsidP="00F91420">
      <w:pPr>
        <w:bidi w:val="0"/>
      </w:pPr>
    </w:p>
    <w:p w:rsidR="00F91420" w:rsidP="00F91420">
      <w:pPr>
        <w:bidi w:val="0"/>
        <w:jc w:val="right"/>
      </w:pPr>
      <w:r>
        <w:tab/>
        <w:tab/>
        <w:tab/>
        <w:tab/>
        <w:tab/>
        <w:tab/>
        <w:tab/>
        <w:tab/>
        <w:tab/>
        <w:t xml:space="preserve">    7</w:t>
      </w:r>
      <w:r>
        <w:rPr>
          <w:b/>
        </w:rPr>
        <w:t>.</w:t>
      </w:r>
      <w:r>
        <w:t xml:space="preserve"> schôdza výboru</w:t>
      </w:r>
    </w:p>
    <w:p w:rsidR="00F91420" w:rsidP="00F91420">
      <w:pPr>
        <w:bidi w:val="0"/>
        <w:jc w:val="right"/>
      </w:pPr>
      <w:r>
        <w:tab/>
        <w:tab/>
        <w:tab/>
        <w:tab/>
        <w:tab/>
        <w:tab/>
        <w:tab/>
        <w:tab/>
        <w:tab/>
        <w:t>Číslo: CDR-1917 /2012</w:t>
      </w:r>
    </w:p>
    <w:p w:rsidR="00F91420" w:rsidP="00F91420">
      <w:pPr>
        <w:bidi w:val="0"/>
      </w:pPr>
    </w:p>
    <w:p w:rsidR="00F91420" w:rsidP="00F91420">
      <w:pPr>
        <w:bidi w:val="0"/>
        <w:rPr>
          <w:b/>
          <w:bCs/>
          <w:sz w:val="28"/>
        </w:rPr>
      </w:pPr>
    </w:p>
    <w:p w:rsidR="00F91420" w:rsidP="00F91420">
      <w:pPr>
        <w:bidi w:val="0"/>
        <w:rPr>
          <w:b/>
          <w:bCs/>
          <w:sz w:val="28"/>
        </w:rPr>
      </w:pPr>
    </w:p>
    <w:p w:rsidR="00F91420" w:rsidP="00F91420">
      <w:pPr>
        <w:bidi w:val="0"/>
        <w:rPr>
          <w:b/>
          <w:bCs/>
          <w:sz w:val="28"/>
        </w:rPr>
      </w:pPr>
    </w:p>
    <w:p w:rsidR="00F91420" w:rsidP="00F91420">
      <w:pPr>
        <w:bidi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26</w:t>
      </w:r>
    </w:p>
    <w:p w:rsidR="00F91420" w:rsidP="00F91420">
      <w:pPr>
        <w:bidi w:val="0"/>
        <w:jc w:val="center"/>
        <w:rPr>
          <w:b/>
          <w:bCs/>
          <w:sz w:val="28"/>
        </w:rPr>
      </w:pPr>
    </w:p>
    <w:p w:rsidR="00F91420" w:rsidP="00F91420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F91420" w:rsidP="00F91420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F91420" w:rsidP="00F91420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F91420" w:rsidP="00F91420">
      <w:pPr>
        <w:bidi w:val="0"/>
        <w:jc w:val="center"/>
        <w:rPr>
          <w:b/>
          <w:bCs/>
        </w:rPr>
      </w:pPr>
      <w:r>
        <w:rPr>
          <w:b/>
          <w:bCs/>
        </w:rPr>
        <w:t>z 20. novembra 2012</w:t>
      </w:r>
    </w:p>
    <w:p w:rsidR="00F91420" w:rsidP="00F91420">
      <w:pPr>
        <w:bidi w:val="0"/>
      </w:pPr>
    </w:p>
    <w:p w:rsidR="00F91420" w:rsidP="00F91420">
      <w:pPr>
        <w:bidi w:val="0"/>
      </w:pPr>
    </w:p>
    <w:p w:rsidR="00F91420" w:rsidP="00F91420">
      <w:pPr>
        <w:pStyle w:val="BodyText"/>
        <w:bidi w:val="0"/>
        <w:rPr>
          <w:b/>
        </w:rPr>
      </w:pPr>
      <w:r>
        <w:rPr>
          <w:b/>
        </w:rPr>
        <w:t xml:space="preserve">k </w:t>
      </w:r>
      <w:r w:rsidRPr="00FD16ED">
        <w:rPr>
          <w:b/>
        </w:rPr>
        <w:t> </w:t>
      </w:r>
      <w:r w:rsidRPr="009611B9">
        <w:rPr>
          <w:b/>
        </w:rPr>
        <w:t> </w:t>
      </w:r>
      <w:r w:rsidRPr="00424BDB">
        <w:rPr>
          <w:b/>
        </w:rPr>
        <w:t>Vládnemu návrhu záko</w:t>
      </w:r>
      <w:r w:rsidRPr="00F91420">
        <w:rPr>
          <w:b/>
        </w:rPr>
        <w:t xml:space="preserve">na, ktorým sa mení a dopĺňa  zákon č. 363/2011 </w:t>
      </w:r>
      <w:r w:rsidR="008A69B3">
        <w:rPr>
          <w:b/>
        </w:rPr>
        <w:t>Z. z.</w:t>
      </w:r>
      <w:r w:rsidR="007A38E4">
        <w:rPr>
          <w:b/>
        </w:rPr>
        <w:t xml:space="preserve"> </w:t>
      </w:r>
      <w:r w:rsidRPr="00F91420">
        <w:rPr>
          <w:b/>
        </w:rPr>
        <w:t xml:space="preserve">o rozsahu a podmienkach úhrady liekov, zdravotníckych pomôcok a dietetických potravín na základe verejného zdravotného poistenia a o zmene a doplnení niektorých zákonov </w:t>
      </w:r>
      <w:r w:rsidRPr="00E401BB">
        <w:t>(tlač 224)</w:t>
      </w:r>
      <w:r>
        <w:t xml:space="preserve"> a</w:t>
      </w:r>
    </w:p>
    <w:p w:rsidR="00F91420" w:rsidP="00F91420">
      <w:pPr>
        <w:pStyle w:val="BodyText"/>
        <w:bidi w:val="0"/>
        <w:rPr>
          <w:b/>
        </w:rPr>
      </w:pPr>
    </w:p>
    <w:p w:rsidR="00F91420" w:rsidP="00F91420">
      <w:pPr>
        <w:pStyle w:val="BodyText"/>
        <w:bidi w:val="0"/>
        <w:rPr>
          <w:b/>
        </w:rPr>
      </w:pPr>
    </w:p>
    <w:p w:rsidR="00F91420" w:rsidP="00F91420">
      <w:pPr>
        <w:pStyle w:val="BodyText"/>
        <w:bidi w:val="0"/>
        <w:rPr>
          <w:b/>
          <w:bCs/>
        </w:rPr>
      </w:pPr>
      <w:r>
        <w:tab/>
      </w:r>
      <w:r>
        <w:rPr>
          <w:b/>
          <w:bCs/>
        </w:rPr>
        <w:t>Výbor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 pre zdravotníctvo</w:t>
      </w:r>
    </w:p>
    <w:p w:rsidR="00F91420" w:rsidP="00F91420">
      <w:pPr>
        <w:pStyle w:val="BodyText"/>
        <w:bidi w:val="0"/>
      </w:pPr>
    </w:p>
    <w:p w:rsidR="00F91420" w:rsidP="00F91420">
      <w:pPr>
        <w:pStyle w:val="BodyText"/>
        <w:bidi w:val="0"/>
      </w:pPr>
      <w:r>
        <w:t xml:space="preserve">           prerokoval  </w:t>
      </w:r>
      <w:r w:rsidRPr="009359EA">
        <w:t>Vládn</w:t>
      </w:r>
      <w:r>
        <w:t>y</w:t>
      </w:r>
      <w:r w:rsidRPr="009359EA">
        <w:t xml:space="preserve"> návrh zákona,</w:t>
      </w:r>
      <w:r w:rsidRPr="00F91420">
        <w:t xml:space="preserve"> </w:t>
      </w:r>
      <w:r w:rsidRPr="00E401BB">
        <w:t xml:space="preserve">ktorým sa mení a dopĺňa  zákon č. 363/2011 </w:t>
      </w:r>
      <w:r w:rsidR="008A69B3">
        <w:t xml:space="preserve">Z. z. </w:t>
      </w:r>
      <w:r w:rsidRPr="00E401BB">
        <w:t>o rozsahu a podmienkach úhrady liekov, zdravotníckych pomôcok a dietetických potravín na základe verejného zdravotného poistenia a o zmene a doplnení niektorých zákonov (tlač 224)</w:t>
      </w:r>
      <w:r>
        <w:t>;</w:t>
      </w:r>
    </w:p>
    <w:p w:rsidR="00F91420" w:rsidP="00F91420">
      <w:pPr>
        <w:pStyle w:val="BodyText"/>
        <w:bidi w:val="0"/>
      </w:pPr>
    </w:p>
    <w:p w:rsidR="00F91420" w:rsidP="00F91420">
      <w:pPr>
        <w:pStyle w:val="BodyText"/>
        <w:bidi w:val="0"/>
      </w:pPr>
    </w:p>
    <w:p w:rsidR="00F91420" w:rsidP="00F91420">
      <w:pPr>
        <w:pStyle w:val="BodyText"/>
        <w:bidi w:val="0"/>
        <w:ind w:left="708" w:firstLine="12"/>
        <w:rPr>
          <w:b/>
          <w:bCs/>
        </w:rPr>
      </w:pPr>
      <w:r>
        <w:rPr>
          <w:b/>
          <w:bCs/>
        </w:rPr>
        <w:t>A.  s ú h l a s í</w:t>
      </w:r>
    </w:p>
    <w:p w:rsidR="00F91420" w:rsidP="00F91420">
      <w:pPr>
        <w:pStyle w:val="BodyText"/>
        <w:bidi w:val="0"/>
        <w:ind w:left="705"/>
        <w:rPr>
          <w:b/>
          <w:bCs/>
        </w:rPr>
      </w:pPr>
    </w:p>
    <w:p w:rsidR="00F91420" w:rsidP="00F91420">
      <w:pPr>
        <w:pStyle w:val="BodyText"/>
        <w:bidi w:val="0"/>
      </w:pPr>
      <w:r>
        <w:t xml:space="preserve">                s  </w:t>
      </w:r>
      <w:r w:rsidRPr="009359EA">
        <w:t>Vládn</w:t>
      </w:r>
      <w:r>
        <w:t>ym</w:t>
      </w:r>
      <w:r w:rsidRPr="009359EA">
        <w:t xml:space="preserve"> návrh</w:t>
      </w:r>
      <w:r>
        <w:t>om</w:t>
      </w:r>
      <w:r w:rsidRPr="009359EA">
        <w:t xml:space="preserve"> zákona,</w:t>
      </w:r>
      <w:r w:rsidRPr="00F91420">
        <w:t xml:space="preserve"> </w:t>
      </w:r>
      <w:r w:rsidRPr="00E401BB">
        <w:t xml:space="preserve">ktorým sa mení a dopĺňa  zákon č. 363/2011 </w:t>
      </w:r>
      <w:r w:rsidR="008A69B3">
        <w:t xml:space="preserve">Z. z. </w:t>
      </w:r>
      <w:r w:rsidRPr="00E401BB">
        <w:t>o rozsahu a podmienkach úhrady liekov, zdravotníckych pomôcok a dietetických potravín na základe verejného zdravotného poistenia a o zmene a doplnení niektorých zákonov (tlač 224)</w:t>
      </w:r>
      <w:r>
        <w:t>;</w:t>
      </w:r>
    </w:p>
    <w:p w:rsidR="00F91420" w:rsidP="00F91420">
      <w:pPr>
        <w:pStyle w:val="BodyText"/>
        <w:bidi w:val="0"/>
        <w:rPr>
          <w:bCs/>
        </w:rPr>
      </w:pPr>
    </w:p>
    <w:p w:rsidR="00F91420" w:rsidP="00F91420">
      <w:pPr>
        <w:bidi w:val="0"/>
        <w:jc w:val="both"/>
        <w:rPr>
          <w:bCs/>
        </w:rPr>
      </w:pPr>
    </w:p>
    <w:p w:rsidR="00F91420" w:rsidP="00F91420">
      <w:pPr>
        <w:bidi w:val="0"/>
        <w:jc w:val="both"/>
        <w:rPr>
          <w:bCs/>
        </w:rPr>
      </w:pPr>
    </w:p>
    <w:p w:rsidR="00F91420" w:rsidP="00F91420">
      <w:pPr>
        <w:bidi w:val="0"/>
        <w:ind w:firstLine="708"/>
        <w:jc w:val="both"/>
        <w:rPr>
          <w:b/>
          <w:bCs/>
        </w:rPr>
      </w:pPr>
      <w:r>
        <w:rPr>
          <w:b/>
          <w:bCs/>
        </w:rPr>
        <w:t>B.</w:t>
      </w:r>
      <w:r>
        <w:rPr>
          <w:bCs/>
        </w:rPr>
        <w:t xml:space="preserve"> </w:t>
      </w:r>
      <w:r>
        <w:rPr>
          <w:b/>
          <w:bCs/>
        </w:rPr>
        <w:t>o d p o r ú č a</w:t>
      </w:r>
    </w:p>
    <w:p w:rsidR="00F91420" w:rsidP="00F91420">
      <w:pPr>
        <w:pStyle w:val="BodyText"/>
        <w:bidi w:val="0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F91420" w:rsidP="00F91420">
      <w:pPr>
        <w:pStyle w:val="BodyText"/>
        <w:bidi w:val="0"/>
        <w:ind w:left="1065"/>
      </w:pPr>
    </w:p>
    <w:p w:rsidR="00F91420" w:rsidP="00F91420">
      <w:pPr>
        <w:pStyle w:val="BodyText"/>
        <w:bidi w:val="0"/>
        <w:ind w:firstLine="1080"/>
      </w:pPr>
      <w:r w:rsidRPr="009359EA">
        <w:t>Vládn</w:t>
      </w:r>
      <w:r>
        <w:t>y</w:t>
      </w:r>
      <w:r w:rsidRPr="009359EA">
        <w:t xml:space="preserve"> návrh zákona,</w:t>
      </w:r>
      <w:r w:rsidRPr="00F91420">
        <w:t xml:space="preserve"> </w:t>
      </w:r>
      <w:r w:rsidRPr="00E401BB">
        <w:t xml:space="preserve">ktorým sa mení a dopĺňa  zákon č. 363/2011 </w:t>
      </w:r>
      <w:r w:rsidR="008A69B3">
        <w:t xml:space="preserve">Z. z. </w:t>
      </w:r>
      <w:r w:rsidRPr="00E401BB">
        <w:t>o rozsahu a podmienkach úhrady liekov, zdravotníckych pomôcok a dietetických potravín na základe verejného zdravotného poistenia a o zmene a doplnení niektorých zákonov (tlač 224)</w:t>
      </w:r>
      <w:r>
        <w:t xml:space="preserve"> </w:t>
      </w:r>
      <w:r w:rsidRPr="00E401BB">
        <w:t xml:space="preserve"> </w:t>
      </w:r>
      <w:r>
        <w:t>schváliť s týmito  pozmeňujúcimi a doplňujúcimi návrhmi:</w:t>
      </w:r>
    </w:p>
    <w:p w:rsidR="00F91420" w:rsidP="00F91420">
      <w:pPr>
        <w:bidi w:val="0"/>
      </w:pPr>
    </w:p>
    <w:p w:rsidR="00F91420" w:rsidP="00F91420">
      <w:pPr>
        <w:bidi w:val="0"/>
        <w:rPr>
          <w:b/>
        </w:rPr>
      </w:pPr>
    </w:p>
    <w:p w:rsidR="007A38E4" w:rsidRPr="007A38E4" w:rsidP="007A38E4">
      <w:pPr>
        <w:pStyle w:val="NoSpacing"/>
        <w:bidi w:val="0"/>
        <w:jc w:val="both"/>
        <w:rPr>
          <w:rFonts w:ascii="Arial" w:hAnsi="Arial" w:cs="Arial"/>
        </w:rPr>
      </w:pPr>
    </w:p>
    <w:p w:rsidR="007A38E4" w:rsidRPr="007A38E4" w:rsidP="007A38E4">
      <w:pPr>
        <w:pStyle w:val="NoSpacing"/>
        <w:numPr>
          <w:numId w:val="2"/>
        </w:numPr>
        <w:bidi w:val="0"/>
        <w:jc w:val="both"/>
        <w:rPr>
          <w:rFonts w:ascii="Arial" w:hAnsi="Arial" w:cs="Arial"/>
        </w:rPr>
      </w:pPr>
      <w:r w:rsidRPr="007A38E4">
        <w:rPr>
          <w:rFonts w:ascii="Arial" w:hAnsi="Arial" w:cs="Arial"/>
          <w:b/>
        </w:rPr>
        <w:t xml:space="preserve">V čl. I, 1. bode sa v § 2 </w:t>
      </w:r>
      <w:r w:rsidRPr="007A38E4">
        <w:rPr>
          <w:rFonts w:ascii="Arial" w:hAnsi="Arial" w:cs="Arial"/>
        </w:rPr>
        <w:t>písm. f) až h) druhom bode slová „v dvoch členských štátoch“ nahrádzajú slovami „v dvoch z iných členských štátov“.</w:t>
      </w:r>
    </w:p>
    <w:p w:rsidR="007A38E4" w:rsidRPr="007A38E4" w:rsidP="007A38E4">
      <w:pPr>
        <w:pStyle w:val="NoSpacing"/>
        <w:bidi w:val="0"/>
        <w:ind w:left="720"/>
        <w:jc w:val="both"/>
        <w:rPr>
          <w:rFonts w:ascii="Arial" w:hAnsi="Arial" w:cs="Arial"/>
        </w:rPr>
      </w:pPr>
    </w:p>
    <w:p w:rsidR="007A38E4" w:rsidP="007A38E4">
      <w:pPr>
        <w:pStyle w:val="NoSpacing"/>
        <w:bidi w:val="0"/>
        <w:ind w:left="2835"/>
        <w:jc w:val="both"/>
        <w:rPr>
          <w:rFonts w:ascii="Arial" w:hAnsi="Arial" w:cs="Arial"/>
        </w:rPr>
      </w:pPr>
      <w:r w:rsidRPr="007A38E4">
        <w:rPr>
          <w:rFonts w:ascii="Arial" w:hAnsi="Arial" w:cs="Arial"/>
        </w:rPr>
        <w:t xml:space="preserve">Spresnenie ustanovenia. </w:t>
      </w:r>
    </w:p>
    <w:p w:rsidR="007A38E4" w:rsidRPr="007A38E4" w:rsidP="007A38E4">
      <w:pPr>
        <w:pStyle w:val="NoSpacing"/>
        <w:bidi w:val="0"/>
        <w:ind w:left="2835"/>
        <w:jc w:val="both"/>
        <w:rPr>
          <w:rFonts w:ascii="Arial" w:hAnsi="Arial" w:cs="Arial"/>
        </w:rPr>
      </w:pPr>
    </w:p>
    <w:p w:rsidR="007A38E4" w:rsidRPr="007A38E4" w:rsidP="007A38E4">
      <w:pPr>
        <w:pStyle w:val="NoSpacing"/>
        <w:bidi w:val="0"/>
        <w:ind w:left="4956"/>
        <w:jc w:val="both"/>
        <w:rPr>
          <w:rFonts w:ascii="Arial" w:hAnsi="Arial" w:cs="Arial"/>
        </w:rPr>
      </w:pPr>
    </w:p>
    <w:p w:rsidR="007A38E4" w:rsidRPr="007A38E4" w:rsidP="007A38E4">
      <w:pPr>
        <w:pStyle w:val="NoSpacing"/>
        <w:numPr>
          <w:numId w:val="2"/>
        </w:numPr>
        <w:bidi w:val="0"/>
        <w:jc w:val="both"/>
        <w:rPr>
          <w:rFonts w:ascii="Arial" w:hAnsi="Arial" w:cs="Arial"/>
        </w:rPr>
      </w:pPr>
      <w:r w:rsidRPr="007A38E4">
        <w:rPr>
          <w:rFonts w:ascii="Arial" w:hAnsi="Arial" w:cs="Arial"/>
          <w:b/>
        </w:rPr>
        <w:t>V čl. I, 5. bode</w:t>
      </w:r>
      <w:r w:rsidRPr="007A38E4">
        <w:rPr>
          <w:rFonts w:ascii="Arial" w:hAnsi="Arial" w:cs="Arial"/>
        </w:rPr>
        <w:t xml:space="preserve"> sa slová „biologicky podobný liek“ nahrádzajú slovami „biologicky podobného lieku“.</w:t>
      </w:r>
    </w:p>
    <w:p w:rsidR="007A38E4" w:rsidRPr="007A38E4" w:rsidP="007A38E4">
      <w:pPr>
        <w:pStyle w:val="NoSpacing"/>
        <w:bidi w:val="0"/>
        <w:ind w:left="720"/>
        <w:jc w:val="both"/>
        <w:rPr>
          <w:rFonts w:ascii="Arial" w:hAnsi="Arial" w:cs="Arial"/>
        </w:rPr>
      </w:pPr>
    </w:p>
    <w:p w:rsidR="007A38E4" w:rsidRPr="007A38E4" w:rsidP="007A38E4">
      <w:pPr>
        <w:pStyle w:val="NoSpacing"/>
        <w:bidi w:val="0"/>
        <w:ind w:left="2835"/>
        <w:jc w:val="both"/>
        <w:rPr>
          <w:rFonts w:ascii="Arial" w:hAnsi="Arial" w:cs="Arial"/>
        </w:rPr>
      </w:pPr>
      <w:r w:rsidRPr="007A38E4">
        <w:rPr>
          <w:rFonts w:ascii="Arial" w:hAnsi="Arial" w:cs="Arial"/>
        </w:rPr>
        <w:t xml:space="preserve">Gramatická úprava. </w:t>
      </w:r>
    </w:p>
    <w:p w:rsidR="007A38E4" w:rsidRPr="007A38E4" w:rsidP="007A38E4">
      <w:pPr>
        <w:pStyle w:val="NoSpacing"/>
        <w:bidi w:val="0"/>
        <w:spacing w:line="360" w:lineRule="auto"/>
        <w:ind w:left="720"/>
        <w:jc w:val="both"/>
        <w:rPr>
          <w:rFonts w:ascii="Arial" w:hAnsi="Arial" w:cs="Arial"/>
        </w:rPr>
      </w:pPr>
    </w:p>
    <w:p w:rsidR="007A38E4" w:rsidRPr="007A38E4" w:rsidP="007A38E4">
      <w:pPr>
        <w:bidi w:val="0"/>
        <w:ind w:left="989"/>
        <w:jc w:val="both"/>
      </w:pPr>
    </w:p>
    <w:p w:rsidR="00C07C2F" w:rsidP="00C07C2F">
      <w:pPr>
        <w:pStyle w:val="ListParagraph"/>
        <w:numPr>
          <w:numId w:val="2"/>
        </w:numPr>
        <w:bidi w:val="0"/>
        <w:jc w:val="both"/>
      </w:pPr>
      <w:r w:rsidRPr="00C07C2F">
        <w:rPr>
          <w:b/>
        </w:rPr>
        <w:t xml:space="preserve">V Čl. I  bod 28 </w:t>
      </w:r>
      <w:r w:rsidR="00462DF5">
        <w:rPr>
          <w:b/>
        </w:rPr>
        <w:t xml:space="preserve"> </w:t>
      </w:r>
      <w:r w:rsidRPr="00462DF5" w:rsidR="00462DF5">
        <w:t>znie:</w:t>
      </w:r>
      <w:r w:rsidR="00462DF5">
        <w:rPr>
          <w:b/>
        </w:rPr>
        <w:t xml:space="preserve"> </w:t>
      </w:r>
    </w:p>
    <w:p w:rsidR="00C07C2F" w:rsidP="00C07C2F">
      <w:pPr>
        <w:pStyle w:val="ListParagraph"/>
        <w:bidi w:val="0"/>
        <w:jc w:val="both"/>
      </w:pPr>
    </w:p>
    <w:p w:rsidR="00C07C2F" w:rsidP="00C07C2F">
      <w:pPr>
        <w:bidi w:val="0"/>
        <w:ind w:left="709"/>
        <w:jc w:val="both"/>
      </w:pPr>
      <w:r>
        <w:t>„2</w:t>
      </w:r>
      <w:r w:rsidR="00462DF5">
        <w:t>8</w:t>
      </w:r>
      <w:r>
        <w:t>. V § 89 sa na začiatok vkladajú slová „Ak ďalej nie je ustanovené inak,“.</w:t>
      </w:r>
      <w:r w:rsidR="00462DF5">
        <w:t xml:space="preserve"> a slovo „znížení“ sa nahrádza slovom „zmene“.</w:t>
      </w:r>
    </w:p>
    <w:p w:rsidR="00C07C2F" w:rsidP="00C07C2F">
      <w:pPr>
        <w:bidi w:val="0"/>
        <w:ind w:left="989"/>
        <w:jc w:val="both"/>
      </w:pPr>
    </w:p>
    <w:p w:rsidR="00462DF5" w:rsidP="00462DF5">
      <w:pPr>
        <w:pStyle w:val="ListParagraph"/>
        <w:numPr>
          <w:numId w:val="2"/>
        </w:numPr>
        <w:bidi w:val="0"/>
        <w:jc w:val="both"/>
      </w:pPr>
      <w:r w:rsidRPr="00462DF5">
        <w:rPr>
          <w:b/>
        </w:rPr>
        <w:t>V čl. I sa za bod 28</w:t>
      </w:r>
      <w:r>
        <w:t xml:space="preserve"> vkladá nový bod 29, ktorý znie:</w:t>
      </w:r>
    </w:p>
    <w:p w:rsidR="00C07C2F" w:rsidP="00462DF5">
      <w:pPr>
        <w:pStyle w:val="ListParagraph"/>
        <w:bidi w:val="0"/>
        <w:jc w:val="both"/>
      </w:pPr>
      <w:r w:rsidR="00462DF5">
        <w:t>„29</w:t>
      </w:r>
      <w:r>
        <w:t>. Doterajší text § 89 sa označuje ako odsek 1 a dopĺňa sa odsekmi 2 a 3, ktoré znejú:</w:t>
      </w:r>
    </w:p>
    <w:p w:rsidR="00462DF5" w:rsidP="00462DF5">
      <w:pPr>
        <w:pStyle w:val="ListParagraph"/>
        <w:bidi w:val="0"/>
        <w:jc w:val="both"/>
      </w:pPr>
    </w:p>
    <w:p w:rsidR="00C07C2F" w:rsidP="00C07C2F">
      <w:pPr>
        <w:bidi w:val="0"/>
        <w:ind w:left="709"/>
        <w:jc w:val="both"/>
      </w:pPr>
      <w:r>
        <w:t>„(2) Ak k zníženiu predajnej ceny dôjde iba v dôsledku zaúčtovania ceny obchodného výkonu držiteľa povolenia na poskytovanie lekárenskej starostlivosti v sume nižšej ako je suma maximálnej ceny obchodného výkonu držiteľa povolenia na poskytovanie lekárenskej starostlivosti ustanovená na základe osobitného predpisu</w:t>
      </w:r>
      <w:r>
        <w:rPr>
          <w:vertAlign w:val="superscript"/>
        </w:rPr>
        <w:t>15)</w:t>
      </w:r>
      <w:r>
        <w:t>(ďalej len „zľava z doplatku“), odsek 1 sa nepoužije. Zľavu z doplatku podľa predchádzajúcej vety môže poskytnúť iba držiteľ povolenia na poskytovanie lekárenskej starostlivosti</w:t>
      </w:r>
      <w:r w:rsidRPr="00E91EE2">
        <w:t>;</w:t>
      </w:r>
      <w:r>
        <w:t xml:space="preserve"> poskytnutá zľava z doplatku nesmie presiahnuť 50% výšky doplatku poistenca </w:t>
      </w:r>
      <w:r w:rsidRPr="00795EE9">
        <w:t>za liek, zdravotnícku pomôcku alebo dietetickú potravinu</w:t>
      </w:r>
      <w:r>
        <w:t xml:space="preserve"> uvedenej v zozname kategorizovaných liekov, z</w:t>
      </w:r>
      <w:r w:rsidRPr="00B80FE4">
        <w:t>oznam</w:t>
      </w:r>
      <w:r>
        <w:t>e</w:t>
      </w:r>
      <w:r w:rsidRPr="00B80FE4">
        <w:t xml:space="preserve"> kategorizovaných zdravotníckych pomôcok</w:t>
      </w:r>
      <w:r>
        <w:t>, z</w:t>
      </w:r>
      <w:r w:rsidRPr="00B80FE4">
        <w:t>oznam</w:t>
      </w:r>
      <w:r>
        <w:t>e</w:t>
      </w:r>
      <w:r w:rsidRPr="00B80FE4">
        <w:t xml:space="preserve"> kategorizovaných špeciálnych zdravotníckych materiálov</w:t>
      </w:r>
      <w:r>
        <w:t xml:space="preserve"> alebo z</w:t>
      </w:r>
      <w:r w:rsidRPr="00B80FE4">
        <w:t>oznam</w:t>
      </w:r>
      <w:r>
        <w:t>e</w:t>
      </w:r>
      <w:r w:rsidRPr="00B80FE4">
        <w:t xml:space="preserve"> kategorizovaných dietetických potravín</w:t>
      </w:r>
      <w:r>
        <w:t xml:space="preserve">. </w:t>
      </w:r>
    </w:p>
    <w:p w:rsidR="00C07C2F" w:rsidP="00C07C2F">
      <w:pPr>
        <w:bidi w:val="0"/>
        <w:ind w:left="709"/>
        <w:jc w:val="both"/>
      </w:pPr>
    </w:p>
    <w:p w:rsidR="00C07C2F" w:rsidP="00C07C2F">
      <w:pPr>
        <w:bidi w:val="0"/>
        <w:ind w:left="709"/>
        <w:jc w:val="both"/>
      </w:pPr>
      <w:r>
        <w:t>(3) Za zníženie predajnej ceny podľa odseku 2 sa považuje predaj</w:t>
      </w:r>
    </w:p>
    <w:p w:rsidR="00C07C2F" w:rsidP="00C07C2F">
      <w:pPr>
        <w:bidi w:val="0"/>
        <w:ind w:left="709"/>
        <w:jc w:val="both"/>
      </w:pPr>
      <w:r>
        <w:t>a) lieku za cenu nižšiu ako je maximálna cena lieku vo verejnej lekárni,</w:t>
      </w:r>
    </w:p>
    <w:p w:rsidR="00C07C2F" w:rsidP="00C07C2F">
      <w:pPr>
        <w:bidi w:val="0"/>
        <w:ind w:left="709"/>
        <w:jc w:val="both"/>
      </w:pPr>
      <w:r>
        <w:t>b) zdravotníckej pomôcky za cenu nižšiu ako je maximálna cena zdravotníckej pomôcky vo výdajni zdravotníckych pomôcok,</w:t>
      </w:r>
    </w:p>
    <w:p w:rsidR="00C07C2F" w:rsidP="00C07C2F">
      <w:pPr>
        <w:bidi w:val="0"/>
        <w:ind w:left="709"/>
        <w:jc w:val="both"/>
      </w:pPr>
      <w:r>
        <w:t>c) zdravotníckej pomôcky zaradenej v zozname kategorizovaných špeciálnych zdravotníckych materiálov za cenu nižšiu ako je maximálna cena zdravotníckej pomôcky, za ktorú môže byť dodávaná poskytovateľovi,</w:t>
      </w:r>
    </w:p>
    <w:p w:rsidR="00C07C2F" w:rsidP="00C07C2F">
      <w:pPr>
        <w:bidi w:val="0"/>
        <w:ind w:left="709"/>
        <w:jc w:val="both"/>
      </w:pPr>
      <w:r>
        <w:t>d) dietetickej potraviny za cenu nižšiu ako je maximálna cena dietetickej potraviny vo verejnej lekárni.“.</w:t>
      </w:r>
    </w:p>
    <w:p w:rsidR="00C07C2F" w:rsidP="00C07C2F">
      <w:pPr>
        <w:bidi w:val="0"/>
        <w:ind w:left="709"/>
        <w:jc w:val="both"/>
      </w:pPr>
    </w:p>
    <w:p w:rsidR="00C07C2F" w:rsidP="00C07C2F">
      <w:pPr>
        <w:bidi w:val="0"/>
        <w:ind w:left="709"/>
        <w:jc w:val="both"/>
      </w:pPr>
      <w:r>
        <w:t>Nasledujúce body sa primerane prečíslujú.</w:t>
      </w:r>
    </w:p>
    <w:p w:rsidR="00C07C2F" w:rsidP="00C07C2F">
      <w:pPr>
        <w:bidi w:val="0"/>
        <w:ind w:left="709"/>
        <w:jc w:val="both"/>
      </w:pPr>
    </w:p>
    <w:p w:rsidR="00C07C2F" w:rsidP="00C07C2F">
      <w:pPr>
        <w:bidi w:val="0"/>
        <w:ind w:left="709"/>
        <w:jc w:val="both"/>
      </w:pPr>
    </w:p>
    <w:p w:rsidR="00C07C2F" w:rsidRPr="00C07C2F" w:rsidP="00C07C2F">
      <w:pPr>
        <w:bidi w:val="0"/>
        <w:ind w:left="2835"/>
        <w:jc w:val="both"/>
      </w:pPr>
      <w:r w:rsidRPr="00C07C2F">
        <w:t xml:space="preserve">Dopĺňa a precizuje sa úprava vzťahov medzi predajnou cenou produktu, úhradou zdravotnej poisťovne a doplatkom poistenca, ktoré sa môžu meniť tak, že sa znížia ale i tak, že sa zvýšia, a to aj opakovane. Pôvodný regulačný zámer ustanovenia ostáva zachovaný a spočíva v prevencii vzniku situácií, kedy by výrobcovia liekov, zdravotníckych pomôcok či dietetických potravín stratili motiváciu zapájať sa do štátom regulovanej cenovej súťaže, ktorou vo svojej podstate kategorizácia je. </w:t>
      </w:r>
    </w:p>
    <w:p w:rsidR="007A38E4" w:rsidRPr="00C07C2F" w:rsidP="00C07C2F">
      <w:pPr>
        <w:pStyle w:val="NoSpacing"/>
        <w:bidi w:val="0"/>
        <w:spacing w:line="360" w:lineRule="auto"/>
        <w:ind w:left="2835"/>
        <w:jc w:val="both"/>
        <w:rPr>
          <w:rFonts w:ascii="Arial" w:hAnsi="Arial" w:cs="Arial"/>
        </w:rPr>
      </w:pPr>
    </w:p>
    <w:p w:rsidR="007A38E4" w:rsidRPr="00C07C2F" w:rsidP="00C07C2F">
      <w:pPr>
        <w:bidi w:val="0"/>
        <w:spacing w:line="360" w:lineRule="auto"/>
        <w:ind w:left="2835"/>
        <w:jc w:val="both"/>
      </w:pPr>
    </w:p>
    <w:p w:rsidR="00F91420" w:rsidRPr="00C07C2F" w:rsidP="00C07C2F">
      <w:pPr>
        <w:bidi w:val="0"/>
        <w:rPr>
          <w:b/>
        </w:rPr>
      </w:pPr>
    </w:p>
    <w:p w:rsidR="00F91420" w:rsidP="00F91420">
      <w:pPr>
        <w:pStyle w:val="BodyText"/>
        <w:numPr>
          <w:numId w:val="1"/>
        </w:numPr>
        <w:bidi w:val="0"/>
        <w:rPr>
          <w:b/>
          <w:bCs/>
        </w:rPr>
      </w:pPr>
      <w:r>
        <w:rPr>
          <w:b/>
          <w:bCs/>
        </w:rPr>
        <w:t>p o v e r u j e</w:t>
      </w:r>
    </w:p>
    <w:p w:rsidR="00F91420" w:rsidP="00F91420">
      <w:pPr>
        <w:pStyle w:val="BodyText"/>
        <w:bidi w:val="0"/>
        <w:ind w:left="705"/>
        <w:rPr>
          <w:b/>
          <w:bCs/>
        </w:rPr>
      </w:pPr>
    </w:p>
    <w:p w:rsidR="00F91420" w:rsidP="00F91420">
      <w:pPr>
        <w:pStyle w:val="BodyText"/>
        <w:bidi w:val="0"/>
        <w:ind w:firstLine="705"/>
      </w:pPr>
      <w:r>
        <w:t xml:space="preserve">      spoločného spravodajcu výborov Národnej rady Sloven</w:t>
      </w:r>
      <w:smartTag w:uri="urn:schemas-microsoft-com:office:smarttags" w:element="PersonName">
        <w:r>
          <w:t>sk</w:t>
        </w:r>
      </w:smartTag>
      <w:r>
        <w:t>ej republiky, aby v súlade s § 80 ods. 2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 v znení ne</w:t>
      </w:r>
      <w:smartTag w:uri="urn:schemas-microsoft-com:office:smarttags" w:element="PersonName">
        <w:r>
          <w:t>sk</w:t>
        </w:r>
      </w:smartTag>
      <w:r>
        <w:t>orších predpisov informoval o výsledku rokovania výborov Národnej rady Sloven</w:t>
      </w:r>
      <w:smartTag w:uri="urn:schemas-microsoft-com:office:smarttags" w:element="PersonName">
        <w:r>
          <w:t>sk</w:t>
        </w:r>
      </w:smartTag>
      <w:r>
        <w:t>ej republiky a aby odôvodnil návrh a stanovi</w:t>
      </w:r>
      <w:smartTag w:uri="urn:schemas-microsoft-com:office:smarttags" w:element="PersonName">
        <w:r>
          <w:t>sk</w:t>
        </w:r>
      </w:smartTag>
      <w:r>
        <w:t>o gestor</w:t>
      </w:r>
      <w:smartTag w:uri="urn:schemas-microsoft-com:office:smarttags" w:element="PersonName">
        <w:r>
          <w:t>sk</w:t>
        </w:r>
      </w:smartTag>
      <w:r>
        <w:t>ého výboru k návrhu zákona uvedené v spoločnej správe výborov Národnej rady Sloven</w:t>
      </w:r>
      <w:smartTag w:uri="urn:schemas-microsoft-com:office:smarttags" w:element="PersonName">
        <w:r>
          <w:t>sk</w:t>
        </w:r>
      </w:smartTag>
      <w:r>
        <w:t>ej republiky na schôdzi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F91420" w:rsidP="00F91420">
      <w:pPr>
        <w:pStyle w:val="BodyText"/>
        <w:bidi w:val="0"/>
        <w:ind w:left="1065"/>
      </w:pPr>
    </w:p>
    <w:p w:rsidR="00F91420" w:rsidP="00F91420">
      <w:pPr>
        <w:pStyle w:val="BodyText"/>
        <w:bidi w:val="0"/>
      </w:pPr>
    </w:p>
    <w:p w:rsidR="00F91420" w:rsidP="00F91420">
      <w:pPr>
        <w:pStyle w:val="BodyText"/>
        <w:bidi w:val="0"/>
      </w:pPr>
    </w:p>
    <w:p w:rsidR="00F91420" w:rsidP="00F91420">
      <w:pPr>
        <w:pStyle w:val="BodyText"/>
        <w:bidi w:val="0"/>
      </w:pPr>
    </w:p>
    <w:p w:rsidR="00F91420" w:rsidP="00F91420">
      <w:pPr>
        <w:pStyle w:val="BodyText"/>
        <w:bidi w:val="0"/>
      </w:pPr>
    </w:p>
    <w:p w:rsidR="00F91420" w:rsidP="00F91420">
      <w:pPr>
        <w:pStyle w:val="BodyText"/>
        <w:bidi w:val="0"/>
      </w:pPr>
    </w:p>
    <w:p w:rsidR="00F91420" w:rsidP="00F91420">
      <w:pPr>
        <w:pStyle w:val="BodyText"/>
        <w:bidi w:val="0"/>
      </w:pPr>
    </w:p>
    <w:p w:rsidR="00F91420" w:rsidP="00F91420">
      <w:pPr>
        <w:pStyle w:val="BodyText"/>
        <w:bidi w:val="0"/>
        <w:rPr>
          <w:b/>
          <w:bCs/>
        </w:rPr>
      </w:pPr>
      <w:r>
        <w:rPr>
          <w:b/>
          <w:bCs/>
        </w:rPr>
        <w:tab/>
        <w:tab/>
        <w:tab/>
        <w:tab/>
        <w:tab/>
        <w:tab/>
        <w:tab/>
        <w:tab/>
        <w:tab/>
        <w:t>Richard  R a š i</w:t>
      </w:r>
    </w:p>
    <w:p w:rsidR="00F91420" w:rsidP="00F91420">
      <w:pPr>
        <w:pStyle w:val="BodyText"/>
        <w:bidi w:val="0"/>
      </w:pPr>
      <w:r>
        <w:tab/>
        <w:tab/>
        <w:tab/>
        <w:tab/>
        <w:tab/>
        <w:tab/>
        <w:tab/>
        <w:tab/>
        <w:t xml:space="preserve">           predseda výboru</w:t>
      </w:r>
    </w:p>
    <w:p w:rsidR="00F91420" w:rsidP="00F91420">
      <w:pPr>
        <w:pStyle w:val="BodyText"/>
        <w:bidi w:val="0"/>
        <w:ind w:left="1065"/>
      </w:pPr>
    </w:p>
    <w:p w:rsidR="00F91420" w:rsidP="00F91420">
      <w:pPr>
        <w:pStyle w:val="BodyText"/>
        <w:bidi w:val="0"/>
        <w:rPr>
          <w:b/>
        </w:rPr>
      </w:pPr>
    </w:p>
    <w:p w:rsidR="00F91420" w:rsidRPr="000C1304" w:rsidP="00F91420">
      <w:pPr>
        <w:pStyle w:val="BodyText"/>
        <w:bidi w:val="0"/>
        <w:rPr>
          <w:b/>
        </w:rPr>
      </w:pPr>
      <w:r>
        <w:rPr>
          <w:b/>
        </w:rPr>
        <w:t>Emília   M ü l l e r o v á</w:t>
      </w:r>
      <w:r w:rsidRPr="000C1304">
        <w:rPr>
          <w:b/>
        </w:rPr>
        <w:t xml:space="preserve"> </w:t>
      </w:r>
    </w:p>
    <w:p w:rsidR="00F91420" w:rsidP="00F91420">
      <w:pPr>
        <w:pStyle w:val="BodyText"/>
        <w:bidi w:val="0"/>
      </w:pPr>
      <w:r>
        <w:t>overovateľka výboru</w:t>
      </w:r>
    </w:p>
    <w:p w:rsidR="00CA75CB">
      <w:pPr>
        <w:bidi w:val="0"/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8E4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462DF5">
      <w:rPr>
        <w:noProof/>
      </w:rPr>
      <w:t>3</w:t>
    </w:r>
    <w:r>
      <w:fldChar w:fldCharType="end"/>
    </w:r>
  </w:p>
  <w:p w:rsidR="007A38E4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43F67"/>
    <w:multiLevelType w:val="hybridMultilevel"/>
    <w:tmpl w:val="285C94DA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">
    <w:nsid w:val="5BC25B8B"/>
    <w:multiLevelType w:val="hybridMultilevel"/>
    <w:tmpl w:val="47C232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75324350"/>
    <w:multiLevelType w:val="hybridMultilevel"/>
    <w:tmpl w:val="118A1DD0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91420"/>
    <w:rsid w:val="000C1304"/>
    <w:rsid w:val="00412EFA"/>
    <w:rsid w:val="00424BDB"/>
    <w:rsid w:val="00462DF5"/>
    <w:rsid w:val="00763A2F"/>
    <w:rsid w:val="00795EE9"/>
    <w:rsid w:val="007A38E4"/>
    <w:rsid w:val="007F557C"/>
    <w:rsid w:val="008A69B3"/>
    <w:rsid w:val="009359EA"/>
    <w:rsid w:val="009611B9"/>
    <w:rsid w:val="00973D5D"/>
    <w:rsid w:val="00B03F9D"/>
    <w:rsid w:val="00B80FE4"/>
    <w:rsid w:val="00BB2B99"/>
    <w:rsid w:val="00C07C2F"/>
    <w:rsid w:val="00CA75CB"/>
    <w:rsid w:val="00E401BB"/>
    <w:rsid w:val="00E91EE2"/>
    <w:rsid w:val="00F91420"/>
    <w:rsid w:val="00FD16E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42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F91420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91420"/>
    <w:rPr>
      <w:rFonts w:cs="Times New Roman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1"/>
    <w:qFormat/>
    <w:rsid w:val="007A38E4"/>
    <w:pPr>
      <w:framePr w:wrap="auto"/>
      <w:widowControl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AT*Toronto" w:hAnsi="AT*Toronto" w:cs="Times New Roman"/>
      <w:sz w:val="24"/>
      <w:szCs w:val="20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34"/>
    <w:qFormat/>
    <w:rsid w:val="007A38E4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7A38E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A38E4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A38E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A38E4"/>
    <w:rPr>
      <w:rFonts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62DF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62DF5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3</Pages>
  <Words>701</Words>
  <Characters>3998</Characters>
  <Application>Microsoft Office Word</Application>
  <DocSecurity>0</DocSecurity>
  <Lines>0</Lines>
  <Paragraphs>0</Paragraphs>
  <ScaleCrop>false</ScaleCrop>
  <Company>Kancelaria NR SR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7</cp:revision>
  <cp:lastPrinted>2012-11-21T14:44:00Z</cp:lastPrinted>
  <dcterms:created xsi:type="dcterms:W3CDTF">2012-11-09T15:12:00Z</dcterms:created>
  <dcterms:modified xsi:type="dcterms:W3CDTF">2012-11-21T14:45:00Z</dcterms:modified>
</cp:coreProperties>
</file>