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1498" w:rsidP="00171498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171498" w:rsidP="00171498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171498" w:rsidP="00171498">
      <w:pPr>
        <w:bidi w:val="0"/>
        <w:spacing w:line="360" w:lineRule="auto"/>
        <w:rPr>
          <w:rFonts w:ascii="Times New Roman" w:hAnsi="Times New Roman"/>
          <w:b/>
        </w:rPr>
      </w:pPr>
    </w:p>
    <w:p w:rsidR="00171498" w:rsidP="0017149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19. schôdza</w:t>
      </w:r>
    </w:p>
    <w:p w:rsidR="00171498" w:rsidRPr="004073B5" w:rsidP="00171498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CDR-1930/2012</w:t>
      </w:r>
    </w:p>
    <w:p w:rsidR="00171498" w:rsidP="00171498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>
        <w:rPr>
          <w:rFonts w:ascii="AT*Toronto" w:hAnsi="AT*Toronto"/>
          <w:sz w:val="36"/>
          <w:szCs w:val="20"/>
        </w:rPr>
        <w:t>147</w:t>
      </w:r>
    </w:p>
    <w:p w:rsidR="00171498" w:rsidP="00171498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171498" w:rsidP="00171498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171498" w:rsidP="0017149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20. novembra 2012</w:t>
      </w:r>
    </w:p>
    <w:p w:rsidR="00171498" w:rsidRPr="003D5278" w:rsidP="00171498">
      <w:pPr>
        <w:pStyle w:val="BodyText"/>
        <w:bidi w:val="0"/>
        <w:rPr>
          <w:rFonts w:ascii="Times New Roman" w:hAnsi="Times New Roman"/>
        </w:rPr>
      </w:pPr>
    </w:p>
    <w:p w:rsidR="00171498" w:rsidRPr="003D5278" w:rsidP="00171498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3D5278">
        <w:rPr>
          <w:rFonts w:ascii="Times New Roman" w:hAnsi="Times New Roman"/>
        </w:rPr>
        <w:t xml:space="preserve">k vládnemu návrhu zákona, </w:t>
      </w:r>
      <w:r w:rsidRPr="003D5278">
        <w:rPr>
          <w:rFonts w:ascii="Times New Roman" w:hAnsi="Times New Roman"/>
          <w:noProof/>
        </w:rPr>
        <w:t xml:space="preserve">ktorým sa mení a dopĺňa zákon č. 333/2011 Z. z. o orgánoch štátnej správy v oblasti daní, poplatkov a colníctva v znení neskorších predpisov a ktorým sa menia a dopĺňajú niektoré zákony </w:t>
      </w:r>
      <w:r w:rsidRPr="003D5278">
        <w:rPr>
          <w:rFonts w:ascii="Times New Roman" w:hAnsi="Times New Roman"/>
        </w:rPr>
        <w:t>(tlač 236)</w:t>
      </w:r>
    </w:p>
    <w:p w:rsidR="00171498" w:rsidRPr="00645500" w:rsidP="00171498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171498" w:rsidRPr="00174F82" w:rsidP="00171498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171498" w:rsidP="00171498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171498" w:rsidRPr="00934CDC" w:rsidP="00171498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3D5278">
        <w:rPr>
          <w:rFonts w:ascii="Times New Roman" w:hAnsi="Times New Roman"/>
          <w:b/>
        </w:rPr>
        <w:t>s</w:t>
      </w:r>
      <w:r w:rsidRPr="00942935">
        <w:rPr>
          <w:rFonts w:ascii="Times New Roman" w:hAnsi="Times New Roman"/>
          <w:b/>
        </w:rPr>
        <w:t xml:space="preserve"> ú h l a s</w:t>
      </w:r>
      <w:r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171498" w:rsidRPr="00934CDC" w:rsidP="00171498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171498" w:rsidRPr="00645500" w:rsidP="00171498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FE1257">
        <w:rPr>
          <w:rFonts w:ascii="Times New Roman" w:hAnsi="Times New Roman"/>
        </w:rPr>
        <w:tab/>
        <w:tab/>
      </w:r>
      <w:r w:rsidRPr="0066419F">
        <w:rPr>
          <w:rFonts w:ascii="Times New Roman" w:hAnsi="Times New Roman"/>
        </w:rPr>
        <w:t>s </w:t>
      </w:r>
      <w:r>
        <w:rPr>
          <w:rFonts w:ascii="Times New Roman" w:hAnsi="Times New Roman"/>
        </w:rPr>
        <w:t>vládnym</w:t>
      </w:r>
      <w:r w:rsidRPr="0066419F">
        <w:rPr>
          <w:rFonts w:ascii="Times New Roman" w:hAnsi="Times New Roman"/>
        </w:rPr>
        <w:t xml:space="preserve"> </w:t>
      </w:r>
      <w:r w:rsidRPr="00645500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om</w:t>
      </w:r>
      <w:r w:rsidRPr="00645500">
        <w:rPr>
          <w:rFonts w:ascii="Times New Roman" w:hAnsi="Times New Roman"/>
        </w:rPr>
        <w:t xml:space="preserve"> zákona, </w:t>
      </w:r>
      <w:r>
        <w:rPr>
          <w:rFonts w:ascii="Times New Roman" w:hAnsi="Times New Roman"/>
          <w:noProof/>
        </w:rPr>
        <w:t>ktorým sa mení a </w:t>
      </w:r>
      <w:r w:rsidRPr="00872977">
        <w:rPr>
          <w:rFonts w:ascii="Times New Roman" w:hAnsi="Times New Roman"/>
          <w:noProof/>
        </w:rPr>
        <w:t>dopĺňa zákon č. 333/2011 Z. z. o orgánoch štátnej správy v oblasti daní, poplatkov a colníctva</w:t>
      </w:r>
      <w:r>
        <w:rPr>
          <w:rFonts w:ascii="Times New Roman" w:hAnsi="Times New Roman"/>
          <w:noProof/>
        </w:rPr>
        <w:t xml:space="preserve"> v znení neskorších predpisov a ktorým sa menia a dopĺňajú niektoré zákony </w:t>
      </w:r>
      <w:r>
        <w:rPr>
          <w:rFonts w:ascii="Times New Roman" w:hAnsi="Times New Roman"/>
        </w:rPr>
        <w:t>(tlač 236);</w:t>
      </w:r>
    </w:p>
    <w:p w:rsidR="00171498" w:rsidRPr="00885E59" w:rsidP="00171498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171498" w:rsidRPr="00967647" w:rsidP="00171498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171498" w:rsidP="00171498">
      <w:pPr>
        <w:bidi w:val="0"/>
        <w:rPr>
          <w:rFonts w:ascii="Times New Roman" w:hAnsi="Times New Roman"/>
        </w:rPr>
      </w:pPr>
    </w:p>
    <w:p w:rsidR="00171498" w:rsidP="00171498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171498" w:rsidRPr="0066419F" w:rsidP="00171498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171498" w:rsidP="00171498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66419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vládny </w:t>
      </w:r>
      <w:r w:rsidRPr="00645500">
        <w:rPr>
          <w:rFonts w:ascii="Times New Roman" w:hAnsi="Times New Roman"/>
        </w:rPr>
        <w:t xml:space="preserve">návrh zákona, </w:t>
      </w:r>
      <w:r>
        <w:rPr>
          <w:rFonts w:ascii="Times New Roman" w:hAnsi="Times New Roman"/>
          <w:noProof/>
        </w:rPr>
        <w:t xml:space="preserve">ktorým sa mení a dopĺňa </w:t>
      </w:r>
      <w:r w:rsidRPr="00872977">
        <w:rPr>
          <w:rFonts w:ascii="Times New Roman" w:hAnsi="Times New Roman"/>
          <w:noProof/>
        </w:rPr>
        <w:t>zákon č. 333/2011 Z. z. o orgánoch štátnej správy v oblasti daní, poplatkov a colníctva</w:t>
      </w:r>
      <w:r>
        <w:rPr>
          <w:rFonts w:ascii="Times New Roman" w:hAnsi="Times New Roman"/>
          <w:noProof/>
        </w:rPr>
        <w:t xml:space="preserve"> v znení neskorších predpisov a ktorým sa menia a dopĺňajú niektoré zákony </w:t>
      </w:r>
      <w:r>
        <w:rPr>
          <w:rFonts w:ascii="Times New Roman" w:hAnsi="Times New Roman"/>
        </w:rPr>
        <w:t xml:space="preserve">(tlač 236) </w:t>
      </w:r>
      <w:r w:rsidRPr="0066419F">
        <w:rPr>
          <w:rFonts w:ascii="Times New Roman" w:hAnsi="Times New Roman"/>
          <w:b/>
        </w:rPr>
        <w:t>schváliť</w:t>
      </w:r>
      <w:r>
        <w:rPr>
          <w:rFonts w:ascii="Times New Roman" w:hAnsi="Times New Roman"/>
          <w:b/>
        </w:rPr>
        <w:t>;</w:t>
      </w:r>
      <w:r w:rsidRPr="0066419F">
        <w:rPr>
          <w:rFonts w:ascii="Times New Roman" w:hAnsi="Times New Roman"/>
        </w:rPr>
        <w:t xml:space="preserve"> </w:t>
      </w:r>
    </w:p>
    <w:p w:rsidR="00171498" w:rsidRPr="0066419F" w:rsidP="00171498">
      <w:pPr>
        <w:bidi w:val="0"/>
        <w:jc w:val="both"/>
        <w:rPr>
          <w:rFonts w:ascii="Times New Roman" w:hAnsi="Times New Roman"/>
        </w:rPr>
      </w:pPr>
    </w:p>
    <w:p w:rsidR="00171498" w:rsidRPr="00967647" w:rsidP="00171498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171498" w:rsidP="00171498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71498" w:rsidP="0017149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171498" w:rsidRPr="00967647" w:rsidP="0017149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171498" w:rsidP="0017149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</w:t>
      </w:r>
      <w:r w:rsidRPr="00C45835">
        <w:rPr>
          <w:rFonts w:ascii="Times New Roman" w:hAnsi="Times New Roman"/>
        </w:rPr>
        <w:t xml:space="preserve">pre </w:t>
      </w:r>
      <w:r>
        <w:rPr>
          <w:rFonts w:ascii="Times New Roman" w:hAnsi="Times New Roman"/>
        </w:rPr>
        <w:t>financie a rozpočet.</w:t>
      </w:r>
    </w:p>
    <w:p w:rsidR="00171498" w:rsidP="0017149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171498" w:rsidP="0017149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C45835">
        <w:rPr>
          <w:rFonts w:ascii="Times New Roman" w:hAnsi="Times New Roman"/>
        </w:rPr>
        <w:t xml:space="preserve"> </w:t>
      </w:r>
    </w:p>
    <w:p w:rsidR="00171498" w:rsidP="00171498">
      <w:pPr>
        <w:bidi w:val="0"/>
        <w:jc w:val="both"/>
        <w:rPr>
          <w:rFonts w:ascii="Times New Roman" w:hAnsi="Times New Roman"/>
        </w:rPr>
      </w:pPr>
    </w:p>
    <w:p w:rsidR="00171498" w:rsidP="00171498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171498" w:rsidP="00171498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171498" w:rsidRPr="00F40AFD" w:rsidP="00171498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171498" w:rsidRPr="00F40AFD" w:rsidP="00171498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171498" w:rsidP="00171498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Miroslav Kadúc</w:t>
      </w:r>
    </w:p>
    <w:p w:rsidR="00171498" w:rsidP="00171498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171498" w:rsidP="00171498">
      <w:pPr>
        <w:bidi w:val="0"/>
        <w:jc w:val="both"/>
        <w:rPr>
          <w:rFonts w:ascii="Times New Roman" w:hAnsi="Times New Roman"/>
          <w:b/>
          <w:szCs w:val="20"/>
        </w:rPr>
      </w:pPr>
    </w:p>
    <w:p w:rsidR="00FD5945" w:rsidRPr="00171498" w:rsidP="00171498">
      <w:pPr>
        <w:bidi w:val="0"/>
        <w:rPr>
          <w:rFonts w:ascii="Times New Roman" w:hAnsi="Times New Roman"/>
        </w:rPr>
      </w:pPr>
    </w:p>
    <w:sectPr w:rsidSect="0084672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171498"/>
    <w:rsid w:val="00171498"/>
    <w:rsid w:val="00174F82"/>
    <w:rsid w:val="003C79D2"/>
    <w:rsid w:val="003D5278"/>
    <w:rsid w:val="004073B5"/>
    <w:rsid w:val="00502405"/>
    <w:rsid w:val="00645500"/>
    <w:rsid w:val="0066419F"/>
    <w:rsid w:val="00872977"/>
    <w:rsid w:val="00885E59"/>
    <w:rsid w:val="00934CDC"/>
    <w:rsid w:val="00942935"/>
    <w:rsid w:val="00967647"/>
    <w:rsid w:val="00C45835"/>
    <w:rsid w:val="00F40AFD"/>
    <w:rsid w:val="00FD5945"/>
    <w:rsid w:val="00FE12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49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171498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171498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171498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171498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171498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7149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171498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171498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7149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17149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7149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195</Words>
  <Characters>1113</Characters>
  <Application>Microsoft Office Word</Application>
  <DocSecurity>0</DocSecurity>
  <Lines>0</Lines>
  <Paragraphs>0</Paragraphs>
  <ScaleCrop>false</ScaleCrop>
  <Company>Kancelaria NR SR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2012-11-21T13:39:00Z</dcterms:created>
  <dcterms:modified xsi:type="dcterms:W3CDTF">2012-11-21T13:40:00Z</dcterms:modified>
</cp:coreProperties>
</file>