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1088" w:rsidP="00741088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741088" w:rsidP="00741088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41088" w:rsidP="00741088">
      <w:pPr>
        <w:bidi w:val="0"/>
        <w:spacing w:line="360" w:lineRule="auto"/>
        <w:rPr>
          <w:rFonts w:ascii="Times New Roman" w:hAnsi="Times New Roman"/>
          <w:b/>
        </w:rPr>
      </w:pPr>
    </w:p>
    <w:p w:rsidR="00741088" w:rsidP="0074108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19. schôdza</w:t>
      </w:r>
    </w:p>
    <w:p w:rsidR="00741088" w:rsidP="00741088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CDR-1919/2012</w:t>
      </w:r>
    </w:p>
    <w:p w:rsidR="00741088" w:rsidP="00741088">
      <w:pPr>
        <w:bidi w:val="0"/>
        <w:spacing w:line="360" w:lineRule="auto"/>
        <w:rPr>
          <w:rFonts w:ascii="AT*Toronto" w:hAnsi="AT*Toronto"/>
          <w:sz w:val="36"/>
          <w:szCs w:val="20"/>
        </w:rPr>
      </w:pPr>
    </w:p>
    <w:p w:rsidR="00741088" w:rsidP="00741088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133</w:t>
      </w:r>
    </w:p>
    <w:p w:rsidR="00741088" w:rsidP="00741088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741088" w:rsidP="00741088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41088" w:rsidP="0074108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20. novembra 2012</w:t>
      </w:r>
    </w:p>
    <w:p w:rsidR="00741088" w:rsidP="00741088">
      <w:pPr>
        <w:pStyle w:val="BodyText"/>
        <w:bidi w:val="0"/>
        <w:rPr>
          <w:rFonts w:ascii="Times New Roman" w:hAnsi="Times New Roman"/>
        </w:rPr>
      </w:pPr>
    </w:p>
    <w:p w:rsidR="00741088" w:rsidP="00741088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vládnemu návrhu zákona, ktorým sa mení a dopĺňa zákon č. 580/2004 Z. z. o zdravotnom poistení a o zmene a doplnení zákona č. 95/2002 Z. z. o poisťovníctve a o zmene a doplnení niektorých zákonov v znení neskorších predpisov a ktorým sa mení a dopĺňa zákon č. 581/2004 Z. z. o zdravotných poisťovniach, dohľade nad zdravotnou starostlivosťou  a o zmene a  doplnení niektorých zákonov v znení neskorších predpisov (tlač 226)</w:t>
      </w:r>
    </w:p>
    <w:p w:rsidR="00741088" w:rsidP="00741088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741088" w:rsidP="00741088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741088" w:rsidP="00741088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741088" w:rsidP="00741088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741088" w:rsidP="00741088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741088" w:rsidP="00741088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s vládnym návrhom zákona, ktorým sa mení a dopĺňa zákon č. 580/2004 Z. z. o zdravotnom poistení a o zmene a doplnení zákona č. 95/2002 Z. z. o poisťovníctve a o zmene a doplnení niektorých zákonov v znení neskorších predpisov a ktorým sa mení a dopĺňa zákon č. 581/2004 Z. z. o zdravotných poisťovniach, dohľade nad zdravotnou starostlivosťou  a o zmene  a  doplnení niektorých zákonov v znení neskorších predpisov (tlač 226);</w:t>
      </w:r>
    </w:p>
    <w:p w:rsidR="00741088" w:rsidP="00741088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741088" w:rsidP="00741088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741088" w:rsidP="00741088">
      <w:pPr>
        <w:bidi w:val="0"/>
        <w:rPr>
          <w:rFonts w:ascii="Times New Roman" w:hAnsi="Times New Roman"/>
        </w:rPr>
      </w:pPr>
    </w:p>
    <w:p w:rsidR="00741088" w:rsidP="00741088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741088" w:rsidP="00741088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741088" w:rsidP="00741088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vládny návrh zákona ktorým sa mení a dopĺňa zákon č. 580/2004 Z. z. o zdravotnom poistení a o zmene a doplnení zákona č. 95/2002 Z. z. o poisťovníctve a o zmene a doplnení niektorých zákonov v znení neskorších predpisov a ktorým sa mení a dopĺňa zákon č. 581/2004 Z. z. o zdravotných poisťovniach, dohľade nad zdravotnou starostlivosťou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 xml:space="preserve">a o zmene  a  doplnení niektorých zákonov v znení neskorších predpisov (tlač 226)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741088" w:rsidP="00741088">
      <w:pPr>
        <w:bidi w:val="0"/>
        <w:jc w:val="both"/>
        <w:rPr>
          <w:rFonts w:ascii="Times New Roman" w:hAnsi="Times New Roman"/>
        </w:rPr>
      </w:pPr>
    </w:p>
    <w:p w:rsidR="00741088" w:rsidP="00741088">
      <w:pPr>
        <w:bidi w:val="0"/>
        <w:jc w:val="both"/>
        <w:rPr>
          <w:rFonts w:ascii="Times New Roman" w:hAnsi="Times New Roman"/>
        </w:rPr>
      </w:pPr>
    </w:p>
    <w:p w:rsidR="00741088" w:rsidP="00741088">
      <w:pPr>
        <w:bidi w:val="0"/>
        <w:jc w:val="both"/>
        <w:rPr>
          <w:rFonts w:ascii="Times New Roman" w:hAnsi="Times New Roman"/>
        </w:rPr>
      </w:pPr>
    </w:p>
    <w:p w:rsidR="00741088" w:rsidP="00741088">
      <w:pPr>
        <w:bidi w:val="0"/>
        <w:jc w:val="both"/>
        <w:rPr>
          <w:rFonts w:ascii="Times New Roman" w:hAnsi="Times New Roman"/>
        </w:rPr>
      </w:pPr>
    </w:p>
    <w:p w:rsidR="00741088" w:rsidP="00741088">
      <w:pPr>
        <w:bidi w:val="0"/>
        <w:jc w:val="both"/>
        <w:rPr>
          <w:rFonts w:ascii="Times New Roman" w:hAnsi="Times New Roman"/>
        </w:rPr>
      </w:pPr>
    </w:p>
    <w:p w:rsidR="00741088" w:rsidP="00741088">
      <w:pPr>
        <w:bidi w:val="0"/>
        <w:jc w:val="both"/>
        <w:rPr>
          <w:rFonts w:ascii="Times New Roman" w:hAnsi="Times New Roman"/>
        </w:rPr>
      </w:pPr>
    </w:p>
    <w:p w:rsidR="00741088" w:rsidP="00741088">
      <w:pPr>
        <w:bidi w:val="0"/>
        <w:jc w:val="both"/>
        <w:rPr>
          <w:rFonts w:ascii="Times New Roman" w:hAnsi="Times New Roman"/>
        </w:rPr>
      </w:pPr>
    </w:p>
    <w:p w:rsidR="00741088" w:rsidP="00741088">
      <w:pPr>
        <w:bidi w:val="0"/>
        <w:jc w:val="both"/>
        <w:rPr>
          <w:rFonts w:ascii="Times New Roman" w:hAnsi="Times New Roman"/>
        </w:rPr>
      </w:pPr>
    </w:p>
    <w:p w:rsidR="00741088" w:rsidP="00741088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741088" w:rsidP="00741088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41088" w:rsidP="0074108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741088" w:rsidP="0074108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41088" w:rsidP="0074108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predložiť stanovisko výboru k uvedenému návrhu zákona predsedovi gestorského Výboru Národnej rady Slovenskej republiky pre zdravotníctvo.</w:t>
      </w:r>
    </w:p>
    <w:p w:rsidR="00741088" w:rsidP="0074108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41088" w:rsidP="0074108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41088" w:rsidP="00741088">
      <w:pPr>
        <w:bidi w:val="0"/>
        <w:jc w:val="both"/>
        <w:rPr>
          <w:rFonts w:ascii="Times New Roman" w:hAnsi="Times New Roman"/>
        </w:rPr>
      </w:pPr>
    </w:p>
    <w:p w:rsidR="00741088" w:rsidP="00741088">
      <w:pPr>
        <w:bidi w:val="0"/>
        <w:jc w:val="both"/>
        <w:rPr>
          <w:rFonts w:ascii="Times New Roman" w:hAnsi="Times New Roman"/>
        </w:rPr>
      </w:pPr>
    </w:p>
    <w:p w:rsidR="00741088" w:rsidP="00741088">
      <w:pPr>
        <w:bidi w:val="0"/>
        <w:jc w:val="both"/>
        <w:rPr>
          <w:rFonts w:ascii="Times New Roman" w:hAnsi="Times New Roman"/>
        </w:rPr>
      </w:pPr>
    </w:p>
    <w:p w:rsidR="00741088" w:rsidP="00741088">
      <w:pPr>
        <w:bidi w:val="0"/>
        <w:jc w:val="both"/>
        <w:rPr>
          <w:rFonts w:ascii="Times New Roman" w:hAnsi="Times New Roman"/>
        </w:rPr>
      </w:pPr>
    </w:p>
    <w:p w:rsidR="00741088" w:rsidP="00741088">
      <w:pPr>
        <w:bidi w:val="0"/>
        <w:jc w:val="both"/>
        <w:rPr>
          <w:rFonts w:ascii="Times New Roman" w:hAnsi="Times New Roman"/>
        </w:rPr>
      </w:pPr>
    </w:p>
    <w:p w:rsidR="00741088" w:rsidP="00741088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41088" w:rsidP="00741088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41088" w:rsidP="00741088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41088" w:rsidP="00741088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741088" w:rsidP="00741088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741088" w:rsidP="00741088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41088" w:rsidP="00741088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0"/>
        </w:rPr>
        <w:t xml:space="preserve">P </w:t>
      </w:r>
      <w:r>
        <w:rPr>
          <w:rFonts w:ascii="Times New Roman" w:hAnsi="Times New Roman"/>
          <w:b/>
        </w:rPr>
        <w:t>r í l o h a</w:t>
      </w:r>
    </w:p>
    <w:p w:rsidR="00741088" w:rsidP="00741088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741088" w:rsidP="00741088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SR č. 133</w:t>
      </w:r>
    </w:p>
    <w:p w:rsidR="00741088" w:rsidP="00741088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20. novembra 2012</w:t>
      </w:r>
    </w:p>
    <w:p w:rsidR="00741088" w:rsidP="00741088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741088" w:rsidP="00741088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41088" w:rsidP="00741088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41088" w:rsidP="00741088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41088" w:rsidP="00741088">
      <w:pPr>
        <w:bidi w:val="0"/>
        <w:ind w:left="670"/>
        <w:rPr>
          <w:rFonts w:ascii="Times New Roman" w:hAnsi="Times New Roman"/>
          <w:lang w:eastAsia="en-US"/>
        </w:rPr>
      </w:pPr>
    </w:p>
    <w:p w:rsidR="00741088" w:rsidP="00741088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741088" w:rsidP="00741088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741088" w:rsidP="00741088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vládnemu návrhu zákona, ktorým sa mení a dopĺňa zákon č. 580/2004 Z. z. o zdravotnom poistení a o zmene a doplnení zákona č. 95/2002 Z. z. o poisťovníctve a o zmene a doplnení niektorých zákonov v znení neskorších predpisov a ktorým sa mení a dopĺňa zákon č. 581/2004 Z. z. o zdravotných poisťovniach, dohľade nad zdravotnou starostlivosťou  a o zmene  a  doplnení niektorých zákonov v znení neskorších predpisov (tlač 226)</w:t>
      </w:r>
    </w:p>
    <w:p w:rsidR="00741088" w:rsidP="00741088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741088" w:rsidP="00741088">
      <w:pPr>
        <w:bidi w:val="0"/>
        <w:jc w:val="both"/>
        <w:rPr>
          <w:rFonts w:ascii="Times New Roman" w:hAnsi="Times New Roman"/>
          <w:b/>
        </w:rPr>
      </w:pPr>
    </w:p>
    <w:p w:rsidR="00741088" w:rsidP="00741088">
      <w:pPr>
        <w:bidi w:val="0"/>
        <w:rPr>
          <w:rFonts w:ascii="Times New Roman" w:hAnsi="Times New Roman"/>
        </w:rPr>
      </w:pPr>
    </w:p>
    <w:p w:rsidR="00741088" w:rsidP="00741088">
      <w:pPr>
        <w:pStyle w:val="NoSpacing"/>
        <w:bidi w:val="0"/>
        <w:ind w:firstLine="708"/>
        <w:jc w:val="both"/>
        <w:rPr>
          <w:rFonts w:ascii="Times New Roman" w:hAnsi="Times New Roman"/>
        </w:rPr>
      </w:pPr>
    </w:p>
    <w:p w:rsidR="00741088" w:rsidP="00741088">
      <w:pPr>
        <w:pStyle w:val="NoSpacing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1. bod znie:</w:t>
      </w:r>
    </w:p>
    <w:p w:rsidR="00741088" w:rsidP="00741088">
      <w:pPr>
        <w:pStyle w:val="NoSpacing"/>
        <w:bidi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„1. V § 3 ods. 3 písm. a)  sa za slovo „republiky“ vkladajú slová „alebo je organizačnou zložkou podniku zahraničnej osoby na území Slovenskej republiky“.</w:t>
      </w:r>
    </w:p>
    <w:p w:rsidR="00741088" w:rsidP="00741088">
      <w:pPr>
        <w:pStyle w:val="NoSpacing"/>
        <w:bidi w:val="0"/>
        <w:spacing w:line="360" w:lineRule="auto"/>
        <w:ind w:left="360"/>
        <w:jc w:val="both"/>
        <w:rPr>
          <w:rFonts w:ascii="Times New Roman" w:hAnsi="Times New Roman"/>
        </w:rPr>
      </w:pPr>
    </w:p>
    <w:p w:rsidR="00741088" w:rsidP="00741088">
      <w:pPr>
        <w:pStyle w:val="NoSpacing"/>
        <w:bidi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Spresnenie ustanovenia.</w:t>
      </w:r>
    </w:p>
    <w:p w:rsidR="00741088" w:rsidP="00741088">
      <w:pPr>
        <w:pStyle w:val="NoSpacing"/>
        <w:bidi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41088" w:rsidP="00741088">
      <w:pPr>
        <w:pStyle w:val="NoSpacing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12. bod znie:</w:t>
      </w:r>
    </w:p>
    <w:p w:rsidR="00741088" w:rsidP="00741088">
      <w:pPr>
        <w:pStyle w:val="NoSpacing"/>
        <w:bidi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„12. V § 13 ods. 9 písm. b) sa za slová „(ďalej len „priemerná mesačná mzda“)“ vkladá čiarka a slová „ak v písmene c) nie je ustanovené inak“.</w:t>
      </w:r>
    </w:p>
    <w:p w:rsidR="00741088" w:rsidP="00741088">
      <w:pPr>
        <w:pStyle w:val="NoSpacing"/>
        <w:bidi w:val="0"/>
        <w:spacing w:line="360" w:lineRule="auto"/>
        <w:jc w:val="both"/>
        <w:rPr>
          <w:rFonts w:ascii="Times New Roman" w:hAnsi="Times New Roman"/>
        </w:rPr>
      </w:pPr>
    </w:p>
    <w:p w:rsidR="00741088" w:rsidP="00741088">
      <w:pPr>
        <w:pStyle w:val="NoSpacing"/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Spresnenie ustanovenia; vkladané slová sa vzťahujú na text  pred bodkočiarkou. </w:t>
      </w:r>
    </w:p>
    <w:p w:rsidR="00741088" w:rsidP="00741088">
      <w:pPr>
        <w:pStyle w:val="NoSpacing"/>
        <w:bidi w:val="0"/>
        <w:ind w:left="4245"/>
        <w:jc w:val="both"/>
        <w:rPr>
          <w:rFonts w:ascii="Times New Roman" w:hAnsi="Times New Roman"/>
        </w:rPr>
      </w:pPr>
    </w:p>
    <w:p w:rsidR="00741088" w:rsidP="00741088">
      <w:pPr>
        <w:pStyle w:val="NoSpacing"/>
        <w:bidi w:val="0"/>
        <w:ind w:left="4245"/>
        <w:jc w:val="both"/>
        <w:rPr>
          <w:rFonts w:ascii="Times New Roman" w:hAnsi="Times New Roman"/>
        </w:rPr>
      </w:pPr>
    </w:p>
    <w:p w:rsidR="00741088" w:rsidP="00741088">
      <w:pPr>
        <w:pStyle w:val="NoSpacing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18. bod vkladá nový 19. bod, ktorý znie:</w:t>
      </w:r>
    </w:p>
    <w:p w:rsidR="00741088" w:rsidP="00741088">
      <w:pPr>
        <w:pStyle w:val="NoSpacing"/>
        <w:bidi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„19. V § 17 ods. 7 sa slová „odseku 5“ nahrádzajú slovami „odseku 6“.</w:t>
      </w:r>
    </w:p>
    <w:p w:rsidR="00741088" w:rsidP="00741088">
      <w:pPr>
        <w:pStyle w:val="NoSpacing"/>
        <w:bidi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Nasledujúce body sa primerane prečíslujú. </w:t>
      </w:r>
    </w:p>
    <w:p w:rsidR="00741088" w:rsidP="00741088">
      <w:pPr>
        <w:pStyle w:val="NoSpacing"/>
        <w:bidi w:val="0"/>
        <w:ind w:left="360"/>
        <w:jc w:val="both"/>
        <w:rPr>
          <w:rFonts w:ascii="Times New Roman" w:hAnsi="Times New Roman"/>
        </w:rPr>
      </w:pPr>
    </w:p>
    <w:p w:rsidR="00741088" w:rsidP="00741088">
      <w:pPr>
        <w:pStyle w:val="NoSpacing"/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úprava; v nadväznosti na vloženie nového odseku 4 do § 17 (čl. I,  18. bod) je potrebné upraviť aj vnútorný odkaz v doterajšom odseku 6.</w:t>
      </w:r>
    </w:p>
    <w:p w:rsidR="00741088" w:rsidP="00741088">
      <w:pPr>
        <w:pStyle w:val="NoSpacing"/>
        <w:bidi w:val="0"/>
        <w:ind w:left="4245"/>
        <w:jc w:val="both"/>
        <w:rPr>
          <w:rFonts w:ascii="Times New Roman" w:hAnsi="Times New Roman"/>
        </w:rPr>
      </w:pPr>
    </w:p>
    <w:p w:rsidR="00741088" w:rsidP="00741088">
      <w:pPr>
        <w:pStyle w:val="NoSpacing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19. bod vkladá nový 20. bod, ktorý znie:</w:t>
      </w:r>
    </w:p>
    <w:p w:rsidR="00741088" w:rsidP="00741088">
      <w:pPr>
        <w:pStyle w:val="NoSpacing"/>
        <w:bidi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„20. V § 18 ods. 1 sa slová „§ 17 ods. 7“ nahrádzajú slovami „§ 17 ods. 8“ a slová „§ 17 ods. 1 až 5“ sa nahrádzajú slovami „§ 17 ods. 1 až 6“.</w:t>
      </w:r>
    </w:p>
    <w:p w:rsidR="00741088" w:rsidP="00741088">
      <w:pPr>
        <w:pStyle w:val="NoSpacing"/>
        <w:bidi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Nasledujúce body sa primerane prečíslujú. </w:t>
      </w:r>
    </w:p>
    <w:p w:rsidR="00741088" w:rsidP="00741088">
      <w:pPr>
        <w:pStyle w:val="NoSpacing"/>
        <w:bidi w:val="0"/>
        <w:ind w:left="360"/>
        <w:jc w:val="both"/>
        <w:rPr>
          <w:rFonts w:ascii="Times New Roman" w:hAnsi="Times New Roman"/>
        </w:rPr>
      </w:pPr>
    </w:p>
    <w:p w:rsidR="00741088" w:rsidP="00741088">
      <w:pPr>
        <w:pStyle w:val="NoSpacing"/>
        <w:bidi w:val="0"/>
        <w:ind w:left="42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 nadväznosti na vloženie nového odseku 4 do § 17 (čl. I,  18. bod).</w:t>
      </w:r>
    </w:p>
    <w:p w:rsidR="00741088" w:rsidP="00741088">
      <w:pPr>
        <w:pStyle w:val="NoSpacing"/>
        <w:bidi w:val="0"/>
        <w:ind w:left="4245"/>
        <w:jc w:val="both"/>
        <w:rPr>
          <w:rFonts w:ascii="Times New Roman" w:hAnsi="Times New Roman"/>
        </w:rPr>
      </w:pPr>
    </w:p>
    <w:p w:rsidR="00741088" w:rsidP="00741088">
      <w:pPr>
        <w:pStyle w:val="NoSpacing"/>
        <w:bidi w:val="0"/>
        <w:ind w:left="4245"/>
        <w:jc w:val="both"/>
        <w:rPr>
          <w:rFonts w:ascii="Times New Roman" w:hAnsi="Times New Roman"/>
        </w:rPr>
      </w:pPr>
    </w:p>
    <w:p w:rsidR="00741088" w:rsidP="00741088">
      <w:pPr>
        <w:pStyle w:val="NoSpacing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sa za 27. bod vkladá nový 28. bod, ktorý znie: </w:t>
      </w:r>
    </w:p>
    <w:p w:rsidR="00741088" w:rsidP="00741088">
      <w:pPr>
        <w:pStyle w:val="NoSpacing"/>
        <w:bidi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„28. V § 21 ods. 1 sa slová „§ 17 ods. 7“ nahrádzajú slovami „§ 17 ods. 8“. </w:t>
      </w:r>
    </w:p>
    <w:p w:rsidR="00741088" w:rsidP="00741088">
      <w:pPr>
        <w:pStyle w:val="NoSpacing"/>
        <w:bidi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Nasledujúce body sa primerane prečíslujú. </w:t>
      </w:r>
    </w:p>
    <w:p w:rsidR="00741088" w:rsidP="00741088">
      <w:pPr>
        <w:pStyle w:val="NoSpacing"/>
        <w:bidi w:val="0"/>
        <w:ind w:left="360"/>
        <w:jc w:val="both"/>
        <w:rPr>
          <w:rFonts w:ascii="Times New Roman" w:hAnsi="Times New Roman"/>
        </w:rPr>
      </w:pPr>
    </w:p>
    <w:p w:rsidR="00741088" w:rsidP="00741088">
      <w:pPr>
        <w:pStyle w:val="NoSpacing"/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 nadväznosti na vloženie nového odseku 4 do § 17 (čl. I,  18. bod).</w:t>
      </w:r>
    </w:p>
    <w:p w:rsidR="00741088" w:rsidP="00741088">
      <w:pPr>
        <w:pStyle w:val="NoSpacing"/>
        <w:bidi w:val="0"/>
        <w:ind w:left="360"/>
        <w:jc w:val="both"/>
        <w:rPr>
          <w:rFonts w:ascii="Times New Roman" w:hAnsi="Times New Roman"/>
        </w:rPr>
      </w:pPr>
    </w:p>
    <w:p w:rsidR="00741088" w:rsidP="00741088">
      <w:pPr>
        <w:pStyle w:val="NoSpacing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39. bod vkladá nový 40. bod, ktorý znie:</w:t>
      </w:r>
    </w:p>
    <w:p w:rsidR="00741088" w:rsidP="00741088">
      <w:pPr>
        <w:pStyle w:val="NoSpacing"/>
        <w:bidi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„40.  V § 27 ods. 2 písm. e) sa v úvodnej vete slová „písmena e)“ nahrádzajú slovami „písmena d)“.</w:t>
      </w:r>
    </w:p>
    <w:p w:rsidR="00741088" w:rsidP="00741088">
      <w:pPr>
        <w:pStyle w:val="NoSpacing"/>
        <w:bidi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Nasledujúce body sa primerane prečíslujú. </w:t>
      </w:r>
    </w:p>
    <w:p w:rsidR="00741088" w:rsidP="00741088">
      <w:pPr>
        <w:pStyle w:val="NoSpacing"/>
        <w:bidi w:val="0"/>
        <w:ind w:left="360"/>
        <w:jc w:val="both"/>
        <w:rPr>
          <w:rFonts w:ascii="Times New Roman" w:hAnsi="Times New Roman"/>
        </w:rPr>
      </w:pPr>
    </w:p>
    <w:p w:rsidR="00741088" w:rsidP="00741088">
      <w:pPr>
        <w:pStyle w:val="NoSpacing"/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úprava; v nadväznosti na vypustenie § 27 ods. 2 písm. b) (čl. I,  39. bod) bolo potrebné upraviť vnútorný odkaz aj v § 27 ods. 2 (doterajšom) písmene f).</w:t>
      </w:r>
    </w:p>
    <w:p w:rsidR="00741088" w:rsidP="00741088">
      <w:pPr>
        <w:pStyle w:val="NoSpacing"/>
        <w:bidi w:val="0"/>
        <w:ind w:left="360"/>
        <w:jc w:val="both"/>
        <w:rPr>
          <w:rFonts w:ascii="Times New Roman" w:hAnsi="Times New Roman"/>
        </w:rPr>
      </w:pPr>
    </w:p>
    <w:p w:rsidR="00741088" w:rsidP="00741088">
      <w:pPr>
        <w:pStyle w:val="NoSpacing"/>
        <w:bidi w:val="0"/>
        <w:ind w:left="360"/>
        <w:jc w:val="both"/>
        <w:rPr>
          <w:rFonts w:ascii="Times New Roman" w:hAnsi="Times New Roman"/>
        </w:rPr>
      </w:pPr>
    </w:p>
    <w:p w:rsidR="00741088" w:rsidP="00741088">
      <w:pPr>
        <w:pStyle w:val="NoSpacing"/>
        <w:bidi w:val="0"/>
        <w:ind w:left="360"/>
        <w:jc w:val="both"/>
        <w:rPr>
          <w:rFonts w:ascii="Times New Roman" w:hAnsi="Times New Roman"/>
        </w:rPr>
      </w:pPr>
    </w:p>
    <w:p w:rsidR="00741088" w:rsidP="00741088">
      <w:pPr>
        <w:pStyle w:val="NoSpacing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50. bode sa v § 38b ods. 11 slová „odseku 2“ nahrádzajú slovami „odseku 10“.</w:t>
      </w:r>
    </w:p>
    <w:p w:rsidR="00741088" w:rsidP="00741088">
      <w:pPr>
        <w:pStyle w:val="NoSpacing"/>
        <w:bidi w:val="0"/>
        <w:ind w:left="360"/>
        <w:jc w:val="both"/>
        <w:rPr>
          <w:rFonts w:ascii="Times New Roman" w:hAnsi="Times New Roman"/>
        </w:rPr>
      </w:pPr>
    </w:p>
    <w:p w:rsidR="00741088" w:rsidP="00741088">
      <w:pPr>
        <w:pStyle w:val="NoSpacing"/>
        <w:bidi w:val="0"/>
        <w:ind w:left="360"/>
        <w:jc w:val="both"/>
        <w:rPr>
          <w:rFonts w:ascii="Times New Roman" w:hAnsi="Times New Roman"/>
        </w:rPr>
      </w:pPr>
    </w:p>
    <w:p w:rsidR="00741088" w:rsidP="00741088">
      <w:pPr>
        <w:pStyle w:val="NoSpacing"/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Oprava chybného vnútorného odkazu. </w:t>
      </w:r>
    </w:p>
    <w:p w:rsidR="00741088" w:rsidP="00741088">
      <w:pPr>
        <w:pStyle w:val="NoSpacing"/>
        <w:bidi w:val="0"/>
        <w:ind w:left="4248"/>
        <w:jc w:val="both"/>
        <w:rPr>
          <w:rFonts w:ascii="Times New Roman" w:hAnsi="Times New Roman"/>
        </w:rPr>
      </w:pPr>
    </w:p>
    <w:p w:rsidR="00741088" w:rsidP="00741088">
      <w:pPr>
        <w:pStyle w:val="NoSpacing"/>
        <w:bidi w:val="0"/>
        <w:ind w:left="4248"/>
        <w:jc w:val="both"/>
        <w:rPr>
          <w:rFonts w:ascii="Times New Roman" w:hAnsi="Times New Roman"/>
        </w:rPr>
      </w:pPr>
    </w:p>
    <w:p w:rsidR="00741088" w:rsidP="00741088">
      <w:pPr>
        <w:pStyle w:val="NoSpacing"/>
        <w:numPr>
          <w:numId w:val="2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II, 5. bode sa v § 20 ods. 1 písm. n) označenie odkazu </w:t>
      </w:r>
      <w:r>
        <w:rPr>
          <w:rFonts w:ascii="Times New Roman" w:hAnsi="Times New Roman"/>
          <w:vertAlign w:val="superscript"/>
        </w:rPr>
        <w:t>41aad</w:t>
      </w:r>
      <w:r>
        <w:rPr>
          <w:rFonts w:ascii="Times New Roman" w:hAnsi="Times New Roman"/>
        </w:rPr>
        <w:t xml:space="preserve">) a poznámky pod čiarou k odkazu 41aad nahrádza označením 41ba. </w:t>
      </w:r>
    </w:p>
    <w:p w:rsidR="00741088" w:rsidP="00741088">
      <w:pPr>
        <w:pStyle w:val="NoSpacing"/>
        <w:bidi w:val="0"/>
        <w:spacing w:line="360" w:lineRule="auto"/>
        <w:ind w:left="4248"/>
        <w:jc w:val="both"/>
        <w:rPr>
          <w:rFonts w:ascii="Times New Roman" w:hAnsi="Times New Roman"/>
        </w:rPr>
      </w:pPr>
    </w:p>
    <w:p w:rsidR="00741088" w:rsidP="00741088">
      <w:pPr>
        <w:pStyle w:val="NoSpacing"/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Úprava chronologického číslovania poznámok pod čiarou. </w:t>
      </w:r>
    </w:p>
    <w:p w:rsidR="00741088" w:rsidP="00741088">
      <w:pPr>
        <w:shd w:val="clear" w:color="auto" w:fill="FFFFFF"/>
        <w:bidi w:val="0"/>
        <w:jc w:val="both"/>
        <w:rPr>
          <w:rFonts w:ascii="Times New Roman" w:hAnsi="Times New Roman"/>
        </w:rPr>
      </w:pPr>
    </w:p>
    <w:p w:rsidR="00741088" w:rsidP="00741088">
      <w:pPr>
        <w:bidi w:val="0"/>
        <w:jc w:val="both"/>
        <w:rPr>
          <w:rFonts w:ascii="Times New Roman" w:hAnsi="Times New Roman"/>
          <w:szCs w:val="20"/>
        </w:rPr>
      </w:pPr>
    </w:p>
    <w:p w:rsidR="00741088" w:rsidP="00741088">
      <w:pPr>
        <w:bidi w:val="0"/>
        <w:jc w:val="both"/>
        <w:rPr>
          <w:rFonts w:ascii="Times New Roman" w:hAnsi="Times New Roman"/>
        </w:rPr>
      </w:pPr>
    </w:p>
    <w:p w:rsidR="00741088" w:rsidP="00741088">
      <w:pPr>
        <w:bidi w:val="0"/>
        <w:jc w:val="both"/>
        <w:rPr>
          <w:rFonts w:ascii="Times New Roman" w:hAnsi="Times New Roman"/>
        </w:rPr>
      </w:pPr>
    </w:p>
    <w:p w:rsidR="00741088" w:rsidP="00741088">
      <w:pPr>
        <w:bidi w:val="0"/>
        <w:jc w:val="both"/>
        <w:rPr>
          <w:rFonts w:ascii="Times New Roman" w:hAnsi="Times New Roman"/>
        </w:rPr>
      </w:pPr>
    </w:p>
    <w:p w:rsidR="00741088" w:rsidP="00741088">
      <w:pPr>
        <w:bidi w:val="0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85C2D"/>
    <w:multiLevelType w:val="hybridMultilevel"/>
    <w:tmpl w:val="DD4094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741088"/>
    <w:rsid w:val="003C79D2"/>
    <w:rsid w:val="00741088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08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41088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41088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41088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41088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741088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4108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741088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74108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713</Words>
  <Characters>4070</Characters>
  <Application>Microsoft Office Word</Application>
  <DocSecurity>0</DocSecurity>
  <Lines>0</Lines>
  <Paragraphs>0</Paragraphs>
  <ScaleCrop>false</ScaleCrop>
  <Company>Kancelaria NR SR</Company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2012-11-21T13:17:00Z</dcterms:created>
  <dcterms:modified xsi:type="dcterms:W3CDTF">2012-11-21T13:17:00Z</dcterms:modified>
</cp:coreProperties>
</file>