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6CF9" w:rsidRPr="00217AB4" w:rsidP="00296CF9">
      <w:pPr>
        <w:pBdr>
          <w:bottom w:val="single" w:sz="8" w:space="1" w:color="000000"/>
        </w:pBdr>
        <w:bidi w:val="0"/>
        <w:jc w:val="center"/>
        <w:rPr>
          <w:rFonts w:ascii="Times New Roman" w:hAnsi="Times New Roman" w:cs="Times New Roman"/>
          <w:b/>
          <w:sz w:val="28"/>
          <w:szCs w:val="28"/>
        </w:rPr>
      </w:pPr>
      <w:r w:rsidRPr="00217AB4">
        <w:rPr>
          <w:rFonts w:ascii="Times New Roman" w:hAnsi="Times New Roman" w:cs="Times New Roman"/>
          <w:b/>
          <w:sz w:val="28"/>
          <w:szCs w:val="28"/>
        </w:rPr>
        <w:t>NÁRODNÁ RADA SLOVENSKEJ REPUBLIKY</w:t>
      </w:r>
    </w:p>
    <w:p w:rsidR="00296CF9" w:rsidRPr="00217AB4" w:rsidP="00296CF9">
      <w:pPr>
        <w:bidi w:val="0"/>
        <w:jc w:val="center"/>
        <w:rPr>
          <w:rFonts w:ascii="Times New Roman" w:hAnsi="Times New Roman" w:cs="Times New Roman"/>
          <w:b/>
          <w:sz w:val="28"/>
          <w:szCs w:val="28"/>
        </w:rPr>
      </w:pPr>
    </w:p>
    <w:p w:rsidR="00296CF9" w:rsidRPr="00217AB4" w:rsidP="00296CF9">
      <w:pPr>
        <w:bidi w:val="0"/>
        <w:jc w:val="center"/>
        <w:rPr>
          <w:rFonts w:ascii="Times New Roman" w:hAnsi="Times New Roman" w:cs="Times New Roman"/>
          <w:b/>
          <w:sz w:val="28"/>
          <w:szCs w:val="28"/>
        </w:rPr>
      </w:pPr>
      <w:r w:rsidRPr="00217AB4">
        <w:rPr>
          <w:rFonts w:ascii="Times New Roman" w:hAnsi="Times New Roman" w:cs="Times New Roman"/>
          <w:b/>
          <w:sz w:val="28"/>
          <w:szCs w:val="28"/>
        </w:rPr>
        <w:t>V</w:t>
      </w:r>
      <w:r>
        <w:rPr>
          <w:rFonts w:ascii="Times New Roman" w:hAnsi="Times New Roman" w:cs="Times New Roman"/>
          <w:b/>
          <w:sz w:val="28"/>
          <w:szCs w:val="28"/>
        </w:rPr>
        <w:t>I</w:t>
      </w:r>
      <w:r w:rsidRPr="00217AB4">
        <w:rPr>
          <w:rFonts w:ascii="Times New Roman" w:hAnsi="Times New Roman" w:cs="Times New Roman"/>
          <w:b/>
          <w:sz w:val="28"/>
          <w:szCs w:val="28"/>
        </w:rPr>
        <w:t>.</w:t>
      </w:r>
      <w:r w:rsidRPr="00217AB4">
        <w:rPr>
          <w:rFonts w:ascii="Times New Roman" w:hAnsi="Times New Roman" w:cs="Times New Roman"/>
          <w:sz w:val="28"/>
          <w:szCs w:val="28"/>
        </w:rPr>
        <w:t xml:space="preserve"> </w:t>
      </w:r>
      <w:r w:rsidRPr="00217AB4">
        <w:rPr>
          <w:rFonts w:ascii="Times New Roman" w:hAnsi="Times New Roman" w:cs="Times New Roman"/>
          <w:b/>
          <w:sz w:val="28"/>
          <w:szCs w:val="28"/>
        </w:rPr>
        <w:t>volebné obdobie</w:t>
      </w:r>
    </w:p>
    <w:p w:rsidR="00296CF9" w:rsidRPr="00217AB4" w:rsidP="00296CF9">
      <w:pPr>
        <w:bidi w:val="0"/>
        <w:rPr>
          <w:rFonts w:ascii="Times New Roman" w:hAnsi="Times New Roman" w:cs="Times New Roman"/>
          <w:sz w:val="22"/>
          <w:szCs w:val="22"/>
        </w:rPr>
      </w:pPr>
    </w:p>
    <w:p w:rsidR="00296CF9" w:rsidRPr="00217AB4" w:rsidP="00296CF9">
      <w:pPr>
        <w:bidi w:val="0"/>
        <w:rPr>
          <w:rFonts w:ascii="Times New Roman" w:hAnsi="Times New Roman" w:cs="Times New Roman"/>
          <w:sz w:val="22"/>
          <w:szCs w:val="22"/>
        </w:rPr>
      </w:pPr>
    </w:p>
    <w:p w:rsidR="00296CF9" w:rsidRPr="00217AB4" w:rsidP="00296CF9">
      <w:pPr>
        <w:bidi w:val="0"/>
        <w:rPr>
          <w:rFonts w:ascii="Times New Roman" w:hAnsi="Times New Roman" w:cs="Times New Roman"/>
          <w:b/>
        </w:rPr>
      </w:pPr>
      <w:r w:rsidRPr="00217AB4">
        <w:rPr>
          <w:rFonts w:ascii="Times New Roman" w:hAnsi="Times New Roman" w:cs="Times New Roman"/>
        </w:rPr>
        <w:t xml:space="preserve">                                                                                                                                       </w:t>
      </w:r>
      <w:r w:rsidRPr="00217AB4">
        <w:rPr>
          <w:rFonts w:ascii="Times New Roman" w:hAnsi="Times New Roman" w:cs="Times New Roman"/>
          <w:b/>
        </w:rPr>
        <w:t>Číslo:</w:t>
      </w: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b/>
        </w:rPr>
      </w:pPr>
    </w:p>
    <w:p w:rsidR="00296CF9" w:rsidRPr="00217AB4" w:rsidP="00296CF9">
      <w:pPr>
        <w:bidi w:val="0"/>
        <w:rPr>
          <w:rFonts w:ascii="Times New Roman" w:hAnsi="Times New Roman" w:cs="Times New Roman"/>
          <w:b/>
        </w:rPr>
      </w:pPr>
    </w:p>
    <w:p w:rsidR="00296CF9" w:rsidRPr="00217AB4" w:rsidP="00296CF9">
      <w:pPr>
        <w:bidi w:val="0"/>
        <w:jc w:val="center"/>
        <w:rPr>
          <w:rFonts w:ascii="Times New Roman" w:hAnsi="Times New Roman" w:cs="Times New Roman"/>
          <w:b/>
        </w:rPr>
      </w:pPr>
      <w:r w:rsidRPr="00217AB4">
        <w:rPr>
          <w:rFonts w:ascii="Times New Roman" w:hAnsi="Times New Roman" w:cs="Times New Roman"/>
          <w:b/>
        </w:rPr>
        <w:t>N á v r h</w:t>
      </w:r>
    </w:p>
    <w:p w:rsidR="00296CF9" w:rsidRPr="00217AB4" w:rsidP="00296CF9">
      <w:pPr>
        <w:bidi w:val="0"/>
        <w:jc w:val="center"/>
        <w:rPr>
          <w:rFonts w:ascii="Times New Roman" w:hAnsi="Times New Roman" w:cs="Times New Roman"/>
          <w:b/>
        </w:rPr>
      </w:pPr>
    </w:p>
    <w:p w:rsidR="00296CF9" w:rsidRPr="00217AB4" w:rsidP="00296CF9">
      <w:pPr>
        <w:bidi w:val="0"/>
        <w:jc w:val="center"/>
        <w:rPr>
          <w:rFonts w:ascii="Times New Roman" w:hAnsi="Times New Roman" w:cs="Times New Roman"/>
          <w:b/>
        </w:rPr>
      </w:pPr>
      <w:r w:rsidRPr="00217AB4">
        <w:rPr>
          <w:rFonts w:ascii="Times New Roman" w:hAnsi="Times New Roman" w:cs="Times New Roman"/>
          <w:b/>
        </w:rPr>
        <w:t xml:space="preserve">poslancov Národnej rady Slovenskej republiky </w:t>
      </w:r>
      <w:r w:rsidR="009B617C">
        <w:rPr>
          <w:rFonts w:ascii="Times New Roman" w:hAnsi="Times New Roman" w:cs="Times New Roman"/>
          <w:b/>
        </w:rPr>
        <w:t>Daniela Lipšica a Jany Žitňanskej.</w:t>
      </w:r>
    </w:p>
    <w:p w:rsidR="00296CF9" w:rsidRPr="00217AB4" w:rsidP="00296CF9">
      <w:pPr>
        <w:bidi w:val="0"/>
        <w:rPr>
          <w:rFonts w:ascii="Times New Roman" w:hAnsi="Times New Roman" w:cs="Times New Roman"/>
          <w:b/>
        </w:rPr>
      </w:pPr>
    </w:p>
    <w:p w:rsidR="00296CF9" w:rsidRPr="00217AB4" w:rsidP="00296CF9">
      <w:pPr>
        <w:bidi w:val="0"/>
        <w:jc w:val="center"/>
        <w:rPr>
          <w:rFonts w:ascii="Times New Roman" w:hAnsi="Times New Roman" w:cs="Times New Roman"/>
          <w:b/>
        </w:rPr>
      </w:pPr>
      <w:r w:rsidRPr="00217AB4">
        <w:rPr>
          <w:rFonts w:ascii="Times New Roman" w:hAnsi="Times New Roman" w:cs="Times New Roman"/>
          <w:b/>
        </w:rPr>
        <w:t>n a   v y d a n i e</w:t>
      </w:r>
    </w:p>
    <w:p w:rsidR="00296CF9" w:rsidRPr="00217AB4" w:rsidP="00296CF9">
      <w:pPr>
        <w:bidi w:val="0"/>
        <w:jc w:val="center"/>
        <w:rPr>
          <w:rFonts w:ascii="Times New Roman" w:hAnsi="Times New Roman" w:cs="Times New Roman"/>
          <w:b/>
        </w:rPr>
      </w:pPr>
    </w:p>
    <w:p w:rsidR="00296CF9" w:rsidRPr="00217AB4" w:rsidP="00296CF9">
      <w:pPr>
        <w:autoSpaceDE w:val="0"/>
        <w:autoSpaceDN w:val="0"/>
        <w:bidi w:val="0"/>
        <w:adjustRightInd w:val="0"/>
        <w:jc w:val="center"/>
        <w:rPr>
          <w:rFonts w:ascii="Times New Roman" w:hAnsi="Times New Roman" w:cs="Times New Roman"/>
          <w:b/>
        </w:rPr>
      </w:pPr>
      <w:r w:rsidRPr="00217AB4">
        <w:rPr>
          <w:rFonts w:ascii="Times New Roman" w:hAnsi="Times New Roman" w:cs="Times New Roman"/>
          <w:b/>
        </w:rPr>
        <w:t xml:space="preserve">zákona, ktorým sa mení a dopĺňa zákon č. </w:t>
      </w:r>
      <w:r>
        <w:rPr>
          <w:rFonts w:ascii="Times New Roman" w:hAnsi="Times New Roman" w:cs="Times New Roman"/>
          <w:b/>
        </w:rPr>
        <w:t>85</w:t>
      </w:r>
      <w:r w:rsidRPr="00217AB4">
        <w:rPr>
          <w:rFonts w:ascii="Times New Roman" w:hAnsi="Times New Roman" w:cs="Times New Roman"/>
          <w:b/>
        </w:rPr>
        <w:t>/200</w:t>
      </w:r>
      <w:r>
        <w:rPr>
          <w:rFonts w:ascii="Times New Roman" w:hAnsi="Times New Roman" w:cs="Times New Roman"/>
          <w:b/>
        </w:rPr>
        <w:t>5</w:t>
      </w:r>
      <w:r w:rsidRPr="00217AB4">
        <w:rPr>
          <w:rFonts w:ascii="Times New Roman" w:hAnsi="Times New Roman" w:cs="Times New Roman"/>
          <w:b/>
        </w:rPr>
        <w:t xml:space="preserve"> Z. z. </w:t>
      </w:r>
      <w:r w:rsidRPr="009C013A">
        <w:rPr>
          <w:rFonts w:ascii="Times New Roman" w:hAnsi="Times New Roman" w:cs="Times New Roman"/>
          <w:b/>
        </w:rPr>
        <w:t xml:space="preserve">o </w:t>
      </w:r>
      <w:r>
        <w:rPr>
          <w:rFonts w:ascii="Times New Roman" w:hAnsi="Times New Roman" w:cs="Times New Roman"/>
          <w:b/>
        </w:rPr>
        <w:t>politických stranách a politických hnutiach</w:t>
      </w:r>
      <w:r>
        <w:rPr>
          <w:rFonts w:ascii="Times New Roman" w:hAnsi="Times New Roman" w:cs="Times New Roman"/>
          <w:b/>
          <w:bCs/>
        </w:rPr>
        <w:t xml:space="preserve"> </w:t>
      </w:r>
      <w:r w:rsidRPr="00217AB4">
        <w:rPr>
          <w:rFonts w:ascii="Times New Roman" w:hAnsi="Times New Roman" w:cs="Times New Roman"/>
          <w:b/>
        </w:rPr>
        <w:t>v znení neskorších predpisov</w:t>
      </w:r>
      <w:r w:rsidR="00181A44">
        <w:rPr>
          <w:rFonts w:ascii="Times New Roman" w:hAnsi="Times New Roman" w:cs="Times New Roman"/>
          <w:b/>
        </w:rPr>
        <w:t xml:space="preserve"> a ktorým sa mení zákon Národnej rady Slovenskej republiky č. 120/1993 Z. z. </w:t>
      </w:r>
      <w:r w:rsidRPr="00181A44" w:rsidR="00181A44">
        <w:rPr>
          <w:rFonts w:ascii="Times New Roman" w:hAnsi="Times New Roman" w:cs="Times New Roman"/>
          <w:b/>
        </w:rPr>
        <w:t>o platových pomeroch niektorých ústavných činiteľov Slovenskej republiky</w:t>
      </w:r>
      <w:r w:rsidR="00181A44">
        <w:rPr>
          <w:rFonts w:ascii="Times New Roman" w:hAnsi="Times New Roman" w:cs="Times New Roman"/>
          <w:b/>
        </w:rPr>
        <w:t xml:space="preserve"> v znení neskorších predpisov</w:t>
      </w:r>
    </w:p>
    <w:p w:rsidR="00296CF9" w:rsidRPr="00217AB4" w:rsidP="00296CF9">
      <w:pPr>
        <w:widowControl w:val="0"/>
        <w:pBdr>
          <w:bottom w:val="single" w:sz="4" w:space="1" w:color="auto"/>
        </w:pBdr>
        <w:bidi w:val="0"/>
        <w:jc w:val="center"/>
        <w:rPr>
          <w:rFonts w:ascii="Times New Roman" w:hAnsi="Times New Roman" w:cs="Times New Roman"/>
          <w:b/>
        </w:rPr>
      </w:pPr>
    </w:p>
    <w:p w:rsidR="00296CF9" w:rsidRPr="00217AB4" w:rsidP="00296CF9">
      <w:pPr>
        <w:bidi w:val="0"/>
        <w:rPr>
          <w:rFonts w:ascii="Times New Roman" w:hAnsi="Times New Roman" w:cs="Times New Roman"/>
        </w:rPr>
      </w:pPr>
      <w:r w:rsidRPr="00217AB4">
        <w:rPr>
          <w:rFonts w:ascii="Times New Roman" w:hAnsi="Times New Roman" w:cs="Times New Roman"/>
        </w:rPr>
        <w:t xml:space="preserve">    </w:t>
      </w: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u w:val="single"/>
        </w:rPr>
      </w:pPr>
      <w:r w:rsidRPr="00217AB4">
        <w:rPr>
          <w:rFonts w:ascii="Times New Roman" w:hAnsi="Times New Roman" w:cs="Times New Roman"/>
        </w:rPr>
        <w:t xml:space="preserve">Predkladajú:                                                      </w:t>
        <w:tab/>
      </w:r>
      <w:r w:rsidRPr="00217AB4">
        <w:rPr>
          <w:rFonts w:ascii="Times New Roman" w:hAnsi="Times New Roman" w:cs="Times New Roman"/>
          <w:u w:val="single"/>
        </w:rPr>
        <w:t>Návrh uznesenia:</w:t>
      </w:r>
    </w:p>
    <w:p w:rsidR="00296CF9" w:rsidRPr="00217AB4" w:rsidP="00296CF9">
      <w:pPr>
        <w:bidi w:val="0"/>
        <w:rPr>
          <w:rFonts w:ascii="Times New Roman" w:hAnsi="Times New Roman" w:cs="Times New Roman"/>
        </w:rPr>
      </w:pPr>
      <w:r w:rsidRPr="00217AB4">
        <w:rPr>
          <w:rFonts w:ascii="Times New Roman" w:hAnsi="Times New Roman" w:cs="Times New Roman"/>
        </w:rPr>
        <w:t xml:space="preserve">                                                                        </w:t>
        <w:tab/>
        <w:t>Národná rada Slovenskej republiky</w:t>
      </w:r>
    </w:p>
    <w:p w:rsidR="00296CF9" w:rsidP="00296CF9">
      <w:pPr>
        <w:bidi w:val="0"/>
        <w:rPr>
          <w:rFonts w:ascii="Times New Roman" w:hAnsi="Times New Roman" w:cs="Times New Roman"/>
        </w:rPr>
      </w:pPr>
      <w:r w:rsidRPr="00217AB4">
        <w:rPr>
          <w:rFonts w:ascii="Times New Roman" w:hAnsi="Times New Roman" w:cs="Times New Roman"/>
        </w:rPr>
        <w:t xml:space="preserve">                                                                          </w:t>
        <w:tab/>
      </w:r>
    </w:p>
    <w:p w:rsidR="00296CF9" w:rsidRPr="00217AB4" w:rsidP="00296CF9">
      <w:pPr>
        <w:bidi w:val="0"/>
        <w:rPr>
          <w:rFonts w:ascii="Times New Roman" w:hAnsi="Times New Roman" w:cs="Times New Roman"/>
          <w:b/>
        </w:rPr>
      </w:pPr>
      <w:r>
        <w:rPr>
          <w:rFonts w:ascii="Times New Roman" w:hAnsi="Times New Roman" w:cs="Times New Roman"/>
          <w:b/>
        </w:rPr>
        <w:tab/>
        <w:tab/>
        <w:tab/>
        <w:tab/>
        <w:tab/>
        <w:tab/>
        <w:tab/>
      </w:r>
      <w:r w:rsidRPr="00217AB4">
        <w:rPr>
          <w:rFonts w:ascii="Times New Roman" w:hAnsi="Times New Roman" w:cs="Times New Roman"/>
          <w:b/>
        </w:rPr>
        <w:t>s c h v a ľ u j e</w:t>
      </w:r>
    </w:p>
    <w:p w:rsidR="00296CF9" w:rsidP="00296CF9">
      <w:pPr>
        <w:bidi w:val="0"/>
        <w:ind w:left="4956"/>
        <w:rPr>
          <w:rFonts w:ascii="Times New Roman" w:hAnsi="Times New Roman" w:cs="Times New Roman"/>
        </w:rPr>
      </w:pPr>
    </w:p>
    <w:p w:rsidR="00296CF9" w:rsidRPr="00217AB4" w:rsidP="009B617C">
      <w:pPr>
        <w:bidi w:val="0"/>
        <w:ind w:left="5040" w:firstLine="6"/>
        <w:rPr>
          <w:rFonts w:ascii="Times New Roman" w:hAnsi="Times New Roman" w:cs="Times New Roman"/>
        </w:rPr>
      </w:pPr>
      <w:r w:rsidR="009B617C">
        <w:rPr>
          <w:rFonts w:ascii="Times New Roman" w:hAnsi="Times New Roman" w:cs="Times New Roman"/>
        </w:rPr>
        <w:t xml:space="preserve">návrh poslancov Národnej rady </w:t>
      </w:r>
      <w:r w:rsidRPr="00217AB4">
        <w:rPr>
          <w:rFonts w:ascii="Times New Roman" w:hAnsi="Times New Roman" w:cs="Times New Roman"/>
        </w:rPr>
        <w:t>Slovenskej</w:t>
      </w:r>
      <w:r>
        <w:rPr>
          <w:rFonts w:ascii="Times New Roman" w:hAnsi="Times New Roman" w:cs="Times New Roman"/>
        </w:rPr>
        <w:t xml:space="preserve"> </w:t>
      </w:r>
      <w:r w:rsidRPr="00217AB4">
        <w:rPr>
          <w:rFonts w:ascii="Times New Roman" w:hAnsi="Times New Roman" w:cs="Times New Roman"/>
        </w:rPr>
        <w:t xml:space="preserve">republiky </w:t>
      </w:r>
      <w:r>
        <w:rPr>
          <w:rFonts w:ascii="Times New Roman" w:hAnsi="Times New Roman" w:cs="Times New Roman"/>
        </w:rPr>
        <w:tab/>
      </w:r>
      <w:r w:rsidR="009B617C">
        <w:rPr>
          <w:rFonts w:ascii="Times New Roman" w:hAnsi="Times New Roman" w:cs="Times New Roman"/>
        </w:rPr>
        <w:t>Daniela Lipšica a Jany Žitňanskej</w:t>
      </w:r>
      <w:r w:rsidRPr="00217AB4">
        <w:rPr>
          <w:rFonts w:ascii="Times New Roman" w:hAnsi="Times New Roman" w:cs="Times New Roman"/>
        </w:rPr>
        <w:t xml:space="preserve"> na vydanie zákona, ktorým sa mení a dopĺňa zákon </w:t>
      </w:r>
      <w:r w:rsidRPr="00296CF9">
        <w:rPr>
          <w:rFonts w:ascii="Times New Roman" w:hAnsi="Times New Roman" w:cs="Times New Roman"/>
        </w:rPr>
        <w:t>č. 85/2005 Z. z. o politických stranách a politických hnutiach</w:t>
      </w:r>
      <w:r w:rsidRPr="00217AB4">
        <w:rPr>
          <w:rFonts w:ascii="Times New Roman" w:hAnsi="Times New Roman" w:cs="Times New Roman"/>
        </w:rPr>
        <w:t xml:space="preserve"> v znení neskorších predpisov</w:t>
      </w:r>
      <w:r w:rsidR="009B617C">
        <w:rPr>
          <w:rFonts w:ascii="Times New Roman" w:hAnsi="Times New Roman" w:cs="Times New Roman"/>
        </w:rPr>
        <w:t xml:space="preserve"> </w:t>
      </w:r>
      <w:r w:rsidRPr="00181A44" w:rsidR="00181A44">
        <w:rPr>
          <w:rFonts w:ascii="Times New Roman" w:hAnsi="Times New Roman" w:cs="Times New Roman"/>
        </w:rPr>
        <w:t>a ktorým sa mení zákon Národnej rady Slovenskej republiky č. 120/1993 Z. z. o platových pomeroch niektorých ústavných činiteľov Slovenskej republiky v znení neskorších predpisov</w:t>
      </w:r>
      <w:r w:rsidR="009B617C">
        <w:rPr>
          <w:rFonts w:ascii="Times New Roman" w:hAnsi="Times New Roman" w:cs="Times New Roman"/>
        </w:rPr>
        <w:t>.</w:t>
      </w: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P="00296CF9">
      <w:pPr>
        <w:bidi w:val="0"/>
        <w:rPr>
          <w:rFonts w:ascii="Times New Roman" w:hAnsi="Times New Roman" w:cs="Times New Roman"/>
        </w:rPr>
      </w:pPr>
    </w:p>
    <w:p w:rsidR="00296CF9"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jc w:val="center"/>
        <w:rPr>
          <w:rFonts w:ascii="Times New Roman" w:hAnsi="Times New Roman" w:cs="Times New Roman"/>
          <w:b/>
        </w:rPr>
      </w:pPr>
      <w:r w:rsidRPr="00217AB4">
        <w:rPr>
          <w:rFonts w:ascii="Times New Roman" w:hAnsi="Times New Roman" w:cs="Times New Roman"/>
          <w:b/>
        </w:rPr>
        <w:t xml:space="preserve">Bratislava </w:t>
      </w:r>
      <w:r>
        <w:rPr>
          <w:rFonts w:ascii="Times New Roman" w:hAnsi="Times New Roman" w:cs="Times New Roman"/>
          <w:b/>
        </w:rPr>
        <w:t>november</w:t>
      </w:r>
      <w:r w:rsidRPr="00217AB4">
        <w:rPr>
          <w:rFonts w:ascii="Times New Roman" w:hAnsi="Times New Roman" w:cs="Times New Roman"/>
          <w:b/>
        </w:rPr>
        <w:t xml:space="preserve"> 201</w:t>
      </w:r>
      <w:r>
        <w:rPr>
          <w:rFonts w:ascii="Times New Roman" w:hAnsi="Times New Roman" w:cs="Times New Roman"/>
          <w:b/>
        </w:rPr>
        <w:t>2</w:t>
      </w:r>
    </w:p>
    <w:p w:rsidR="00296CF9" w:rsidRPr="00217AB4" w:rsidP="00296CF9">
      <w:pPr>
        <w:pStyle w:val="Title"/>
        <w:tabs>
          <w:tab w:val="left" w:pos="1200"/>
          <w:tab w:val="center" w:pos="4402"/>
        </w:tabs>
        <w:bidi w:val="0"/>
        <w:spacing w:line="360" w:lineRule="auto"/>
        <w:rPr>
          <w:rFonts w:ascii="Times New Roman" w:hAnsi="Times New Roman"/>
          <w:sz w:val="28"/>
          <w:szCs w:val="28"/>
        </w:rPr>
      </w:pPr>
    </w:p>
    <w:p w:rsidR="00296CF9" w:rsidRPr="00217AB4" w:rsidP="00296CF9">
      <w:pPr>
        <w:pStyle w:val="Title"/>
        <w:tabs>
          <w:tab w:val="left" w:pos="1200"/>
          <w:tab w:val="center" w:pos="4402"/>
        </w:tabs>
        <w:bidi w:val="0"/>
        <w:spacing w:line="360" w:lineRule="auto"/>
        <w:rPr>
          <w:rFonts w:ascii="Times New Roman" w:hAnsi="Times New Roman"/>
          <w:sz w:val="28"/>
          <w:szCs w:val="28"/>
        </w:rPr>
      </w:pPr>
      <w:r w:rsidRPr="00217AB4">
        <w:rPr>
          <w:rFonts w:ascii="Times New Roman" w:hAnsi="Times New Roman"/>
          <w:sz w:val="28"/>
          <w:szCs w:val="28"/>
        </w:rPr>
        <w:t>NÁRODNÁ RADA SLOVENSKEJ REPUBLIKY</w:t>
      </w:r>
    </w:p>
    <w:p w:rsidR="00296CF9" w:rsidRPr="00217AB4" w:rsidP="00296CF9">
      <w:pPr>
        <w:bidi w:val="0"/>
        <w:spacing w:line="360" w:lineRule="auto"/>
        <w:jc w:val="center"/>
        <w:rPr>
          <w:rFonts w:ascii="Times New Roman" w:hAnsi="Times New Roman" w:cs="Times New Roman"/>
        </w:rPr>
      </w:pPr>
      <w:r w:rsidRPr="00217AB4">
        <w:rPr>
          <w:rFonts w:ascii="Times New Roman" w:hAnsi="Times New Roman" w:cs="Times New Roman"/>
        </w:rPr>
        <w:t>VI. volebné obdobie</w:t>
      </w:r>
    </w:p>
    <w:p w:rsidR="00296CF9" w:rsidRPr="00217AB4" w:rsidP="00296CF9">
      <w:pPr>
        <w:bidi w:val="0"/>
        <w:spacing w:line="360" w:lineRule="auto"/>
        <w:jc w:val="center"/>
        <w:rPr>
          <w:rFonts w:ascii="Times New Roman" w:hAnsi="Times New Roman" w:cs="Times New Roman"/>
        </w:rPr>
      </w:pPr>
      <w:r w:rsidRPr="00217AB4">
        <w:rPr>
          <w:rFonts w:ascii="Times New Roman" w:hAnsi="Times New Roman" w:cs="Times New Roman"/>
        </w:rPr>
        <w:t>__________________________________________________________</w:t>
      </w:r>
    </w:p>
    <w:p w:rsidR="00296CF9" w:rsidRPr="00217AB4" w:rsidP="00296CF9">
      <w:pPr>
        <w:bidi w:val="0"/>
        <w:spacing w:line="360" w:lineRule="auto"/>
        <w:jc w:val="center"/>
        <w:rPr>
          <w:rFonts w:ascii="Times New Roman" w:hAnsi="Times New Roman" w:cs="Times New Roman"/>
          <w:b/>
          <w:bCs/>
        </w:rPr>
      </w:pPr>
    </w:p>
    <w:p w:rsidR="00296CF9" w:rsidRPr="00217AB4" w:rsidP="00296CF9">
      <w:pPr>
        <w:bidi w:val="0"/>
        <w:jc w:val="center"/>
        <w:rPr>
          <w:rFonts w:ascii="Times New Roman" w:hAnsi="Times New Roman" w:cs="Times New Roman"/>
          <w:b/>
          <w:bCs/>
        </w:rPr>
      </w:pPr>
      <w:r w:rsidRPr="00217AB4">
        <w:rPr>
          <w:rFonts w:ascii="Times New Roman" w:hAnsi="Times New Roman" w:cs="Times New Roman"/>
          <w:b/>
          <w:bCs/>
        </w:rPr>
        <w:t>NÁVRH</w:t>
      </w:r>
    </w:p>
    <w:p w:rsidR="00296CF9" w:rsidRPr="00217AB4" w:rsidP="00296CF9">
      <w:pPr>
        <w:bidi w:val="0"/>
        <w:jc w:val="center"/>
        <w:rPr>
          <w:rFonts w:ascii="Times New Roman" w:hAnsi="Times New Roman" w:cs="Times New Roman"/>
          <w:b/>
          <w:bCs/>
        </w:rPr>
      </w:pPr>
    </w:p>
    <w:p w:rsidR="00296CF9" w:rsidRPr="00217AB4" w:rsidP="00296CF9">
      <w:pPr>
        <w:bidi w:val="0"/>
        <w:jc w:val="center"/>
        <w:rPr>
          <w:rFonts w:ascii="Times New Roman" w:hAnsi="Times New Roman" w:cs="Times New Roman"/>
          <w:b/>
          <w:bCs/>
        </w:rPr>
      </w:pPr>
      <w:r w:rsidRPr="00217AB4">
        <w:rPr>
          <w:rFonts w:ascii="Times New Roman" w:hAnsi="Times New Roman" w:cs="Times New Roman"/>
          <w:b/>
          <w:bCs/>
        </w:rPr>
        <w:t>Z á k o n</w:t>
      </w:r>
    </w:p>
    <w:p w:rsidR="00296CF9" w:rsidRPr="00217AB4" w:rsidP="00296CF9">
      <w:pPr>
        <w:bidi w:val="0"/>
        <w:jc w:val="center"/>
        <w:rPr>
          <w:rFonts w:ascii="Times New Roman" w:hAnsi="Times New Roman" w:cs="Times New Roman"/>
          <w:b/>
          <w:bCs/>
        </w:rPr>
      </w:pPr>
    </w:p>
    <w:p w:rsidR="00296CF9" w:rsidRPr="00217AB4" w:rsidP="00296CF9">
      <w:pPr>
        <w:bidi w:val="0"/>
        <w:jc w:val="center"/>
        <w:rPr>
          <w:rFonts w:ascii="Times New Roman" w:hAnsi="Times New Roman" w:cs="Times New Roman"/>
          <w:b/>
          <w:bCs/>
        </w:rPr>
      </w:pPr>
      <w:r w:rsidRPr="00217AB4">
        <w:rPr>
          <w:rFonts w:ascii="Times New Roman" w:hAnsi="Times New Roman" w:cs="Times New Roman"/>
          <w:b/>
          <w:bCs/>
        </w:rPr>
        <w:t xml:space="preserve">z  </w:t>
      </w:r>
      <w:r w:rsidRPr="00217AB4">
        <w:rPr>
          <w:rFonts w:ascii="Times New Roman" w:hAnsi="Times New Roman" w:cs="Times New Roman"/>
        </w:rPr>
        <w:t>........................,</w:t>
      </w:r>
      <w:r w:rsidRPr="00217AB4">
        <w:rPr>
          <w:rFonts w:ascii="Times New Roman" w:hAnsi="Times New Roman" w:cs="Times New Roman"/>
          <w:b/>
          <w:bCs/>
        </w:rPr>
        <w:t xml:space="preserve"> </w:t>
      </w:r>
    </w:p>
    <w:p w:rsidR="00296CF9" w:rsidRPr="00217AB4" w:rsidP="00296CF9">
      <w:pPr>
        <w:bidi w:val="0"/>
        <w:jc w:val="center"/>
        <w:rPr>
          <w:rFonts w:ascii="Times New Roman" w:hAnsi="Times New Roman" w:cs="Times New Roman"/>
          <w:b/>
          <w:bCs/>
        </w:rPr>
      </w:pPr>
    </w:p>
    <w:p w:rsidR="00296CF9" w:rsidRPr="005A1613" w:rsidP="00296CF9">
      <w:pPr>
        <w:autoSpaceDE w:val="0"/>
        <w:autoSpaceDN w:val="0"/>
        <w:bidi w:val="0"/>
        <w:adjustRightInd w:val="0"/>
        <w:jc w:val="both"/>
        <w:rPr>
          <w:rFonts w:ascii="Times New Roman" w:hAnsi="Times New Roman"/>
          <w:b/>
        </w:rPr>
      </w:pPr>
      <w:r w:rsidRPr="005A1613">
        <w:rPr>
          <w:rFonts w:ascii="Times New Roman" w:hAnsi="Times New Roman"/>
          <w:b/>
        </w:rPr>
        <w:t xml:space="preserve">ktorým sa mení a dopĺňa zákon </w:t>
      </w:r>
      <w:r w:rsidRPr="00217AB4" w:rsidR="0052386B">
        <w:rPr>
          <w:rFonts w:ascii="Times New Roman" w:hAnsi="Times New Roman" w:cs="Times New Roman"/>
          <w:b/>
        </w:rPr>
        <w:t xml:space="preserve">č. </w:t>
      </w:r>
      <w:r w:rsidR="0052386B">
        <w:rPr>
          <w:rFonts w:ascii="Times New Roman" w:hAnsi="Times New Roman" w:cs="Times New Roman"/>
          <w:b/>
        </w:rPr>
        <w:t>85</w:t>
      </w:r>
      <w:r w:rsidRPr="00217AB4" w:rsidR="0052386B">
        <w:rPr>
          <w:rFonts w:ascii="Times New Roman" w:hAnsi="Times New Roman" w:cs="Times New Roman"/>
          <w:b/>
        </w:rPr>
        <w:t>/200</w:t>
      </w:r>
      <w:r w:rsidR="0052386B">
        <w:rPr>
          <w:rFonts w:ascii="Times New Roman" w:hAnsi="Times New Roman" w:cs="Times New Roman"/>
          <w:b/>
        </w:rPr>
        <w:t>5</w:t>
      </w:r>
      <w:r w:rsidRPr="00217AB4" w:rsidR="0052386B">
        <w:rPr>
          <w:rFonts w:ascii="Times New Roman" w:hAnsi="Times New Roman" w:cs="Times New Roman"/>
          <w:b/>
        </w:rPr>
        <w:t xml:space="preserve"> Z. z. </w:t>
      </w:r>
      <w:r w:rsidRPr="009C013A" w:rsidR="0052386B">
        <w:rPr>
          <w:rFonts w:ascii="Times New Roman" w:hAnsi="Times New Roman" w:cs="Times New Roman"/>
          <w:b/>
        </w:rPr>
        <w:t xml:space="preserve">o </w:t>
      </w:r>
      <w:r w:rsidR="0052386B">
        <w:rPr>
          <w:rFonts w:ascii="Times New Roman" w:hAnsi="Times New Roman" w:cs="Times New Roman"/>
          <w:b/>
        </w:rPr>
        <w:t>politických stranách a politických hnutiach</w:t>
      </w:r>
      <w:r w:rsidRPr="005A1613">
        <w:rPr>
          <w:rFonts w:ascii="Times New Roman" w:hAnsi="Times New Roman" w:cs="Times New Roman"/>
          <w:b/>
          <w:bCs/>
        </w:rPr>
        <w:t xml:space="preserve"> v</w:t>
      </w:r>
      <w:r w:rsidRPr="005A1613">
        <w:rPr>
          <w:rFonts w:ascii="Times New Roman" w:hAnsi="Times New Roman"/>
          <w:b/>
        </w:rPr>
        <w:t> znení neskorších predpisov</w:t>
      </w:r>
      <w:r w:rsidR="00181A44">
        <w:rPr>
          <w:rFonts w:ascii="Times New Roman" w:hAnsi="Times New Roman"/>
          <w:b/>
        </w:rPr>
        <w:t xml:space="preserve"> </w:t>
      </w:r>
      <w:r w:rsidR="00181A44">
        <w:rPr>
          <w:rFonts w:ascii="Times New Roman" w:hAnsi="Times New Roman" w:cs="Times New Roman"/>
          <w:b/>
        </w:rPr>
        <w:t xml:space="preserve">a ktorým sa mení zákon Národnej rady Slovenskej republiky č. 120/1993 Z. z. </w:t>
      </w:r>
      <w:r w:rsidRPr="00181A44" w:rsidR="00181A44">
        <w:rPr>
          <w:rFonts w:ascii="Times New Roman" w:hAnsi="Times New Roman" w:cs="Times New Roman"/>
          <w:b/>
        </w:rPr>
        <w:t>o platových pomeroch niektorých ústavných činiteľov Slovenskej republiky</w:t>
      </w:r>
      <w:r w:rsidR="00181A44">
        <w:rPr>
          <w:rFonts w:ascii="Times New Roman" w:hAnsi="Times New Roman" w:cs="Times New Roman"/>
          <w:b/>
        </w:rPr>
        <w:t xml:space="preserve"> v znení neskorších predpisov</w:t>
      </w:r>
      <w:r w:rsidR="009B617C">
        <w:rPr>
          <w:rFonts w:ascii="Times New Roman" w:hAnsi="Times New Roman" w:cs="Times New Roman"/>
          <w:b/>
        </w:rPr>
        <w:t>.</w:t>
      </w: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p>
    <w:p w:rsidR="00296CF9" w:rsidRPr="00217AB4" w:rsidP="00296CF9">
      <w:pPr>
        <w:bidi w:val="0"/>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Národná rada Slovenskej republiky sa uzniesla na tomto zákone:</w:t>
      </w:r>
    </w:p>
    <w:p w:rsidR="00296CF9" w:rsidRPr="00217AB4" w:rsidP="00296CF9">
      <w:pPr>
        <w:bidi w:val="0"/>
        <w:jc w:val="center"/>
        <w:rPr>
          <w:rFonts w:ascii="Times New Roman" w:hAnsi="Times New Roman" w:cs="Times New Roman"/>
        </w:rPr>
      </w:pPr>
    </w:p>
    <w:p w:rsidR="00296CF9" w:rsidRPr="00217AB4" w:rsidP="00296CF9">
      <w:pPr>
        <w:pStyle w:val="Heading1"/>
        <w:bidi w:val="0"/>
        <w:spacing w:line="240" w:lineRule="auto"/>
        <w:rPr>
          <w:rFonts w:ascii="Times New Roman" w:hAnsi="Times New Roman"/>
        </w:rPr>
      </w:pPr>
      <w:r w:rsidRPr="00217AB4">
        <w:rPr>
          <w:rFonts w:ascii="Times New Roman" w:hAnsi="Times New Roman"/>
        </w:rPr>
        <w:t>Čl. I</w:t>
      </w:r>
    </w:p>
    <w:p w:rsidR="00296CF9" w:rsidRPr="005A1613" w:rsidP="00296CF9">
      <w:pPr>
        <w:autoSpaceDE w:val="0"/>
        <w:autoSpaceDN w:val="0"/>
        <w:bidi w:val="0"/>
        <w:adjustRightInd w:val="0"/>
        <w:jc w:val="both"/>
        <w:rPr>
          <w:rFonts w:ascii="Times New Roman" w:hAnsi="Times New Roman" w:cs="Times New Roman"/>
        </w:rPr>
      </w:pPr>
      <w:r>
        <w:rPr>
          <w:rFonts w:ascii="Times New Roman" w:hAnsi="Times New Roman" w:cs="Times New Roman"/>
        </w:rPr>
        <w:tab/>
      </w:r>
      <w:r w:rsidRPr="005A1613">
        <w:rPr>
          <w:rFonts w:ascii="Times New Roman" w:hAnsi="Times New Roman" w:cs="Times New Roman"/>
        </w:rPr>
        <w:t xml:space="preserve">Zákon </w:t>
      </w:r>
      <w:r w:rsidRPr="0052386B" w:rsidR="0052386B">
        <w:rPr>
          <w:rFonts w:ascii="Times New Roman" w:hAnsi="Times New Roman" w:cs="Times New Roman"/>
        </w:rPr>
        <w:t>č. 85/2005 Z. z. o politických stranách a politických hnutiach</w:t>
      </w:r>
      <w:r w:rsidRPr="00DC746C">
        <w:rPr>
          <w:rFonts w:ascii="Times New Roman" w:hAnsi="Times New Roman" w:cs="Times New Roman"/>
        </w:rPr>
        <w:t xml:space="preserve"> v znení zákona č. </w:t>
      </w:r>
      <w:r w:rsidR="0052386B">
        <w:rPr>
          <w:rFonts w:ascii="Times New Roman" w:hAnsi="Times New Roman" w:cs="Times New Roman"/>
        </w:rPr>
        <w:t>445</w:t>
      </w:r>
      <w:r w:rsidRPr="00DC746C">
        <w:rPr>
          <w:rFonts w:ascii="Times New Roman" w:hAnsi="Times New Roman" w:cs="Times New Roman"/>
        </w:rPr>
        <w:t>/200</w:t>
      </w:r>
      <w:r w:rsidR="0052386B">
        <w:rPr>
          <w:rFonts w:ascii="Times New Roman" w:hAnsi="Times New Roman" w:cs="Times New Roman"/>
        </w:rPr>
        <w:t>8</w:t>
      </w:r>
      <w:r w:rsidRPr="00DC746C">
        <w:rPr>
          <w:rFonts w:ascii="Times New Roman" w:hAnsi="Times New Roman" w:cs="Times New Roman"/>
        </w:rPr>
        <w:t xml:space="preserve"> Z.z., zákona č. </w:t>
      </w:r>
      <w:r w:rsidR="0052386B">
        <w:rPr>
          <w:rFonts w:ascii="Times New Roman" w:hAnsi="Times New Roman" w:cs="Times New Roman"/>
        </w:rPr>
        <w:t>568</w:t>
      </w:r>
      <w:r w:rsidRPr="00DC746C">
        <w:rPr>
          <w:rFonts w:ascii="Times New Roman" w:hAnsi="Times New Roman" w:cs="Times New Roman"/>
        </w:rPr>
        <w:t>/200</w:t>
      </w:r>
      <w:r w:rsidR="0052386B">
        <w:rPr>
          <w:rFonts w:ascii="Times New Roman" w:hAnsi="Times New Roman" w:cs="Times New Roman"/>
        </w:rPr>
        <w:t>8</w:t>
      </w:r>
      <w:r w:rsidRPr="00DC746C">
        <w:rPr>
          <w:rFonts w:ascii="Times New Roman" w:hAnsi="Times New Roman" w:cs="Times New Roman"/>
        </w:rPr>
        <w:t xml:space="preserve"> Z.z.</w:t>
      </w:r>
      <w:r w:rsidR="0052386B">
        <w:rPr>
          <w:rFonts w:ascii="Times New Roman" w:hAnsi="Times New Roman" w:cs="Times New Roman"/>
        </w:rPr>
        <w:t xml:space="preserve"> a</w:t>
      </w:r>
      <w:r>
        <w:rPr>
          <w:rFonts w:ascii="Times New Roman" w:hAnsi="Times New Roman" w:cs="Times New Roman"/>
        </w:rPr>
        <w:t xml:space="preserve"> zákona č. </w:t>
      </w:r>
      <w:r w:rsidR="0052386B">
        <w:rPr>
          <w:rFonts w:ascii="Times New Roman" w:hAnsi="Times New Roman" w:cs="Times New Roman"/>
        </w:rPr>
        <w:t>266</w:t>
      </w:r>
      <w:r>
        <w:rPr>
          <w:rFonts w:ascii="Times New Roman" w:hAnsi="Times New Roman" w:cs="Times New Roman"/>
        </w:rPr>
        <w:t xml:space="preserve">/2010 Z. z. </w:t>
      </w:r>
      <w:r w:rsidRPr="00DC746C">
        <w:rPr>
          <w:rFonts w:ascii="Times New Roman" w:hAnsi="Times New Roman" w:cs="Times New Roman"/>
        </w:rPr>
        <w:t xml:space="preserve">sa mení a dopĺňa </w:t>
      </w:r>
      <w:r w:rsidRPr="005A1613">
        <w:rPr>
          <w:rFonts w:ascii="Times New Roman" w:hAnsi="Times New Roman" w:cs="Times New Roman"/>
        </w:rPr>
        <w:t>takto:</w:t>
      </w:r>
    </w:p>
    <w:p w:rsidR="00296CF9" w:rsidRPr="00217AB4" w:rsidP="00296CF9">
      <w:pPr>
        <w:tabs>
          <w:tab w:val="center" w:pos="4536"/>
          <w:tab w:val="left" w:pos="8040"/>
        </w:tabs>
        <w:bidi w:val="0"/>
        <w:spacing w:line="300" w:lineRule="atLeast"/>
        <w:rPr>
          <w:rFonts w:ascii="Times New Roman" w:hAnsi="Times New Roman" w:cs="Times New Roman"/>
        </w:rPr>
      </w:pP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22 ods. 3 sa na konci vkladá veta, ktorá znie: "Strana je povinná zriadiť na účely prijímania darov a iných bezodplatných plnení osobitný účet v banke alebo pobočke zahraničnej banky a všetky dary alebo iné bezodplatné plnenia prijímať výlučne na tento účet a viesť len na tomto účte.".</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23 ods. 1 sa slová "Strana môže prijať dar alebo iné bezodplatné plnenie len na základe písomnej zmluvy podľa tohto zákona." nahrádzajú slovami</w:t>
      </w:r>
      <w:r w:rsidRPr="00F87041">
        <w:rPr>
          <w:rFonts w:ascii="Times New Roman" w:hAnsi="Times New Roman" w:cs="Times New Roman"/>
          <w:lang w:val="en-US"/>
        </w:rPr>
        <w:t xml:space="preserve"> "</w:t>
      </w:r>
      <w:r w:rsidRPr="00F87041">
        <w:rPr>
          <w:rFonts w:ascii="Times New Roman" w:hAnsi="Times New Roman" w:cs="Times New Roman"/>
        </w:rPr>
        <w:t>Strana môže prijať dar alebo iné bezodplatné plnenie len bezhotovostne</w:t>
      </w:r>
      <w:r w:rsidR="00F87041">
        <w:rPr>
          <w:rFonts w:ascii="Times New Roman" w:hAnsi="Times New Roman" w:cs="Times New Roman"/>
        </w:rPr>
        <w:t xml:space="preserve"> na účet podľa § 22 ods. 3</w:t>
      </w:r>
      <w:r w:rsidRPr="00F87041">
        <w:rPr>
          <w:rFonts w:ascii="Times New Roman" w:hAnsi="Times New Roman" w:cs="Times New Roman"/>
        </w:rPr>
        <w:t>, a ak dar alebo iné bezodplatné plnenie od jednej osoby prevyšuje sumu 100,- eur v priebehu dvanástich po sebe nasledujúcich kalendárnych mesiacov, môže ich prijať len na základe písomnej zmluvy podľa tohto zákona.".</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24 sa vypúšťa odsek 2. Súčasne sa zrušuje označenie odseku 1.</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27 odseky 2 a 3 znejú:</w:t>
      </w:r>
    </w:p>
    <w:p w:rsidR="0052386B" w:rsidRPr="00F87041" w:rsidP="0052386B">
      <w:pPr>
        <w:bidi w:val="0"/>
        <w:ind w:left="709"/>
        <w:jc w:val="both"/>
        <w:rPr>
          <w:rFonts w:ascii="Times New Roman" w:hAnsi="Times New Roman" w:cs="Times New Roman"/>
          <w:lang w:val="en-US"/>
        </w:rPr>
      </w:pPr>
      <w:r w:rsidRPr="00F87041">
        <w:rPr>
          <w:rFonts w:ascii="Times New Roman" w:hAnsi="Times New Roman" w:cs="Times New Roman"/>
        </w:rPr>
        <w:t xml:space="preserve">"(2) </w:t>
      </w:r>
      <w:r w:rsidRPr="00F87041">
        <w:rPr>
          <w:rFonts w:ascii="Times New Roman" w:hAnsi="Times New Roman" w:cs="Times New Roman"/>
          <w:lang w:val="en-US"/>
        </w:rPr>
        <w:t xml:space="preserve">Príspevok na činnosť sa za každý kalendárny mesiac, kedy naň existoval strane nárok, rovná jednej dvanástine sumy darov a iných bezodplatných plnení, ktoré strana za príslušný kalendárny rok prijala, najviac však jednej dvadsaťštvrtine celkovej sumy príspevku za hlasy. </w:t>
      </w:r>
    </w:p>
    <w:p w:rsidR="0052386B" w:rsidRPr="00F87041" w:rsidP="0052386B">
      <w:pPr>
        <w:bidi w:val="0"/>
        <w:ind w:left="709"/>
        <w:jc w:val="both"/>
        <w:rPr>
          <w:rFonts w:ascii="Times New Roman" w:hAnsi="Times New Roman" w:cs="Times New Roman"/>
          <w:lang w:val="en-US"/>
        </w:rPr>
      </w:pPr>
      <w:r w:rsidRPr="00F87041">
        <w:rPr>
          <w:rFonts w:ascii="Times New Roman" w:hAnsi="Times New Roman" w:cs="Times New Roman"/>
          <w:lang w:val="en-US"/>
        </w:rPr>
        <w:t>(3) Príspevok na činnosť sa vyplatí jednorazovo za všetky kalendárne mesiace kalendárneho roka, kedy naň existoval strane nárok, vždy v bezprostredne nasledujúcom kalendárnom roku, a to do 30 dní odo dňa predloženia výročnej správy, ktorá je v súlade s § 30.".</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27 sa vypúšťa odsek 5.</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rPr>
        <w:t>V § 28 ods. 1 sa slová "</w:t>
      </w:r>
      <w:r w:rsidRPr="00F87041">
        <w:rPr>
          <w:rFonts w:ascii="Times New Roman" w:hAnsi="Times New Roman" w:cs="Times New Roman"/>
          <w:lang w:val="en-US"/>
        </w:rPr>
        <w:t>tridsaťnásobku priemernej mzdy" nahrádzajú slovami "za každý kalendárny mesiac, kedy naň existoval strane nárok, jednej dvanástiny sumy darov a iných bezodplatných plnení, ktoré strana za príslušný kalendárny rok prijala, najviac však pätnásťnásobku priemernej mzdy." a slová "dvadsaťnásobku priemernej mzdy" sa nahrádzajú slovami "za každý kalendárny mesiac, kedy naň existoval strane nárok, jednej dvanástiny sumy darov a iných bezodplatných plnení, ktoré strana za príslušný kalendárny rok prijala, najviac však desaťnásobku priemernej mzdy."</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lang w:val="en-US"/>
        </w:rPr>
        <w:t>V § 28 ods. 2 sa vypúšťajú slová "jeden rok a".</w:t>
      </w:r>
    </w:p>
    <w:p w:rsidR="0052386B" w:rsidRPr="00F87041" w:rsidP="0052386B">
      <w:pPr>
        <w:pStyle w:val="ListParagraph"/>
        <w:numPr>
          <w:numId w:val="1"/>
        </w:numPr>
        <w:bidi w:val="0"/>
        <w:jc w:val="both"/>
        <w:rPr>
          <w:rFonts w:ascii="Times New Roman" w:hAnsi="Times New Roman" w:cs="Times New Roman"/>
        </w:rPr>
      </w:pPr>
      <w:r w:rsidRPr="00F87041">
        <w:rPr>
          <w:rFonts w:ascii="Times New Roman" w:hAnsi="Times New Roman" w:cs="Times New Roman"/>
          <w:lang w:val="en-US"/>
        </w:rPr>
        <w:t>V § 28 odsek 4 znie:</w:t>
      </w:r>
    </w:p>
    <w:p w:rsidR="0052386B" w:rsidRPr="00F87041" w:rsidP="0052386B">
      <w:pPr>
        <w:bidi w:val="0"/>
        <w:ind w:left="709"/>
        <w:jc w:val="both"/>
        <w:rPr>
          <w:rFonts w:ascii="Times New Roman" w:hAnsi="Times New Roman" w:cs="Times New Roman"/>
        </w:rPr>
      </w:pPr>
      <w:r w:rsidRPr="00F87041">
        <w:rPr>
          <w:rFonts w:ascii="Times New Roman" w:hAnsi="Times New Roman" w:cs="Times New Roman"/>
        </w:rPr>
        <w:t xml:space="preserve">"(4) </w:t>
      </w:r>
      <w:r w:rsidRPr="00F87041">
        <w:rPr>
          <w:rFonts w:ascii="Times New Roman" w:hAnsi="Times New Roman" w:cs="Times New Roman"/>
          <w:lang w:val="en-US"/>
        </w:rPr>
        <w:t>Príspevok na mandát vyplatí ministerstvo financií jednorazovo za všetky kalendárne mesiace kalendárneho roka, kedy naň existoval strane nárok, vždy v bezprostredne nasledujúcom kalendárnom roku, a to do 30 dní odo dňa predloženia výročnej správy, ktorá je v súlade s § 30.".</w:t>
      </w:r>
    </w:p>
    <w:p w:rsidR="00296CF9" w:rsidRPr="00F87041" w:rsidP="0052386B">
      <w:pPr>
        <w:pStyle w:val="ListParagraph"/>
        <w:numPr>
          <w:numId w:val="1"/>
        </w:numPr>
        <w:autoSpaceDE w:val="0"/>
        <w:autoSpaceDN w:val="0"/>
        <w:bidi w:val="0"/>
        <w:adjustRightInd w:val="0"/>
        <w:jc w:val="both"/>
        <w:rPr>
          <w:rFonts w:ascii="Times New Roman" w:hAnsi="Times New Roman" w:eastAsiaTheme="minorHAnsi" w:cs="Times New Roman"/>
          <w:lang w:eastAsia="en-US"/>
        </w:rPr>
      </w:pPr>
      <w:r w:rsidRPr="00F87041" w:rsidR="0052386B">
        <w:rPr>
          <w:rFonts w:ascii="Times New Roman" w:hAnsi="Times New Roman" w:cs="Times New Roman"/>
        </w:rPr>
        <w:t>V § 28 sa vypúšťajú odseky 5 až 7.</w:t>
      </w:r>
    </w:p>
    <w:p w:rsidR="00F87041" w:rsidP="0052386B">
      <w:pPr>
        <w:pStyle w:val="ListParagraph"/>
        <w:numPr>
          <w:numId w:val="1"/>
        </w:numPr>
        <w:autoSpaceDE w:val="0"/>
        <w:autoSpaceDN w:val="0"/>
        <w:bidi w:val="0"/>
        <w:adjustRightInd w:val="0"/>
        <w:jc w:val="both"/>
        <w:rPr>
          <w:rFonts w:ascii="Times New Roman" w:hAnsi="Times New Roman" w:eastAsiaTheme="minorHAnsi" w:cs="Times New Roman"/>
          <w:lang w:eastAsia="en-US"/>
        </w:rPr>
      </w:pPr>
      <w:r>
        <w:rPr>
          <w:rFonts w:ascii="Times New Roman" w:hAnsi="Times New Roman" w:eastAsiaTheme="minorHAnsi" w:cs="Times New Roman"/>
          <w:lang w:eastAsia="en-US"/>
        </w:rPr>
        <w:t>§ 30 ods. 23 sa dopĺňa písmenom m), ktoré znie:</w:t>
      </w:r>
    </w:p>
    <w:p w:rsidR="00F87041" w:rsidRPr="00F87041" w:rsidP="00F87041">
      <w:pPr>
        <w:autoSpaceDE w:val="0"/>
        <w:autoSpaceDN w:val="0"/>
        <w:bidi w:val="0"/>
        <w:adjustRightInd w:val="0"/>
        <w:ind w:left="709"/>
        <w:jc w:val="both"/>
        <w:rPr>
          <w:rFonts w:ascii="Times New Roman" w:hAnsi="Times New Roman" w:eastAsiaTheme="minorHAnsi" w:cs="Times New Roman"/>
          <w:lang w:eastAsia="en-US"/>
        </w:rPr>
      </w:pPr>
      <w:r>
        <w:rPr>
          <w:rFonts w:ascii="Times New Roman" w:hAnsi="Times New Roman" w:eastAsiaTheme="minorHAnsi" w:cs="Times New Roman"/>
          <w:lang w:eastAsia="en-US"/>
        </w:rPr>
        <w:t>"m) identifikáciu účtu podľa § 22 ods. 3.".</w:t>
      </w:r>
    </w:p>
    <w:p w:rsidR="00F87041" w:rsidP="0052386B">
      <w:pPr>
        <w:pStyle w:val="ListParagraph"/>
        <w:numPr>
          <w:numId w:val="1"/>
        </w:numPr>
        <w:autoSpaceDE w:val="0"/>
        <w:autoSpaceDN w:val="0"/>
        <w:bidi w:val="0"/>
        <w:adjustRightInd w:val="0"/>
        <w:jc w:val="both"/>
        <w:rPr>
          <w:rFonts w:ascii="Times New Roman" w:hAnsi="Times New Roman" w:eastAsiaTheme="minorHAnsi" w:cs="Times New Roman"/>
          <w:lang w:eastAsia="en-US"/>
        </w:rPr>
      </w:pPr>
      <w:r>
        <w:rPr>
          <w:rFonts w:ascii="Times New Roman" w:hAnsi="Times New Roman" w:eastAsiaTheme="minorHAnsi" w:cs="Times New Roman"/>
          <w:lang w:eastAsia="en-US"/>
        </w:rPr>
        <w:t>Za § 34b sa vkladá § 34c, ktorý vrátane nadpisu znie:</w:t>
      </w:r>
    </w:p>
    <w:p w:rsidR="00F87041" w:rsidP="00F87041">
      <w:pPr>
        <w:autoSpaceDE w:val="0"/>
        <w:autoSpaceDN w:val="0"/>
        <w:bidi w:val="0"/>
        <w:adjustRightInd w:val="0"/>
        <w:ind w:left="709"/>
        <w:jc w:val="center"/>
        <w:rPr>
          <w:rFonts w:ascii="Times New Roman" w:hAnsi="Times New Roman" w:eastAsiaTheme="minorHAnsi" w:cs="Times New Roman"/>
          <w:lang w:eastAsia="en-US"/>
        </w:rPr>
      </w:pPr>
      <w:r>
        <w:rPr>
          <w:rFonts w:ascii="Times New Roman" w:hAnsi="Times New Roman" w:eastAsiaTheme="minorHAnsi" w:cs="Times New Roman"/>
          <w:lang w:eastAsia="en-US"/>
        </w:rPr>
        <w:t>"§ 34c</w:t>
      </w:r>
    </w:p>
    <w:p w:rsidR="00F87041" w:rsidP="00F87041">
      <w:pPr>
        <w:autoSpaceDE w:val="0"/>
        <w:autoSpaceDN w:val="0"/>
        <w:bidi w:val="0"/>
        <w:adjustRightInd w:val="0"/>
        <w:ind w:left="709"/>
        <w:jc w:val="center"/>
        <w:rPr>
          <w:rFonts w:ascii="Times New Roman" w:hAnsi="Times New Roman" w:eastAsiaTheme="minorHAnsi" w:cs="Times New Roman"/>
          <w:lang w:eastAsia="en-US"/>
        </w:rPr>
      </w:pPr>
      <w:r>
        <w:rPr>
          <w:rFonts w:ascii="Times New Roman" w:hAnsi="Times New Roman" w:eastAsiaTheme="minorHAnsi" w:cs="Times New Roman"/>
          <w:lang w:eastAsia="en-US"/>
        </w:rPr>
        <w:t>Prechodné ustanovenia k úpravám účinným od 1. januára 2013</w:t>
      </w:r>
    </w:p>
    <w:p w:rsidR="00F87041" w:rsidP="00F87041">
      <w:pPr>
        <w:autoSpaceDE w:val="0"/>
        <w:autoSpaceDN w:val="0"/>
        <w:bidi w:val="0"/>
        <w:adjustRightInd w:val="0"/>
        <w:ind w:left="709"/>
        <w:jc w:val="both"/>
        <w:rPr>
          <w:rFonts w:ascii="Times New Roman" w:hAnsi="Times New Roman" w:eastAsiaTheme="minorHAnsi" w:cs="Times New Roman"/>
          <w:lang w:eastAsia="en-US"/>
        </w:rPr>
      </w:pPr>
      <w:r>
        <w:rPr>
          <w:rFonts w:ascii="Times New Roman" w:hAnsi="Times New Roman" w:eastAsiaTheme="minorHAnsi" w:cs="Times New Roman"/>
          <w:lang w:eastAsia="en-US"/>
        </w:rPr>
        <w:t>(1) Strana je povinná zriadiť účet podľa § 22 ods. 3 do 10. januára 2013.</w:t>
      </w:r>
    </w:p>
    <w:p w:rsidR="00F87041" w:rsidP="00F87041">
      <w:pPr>
        <w:autoSpaceDE w:val="0"/>
        <w:autoSpaceDN w:val="0"/>
        <w:bidi w:val="0"/>
        <w:adjustRightInd w:val="0"/>
        <w:ind w:left="709"/>
        <w:jc w:val="both"/>
        <w:rPr>
          <w:rFonts w:ascii="Times New Roman" w:hAnsi="Times New Roman" w:eastAsiaTheme="minorHAnsi" w:cs="Times New Roman"/>
          <w:lang w:eastAsia="en-US"/>
        </w:rPr>
      </w:pPr>
      <w:r>
        <w:rPr>
          <w:rFonts w:ascii="Times New Roman" w:hAnsi="Times New Roman" w:eastAsiaTheme="minorHAnsi" w:cs="Times New Roman"/>
          <w:lang w:eastAsia="en-US"/>
        </w:rPr>
        <w:t>(2) Na príspevok na činnosť a príspevok na mandát, na ktoré vznikol nárok do 31. decembra 2012 sa použijú ustanovenia predpisov účinných do 31. decembra 2012.".</w:t>
      </w:r>
    </w:p>
    <w:p w:rsidR="00F87041" w:rsidRPr="00F87041" w:rsidP="00F87041">
      <w:pPr>
        <w:autoSpaceDE w:val="0"/>
        <w:autoSpaceDN w:val="0"/>
        <w:bidi w:val="0"/>
        <w:adjustRightInd w:val="0"/>
        <w:ind w:left="360"/>
        <w:jc w:val="both"/>
        <w:rPr>
          <w:rFonts w:ascii="Times New Roman" w:hAnsi="Times New Roman" w:eastAsiaTheme="minorHAnsi" w:cs="Times New Roman"/>
          <w:lang w:eastAsia="en-US"/>
        </w:rPr>
      </w:pPr>
    </w:p>
    <w:p w:rsidR="00296CF9" w:rsidP="00296CF9">
      <w:pPr>
        <w:autoSpaceDE w:val="0"/>
        <w:autoSpaceDN w:val="0"/>
        <w:bidi w:val="0"/>
        <w:adjustRightInd w:val="0"/>
        <w:jc w:val="both"/>
        <w:rPr>
          <w:rFonts w:ascii="Times New Roman" w:hAnsi="Times New Roman" w:eastAsiaTheme="minorHAnsi" w:cs="Times New Roman"/>
          <w:lang w:eastAsia="en-US"/>
        </w:rPr>
      </w:pPr>
    </w:p>
    <w:p w:rsidR="00181A44" w:rsidRPr="00181A44" w:rsidP="00181A44">
      <w:pPr>
        <w:autoSpaceDE w:val="0"/>
        <w:autoSpaceDN w:val="0"/>
        <w:bidi w:val="0"/>
        <w:adjustRightInd w:val="0"/>
        <w:jc w:val="center"/>
        <w:rPr>
          <w:rFonts w:ascii="Times New Roman" w:hAnsi="Times New Roman" w:eastAsiaTheme="minorHAnsi" w:cs="Times New Roman"/>
          <w:b/>
          <w:lang w:eastAsia="en-US"/>
        </w:rPr>
      </w:pPr>
      <w:r w:rsidRPr="00181A44">
        <w:rPr>
          <w:rFonts w:ascii="Times New Roman" w:hAnsi="Times New Roman" w:eastAsiaTheme="minorHAnsi" w:cs="Times New Roman"/>
          <w:b/>
          <w:lang w:eastAsia="en-US"/>
        </w:rPr>
        <w:t>Čl. II</w:t>
      </w:r>
    </w:p>
    <w:p w:rsidR="00181A44" w:rsidRPr="00181A44" w:rsidP="00296CF9">
      <w:pPr>
        <w:autoSpaceDE w:val="0"/>
        <w:autoSpaceDN w:val="0"/>
        <w:bidi w:val="0"/>
        <w:adjustRightInd w:val="0"/>
        <w:jc w:val="both"/>
        <w:rPr>
          <w:rFonts w:ascii="Times New Roman" w:hAnsi="Times New Roman" w:cs="Times New Roman"/>
        </w:rPr>
      </w:pPr>
      <w:r w:rsidRPr="00181A44">
        <w:rPr>
          <w:rFonts w:ascii="Times New Roman" w:hAnsi="Times New Roman" w:cs="Times New Roman"/>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a zákona č. 532/2011 Z. z. sa mení takto:</w:t>
      </w:r>
    </w:p>
    <w:p w:rsidR="00181A44" w:rsidP="00296CF9">
      <w:pPr>
        <w:autoSpaceDE w:val="0"/>
        <w:autoSpaceDN w:val="0"/>
        <w:bidi w:val="0"/>
        <w:adjustRightInd w:val="0"/>
        <w:jc w:val="both"/>
        <w:rPr>
          <w:rFonts w:ascii="Times New Roman" w:hAnsi="Times New Roman" w:eastAsiaTheme="minorHAnsi" w:cs="Times New Roman"/>
          <w:lang w:eastAsia="en-US"/>
        </w:rPr>
      </w:pPr>
    </w:p>
    <w:p w:rsidR="0035714C" w:rsidP="00296CF9">
      <w:pPr>
        <w:autoSpaceDE w:val="0"/>
        <w:autoSpaceDN w:val="0"/>
        <w:bidi w:val="0"/>
        <w:adjustRightInd w:val="0"/>
        <w:jc w:val="both"/>
        <w:rPr>
          <w:rFonts w:ascii="Times New Roman" w:hAnsi="Times New Roman" w:eastAsiaTheme="minorHAnsi" w:cs="Times New Roman"/>
          <w:lang w:eastAsia="en-US"/>
        </w:rPr>
      </w:pPr>
      <w:r>
        <w:rPr>
          <w:rFonts w:ascii="Times New Roman" w:hAnsi="Times New Roman" w:eastAsiaTheme="minorHAnsi" w:cs="Times New Roman"/>
          <w:lang w:eastAsia="en-US"/>
        </w:rPr>
        <w:t>V § 4 ods. 4 sa vypúšťa bodkočiarka a slová "</w:t>
      </w:r>
      <w:r w:rsidRPr="0035714C">
        <w:rPr>
          <w:rFonts w:ascii="Times New Roman" w:hAnsi="Times New Roman" w:eastAsiaTheme="minorHAnsi" w:cs="Times New Roman"/>
          <w:lang w:eastAsia="en-US"/>
        </w:rPr>
        <w:t>po skončení volebného obdobia mu zostávajú".</w:t>
      </w:r>
    </w:p>
    <w:p w:rsidR="0035714C" w:rsidP="00296CF9">
      <w:pPr>
        <w:autoSpaceDE w:val="0"/>
        <w:autoSpaceDN w:val="0"/>
        <w:bidi w:val="0"/>
        <w:adjustRightInd w:val="0"/>
        <w:jc w:val="both"/>
        <w:rPr>
          <w:rFonts w:ascii="Times New Roman" w:hAnsi="Times New Roman" w:eastAsiaTheme="minorHAnsi" w:cs="Times New Roman"/>
          <w:lang w:eastAsia="en-US"/>
        </w:rPr>
      </w:pPr>
    </w:p>
    <w:p w:rsidR="0035714C" w:rsidRPr="00217AB4" w:rsidP="00296CF9">
      <w:pPr>
        <w:autoSpaceDE w:val="0"/>
        <w:autoSpaceDN w:val="0"/>
        <w:bidi w:val="0"/>
        <w:adjustRightInd w:val="0"/>
        <w:jc w:val="both"/>
        <w:rPr>
          <w:rFonts w:ascii="Times New Roman" w:hAnsi="Times New Roman" w:eastAsiaTheme="minorHAnsi" w:cs="Times New Roman"/>
          <w:lang w:eastAsia="en-US"/>
        </w:rPr>
      </w:pPr>
    </w:p>
    <w:p w:rsidR="00296CF9" w:rsidRPr="00217AB4" w:rsidP="00296CF9">
      <w:pPr>
        <w:pStyle w:val="Heading1"/>
        <w:bidi w:val="0"/>
        <w:spacing w:line="240" w:lineRule="auto"/>
        <w:rPr>
          <w:rFonts w:ascii="Times New Roman" w:hAnsi="Times New Roman"/>
        </w:rPr>
      </w:pPr>
      <w:r w:rsidRPr="00217AB4">
        <w:rPr>
          <w:rFonts w:ascii="Times New Roman" w:hAnsi="Times New Roman"/>
        </w:rPr>
        <w:t>Čl. I</w:t>
      </w:r>
      <w:r w:rsidR="00F87041">
        <w:rPr>
          <w:rFonts w:ascii="Times New Roman" w:hAnsi="Times New Roman"/>
        </w:rPr>
        <w:t>I</w:t>
      </w:r>
      <w:r w:rsidR="00181A44">
        <w:rPr>
          <w:rFonts w:ascii="Times New Roman" w:hAnsi="Times New Roman"/>
        </w:rPr>
        <w:t>I</w:t>
      </w:r>
    </w:p>
    <w:p w:rsidR="00296CF9" w:rsidRPr="00217AB4" w:rsidP="00296CF9">
      <w:pPr>
        <w:autoSpaceDE w:val="0"/>
        <w:autoSpaceDN w:val="0"/>
        <w:bidi w:val="0"/>
        <w:adjustRightInd w:val="0"/>
        <w:jc w:val="center"/>
        <w:rPr>
          <w:rFonts w:ascii="Times New Roman" w:hAnsi="Times New Roman" w:eastAsiaTheme="minorHAnsi" w:cs="Times New Roman"/>
          <w:b/>
          <w:lang w:eastAsia="en-US"/>
        </w:rPr>
      </w:pPr>
      <w:r w:rsidRPr="00217AB4">
        <w:rPr>
          <w:rFonts w:ascii="Times New Roman" w:hAnsi="Times New Roman" w:eastAsiaTheme="minorHAnsi" w:cs="Times New Roman"/>
          <w:b/>
          <w:lang w:eastAsia="en-US"/>
        </w:rPr>
        <w:t>Účinnosť</w:t>
      </w:r>
    </w:p>
    <w:p w:rsidR="00296CF9" w:rsidRPr="00217AB4" w:rsidP="00296CF9">
      <w:pPr>
        <w:autoSpaceDE w:val="0"/>
        <w:autoSpaceDN w:val="0"/>
        <w:bidi w:val="0"/>
        <w:adjustRightInd w:val="0"/>
        <w:rPr>
          <w:rFonts w:ascii="Times New Roman" w:hAnsi="Times New Roman" w:eastAsiaTheme="minorHAnsi" w:cs="Times New Roman"/>
          <w:lang w:eastAsia="en-US"/>
        </w:rPr>
      </w:pPr>
      <w:r>
        <w:rPr>
          <w:rFonts w:ascii="Times New Roman" w:hAnsi="Times New Roman" w:eastAsiaTheme="minorHAnsi" w:cs="Times New Roman"/>
          <w:lang w:eastAsia="en-US"/>
        </w:rPr>
        <w:tab/>
      </w:r>
      <w:r w:rsidRPr="00217AB4">
        <w:rPr>
          <w:rFonts w:ascii="Times New Roman" w:hAnsi="Times New Roman" w:eastAsiaTheme="minorHAnsi" w:cs="Times New Roman"/>
          <w:lang w:eastAsia="en-US"/>
        </w:rPr>
        <w:t>Tento zákon nadobúda účinnosť 1.</w:t>
      </w:r>
      <w:r>
        <w:rPr>
          <w:rFonts w:ascii="Times New Roman" w:hAnsi="Times New Roman" w:eastAsiaTheme="minorHAnsi" w:cs="Times New Roman"/>
          <w:lang w:eastAsia="en-US"/>
        </w:rPr>
        <w:t xml:space="preserve"> januára 201</w:t>
      </w:r>
      <w:r w:rsidR="00F87041">
        <w:rPr>
          <w:rFonts w:ascii="Times New Roman" w:hAnsi="Times New Roman" w:eastAsiaTheme="minorHAnsi" w:cs="Times New Roman"/>
          <w:lang w:eastAsia="en-US"/>
        </w:rPr>
        <w:t>3</w:t>
      </w:r>
      <w:r>
        <w:rPr>
          <w:rFonts w:ascii="Times New Roman" w:hAnsi="Times New Roman" w:eastAsiaTheme="minorHAnsi" w:cs="Times New Roman"/>
          <w:lang w:eastAsia="en-US"/>
        </w:rPr>
        <w:t>.</w:t>
      </w:r>
    </w:p>
    <w:p w:rsidR="00296CF9" w:rsidRPr="00217AB4" w:rsidP="00296CF9">
      <w:pPr>
        <w:autoSpaceDE w:val="0"/>
        <w:autoSpaceDN w:val="0"/>
        <w:bidi w:val="0"/>
        <w:adjustRightInd w:val="0"/>
        <w:rPr>
          <w:rFonts w:ascii="Times New Roman" w:hAnsi="Times New Roman" w:eastAsiaTheme="minorHAnsi" w:cs="Times New Roman"/>
          <w:i/>
          <w:lang w:eastAsia="en-US"/>
        </w:rPr>
      </w:pPr>
    </w:p>
    <w:p w:rsidR="00296CF9" w:rsidP="00296CF9">
      <w:pPr>
        <w:bidi w:val="0"/>
        <w:rPr>
          <w:rFonts w:ascii="Times New Roman" w:hAnsi="Times New Roman" w:cs="Times New Roman"/>
          <w:b/>
          <w:caps/>
          <w:color w:val="000000"/>
          <w:spacing w:val="30"/>
        </w:rPr>
        <w:sectPr w:rsidSect="0035714C">
          <w:pgSz w:w="11906" w:h="16838"/>
          <w:pgMar w:top="1417" w:right="1417" w:bottom="1417" w:left="1417" w:header="708" w:footer="708" w:gutter="0"/>
          <w:lnNumType w:distance="0"/>
          <w:cols w:space="708"/>
          <w:noEndnote w:val="0"/>
          <w:bidi w:val="0"/>
          <w:docGrid w:linePitch="360"/>
        </w:sectPr>
      </w:pPr>
    </w:p>
    <w:p w:rsidR="00296CF9" w:rsidRPr="00217AB4" w:rsidP="00296CF9">
      <w:pPr>
        <w:bidi w:val="0"/>
        <w:rPr>
          <w:rFonts w:ascii="Times New Roman" w:hAnsi="Times New Roman" w:cs="Times New Roman"/>
          <w:b/>
          <w:caps/>
          <w:color w:val="000000"/>
          <w:spacing w:val="30"/>
        </w:rPr>
      </w:pPr>
    </w:p>
    <w:p w:rsidR="00296CF9" w:rsidRPr="00217AB4" w:rsidP="00296CF9">
      <w:pPr>
        <w:bidi w:val="0"/>
        <w:jc w:val="center"/>
        <w:rPr>
          <w:rFonts w:ascii="Times New Roman" w:hAnsi="Times New Roman" w:cs="Times New Roman"/>
        </w:rPr>
      </w:pPr>
      <w:r w:rsidRPr="00217AB4">
        <w:rPr>
          <w:rFonts w:ascii="Times New Roman" w:hAnsi="Times New Roman" w:cs="Times New Roman"/>
          <w:b/>
          <w:caps/>
          <w:color w:val="000000"/>
          <w:spacing w:val="30"/>
        </w:rPr>
        <w:t>Dôvodová</w:t>
      </w:r>
      <w:r w:rsidRPr="00217AB4">
        <w:rPr>
          <w:rFonts w:ascii="Times New Roman" w:hAnsi="Times New Roman" w:cs="Times New Roman"/>
        </w:rPr>
        <w:t xml:space="preserve"> </w:t>
      </w:r>
      <w:r w:rsidRPr="00217AB4">
        <w:rPr>
          <w:rFonts w:ascii="Times New Roman" w:hAnsi="Times New Roman" w:cs="Times New Roman"/>
          <w:b/>
          <w:caps/>
          <w:color w:val="000000"/>
          <w:spacing w:val="30"/>
        </w:rPr>
        <w:t>správa</w:t>
      </w:r>
    </w:p>
    <w:p w:rsidR="00296CF9" w:rsidRPr="00217AB4" w:rsidP="00296CF9">
      <w:pPr>
        <w:bidi w:val="0"/>
        <w:spacing w:line="300" w:lineRule="atLeast"/>
        <w:rPr>
          <w:rFonts w:ascii="Times New Roman" w:hAnsi="Times New Roman" w:cs="Times New Roman"/>
        </w:rPr>
      </w:pPr>
    </w:p>
    <w:p w:rsidR="00296CF9" w:rsidRPr="00217AB4" w:rsidP="00296CF9">
      <w:pPr>
        <w:bidi w:val="0"/>
        <w:spacing w:line="300" w:lineRule="atLeast"/>
        <w:rPr>
          <w:rFonts w:ascii="Times New Roman" w:hAnsi="Times New Roman" w:cs="Times New Roman"/>
        </w:rPr>
      </w:pPr>
    </w:p>
    <w:p w:rsidR="00296CF9" w:rsidRPr="00217AB4" w:rsidP="00296CF9">
      <w:pPr>
        <w:bidi w:val="0"/>
        <w:spacing w:line="300" w:lineRule="atLeast"/>
        <w:rPr>
          <w:rFonts w:ascii="Times New Roman" w:hAnsi="Times New Roman" w:cs="Times New Roman"/>
          <w:b/>
        </w:rPr>
      </w:pPr>
      <w:r w:rsidRPr="00217AB4">
        <w:rPr>
          <w:rFonts w:ascii="Times New Roman" w:hAnsi="Times New Roman" w:cs="Times New Roman"/>
          <w:b/>
        </w:rPr>
        <w:t>I.</w:t>
      </w:r>
      <w:r>
        <w:rPr>
          <w:rFonts w:ascii="Times New Roman" w:hAnsi="Times New Roman" w:cs="Times New Roman"/>
          <w:b/>
        </w:rPr>
        <w:tab/>
      </w:r>
      <w:r w:rsidRPr="00217AB4">
        <w:rPr>
          <w:rFonts w:ascii="Times New Roman" w:hAnsi="Times New Roman" w:cs="Times New Roman"/>
          <w:b/>
        </w:rPr>
        <w:t>Všeobecná časť</w:t>
      </w:r>
    </w:p>
    <w:p w:rsidR="00296CF9" w:rsidRPr="00217AB4" w:rsidP="00296CF9">
      <w:pPr>
        <w:bidi w:val="0"/>
        <w:spacing w:line="300" w:lineRule="atLeast"/>
        <w:rPr>
          <w:rFonts w:ascii="Times New Roman" w:hAnsi="Times New Roman" w:cs="Times New Roman"/>
        </w:rPr>
      </w:pPr>
    </w:p>
    <w:p w:rsidR="00296CF9" w:rsidP="00296CF9">
      <w:pPr>
        <w:autoSpaceDE w:val="0"/>
        <w:autoSpaceDN w:val="0"/>
        <w:bidi w:val="0"/>
        <w:adjustRightInd w:val="0"/>
        <w:jc w:val="both"/>
        <w:rPr>
          <w:rFonts w:ascii="Times New Roman" w:hAnsi="Times New Roman" w:cs="Times New Roman"/>
        </w:rPr>
      </w:pPr>
      <w:r>
        <w:rPr>
          <w:rFonts w:ascii="Times New Roman" w:hAnsi="Times New Roman" w:cs="Times New Roman"/>
        </w:rPr>
        <w:tab/>
        <w:t>Dôvod</w:t>
      </w:r>
      <w:r w:rsidR="009B617C">
        <w:rPr>
          <w:rFonts w:ascii="Times New Roman" w:hAnsi="Times New Roman" w:cs="Times New Roman"/>
        </w:rPr>
        <w:t>om predloženia návrhu zákona je súčasný stav financovania politických strán, kedy strany nie sú motivované priznávať sponzorské dary, čím môže dochádzať ku skrytej korupcii. Súčasná legislatíva odrádza fyzické osoby, ktoré by chceli menšími sumami prispieť na činnosť politických strán.</w:t>
      </w:r>
    </w:p>
    <w:p w:rsidR="00296CF9" w:rsidP="00296CF9">
      <w:pPr>
        <w:autoSpaceDE w:val="0"/>
        <w:autoSpaceDN w:val="0"/>
        <w:bidi w:val="0"/>
        <w:adjustRightInd w:val="0"/>
        <w:jc w:val="both"/>
        <w:rPr>
          <w:rFonts w:ascii="Times New Roman" w:hAnsi="Times New Roman" w:cs="Times New Roman"/>
        </w:rPr>
      </w:pPr>
    </w:p>
    <w:p w:rsidR="00296CF9" w:rsidRPr="00217AB4" w:rsidP="00296CF9">
      <w:pPr>
        <w:autoSpaceDE w:val="0"/>
        <w:autoSpaceDN w:val="0"/>
        <w:bidi w:val="0"/>
        <w:adjustRightInd w:val="0"/>
        <w:jc w:val="both"/>
        <w:rPr>
          <w:rFonts w:ascii="Times New Roman" w:hAnsi="Times New Roman" w:cs="Times New Roman"/>
        </w:rPr>
      </w:pPr>
      <w:r>
        <w:rPr>
          <w:rFonts w:ascii="Times New Roman" w:hAnsi="Times New Roman" w:cs="Times New Roman"/>
          <w:color w:val="000000"/>
        </w:rPr>
        <w:tab/>
      </w:r>
      <w:r w:rsidRPr="00296C1D">
        <w:rPr>
          <w:rFonts w:ascii="Times New Roman" w:hAnsi="Times New Roman" w:cs="Times New Roman"/>
          <w:color w:val="000000"/>
        </w:rPr>
        <w:t xml:space="preserve">Cieľom predloženého návrhu je </w:t>
      </w:r>
      <w:r w:rsidR="009B617C">
        <w:rPr>
          <w:rFonts w:ascii="Times New Roman" w:hAnsi="Times New Roman" w:cs="Times New Roman"/>
          <w:color w:val="000000"/>
        </w:rPr>
        <w:t>najmä šetriť finančné prostriedky zo zdrojov štátneho rozpočtu a zvýšiť transparentnosť financovania politických strán a hnutí. Ďalším cieľom návrhu je znížiť riziko korupcie, motivovať strany hľadať na svoje aktivity súkromné zdroje. Novela má tiež sflexibilniť možnosť financovania strán fyzickými osobami a spružniť prijatie darov v prípade nižších súm.</w:t>
      </w:r>
    </w:p>
    <w:p w:rsidR="00296CF9" w:rsidRPr="00217AB4" w:rsidP="00296CF9">
      <w:pPr>
        <w:bidi w:val="0"/>
        <w:spacing w:line="300" w:lineRule="atLeast"/>
        <w:jc w:val="both"/>
        <w:rPr>
          <w:rFonts w:ascii="Times New Roman" w:hAnsi="Times New Roman" w:cs="Times New Roman"/>
        </w:rPr>
      </w:pPr>
      <w:r>
        <w:rPr>
          <w:rFonts w:ascii="Times New Roman" w:hAnsi="Times New Roman" w:cs="Times New Roman"/>
        </w:rPr>
        <w:tab/>
      </w:r>
    </w:p>
    <w:p w:rsidR="00296CF9" w:rsidRPr="00217AB4" w:rsidP="00296CF9">
      <w:pPr>
        <w:bidi w:val="0"/>
        <w:jc w:val="both"/>
        <w:rPr>
          <w:rFonts w:ascii="Times New Roman" w:hAnsi="Times New Roman" w:cs="Times New Roman"/>
          <w:color w:val="000000"/>
        </w:rPr>
      </w:pPr>
      <w:r>
        <w:rPr>
          <w:rFonts w:ascii="Times New Roman" w:hAnsi="Times New Roman" w:cs="Times New Roman"/>
          <w:color w:val="000000"/>
        </w:rPr>
        <w:tab/>
      </w:r>
      <w:r w:rsidRPr="00217AB4">
        <w:rPr>
          <w:rFonts w:ascii="Times New Roman" w:hAnsi="Times New Roman" w:cs="Times New Roman"/>
          <w:color w:val="000000"/>
        </w:rPr>
        <w:t xml:space="preserve">Návrh zákona </w:t>
      </w:r>
      <w:r w:rsidRPr="009B617C">
        <w:rPr>
          <w:rFonts w:ascii="Times New Roman" w:hAnsi="Times New Roman" w:cs="Times New Roman"/>
          <w:color w:val="000000"/>
        </w:rPr>
        <w:t xml:space="preserve">bude mať </w:t>
      </w:r>
      <w:r w:rsidRPr="009B617C" w:rsidR="00F87041">
        <w:rPr>
          <w:rFonts w:ascii="Times New Roman" w:hAnsi="Times New Roman" w:cs="Times New Roman"/>
          <w:color w:val="000000"/>
        </w:rPr>
        <w:t xml:space="preserve">pozitívny </w:t>
      </w:r>
      <w:r w:rsidRPr="009B617C">
        <w:rPr>
          <w:rFonts w:ascii="Times New Roman" w:hAnsi="Times New Roman" w:cs="Times New Roman"/>
          <w:color w:val="000000"/>
        </w:rPr>
        <w:t>dopad na verejné financie</w:t>
      </w:r>
      <w:r>
        <w:rPr>
          <w:rFonts w:ascii="Times New Roman" w:hAnsi="Times New Roman" w:cs="Times New Roman"/>
          <w:color w:val="000000"/>
        </w:rPr>
        <w:t>, na obyvateľov, hospodárenie podnikateľskej sféry a iných právnických osôb, životné prostredie ani zamestnanosť a podnikateľské prostredie</w:t>
      </w:r>
      <w:r w:rsidRPr="00217AB4">
        <w:rPr>
          <w:rFonts w:ascii="Times New Roman" w:hAnsi="Times New Roman" w:cs="Times New Roman"/>
          <w:color w:val="000000"/>
        </w:rPr>
        <w:t>.</w:t>
      </w:r>
      <w:r>
        <w:rPr>
          <w:rFonts w:ascii="Times New Roman" w:hAnsi="Times New Roman" w:cs="Times New Roman"/>
          <w:color w:val="000000"/>
        </w:rPr>
        <w:t xml:space="preserve"> </w:t>
      </w:r>
    </w:p>
    <w:p w:rsidR="00296CF9" w:rsidRPr="00217AB4" w:rsidP="00296CF9">
      <w:pPr>
        <w:bidi w:val="0"/>
        <w:jc w:val="both"/>
        <w:rPr>
          <w:rFonts w:ascii="Times New Roman" w:hAnsi="Times New Roman" w:cs="Times New Roman"/>
          <w:color w:val="000000"/>
        </w:rPr>
      </w:pPr>
    </w:p>
    <w:p w:rsidR="00296CF9" w:rsidRPr="00217AB4" w:rsidP="00296CF9">
      <w:pPr>
        <w:bidi w:val="0"/>
        <w:jc w:val="both"/>
        <w:rPr>
          <w:rStyle w:val="PlaceholderText"/>
          <w:color w:val="000000"/>
        </w:rPr>
      </w:pPr>
      <w:r>
        <w:rPr>
          <w:rStyle w:val="PlaceholderText"/>
          <w:color w:val="000000"/>
        </w:rPr>
        <w:tab/>
      </w:r>
      <w:r w:rsidRPr="00217AB4">
        <w:rPr>
          <w:rStyle w:val="PlaceholderText"/>
          <w:color w:val="000000"/>
        </w:rPr>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rsidR="00296CF9" w:rsidP="00296CF9">
      <w:pPr>
        <w:bidi w:val="0"/>
        <w:jc w:val="both"/>
        <w:rPr>
          <w:rFonts w:ascii="Times New Roman" w:hAnsi="Times New Roman" w:cs="Times New Roman"/>
          <w:b/>
          <w:color w:val="000000"/>
        </w:rPr>
        <w:sectPr w:rsidSect="0035714C">
          <w:pgSz w:w="11906" w:h="16838"/>
          <w:pgMar w:top="1417" w:right="1417" w:bottom="1417" w:left="1417" w:header="708" w:footer="708" w:gutter="0"/>
          <w:lnNumType w:distance="0"/>
          <w:cols w:space="708"/>
          <w:noEndnote w:val="0"/>
          <w:bidi w:val="0"/>
          <w:docGrid w:linePitch="360"/>
        </w:sectPr>
      </w:pPr>
    </w:p>
    <w:p w:rsidR="00296CF9" w:rsidRPr="004D6E9F" w:rsidP="00296CF9">
      <w:pPr>
        <w:bidi w:val="0"/>
        <w:jc w:val="center"/>
        <w:outlineLvl w:val="0"/>
        <w:rPr>
          <w:rFonts w:ascii="Times New Roman" w:hAnsi="Times New Roman" w:cs="Times New Roman"/>
          <w:b/>
        </w:rPr>
      </w:pPr>
      <w:r w:rsidRPr="004D6E9F">
        <w:rPr>
          <w:rFonts w:ascii="Times New Roman" w:hAnsi="Times New Roman" w:cs="Times New Roman"/>
          <w:b/>
        </w:rPr>
        <w:t>D O L O Ž K A</w:t>
      </w:r>
    </w:p>
    <w:p w:rsidR="00296CF9" w:rsidRPr="004D6E9F" w:rsidP="00296CF9">
      <w:pPr>
        <w:bidi w:val="0"/>
        <w:jc w:val="center"/>
        <w:rPr>
          <w:rFonts w:ascii="Times New Roman" w:hAnsi="Times New Roman" w:cs="Times New Roman"/>
          <w:b/>
        </w:rPr>
      </w:pPr>
      <w:r w:rsidRPr="004D6E9F">
        <w:rPr>
          <w:rFonts w:ascii="Times New Roman" w:hAnsi="Times New Roman" w:cs="Times New Roman"/>
          <w:b/>
        </w:rPr>
        <w:t>finančných, ekonomických, environmentálnych vplyvov, vplyvov na zamestnanosť</w:t>
      </w:r>
    </w:p>
    <w:p w:rsidR="00296CF9" w:rsidRPr="004D6E9F" w:rsidP="00296CF9">
      <w:pPr>
        <w:bidi w:val="0"/>
        <w:jc w:val="center"/>
        <w:rPr>
          <w:rFonts w:ascii="Times New Roman" w:hAnsi="Times New Roman" w:cs="Times New Roman"/>
          <w:b/>
        </w:rPr>
      </w:pPr>
      <w:r w:rsidRPr="004D6E9F">
        <w:rPr>
          <w:rFonts w:ascii="Times New Roman" w:hAnsi="Times New Roman" w:cs="Times New Roman"/>
          <w:b/>
        </w:rPr>
        <w:t>a podnikateľské prostredie</w:t>
      </w:r>
    </w:p>
    <w:p w:rsidR="00296CF9" w:rsidRPr="004D6E9F" w:rsidP="00296CF9">
      <w:pPr>
        <w:bidi w:val="0"/>
        <w:rPr>
          <w:rFonts w:ascii="Times New Roman" w:hAnsi="Times New Roman" w:cs="Times New Roman"/>
        </w:rPr>
      </w:pPr>
    </w:p>
    <w:p w:rsidR="00296CF9" w:rsidRPr="004D6E9F" w:rsidP="00296CF9">
      <w:pPr>
        <w:numPr>
          <w:ilvl w:val="1"/>
          <w:numId w:val="2"/>
        </w:numPr>
        <w:tabs>
          <w:tab w:val="left" w:pos="360"/>
        </w:tabs>
        <w:bidi w:val="0"/>
        <w:adjustRightInd w:val="0"/>
        <w:ind w:left="360"/>
        <w:jc w:val="both"/>
        <w:rPr>
          <w:rFonts w:ascii="Times New Roman" w:hAnsi="Times New Roman" w:cs="Times New Roman"/>
          <w:b/>
          <w:bCs/>
          <w:color w:val="000000"/>
        </w:rPr>
      </w:pPr>
      <w:r w:rsidRPr="004D6E9F">
        <w:rPr>
          <w:rFonts w:ascii="Times New Roman" w:hAnsi="Times New Roman" w:cs="Times New Roman"/>
          <w:b/>
          <w:bCs/>
          <w:color w:val="000000"/>
        </w:rPr>
        <w:t>Vplyvy na verejné financie:</w:t>
      </w:r>
    </w:p>
    <w:p w:rsidR="00296CF9" w:rsidRPr="004D6E9F" w:rsidP="00296CF9">
      <w:pPr>
        <w:bidi w:val="0"/>
        <w:jc w:val="both"/>
        <w:outlineLvl w:val="0"/>
        <w:rPr>
          <w:rFonts w:ascii="Times New Roman" w:hAnsi="Times New Roman" w:cs="Times New Roman"/>
        </w:rPr>
      </w:pPr>
      <w:r w:rsidRPr="009B617C">
        <w:rPr>
          <w:rFonts w:ascii="Times New Roman" w:hAnsi="Times New Roman" w:cs="Times New Roman"/>
        </w:rPr>
        <w:t xml:space="preserve">Návrh zákona má </w:t>
      </w:r>
      <w:r w:rsidRPr="009B617C" w:rsidR="00F87041">
        <w:rPr>
          <w:rFonts w:ascii="Times New Roman" w:hAnsi="Times New Roman" w:cs="Times New Roman"/>
        </w:rPr>
        <w:t xml:space="preserve">pozitívny </w:t>
      </w:r>
      <w:r w:rsidRPr="009B617C">
        <w:rPr>
          <w:rFonts w:ascii="Times New Roman" w:hAnsi="Times New Roman" w:cs="Times New Roman"/>
        </w:rPr>
        <w:t>vplyv na verejné financie</w:t>
      </w:r>
      <w:r w:rsidR="009B617C">
        <w:rPr>
          <w:rFonts w:ascii="Times New Roman" w:hAnsi="Times New Roman" w:cs="Times New Roman"/>
        </w:rPr>
        <w:t xml:space="preserve"> vo výške až do 5,45 milióna eur ročne, resp. 21,81 mili</w:t>
      </w:r>
    </w:p>
    <w:p w:rsidR="00296CF9" w:rsidRPr="004D6E9F" w:rsidP="00296CF9">
      <w:pPr>
        <w:bidi w:val="0"/>
        <w:rPr>
          <w:rFonts w:ascii="Times New Roman" w:hAnsi="Times New Roman" w:cs="Times New Roman"/>
        </w:rPr>
      </w:pPr>
    </w:p>
    <w:p w:rsidR="00296CF9" w:rsidRPr="004D6E9F" w:rsidP="00296CF9">
      <w:pPr>
        <w:bidi w:val="0"/>
        <w:jc w:val="both"/>
        <w:rPr>
          <w:rFonts w:ascii="Times New Roman" w:hAnsi="Times New Roman" w:cs="Times New Roman"/>
          <w:b/>
        </w:rPr>
      </w:pPr>
      <w:r w:rsidRPr="004D6E9F">
        <w:rPr>
          <w:rFonts w:ascii="Times New Roman" w:hAnsi="Times New Roman" w:cs="Times New Roman"/>
          <w:b/>
        </w:rPr>
        <w:t>2. Vplyvy na obyvateľov, hospodárenie podnikateľskej sféry a iných právnických osôb:</w:t>
      </w:r>
    </w:p>
    <w:p w:rsidR="00296CF9" w:rsidRPr="004D6E9F" w:rsidP="00296CF9">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obyvateľov a na hospodárenie iných právnických osôb</w:t>
      </w:r>
      <w:r>
        <w:rPr>
          <w:rFonts w:ascii="Times New Roman" w:hAnsi="Times New Roman" w:cs="Times New Roman"/>
        </w:rPr>
        <w:t xml:space="preserve"> alebo </w:t>
      </w:r>
      <w:r w:rsidRPr="004D6E9F">
        <w:rPr>
          <w:rFonts w:ascii="Times New Roman" w:hAnsi="Times New Roman" w:cs="Times New Roman"/>
        </w:rPr>
        <w:t xml:space="preserve">hospodárenie podnikateľskej sféry. </w:t>
      </w:r>
    </w:p>
    <w:p w:rsidR="00296CF9" w:rsidRPr="004D6E9F" w:rsidP="00296CF9">
      <w:pPr>
        <w:bidi w:val="0"/>
        <w:rPr>
          <w:rFonts w:ascii="Times New Roman" w:hAnsi="Times New Roman" w:cs="Times New Roman"/>
        </w:rPr>
      </w:pPr>
    </w:p>
    <w:p w:rsidR="00296CF9" w:rsidRPr="004D6E9F" w:rsidP="00296CF9">
      <w:pPr>
        <w:bidi w:val="0"/>
        <w:rPr>
          <w:rFonts w:ascii="Times New Roman" w:hAnsi="Times New Roman" w:cs="Times New Roman"/>
          <w:b/>
        </w:rPr>
      </w:pPr>
      <w:r w:rsidRPr="004D6E9F">
        <w:rPr>
          <w:rFonts w:ascii="Times New Roman" w:hAnsi="Times New Roman" w:cs="Times New Roman"/>
          <w:b/>
        </w:rPr>
        <w:t>3. Vplyvy na životné prostredie:</w:t>
      </w:r>
    </w:p>
    <w:p w:rsidR="00296CF9" w:rsidRPr="004D6E9F" w:rsidP="00296CF9">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životné prostredie.</w:t>
      </w:r>
    </w:p>
    <w:p w:rsidR="00296CF9" w:rsidRPr="004D6E9F" w:rsidP="00296CF9">
      <w:pPr>
        <w:bidi w:val="0"/>
        <w:rPr>
          <w:rFonts w:ascii="Times New Roman" w:hAnsi="Times New Roman" w:cs="Times New Roman"/>
        </w:rPr>
      </w:pPr>
    </w:p>
    <w:p w:rsidR="00296CF9" w:rsidRPr="004D6E9F" w:rsidP="00296CF9">
      <w:pPr>
        <w:bidi w:val="0"/>
        <w:rPr>
          <w:rFonts w:ascii="Times New Roman" w:hAnsi="Times New Roman" w:cs="Times New Roman"/>
          <w:b/>
        </w:rPr>
      </w:pPr>
      <w:r w:rsidRPr="004D6E9F">
        <w:rPr>
          <w:rFonts w:ascii="Times New Roman" w:hAnsi="Times New Roman" w:cs="Times New Roman"/>
          <w:b/>
        </w:rPr>
        <w:t>4. Vplyvy na zamestnanosť:</w:t>
      </w:r>
    </w:p>
    <w:p w:rsidR="00296CF9" w:rsidRPr="004D6E9F" w:rsidP="00296CF9">
      <w:pPr>
        <w:bidi w:val="0"/>
        <w:jc w:val="both"/>
        <w:rPr>
          <w:rFonts w:ascii="Times New Roman" w:hAnsi="Times New Roman" w:cs="Times New Roman"/>
        </w:rPr>
      </w:pPr>
      <w:r w:rsidRPr="004D6E9F">
        <w:rPr>
          <w:rFonts w:ascii="Times New Roman" w:hAnsi="Times New Roman" w:cs="Times New Roman"/>
        </w:rPr>
        <w:t xml:space="preserve">Realizáciou predloženého návrhu zákona sa nepredpokladá negatívny vplyv na nezamestnanosť a ani na zamestnanosť občanov Slovenskej republiky. </w:t>
      </w:r>
    </w:p>
    <w:p w:rsidR="00296CF9" w:rsidRPr="004D6E9F" w:rsidP="00296CF9">
      <w:pPr>
        <w:bidi w:val="0"/>
        <w:rPr>
          <w:rFonts w:ascii="Times New Roman" w:hAnsi="Times New Roman" w:cs="Times New Roman"/>
        </w:rPr>
      </w:pPr>
    </w:p>
    <w:p w:rsidR="00296CF9" w:rsidRPr="004D6E9F" w:rsidP="00296CF9">
      <w:pPr>
        <w:bidi w:val="0"/>
        <w:rPr>
          <w:rFonts w:ascii="Times New Roman" w:hAnsi="Times New Roman" w:cs="Times New Roman"/>
          <w:b/>
        </w:rPr>
      </w:pPr>
      <w:r w:rsidRPr="004D6E9F">
        <w:rPr>
          <w:rFonts w:ascii="Times New Roman" w:hAnsi="Times New Roman" w:cs="Times New Roman"/>
          <w:b/>
        </w:rPr>
        <w:t>5. Vplyvy na podnikateľské prostredie:</w:t>
      </w:r>
    </w:p>
    <w:p w:rsidR="00296CF9" w:rsidRPr="004D6E9F" w:rsidP="00296CF9">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podnikateľské prostredie.</w:t>
      </w:r>
    </w:p>
    <w:p w:rsidR="00296CF9" w:rsidRPr="004D6E9F" w:rsidP="00296CF9">
      <w:pPr>
        <w:bidi w:val="0"/>
        <w:rPr>
          <w:rFonts w:ascii="Times New Roman" w:hAnsi="Times New Roman" w:cs="Times New Roman"/>
        </w:rPr>
      </w:pPr>
    </w:p>
    <w:p w:rsidR="00296CF9" w:rsidRPr="004D6E9F" w:rsidP="00296CF9">
      <w:pPr>
        <w:pStyle w:val="NormalWeb"/>
        <w:bidi w:val="0"/>
        <w:ind w:firstLine="708"/>
        <w:rPr>
          <w:rFonts w:ascii="Times New Roman" w:hAnsi="Times New Roman"/>
        </w:rPr>
      </w:pPr>
      <w:r w:rsidRPr="004D6E9F">
        <w:rPr>
          <w:rFonts w:ascii="Times New Roman" w:hAnsi="Times New Roman"/>
          <w:b/>
        </w:rPr>
        <w:br w:type="page"/>
      </w:r>
    </w:p>
    <w:p w:rsidR="00296CF9" w:rsidRPr="004D6E9F" w:rsidP="00296CF9">
      <w:pPr>
        <w:bidi w:val="0"/>
        <w:jc w:val="center"/>
        <w:rPr>
          <w:rFonts w:ascii="Times New Roman" w:hAnsi="Times New Roman" w:cs="Times New Roman"/>
          <w:b/>
        </w:rPr>
      </w:pPr>
      <w:r w:rsidRPr="004D6E9F">
        <w:rPr>
          <w:rFonts w:ascii="Times New Roman" w:hAnsi="Times New Roman" w:cs="Times New Roman"/>
          <w:b/>
        </w:rPr>
        <w:t>DOLOŽKA ZLUČITEĽNOSTI</w:t>
      </w:r>
    </w:p>
    <w:p w:rsidR="00296CF9" w:rsidRPr="004D6E9F" w:rsidP="00296CF9">
      <w:pPr>
        <w:bidi w:val="0"/>
        <w:jc w:val="center"/>
        <w:rPr>
          <w:rFonts w:ascii="Times New Roman" w:hAnsi="Times New Roman" w:cs="Times New Roman"/>
          <w:b/>
        </w:rPr>
      </w:pPr>
      <w:r w:rsidRPr="004D6E9F">
        <w:rPr>
          <w:rFonts w:ascii="Times New Roman" w:hAnsi="Times New Roman" w:cs="Times New Roman"/>
          <w:b/>
        </w:rPr>
        <w:t>návrhu zákona s právom Európskej únie</w:t>
      </w:r>
    </w:p>
    <w:p w:rsidR="00296CF9" w:rsidRPr="004D6E9F" w:rsidP="00296CF9">
      <w:pPr>
        <w:bidi w:val="0"/>
        <w:rPr>
          <w:rFonts w:ascii="Times New Roman" w:hAnsi="Times New Roman" w:cs="Times New Roman"/>
        </w:rPr>
      </w:pPr>
    </w:p>
    <w:p w:rsidR="00296CF9" w:rsidRPr="004D6E9F" w:rsidP="00296CF9">
      <w:pPr>
        <w:bidi w:val="0"/>
        <w:jc w:val="both"/>
        <w:rPr>
          <w:rFonts w:ascii="Times New Roman" w:hAnsi="Times New Roman" w:cs="Times New Roman"/>
        </w:rPr>
      </w:pPr>
      <w:r w:rsidRPr="004D6E9F">
        <w:rPr>
          <w:rFonts w:ascii="Times New Roman" w:hAnsi="Times New Roman" w:cs="Times New Roman"/>
          <w:bCs/>
        </w:rPr>
        <w:t>1.</w:t>
      </w:r>
      <w:r w:rsidRPr="004D6E9F">
        <w:rPr>
          <w:rFonts w:ascii="Times New Roman" w:hAnsi="Times New Roman" w:cs="Times New Roman"/>
          <w:b/>
        </w:rPr>
        <w:t xml:space="preserve"> Navrhovateľ zákona</w:t>
      </w:r>
      <w:r w:rsidRPr="004D6E9F">
        <w:rPr>
          <w:rFonts w:ascii="Times New Roman" w:hAnsi="Times New Roman" w:cs="Times New Roman"/>
        </w:rPr>
        <w:t xml:space="preserve">: poslanci Národnej rady Slovenskej republiky </w:t>
      </w:r>
    </w:p>
    <w:p w:rsidR="00296CF9" w:rsidRPr="004D6E9F" w:rsidP="00296CF9">
      <w:pPr>
        <w:bidi w:val="0"/>
        <w:jc w:val="both"/>
        <w:rPr>
          <w:rFonts w:ascii="Times New Roman" w:hAnsi="Times New Roman" w:cs="Times New Roman"/>
        </w:rPr>
      </w:pPr>
    </w:p>
    <w:p w:rsidR="00296CF9" w:rsidRPr="004D6E9F" w:rsidP="00296CF9">
      <w:pPr>
        <w:bidi w:val="0"/>
        <w:jc w:val="both"/>
        <w:rPr>
          <w:rFonts w:ascii="Times New Roman" w:hAnsi="Times New Roman" w:cs="Times New Roman"/>
        </w:rPr>
      </w:pPr>
      <w:r w:rsidRPr="004D6E9F">
        <w:rPr>
          <w:rFonts w:ascii="Times New Roman" w:hAnsi="Times New Roman" w:cs="Times New Roman"/>
        </w:rPr>
        <w:t>2.</w:t>
      </w:r>
      <w:r w:rsidRPr="004D6E9F">
        <w:rPr>
          <w:rFonts w:ascii="Times New Roman" w:hAnsi="Times New Roman" w:cs="Times New Roman"/>
          <w:b/>
        </w:rPr>
        <w:t xml:space="preserve"> Názov návrhu zákona</w:t>
      </w:r>
      <w:r w:rsidRPr="004D6E9F">
        <w:rPr>
          <w:rFonts w:ascii="Times New Roman" w:hAnsi="Times New Roman" w:cs="Times New Roman"/>
        </w:rPr>
        <w:t xml:space="preserve">: Zákon, </w:t>
      </w:r>
      <w:r w:rsidRPr="00D96741">
        <w:rPr>
          <w:rFonts w:ascii="Times New Roman" w:hAnsi="Times New Roman" w:cs="Times New Roman"/>
        </w:rPr>
        <w:t xml:space="preserve">ktorým sa mení a dopĺňa zákon </w:t>
      </w:r>
      <w:r w:rsidRPr="0052386B" w:rsidR="00F87041">
        <w:rPr>
          <w:rFonts w:ascii="Times New Roman" w:hAnsi="Times New Roman" w:cs="Times New Roman"/>
        </w:rPr>
        <w:t>č. 85/2005 Z. z. o politických stranách a politických hnutiach</w:t>
      </w:r>
      <w:r w:rsidRPr="00D96741">
        <w:rPr>
          <w:rFonts w:ascii="Times New Roman" w:hAnsi="Times New Roman" w:cs="Times New Roman"/>
        </w:rPr>
        <w:t xml:space="preserve"> v znení neskorších </w:t>
      </w:r>
      <w:r w:rsidRPr="004D6E9F">
        <w:rPr>
          <w:rFonts w:ascii="Times New Roman" w:hAnsi="Times New Roman" w:cs="Times New Roman"/>
        </w:rPr>
        <w:t>predpisov</w:t>
      </w:r>
      <w:r w:rsidR="00874A4D">
        <w:rPr>
          <w:rFonts w:ascii="Times New Roman" w:hAnsi="Times New Roman" w:cs="Times New Roman"/>
        </w:rPr>
        <w:t xml:space="preserve"> </w:t>
      </w:r>
      <w:r w:rsidRPr="00874A4D" w:rsidR="00874A4D">
        <w:rPr>
          <w:rFonts w:ascii="Times New Roman" w:hAnsi="Times New Roman" w:cs="Times New Roman"/>
        </w:rPr>
        <w:t>a ktorým sa mení zákon Národnej rady Slovenskej republiky č. 120/1993 Z. z. o platových pomeroch niektorých ústavných činiteľov Slovenskej republiky v znení neskorších predpisov</w:t>
      </w:r>
    </w:p>
    <w:p w:rsidR="00296CF9" w:rsidRPr="004D6E9F" w:rsidP="00296CF9">
      <w:pPr>
        <w:bidi w:val="0"/>
        <w:jc w:val="both"/>
        <w:rPr>
          <w:rFonts w:ascii="Times New Roman" w:hAnsi="Times New Roman" w:cs="Times New Roman"/>
          <w:color w:val="000000"/>
        </w:rPr>
      </w:pPr>
      <w:r w:rsidRPr="004D6E9F">
        <w:rPr>
          <w:rFonts w:ascii="Times New Roman" w:hAnsi="Times New Roman" w:cs="Times New Roman"/>
          <w:b/>
          <w:bCs/>
          <w:color w:val="000000"/>
        </w:rPr>
        <w:t> </w:t>
      </w: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3.</w:t>
      </w:r>
      <w:r w:rsidRPr="004D6E9F">
        <w:rPr>
          <w:rFonts w:ascii="Times New Roman" w:hAnsi="Times New Roman" w:cs="Times New Roman"/>
          <w:color w:val="000000"/>
        </w:rPr>
        <w:t>        </w:t>
      </w:r>
      <w:r w:rsidRPr="004D6E9F">
        <w:rPr>
          <w:rFonts w:ascii="Times New Roman" w:hAnsi="Times New Roman" w:cs="Times New Roman"/>
          <w:b/>
          <w:bCs/>
          <w:color w:val="000000"/>
        </w:rPr>
        <w:t>Problematika návrhu zákona:</w:t>
      </w:r>
    </w:p>
    <w:p w:rsidR="00296CF9" w:rsidRPr="004D6E9F" w:rsidP="00296CF9">
      <w:pPr>
        <w:bidi w:val="0"/>
        <w:ind w:left="850" w:hanging="425"/>
        <w:rPr>
          <w:rFonts w:ascii="Times New Roman" w:hAnsi="Times New Roman" w:cs="Times New Roman"/>
          <w:color w:val="000000"/>
        </w:rPr>
      </w:pPr>
      <w:r w:rsidRPr="004D6E9F">
        <w:rPr>
          <w:rFonts w:ascii="Times New Roman" w:hAnsi="Times New Roman" w:cs="Times New Roman"/>
          <w:color w:val="000000"/>
        </w:rPr>
        <w:t>a) </w:t>
      </w:r>
      <w:r>
        <w:rPr>
          <w:rFonts w:ascii="Times New Roman" w:hAnsi="Times New Roman" w:cs="Times New Roman"/>
          <w:color w:val="000000"/>
        </w:rPr>
        <w:t xml:space="preserve">nie </w:t>
      </w:r>
      <w:r w:rsidRPr="004D6E9F">
        <w:rPr>
          <w:rFonts w:ascii="Times New Roman" w:hAnsi="Times New Roman" w:cs="Times New Roman"/>
          <w:color w:val="000000"/>
        </w:rPr>
        <w:t>je upravená v práve Európsk</w:t>
      </w:r>
      <w:r>
        <w:rPr>
          <w:rFonts w:ascii="Times New Roman" w:hAnsi="Times New Roman" w:cs="Times New Roman"/>
          <w:color w:val="000000"/>
        </w:rPr>
        <w:t>ych spoločenstiev</w:t>
      </w:r>
      <w:r w:rsidRPr="004D6E9F">
        <w:rPr>
          <w:rFonts w:ascii="Times New Roman" w:hAnsi="Times New Roman" w:cs="Times New Roman"/>
          <w:color w:val="000000"/>
        </w:rPr>
        <w:t>:</w:t>
      </w:r>
    </w:p>
    <w:p w:rsidR="00296CF9" w:rsidP="00296CF9">
      <w:pPr>
        <w:bidi w:val="0"/>
        <w:ind w:left="425"/>
        <w:jc w:val="both"/>
        <w:rPr>
          <w:rFonts w:ascii="Times New Roman" w:hAnsi="Times New Roman" w:cs="Times New Roman"/>
          <w:color w:val="000000"/>
        </w:rPr>
      </w:pPr>
    </w:p>
    <w:p w:rsidR="00296CF9" w:rsidP="00296CF9">
      <w:pPr>
        <w:bidi w:val="0"/>
        <w:ind w:left="425"/>
        <w:jc w:val="both"/>
        <w:rPr>
          <w:rFonts w:ascii="Times New Roman" w:hAnsi="Times New Roman" w:cs="Times New Roman"/>
          <w:color w:val="000000"/>
        </w:rPr>
      </w:pPr>
      <w:r>
        <w:rPr>
          <w:rFonts w:ascii="Times New Roman" w:hAnsi="Times New Roman" w:cs="Times New Roman"/>
          <w:color w:val="000000"/>
        </w:rPr>
        <w:t>b) nie je obsiahnutá v práve Európskej únie</w:t>
      </w:r>
    </w:p>
    <w:p w:rsidR="00296CF9" w:rsidP="00296CF9">
      <w:pPr>
        <w:bidi w:val="0"/>
        <w:ind w:left="425"/>
        <w:jc w:val="both"/>
        <w:rPr>
          <w:rFonts w:ascii="Times New Roman" w:hAnsi="Times New Roman" w:cs="Times New Roman"/>
          <w:color w:val="000000"/>
        </w:rPr>
      </w:pPr>
      <w:r w:rsidRPr="004D6E9F">
        <w:rPr>
          <w:rFonts w:ascii="Times New Roman" w:hAnsi="Times New Roman" w:cs="Times New Roman"/>
          <w:color w:val="000000"/>
        </w:rPr>
        <w:t> </w:t>
      </w:r>
    </w:p>
    <w:p w:rsidR="00296CF9" w:rsidRPr="004D6E9F" w:rsidP="00296CF9">
      <w:pPr>
        <w:bidi w:val="0"/>
        <w:ind w:left="425"/>
        <w:jc w:val="both"/>
        <w:rPr>
          <w:rFonts w:ascii="Times New Roman" w:hAnsi="Times New Roman" w:cs="Times New Roman"/>
          <w:color w:val="000000"/>
        </w:rPr>
      </w:pPr>
      <w:r>
        <w:rPr>
          <w:rFonts w:ascii="Times New Roman" w:hAnsi="Times New Roman" w:cs="Times New Roman"/>
          <w:color w:val="000000"/>
        </w:rPr>
        <w:t>c</w:t>
      </w:r>
      <w:r w:rsidRPr="004D6E9F">
        <w:rPr>
          <w:rFonts w:ascii="Times New Roman" w:hAnsi="Times New Roman" w:cs="Times New Roman"/>
          <w:color w:val="000000"/>
        </w:rPr>
        <w:t>) </w:t>
      </w:r>
      <w:r>
        <w:rPr>
          <w:rFonts w:ascii="Times New Roman" w:hAnsi="Times New Roman" w:cs="Times New Roman"/>
          <w:color w:val="000000"/>
        </w:rPr>
        <w:t xml:space="preserve">nie </w:t>
      </w:r>
      <w:r w:rsidRPr="004D6E9F">
        <w:rPr>
          <w:rFonts w:ascii="Times New Roman" w:hAnsi="Times New Roman" w:cs="Times New Roman"/>
          <w:color w:val="000000"/>
        </w:rPr>
        <w:t>je obsiahnutá v judikatúre Súdneho dvora Európskej únie:</w:t>
      </w:r>
    </w:p>
    <w:p w:rsidR="00296CF9" w:rsidRPr="004D6E9F" w:rsidP="00296CF9">
      <w:pPr>
        <w:bidi w:val="0"/>
        <w:ind w:left="425"/>
        <w:rPr>
          <w:rFonts w:ascii="Times New Roman" w:hAnsi="Times New Roman" w:cs="Times New Roman"/>
          <w:color w:val="000000"/>
        </w:rPr>
      </w:pP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4.</w:t>
      </w:r>
      <w:r w:rsidRPr="004D6E9F">
        <w:rPr>
          <w:rFonts w:ascii="Times New Roman" w:hAnsi="Times New Roman" w:cs="Times New Roman"/>
          <w:color w:val="000000"/>
        </w:rPr>
        <w:t>        </w:t>
      </w:r>
      <w:r w:rsidRPr="004D6E9F">
        <w:rPr>
          <w:rFonts w:ascii="Times New Roman" w:hAnsi="Times New Roman" w:cs="Times New Roman"/>
          <w:b/>
          <w:bCs/>
          <w:color w:val="000000"/>
        </w:rPr>
        <w:t>Záväzky Slovenskej republiky vo vzťahu k Európskej únii:</w:t>
      </w:r>
    </w:p>
    <w:p w:rsidR="00296CF9" w:rsidRPr="004D6E9F" w:rsidP="00296CF9">
      <w:pPr>
        <w:bidi w:val="0"/>
        <w:ind w:left="425"/>
        <w:jc w:val="both"/>
        <w:rPr>
          <w:rFonts w:ascii="Times New Roman" w:hAnsi="Times New Roman" w:cs="Times New Roman"/>
          <w:color w:val="000000"/>
        </w:rPr>
      </w:pPr>
      <w:r w:rsidRPr="004D6E9F">
        <w:rPr>
          <w:rFonts w:ascii="Times New Roman" w:hAnsi="Times New Roman" w:cs="Times New Roman"/>
          <w:color w:val="000000"/>
        </w:rPr>
        <w:t>a) Lehota na prebratie smernice alebo lehota na implementáciu nariadenia alebo rozhodnutia: bezpredmetné.</w:t>
      </w:r>
    </w:p>
    <w:p w:rsidR="00296CF9" w:rsidRPr="004D6E9F" w:rsidP="00296CF9">
      <w:pPr>
        <w:bidi w:val="0"/>
        <w:ind w:left="425"/>
        <w:jc w:val="both"/>
        <w:rPr>
          <w:rFonts w:ascii="Times New Roman" w:hAnsi="Times New Roman" w:cs="Times New Roman"/>
          <w:color w:val="000000"/>
        </w:rPr>
      </w:pPr>
      <w:r w:rsidRPr="004D6E9F">
        <w:rPr>
          <w:rFonts w:ascii="Times New Roman" w:hAnsi="Times New Roman" w:cs="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296CF9" w:rsidRPr="004D6E9F" w:rsidP="00296CF9">
      <w:pPr>
        <w:bidi w:val="0"/>
        <w:ind w:left="425"/>
        <w:jc w:val="both"/>
        <w:rPr>
          <w:rFonts w:ascii="Times New Roman" w:hAnsi="Times New Roman" w:cs="Times New Roman"/>
          <w:color w:val="000000"/>
        </w:rPr>
      </w:pPr>
      <w:r w:rsidRPr="004D6E9F">
        <w:rPr>
          <w:rFonts w:ascii="Times New Roman" w:hAnsi="Times New Roman" w:cs="Times New Roman"/>
          <w:color w:val="000000"/>
        </w:rPr>
        <w:t>c) Proti SR nebolo začaté konanie o porušení Zmluvy o fungovaní Európskej únie podľa čl. 258 až 260 Zmluvy o fungovaní Európskej únie.</w:t>
      </w:r>
    </w:p>
    <w:p w:rsidR="00296CF9" w:rsidRPr="004D6E9F" w:rsidP="00296CF9">
      <w:pPr>
        <w:bidi w:val="0"/>
        <w:ind w:left="425"/>
        <w:jc w:val="both"/>
        <w:rPr>
          <w:rFonts w:ascii="Times New Roman" w:hAnsi="Times New Roman" w:cs="Times New Roman"/>
          <w:color w:val="000000"/>
        </w:rPr>
      </w:pPr>
      <w:r w:rsidRPr="004D6E9F">
        <w:rPr>
          <w:rFonts w:ascii="Times New Roman" w:hAnsi="Times New Roman" w:cs="Times New Roman"/>
          <w:color w:val="000000"/>
        </w:rPr>
        <w:t>d) Bezpredmetné.</w:t>
      </w:r>
    </w:p>
    <w:p w:rsidR="00296CF9" w:rsidRPr="004D6E9F" w:rsidP="00296CF9">
      <w:pPr>
        <w:bidi w:val="0"/>
        <w:ind w:left="357" w:hanging="357"/>
        <w:jc w:val="both"/>
        <w:rPr>
          <w:rFonts w:ascii="Times New Roman" w:hAnsi="Times New Roman" w:cs="Times New Roman"/>
          <w:color w:val="000000"/>
        </w:rPr>
      </w:pPr>
      <w:r w:rsidRPr="004D6E9F">
        <w:rPr>
          <w:rFonts w:ascii="Times New Roman" w:hAnsi="Times New Roman" w:cs="Times New Roman"/>
          <w:color w:val="000000"/>
        </w:rPr>
        <w:t> </w:t>
      </w: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5.</w:t>
      </w:r>
      <w:r w:rsidRPr="004D6E9F">
        <w:rPr>
          <w:rFonts w:ascii="Times New Roman" w:hAnsi="Times New Roman" w:cs="Times New Roman"/>
          <w:color w:val="000000"/>
        </w:rPr>
        <w:t>        </w:t>
      </w:r>
      <w:r w:rsidRPr="004D6E9F">
        <w:rPr>
          <w:rFonts w:ascii="Times New Roman" w:hAnsi="Times New Roman" w:cs="Times New Roman"/>
          <w:b/>
          <w:bCs/>
          <w:color w:val="000000"/>
        </w:rPr>
        <w:t>Stupeň zlučiteľnosti návrhu zákona s právom Európskej únie:</w:t>
      </w: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Úplný.</w:t>
      </w: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w:t>
      </w:r>
    </w:p>
    <w:p w:rsidR="00296CF9" w:rsidRPr="004D6E9F" w:rsidP="00296CF9">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6.</w:t>
      </w:r>
      <w:r w:rsidRPr="004D6E9F">
        <w:rPr>
          <w:rFonts w:ascii="Times New Roman" w:hAnsi="Times New Roman" w:cs="Times New Roman"/>
          <w:color w:val="000000"/>
        </w:rPr>
        <w:t>        </w:t>
      </w:r>
      <w:r w:rsidRPr="004D6E9F">
        <w:rPr>
          <w:rFonts w:ascii="Times New Roman" w:hAnsi="Times New Roman" w:cs="Times New Roman"/>
          <w:b/>
          <w:bCs/>
          <w:color w:val="000000"/>
        </w:rPr>
        <w:t>Gestor a spolupracujúce rezorty:</w:t>
      </w:r>
    </w:p>
    <w:p w:rsidR="00296CF9" w:rsidRPr="004D6E9F" w:rsidP="00296CF9">
      <w:pPr>
        <w:bidi w:val="0"/>
        <w:ind w:left="360" w:firstLine="65"/>
        <w:jc w:val="both"/>
        <w:rPr>
          <w:rFonts w:ascii="Times New Roman" w:hAnsi="Times New Roman" w:cs="Times New Roman"/>
          <w:color w:val="000000"/>
        </w:rPr>
      </w:pPr>
      <w:r w:rsidRPr="004D6E9F">
        <w:rPr>
          <w:rFonts w:ascii="Times New Roman" w:hAnsi="Times New Roman" w:cs="Times New Roman"/>
          <w:color w:val="000000"/>
        </w:rPr>
        <w:t xml:space="preserve">    Bezpredmetné.</w:t>
      </w:r>
    </w:p>
    <w:p w:rsidR="00296CF9" w:rsidP="00296CF9">
      <w:pPr>
        <w:bidi w:val="0"/>
        <w:jc w:val="both"/>
        <w:rPr>
          <w:rFonts w:ascii="Times New Roman" w:hAnsi="Times New Roman" w:cs="Times New Roman"/>
          <w:b/>
          <w:color w:val="000000"/>
        </w:rPr>
        <w:sectPr w:rsidSect="0035714C">
          <w:pgSz w:w="11906" w:h="16838"/>
          <w:pgMar w:top="1417" w:right="1417" w:bottom="1417" w:left="1417" w:header="708" w:footer="708" w:gutter="0"/>
          <w:lnNumType w:distance="0"/>
          <w:cols w:space="708"/>
          <w:noEndnote w:val="0"/>
          <w:bidi w:val="0"/>
          <w:docGrid w:linePitch="360"/>
        </w:sectPr>
      </w:pPr>
    </w:p>
    <w:p w:rsidR="00296CF9" w:rsidRPr="00217AB4" w:rsidP="00296CF9">
      <w:pPr>
        <w:bidi w:val="0"/>
        <w:jc w:val="both"/>
        <w:rPr>
          <w:rFonts w:ascii="Times New Roman" w:hAnsi="Times New Roman" w:cs="Times New Roman"/>
          <w:b/>
          <w:color w:val="000000"/>
        </w:rPr>
      </w:pPr>
    </w:p>
    <w:p w:rsidR="00296CF9" w:rsidRPr="00217AB4" w:rsidP="00296CF9">
      <w:pPr>
        <w:bidi w:val="0"/>
        <w:jc w:val="both"/>
        <w:rPr>
          <w:rFonts w:ascii="Times New Roman" w:hAnsi="Times New Roman" w:cs="Times New Roman"/>
          <w:b/>
          <w:color w:val="000000"/>
        </w:rPr>
      </w:pPr>
      <w:r w:rsidRPr="00217AB4">
        <w:rPr>
          <w:rFonts w:ascii="Times New Roman" w:hAnsi="Times New Roman" w:cs="Times New Roman"/>
          <w:b/>
          <w:color w:val="000000"/>
        </w:rPr>
        <w:t xml:space="preserve">II. </w:t>
      </w:r>
      <w:r>
        <w:rPr>
          <w:rFonts w:ascii="Times New Roman" w:hAnsi="Times New Roman" w:cs="Times New Roman"/>
          <w:b/>
          <w:color w:val="000000"/>
        </w:rPr>
        <w:tab/>
      </w:r>
      <w:r w:rsidRPr="00217AB4">
        <w:rPr>
          <w:rFonts w:ascii="Times New Roman" w:hAnsi="Times New Roman" w:cs="Times New Roman"/>
          <w:b/>
          <w:color w:val="000000"/>
        </w:rPr>
        <w:t>Osobitná časť</w:t>
      </w:r>
    </w:p>
    <w:p w:rsidR="00296CF9" w:rsidP="00296CF9">
      <w:pPr>
        <w:bidi w:val="0"/>
        <w:jc w:val="both"/>
        <w:rPr>
          <w:rFonts w:ascii="Times New Roman" w:hAnsi="Times New Roman" w:cs="Times New Roman"/>
          <w:b/>
          <w:color w:val="000000"/>
        </w:rPr>
      </w:pPr>
    </w:p>
    <w:p w:rsidR="00296CF9" w:rsidP="00296CF9">
      <w:pPr>
        <w:bidi w:val="0"/>
        <w:jc w:val="both"/>
        <w:rPr>
          <w:rFonts w:ascii="Times New Roman" w:hAnsi="Times New Roman" w:cs="Times New Roman"/>
          <w:b/>
          <w:color w:val="000000"/>
        </w:rPr>
      </w:pPr>
      <w:r w:rsidR="00874A4D">
        <w:rPr>
          <w:rFonts w:ascii="Times New Roman" w:hAnsi="Times New Roman" w:cs="Times New Roman"/>
          <w:b/>
          <w:color w:val="000000"/>
        </w:rPr>
        <w:t>K čl. I bodom</w:t>
      </w:r>
      <w:r>
        <w:rPr>
          <w:rFonts w:ascii="Times New Roman" w:hAnsi="Times New Roman" w:cs="Times New Roman"/>
          <w:b/>
          <w:color w:val="000000"/>
        </w:rPr>
        <w:t xml:space="preserve"> 1</w:t>
      </w:r>
      <w:r w:rsidR="00874A4D">
        <w:rPr>
          <w:rFonts w:ascii="Times New Roman" w:hAnsi="Times New Roman" w:cs="Times New Roman"/>
          <w:b/>
          <w:color w:val="000000"/>
        </w:rPr>
        <w:t xml:space="preserve"> až 3</w:t>
      </w:r>
      <w:r>
        <w:rPr>
          <w:rFonts w:ascii="Times New Roman" w:hAnsi="Times New Roman" w:cs="Times New Roman"/>
          <w:b/>
          <w:color w:val="000000"/>
        </w:rPr>
        <w:t>:</w:t>
      </w:r>
    </w:p>
    <w:p w:rsidR="00296CF9" w:rsidRPr="00D96741" w:rsidP="00296CF9">
      <w:pPr>
        <w:autoSpaceDE w:val="0"/>
        <w:autoSpaceDN w:val="0"/>
        <w:bidi w:val="0"/>
        <w:adjustRightInd w:val="0"/>
        <w:jc w:val="both"/>
        <w:rPr>
          <w:rFonts w:ascii="Times New Roman" w:hAnsi="Times New Roman" w:cs="Times New Roman"/>
          <w:color w:val="231F20"/>
        </w:rPr>
      </w:pPr>
      <w:r w:rsidRPr="00D96741">
        <w:rPr>
          <w:rFonts w:ascii="Times New Roman" w:hAnsi="Times New Roman" w:cs="Times New Roman"/>
          <w:color w:val="000000"/>
        </w:rPr>
        <w:tab/>
      </w:r>
      <w:r w:rsidR="00874A4D">
        <w:rPr>
          <w:rFonts w:ascii="Times New Roman" w:hAnsi="Times New Roman" w:cs="Times New Roman"/>
          <w:color w:val="000000"/>
        </w:rPr>
        <w:t xml:space="preserve">Navrhované zmeny v oblasti darov a iné bezodplatných plnení, poskytovaných politickým stranám a hnutiam </w:t>
      </w:r>
      <w:r w:rsidR="00277A01">
        <w:rPr>
          <w:rFonts w:ascii="Times New Roman" w:hAnsi="Times New Roman" w:cs="Times New Roman"/>
          <w:color w:val="000000"/>
        </w:rPr>
        <w:t xml:space="preserve">sledujú dva ciele - zjednodušiť evidenciu a kontrolu darov a iných bezodplatných plnení a zjednodušiť ich prijímanie, pokiaľ ide o nižšie sumy. Navrhuje sa uložiť stranám povinnosť zriadiť na účely prijímania darov a iných bezodplatných plnení jeden bankový účet a realizovať toto prijímanie výlučne bezhotovostne. Pokiaľ ide o dary do 100,- eur od jednej osoby za rok, </w:t>
      </w:r>
      <w:r w:rsidR="004E32CC">
        <w:rPr>
          <w:rFonts w:ascii="Times New Roman" w:hAnsi="Times New Roman" w:cs="Times New Roman"/>
          <w:color w:val="000000"/>
        </w:rPr>
        <w:t>navrhuje sa upustiť od povinnosti písomnej zmluvy s osvedčenými podpismi, keďže toto opatrenie sa v praxi ukázalo ako kontraproduktívne.</w:t>
      </w:r>
    </w:p>
    <w:p w:rsidR="00296CF9" w:rsidP="00296CF9">
      <w:pPr>
        <w:bidi w:val="0"/>
        <w:jc w:val="both"/>
        <w:rPr>
          <w:rFonts w:ascii="Times New Roman" w:hAnsi="Times New Roman" w:cs="Times New Roman"/>
          <w:b/>
          <w:color w:val="000000"/>
        </w:rPr>
      </w:pPr>
    </w:p>
    <w:p w:rsidR="00296CF9" w:rsidP="00296CF9">
      <w:pPr>
        <w:bidi w:val="0"/>
        <w:jc w:val="both"/>
        <w:rPr>
          <w:rFonts w:ascii="Times New Roman" w:hAnsi="Times New Roman" w:cs="Times New Roman"/>
          <w:b/>
          <w:color w:val="000000"/>
        </w:rPr>
      </w:pPr>
      <w:r w:rsidR="006E6142">
        <w:rPr>
          <w:rFonts w:ascii="Times New Roman" w:hAnsi="Times New Roman" w:cs="Times New Roman"/>
          <w:b/>
          <w:color w:val="000000"/>
        </w:rPr>
        <w:t>K čl. I bodom 4 až 9:</w:t>
      </w:r>
    </w:p>
    <w:p w:rsidR="00296CF9" w:rsidRPr="006E6142" w:rsidP="00296CF9">
      <w:pPr>
        <w:bidi w:val="0"/>
        <w:jc w:val="both"/>
        <w:rPr>
          <w:rFonts w:ascii="Times New Roman" w:hAnsi="Times New Roman" w:cs="Times New Roman"/>
          <w:color w:val="000000"/>
        </w:rPr>
      </w:pPr>
      <w:r w:rsidRPr="006E6142" w:rsidR="006E6142">
        <w:rPr>
          <w:rFonts w:ascii="Times New Roman" w:hAnsi="Times New Roman" w:cs="Times New Roman"/>
          <w:color w:val="000000"/>
        </w:rPr>
        <w:tab/>
        <w:t>Navrhované ustanovenia sa</w:t>
      </w:r>
      <w:r w:rsidR="006E6142">
        <w:rPr>
          <w:rFonts w:ascii="Times New Roman" w:hAnsi="Times New Roman" w:cs="Times New Roman"/>
          <w:color w:val="000000"/>
        </w:rPr>
        <w:t xml:space="preserve"> týkajú zmien v úprave príspevku na činnosť a príspevku na mandát. Navrhované úpravy jednak sumu príspevku znižujú na polovicu a tiež naväzujú na dary a iné bezodplatné plnenia, ktoré strana prijme. Cieľom je motivovať strany a hnutia nachádzať zdroje primárne od iných osôb, ako od štátu a viazať sumu príspevkov od štátu na takto získané zdroje. Navrhovatelia zastávajú názor, že príspevky od štátu by mali byť pre strany doplnkovým zdrojom financovania a nie hlavným, resp. jediným príjmom. S týmito zmenami súvisí aj zmena v systéme vyplácania príspevkov, ktorou sa navrhuje príspevky vyplácať spätne, na základe údajov z výročnej správy strany. Vychádza sa z naviazania príspevkov na dary a iné bezodplatné plnenia, ktoré strana v danom roku prijme a preto je dôležité zohľadniť obdobie celého roka a vyplácať príspevok až potom, ako sú známe príjmy strany z príslušného kalendárneho roka.</w:t>
      </w:r>
    </w:p>
    <w:p w:rsidR="00296CF9" w:rsidP="00296CF9">
      <w:pPr>
        <w:bidi w:val="0"/>
        <w:jc w:val="both"/>
        <w:rPr>
          <w:rFonts w:ascii="Times New Roman" w:hAnsi="Times New Roman" w:cs="Times New Roman"/>
          <w:b/>
          <w:color w:val="000000"/>
        </w:rPr>
      </w:pPr>
    </w:p>
    <w:p w:rsidR="00296CF9" w:rsidP="00296CF9">
      <w:pPr>
        <w:bidi w:val="0"/>
        <w:jc w:val="both"/>
        <w:rPr>
          <w:rFonts w:ascii="Times New Roman" w:hAnsi="Times New Roman" w:cs="Times New Roman"/>
          <w:b/>
          <w:color w:val="000000"/>
        </w:rPr>
      </w:pPr>
      <w:r>
        <w:rPr>
          <w:rFonts w:ascii="Times New Roman" w:hAnsi="Times New Roman" w:cs="Times New Roman"/>
          <w:b/>
          <w:color w:val="000000"/>
        </w:rPr>
        <w:t xml:space="preserve">K čl. I bodu </w:t>
      </w:r>
      <w:r w:rsidR="006E6142">
        <w:rPr>
          <w:rFonts w:ascii="Times New Roman" w:hAnsi="Times New Roman" w:cs="Times New Roman"/>
          <w:b/>
          <w:color w:val="000000"/>
        </w:rPr>
        <w:t>10</w:t>
      </w:r>
      <w:r>
        <w:rPr>
          <w:rFonts w:ascii="Times New Roman" w:hAnsi="Times New Roman" w:cs="Times New Roman"/>
          <w:b/>
          <w:color w:val="000000"/>
        </w:rPr>
        <w:t>:</w:t>
      </w:r>
    </w:p>
    <w:p w:rsidR="00296CF9" w:rsidRPr="006E6142" w:rsidP="00296CF9">
      <w:pPr>
        <w:bidi w:val="0"/>
        <w:jc w:val="both"/>
        <w:rPr>
          <w:rFonts w:ascii="Times New Roman" w:hAnsi="Times New Roman" w:cs="Times New Roman"/>
          <w:color w:val="000000"/>
        </w:rPr>
      </w:pPr>
      <w:r>
        <w:rPr>
          <w:rFonts w:ascii="Times New Roman" w:hAnsi="Times New Roman" w:cs="Times New Roman"/>
          <w:b/>
          <w:color w:val="000000"/>
        </w:rPr>
        <w:tab/>
      </w:r>
      <w:r w:rsidR="006E6142">
        <w:rPr>
          <w:rFonts w:ascii="Times New Roman" w:hAnsi="Times New Roman" w:cs="Times New Roman"/>
          <w:color w:val="000000"/>
        </w:rPr>
        <w:t>Zmena súvisí s povinnosťou zriadiť účet na účely prijímania daov a iných bezodplatných plnení.</w:t>
      </w:r>
    </w:p>
    <w:p w:rsidR="00296CF9" w:rsidP="00296CF9">
      <w:pPr>
        <w:bidi w:val="0"/>
        <w:jc w:val="both"/>
        <w:rPr>
          <w:rFonts w:ascii="Times New Roman" w:hAnsi="Times New Roman" w:cs="Times New Roman"/>
          <w:b/>
          <w:color w:val="000000"/>
        </w:rPr>
      </w:pPr>
    </w:p>
    <w:p w:rsidR="00296CF9" w:rsidP="00296CF9">
      <w:pPr>
        <w:bidi w:val="0"/>
        <w:jc w:val="both"/>
        <w:rPr>
          <w:rFonts w:ascii="Times New Roman" w:hAnsi="Times New Roman" w:cs="Times New Roman"/>
          <w:b/>
          <w:color w:val="000000"/>
        </w:rPr>
      </w:pPr>
      <w:r w:rsidR="006E6142">
        <w:rPr>
          <w:rFonts w:ascii="Times New Roman" w:hAnsi="Times New Roman" w:cs="Times New Roman"/>
          <w:b/>
          <w:color w:val="000000"/>
        </w:rPr>
        <w:t>K čl. I bodu 11</w:t>
      </w:r>
      <w:r>
        <w:rPr>
          <w:rFonts w:ascii="Times New Roman" w:hAnsi="Times New Roman" w:cs="Times New Roman"/>
          <w:b/>
          <w:color w:val="000000"/>
        </w:rPr>
        <w:t>:</w:t>
      </w:r>
    </w:p>
    <w:p w:rsidR="00296CF9" w:rsidRPr="00CA1C5F" w:rsidP="00296CF9">
      <w:pPr>
        <w:bidi w:val="0"/>
        <w:jc w:val="both"/>
        <w:rPr>
          <w:rFonts w:ascii="Times New Roman" w:hAnsi="Times New Roman" w:cs="Times New Roman"/>
          <w:color w:val="000000"/>
        </w:rPr>
      </w:pPr>
      <w:r w:rsidRPr="00CA1C5F">
        <w:rPr>
          <w:rFonts w:ascii="Times New Roman" w:hAnsi="Times New Roman" w:cs="Times New Roman"/>
          <w:color w:val="000000"/>
        </w:rPr>
        <w:tab/>
      </w:r>
      <w:r w:rsidR="006E6142">
        <w:rPr>
          <w:rFonts w:ascii="Times New Roman" w:hAnsi="Times New Roman" w:cs="Times New Roman"/>
          <w:color w:val="000000"/>
        </w:rPr>
        <w:t>Prechodné ustanovenie upravuje lehotu na splnenie povinosti zriadiť bankový účet a tiež vylučuje použitie ustanovení meniacich systéím príspevkov v tomto volebnom období.</w:t>
      </w:r>
    </w:p>
    <w:p w:rsidR="00296CF9" w:rsidRPr="00CA1C5F" w:rsidP="00296CF9">
      <w:pPr>
        <w:bidi w:val="0"/>
        <w:jc w:val="both"/>
        <w:rPr>
          <w:rFonts w:ascii="Times New Roman" w:hAnsi="Times New Roman" w:cs="Times New Roman"/>
          <w:color w:val="000000"/>
        </w:rPr>
      </w:pPr>
      <w:r>
        <w:rPr>
          <w:rFonts w:ascii="Times New Roman" w:hAnsi="Times New Roman" w:cs="Times New Roman"/>
          <w:b/>
          <w:color w:val="000000"/>
        </w:rPr>
        <w:tab/>
      </w:r>
    </w:p>
    <w:p w:rsidR="00296CF9" w:rsidP="00296CF9">
      <w:pPr>
        <w:bidi w:val="0"/>
        <w:jc w:val="both"/>
        <w:rPr>
          <w:rFonts w:ascii="Times New Roman" w:hAnsi="Times New Roman" w:cs="Times New Roman"/>
          <w:b/>
          <w:color w:val="000000"/>
        </w:rPr>
      </w:pPr>
      <w:r w:rsidR="00874A4D">
        <w:rPr>
          <w:rFonts w:ascii="Times New Roman" w:hAnsi="Times New Roman" w:cs="Times New Roman"/>
          <w:b/>
          <w:color w:val="000000"/>
        </w:rPr>
        <w:t>K čl. II:</w:t>
      </w:r>
    </w:p>
    <w:p w:rsidR="00874A4D" w:rsidRPr="006E6142" w:rsidP="00296CF9">
      <w:pPr>
        <w:bidi w:val="0"/>
        <w:jc w:val="both"/>
        <w:rPr>
          <w:rFonts w:ascii="Times New Roman" w:hAnsi="Times New Roman" w:cs="Times New Roman"/>
          <w:color w:val="000000"/>
        </w:rPr>
      </w:pPr>
      <w:r w:rsidR="006E6142">
        <w:rPr>
          <w:rFonts w:ascii="Times New Roman" w:hAnsi="Times New Roman" w:cs="Times New Roman"/>
          <w:b/>
          <w:color w:val="000000"/>
        </w:rPr>
        <w:tab/>
      </w:r>
      <w:r w:rsidR="006E6142">
        <w:rPr>
          <w:rFonts w:ascii="Times New Roman" w:hAnsi="Times New Roman" w:cs="Times New Roman"/>
          <w:color w:val="000000"/>
        </w:rPr>
        <w:t xml:space="preserve">Navrhovaná zmena sa týka technického vybavenia, ktoré počas výkonu mandátu poslanec dostane od štátu a zrušuje sa ustanovenie, podľa ktorého si poslanci toto technické vybavenie po skončení výkonu mandátu môžu ponechať. Navrhovatelia zastávajú názor, že nie je žiaden legitímny dôvod na to, aby </w:t>
      </w:r>
      <w:r w:rsidR="0060005A">
        <w:rPr>
          <w:rFonts w:ascii="Times New Roman" w:hAnsi="Times New Roman" w:cs="Times New Roman"/>
          <w:color w:val="000000"/>
        </w:rPr>
        <w:t>po skončení výkonu funkcie poslanci nemali technické vybavenie vrátiť Národnej rade Slovenskej republiky a toto mohlo byť následne použité pre ďalších poslancov, alebo na iné účely v rámci štátnych inštitúcií.</w:t>
      </w:r>
    </w:p>
    <w:p w:rsidR="00874A4D" w:rsidP="00296CF9">
      <w:pPr>
        <w:bidi w:val="0"/>
        <w:jc w:val="both"/>
        <w:rPr>
          <w:rFonts w:ascii="Times New Roman" w:hAnsi="Times New Roman" w:cs="Times New Roman"/>
          <w:b/>
          <w:color w:val="000000"/>
        </w:rPr>
      </w:pPr>
    </w:p>
    <w:p w:rsidR="00296CF9" w:rsidP="00296CF9">
      <w:pPr>
        <w:bidi w:val="0"/>
        <w:jc w:val="both"/>
        <w:rPr>
          <w:rFonts w:ascii="Times New Roman" w:hAnsi="Times New Roman" w:cs="Times New Roman"/>
          <w:b/>
          <w:color w:val="000000"/>
        </w:rPr>
      </w:pPr>
      <w:r>
        <w:rPr>
          <w:rFonts w:ascii="Times New Roman" w:hAnsi="Times New Roman" w:cs="Times New Roman"/>
          <w:b/>
          <w:color w:val="000000"/>
        </w:rPr>
        <w:t>K čl. II</w:t>
      </w:r>
      <w:r w:rsidR="00874A4D">
        <w:rPr>
          <w:rFonts w:ascii="Times New Roman" w:hAnsi="Times New Roman" w:cs="Times New Roman"/>
          <w:b/>
          <w:color w:val="000000"/>
        </w:rPr>
        <w:t>I</w:t>
      </w:r>
      <w:r>
        <w:rPr>
          <w:rFonts w:ascii="Times New Roman" w:hAnsi="Times New Roman" w:cs="Times New Roman"/>
          <w:b/>
          <w:color w:val="000000"/>
        </w:rPr>
        <w:t>:</w:t>
      </w:r>
    </w:p>
    <w:p w:rsidR="00296CF9" w:rsidRPr="00565572" w:rsidP="00296CF9">
      <w:pPr>
        <w:bidi w:val="0"/>
        <w:jc w:val="both"/>
        <w:rPr>
          <w:rFonts w:ascii="Times New Roman" w:hAnsi="Times New Roman" w:cs="Times New Roman"/>
          <w:color w:val="000000"/>
        </w:rPr>
      </w:pPr>
      <w:r>
        <w:rPr>
          <w:rFonts w:ascii="Times New Roman" w:hAnsi="Times New Roman" w:cs="Times New Roman"/>
          <w:b/>
          <w:color w:val="000000"/>
        </w:rPr>
        <w:tab/>
      </w:r>
      <w:r>
        <w:rPr>
          <w:rFonts w:ascii="Times New Roman" w:hAnsi="Times New Roman" w:cs="Times New Roman"/>
          <w:color w:val="000000"/>
        </w:rPr>
        <w:t>Účinnosť sa navrhuje od 1. januára 2013.</w:t>
      </w:r>
    </w:p>
    <w:p w:rsidR="00296CF9" w:rsidRPr="00217AB4" w:rsidP="00296CF9">
      <w:pPr>
        <w:bidi w:val="0"/>
        <w:jc w:val="both"/>
        <w:rPr>
          <w:rFonts w:ascii="Times New Roman" w:hAnsi="Times New Roman" w:cs="Times New Roman"/>
          <w:b/>
          <w:color w:val="000000"/>
        </w:rPr>
      </w:pPr>
    </w:p>
    <w:p w:rsidR="00296CF9" w:rsidRPr="00217AB4" w:rsidP="00296CF9">
      <w:pPr>
        <w:bidi w:val="0"/>
        <w:spacing w:line="300" w:lineRule="atLeast"/>
        <w:jc w:val="center"/>
        <w:rPr>
          <w:rFonts w:ascii="Times New Roman" w:hAnsi="Times New Roman" w:cs="Times New Roman"/>
        </w:rPr>
      </w:pPr>
    </w:p>
    <w:p w:rsidR="00296CF9" w:rsidP="00296CF9">
      <w:pPr>
        <w:bidi w:val="0"/>
        <w:rPr>
          <w:rFonts w:ascii="Times New Roman" w:hAnsi="Times New Roman"/>
        </w:rPr>
      </w:pPr>
    </w:p>
    <w:p w:rsidR="007F13A9">
      <w:pPr>
        <w:bidi w:val="0"/>
        <w:rPr>
          <w:rFonts w:ascii="Times New Roman" w:hAnsi="Times New Roman"/>
        </w:rPr>
      </w:pPr>
    </w:p>
    <w:sectPr w:rsidSect="0035714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3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Gothic">
    <w:altName w:val="‚l‚r SVbN"/>
    <w:panose1 w:val="020B06090702050802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 w:name="MS Mincho">
    <w:altName w:val="‚l‚r –ľ’©"/>
    <w:panose1 w:val="02020609040205080304"/>
    <w:charset w:val="80"/>
    <w:family w:val="modern"/>
    <w:pitch w:val="fixed"/>
    <w:sig w:usb0="00000000" w:usb1="00000000" w:usb2="0000000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57554"/>
    <w:multiLevelType w:val="hybridMultilevel"/>
    <w:tmpl w:val="CDC217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4355E33"/>
    <w:multiLevelType w:val="hybridMultilevel"/>
    <w:tmpl w:val="F9C6D65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9918AA"/>
    <w:multiLevelType w:val="hybridMultilevel"/>
    <w:tmpl w:val="D47AED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425"/>
  <w:characterSpacingControl w:val="doNotCompress"/>
  <w:compat>
    <w:useFELayout/>
  </w:compat>
  <w:rsids>
    <w:rsidRoot w:val="00296CF9"/>
    <w:rsid w:val="00181A44"/>
    <w:rsid w:val="00217AB4"/>
    <w:rsid w:val="002333C0"/>
    <w:rsid w:val="00277A01"/>
    <w:rsid w:val="00296C1D"/>
    <w:rsid w:val="00296CF9"/>
    <w:rsid w:val="0035714C"/>
    <w:rsid w:val="003D3E2C"/>
    <w:rsid w:val="004D6E9F"/>
    <w:rsid w:val="004E32CC"/>
    <w:rsid w:val="0052386B"/>
    <w:rsid w:val="00565572"/>
    <w:rsid w:val="00591D3E"/>
    <w:rsid w:val="005A1613"/>
    <w:rsid w:val="0060005A"/>
    <w:rsid w:val="0066107F"/>
    <w:rsid w:val="006E6142"/>
    <w:rsid w:val="00720C22"/>
    <w:rsid w:val="007F13A9"/>
    <w:rsid w:val="00874A4D"/>
    <w:rsid w:val="009B617C"/>
    <w:rsid w:val="009C013A"/>
    <w:rsid w:val="00CA1C5F"/>
    <w:rsid w:val="00D96741"/>
    <w:rsid w:val="00DC746C"/>
    <w:rsid w:val="00F8704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F9"/>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Heading1Char"/>
    <w:qFormat/>
    <w:rsid w:val="00296CF9"/>
    <w:pPr>
      <w:keepNext/>
      <w:spacing w:line="300" w:lineRule="atLeast"/>
      <w:jc w:val="center"/>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296CF9"/>
    <w:rPr>
      <w:rFonts w:ascii="Times New Roman" w:hAnsi="Times New Roman" w:cs="Times New Roman"/>
      <w:b/>
      <w:bCs/>
      <w:rtl w:val="0"/>
      <w:cs w:val="0"/>
      <w:lang w:val="sk-SK" w:eastAsia="sk-SK"/>
    </w:rPr>
  </w:style>
  <w:style w:type="paragraph" w:styleId="Title">
    <w:name w:val="Title"/>
    <w:basedOn w:val="Normal"/>
    <w:link w:val="TitleChar"/>
    <w:qFormat/>
    <w:rsid w:val="00296CF9"/>
    <w:pPr>
      <w:jc w:val="center"/>
    </w:pPr>
    <w:rPr>
      <w:rFonts w:cs="Times New Roman"/>
      <w:b/>
      <w:bCs/>
    </w:rPr>
  </w:style>
  <w:style w:type="character" w:customStyle="1" w:styleId="TitleChar">
    <w:name w:val="Title Char"/>
    <w:basedOn w:val="DefaultParagraphFont"/>
    <w:link w:val="Title"/>
    <w:locked/>
    <w:rsid w:val="00296CF9"/>
    <w:rPr>
      <w:rFonts w:ascii="Times New Roman" w:hAnsi="Times New Roman" w:cs="Times New Roman"/>
      <w:b/>
      <w:bCs/>
      <w:rtl w:val="0"/>
      <w:cs w:val="0"/>
      <w:lang w:val="sk-SK" w:eastAsia="sk-SK"/>
    </w:rPr>
  </w:style>
  <w:style w:type="character" w:styleId="PlaceholderText">
    <w:name w:val="Placeholder Text"/>
    <w:basedOn w:val="DefaultParagraphFont"/>
    <w:uiPriority w:val="99"/>
    <w:semiHidden/>
    <w:rsid w:val="00296CF9"/>
    <w:rPr>
      <w:rFonts w:ascii="Times New Roman" w:hAnsi="Times New Roman" w:cs="Times New Roman"/>
      <w:color w:val="808080"/>
      <w:rtl w:val="0"/>
      <w:cs w:val="0"/>
    </w:rPr>
  </w:style>
  <w:style w:type="paragraph" w:styleId="ListParagraph">
    <w:name w:val="List Paragraph"/>
    <w:basedOn w:val="Normal"/>
    <w:uiPriority w:val="34"/>
    <w:qFormat/>
    <w:rsid w:val="00296CF9"/>
    <w:pPr>
      <w:ind w:left="720"/>
      <w:contextualSpacing/>
      <w:jc w:val="left"/>
    </w:pPr>
  </w:style>
  <w:style w:type="paragraph" w:styleId="NormalWeb">
    <w:name w:val="Normal (Web)"/>
    <w:basedOn w:val="Normal"/>
    <w:uiPriority w:val="99"/>
    <w:rsid w:val="00296CF9"/>
    <w:pPr>
      <w:suppressAutoHyphens/>
      <w:spacing w:before="280" w:after="280"/>
      <w:jc w:val="left"/>
    </w:pPr>
    <w:rPr>
      <w:rFonts w:cs="Times New Roman"/>
      <w:lang w:eastAsia="ar-SA"/>
    </w:rPr>
  </w:style>
  <w:style w:type="paragraph" w:styleId="BalloonText">
    <w:name w:val="Balloon Text"/>
    <w:basedOn w:val="Normal"/>
    <w:link w:val="BalloonTextChar"/>
    <w:uiPriority w:val="99"/>
    <w:semiHidden/>
    <w:unhideWhenUsed/>
    <w:rsid w:val="0066107F"/>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07F"/>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1756</Words>
  <Characters>10015</Characters>
  <Application>Microsoft Office Word</Application>
  <DocSecurity>0</DocSecurity>
  <Lines>0</Lines>
  <Paragraphs>0</Paragraphs>
  <ScaleCrop>false</ScaleCrop>
  <Company>Hewlett-Packard Company</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dc:creator>
  <cp:lastModifiedBy>Gašparíková, Jarmila</cp:lastModifiedBy>
  <cp:revision>2</cp:revision>
  <cp:lastPrinted>2012-11-09T17:17:00Z</cp:lastPrinted>
  <dcterms:created xsi:type="dcterms:W3CDTF">2012-11-09T17:26:00Z</dcterms:created>
  <dcterms:modified xsi:type="dcterms:W3CDTF">2012-11-09T17:26:00Z</dcterms:modified>
</cp:coreProperties>
</file>