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2506" w:rsidP="00A62506">
      <w:pPr>
        <w:autoSpaceDE w:val="0"/>
        <w:autoSpaceDN w:val="0"/>
        <w:bidi w:val="0"/>
        <w:adjustRightInd w:val="0"/>
        <w:spacing w:before="1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(návrh)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jc w:val="center"/>
        <w:rPr>
          <w:rFonts w:ascii="Times New Roman" w:hAnsi="Times New Roman"/>
          <w:b/>
          <w:bCs/>
          <w:color w:val="000000"/>
        </w:rPr>
      </w:pPr>
      <w:r w:rsidRPr="00F97A30">
        <w:rPr>
          <w:rFonts w:ascii="Times New Roman" w:hAnsi="Times New Roman"/>
          <w:b/>
          <w:bCs/>
          <w:color w:val="000000"/>
        </w:rPr>
        <w:t>V Y H L Á Š K A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rPr>
          <w:rFonts w:ascii="Times New Roman" w:hAnsi="Times New Roman"/>
          <w:b/>
          <w:bCs/>
          <w:color w:val="000000"/>
        </w:rPr>
      </w:pPr>
      <w:r w:rsidRPr="00F97A30">
        <w:rPr>
          <w:rFonts w:ascii="Times New Roman" w:hAnsi="Times New Roman"/>
          <w:b/>
          <w:bCs/>
          <w:color w:val="000000"/>
        </w:rPr>
        <w:t>Ministerstva životného prostredia Slovenskej republiky, ktorou sa vykonáva zákon č.</w:t>
      </w:r>
      <w:r>
        <w:rPr>
          <w:rFonts w:ascii="Times New Roman" w:hAnsi="Times New Roman"/>
          <w:b/>
          <w:bCs/>
          <w:color w:val="000000"/>
        </w:rPr>
        <w:t>....</w:t>
      </w:r>
      <w:r w:rsidRPr="00F97A30">
        <w:rPr>
          <w:rFonts w:ascii="Times New Roman" w:hAnsi="Times New Roman"/>
          <w:b/>
          <w:bCs/>
          <w:color w:val="000000"/>
        </w:rPr>
        <w:t xml:space="preserve">   Z. z. o integrovanej prevencii a kontrole znečisťovania životného prostredia</w:t>
      </w:r>
      <w:r>
        <w:rPr>
          <w:rFonts w:ascii="Times New Roman" w:hAnsi="Times New Roman"/>
          <w:b/>
          <w:bCs/>
          <w:color w:val="000000"/>
        </w:rPr>
        <w:t xml:space="preserve"> a o zmene a doplnení niektorých zákonov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 w:line="120" w:lineRule="auto"/>
        <w:rPr>
          <w:rFonts w:ascii="Times New Roman" w:hAnsi="Times New Roman"/>
          <w:color w:val="000000"/>
        </w:rPr>
      </w:pPr>
    </w:p>
    <w:p w:rsidR="00A62506" w:rsidRPr="00A62506" w:rsidP="00A62506">
      <w:pPr>
        <w:autoSpaceDE w:val="0"/>
        <w:autoSpaceDN w:val="0"/>
        <w:bidi w:val="0"/>
        <w:adjustRightInd w:val="0"/>
        <w:spacing w:before="120"/>
        <w:rPr>
          <w:rFonts w:ascii="Times New Roman" w:hAnsi="Times New Roman"/>
        </w:rPr>
      </w:pPr>
      <w:r w:rsidRPr="00F97A30">
        <w:rPr>
          <w:rFonts w:ascii="Times New Roman" w:hAnsi="Times New Roman"/>
          <w:color w:val="000000"/>
        </w:rPr>
        <w:t xml:space="preserve">Ministerstvo </w:t>
      </w:r>
      <w:r w:rsidRPr="00A62506">
        <w:rPr>
          <w:rFonts w:ascii="Times New Roman" w:hAnsi="Times New Roman"/>
        </w:rPr>
        <w:t xml:space="preserve">životného prostredia Slovenskej republiky podľa </w:t>
      </w:r>
      <w:r w:rsidRPr="00A62506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§ 38 ods. 3 zákona č. .... /2012 Z. z. o integrovanej prevencii a kontrole znečisťovania životného prostredia a o zmene a doplnení niektorých zákonov</w:t>
      </w:r>
      <w:r w:rsidRPr="00A62506">
        <w:rPr>
          <w:rFonts w:ascii="Times New Roman" w:hAnsi="Times New Roman"/>
        </w:rPr>
        <w:t xml:space="preserve"> (ďalej len „zákon“) ustanovuje: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 w:line="120" w:lineRule="auto"/>
        <w:rPr>
          <w:rFonts w:ascii="Times New Roman" w:hAnsi="Times New Roman"/>
          <w:color w:val="000000"/>
        </w:rPr>
      </w:pP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jc w:val="center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§ 1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jc w:val="center"/>
        <w:rPr>
          <w:rFonts w:ascii="Times New Roman" w:hAnsi="Times New Roman"/>
          <w:b/>
          <w:color w:val="000000"/>
        </w:rPr>
      </w:pPr>
      <w:r w:rsidRPr="00F97A30">
        <w:rPr>
          <w:rFonts w:ascii="Times New Roman" w:hAnsi="Times New Roman"/>
          <w:b/>
          <w:color w:val="000000"/>
        </w:rPr>
        <w:t>Predmet úpravy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Touto vyhláškou sa ustanovujú podrobnosti o</w:t>
      </w:r>
    </w:p>
    <w:p w:rsidR="00A62506" w:rsidRPr="00F97A30" w:rsidP="00A62506">
      <w:pPr>
        <w:numPr>
          <w:numId w:val="1"/>
        </w:num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náležitostiach žiadosti o vydanie osvedčenia o odbornej spôsobilosti (ďalej len „osvedčenie“),</w:t>
      </w:r>
    </w:p>
    <w:p w:rsidR="00A62506" w:rsidRPr="00F97A30" w:rsidP="00A62506">
      <w:pPr>
        <w:numPr>
          <w:numId w:val="1"/>
        </w:num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spôsobe overovania odbornej spôsobilosti a o vydaní osvedčenia, o čase jeho platnosti a o zániku osvedčenia,</w:t>
      </w:r>
    </w:p>
    <w:p w:rsidR="00A62506" w:rsidRPr="00F97A30" w:rsidP="00A62506">
      <w:pPr>
        <w:numPr>
          <w:numId w:val="1"/>
        </w:num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rozsahu údajov a informácií uverejňovaných v informačnom systéme integrovanej prevencie a kontroly znečisťovania (ďalej len „informačný systém“),</w:t>
      </w:r>
    </w:p>
    <w:p w:rsidR="00A62506" w:rsidRPr="00F97A30" w:rsidP="00A62506">
      <w:pPr>
        <w:numPr>
          <w:numId w:val="1"/>
        </w:num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obsahu východiskovej správy.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 w:line="120" w:lineRule="auto"/>
        <w:rPr>
          <w:rFonts w:ascii="Times New Roman" w:hAnsi="Times New Roman"/>
          <w:color w:val="000000"/>
        </w:rPr>
      </w:pP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jc w:val="center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§ 2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jc w:val="center"/>
        <w:rPr>
          <w:rFonts w:ascii="Times New Roman" w:hAnsi="Times New Roman"/>
          <w:b/>
          <w:color w:val="000000"/>
        </w:rPr>
      </w:pPr>
      <w:r w:rsidRPr="00F97A30">
        <w:rPr>
          <w:rFonts w:ascii="Times New Roman" w:hAnsi="Times New Roman"/>
          <w:b/>
          <w:color w:val="000000"/>
        </w:rPr>
        <w:t>Náležitosti žiadosti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(1) Fyzická osoba – podnikateľ – v žiadosti o vydanie osvedčenia (ďalej len „žiadosť“) uvedie</w:t>
      </w:r>
    </w:p>
    <w:p w:rsidR="00A62506" w:rsidRPr="00F97A30" w:rsidP="00A62506">
      <w:pPr>
        <w:numPr>
          <w:numId w:val="2"/>
        </w:num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obchodné meno a miesto podnikania,</w:t>
      </w:r>
    </w:p>
    <w:p w:rsidR="00A62506" w:rsidRPr="00F97A30" w:rsidP="00A62506">
      <w:pPr>
        <w:numPr>
          <w:numId w:val="2"/>
        </w:num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identifikačné číslo, ak bolo pridelené,</w:t>
      </w:r>
    </w:p>
    <w:p w:rsidR="00A62506" w:rsidRPr="00F97A30" w:rsidP="00A62506">
      <w:pPr>
        <w:numPr>
          <w:numId w:val="2"/>
        </w:num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meno, priezvisko a bydlisko (ďalej len „osobné údaje“) osoby, ktorá má byť odborne spôsobilou osobou,</w:t>
      </w:r>
    </w:p>
    <w:p w:rsidR="00A62506" w:rsidRPr="00F97A30" w:rsidP="00A62506">
      <w:pPr>
        <w:numPr>
          <w:numId w:val="2"/>
        </w:num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vymedzenie kategórií priemyselných činností podľa prílohy č. 1 zákona, v ktorých chce poskytovať odborné poradenstvo v oblasti integrovanej prevencie a kontroly znečisťovania životného prostredia (ďalej len „odborné poradenstvo“).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 w:line="120" w:lineRule="auto"/>
        <w:rPr>
          <w:rFonts w:ascii="Times New Roman" w:hAnsi="Times New Roman"/>
          <w:color w:val="000000"/>
        </w:rPr>
      </w:pP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(2) Právnická osoba v žiadosti uvedie</w:t>
      </w:r>
    </w:p>
    <w:p w:rsidR="00A62506" w:rsidRPr="00F97A30" w:rsidP="00A62506">
      <w:pPr>
        <w:numPr>
          <w:numId w:val="3"/>
        </w:num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obchodné meno, sídlo, ako aj osobné údaje osoby alebo osôb, ktoré sú jej štatutárnym orgánom,</w:t>
      </w:r>
    </w:p>
    <w:p w:rsidR="00A62506" w:rsidRPr="00F97A30" w:rsidP="00A62506">
      <w:pPr>
        <w:numPr>
          <w:numId w:val="3"/>
        </w:num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identifikačné číslo, ak bolo pridelené,</w:t>
      </w:r>
    </w:p>
    <w:p w:rsidR="00A62506" w:rsidRPr="00F97A30" w:rsidP="00A62506">
      <w:pPr>
        <w:numPr>
          <w:numId w:val="3"/>
        </w:num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osobné údaje osoby, ktorá má byť odborne spôsobilou osobou,</w:t>
      </w:r>
    </w:p>
    <w:p w:rsidR="00A62506" w:rsidRPr="00F97A30" w:rsidP="00A62506">
      <w:pPr>
        <w:numPr>
          <w:numId w:val="3"/>
        </w:num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vymedzenie kategórií priemyselných činností podľa prílohy č. 1 zákona, v ktorých chce poskytovať odborné poradenstvo.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 w:line="120" w:lineRule="auto"/>
        <w:rPr>
          <w:rFonts w:ascii="Times New Roman" w:hAnsi="Times New Roman"/>
          <w:color w:val="000000"/>
        </w:rPr>
      </w:pP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(3) K žiadosti sa pripája príloha, ktorá obsahuje</w:t>
      </w:r>
    </w:p>
    <w:p w:rsidR="00A62506" w:rsidRPr="00F97A30" w:rsidP="00A62506">
      <w:pPr>
        <w:numPr>
          <w:ilvl w:val="1"/>
          <w:numId w:val="3"/>
        </w:num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overenú kópiu dokladu o najvyššom dosiahnutom vzdelaní osoby, ktorá má byť odborne spôsobilou osobou,</w:t>
      </w:r>
    </w:p>
    <w:p w:rsidR="00A62506" w:rsidRPr="00F97A30" w:rsidP="00A62506">
      <w:pPr>
        <w:numPr>
          <w:ilvl w:val="1"/>
          <w:numId w:val="3"/>
        </w:num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doklad alebo čestné vyhlásenie osoby, ktorá má byť odborne spôsobilou osobou, o dĺžke odbornej praxe v príslušnom priemyselnom odvetví a v druhu prevádzky,</w:t>
      </w:r>
    </w:p>
    <w:p w:rsidR="00A62506" w:rsidRPr="00F97A30" w:rsidP="00A62506">
      <w:pPr>
        <w:numPr>
          <w:ilvl w:val="1"/>
          <w:numId w:val="3"/>
        </w:num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opis technického a materiálneho vybavenia na výkon činnosti žiadateľa,</w:t>
      </w:r>
    </w:p>
    <w:p w:rsidR="00A62506" w:rsidRPr="00F97A30" w:rsidP="00A62506">
      <w:pPr>
        <w:numPr>
          <w:ilvl w:val="1"/>
          <w:numId w:val="3"/>
        </w:num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prehľad publikačnej, vedeckej alebo inej odbornej činnosti osoby, ktorá má byť odborne spôsobilou osobou vo vzťahu ku kategóriám priemyselných činností, v ktorých chce žiadateľ poskytovať odborné poradenstvo,</w:t>
      </w:r>
    </w:p>
    <w:p w:rsidR="00A62506" w:rsidRPr="00F97A30" w:rsidP="00A62506">
      <w:pPr>
        <w:numPr>
          <w:ilvl w:val="1"/>
          <w:numId w:val="3"/>
        </w:num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doklad o zaplatení správneho poplatku</w:t>
      </w:r>
      <w:r>
        <w:rPr>
          <w:rFonts w:ascii="Times New Roman" w:hAnsi="Times New Roman"/>
          <w:color w:val="000000"/>
        </w:rPr>
        <w:t>.</w:t>
      </w:r>
      <w:r>
        <w:rPr>
          <w:rStyle w:val="FootnoteReference"/>
          <w:rFonts w:ascii="Times New Roman" w:hAnsi="Times New Roman"/>
          <w:color w:val="000000"/>
          <w:rtl w:val="0"/>
        </w:rPr>
        <w:footnoteReference w:id="2"/>
      </w:r>
      <w:r w:rsidRPr="00613F55">
        <w:rPr>
          <w:rFonts w:ascii="Times New Roman" w:hAnsi="Times New Roman"/>
          <w:color w:val="000000"/>
          <w:vertAlign w:val="superscript"/>
        </w:rPr>
        <w:t>)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(4) Žiadosť sa podáva Ministerstvu životného prostredia Slovenskej republiky (ďalej len „ministerstvo“).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 w:line="120" w:lineRule="auto"/>
        <w:rPr>
          <w:rFonts w:ascii="Times New Roman" w:hAnsi="Times New Roman"/>
          <w:color w:val="000000"/>
        </w:rPr>
      </w:pP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jc w:val="center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§ 3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jc w:val="center"/>
        <w:rPr>
          <w:rFonts w:ascii="Times New Roman" w:hAnsi="Times New Roman"/>
          <w:b/>
          <w:color w:val="000000"/>
        </w:rPr>
      </w:pPr>
      <w:r w:rsidRPr="00F97A30">
        <w:rPr>
          <w:rFonts w:ascii="Times New Roman" w:hAnsi="Times New Roman"/>
          <w:b/>
          <w:color w:val="000000"/>
        </w:rPr>
        <w:t>Overovanie odbornej spôsobilosti, vydanie osvedčenia</w:t>
      </w:r>
      <w:r w:rsidR="002B3DA3">
        <w:rPr>
          <w:rFonts w:ascii="Times New Roman" w:hAnsi="Times New Roman"/>
          <w:b/>
          <w:color w:val="000000"/>
        </w:rPr>
        <w:t xml:space="preserve"> a</w:t>
      </w:r>
      <w:r w:rsidRPr="00F97A30">
        <w:rPr>
          <w:rFonts w:ascii="Times New Roman" w:hAnsi="Times New Roman"/>
          <w:b/>
          <w:color w:val="000000"/>
        </w:rPr>
        <w:t xml:space="preserve"> čas platnosti osvedčenia 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(1) Odbornú spôsobilosť osoby, ktorá má byť odborne spôsobilou osobou, overuje komisia ministerstva (ďalej len „komisia“) posúdením</w:t>
      </w:r>
    </w:p>
    <w:p w:rsidR="00A62506" w:rsidRPr="00F97A30" w:rsidP="00A62506">
      <w:pPr>
        <w:numPr>
          <w:numId w:val="4"/>
        </w:num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úplnosti a správnosti údajov a dokladov uvedených v žiadosti,</w:t>
      </w:r>
    </w:p>
    <w:p w:rsidR="00A62506" w:rsidRPr="00F97A30" w:rsidP="00A62506">
      <w:pPr>
        <w:numPr>
          <w:numId w:val="4"/>
        </w:num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 xml:space="preserve">splnenia kvalifikačných a odborno-technických predpokladov ustanovených zákonom podľa údajov a dokladov uvedených v žiadosti, </w:t>
      </w:r>
    </w:p>
    <w:p w:rsidR="00A62506" w:rsidRPr="00F97A30" w:rsidP="00A62506">
      <w:pPr>
        <w:numPr>
          <w:numId w:val="4"/>
        </w:num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preukázanej úrovne vedomostí o technológiách v príslušnom priemyselnom odvetví a v druhu prevádzky.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 w:line="120" w:lineRule="auto"/>
        <w:rPr>
          <w:rFonts w:ascii="Times New Roman" w:hAnsi="Times New Roman"/>
          <w:color w:val="000000"/>
        </w:rPr>
      </w:pP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(2) Komisia je trojčlenná. Členov komisie vymenúva minister životného prostredia Slovenskej republiky.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 w:line="120" w:lineRule="auto"/>
        <w:rPr>
          <w:rFonts w:ascii="Times New Roman" w:hAnsi="Times New Roman"/>
          <w:color w:val="000000"/>
        </w:rPr>
      </w:pP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 xml:space="preserve">(3) </w:t>
      </w:r>
      <w:r w:rsidRPr="00A62506">
        <w:rPr>
          <w:rFonts w:ascii="Times New Roman" w:hAnsi="Times New Roman"/>
        </w:rPr>
        <w:t>Osvedčenie obsahuje</w:t>
      </w:r>
    </w:p>
    <w:p w:rsidR="00A62506" w:rsidRPr="00F97A30" w:rsidP="00A62506">
      <w:pPr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obchodné meno a sídlo (miesto podnikania) oprávnenej osoby,</w:t>
      </w:r>
    </w:p>
    <w:p w:rsidR="00A62506" w:rsidRPr="00F97A30" w:rsidP="00A62506">
      <w:pPr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identifikačné číslo oprávnenej osoby, ak bolo pridelené,</w:t>
      </w:r>
    </w:p>
    <w:p w:rsidR="00A62506" w:rsidRPr="00F97A30" w:rsidP="00A62506">
      <w:pPr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osobné údaje odborne spôsobilej osoby,</w:t>
      </w:r>
    </w:p>
    <w:p w:rsidR="00A62506" w:rsidRPr="00F97A30" w:rsidP="00A62506">
      <w:pPr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vymedzenie kategórií priemyselných činností, v ktorých môže oprávnená osoba poskytovať odborné poradenstvo,</w:t>
      </w:r>
    </w:p>
    <w:p w:rsidR="00A62506" w:rsidRPr="00F97A30" w:rsidP="00A62506">
      <w:pPr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identifikačné číslo osvedčenia,</w:t>
      </w:r>
    </w:p>
    <w:p w:rsidR="00A62506" w:rsidRPr="00F97A30" w:rsidP="00A62506">
      <w:pPr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čas platnosti osvedčenia, ktorý je päť rokov odo dňa vydania osvedčenia, s uvedením možnosti jeho predĺženia,</w:t>
      </w:r>
    </w:p>
    <w:p w:rsidR="00A62506" w:rsidRPr="00F97A30" w:rsidP="00A62506">
      <w:pPr>
        <w:numPr>
          <w:numId w:val="5"/>
        </w:numPr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dátum vydania osvedčenia.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jc w:val="center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§ 4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jc w:val="center"/>
        <w:rPr>
          <w:rFonts w:ascii="Times New Roman" w:hAnsi="Times New Roman"/>
          <w:b/>
          <w:color w:val="000000"/>
        </w:rPr>
      </w:pPr>
      <w:r w:rsidRPr="00F97A30">
        <w:rPr>
          <w:rFonts w:ascii="Times New Roman" w:hAnsi="Times New Roman"/>
          <w:b/>
          <w:color w:val="000000"/>
        </w:rPr>
        <w:t>Rozsah údajov a informácií v informačnom systéme</w:t>
      </w:r>
    </w:p>
    <w:p w:rsidR="00A62506" w:rsidRPr="00F97A30" w:rsidP="00A62506">
      <w:pPr>
        <w:shd w:val="clear" w:color="auto" w:fill="FFFFFF"/>
        <w:bidi w:val="0"/>
        <w:spacing w:before="120" w:line="320" w:lineRule="exact"/>
        <w:rPr>
          <w:rFonts w:ascii="Times New Roman" w:hAnsi="Times New Roman"/>
        </w:rPr>
      </w:pPr>
      <w:r w:rsidRPr="00F97A30">
        <w:rPr>
          <w:rFonts w:ascii="Times New Roman" w:hAnsi="Times New Roman"/>
        </w:rPr>
        <w:t xml:space="preserve">(1) Register prevádzok vyžadujúcich integrovanú prevenciu a kontrolu znečisťovania a vydaných integrovaných povolení obsahuje najmä: </w:t>
      </w:r>
    </w:p>
    <w:p w:rsidR="00A62506" w:rsidRPr="00F97A30" w:rsidP="00A62506">
      <w:pPr>
        <w:numPr>
          <w:numId w:val="7"/>
        </w:numPr>
        <w:shd w:val="clear" w:color="auto" w:fill="FFFFFF"/>
        <w:bidi w:val="0"/>
        <w:spacing w:before="120" w:line="320" w:lineRule="exact"/>
        <w:rPr>
          <w:rFonts w:ascii="Times New Roman" w:hAnsi="Times New Roman"/>
        </w:rPr>
      </w:pPr>
      <w:r w:rsidRPr="00F97A30">
        <w:rPr>
          <w:rFonts w:ascii="Times New Roman" w:hAnsi="Times New Roman"/>
        </w:rPr>
        <w:t>stručné zhrnutie žiadosti (§ 7 ods. 1 písm. n) zákona),</w:t>
      </w:r>
    </w:p>
    <w:p w:rsidR="00A62506" w:rsidRPr="00F97A30" w:rsidP="00A62506">
      <w:pPr>
        <w:numPr>
          <w:numId w:val="7"/>
        </w:numPr>
        <w:shd w:val="clear" w:color="auto" w:fill="FFFFFF"/>
        <w:bidi w:val="0"/>
        <w:spacing w:before="120" w:line="320" w:lineRule="exact"/>
        <w:rPr>
          <w:rFonts w:ascii="Times New Roman" w:hAnsi="Times New Roman"/>
        </w:rPr>
      </w:pPr>
      <w:r w:rsidRPr="00F97A30">
        <w:rPr>
          <w:rFonts w:ascii="Times New Roman" w:hAnsi="Times New Roman"/>
        </w:rPr>
        <w:t xml:space="preserve">rozhodnutia, ktorými sa vydávajú povolenia, vrátane všetkých ich zmien a oznámení o zmenách povolenia, </w:t>
      </w:r>
    </w:p>
    <w:p w:rsidR="00A62506" w:rsidRPr="00F97A30" w:rsidP="00A62506">
      <w:pPr>
        <w:numPr>
          <w:numId w:val="7"/>
        </w:numPr>
        <w:shd w:val="clear" w:color="auto" w:fill="FFFFFF"/>
        <w:bidi w:val="0"/>
        <w:spacing w:before="120" w:line="320" w:lineRule="exact"/>
        <w:rPr>
          <w:rFonts w:ascii="Times New Roman" w:hAnsi="Times New Roman"/>
        </w:rPr>
      </w:pPr>
      <w:r w:rsidRPr="00F97A30">
        <w:rPr>
          <w:rFonts w:ascii="Times New Roman" w:hAnsi="Times New Roman"/>
        </w:rPr>
        <w:t>relevantné informácie o opatreniach, ktoré prevádzkovateľ prijal po definitívnom ukončení činnosti v prevádzke v súlade s týmto zákonom</w:t>
      </w:r>
      <w:r w:rsidRPr="00F97A30">
        <w:rPr>
          <w:rFonts w:ascii="Times New Roman" w:hAnsi="Times New Roman"/>
          <w:color w:val="0000FF"/>
        </w:rPr>
        <w:t xml:space="preserve">, </w:t>
      </w:r>
    </w:p>
    <w:p w:rsidR="00A62506" w:rsidRPr="00F97A30" w:rsidP="00A62506">
      <w:pPr>
        <w:numPr>
          <w:numId w:val="7"/>
        </w:numPr>
        <w:shd w:val="clear" w:color="auto" w:fill="FFFFFF"/>
        <w:bidi w:val="0"/>
        <w:spacing w:before="120" w:line="320" w:lineRule="exact"/>
        <w:rPr>
          <w:rFonts w:ascii="Times New Roman" w:hAnsi="Times New Roman"/>
        </w:rPr>
      </w:pPr>
      <w:r w:rsidRPr="00F97A30">
        <w:rPr>
          <w:rFonts w:ascii="Times New Roman" w:hAnsi="Times New Roman"/>
        </w:rPr>
        <w:t>prepojením na webové sídlo národného registra znečisťovania aj výsledky monitorovania emisií na základe podmienok povolenia podľa osobitného predpisu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Pr="00F97A30">
        <w:rPr>
          <w:rFonts w:ascii="Times New Roman" w:hAnsi="Times New Roman"/>
        </w:rPr>
        <w:t>.</w:t>
      </w:r>
    </w:p>
    <w:p w:rsidR="00A62506" w:rsidRPr="00F97A30" w:rsidP="00A62506">
      <w:pPr>
        <w:numPr>
          <w:numId w:val="7"/>
        </w:numPr>
        <w:shd w:val="clear" w:color="auto" w:fill="FFFFFF"/>
        <w:bidi w:val="0"/>
        <w:spacing w:before="120" w:line="320" w:lineRule="exact"/>
        <w:rPr>
          <w:rFonts w:ascii="Times New Roman" w:hAnsi="Times New Roman"/>
        </w:rPr>
      </w:pPr>
      <w:r w:rsidRPr="00F97A30">
        <w:rPr>
          <w:rFonts w:ascii="Times New Roman" w:hAnsi="Times New Roman"/>
        </w:rPr>
        <w:t xml:space="preserve">stanovisko k uskutočneným konzultáciám pred vydaním rozhodnutia </w:t>
      </w:r>
      <w:r w:rsidRPr="00F97A30">
        <w:rPr>
          <w:rFonts w:ascii="Times New Roman" w:hAnsi="Times New Roman"/>
          <w:color w:val="0000FF"/>
        </w:rPr>
        <w:t xml:space="preserve"> </w:t>
      </w:r>
    </w:p>
    <w:p w:rsidR="00A62506" w:rsidRPr="00F97A30" w:rsidP="00A62506">
      <w:pPr>
        <w:shd w:val="clear" w:color="auto" w:fill="FFFFFF"/>
        <w:bidi w:val="0"/>
        <w:spacing w:before="120" w:line="100" w:lineRule="exact"/>
        <w:rPr>
          <w:rFonts w:ascii="Times New Roman" w:hAnsi="Times New Roman"/>
        </w:rPr>
      </w:pPr>
    </w:p>
    <w:p w:rsidR="00A62506" w:rsidRPr="00F97A30" w:rsidP="00A62506">
      <w:pPr>
        <w:shd w:val="clear" w:color="auto" w:fill="FFFFFF"/>
        <w:bidi w:val="0"/>
        <w:spacing w:before="120" w:line="320" w:lineRule="exact"/>
        <w:rPr>
          <w:rFonts w:ascii="Times New Roman" w:hAnsi="Times New Roman"/>
        </w:rPr>
      </w:pPr>
      <w:r w:rsidRPr="00F97A30">
        <w:rPr>
          <w:rFonts w:ascii="Times New Roman" w:hAnsi="Times New Roman"/>
        </w:rPr>
        <w:t>(2) Register výsledkov kontrol vykonaných v prevádzkach vyžadujúcich integrovanú prevenciu a kontrolu znečisťovania obsahuje najmä:</w:t>
      </w:r>
    </w:p>
    <w:p w:rsidR="00A62506" w:rsidRPr="00F97A30" w:rsidP="00A62506">
      <w:pPr>
        <w:numPr>
          <w:numId w:val="8"/>
        </w:numPr>
        <w:shd w:val="clear" w:color="auto" w:fill="FFFFFF"/>
        <w:bidi w:val="0"/>
        <w:spacing w:before="120" w:line="320" w:lineRule="exact"/>
        <w:rPr>
          <w:rFonts w:ascii="Times New Roman" w:hAnsi="Times New Roman"/>
        </w:rPr>
      </w:pPr>
      <w:r w:rsidRPr="00F97A30">
        <w:rPr>
          <w:rFonts w:ascii="Times New Roman" w:hAnsi="Times New Roman"/>
        </w:rPr>
        <w:t>správy o kontrolách podľa § 20 ods.10 vykonaných v prevádzkach vyžadujúcich integrovanú prevenciu a kontrolu znečisťovania vrátane určených opatrení,</w:t>
      </w:r>
    </w:p>
    <w:p w:rsidR="00A62506" w:rsidRPr="00F97A30" w:rsidP="00A62506">
      <w:pPr>
        <w:numPr>
          <w:numId w:val="8"/>
        </w:numPr>
        <w:shd w:val="clear" w:color="auto" w:fill="FFFFFF"/>
        <w:bidi w:val="0"/>
        <w:spacing w:before="120" w:line="320" w:lineRule="exact"/>
        <w:rPr>
          <w:rFonts w:ascii="Times New Roman" w:hAnsi="Times New Roman"/>
        </w:rPr>
      </w:pPr>
      <w:r w:rsidRPr="00F97A30">
        <w:rPr>
          <w:rFonts w:ascii="Times New Roman" w:hAnsi="Times New Roman"/>
        </w:rPr>
        <w:t>informácie o udelených sankciách na základe výsledkov kontrol v prevádzkach vyžadujúcich integrovanú prevenciu a kontrolu znečisťovania.</w:t>
      </w:r>
    </w:p>
    <w:p w:rsidR="00A62506" w:rsidRPr="00F97A30" w:rsidP="00A62506">
      <w:pPr>
        <w:shd w:val="clear" w:color="auto" w:fill="FFFFFF"/>
        <w:bidi w:val="0"/>
        <w:spacing w:before="120" w:line="320" w:lineRule="exact"/>
        <w:rPr>
          <w:rFonts w:ascii="Times New Roman" w:hAnsi="Times New Roman"/>
        </w:rPr>
      </w:pPr>
      <w:r w:rsidRPr="00F97A30">
        <w:rPr>
          <w:rFonts w:ascii="Times New Roman" w:hAnsi="Times New Roman"/>
        </w:rPr>
        <w:t>(3) Register informácií o najlepších dostupných technikách obsahuje najmä:</w:t>
      </w:r>
    </w:p>
    <w:p w:rsidR="00A62506" w:rsidRPr="00F97A30" w:rsidP="00A62506">
      <w:pPr>
        <w:numPr>
          <w:numId w:val="9"/>
        </w:numPr>
        <w:shd w:val="clear" w:color="auto" w:fill="FFFFFF"/>
        <w:bidi w:val="0"/>
        <w:spacing w:before="120" w:line="320" w:lineRule="exact"/>
        <w:rPr>
          <w:rFonts w:ascii="Times New Roman" w:hAnsi="Times New Roman"/>
        </w:rPr>
      </w:pPr>
      <w:r w:rsidRPr="00F97A30">
        <w:rPr>
          <w:rFonts w:ascii="Times New Roman" w:hAnsi="Times New Roman"/>
        </w:rPr>
        <w:t>informácie o najlepších dostupných technikách,</w:t>
      </w:r>
    </w:p>
    <w:p w:rsidR="00A62506" w:rsidRPr="00F97A30" w:rsidP="00A62506">
      <w:pPr>
        <w:numPr>
          <w:numId w:val="9"/>
        </w:numPr>
        <w:shd w:val="clear" w:color="auto" w:fill="FFFFFF"/>
        <w:bidi w:val="0"/>
        <w:spacing w:before="120" w:line="320" w:lineRule="exact"/>
        <w:rPr>
          <w:rFonts w:ascii="Times New Roman" w:hAnsi="Times New Roman"/>
        </w:rPr>
      </w:pPr>
      <w:r w:rsidRPr="00F97A30">
        <w:rPr>
          <w:rFonts w:ascii="Times New Roman" w:hAnsi="Times New Roman"/>
        </w:rPr>
        <w:t>referenčné dokumenty o najlepších dostupných technikách,</w:t>
      </w:r>
    </w:p>
    <w:p w:rsidR="00A62506" w:rsidRPr="00F97A30" w:rsidP="00A62506">
      <w:pPr>
        <w:numPr>
          <w:numId w:val="9"/>
        </w:numPr>
        <w:shd w:val="clear" w:color="auto" w:fill="FFFFFF"/>
        <w:bidi w:val="0"/>
        <w:spacing w:before="120" w:line="320" w:lineRule="exact"/>
        <w:rPr>
          <w:rFonts w:ascii="Times New Roman" w:hAnsi="Times New Roman"/>
        </w:rPr>
      </w:pPr>
      <w:r w:rsidRPr="00F97A30">
        <w:rPr>
          <w:rFonts w:ascii="Times New Roman" w:hAnsi="Times New Roman"/>
        </w:rPr>
        <w:t>závery o najlepších dostupných technikách a</w:t>
      </w:r>
    </w:p>
    <w:p w:rsidR="00A62506" w:rsidRPr="00F97A30" w:rsidP="00A62506">
      <w:pPr>
        <w:numPr>
          <w:numId w:val="9"/>
        </w:numPr>
        <w:shd w:val="clear" w:color="auto" w:fill="FFFFFF"/>
        <w:bidi w:val="0"/>
        <w:spacing w:before="120" w:line="320" w:lineRule="exact"/>
        <w:rPr>
          <w:rFonts w:ascii="Times New Roman" w:hAnsi="Times New Roman"/>
        </w:rPr>
      </w:pPr>
      <w:r w:rsidRPr="00F97A30">
        <w:rPr>
          <w:rFonts w:ascii="Times New Roman" w:hAnsi="Times New Roman"/>
        </w:rPr>
        <w:t>činnosti orgánov štátnej správy v oblasti najlepších dostupných techník, najmä pokiaľ ide o ich monitorovanie, vývoj, zavádzanie a informovanie o týchto technikách.</w:t>
      </w:r>
    </w:p>
    <w:p w:rsidR="00A62506" w:rsidRPr="00F97A30" w:rsidP="00A62506">
      <w:pPr>
        <w:bidi w:val="0"/>
        <w:spacing w:before="120" w:line="120" w:lineRule="auto"/>
        <w:rPr>
          <w:rFonts w:ascii="Times New Roman" w:hAnsi="Times New Roman"/>
        </w:rPr>
      </w:pPr>
    </w:p>
    <w:p w:rsidR="00A62506" w:rsidRPr="00F97A30" w:rsidP="00A62506">
      <w:pPr>
        <w:bidi w:val="0"/>
        <w:spacing w:before="120"/>
        <w:rPr>
          <w:rFonts w:ascii="Times New Roman" w:hAnsi="Times New Roman"/>
        </w:rPr>
      </w:pPr>
      <w:r w:rsidRPr="00F97A30">
        <w:rPr>
          <w:rFonts w:ascii="Times New Roman" w:hAnsi="Times New Roman"/>
        </w:rPr>
        <w:t>(4) Register oprávnených osôb obsahuje najmä údaje uvedené v § 2 ods. 1 alebo ods. 2 a kontaktné údaje oprávnenej osoby.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 w:line="120" w:lineRule="auto"/>
        <w:rPr>
          <w:rFonts w:ascii="Times New Roman" w:hAnsi="Times New Roman"/>
          <w:color w:val="000000"/>
        </w:rPr>
      </w:pPr>
    </w:p>
    <w:p w:rsidR="00A62506" w:rsidP="00A62506">
      <w:pPr>
        <w:autoSpaceDE w:val="0"/>
        <w:autoSpaceDN w:val="0"/>
        <w:bidi w:val="0"/>
        <w:adjustRightInd w:val="0"/>
        <w:spacing w:before="120"/>
        <w:jc w:val="center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 xml:space="preserve">§ 5 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jc w:val="center"/>
        <w:rPr>
          <w:rFonts w:ascii="Times New Roman" w:hAnsi="Times New Roman"/>
          <w:b/>
          <w:color w:val="000000"/>
        </w:rPr>
      </w:pPr>
      <w:r w:rsidRPr="00F97A30">
        <w:rPr>
          <w:rFonts w:ascii="Times New Roman" w:hAnsi="Times New Roman"/>
          <w:b/>
          <w:color w:val="000000"/>
        </w:rPr>
        <w:t>Východisková správa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 xml:space="preserve">(1) Východisková správa obsahuje najmä: </w:t>
      </w:r>
    </w:p>
    <w:p w:rsidR="00A62506" w:rsidRPr="00F97A30" w:rsidP="00A62506">
      <w:pPr>
        <w:numPr>
          <w:numId w:val="10"/>
        </w:numPr>
        <w:autoSpaceDE w:val="0"/>
        <w:autoSpaceDN w:val="0"/>
        <w:bidi w:val="0"/>
        <w:adjustRightInd w:val="0"/>
        <w:ind w:left="215" w:hanging="1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a) informácie o súčasnom a v prípade dostupnosti i o minulom využití lokality;</w:t>
      </w:r>
    </w:p>
    <w:p w:rsidR="00A62506" w:rsidP="00A62506">
      <w:pPr>
        <w:numPr>
          <w:numId w:val="10"/>
        </w:numPr>
        <w:autoSpaceDE w:val="0"/>
        <w:autoSpaceDN w:val="0"/>
        <w:bidi w:val="0"/>
        <w:adjustRightInd w:val="0"/>
        <w:ind w:left="215" w:hanging="215"/>
        <w:rPr>
          <w:rFonts w:ascii="Times New Roman" w:hAnsi="Times New Roman"/>
          <w:color w:val="000000"/>
        </w:rPr>
      </w:pPr>
    </w:p>
    <w:p w:rsidR="00A62506" w:rsidRPr="00F97A30" w:rsidP="00A62506">
      <w:pPr>
        <w:numPr>
          <w:numId w:val="10"/>
        </w:numPr>
        <w:autoSpaceDE w:val="0"/>
        <w:autoSpaceDN w:val="0"/>
        <w:bidi w:val="0"/>
        <w:adjustRightInd w:val="0"/>
        <w:ind w:left="215" w:hanging="215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b) v prípade dostupnosti existujúce informácie o meraniach pôdy a podzemných vôd, ktoré odrážajú stav v čase vypracovania správy alebo namiesto toho nové merania pôdy a podzemných vôd s ohľadom na možnosť kontaminácie pôdy a podzemných vôd tými nebezpečnými látkami, ktoré sa použijú, vyrobia alebo vypustia v dotknutom zariadení.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Všetky ďalšie ustanovenia budú vychádzať z usmernenia Európskej komisie o obsahu východiskovej správy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jc w:val="center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>§ 6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jc w:val="center"/>
        <w:rPr>
          <w:rFonts w:ascii="Times New Roman" w:hAnsi="Times New Roman"/>
          <w:b/>
          <w:color w:val="000000"/>
        </w:rPr>
      </w:pPr>
      <w:r w:rsidRPr="00F97A30">
        <w:rPr>
          <w:rFonts w:ascii="Times New Roman" w:hAnsi="Times New Roman"/>
          <w:b/>
          <w:color w:val="000000"/>
        </w:rPr>
        <w:t>Účinnosť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rPr>
          <w:rFonts w:ascii="Times New Roman" w:hAnsi="Times New Roman"/>
          <w:color w:val="000000"/>
        </w:rPr>
      </w:pPr>
      <w:r w:rsidRPr="00F97A30">
        <w:rPr>
          <w:rFonts w:ascii="Times New Roman" w:hAnsi="Times New Roman"/>
          <w:color w:val="000000"/>
        </w:rPr>
        <w:t xml:space="preserve">Táto vyhláška nadobúda účinnosť </w:t>
      </w:r>
      <w:r w:rsidRPr="00A62506">
        <w:rPr>
          <w:rFonts w:ascii="Times New Roman" w:hAnsi="Times New Roman"/>
        </w:rPr>
        <w:t xml:space="preserve">1. marca </w:t>
      </w:r>
      <w:r w:rsidRPr="00F97A30">
        <w:rPr>
          <w:rFonts w:ascii="Times New Roman" w:hAnsi="Times New Roman"/>
          <w:color w:val="000000"/>
        </w:rPr>
        <w:t>2013.</w:t>
      </w:r>
    </w:p>
    <w:p w:rsidR="00A62506" w:rsidRPr="00F97A30" w:rsidP="00A62506">
      <w:pPr>
        <w:autoSpaceDE w:val="0"/>
        <w:autoSpaceDN w:val="0"/>
        <w:bidi w:val="0"/>
        <w:adjustRightInd w:val="0"/>
        <w:spacing w:before="120"/>
        <w:rPr>
          <w:rFonts w:ascii="Times New Roman" w:hAnsi="Times New Roman"/>
          <w:b/>
          <w:bCs/>
          <w:color w:val="000081"/>
        </w:rPr>
      </w:pPr>
    </w:p>
    <w:p w:rsidR="00A62506" w:rsidRPr="00B90FA6" w:rsidP="00A62506">
      <w:pPr>
        <w:autoSpaceDE w:val="0"/>
        <w:autoSpaceDN w:val="0"/>
        <w:bidi w:val="0"/>
        <w:adjustRightInd w:val="0"/>
        <w:spacing w:before="120"/>
        <w:rPr>
          <w:rFonts w:ascii="Times New Roman" w:hAnsi="Times New Roman"/>
          <w:b/>
          <w:bCs/>
        </w:rPr>
      </w:pPr>
      <w:r w:rsidRPr="00B90FA6">
        <w:rPr>
          <w:rFonts w:ascii="Times New Roman" w:hAnsi="Times New Roman"/>
          <w:b/>
          <w:bCs/>
        </w:rPr>
        <w:t xml:space="preserve">Príloha – </w:t>
      </w:r>
      <w:r w:rsidRPr="00D950B0">
        <w:rPr>
          <w:rFonts w:ascii="Times New Roman" w:hAnsi="Times New Roman"/>
          <w:bCs/>
        </w:rPr>
        <w:t>kategórie priemyselných činností a kódy NOSE-P</w:t>
      </w:r>
    </w:p>
    <w:p w:rsidR="00A62506" w:rsidP="00A62506">
      <w:pPr>
        <w:bidi w:val="0"/>
        <w:rPr>
          <w:rFonts w:ascii="Times New Roman" w:hAnsi="Times New Roman"/>
        </w:rPr>
      </w:pPr>
    </w:p>
    <w:p w:rsidR="00A62506" w:rsidP="00A62506">
      <w:pPr>
        <w:bidi w:val="0"/>
        <w:rPr>
          <w:rFonts w:ascii="Times New Roman" w:hAnsi="Times New Roman"/>
        </w:rPr>
      </w:pPr>
    </w:p>
    <w:p w:rsidR="00FA79A1">
      <w:pPr>
        <w:bidi w:val="0"/>
        <w:rPr>
          <w:rFonts w:ascii="Times New Roman" w:hAnsi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55" w:rsidP="00C82F1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13F5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55" w:rsidP="00C82F1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D2F06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613F55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50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A6250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A62506" w:rsidRPr="00CA7E46" w:rsidP="00A62506">
      <w:pPr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613F55">
        <w:rPr>
          <w:rFonts w:ascii="Times New Roman" w:hAnsi="Times New Roman"/>
          <w:color w:val="000000"/>
          <w:sz w:val="20"/>
          <w:szCs w:val="20"/>
        </w:rPr>
        <w:t>Položka 171b prílohy zákona Národnej rady Slovenskej republiky č. 145/1995 Z. z. o správnych poplatkoch v znení zákona č. 245/2003 Z. z.</w:t>
      </w:r>
    </w:p>
    <w:p w:rsidP="00A62506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</w:footnote>
  <w:footnote w:id="3">
    <w:p w:rsidP="00A62506">
      <w:pPr>
        <w:pStyle w:val="FootnoteText"/>
        <w:bidi w:val="0"/>
        <w:rPr>
          <w:rFonts w:ascii="Times New Roman" w:hAnsi="Times New Roman"/>
        </w:rPr>
      </w:pPr>
      <w:r w:rsidR="00A62506">
        <w:rPr>
          <w:rStyle w:val="FootnoteReference"/>
          <w:rFonts w:ascii="Times New Roman" w:hAnsi="Times New Roman"/>
        </w:rPr>
        <w:footnoteRef/>
      </w:r>
      <w:r w:rsidR="00A62506">
        <w:rPr>
          <w:rFonts w:ascii="Times New Roman" w:hAnsi="Times New Roman"/>
        </w:rPr>
        <w:t xml:space="preserve"> Zákon č. 205/2004 Z. z.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557A"/>
    <w:multiLevelType w:val="hybridMultilevel"/>
    <w:tmpl w:val="3368693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2F70949"/>
    <w:multiLevelType w:val="hybridMultilevel"/>
    <w:tmpl w:val="7B892799"/>
    <w:lvl w:ilvl="0">
      <w:start w:val="1"/>
      <w:numFmt w:val="decimal"/>
      <w:lvlJc w:val="left"/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2">
    <w:nsid w:val="2E6B6CE3"/>
    <w:multiLevelType w:val="hybridMultilevel"/>
    <w:tmpl w:val="39CA8408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640061E"/>
    <w:multiLevelType w:val="hybridMultilevel"/>
    <w:tmpl w:val="B48E380C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4D434567"/>
    <w:multiLevelType w:val="hybridMultilevel"/>
    <w:tmpl w:val="A1860248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EE456D8"/>
    <w:multiLevelType w:val="hybridMultilevel"/>
    <w:tmpl w:val="EB18749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9F2080"/>
    <w:multiLevelType w:val="hybridMultilevel"/>
    <w:tmpl w:val="F8C89F7C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F37225"/>
    <w:multiLevelType w:val="hybridMultilevel"/>
    <w:tmpl w:val="B0F67C80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6D2624BA"/>
    <w:multiLevelType w:val="hybridMultilevel"/>
    <w:tmpl w:val="71D09D8C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5ED68DC"/>
    <w:multiLevelType w:val="hybridMultilevel"/>
    <w:tmpl w:val="02C8323C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A62506"/>
    <w:rsid w:val="002B3DA3"/>
    <w:rsid w:val="004626A5"/>
    <w:rsid w:val="00534B6F"/>
    <w:rsid w:val="00613F55"/>
    <w:rsid w:val="006373AE"/>
    <w:rsid w:val="00723FCD"/>
    <w:rsid w:val="008B7693"/>
    <w:rsid w:val="00A62506"/>
    <w:rsid w:val="00B90FA6"/>
    <w:rsid w:val="00BD2F06"/>
    <w:rsid w:val="00C82F11"/>
    <w:rsid w:val="00CA7E46"/>
    <w:rsid w:val="00D76F77"/>
    <w:rsid w:val="00D950B0"/>
    <w:rsid w:val="00DD7311"/>
    <w:rsid w:val="00F97A30"/>
    <w:rsid w:val="00FA79A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A6250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A62506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uiPriority w:val="99"/>
    <w:semiHidden/>
    <w:rsid w:val="00A62506"/>
    <w:pPr>
      <w:jc w:val="left"/>
    </w:pPr>
    <w:rPr>
      <w:sz w:val="20"/>
      <w:szCs w:val="20"/>
    </w:rPr>
  </w:style>
  <w:style w:type="paragraph" w:styleId="Footer">
    <w:name w:val="footer"/>
    <w:basedOn w:val="Normal"/>
    <w:uiPriority w:val="99"/>
    <w:rsid w:val="00A6250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A62506"/>
    <w:rPr>
      <w:rFonts w:cs="Times New Roman"/>
      <w:rtl w:val="0"/>
      <w:cs w:val="0"/>
    </w:rPr>
  </w:style>
  <w:style w:type="character" w:customStyle="1" w:styleId="ppp-input-value1">
    <w:name w:val="ppp-input-value1"/>
    <w:basedOn w:val="DefaultParagraphFont"/>
    <w:uiPriority w:val="99"/>
    <w:rsid w:val="00A62506"/>
    <w:rPr>
      <w:rFonts w:ascii="Tahoma" w:hAnsi="Tahoma" w:cs="Tahoma"/>
      <w:color w:val="837A73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886</Words>
  <Characters>5051</Characters>
  <Application>Microsoft Office Word</Application>
  <DocSecurity>0</DocSecurity>
  <Lines>0</Lines>
  <Paragraphs>0</Paragraphs>
  <ScaleCrop>false</ScaleCrop>
  <Company>MZP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Katrlik</dc:creator>
  <cp:lastModifiedBy>Katrlik</cp:lastModifiedBy>
  <cp:revision>2</cp:revision>
  <dcterms:created xsi:type="dcterms:W3CDTF">2012-11-08T11:31:00Z</dcterms:created>
  <dcterms:modified xsi:type="dcterms:W3CDTF">2012-11-08T11:31:00Z</dcterms:modified>
</cp:coreProperties>
</file>