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60F5" w:rsidRPr="00B01C46" w:rsidP="006460F5">
      <w:pPr>
        <w:pStyle w:val="BodyText"/>
        <w:bidi w:val="0"/>
        <w:jc w:val="center"/>
        <w:rPr>
          <w:rFonts w:hint="default"/>
          <w:b/>
          <w:sz w:val="28"/>
          <w:szCs w:val="28"/>
        </w:rPr>
      </w:pPr>
      <w:r w:rsidRPr="00B01C46">
        <w:rPr>
          <w:rFonts w:hint="default"/>
          <w:b/>
          <w:sz w:val="28"/>
          <w:szCs w:val="28"/>
        </w:rPr>
        <w:t>Dô</w:t>
      </w:r>
      <w:r w:rsidRPr="00B01C46">
        <w:rPr>
          <w:rFonts w:hint="default"/>
          <w:b/>
          <w:sz w:val="28"/>
          <w:szCs w:val="28"/>
        </w:rPr>
        <w:t>vodová</w:t>
      </w:r>
      <w:r w:rsidRPr="00B01C46">
        <w:rPr>
          <w:rFonts w:hint="default"/>
          <w:b/>
          <w:sz w:val="28"/>
          <w:szCs w:val="28"/>
        </w:rPr>
        <w:t xml:space="preserve"> sprá</w:t>
      </w:r>
      <w:r w:rsidRPr="00B01C46">
        <w:rPr>
          <w:rFonts w:hint="default"/>
          <w:b/>
          <w:sz w:val="28"/>
          <w:szCs w:val="28"/>
        </w:rPr>
        <w:t>va</w:t>
      </w:r>
    </w:p>
    <w:p w:rsidR="006460F5" w:rsidRPr="00327B41" w:rsidP="00CD18A1">
      <w:pPr>
        <w:pStyle w:val="BodyText"/>
        <w:bidi w:val="0"/>
        <w:ind w:left="405"/>
        <w:jc w:val="both"/>
        <w:rPr>
          <w:b/>
          <w:kern w:val="24"/>
          <w:u w:val="single"/>
        </w:rPr>
      </w:pPr>
      <w:r w:rsidR="00CD18A1">
        <w:rPr>
          <w:b/>
        </w:rPr>
        <w:t xml:space="preserve">                                                     </w:t>
      </w:r>
      <w:r w:rsidRPr="00327B41">
        <w:rPr>
          <w:rFonts w:hint="default"/>
          <w:b/>
        </w:rPr>
        <w:t>Vš</w:t>
      </w:r>
      <w:r w:rsidRPr="00327B41">
        <w:rPr>
          <w:rFonts w:hint="default"/>
          <w:b/>
        </w:rPr>
        <w:t>eobecná</w:t>
      </w:r>
      <w:r w:rsidRPr="00327B41">
        <w:rPr>
          <w:rFonts w:hint="default"/>
          <w:b/>
        </w:rPr>
        <w:t xml:space="preserve"> č</w:t>
      </w:r>
      <w:r w:rsidRPr="00327B41">
        <w:rPr>
          <w:rFonts w:hint="default"/>
          <w:b/>
        </w:rPr>
        <w:t>asť</w:t>
      </w:r>
    </w:p>
    <w:p w:rsidR="006460F5" w:rsidRPr="00327B41" w:rsidP="006460F5">
      <w:pPr>
        <w:pStyle w:val="BodyText"/>
        <w:bidi w:val="0"/>
        <w:jc w:val="both"/>
      </w:pPr>
      <w:r w:rsidRPr="00327B41">
        <w:t> </w:t>
      </w:r>
    </w:p>
    <w:p w:rsidR="006460F5" w:rsidRPr="00B01C46" w:rsidP="006460F5">
      <w:pPr>
        <w:pStyle w:val="BodyText"/>
        <w:bidi w:val="0"/>
        <w:jc w:val="both"/>
      </w:pPr>
      <w:r w:rsidRPr="00327B41">
        <w:t>      </w:t>
      </w:r>
      <w:r w:rsidRPr="00327B41">
        <w:t xml:space="preserve"> </w:t>
      </w:r>
      <w:r>
        <w:tab/>
      </w:r>
      <w:r w:rsidRPr="00327B41">
        <w:rPr>
          <w:rFonts w:hint="default"/>
          <w:color w:val="000000"/>
        </w:rPr>
        <w:t>Zá</w:t>
      </w:r>
      <w:r w:rsidRPr="00327B41">
        <w:rPr>
          <w:rFonts w:hint="default"/>
          <w:color w:val="000000"/>
        </w:rPr>
        <w:t xml:space="preserve">kon </w:t>
      </w:r>
      <w:r>
        <w:rPr>
          <w:rFonts w:hint="default"/>
          <w:color w:val="000000"/>
        </w:rPr>
        <w:t>Ná</w:t>
      </w:r>
      <w:r>
        <w:rPr>
          <w:rFonts w:hint="default"/>
          <w:color w:val="000000"/>
        </w:rPr>
        <w:t xml:space="preserve">rodnej rady </w:t>
      </w:r>
      <w:r w:rsidRPr="00327B41">
        <w:rPr>
          <w:color w:val="000000"/>
        </w:rPr>
        <w:t xml:space="preserve">Slovenskej </w:t>
      </w:r>
      <w:r>
        <w:rPr>
          <w:color w:val="000000"/>
        </w:rPr>
        <w:t>republiky</w:t>
      </w:r>
      <w:r w:rsidRPr="00327B41">
        <w:rPr>
          <w:rFonts w:hint="default"/>
          <w:color w:val="000000"/>
        </w:rPr>
        <w:t xml:space="preserve"> č</w:t>
      </w:r>
      <w:r w:rsidRPr="00327B41">
        <w:rPr>
          <w:rFonts w:hint="default"/>
          <w:color w:val="000000"/>
        </w:rPr>
        <w:t xml:space="preserve">. </w:t>
      </w:r>
      <w:r w:rsidRPr="00327B41">
        <w:rPr>
          <w:color w:val="000000"/>
          <w:lang w:val="cs-CZ"/>
        </w:rPr>
        <w:t>219/1996 Z. z. o </w:t>
      </w:r>
      <w:r w:rsidRPr="00327B41">
        <w:rPr>
          <w:rFonts w:hint="default"/>
          <w:color w:val="000000"/>
          <w:lang w:val="cs-CZ"/>
        </w:rPr>
        <w:t>ochrane pred zneuží</w:t>
      </w:r>
      <w:r w:rsidRPr="00327B41">
        <w:rPr>
          <w:rFonts w:hint="default"/>
          <w:color w:val="000000"/>
          <w:lang w:val="cs-CZ"/>
        </w:rPr>
        <w:t>vaní</w:t>
      </w:r>
      <w:r w:rsidRPr="00327B41">
        <w:rPr>
          <w:rFonts w:hint="default"/>
          <w:color w:val="000000"/>
          <w:lang w:val="cs-CZ"/>
        </w:rPr>
        <w:t>m alkoholický</w:t>
      </w:r>
      <w:r w:rsidRPr="00327B41">
        <w:rPr>
          <w:rFonts w:hint="default"/>
          <w:color w:val="000000"/>
          <w:lang w:val="cs-CZ"/>
        </w:rPr>
        <w:t>ch ná</w:t>
      </w:r>
      <w:r w:rsidRPr="00327B41">
        <w:rPr>
          <w:rFonts w:hint="default"/>
          <w:color w:val="000000"/>
          <w:lang w:val="cs-CZ"/>
        </w:rPr>
        <w:t>pojov a o zriaď</w:t>
      </w:r>
      <w:r w:rsidRPr="00327B41">
        <w:rPr>
          <w:rFonts w:hint="default"/>
          <w:color w:val="000000"/>
          <w:lang w:val="cs-CZ"/>
        </w:rPr>
        <w:t>ovaní</w:t>
      </w:r>
      <w:r w:rsidRPr="00327B41">
        <w:rPr>
          <w:rFonts w:hint="default"/>
          <w:color w:val="000000"/>
          <w:lang w:val="cs-CZ"/>
        </w:rPr>
        <w:t xml:space="preserve"> a prevá</w:t>
      </w:r>
      <w:r w:rsidRPr="00327B41">
        <w:rPr>
          <w:rFonts w:hint="default"/>
          <w:color w:val="000000"/>
          <w:lang w:val="cs-CZ"/>
        </w:rPr>
        <w:t>dzke</w:t>
      </w:r>
      <w:r w:rsidRPr="00327B41">
        <w:rPr>
          <w:rFonts w:hint="default"/>
          <w:color w:val="000000"/>
          <w:lang w:val="cs-CZ"/>
        </w:rPr>
        <w:t xml:space="preserve"> protialkoholický</w:t>
      </w:r>
      <w:r w:rsidRPr="00327B41">
        <w:rPr>
          <w:rFonts w:hint="default"/>
          <w:color w:val="000000"/>
          <w:lang w:val="cs-CZ"/>
        </w:rPr>
        <w:t>ch zá</w:t>
      </w:r>
      <w:r w:rsidRPr="00327B41">
        <w:rPr>
          <w:rFonts w:hint="default"/>
          <w:color w:val="000000"/>
          <w:lang w:val="cs-CZ"/>
        </w:rPr>
        <w:t>chytný</w:t>
      </w:r>
      <w:r w:rsidRPr="00327B41">
        <w:rPr>
          <w:rFonts w:hint="default"/>
          <w:color w:val="000000"/>
          <w:lang w:val="cs-CZ"/>
        </w:rPr>
        <w:t xml:space="preserve">ch izieb </w:t>
      </w:r>
      <w:r w:rsidRPr="00327B41">
        <w:rPr>
          <w:rFonts w:hint="default"/>
          <w:color w:val="000000"/>
        </w:rPr>
        <w:t>v znení</w:t>
      </w:r>
      <w:r w:rsidRPr="00327B41">
        <w:rPr>
          <w:rFonts w:hint="default"/>
          <w:color w:val="000000"/>
        </w:rPr>
        <w:t xml:space="preserve"> neskorší</w:t>
      </w:r>
      <w:r w:rsidRPr="00327B41">
        <w:rPr>
          <w:rFonts w:hint="default"/>
          <w:color w:val="000000"/>
        </w:rPr>
        <w:t xml:space="preserve">ch predpisov </w:t>
      </w:r>
      <w:r w:rsidRPr="00327B41">
        <w:rPr>
          <w:rFonts w:hint="default"/>
        </w:rPr>
        <w:t xml:space="preserve"> (ď</w:t>
      </w:r>
      <w:r w:rsidRPr="00327B41">
        <w:rPr>
          <w:rFonts w:hint="default"/>
        </w:rPr>
        <w:t>alej len „</w:t>
      </w:r>
      <w:r w:rsidRPr="00327B41">
        <w:rPr>
          <w:rFonts w:hint="default"/>
        </w:rPr>
        <w:t>zá</w:t>
      </w:r>
      <w:r w:rsidRPr="00327B41">
        <w:rPr>
          <w:rFonts w:hint="default"/>
        </w:rPr>
        <w:t>kon“</w:t>
      </w:r>
      <w:r w:rsidRPr="00327B41">
        <w:rPr>
          <w:rFonts w:hint="default"/>
        </w:rPr>
        <w:t>) nadobudol úč</w:t>
      </w:r>
      <w:r w:rsidRPr="00327B41">
        <w:rPr>
          <w:rFonts w:hint="default"/>
        </w:rPr>
        <w:t>innosť</w:t>
      </w:r>
      <w:r w:rsidRPr="00327B41">
        <w:rPr>
          <w:rFonts w:hint="default"/>
        </w:rPr>
        <w:t xml:space="preserve"> 1. augusta 1996 a ná</w:t>
      </w:r>
      <w:r w:rsidRPr="00327B41">
        <w:rPr>
          <w:rFonts w:hint="default"/>
        </w:rPr>
        <w:t>sledne bol zmenený</w:t>
      </w:r>
      <w:r w:rsidRPr="00327B41">
        <w:rPr>
          <w:rFonts w:hint="default"/>
        </w:rPr>
        <w:t xml:space="preserve"> novelou zá</w:t>
      </w:r>
      <w:r w:rsidRPr="00327B41">
        <w:rPr>
          <w:rFonts w:hint="default"/>
        </w:rPr>
        <w:t>kona č</w:t>
      </w:r>
      <w:r w:rsidRPr="00327B41">
        <w:rPr>
          <w:rFonts w:hint="default"/>
        </w:rPr>
        <w:t xml:space="preserve">. 214/2009 Z.z. s </w:t>
      </w:r>
      <w:r>
        <w:t xml:space="preserve"> </w:t>
      </w:r>
      <w:r w:rsidRPr="00327B41">
        <w:rPr>
          <w:rFonts w:hint="default"/>
        </w:rPr>
        <w:t>úč</w:t>
      </w:r>
      <w:r w:rsidRPr="00327B41">
        <w:rPr>
          <w:rFonts w:hint="default"/>
        </w:rPr>
        <w:t>innosť</w:t>
      </w:r>
      <w:r w:rsidRPr="00327B41">
        <w:rPr>
          <w:rFonts w:hint="default"/>
        </w:rPr>
        <w:t>ou od 4. jú</w:t>
      </w:r>
      <w:r w:rsidRPr="00327B41">
        <w:rPr>
          <w:rFonts w:hint="default"/>
        </w:rPr>
        <w:t xml:space="preserve">la 2009 </w:t>
      </w:r>
      <w:r w:rsidR="00CD18A1">
        <w:t>,</w:t>
      </w:r>
      <w:r>
        <w:t> </w:t>
      </w:r>
      <w:r>
        <w:t xml:space="preserve"> </w:t>
      </w:r>
      <w:r w:rsidRPr="00327B41">
        <w:t>novelou</w:t>
      </w:r>
      <w:r>
        <w:t xml:space="preserve"> </w:t>
      </w:r>
      <w:r w:rsidRPr="00327B41">
        <w:rPr>
          <w:rFonts w:hint="default"/>
        </w:rPr>
        <w:t xml:space="preserve"> zá</w:t>
      </w:r>
      <w:r w:rsidRPr="00327B41">
        <w:rPr>
          <w:rFonts w:hint="default"/>
        </w:rPr>
        <w:t>kona</w:t>
      </w:r>
      <w:r>
        <w:rPr>
          <w:rFonts w:hint="default"/>
        </w:rPr>
        <w:t xml:space="preserve"> č.</w:t>
      </w:r>
      <w:r w:rsidRPr="00327B41">
        <w:t>547/2010 Z.z.</w:t>
      </w:r>
      <w:r w:rsidR="00CD18A1">
        <w:t xml:space="preserve"> s </w:t>
      </w:r>
      <w:r w:rsidR="00CD18A1">
        <w:rPr>
          <w:rFonts w:hint="default"/>
        </w:rPr>
        <w:t>úč</w:t>
      </w:r>
      <w:r w:rsidR="00CD18A1">
        <w:rPr>
          <w:rFonts w:hint="default"/>
        </w:rPr>
        <w:t>innosť</w:t>
      </w:r>
      <w:r w:rsidR="00CD18A1">
        <w:rPr>
          <w:rFonts w:hint="default"/>
        </w:rPr>
        <w:t>ou o</w:t>
      </w:r>
      <w:r w:rsidR="00CD18A1">
        <w:rPr>
          <w:rFonts w:hint="default"/>
        </w:rPr>
        <w:t>d 1. januá</w:t>
      </w:r>
      <w:r w:rsidR="00CD18A1">
        <w:rPr>
          <w:rFonts w:hint="default"/>
        </w:rPr>
        <w:t>ra 2011</w:t>
      </w:r>
      <w:r>
        <w:t xml:space="preserve"> a</w:t>
      </w:r>
      <w:r w:rsidR="00CD18A1">
        <w:t> </w:t>
      </w:r>
      <w:r w:rsidR="00CD18A1">
        <w:t xml:space="preserve">novelou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313/2011 Z.z.</w:t>
      </w:r>
      <w:r w:rsidR="00CD18A1">
        <w:t xml:space="preserve"> s </w:t>
      </w:r>
      <w:r w:rsidR="00CD18A1">
        <w:rPr>
          <w:rFonts w:hint="default"/>
        </w:rPr>
        <w:t>úč</w:t>
      </w:r>
      <w:r w:rsidR="00CD18A1">
        <w:rPr>
          <w:rFonts w:hint="default"/>
        </w:rPr>
        <w:t>innosť</w:t>
      </w:r>
      <w:r w:rsidR="00CD18A1">
        <w:rPr>
          <w:rFonts w:hint="default"/>
        </w:rPr>
        <w:t>ou od 1. novembra 2011.</w:t>
      </w:r>
      <w:r w:rsidRPr="00327B41">
        <w:rPr>
          <w:rFonts w:hint="default"/>
        </w:rPr>
        <w:t xml:space="preserve"> Jeho hlavný</w:t>
      </w:r>
      <w:r w:rsidRPr="00327B41">
        <w:rPr>
          <w:rFonts w:hint="default"/>
        </w:rPr>
        <w:t>m úč</w:t>
      </w:r>
      <w:r w:rsidRPr="00327B41">
        <w:rPr>
          <w:rFonts w:hint="default"/>
        </w:rPr>
        <w:t>elom je upraviť</w:t>
      </w:r>
      <w:r w:rsidRPr="00327B41">
        <w:rPr>
          <w:rFonts w:hint="default"/>
        </w:rPr>
        <w:t xml:space="preserve"> vzť</w:t>
      </w:r>
      <w:r w:rsidRPr="00327B41">
        <w:rPr>
          <w:rFonts w:hint="default"/>
        </w:rPr>
        <w:t>ahy pri predá</w:t>
      </w:r>
      <w:r w:rsidRPr="00327B41">
        <w:rPr>
          <w:rFonts w:hint="default"/>
        </w:rPr>
        <w:t>vaní</w:t>
      </w:r>
      <w:r w:rsidRPr="00327B41">
        <w:rPr>
          <w:rFonts w:hint="default"/>
        </w:rPr>
        <w:t>, podá</w:t>
      </w:r>
      <w:r w:rsidRPr="00327B41">
        <w:rPr>
          <w:rFonts w:hint="default"/>
        </w:rPr>
        <w:t>vaní</w:t>
      </w:r>
      <w:r w:rsidRPr="00327B41">
        <w:rPr>
          <w:rFonts w:hint="default"/>
        </w:rPr>
        <w:t xml:space="preserve"> 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alebo umož</w:t>
      </w:r>
      <w:r w:rsidRPr="00327B41">
        <w:rPr>
          <w:rFonts w:hint="default"/>
        </w:rPr>
        <w:t>není</w:t>
      </w:r>
      <w:r w:rsidRPr="00327B41">
        <w:rPr>
          <w:rFonts w:hint="default"/>
        </w:rPr>
        <w:t xml:space="preserve"> ich poží</w:t>
      </w:r>
      <w:r w:rsidRPr="00327B41">
        <w:rPr>
          <w:rFonts w:hint="default"/>
        </w:rPr>
        <w:t>vania zá</w:t>
      </w:r>
      <w:r w:rsidRPr="00327B41">
        <w:rPr>
          <w:rFonts w:hint="default"/>
        </w:rPr>
        <w:t>konom vymedzený</w:t>
      </w:r>
      <w:r w:rsidRPr="00327B41">
        <w:rPr>
          <w:rFonts w:hint="default"/>
        </w:rPr>
        <w:t>m osobá</w:t>
      </w:r>
      <w:r w:rsidRPr="00327B41">
        <w:rPr>
          <w:rFonts w:hint="default"/>
        </w:rPr>
        <w:t>m a urč</w:t>
      </w:r>
      <w:r w:rsidRPr="00327B41">
        <w:rPr>
          <w:rFonts w:hint="default"/>
        </w:rPr>
        <w:t>ení</w:t>
      </w:r>
      <w:r w:rsidRPr="00327B41">
        <w:rPr>
          <w:rFonts w:hint="default"/>
        </w:rPr>
        <w:t xml:space="preserve"> povinností</w:t>
      </w:r>
      <w:r w:rsidRPr="00327B41">
        <w:rPr>
          <w:rFonts w:hint="default"/>
        </w:rPr>
        <w:t xml:space="preserve"> vyplý</w:t>
      </w:r>
      <w:r w:rsidRPr="00327B41">
        <w:rPr>
          <w:rFonts w:hint="default"/>
        </w:rPr>
        <w:t>vajú</w:t>
      </w:r>
      <w:r w:rsidRPr="00327B41">
        <w:rPr>
          <w:rFonts w:hint="default"/>
        </w:rPr>
        <w:t>ci</w:t>
      </w:r>
      <w:r w:rsidRPr="00327B41">
        <w:rPr>
          <w:rFonts w:hint="default"/>
        </w:rPr>
        <w:t>ch zo samotné</w:t>
      </w:r>
      <w:r w:rsidRPr="00327B41">
        <w:rPr>
          <w:rFonts w:hint="default"/>
        </w:rPr>
        <w:t>ho úč</w:t>
      </w:r>
      <w:r w:rsidRPr="00327B41">
        <w:rPr>
          <w:rFonts w:hint="default"/>
        </w:rPr>
        <w:t>elu. Navrhovaná</w:t>
      </w:r>
      <w:r w:rsidRPr="00327B41">
        <w:rPr>
          <w:rFonts w:hint="default"/>
        </w:rPr>
        <w:t xml:space="preserve"> prá</w:t>
      </w:r>
      <w:r w:rsidRPr="00327B41">
        <w:rPr>
          <w:rFonts w:hint="default"/>
        </w:rPr>
        <w:t>vna ú</w:t>
      </w:r>
      <w:r w:rsidRPr="00327B41">
        <w:rPr>
          <w:rFonts w:hint="default"/>
        </w:rPr>
        <w:t>prava má</w:t>
      </w:r>
      <w:r w:rsidRPr="00327B41">
        <w:rPr>
          <w:rFonts w:hint="default"/>
        </w:rPr>
        <w:t xml:space="preserve"> za ú</w:t>
      </w:r>
      <w:r w:rsidRPr="00327B41">
        <w:rPr>
          <w:rFonts w:hint="default"/>
        </w:rPr>
        <w:t>lohu rieš</w:t>
      </w:r>
      <w:r w:rsidRPr="00327B41">
        <w:rPr>
          <w:rFonts w:hint="default"/>
        </w:rPr>
        <w:t>iť</w:t>
      </w:r>
      <w:r w:rsidRPr="00327B41">
        <w:rPr>
          <w:rFonts w:hint="default"/>
        </w:rPr>
        <w:t xml:space="preserve"> odstrá</w:t>
      </w:r>
      <w:r w:rsidRPr="00327B41">
        <w:rPr>
          <w:rFonts w:hint="default"/>
        </w:rPr>
        <w:t>nenie súč</w:t>
      </w:r>
      <w:r w:rsidRPr="00327B41">
        <w:rPr>
          <w:rFonts w:hint="default"/>
        </w:rPr>
        <w:t>asný</w:t>
      </w:r>
      <w:r w:rsidRPr="00327B41">
        <w:rPr>
          <w:rFonts w:hint="default"/>
        </w:rPr>
        <w:t>ch disproporcií</w:t>
      </w:r>
      <w:r w:rsidRPr="00327B41">
        <w:rPr>
          <w:rFonts w:hint="default"/>
        </w:rPr>
        <w:t xml:space="preserve"> pri  zabezpeč</w:t>
      </w:r>
      <w:r w:rsidRPr="00327B41">
        <w:rPr>
          <w:rFonts w:hint="default"/>
        </w:rPr>
        <w:t>ení</w:t>
      </w:r>
      <w:r w:rsidRPr="00327B41">
        <w:rPr>
          <w:rFonts w:hint="default"/>
        </w:rPr>
        <w:t xml:space="preserve"> verejné</w:t>
      </w:r>
      <w:r w:rsidRPr="00327B41">
        <w:rPr>
          <w:rFonts w:hint="default"/>
        </w:rPr>
        <w:t>ho poriadku obcou</w:t>
      </w:r>
      <w:r w:rsidR="00CD18A1">
        <w:t>,</w:t>
      </w:r>
      <w:r w:rsidRPr="00327B41">
        <w:rPr>
          <w:rFonts w:hint="default"/>
        </w:rPr>
        <w:t xml:space="preserve"> ktorá</w:t>
      </w:r>
      <w:r w:rsidRPr="00327B41">
        <w:rPr>
          <w:rFonts w:hint="default"/>
        </w:rPr>
        <w:t xml:space="preserve"> môž</w:t>
      </w:r>
      <w:r w:rsidRPr="00327B41">
        <w:rPr>
          <w:rFonts w:hint="default"/>
        </w:rPr>
        <w:t>e prijatí</w:t>
      </w:r>
      <w:r w:rsidRPr="00327B41">
        <w:rPr>
          <w:rFonts w:hint="default"/>
        </w:rPr>
        <w:t>m nariadenia obmedziť</w:t>
      </w:r>
      <w:r w:rsidRPr="00327B41">
        <w:rPr>
          <w:rFonts w:hint="default"/>
        </w:rPr>
        <w:t xml:space="preserve"> alebo zaká</w:t>
      </w:r>
      <w:r w:rsidRPr="00327B41">
        <w:rPr>
          <w:rFonts w:hint="default"/>
        </w:rPr>
        <w:t>zať</w:t>
      </w:r>
      <w:r w:rsidRPr="00327B41">
        <w:rPr>
          <w:rFonts w:hint="default"/>
        </w:rPr>
        <w:t xml:space="preserve"> č</w:t>
      </w:r>
      <w:r w:rsidRPr="00327B41">
        <w:rPr>
          <w:rFonts w:hint="default"/>
        </w:rPr>
        <w:t>innosti sú</w:t>
      </w:r>
      <w:r w:rsidRPr="00327B41">
        <w:rPr>
          <w:rFonts w:hint="default"/>
        </w:rPr>
        <w:t>visiace s predajom, podá</w:t>
      </w:r>
      <w:r w:rsidRPr="00327B41">
        <w:rPr>
          <w:rFonts w:hint="default"/>
        </w:rPr>
        <w:t>vaní</w:t>
      </w:r>
      <w:r w:rsidRPr="00327B41">
        <w:rPr>
          <w:rFonts w:hint="default"/>
        </w:rPr>
        <w:t>m alebo poží</w:t>
      </w:r>
      <w:r w:rsidRPr="00327B41">
        <w:rPr>
          <w:rFonts w:hint="default"/>
        </w:rPr>
        <w:t>vaní</w:t>
      </w:r>
      <w:r w:rsidRPr="00327B41">
        <w:rPr>
          <w:rFonts w:hint="default"/>
        </w:rPr>
        <w:t xml:space="preserve">m </w:t>
      </w:r>
      <w:r w:rsidRPr="00327B41">
        <w:rPr>
          <w:rFonts w:hint="default"/>
        </w:rPr>
        <w:t>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na verejne prí</w:t>
      </w:r>
      <w:r w:rsidRPr="00327B41">
        <w:rPr>
          <w:rFonts w:hint="default"/>
        </w:rPr>
        <w:t>stupný</w:t>
      </w:r>
      <w:r w:rsidRPr="00327B41">
        <w:rPr>
          <w:rFonts w:hint="default"/>
        </w:rPr>
        <w:t>ch miestach na urč</w:t>
      </w:r>
      <w:r w:rsidRPr="00327B41">
        <w:rPr>
          <w:rFonts w:hint="default"/>
        </w:rPr>
        <w:t>itý</w:t>
      </w:r>
      <w:r w:rsidRPr="00327B41">
        <w:rPr>
          <w:rFonts w:hint="default"/>
        </w:rPr>
        <w:t xml:space="preserve"> č</w:t>
      </w:r>
      <w:r w:rsidRPr="00327B41">
        <w:rPr>
          <w:rFonts w:hint="default"/>
        </w:rPr>
        <w:t>as alebo na urč</w:t>
      </w:r>
      <w:r w:rsidRPr="00327B41">
        <w:rPr>
          <w:rFonts w:hint="default"/>
        </w:rPr>
        <w:t>itom mieste bez obmedzenia iba v urč</w:t>
      </w:r>
      <w:r w:rsidRPr="00327B41">
        <w:rPr>
          <w:rFonts w:hint="default"/>
        </w:rPr>
        <w:t>itý</w:t>
      </w:r>
      <w:r w:rsidRPr="00327B41">
        <w:rPr>
          <w:rFonts w:hint="default"/>
        </w:rPr>
        <w:t>ch hodiná</w:t>
      </w:r>
      <w:r w:rsidRPr="00327B41">
        <w:rPr>
          <w:rFonts w:hint="default"/>
        </w:rPr>
        <w:t>ch alebo dň</w:t>
      </w:r>
      <w:r w:rsidRPr="00327B41">
        <w:rPr>
          <w:rFonts w:hint="default"/>
        </w:rPr>
        <w:t>och.</w:t>
      </w:r>
      <w:r w:rsidRPr="00327B41">
        <w:rPr>
          <w:color w:val="000000"/>
        </w:rPr>
        <w:t xml:space="preserve"> </w:t>
      </w:r>
    </w:p>
    <w:p w:rsidR="006460F5" w:rsidRPr="00327B41" w:rsidP="006460F5">
      <w:pPr>
        <w:pStyle w:val="BodyText"/>
        <w:bidi w:val="0"/>
        <w:jc w:val="both"/>
        <w:rPr>
          <w:rFonts w:hint="default"/>
          <w:lang w:val="cs-CZ"/>
        </w:rPr>
      </w:pPr>
      <w:r w:rsidRPr="00327B41">
        <w:t>     </w:t>
      </w:r>
      <w:r w:rsidRPr="00327B41">
        <w:t xml:space="preserve"> </w:t>
      </w:r>
      <w:r>
        <w:tab/>
      </w:r>
      <w:r w:rsidRPr="00327B41">
        <w:rPr>
          <w:rFonts w:hint="default"/>
          <w:lang w:val="cs-CZ"/>
        </w:rPr>
        <w:t>Podľ</w:t>
      </w:r>
      <w:r w:rsidRPr="00327B41">
        <w:rPr>
          <w:rFonts w:hint="default"/>
          <w:lang w:val="cs-CZ"/>
        </w:rPr>
        <w:t>a súč</w:t>
      </w:r>
      <w:r w:rsidRPr="00327B41">
        <w:rPr>
          <w:rFonts w:hint="default"/>
          <w:lang w:val="cs-CZ"/>
        </w:rPr>
        <w:t>asnej prá</w:t>
      </w:r>
      <w:r w:rsidRPr="00327B41">
        <w:rPr>
          <w:rFonts w:hint="default"/>
          <w:lang w:val="cs-CZ"/>
        </w:rPr>
        <w:t>vnej ú</w:t>
      </w:r>
      <w:r w:rsidRPr="00327B41">
        <w:rPr>
          <w:rFonts w:hint="default"/>
          <w:lang w:val="cs-CZ"/>
        </w:rPr>
        <w:t>pravy </w:t>
      </w:r>
      <w:r w:rsidRPr="00327B41">
        <w:rPr>
          <w:rFonts w:hint="default"/>
          <w:lang w:val="cs-CZ"/>
        </w:rPr>
        <w:t xml:space="preserve"> je obec v nejasnej pozí</w:t>
      </w:r>
      <w:r w:rsidRPr="00327B41">
        <w:rPr>
          <w:rFonts w:hint="default"/>
          <w:lang w:val="cs-CZ"/>
        </w:rPr>
        <w:t>cii do akej miery môž</w:t>
      </w:r>
      <w:r w:rsidRPr="00327B41">
        <w:rPr>
          <w:rFonts w:hint="default"/>
          <w:lang w:val="cs-CZ"/>
        </w:rPr>
        <w:t>e poží</w:t>
      </w:r>
      <w:r w:rsidRPr="00327B41">
        <w:rPr>
          <w:rFonts w:hint="default"/>
          <w:lang w:val="cs-CZ"/>
        </w:rPr>
        <w:t>vanie alkoholický</w:t>
      </w:r>
      <w:r w:rsidRPr="00327B41">
        <w:rPr>
          <w:rFonts w:hint="default"/>
          <w:lang w:val="cs-CZ"/>
        </w:rPr>
        <w:t>ch ná</w:t>
      </w:r>
      <w:r w:rsidRPr="00327B41">
        <w:rPr>
          <w:rFonts w:hint="default"/>
          <w:lang w:val="cs-CZ"/>
        </w:rPr>
        <w:t>p</w:t>
      </w:r>
      <w:r w:rsidRPr="00327B41">
        <w:rPr>
          <w:rFonts w:hint="default"/>
          <w:lang w:val="cs-CZ"/>
        </w:rPr>
        <w:t>ojov na verejne prí</w:t>
      </w:r>
      <w:r w:rsidRPr="00327B41">
        <w:rPr>
          <w:rFonts w:hint="default"/>
          <w:lang w:val="cs-CZ"/>
        </w:rPr>
        <w:t>stupný</w:t>
      </w:r>
      <w:r w:rsidRPr="00327B41">
        <w:rPr>
          <w:rFonts w:hint="default"/>
          <w:lang w:val="cs-CZ"/>
        </w:rPr>
        <w:t>ch miestach obmedziť</w:t>
      </w:r>
      <w:r w:rsidRPr="00327B41">
        <w:rPr>
          <w:rFonts w:hint="default"/>
          <w:lang w:val="cs-CZ"/>
        </w:rPr>
        <w:t xml:space="preserve"> na urč</w:t>
      </w:r>
      <w:r w:rsidRPr="00327B41">
        <w:rPr>
          <w:rFonts w:hint="default"/>
          <w:lang w:val="cs-CZ"/>
        </w:rPr>
        <w:t>itý</w:t>
      </w:r>
      <w:r w:rsidRPr="00327B41">
        <w:rPr>
          <w:rFonts w:hint="default"/>
          <w:lang w:val="cs-CZ"/>
        </w:rPr>
        <w:t xml:space="preserve"> č</w:t>
      </w:r>
      <w:r w:rsidRPr="00327B41">
        <w:rPr>
          <w:rFonts w:hint="default"/>
          <w:lang w:val="cs-CZ"/>
        </w:rPr>
        <w:t>as alebo na urč</w:t>
      </w:r>
      <w:r w:rsidRPr="00327B41">
        <w:rPr>
          <w:rFonts w:hint="default"/>
          <w:lang w:val="cs-CZ"/>
        </w:rPr>
        <w:t>itom mieste</w:t>
      </w:r>
      <w:r w:rsidR="00CD18A1">
        <w:rPr>
          <w:rFonts w:hint="default"/>
          <w:lang w:val="cs-CZ"/>
        </w:rPr>
        <w:t>. Súč</w:t>
      </w:r>
      <w:r w:rsidR="00CD18A1">
        <w:rPr>
          <w:rFonts w:hint="default"/>
          <w:lang w:val="cs-CZ"/>
        </w:rPr>
        <w:t>asný</w:t>
      </w:r>
      <w:r w:rsidR="00CD18A1">
        <w:rPr>
          <w:rFonts w:hint="default"/>
          <w:lang w:val="cs-CZ"/>
        </w:rPr>
        <w:t xml:space="preserve"> prá</w:t>
      </w:r>
      <w:r w:rsidR="00CD18A1">
        <w:rPr>
          <w:rFonts w:hint="default"/>
          <w:lang w:val="cs-CZ"/>
        </w:rPr>
        <w:t>vny stav neumožň</w:t>
      </w:r>
      <w:r w:rsidR="00CD18A1">
        <w:rPr>
          <w:rFonts w:hint="default"/>
          <w:lang w:val="cs-CZ"/>
        </w:rPr>
        <w:t xml:space="preserve">uje obmedzenie </w:t>
      </w:r>
      <w:r w:rsidRPr="00327B41">
        <w:rPr>
          <w:rFonts w:hint="default"/>
          <w:lang w:val="cs-CZ"/>
        </w:rPr>
        <w:t xml:space="preserve"> na dobu neurč</w:t>
      </w:r>
      <w:r w:rsidRPr="00327B41">
        <w:rPr>
          <w:rFonts w:hint="default"/>
          <w:lang w:val="cs-CZ"/>
        </w:rPr>
        <w:t>itú</w:t>
      </w:r>
      <w:r w:rsidRPr="00327B41">
        <w:rPr>
          <w:rFonts w:hint="default"/>
          <w:lang w:val="cs-CZ"/>
        </w:rPr>
        <w:t xml:space="preserve"> nepretrž</w:t>
      </w:r>
      <w:r w:rsidRPr="00327B41">
        <w:rPr>
          <w:rFonts w:hint="default"/>
          <w:lang w:val="cs-CZ"/>
        </w:rPr>
        <w:t>ite poč</w:t>
      </w:r>
      <w:r w:rsidRPr="00327B41">
        <w:rPr>
          <w:rFonts w:hint="default"/>
          <w:lang w:val="cs-CZ"/>
        </w:rPr>
        <w:t>as celé</w:t>
      </w:r>
      <w:r w:rsidRPr="00327B41">
        <w:rPr>
          <w:rFonts w:hint="default"/>
          <w:lang w:val="cs-CZ"/>
        </w:rPr>
        <w:t>ho roka</w:t>
      </w:r>
      <w:r w:rsidR="00CD18A1">
        <w:rPr>
          <w:lang w:val="cs-CZ"/>
        </w:rPr>
        <w:t xml:space="preserve"> a </w:t>
      </w:r>
      <w:r w:rsidRPr="00327B41">
        <w:rPr>
          <w:rFonts w:hint="default"/>
          <w:lang w:val="cs-CZ"/>
        </w:rPr>
        <w:t xml:space="preserve"> na miestach vymedzený</w:t>
      </w:r>
      <w:r w:rsidRPr="00327B41">
        <w:rPr>
          <w:rFonts w:hint="default"/>
          <w:lang w:val="cs-CZ"/>
        </w:rPr>
        <w:t>ch obcou nariadení</w:t>
      </w:r>
      <w:r w:rsidRPr="00327B41">
        <w:rPr>
          <w:rFonts w:hint="default"/>
          <w:lang w:val="cs-CZ"/>
        </w:rPr>
        <w:t xml:space="preserve">m, lebo </w:t>
      </w:r>
      <w:r w:rsidRPr="00327B41">
        <w:rPr>
          <w:rFonts w:hint="default"/>
        </w:rPr>
        <w:t>pojmosloví</w:t>
      </w:r>
      <w:r w:rsidRPr="00327B41">
        <w:rPr>
          <w:rFonts w:hint="default"/>
        </w:rPr>
        <w:t>m</w:t>
      </w:r>
      <w:r w:rsidRPr="00327B41">
        <w:rPr>
          <w:rFonts w:hint="default"/>
          <w:lang w:val="cs-CZ"/>
        </w:rPr>
        <w:t xml:space="preserve"> „</w:t>
      </w:r>
      <w:r w:rsidRPr="00327B41">
        <w:rPr>
          <w:rFonts w:hint="default"/>
          <w:lang w:val="cs-CZ"/>
        </w:rPr>
        <w:t>v urč</w:t>
      </w:r>
      <w:r w:rsidRPr="00327B41">
        <w:rPr>
          <w:rFonts w:hint="default"/>
          <w:lang w:val="cs-CZ"/>
        </w:rPr>
        <w:t>itý</w:t>
      </w:r>
      <w:r w:rsidRPr="00327B41">
        <w:rPr>
          <w:rFonts w:hint="default"/>
          <w:lang w:val="cs-CZ"/>
        </w:rPr>
        <w:t>ch hodiná</w:t>
      </w:r>
      <w:r w:rsidRPr="00327B41">
        <w:rPr>
          <w:rFonts w:hint="default"/>
          <w:lang w:val="cs-CZ"/>
        </w:rPr>
        <w:t>c</w:t>
      </w:r>
      <w:r w:rsidRPr="00327B41">
        <w:rPr>
          <w:rFonts w:hint="default"/>
          <w:lang w:val="cs-CZ"/>
        </w:rPr>
        <w:t>h alebo dň</w:t>
      </w:r>
      <w:r w:rsidRPr="00327B41">
        <w:rPr>
          <w:rFonts w:hint="default"/>
          <w:lang w:val="cs-CZ"/>
        </w:rPr>
        <w:t>och“</w:t>
      </w:r>
      <w:r w:rsidRPr="00327B41">
        <w:rPr>
          <w:rFonts w:hint="default"/>
          <w:lang w:val="cs-CZ"/>
        </w:rPr>
        <w:t xml:space="preserve"> sa dostane do pozí</w:t>
      </w:r>
      <w:r w:rsidRPr="00327B41">
        <w:rPr>
          <w:rFonts w:hint="default"/>
          <w:lang w:val="cs-CZ"/>
        </w:rPr>
        <w:t>cie š</w:t>
      </w:r>
      <w:r w:rsidRPr="00327B41">
        <w:rPr>
          <w:rFonts w:hint="default"/>
          <w:lang w:val="cs-CZ"/>
        </w:rPr>
        <w:t xml:space="preserve">tatistu pri </w:t>
      </w:r>
      <w:r w:rsidR="00CD18A1">
        <w:rPr>
          <w:lang w:val="cs-CZ"/>
        </w:rPr>
        <w:t>ne</w:t>
      </w:r>
      <w:r w:rsidRPr="00327B41">
        <w:rPr>
          <w:rFonts w:hint="default"/>
          <w:lang w:val="cs-CZ"/>
        </w:rPr>
        <w:t>uvedenom č</w:t>
      </w:r>
      <w:r w:rsidRPr="00327B41">
        <w:rPr>
          <w:rFonts w:hint="default"/>
          <w:lang w:val="cs-CZ"/>
        </w:rPr>
        <w:t>asovom pá</w:t>
      </w:r>
      <w:r w:rsidRPr="00327B41">
        <w:rPr>
          <w:rFonts w:hint="default"/>
          <w:lang w:val="cs-CZ"/>
        </w:rPr>
        <w:t>sme, v prí</w:t>
      </w:r>
      <w:r w:rsidRPr="00327B41">
        <w:rPr>
          <w:rFonts w:hint="default"/>
          <w:lang w:val="cs-CZ"/>
        </w:rPr>
        <w:t>pade narúš</w:t>
      </w:r>
      <w:r w:rsidRPr="00327B41">
        <w:rPr>
          <w:rFonts w:hint="default"/>
          <w:lang w:val="cs-CZ"/>
        </w:rPr>
        <w:t>ania verejné</w:t>
      </w:r>
      <w:r w:rsidRPr="00327B41">
        <w:rPr>
          <w:rFonts w:hint="default"/>
          <w:lang w:val="cs-CZ"/>
        </w:rPr>
        <w:t>ho poriadku a ná</w:t>
      </w:r>
      <w:r w:rsidRPr="00327B41">
        <w:rPr>
          <w:rFonts w:hint="default"/>
          <w:lang w:val="cs-CZ"/>
        </w:rPr>
        <w:t>slednom uplatň</w:t>
      </w:r>
      <w:r w:rsidRPr="00327B41">
        <w:rPr>
          <w:rFonts w:hint="default"/>
          <w:lang w:val="cs-CZ"/>
        </w:rPr>
        <w:t>ovaní</w:t>
      </w:r>
      <w:r w:rsidRPr="00327B41">
        <w:rPr>
          <w:rFonts w:hint="default"/>
          <w:lang w:val="cs-CZ"/>
        </w:rPr>
        <w:t xml:space="preserve"> sankcie. Konkré</w:t>
      </w:r>
      <w:r w:rsidRPr="00327B41">
        <w:rPr>
          <w:rFonts w:hint="default"/>
          <w:lang w:val="cs-CZ"/>
        </w:rPr>
        <w:t>tna samosprá</w:t>
      </w:r>
      <w:r w:rsidRPr="00327B41">
        <w:rPr>
          <w:rFonts w:hint="default"/>
          <w:lang w:val="cs-CZ"/>
        </w:rPr>
        <w:t>vna prax ukazuje, ako naprí</w:t>
      </w:r>
      <w:r w:rsidRPr="00327B41">
        <w:rPr>
          <w:rFonts w:hint="default"/>
          <w:lang w:val="cs-CZ"/>
        </w:rPr>
        <w:t xml:space="preserve">klad v podmienkach </w:t>
      </w:r>
      <w:r w:rsidRPr="00327B41">
        <w:t>mesta</w:t>
      </w:r>
      <w:r w:rsidRPr="00327B41">
        <w:rPr>
          <w:rFonts w:hint="default"/>
          <w:lang w:val="cs-CZ"/>
        </w:rPr>
        <w:t xml:space="preserve"> Koš</w:t>
      </w:r>
      <w:r w:rsidRPr="00327B41">
        <w:rPr>
          <w:rFonts w:hint="default"/>
          <w:lang w:val="cs-CZ"/>
        </w:rPr>
        <w:t>ice</w:t>
      </w:r>
      <w:r>
        <w:rPr>
          <w:lang w:val="cs-CZ"/>
        </w:rPr>
        <w:t>,</w:t>
      </w:r>
      <w:r w:rsidRPr="00327B41">
        <w:rPr>
          <w:rFonts w:hint="default"/>
          <w:lang w:val="cs-CZ"/>
        </w:rPr>
        <w:t xml:space="preserve"> kde vš</w:t>
      </w:r>
      <w:r w:rsidRPr="00327B41">
        <w:rPr>
          <w:rFonts w:hint="default"/>
          <w:lang w:val="cs-CZ"/>
        </w:rPr>
        <w:t>eobecne zá</w:t>
      </w:r>
      <w:r w:rsidRPr="00327B41">
        <w:rPr>
          <w:rFonts w:hint="default"/>
          <w:lang w:val="cs-CZ"/>
        </w:rPr>
        <w:t>vä</w:t>
      </w:r>
      <w:r w:rsidRPr="00327B41">
        <w:rPr>
          <w:rFonts w:hint="default"/>
          <w:lang w:val="cs-CZ"/>
        </w:rPr>
        <w:t>zné</w:t>
      </w:r>
      <w:r w:rsidRPr="00327B41">
        <w:rPr>
          <w:rFonts w:hint="default"/>
          <w:lang w:val="cs-CZ"/>
        </w:rPr>
        <w:t xml:space="preserve"> </w:t>
      </w:r>
      <w:r w:rsidRPr="00327B41">
        <w:rPr>
          <w:rFonts w:hint="default"/>
          <w:lang w:val="cs-CZ"/>
        </w:rPr>
        <w:t>nariadenie  (ď</w:t>
      </w:r>
      <w:r w:rsidRPr="00327B41">
        <w:rPr>
          <w:rFonts w:hint="default"/>
          <w:lang w:val="cs-CZ"/>
        </w:rPr>
        <w:t>alej len „</w:t>
      </w:r>
      <w:r w:rsidRPr="00327B41">
        <w:rPr>
          <w:rFonts w:hint="default"/>
          <w:lang w:val="cs-CZ"/>
        </w:rPr>
        <w:t>VZN“</w:t>
      </w:r>
      <w:r w:rsidRPr="00327B41">
        <w:rPr>
          <w:rFonts w:hint="default"/>
          <w:lang w:val="cs-CZ"/>
        </w:rPr>
        <w:t>)  o č</w:t>
      </w:r>
      <w:r w:rsidRPr="00327B41">
        <w:rPr>
          <w:rFonts w:hint="default"/>
          <w:lang w:val="cs-CZ"/>
        </w:rPr>
        <w:t>istote a verejnom poriadku vymedzuje zá</w:t>
      </w:r>
      <w:r w:rsidRPr="00327B41">
        <w:rPr>
          <w:rFonts w:hint="default"/>
          <w:lang w:val="cs-CZ"/>
        </w:rPr>
        <w:t>kaz poží</w:t>
      </w:r>
      <w:r w:rsidRPr="00327B41">
        <w:rPr>
          <w:rFonts w:hint="default"/>
          <w:lang w:val="cs-CZ"/>
        </w:rPr>
        <w:t>vania alkoholický</w:t>
      </w:r>
      <w:r w:rsidRPr="00327B41">
        <w:rPr>
          <w:rFonts w:hint="default"/>
          <w:lang w:val="cs-CZ"/>
        </w:rPr>
        <w:t>ch ná</w:t>
      </w:r>
      <w:r w:rsidRPr="00327B41">
        <w:rPr>
          <w:rFonts w:hint="default"/>
          <w:lang w:val="cs-CZ"/>
        </w:rPr>
        <w:t>pojov na verejný</w:t>
      </w:r>
      <w:r w:rsidRPr="00327B41">
        <w:rPr>
          <w:rFonts w:hint="default"/>
          <w:lang w:val="cs-CZ"/>
        </w:rPr>
        <w:t>ch priestranstvá</w:t>
      </w:r>
      <w:r w:rsidRPr="00327B41">
        <w:rPr>
          <w:rFonts w:hint="default"/>
          <w:lang w:val="cs-CZ"/>
        </w:rPr>
        <w:t>ch, mimo zariadení</w:t>
      </w:r>
      <w:r w:rsidRPr="00327B41">
        <w:rPr>
          <w:rFonts w:hint="default"/>
          <w:lang w:val="cs-CZ"/>
        </w:rPr>
        <w:t xml:space="preserve"> na to urč</w:t>
      </w:r>
      <w:r w:rsidRPr="00327B41">
        <w:rPr>
          <w:rFonts w:hint="default"/>
          <w:lang w:val="cs-CZ"/>
        </w:rPr>
        <w:t>ený</w:t>
      </w:r>
      <w:r w:rsidRPr="00327B41">
        <w:rPr>
          <w:rFonts w:hint="default"/>
          <w:lang w:val="cs-CZ"/>
        </w:rPr>
        <w:t>ch, prevá</w:t>
      </w:r>
      <w:r w:rsidRPr="00327B41">
        <w:rPr>
          <w:rFonts w:hint="default"/>
          <w:lang w:val="cs-CZ"/>
        </w:rPr>
        <w:t>dzkovo a priestorovo prispô</w:t>
      </w:r>
      <w:r w:rsidRPr="00327B41">
        <w:rPr>
          <w:rFonts w:hint="default"/>
          <w:lang w:val="cs-CZ"/>
        </w:rPr>
        <w:t>sobený</w:t>
      </w:r>
      <w:r w:rsidRPr="00327B41">
        <w:rPr>
          <w:rFonts w:hint="default"/>
          <w:lang w:val="cs-CZ"/>
        </w:rPr>
        <w:t>ch v č</w:t>
      </w:r>
      <w:r w:rsidRPr="00327B41">
        <w:rPr>
          <w:rFonts w:hint="default"/>
          <w:lang w:val="cs-CZ"/>
        </w:rPr>
        <w:t>ase od 5.00 hod do 3.00 hod nasledujú</w:t>
      </w:r>
      <w:r w:rsidRPr="00327B41">
        <w:rPr>
          <w:rFonts w:hint="default"/>
          <w:lang w:val="cs-CZ"/>
        </w:rPr>
        <w:t>ceho</w:t>
      </w:r>
      <w:r w:rsidRPr="00327B41">
        <w:rPr>
          <w:rFonts w:hint="default"/>
          <w:lang w:val="cs-CZ"/>
        </w:rPr>
        <w:t xml:space="preserve"> </w:t>
      </w:r>
      <w:r w:rsidRPr="00327B41">
        <w:rPr>
          <w:rFonts w:hint="default"/>
          <w:lang w:val="cs-CZ"/>
        </w:rPr>
        <w:t>dň</w:t>
      </w:r>
      <w:r w:rsidRPr="00327B41">
        <w:rPr>
          <w:rFonts w:hint="default"/>
          <w:lang w:val="cs-CZ"/>
        </w:rPr>
        <w:t>a. Tu vzniká</w:t>
      </w:r>
      <w:r w:rsidRPr="00327B41">
        <w:rPr>
          <w:rFonts w:hint="default"/>
          <w:lang w:val="cs-CZ"/>
        </w:rPr>
        <w:t xml:space="preserve"> priestor v noč</w:t>
      </w:r>
      <w:r w:rsidRPr="00327B41">
        <w:rPr>
          <w:rFonts w:hint="default"/>
          <w:lang w:val="cs-CZ"/>
        </w:rPr>
        <w:t>ný</w:t>
      </w:r>
      <w:r w:rsidRPr="00327B41">
        <w:rPr>
          <w:rFonts w:hint="default"/>
          <w:lang w:val="cs-CZ"/>
        </w:rPr>
        <w:t>ch hodiná</w:t>
      </w:r>
      <w:r w:rsidRPr="00327B41">
        <w:rPr>
          <w:rFonts w:hint="default"/>
          <w:lang w:val="cs-CZ"/>
        </w:rPr>
        <w:t>ch na narúš</w:t>
      </w:r>
      <w:r w:rsidRPr="00327B41">
        <w:rPr>
          <w:rFonts w:hint="default"/>
          <w:lang w:val="cs-CZ"/>
        </w:rPr>
        <w:t>anie verejné</w:t>
      </w:r>
      <w:r w:rsidRPr="00327B41">
        <w:rPr>
          <w:rFonts w:hint="default"/>
          <w:lang w:val="cs-CZ"/>
        </w:rPr>
        <w:t>ho poriadku poží</w:t>
      </w:r>
      <w:r w:rsidRPr="00327B41">
        <w:rPr>
          <w:rFonts w:hint="default"/>
          <w:lang w:val="cs-CZ"/>
        </w:rPr>
        <w:t>vaní</w:t>
      </w:r>
      <w:r w:rsidRPr="00327B41">
        <w:rPr>
          <w:rFonts w:hint="default"/>
          <w:lang w:val="cs-CZ"/>
        </w:rPr>
        <w:t>m alkoholický</w:t>
      </w:r>
      <w:r w:rsidRPr="00327B41">
        <w:rPr>
          <w:rFonts w:hint="default"/>
          <w:lang w:val="cs-CZ"/>
        </w:rPr>
        <w:t>ch ná</w:t>
      </w:r>
      <w:r w:rsidRPr="00327B41">
        <w:rPr>
          <w:rFonts w:hint="default"/>
          <w:lang w:val="cs-CZ"/>
        </w:rPr>
        <w:t>pojov na verejný</w:t>
      </w:r>
      <w:r w:rsidRPr="00327B41">
        <w:rPr>
          <w:rFonts w:hint="default"/>
          <w:lang w:val="cs-CZ"/>
        </w:rPr>
        <w:t>ch priestranstvá</w:t>
      </w:r>
      <w:r w:rsidRPr="00327B41">
        <w:rPr>
          <w:rFonts w:hint="default"/>
          <w:lang w:val="cs-CZ"/>
        </w:rPr>
        <w:t xml:space="preserve">ch. </w:t>
      </w:r>
    </w:p>
    <w:p w:rsidR="006460F5" w:rsidRPr="00327B41" w:rsidP="006460F5">
      <w:pPr>
        <w:pStyle w:val="BodyText"/>
        <w:bidi w:val="0"/>
        <w:jc w:val="both"/>
        <w:rPr>
          <w:color w:val="000000"/>
        </w:rPr>
      </w:pPr>
      <w:r w:rsidRPr="00327B41">
        <w:rPr>
          <w:color w:val="000000"/>
        </w:rPr>
        <w:t xml:space="preserve">   </w:t>
      </w:r>
      <w:r>
        <w:rPr>
          <w:color w:val="000000"/>
        </w:rPr>
        <w:tab/>
      </w:r>
      <w:r w:rsidRPr="00327B41">
        <w:rPr>
          <w:rFonts w:hint="default"/>
          <w:color w:val="000000"/>
        </w:rPr>
        <w:t>Taká</w:t>
      </w:r>
      <w:r w:rsidRPr="00327B41">
        <w:rPr>
          <w:rFonts w:hint="default"/>
          <w:color w:val="000000"/>
        </w:rPr>
        <w:t>to forma VZN vznikla na zá</w:t>
      </w:r>
      <w:r w:rsidRPr="00327B41">
        <w:rPr>
          <w:rFonts w:hint="default"/>
          <w:color w:val="000000"/>
        </w:rPr>
        <w:t>klade protestu prokurá</w:t>
      </w:r>
      <w:r w:rsidRPr="00327B41">
        <w:rPr>
          <w:rFonts w:hint="default"/>
          <w:color w:val="000000"/>
        </w:rPr>
        <w:t>tora zo dň</w:t>
      </w:r>
      <w:r w:rsidRPr="00327B41">
        <w:rPr>
          <w:rFonts w:hint="default"/>
          <w:color w:val="000000"/>
        </w:rPr>
        <w:t>a 15.11.2006 proti predtý</w:t>
      </w:r>
      <w:r w:rsidRPr="00327B41">
        <w:rPr>
          <w:rFonts w:hint="default"/>
          <w:color w:val="000000"/>
        </w:rPr>
        <w:t>m platné</w:t>
      </w:r>
      <w:r w:rsidRPr="00327B41">
        <w:rPr>
          <w:rFonts w:hint="default"/>
          <w:color w:val="000000"/>
        </w:rPr>
        <w:t>mu zneniu VZN mesta</w:t>
      </w:r>
      <w:r w:rsidRPr="00327B41">
        <w:rPr>
          <w:rFonts w:hint="default"/>
          <w:color w:val="000000"/>
        </w:rPr>
        <w:t xml:space="preserve"> Koš</w:t>
      </w:r>
      <w:r w:rsidRPr="00327B41">
        <w:rPr>
          <w:rFonts w:hint="default"/>
          <w:color w:val="000000"/>
        </w:rPr>
        <w:t>ice č</w:t>
      </w:r>
      <w:r w:rsidRPr="00327B41">
        <w:rPr>
          <w:rFonts w:hint="default"/>
          <w:color w:val="000000"/>
        </w:rPr>
        <w:t>. 78/2006 o č</w:t>
      </w:r>
      <w:r w:rsidRPr="00327B41">
        <w:rPr>
          <w:rFonts w:hint="default"/>
          <w:color w:val="000000"/>
        </w:rPr>
        <w:t>istote a verejnom poriadku v č</w:t>
      </w:r>
      <w:r w:rsidRPr="00327B41">
        <w:rPr>
          <w:rFonts w:hint="default"/>
          <w:color w:val="000000"/>
        </w:rPr>
        <w:t>asti: „</w:t>
      </w:r>
      <w:r w:rsidRPr="00327B41">
        <w:rPr>
          <w:rFonts w:hint="default"/>
          <w:color w:val="000000"/>
        </w:rPr>
        <w:t>Tretia č</w:t>
      </w:r>
      <w:r w:rsidRPr="00327B41">
        <w:rPr>
          <w:rFonts w:hint="default"/>
          <w:color w:val="000000"/>
        </w:rPr>
        <w:t>asť</w:t>
      </w:r>
      <w:r w:rsidRPr="00327B41">
        <w:rPr>
          <w:rFonts w:hint="default"/>
          <w:color w:val="000000"/>
        </w:rPr>
        <w:t xml:space="preserve"> </w:t>
      </w:r>
      <w:r w:rsidRPr="00327B41">
        <w:rPr>
          <w:rFonts w:hint="default"/>
          <w:color w:val="000000"/>
        </w:rPr>
        <w:t>–</w:t>
      </w:r>
      <w:r w:rsidRPr="00327B41">
        <w:rPr>
          <w:rFonts w:hint="default"/>
          <w:color w:val="000000"/>
        </w:rPr>
        <w:t xml:space="preserve"> verejný</w:t>
      </w:r>
      <w:r w:rsidRPr="00327B41">
        <w:rPr>
          <w:rFonts w:hint="default"/>
          <w:color w:val="000000"/>
        </w:rPr>
        <w:t xml:space="preserve"> poriadok, §</w:t>
      </w:r>
      <w:r w:rsidRPr="00327B41">
        <w:rPr>
          <w:rFonts w:hint="default"/>
          <w:color w:val="000000"/>
        </w:rPr>
        <w:t xml:space="preserve"> 9 zá</w:t>
      </w:r>
      <w:r w:rsidRPr="00327B41">
        <w:rPr>
          <w:rFonts w:hint="default"/>
          <w:color w:val="000000"/>
        </w:rPr>
        <w:t xml:space="preserve">kaz </w:t>
      </w:r>
      <w:r w:rsidR="00637B2B">
        <w:rPr>
          <w:rFonts w:hint="default"/>
          <w:color w:val="000000"/>
        </w:rPr>
        <w:t>poží</w:t>
      </w:r>
      <w:r w:rsidR="00637B2B">
        <w:rPr>
          <w:rFonts w:hint="default"/>
          <w:color w:val="000000"/>
        </w:rPr>
        <w:t>vania alkoholický</w:t>
      </w:r>
      <w:r w:rsidR="00637B2B">
        <w:rPr>
          <w:rFonts w:hint="default"/>
          <w:color w:val="000000"/>
        </w:rPr>
        <w:t>ch ná</w:t>
      </w:r>
      <w:r w:rsidR="00637B2B">
        <w:rPr>
          <w:rFonts w:hint="default"/>
          <w:color w:val="000000"/>
        </w:rPr>
        <w:t>pojov, kde bol zakotvený</w:t>
      </w:r>
      <w:r w:rsidR="00637B2B">
        <w:rPr>
          <w:rFonts w:hint="default"/>
          <w:color w:val="000000"/>
        </w:rPr>
        <w:t xml:space="preserve"> ú</w:t>
      </w:r>
      <w:r w:rsidR="00637B2B">
        <w:rPr>
          <w:rFonts w:hint="default"/>
          <w:color w:val="000000"/>
        </w:rPr>
        <w:t>plný</w:t>
      </w:r>
      <w:r w:rsidR="00637B2B">
        <w:rPr>
          <w:rFonts w:hint="default"/>
          <w:color w:val="000000"/>
        </w:rPr>
        <w:t xml:space="preserve"> zá</w:t>
      </w:r>
      <w:r w:rsidR="00637B2B">
        <w:rPr>
          <w:rFonts w:hint="default"/>
          <w:color w:val="000000"/>
        </w:rPr>
        <w:t>kaz na verejný</w:t>
      </w:r>
      <w:r w:rsidR="00637B2B">
        <w:rPr>
          <w:rFonts w:hint="default"/>
          <w:color w:val="000000"/>
        </w:rPr>
        <w:t>ch priestranstvá</w:t>
      </w:r>
      <w:r w:rsidR="00637B2B">
        <w:rPr>
          <w:rFonts w:hint="default"/>
          <w:color w:val="000000"/>
        </w:rPr>
        <w:t>ch.</w:t>
      </w:r>
      <w:r w:rsidRPr="00327B41">
        <w:rPr>
          <w:color w:val="000000"/>
        </w:rPr>
        <w:t xml:space="preserve"> </w:t>
      </w:r>
    </w:p>
    <w:p w:rsidR="006460F5" w:rsidRPr="00327B41" w:rsidP="006460F5">
      <w:pPr>
        <w:pStyle w:val="BodyText"/>
        <w:bidi w:val="0"/>
        <w:jc w:val="both"/>
        <w:rPr>
          <w:rFonts w:hint="default"/>
        </w:rPr>
      </w:pPr>
      <w:r w:rsidRPr="00327B41">
        <w:t xml:space="preserve">   </w:t>
      </w:r>
      <w:r>
        <w:tab/>
      </w:r>
      <w:r w:rsidRPr="00327B41">
        <w:rPr>
          <w:rFonts w:hint="default"/>
        </w:rPr>
        <w:t xml:space="preserve"> Predmetný</w:t>
      </w:r>
      <w:r w:rsidRPr="00327B41">
        <w:rPr>
          <w:rFonts w:hint="default"/>
        </w:rPr>
        <w:t xml:space="preserve"> protest a ná</w:t>
      </w:r>
      <w:r w:rsidRPr="00327B41">
        <w:rPr>
          <w:rFonts w:hint="default"/>
        </w:rPr>
        <w:t>sledné</w:t>
      </w:r>
      <w:r w:rsidRPr="00327B41">
        <w:rPr>
          <w:rFonts w:hint="default"/>
        </w:rPr>
        <w:t xml:space="preserve"> zruš</w:t>
      </w:r>
      <w:r w:rsidRPr="00327B41">
        <w:rPr>
          <w:rFonts w:hint="default"/>
        </w:rPr>
        <w:t>enie VZN bolo odô</w:t>
      </w:r>
      <w:r w:rsidRPr="00327B41">
        <w:rPr>
          <w:rFonts w:hint="default"/>
        </w:rPr>
        <w:t>vodnen</w:t>
      </w:r>
      <w:r w:rsidRPr="00327B41">
        <w:rPr>
          <w:rFonts w:hint="default"/>
        </w:rPr>
        <w:t>é</w:t>
      </w:r>
      <w:r w:rsidRPr="00327B41">
        <w:rPr>
          <w:rFonts w:hint="default"/>
        </w:rPr>
        <w:t xml:space="preserve"> odkazom na zá</w:t>
      </w:r>
      <w:r w:rsidRPr="00327B41">
        <w:rPr>
          <w:rFonts w:hint="default"/>
        </w:rPr>
        <w:t>kon č</w:t>
      </w:r>
      <w:r w:rsidRPr="00327B41">
        <w:rPr>
          <w:rFonts w:hint="default"/>
        </w:rPr>
        <w:t>. 219</w:t>
      </w:r>
      <w:r w:rsidR="007E04AB">
        <w:t>/19</w:t>
      </w:r>
      <w:r w:rsidRPr="00327B41">
        <w:rPr>
          <w:rFonts w:hint="default"/>
        </w:rPr>
        <w:t>96 Z. z. o ochrane pred zneuží</w:t>
      </w:r>
      <w:r w:rsidRPr="00327B41">
        <w:rPr>
          <w:rFonts w:hint="default"/>
        </w:rPr>
        <w:t>vaní</w:t>
      </w:r>
      <w:r w:rsidRPr="00327B41">
        <w:rPr>
          <w:rFonts w:hint="default"/>
        </w:rPr>
        <w:t>m 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a zriaď</w:t>
      </w:r>
      <w:r w:rsidRPr="00327B41">
        <w:rPr>
          <w:rFonts w:hint="default"/>
        </w:rPr>
        <w:t>ovaní</w:t>
      </w:r>
      <w:r w:rsidRPr="00327B41">
        <w:rPr>
          <w:rFonts w:hint="default"/>
        </w:rPr>
        <w:t xml:space="preserve"> a prevá</w:t>
      </w:r>
      <w:r w:rsidRPr="00327B41">
        <w:rPr>
          <w:rFonts w:hint="default"/>
        </w:rPr>
        <w:t>dzke protialkoholický</w:t>
      </w:r>
      <w:r w:rsidRPr="00327B41">
        <w:rPr>
          <w:rFonts w:hint="default"/>
        </w:rPr>
        <w:t>ch zá</w:t>
      </w:r>
      <w:r w:rsidRPr="00327B41">
        <w:rPr>
          <w:rFonts w:hint="default"/>
        </w:rPr>
        <w:t>chytný</w:t>
      </w:r>
      <w:r w:rsidRPr="00327B41">
        <w:rPr>
          <w:rFonts w:hint="default"/>
        </w:rPr>
        <w:t>ch izieb. „</w:t>
      </w:r>
      <w:r w:rsidRPr="00327B41">
        <w:rPr>
          <w:rFonts w:hint="default"/>
        </w:rPr>
        <w:t>Podľ</w:t>
      </w:r>
      <w:r w:rsidRPr="00327B41">
        <w:rPr>
          <w:rFonts w:hint="default"/>
        </w:rPr>
        <w:t>a §</w:t>
      </w:r>
      <w:r w:rsidRPr="00327B41">
        <w:rPr>
          <w:rFonts w:hint="default"/>
        </w:rPr>
        <w:t xml:space="preserve"> 2 ods. 2 citované</w:t>
      </w:r>
      <w:r w:rsidRPr="00327B41">
        <w:rPr>
          <w:rFonts w:hint="default"/>
        </w:rPr>
        <w:t>ho zá</w:t>
      </w:r>
      <w:r w:rsidRPr="00327B41">
        <w:rPr>
          <w:rFonts w:hint="default"/>
        </w:rPr>
        <w:t>kona obce môž</w:t>
      </w:r>
      <w:r w:rsidRPr="00327B41">
        <w:rPr>
          <w:rFonts w:hint="default"/>
        </w:rPr>
        <w:t>u vo svojich ú</w:t>
      </w:r>
      <w:r w:rsidRPr="00327B41">
        <w:rPr>
          <w:rFonts w:hint="default"/>
        </w:rPr>
        <w:t>zemný</w:t>
      </w:r>
      <w:r w:rsidRPr="00327B41">
        <w:rPr>
          <w:rFonts w:hint="default"/>
        </w:rPr>
        <w:t>ch odvodoch alebo v urč</w:t>
      </w:r>
      <w:r w:rsidRPr="00327B41">
        <w:rPr>
          <w:rFonts w:hint="default"/>
        </w:rPr>
        <w:t>itý</w:t>
      </w:r>
      <w:r w:rsidRPr="00327B41">
        <w:rPr>
          <w:rFonts w:hint="default"/>
        </w:rPr>
        <w:t>ch č</w:t>
      </w:r>
      <w:r w:rsidRPr="00327B41">
        <w:rPr>
          <w:rFonts w:hint="default"/>
        </w:rPr>
        <w:t xml:space="preserve">astiach svojho </w:t>
      </w:r>
      <w:r w:rsidRPr="00327B41">
        <w:rPr>
          <w:rFonts w:hint="default"/>
        </w:rPr>
        <w:t>ú</w:t>
      </w:r>
      <w:r w:rsidRPr="00327B41">
        <w:rPr>
          <w:rFonts w:hint="default"/>
        </w:rPr>
        <w:t>zemné</w:t>
      </w:r>
      <w:r w:rsidRPr="00327B41">
        <w:rPr>
          <w:rFonts w:hint="default"/>
        </w:rPr>
        <w:t>ho obvodu obmedziť</w:t>
      </w:r>
      <w:r w:rsidRPr="00327B41">
        <w:rPr>
          <w:rFonts w:hint="default"/>
        </w:rPr>
        <w:t>, alebo zaká</w:t>
      </w:r>
      <w:r w:rsidRPr="00327B41">
        <w:rPr>
          <w:rFonts w:hint="default"/>
        </w:rPr>
        <w:t>zať</w:t>
      </w:r>
      <w:r w:rsidRPr="00327B41">
        <w:rPr>
          <w:rFonts w:hint="default"/>
        </w:rPr>
        <w:t xml:space="preserve"> v urč</w:t>
      </w:r>
      <w:r w:rsidRPr="00327B41">
        <w:rPr>
          <w:rFonts w:hint="default"/>
        </w:rPr>
        <w:t>itý</w:t>
      </w:r>
      <w:r w:rsidRPr="00327B41">
        <w:rPr>
          <w:rFonts w:hint="default"/>
        </w:rPr>
        <w:t>ch hodiná</w:t>
      </w:r>
      <w:r w:rsidRPr="00327B41">
        <w:rPr>
          <w:rFonts w:hint="default"/>
        </w:rPr>
        <w:t>ch, alebo dň</w:t>
      </w:r>
      <w:r w:rsidRPr="00327B41">
        <w:rPr>
          <w:rFonts w:hint="default"/>
        </w:rPr>
        <w:t>och predaj, podá</w:t>
      </w:r>
      <w:r w:rsidRPr="00327B41">
        <w:rPr>
          <w:rFonts w:hint="default"/>
        </w:rPr>
        <w:t>vanie alebo poží</w:t>
      </w:r>
      <w:r w:rsidRPr="00327B41">
        <w:rPr>
          <w:rFonts w:hint="default"/>
        </w:rPr>
        <w:t>vanie 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v zariadeniach spoloč</w:t>
      </w:r>
      <w:r w:rsidRPr="00327B41">
        <w:rPr>
          <w:rFonts w:hint="default"/>
        </w:rPr>
        <w:t>né</w:t>
      </w:r>
      <w:r w:rsidRPr="00327B41">
        <w:rPr>
          <w:rFonts w:hint="default"/>
        </w:rPr>
        <w:t>ho stravovania, v predajniach potraví</w:t>
      </w:r>
      <w:r w:rsidRPr="00327B41">
        <w:rPr>
          <w:rFonts w:hint="default"/>
        </w:rPr>
        <w:t>n, alebo na iný</w:t>
      </w:r>
      <w:r w:rsidRPr="00327B41">
        <w:rPr>
          <w:rFonts w:hint="default"/>
        </w:rPr>
        <w:t>ch verejne prí</w:t>
      </w:r>
      <w:r w:rsidRPr="00327B41">
        <w:rPr>
          <w:rFonts w:hint="default"/>
        </w:rPr>
        <w:t>stupný</w:t>
      </w:r>
      <w:r w:rsidRPr="00327B41">
        <w:rPr>
          <w:rFonts w:hint="default"/>
        </w:rPr>
        <w:t>ch miestach“</w:t>
      </w:r>
      <w:r w:rsidRPr="00327B41">
        <w:rPr>
          <w:rFonts w:hint="default"/>
        </w:rPr>
        <w:t xml:space="preserve">.  </w:t>
      </w:r>
    </w:p>
    <w:p w:rsidR="006460F5" w:rsidRPr="00327B41" w:rsidP="006460F5">
      <w:pPr>
        <w:pStyle w:val="BodyText"/>
        <w:bidi w:val="0"/>
        <w:jc w:val="both"/>
        <w:rPr>
          <w:rFonts w:hint="default"/>
        </w:rPr>
      </w:pPr>
      <w:r w:rsidRPr="00327B41">
        <w:rPr>
          <w:rFonts w:hint="default"/>
        </w:rPr>
        <w:t xml:space="preserve"> </w:t>
      </w:r>
      <w:r>
        <w:tab/>
      </w:r>
      <w:r w:rsidRPr="00327B41">
        <w:rPr>
          <w:rFonts w:hint="default"/>
        </w:rPr>
        <w:t xml:space="preserve"> „</w:t>
      </w:r>
      <w:r w:rsidRPr="00327B41">
        <w:rPr>
          <w:rFonts w:hint="default"/>
        </w:rPr>
        <w:t xml:space="preserve">Ustanovenie </w:t>
      </w:r>
      <w:r w:rsidRPr="00327B41">
        <w:rPr>
          <w:rFonts w:hint="default"/>
        </w:rPr>
        <w:t>§</w:t>
      </w:r>
      <w:r w:rsidRPr="00327B41">
        <w:rPr>
          <w:rFonts w:hint="default"/>
        </w:rPr>
        <w:t xml:space="preserve"> 9 tretej č</w:t>
      </w:r>
      <w:r w:rsidRPr="00327B41">
        <w:rPr>
          <w:rFonts w:hint="default"/>
        </w:rPr>
        <w:t>asti vyšš</w:t>
      </w:r>
      <w:r w:rsidRPr="00327B41">
        <w:rPr>
          <w:rFonts w:hint="default"/>
        </w:rPr>
        <w:t>ie uvedené</w:t>
      </w:r>
      <w:r w:rsidRPr="00327B41">
        <w:rPr>
          <w:rFonts w:hint="default"/>
        </w:rPr>
        <w:t>ho VZN bolo prijaté</w:t>
      </w:r>
      <w:r w:rsidRPr="00327B41">
        <w:rPr>
          <w:rFonts w:hint="default"/>
        </w:rPr>
        <w:t xml:space="preserve"> nad rá</w:t>
      </w:r>
      <w:r w:rsidRPr="00327B41">
        <w:rPr>
          <w:rFonts w:hint="default"/>
        </w:rPr>
        <w:t>mec zá</w:t>
      </w:r>
      <w:r w:rsidRPr="00327B41">
        <w:rPr>
          <w:rFonts w:hint="default"/>
        </w:rPr>
        <w:t>kona, keďž</w:t>
      </w:r>
      <w:r w:rsidRPr="00327B41">
        <w:rPr>
          <w:rFonts w:hint="default"/>
        </w:rPr>
        <w:t>e zakotv</w:t>
      </w:r>
      <w:r w:rsidR="00637B2B">
        <w:t>ovalo</w:t>
      </w:r>
      <w:r w:rsidRPr="00327B41">
        <w:rPr>
          <w:rFonts w:hint="default"/>
        </w:rPr>
        <w:t xml:space="preserve"> absolú</w:t>
      </w:r>
      <w:r w:rsidRPr="00327B41">
        <w:rPr>
          <w:rFonts w:hint="default"/>
        </w:rPr>
        <w:t>tny zá</w:t>
      </w:r>
      <w:r w:rsidRPr="00327B41">
        <w:rPr>
          <w:rFonts w:hint="default"/>
        </w:rPr>
        <w:t>kaz poží</w:t>
      </w:r>
      <w:r w:rsidRPr="00327B41">
        <w:rPr>
          <w:rFonts w:hint="default"/>
        </w:rPr>
        <w:t>vania 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na celom ú</w:t>
      </w:r>
      <w:r w:rsidRPr="00327B41">
        <w:rPr>
          <w:rFonts w:hint="default"/>
        </w:rPr>
        <w:t>zemí</w:t>
      </w:r>
      <w:r w:rsidRPr="00327B41">
        <w:rPr>
          <w:rFonts w:hint="default"/>
        </w:rPr>
        <w:t xml:space="preserve"> mesta na verejný</w:t>
      </w:r>
      <w:r w:rsidRPr="00327B41">
        <w:rPr>
          <w:rFonts w:hint="default"/>
        </w:rPr>
        <w:t>ch priestranstvá</w:t>
      </w:r>
      <w:r w:rsidRPr="00327B41">
        <w:rPr>
          <w:rFonts w:hint="default"/>
        </w:rPr>
        <w:t>ch a miestach verejne prí</w:t>
      </w:r>
      <w:r w:rsidRPr="00327B41">
        <w:rPr>
          <w:rFonts w:hint="default"/>
        </w:rPr>
        <w:t>stupný</w:t>
      </w:r>
      <w:r w:rsidRPr="00327B41">
        <w:rPr>
          <w:rFonts w:hint="default"/>
        </w:rPr>
        <w:t>ch, bez aké</w:t>
      </w:r>
      <w:r w:rsidRPr="00327B41">
        <w:rPr>
          <w:rFonts w:hint="default"/>
        </w:rPr>
        <w:t>hokoľ</w:t>
      </w:r>
      <w:r w:rsidRPr="00327B41">
        <w:rPr>
          <w:rFonts w:hint="default"/>
        </w:rPr>
        <w:t>vek obmedzenia“.</w:t>
      </w:r>
    </w:p>
    <w:p w:rsidR="006460F5" w:rsidRPr="00327B41" w:rsidP="006460F5">
      <w:pPr>
        <w:pStyle w:val="BodyText"/>
        <w:bidi w:val="0"/>
        <w:jc w:val="both"/>
        <w:rPr>
          <w:rFonts w:hint="default"/>
        </w:rPr>
      </w:pPr>
      <w:r w:rsidRPr="00327B41">
        <w:rPr>
          <w:rFonts w:hint="default"/>
        </w:rPr>
        <w:t xml:space="preserve">  </w:t>
      </w:r>
      <w:r>
        <w:tab/>
      </w:r>
      <w:r w:rsidRPr="00327B41">
        <w:t xml:space="preserve"> S pouk</w:t>
      </w:r>
      <w:r w:rsidRPr="00327B41">
        <w:rPr>
          <w:rFonts w:hint="default"/>
        </w:rPr>
        <w:t>azom na uvedené</w:t>
      </w:r>
      <w:r w:rsidRPr="00327B41">
        <w:rPr>
          <w:rFonts w:hint="default"/>
        </w:rPr>
        <w:t xml:space="preserve"> skutoč</w:t>
      </w:r>
      <w:r w:rsidRPr="00327B41">
        <w:rPr>
          <w:rFonts w:hint="default"/>
        </w:rPr>
        <w:t>nosti zá</w:t>
      </w:r>
      <w:r w:rsidRPr="00327B41">
        <w:rPr>
          <w:rFonts w:hint="default"/>
        </w:rPr>
        <w:t>merom predmetnej navrhovanej prá</w:t>
      </w:r>
      <w:r w:rsidRPr="00327B41">
        <w:rPr>
          <w:rFonts w:hint="default"/>
        </w:rPr>
        <w:t>vnej ú</w:t>
      </w:r>
      <w:r w:rsidRPr="00327B41">
        <w:rPr>
          <w:rFonts w:hint="default"/>
        </w:rPr>
        <w:t>pravy je vytvoriť</w:t>
      </w:r>
      <w:r w:rsidRPr="00327B41">
        <w:rPr>
          <w:rFonts w:hint="default"/>
        </w:rPr>
        <w:t xml:space="preserve"> obciam priestor na vlastné</w:t>
      </w:r>
      <w:r w:rsidRPr="00327B41">
        <w:rPr>
          <w:rFonts w:hint="default"/>
        </w:rPr>
        <w:t xml:space="preserve"> rozhodnutie aký</w:t>
      </w:r>
      <w:r w:rsidRPr="00327B41">
        <w:rPr>
          <w:rFonts w:hint="default"/>
        </w:rPr>
        <w:t>m spô</w:t>
      </w:r>
      <w:r w:rsidRPr="00327B41">
        <w:rPr>
          <w:rFonts w:hint="default"/>
        </w:rPr>
        <w:t>sobom si urč</w:t>
      </w:r>
      <w:r w:rsidRPr="00327B41">
        <w:rPr>
          <w:rFonts w:hint="default"/>
        </w:rPr>
        <w:t>ia obmedzenia č</w:t>
      </w:r>
      <w:r w:rsidRPr="00327B41">
        <w:rPr>
          <w:rFonts w:hint="default"/>
        </w:rPr>
        <w:t>asové</w:t>
      </w:r>
      <w:r w:rsidRPr="00327B41">
        <w:rPr>
          <w:rFonts w:hint="default"/>
        </w:rPr>
        <w:t xml:space="preserve"> ale aj priestorové</w:t>
      </w:r>
      <w:r w:rsidRPr="00327B41">
        <w:rPr>
          <w:rFonts w:hint="default"/>
        </w:rPr>
        <w:t xml:space="preserve"> pri zohľ</w:t>
      </w:r>
      <w:r w:rsidRPr="00327B41">
        <w:rPr>
          <w:rFonts w:hint="default"/>
        </w:rPr>
        <w:t>adnení</w:t>
      </w:r>
      <w:r w:rsidRPr="00327B41">
        <w:rPr>
          <w:rFonts w:hint="default"/>
        </w:rPr>
        <w:t xml:space="preserve"> konkré</w:t>
      </w:r>
      <w:r w:rsidRPr="00327B41">
        <w:rPr>
          <w:rFonts w:hint="default"/>
        </w:rPr>
        <w:t>tnych potrieb poč</w:t>
      </w:r>
      <w:r w:rsidRPr="00327B41">
        <w:rPr>
          <w:rFonts w:hint="default"/>
        </w:rPr>
        <w:t>as celé</w:t>
      </w:r>
      <w:r w:rsidRPr="00327B41">
        <w:rPr>
          <w:rFonts w:hint="default"/>
        </w:rPr>
        <w:t>ho roka alebo s vymedzení</w:t>
      </w:r>
      <w:r w:rsidRPr="00327B41">
        <w:rPr>
          <w:rFonts w:hint="default"/>
        </w:rPr>
        <w:t>m</w:t>
      </w:r>
      <w:r w:rsidRPr="00327B41">
        <w:rPr>
          <w:rFonts w:hint="default"/>
        </w:rPr>
        <w:t xml:space="preserve"> č</w:t>
      </w:r>
      <w:r w:rsidRPr="00327B41">
        <w:rPr>
          <w:rFonts w:hint="default"/>
        </w:rPr>
        <w:t>asový</w:t>
      </w:r>
      <w:r w:rsidRPr="00327B41">
        <w:rPr>
          <w:rFonts w:hint="default"/>
        </w:rPr>
        <w:t>ch ú</w:t>
      </w:r>
      <w:r w:rsidRPr="00327B41">
        <w:rPr>
          <w:rFonts w:hint="default"/>
        </w:rPr>
        <w:t>sekov jednotlivý</w:t>
      </w:r>
      <w:r w:rsidRPr="00327B41">
        <w:rPr>
          <w:rFonts w:hint="default"/>
        </w:rPr>
        <w:t>mi hodinami, dň</w:t>
      </w:r>
      <w:r w:rsidRPr="00327B41">
        <w:rPr>
          <w:rFonts w:hint="default"/>
        </w:rPr>
        <w:t xml:space="preserve">ami resp. mesiacmi. </w:t>
      </w:r>
    </w:p>
    <w:p w:rsidR="006460F5" w:rsidP="006460F5">
      <w:pPr>
        <w:pStyle w:val="BodyText"/>
        <w:bidi w:val="0"/>
        <w:jc w:val="both"/>
      </w:pPr>
      <w:r w:rsidRPr="00327B41">
        <w:rPr>
          <w:rFonts w:hint="default"/>
        </w:rPr>
        <w:t xml:space="preserve"> </w:t>
      </w:r>
      <w:r>
        <w:tab/>
      </w:r>
      <w:r w:rsidRPr="00327B41">
        <w:rPr>
          <w:rFonts w:hint="default"/>
        </w:rPr>
        <w:t xml:space="preserve"> Takouto ú</w:t>
      </w:r>
      <w:r w:rsidRPr="00327B41">
        <w:rPr>
          <w:rFonts w:hint="default"/>
        </w:rPr>
        <w:t>pravou je mož</w:t>
      </w:r>
      <w:r w:rsidRPr="00327B41">
        <w:rPr>
          <w:rFonts w:hint="default"/>
        </w:rPr>
        <w:t>né</w:t>
      </w:r>
      <w:r w:rsidRPr="00327B41">
        <w:rPr>
          <w:rFonts w:hint="default"/>
        </w:rPr>
        <w:t xml:space="preserve"> vyhnúť</w:t>
      </w:r>
      <w:r w:rsidRPr="00327B41">
        <w:rPr>
          <w:rFonts w:hint="default"/>
        </w:rPr>
        <w:t xml:space="preserve"> sa situá</w:t>
      </w:r>
      <w:r w:rsidRPr="00327B41">
        <w:rPr>
          <w:rFonts w:hint="default"/>
        </w:rPr>
        <w:t>cii</w:t>
      </w:r>
      <w:r w:rsidR="00637B2B">
        <w:t>,</w:t>
      </w:r>
      <w:r w:rsidRPr="00327B41">
        <w:rPr>
          <w:rFonts w:hint="default"/>
        </w:rPr>
        <w:t xml:space="preserve"> kedy napr. v č</w:t>
      </w:r>
      <w:r w:rsidRPr="00327B41">
        <w:rPr>
          <w:rFonts w:hint="default"/>
        </w:rPr>
        <w:t>ase od 3.00 hod do 5.00 hod je poží</w:t>
      </w:r>
      <w:r w:rsidRPr="00327B41">
        <w:rPr>
          <w:rFonts w:hint="default"/>
        </w:rPr>
        <w:t>vanie alkoholický</w:t>
      </w:r>
      <w:r w:rsidRPr="00327B41">
        <w:rPr>
          <w:rFonts w:hint="default"/>
        </w:rPr>
        <w:t>ch ná</w:t>
      </w:r>
      <w:r w:rsidRPr="00327B41">
        <w:rPr>
          <w:rFonts w:hint="default"/>
        </w:rPr>
        <w:t>pojov ako je to v meste Koš</w:t>
      </w:r>
      <w:r w:rsidRPr="00327B41">
        <w:rPr>
          <w:rFonts w:hint="default"/>
        </w:rPr>
        <w:t>ice na zastá</w:t>
      </w:r>
      <w:r w:rsidRPr="00327B41">
        <w:rPr>
          <w:rFonts w:hint="default"/>
        </w:rPr>
        <w:t>vkach MHD, detský</w:t>
      </w:r>
      <w:r w:rsidRPr="00327B41">
        <w:rPr>
          <w:rFonts w:hint="default"/>
        </w:rPr>
        <w:t>ch ihriská</w:t>
      </w:r>
      <w:r w:rsidRPr="00327B41">
        <w:rPr>
          <w:rFonts w:hint="default"/>
        </w:rPr>
        <w:t>ch alebo</w:t>
      </w:r>
      <w:r w:rsidRPr="00327B41">
        <w:rPr>
          <w:rFonts w:hint="default"/>
        </w:rPr>
        <w:t xml:space="preserve"> v bezprostrednej blí</w:t>
      </w:r>
      <w:r w:rsidRPr="00327B41">
        <w:rPr>
          <w:rFonts w:hint="default"/>
        </w:rPr>
        <w:t>zkosti š</w:t>
      </w:r>
      <w:r w:rsidRPr="00327B41">
        <w:rPr>
          <w:rFonts w:hint="default"/>
        </w:rPr>
        <w:t>kolský</w:t>
      </w:r>
      <w:r w:rsidRPr="00327B41">
        <w:rPr>
          <w:rFonts w:hint="default"/>
        </w:rPr>
        <w:t>ch zariadení</w:t>
      </w:r>
      <w:r w:rsidRPr="00327B41">
        <w:rPr>
          <w:rFonts w:hint="default"/>
        </w:rPr>
        <w:t xml:space="preserve"> a kostolov prí</w:t>
      </w:r>
      <w:r w:rsidRPr="00327B41">
        <w:rPr>
          <w:rFonts w:hint="default"/>
        </w:rPr>
        <w:t>pustné</w:t>
      </w:r>
      <w:r w:rsidRPr="00327B41">
        <w:rPr>
          <w:rFonts w:hint="default"/>
        </w:rPr>
        <w:t xml:space="preserve">. </w:t>
      </w:r>
    </w:p>
    <w:p w:rsidR="00637B2B" w:rsidRPr="00327B41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  <w:r w:rsidRPr="00327B41">
        <w:t>      </w:t>
      </w:r>
    </w:p>
    <w:p w:rsidR="006460F5" w:rsidRPr="00327B41" w:rsidP="006460F5">
      <w:pPr>
        <w:pStyle w:val="BodyText"/>
        <w:bidi w:val="0"/>
        <w:jc w:val="both"/>
      </w:pPr>
    </w:p>
    <w:p w:rsidR="006460F5" w:rsidRPr="00327B41" w:rsidP="006460F5">
      <w:pPr>
        <w:pStyle w:val="BodyText"/>
        <w:bidi w:val="0"/>
        <w:ind w:firstLine="708"/>
        <w:jc w:val="both"/>
        <w:rPr>
          <w:rFonts w:hint="default"/>
          <w:lang w:val="cs-CZ"/>
        </w:rPr>
      </w:pPr>
      <w:r w:rsidRPr="00327B41">
        <w:rPr>
          <w:rFonts w:hint="default"/>
          <w:lang w:val="cs-CZ"/>
        </w:rPr>
        <w:t>Predlož</w:t>
      </w:r>
      <w:r w:rsidRPr="00327B41">
        <w:rPr>
          <w:rFonts w:hint="default"/>
          <w:lang w:val="cs-CZ"/>
        </w:rPr>
        <w:t>ený</w:t>
      </w:r>
      <w:r w:rsidRPr="00327B41">
        <w:rPr>
          <w:rFonts w:hint="default"/>
          <w:lang w:val="cs-CZ"/>
        </w:rPr>
        <w:t xml:space="preserve"> legislatí</w:t>
      </w:r>
      <w:r w:rsidRPr="00327B41">
        <w:rPr>
          <w:rFonts w:hint="default"/>
          <w:lang w:val="cs-CZ"/>
        </w:rPr>
        <w:t>vny ná</w:t>
      </w:r>
      <w:r w:rsidRPr="00327B41">
        <w:rPr>
          <w:rFonts w:hint="default"/>
          <w:lang w:val="cs-CZ"/>
        </w:rPr>
        <w:t>vrh je v </w:t>
      </w:r>
      <w:r w:rsidRPr="00327B41">
        <w:rPr>
          <w:rFonts w:hint="default"/>
          <w:lang w:val="cs-CZ"/>
        </w:rPr>
        <w:t>sú</w:t>
      </w:r>
      <w:r w:rsidRPr="00327B41">
        <w:rPr>
          <w:rFonts w:hint="default"/>
          <w:lang w:val="cs-CZ"/>
        </w:rPr>
        <w:t>lade s </w:t>
      </w:r>
      <w:r w:rsidRPr="00327B41">
        <w:rPr>
          <w:rFonts w:hint="default"/>
          <w:lang w:val="cs-CZ"/>
        </w:rPr>
        <w:t>Ú</w:t>
      </w:r>
      <w:r w:rsidRPr="00327B41">
        <w:rPr>
          <w:rFonts w:hint="default"/>
          <w:lang w:val="cs-CZ"/>
        </w:rPr>
        <w:t>stavou Slovenskej republiky</w:t>
      </w:r>
      <w:r w:rsidR="00B13F8F">
        <w:rPr>
          <w:lang w:val="cs-CZ"/>
        </w:rPr>
        <w:t>,</w:t>
      </w:r>
      <w:r w:rsidRPr="00327B41">
        <w:rPr>
          <w:lang w:val="cs-CZ"/>
        </w:rPr>
        <w:t xml:space="preserve"> s </w:t>
      </w:r>
      <w:r w:rsidRPr="00327B41">
        <w:rPr>
          <w:rFonts w:hint="default"/>
          <w:lang w:val="cs-CZ"/>
        </w:rPr>
        <w:t>iný</w:t>
      </w:r>
      <w:r w:rsidRPr="00327B41">
        <w:rPr>
          <w:rFonts w:hint="default"/>
          <w:lang w:val="cs-CZ"/>
        </w:rPr>
        <w:t>mi ú</w:t>
      </w:r>
      <w:r w:rsidRPr="00327B41">
        <w:rPr>
          <w:rFonts w:hint="default"/>
          <w:lang w:val="cs-CZ"/>
        </w:rPr>
        <w:t>stavný</w:t>
      </w:r>
      <w:r w:rsidRPr="00327B41">
        <w:rPr>
          <w:rFonts w:hint="default"/>
          <w:lang w:val="cs-CZ"/>
        </w:rPr>
        <w:t>mi zá</w:t>
      </w:r>
      <w:r w:rsidRPr="00327B41">
        <w:rPr>
          <w:rFonts w:hint="default"/>
          <w:lang w:val="cs-CZ"/>
        </w:rPr>
        <w:t>konmi a medziná</w:t>
      </w:r>
      <w:r w:rsidRPr="00327B41">
        <w:rPr>
          <w:rFonts w:hint="default"/>
          <w:lang w:val="cs-CZ"/>
        </w:rPr>
        <w:t>rodný</w:t>
      </w:r>
      <w:r w:rsidRPr="00327B41">
        <w:rPr>
          <w:rFonts w:hint="default"/>
          <w:lang w:val="cs-CZ"/>
        </w:rPr>
        <w:t>mi zmluvami, ktorý</w:t>
      </w:r>
      <w:r w:rsidRPr="00327B41">
        <w:rPr>
          <w:rFonts w:hint="default"/>
          <w:lang w:val="cs-CZ"/>
        </w:rPr>
        <w:t>mi je SR viazaná</w:t>
      </w:r>
      <w:r w:rsidRPr="00327B41">
        <w:rPr>
          <w:rFonts w:hint="default"/>
          <w:lang w:val="cs-CZ"/>
        </w:rPr>
        <w:t xml:space="preserve"> a </w:t>
      </w:r>
      <w:r w:rsidRPr="00327B41">
        <w:rPr>
          <w:rFonts w:hint="default"/>
          <w:lang w:val="cs-CZ"/>
        </w:rPr>
        <w:t>nemá</w:t>
      </w:r>
      <w:r w:rsidRPr="00327B41">
        <w:rPr>
          <w:rFonts w:hint="default"/>
          <w:lang w:val="cs-CZ"/>
        </w:rPr>
        <w:t xml:space="preserve"> dopad na š</w:t>
      </w:r>
      <w:r w:rsidRPr="00327B41">
        <w:rPr>
          <w:rFonts w:hint="default"/>
          <w:lang w:val="cs-CZ"/>
        </w:rPr>
        <w:t>tá</w:t>
      </w:r>
      <w:r w:rsidRPr="00327B41">
        <w:rPr>
          <w:rFonts w:hint="default"/>
          <w:lang w:val="cs-CZ"/>
        </w:rPr>
        <w:t>tny rozp</w:t>
      </w:r>
      <w:r w:rsidRPr="00327B41">
        <w:rPr>
          <w:rFonts w:hint="default"/>
          <w:lang w:val="cs-CZ"/>
        </w:rPr>
        <w:t>oč</w:t>
      </w:r>
      <w:r w:rsidRPr="00327B41">
        <w:rPr>
          <w:rFonts w:hint="default"/>
          <w:lang w:val="cs-CZ"/>
        </w:rPr>
        <w:t>et ani na rozpoč</w:t>
      </w:r>
      <w:r w:rsidRPr="00327B41">
        <w:rPr>
          <w:rFonts w:hint="default"/>
          <w:lang w:val="cs-CZ"/>
        </w:rPr>
        <w:t>ty ú</w:t>
      </w:r>
      <w:r w:rsidRPr="00327B41">
        <w:rPr>
          <w:rFonts w:hint="default"/>
          <w:lang w:val="cs-CZ"/>
        </w:rPr>
        <w:t>zemnej samosprá</w:t>
      </w:r>
      <w:r w:rsidRPr="00327B41">
        <w:rPr>
          <w:rFonts w:hint="default"/>
          <w:lang w:val="cs-CZ"/>
        </w:rPr>
        <w:t>vy.</w:t>
      </w: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97B16" w:rsidP="006460F5">
      <w:pPr>
        <w:pStyle w:val="BodyText"/>
        <w:bidi w:val="0"/>
        <w:jc w:val="both"/>
      </w:pPr>
    </w:p>
    <w:p w:rsidR="00697B16" w:rsidP="006460F5">
      <w:pPr>
        <w:pStyle w:val="BodyText"/>
        <w:bidi w:val="0"/>
        <w:jc w:val="both"/>
      </w:pPr>
    </w:p>
    <w:p w:rsidR="00697B16" w:rsidP="006460F5">
      <w:pPr>
        <w:pStyle w:val="BodyText"/>
        <w:bidi w:val="0"/>
        <w:jc w:val="both"/>
      </w:pPr>
    </w:p>
    <w:p w:rsidR="00697B16" w:rsidP="006460F5">
      <w:pPr>
        <w:pStyle w:val="BodyText"/>
        <w:bidi w:val="0"/>
        <w:jc w:val="both"/>
      </w:pPr>
    </w:p>
    <w:p w:rsidR="00697B16" w:rsidRPr="00637B2B" w:rsidP="006460F5">
      <w:pPr>
        <w:pStyle w:val="BodyText"/>
        <w:bidi w:val="0"/>
        <w:jc w:val="both"/>
        <w:rPr>
          <w:b/>
          <w:sz w:val="28"/>
          <w:szCs w:val="28"/>
        </w:rPr>
      </w:pPr>
      <w:r w:rsidR="00637B2B">
        <w:t xml:space="preserve">                                            </w:t>
      </w:r>
      <w:r w:rsidR="00B13F8F">
        <w:t xml:space="preserve">      </w:t>
      </w:r>
      <w:r w:rsidR="00637B2B">
        <w:t xml:space="preserve">  </w:t>
      </w:r>
      <w:r w:rsidRPr="00637B2B" w:rsidR="00637B2B">
        <w:rPr>
          <w:rFonts w:hint="default"/>
          <w:b/>
          <w:sz w:val="28"/>
          <w:szCs w:val="28"/>
        </w:rPr>
        <w:t>Dô</w:t>
      </w:r>
      <w:r w:rsidRPr="00637B2B" w:rsidR="00637B2B">
        <w:rPr>
          <w:rFonts w:hint="default"/>
          <w:b/>
          <w:sz w:val="28"/>
          <w:szCs w:val="28"/>
        </w:rPr>
        <w:t>vodová</w:t>
      </w:r>
      <w:r w:rsidRPr="00637B2B" w:rsidR="00637B2B">
        <w:rPr>
          <w:rFonts w:hint="default"/>
          <w:b/>
          <w:sz w:val="28"/>
          <w:szCs w:val="28"/>
        </w:rPr>
        <w:t xml:space="preserve"> sprá</w:t>
      </w:r>
      <w:r w:rsidRPr="00637B2B" w:rsidR="00637B2B">
        <w:rPr>
          <w:rFonts w:hint="default"/>
          <w:b/>
          <w:sz w:val="28"/>
          <w:szCs w:val="28"/>
        </w:rPr>
        <w:t>va</w:t>
      </w:r>
    </w:p>
    <w:p w:rsidR="00697B16" w:rsidRPr="00327B41" w:rsidP="00637B2B">
      <w:pPr>
        <w:pStyle w:val="BodyText"/>
        <w:bidi w:val="0"/>
        <w:ind w:left="45"/>
        <w:jc w:val="both"/>
      </w:pPr>
      <w:r w:rsidR="00637B2B">
        <w:rPr>
          <w:b/>
        </w:rPr>
        <w:t xml:space="preserve">                                                </w:t>
      </w:r>
      <w:r w:rsidR="00B13F8F">
        <w:rPr>
          <w:b/>
        </w:rPr>
        <w:t xml:space="preserve">      </w:t>
      </w:r>
      <w:r w:rsidR="00637B2B">
        <w:rPr>
          <w:b/>
        </w:rPr>
        <w:t xml:space="preserve">  </w:t>
      </w:r>
      <w:r w:rsidRPr="00327B41">
        <w:rPr>
          <w:rFonts w:hint="default"/>
          <w:b/>
        </w:rPr>
        <w:t>Osobitná</w:t>
      </w:r>
      <w:r w:rsidRPr="00327B41">
        <w:rPr>
          <w:rFonts w:hint="default"/>
          <w:b/>
        </w:rPr>
        <w:t xml:space="preserve"> č</w:t>
      </w:r>
      <w:r w:rsidRPr="00327B41">
        <w:rPr>
          <w:rFonts w:hint="default"/>
          <w:b/>
        </w:rPr>
        <w:t>asť</w:t>
      </w:r>
    </w:p>
    <w:p w:rsidR="00697B16" w:rsidRPr="00327B41" w:rsidP="00697B16">
      <w:pPr>
        <w:pStyle w:val="BodyText"/>
        <w:bidi w:val="0"/>
        <w:ind w:left="405"/>
        <w:jc w:val="both"/>
      </w:pPr>
      <w:r w:rsidRPr="00327B41">
        <w:t> </w:t>
      </w:r>
    </w:p>
    <w:p w:rsidR="00697B16" w:rsidRPr="00327B41" w:rsidP="00697B16">
      <w:pPr>
        <w:pStyle w:val="Heading3"/>
        <w:tabs>
          <w:tab w:val="num" w:pos="426"/>
          <w:tab w:val="clear" w:pos="720"/>
        </w:tabs>
        <w:bidi w:val="0"/>
        <w:rPr>
          <w:rFonts w:hint="default"/>
          <w:sz w:val="24"/>
          <w:szCs w:val="24"/>
        </w:rPr>
      </w:pPr>
      <w:r w:rsidRPr="00327B41">
        <w:rPr>
          <w:rFonts w:hint="default"/>
          <w:sz w:val="24"/>
          <w:szCs w:val="24"/>
        </w:rPr>
        <w:t>K Č</w:t>
      </w:r>
      <w:r w:rsidRPr="00327B41">
        <w:rPr>
          <w:rFonts w:hint="default"/>
          <w:sz w:val="24"/>
          <w:szCs w:val="24"/>
        </w:rPr>
        <w:t>l. I</w:t>
      </w:r>
    </w:p>
    <w:p w:rsidR="00697B16" w:rsidRPr="00327B41" w:rsidP="00697B16">
      <w:pPr>
        <w:pStyle w:val="BodyText"/>
        <w:bidi w:val="0"/>
      </w:pPr>
      <w:r w:rsidRPr="00327B41">
        <w:t> </w:t>
      </w:r>
    </w:p>
    <w:p w:rsidR="00697B16" w:rsidRPr="00472055" w:rsidP="00697B16">
      <w:pPr>
        <w:pStyle w:val="Heading4"/>
        <w:tabs>
          <w:tab w:val="num" w:pos="709"/>
          <w:tab w:val="clear" w:pos="864"/>
        </w:tabs>
        <w:bidi w:val="0"/>
        <w:rPr>
          <w:b w:val="0"/>
          <w:u w:val="single"/>
        </w:rPr>
      </w:pPr>
      <w:r w:rsidRPr="00472055">
        <w:rPr>
          <w:b w:val="0"/>
          <w:u w:val="single"/>
        </w:rPr>
        <w:t>K bodu 1</w:t>
      </w:r>
    </w:p>
    <w:p w:rsidR="00697B16" w:rsidRPr="00327B41" w:rsidP="00697B16">
      <w:pPr>
        <w:pStyle w:val="BodyText"/>
        <w:bidi w:val="0"/>
      </w:pPr>
      <w:r w:rsidRPr="00327B41">
        <w:t> </w:t>
      </w:r>
    </w:p>
    <w:p w:rsidR="00DA0FEA" w:rsidP="00697B16">
      <w:pPr>
        <w:pStyle w:val="BodyText"/>
        <w:bidi w:val="0"/>
        <w:jc w:val="both"/>
      </w:pPr>
      <w:r w:rsidRPr="00327B41" w:rsidR="00697B16">
        <w:t xml:space="preserve">  </w:t>
      </w:r>
      <w:r w:rsidR="00697B16">
        <w:tab/>
      </w:r>
      <w:r w:rsidRPr="00327B41" w:rsidR="00697B16">
        <w:rPr>
          <w:rFonts w:hint="default"/>
        </w:rPr>
        <w:t>Urč</w:t>
      </w:r>
      <w:r w:rsidRPr="00327B41" w:rsidR="00697B16">
        <w:rPr>
          <w:rFonts w:hint="default"/>
        </w:rPr>
        <w:t xml:space="preserve">uje sa, aby obec pri </w:t>
      </w:r>
      <w:r w:rsidRPr="00327B41" w:rsidR="00697B16">
        <w:rPr>
          <w:rFonts w:hint="default"/>
        </w:rPr>
        <w:t>zabezpeč</w:t>
      </w:r>
      <w:r w:rsidRPr="00327B41" w:rsidR="00697B16">
        <w:rPr>
          <w:rFonts w:hint="default"/>
        </w:rPr>
        <w:t>ení</w:t>
      </w:r>
      <w:r w:rsidRPr="00327B41" w:rsidR="00697B16">
        <w:rPr>
          <w:rFonts w:hint="default"/>
        </w:rPr>
        <w:t xml:space="preserve"> verejné</w:t>
      </w:r>
      <w:r w:rsidRPr="00327B41" w:rsidR="00697B16">
        <w:rPr>
          <w:rFonts w:hint="default"/>
        </w:rPr>
        <w:t>ho poriadku mohla prijatí</w:t>
      </w:r>
      <w:r w:rsidRPr="00327B41" w:rsidR="00697B16">
        <w:rPr>
          <w:rFonts w:hint="default"/>
        </w:rPr>
        <w:t>m nariadenia obmedziť</w:t>
      </w:r>
      <w:r w:rsidRPr="00327B41" w:rsidR="00697B16">
        <w:rPr>
          <w:rFonts w:hint="default"/>
        </w:rPr>
        <w:t xml:space="preserve"> alebo zaká</w:t>
      </w:r>
      <w:r w:rsidRPr="00327B41" w:rsidR="00697B16">
        <w:rPr>
          <w:rFonts w:hint="default"/>
        </w:rPr>
        <w:t>zať</w:t>
      </w:r>
      <w:r>
        <w:t xml:space="preserve"> v </w:t>
      </w:r>
      <w:r>
        <w:rPr>
          <w:rFonts w:hint="default"/>
        </w:rPr>
        <w:t>urč</w:t>
      </w:r>
      <w:r>
        <w:rPr>
          <w:rFonts w:hint="default"/>
        </w:rPr>
        <w:t>itý</w:t>
      </w:r>
      <w:r>
        <w:rPr>
          <w:rFonts w:hint="default"/>
        </w:rPr>
        <w:t>ch hodiná</w:t>
      </w:r>
      <w:r>
        <w:rPr>
          <w:rFonts w:hint="default"/>
        </w:rPr>
        <w:t>ch alebo dň</w:t>
      </w:r>
      <w:r>
        <w:rPr>
          <w:rFonts w:hint="default"/>
        </w:rPr>
        <w:t>och predaj, podá</w:t>
      </w:r>
      <w:r>
        <w:rPr>
          <w:rFonts w:hint="default"/>
        </w:rPr>
        <w:t>vanie alebo poží</w:t>
      </w:r>
      <w:r>
        <w:rPr>
          <w:rFonts w:hint="default"/>
        </w:rPr>
        <w:t>vanie alkoholický</w:t>
      </w:r>
      <w:r>
        <w:rPr>
          <w:rFonts w:hint="default"/>
        </w:rPr>
        <w:t>ch ná</w:t>
      </w:r>
      <w:r>
        <w:rPr>
          <w:rFonts w:hint="default"/>
        </w:rPr>
        <w:t>pojov v </w:t>
      </w:r>
      <w:r>
        <w:rPr>
          <w:rFonts w:hint="default"/>
        </w:rPr>
        <w:t>zariadeniach spoloč</w:t>
      </w:r>
      <w:r>
        <w:rPr>
          <w:rFonts w:hint="default"/>
        </w:rPr>
        <w:t>né</w:t>
      </w:r>
      <w:r>
        <w:rPr>
          <w:rFonts w:hint="default"/>
        </w:rPr>
        <w:t>ho stravovania a v </w:t>
      </w:r>
      <w:r>
        <w:rPr>
          <w:rFonts w:hint="default"/>
        </w:rPr>
        <w:t>predajniach potraví</w:t>
      </w:r>
      <w:r>
        <w:rPr>
          <w:rFonts w:hint="default"/>
        </w:rPr>
        <w:t>n.</w:t>
      </w:r>
      <w:r w:rsidRPr="00327B41" w:rsidR="00697B16">
        <w:t xml:space="preserve"> </w:t>
      </w:r>
    </w:p>
    <w:p w:rsidR="00DA0FEA" w:rsidP="00697B16">
      <w:pPr>
        <w:pStyle w:val="BodyText"/>
        <w:bidi w:val="0"/>
        <w:jc w:val="both"/>
      </w:pPr>
    </w:p>
    <w:p w:rsidR="00DA0FEA" w:rsidP="00697B16">
      <w:pPr>
        <w:pStyle w:val="BodyText"/>
        <w:bidi w:val="0"/>
        <w:jc w:val="both"/>
        <w:rPr>
          <w:u w:val="single"/>
        </w:rPr>
      </w:pPr>
      <w:r>
        <w:t xml:space="preserve">             </w:t>
      </w:r>
      <w:r w:rsidRPr="00DA0FEA">
        <w:rPr>
          <w:u w:val="single"/>
        </w:rPr>
        <w:t>K bodu 2</w:t>
      </w:r>
    </w:p>
    <w:p w:rsidR="00DA0FEA" w:rsidP="00697B16">
      <w:pPr>
        <w:pStyle w:val="BodyText"/>
        <w:bidi w:val="0"/>
        <w:jc w:val="both"/>
      </w:pPr>
    </w:p>
    <w:p w:rsidR="00DA0FEA" w:rsidP="00697B16">
      <w:pPr>
        <w:pStyle w:val="BodyText"/>
        <w:bidi w:val="0"/>
        <w:jc w:val="both"/>
        <w:rPr>
          <w:rFonts w:hint="default"/>
        </w:rPr>
      </w:pPr>
      <w:r w:rsidR="00B13F8F">
        <w:t xml:space="preserve">             </w:t>
      </w:r>
      <w:r>
        <w:rPr>
          <w:rFonts w:hint="default"/>
        </w:rPr>
        <w:t>Urč</w:t>
      </w:r>
      <w:r>
        <w:rPr>
          <w:rFonts w:hint="default"/>
        </w:rPr>
        <w:t>uje sa, aby obec pri zabezpeč</w:t>
      </w:r>
      <w:r>
        <w:rPr>
          <w:rFonts w:hint="default"/>
        </w:rPr>
        <w:t>ení</w:t>
      </w:r>
      <w:r>
        <w:rPr>
          <w:rFonts w:hint="default"/>
        </w:rPr>
        <w:t xml:space="preserve"> verejné</w:t>
      </w:r>
      <w:r>
        <w:rPr>
          <w:rFonts w:hint="default"/>
        </w:rPr>
        <w:t>ho poriadku vo svojich ú</w:t>
      </w:r>
      <w:r>
        <w:rPr>
          <w:rFonts w:hint="default"/>
        </w:rPr>
        <w:t>zemný</w:t>
      </w:r>
      <w:r>
        <w:rPr>
          <w:rFonts w:hint="default"/>
        </w:rPr>
        <w:t>ch obvodoch alebo v </w:t>
      </w:r>
      <w:r>
        <w:rPr>
          <w:rFonts w:hint="default"/>
        </w:rPr>
        <w:t>urč</w:t>
      </w:r>
      <w:r>
        <w:rPr>
          <w:rFonts w:hint="default"/>
        </w:rPr>
        <w:t>itý</w:t>
      </w:r>
      <w:r>
        <w:rPr>
          <w:rFonts w:hint="default"/>
        </w:rPr>
        <w:t>ch č</w:t>
      </w:r>
      <w:r>
        <w:rPr>
          <w:rFonts w:hint="default"/>
        </w:rPr>
        <w:t>astiach svojho ú</w:t>
      </w:r>
      <w:r>
        <w:rPr>
          <w:rFonts w:hint="default"/>
        </w:rPr>
        <w:t>zemia</w:t>
      </w:r>
      <w:r w:rsidR="003C1A99">
        <w:rPr>
          <w:rFonts w:hint="default"/>
        </w:rPr>
        <w:t xml:space="preserve"> prijatí</w:t>
      </w:r>
      <w:r w:rsidR="003C1A99">
        <w:rPr>
          <w:rFonts w:hint="default"/>
        </w:rPr>
        <w:t xml:space="preserve">m nariadenia </w:t>
      </w:r>
      <w:r>
        <w:rPr>
          <w:rFonts w:hint="default"/>
        </w:rPr>
        <w:t xml:space="preserve"> mohla obmedziť</w:t>
      </w:r>
      <w:r>
        <w:rPr>
          <w:rFonts w:hint="default"/>
        </w:rPr>
        <w:t>, alebo zaká</w:t>
      </w:r>
      <w:r>
        <w:rPr>
          <w:rFonts w:hint="default"/>
        </w:rPr>
        <w:t>zať</w:t>
      </w:r>
      <w:r>
        <w:rPr>
          <w:rFonts w:hint="default"/>
        </w:rPr>
        <w:t xml:space="preserve"> podá</w:t>
      </w:r>
      <w:r>
        <w:rPr>
          <w:rFonts w:hint="default"/>
        </w:rPr>
        <w:t>vanie alebo poží</w:t>
      </w:r>
      <w:r>
        <w:rPr>
          <w:rFonts w:hint="default"/>
        </w:rPr>
        <w:t>vanie alkoholický</w:t>
      </w:r>
      <w:r>
        <w:rPr>
          <w:rFonts w:hint="default"/>
        </w:rPr>
        <w:t>ch ná</w:t>
      </w:r>
      <w:r>
        <w:rPr>
          <w:rFonts w:hint="default"/>
        </w:rPr>
        <w:t>pojov aj na iný</w:t>
      </w:r>
      <w:r>
        <w:rPr>
          <w:rFonts w:hint="default"/>
        </w:rPr>
        <w:t>ch verejne</w:t>
      </w:r>
      <w:r>
        <w:rPr>
          <w:rFonts w:hint="default"/>
        </w:rPr>
        <w:t xml:space="preserve"> prí</w:t>
      </w:r>
      <w:r>
        <w:rPr>
          <w:rFonts w:hint="default"/>
        </w:rPr>
        <w:t>stupný</w:t>
      </w:r>
      <w:r>
        <w:rPr>
          <w:rFonts w:hint="default"/>
        </w:rPr>
        <w:t>ch miestach bez č</w:t>
      </w:r>
      <w:r>
        <w:rPr>
          <w:rFonts w:hint="default"/>
        </w:rPr>
        <w:t>asové</w:t>
      </w:r>
      <w:r>
        <w:rPr>
          <w:rFonts w:hint="default"/>
        </w:rPr>
        <w:t>ho obmedzenia.</w:t>
      </w:r>
    </w:p>
    <w:p w:rsidR="00DA0FEA" w:rsidP="00697B16">
      <w:pPr>
        <w:pStyle w:val="BodyText"/>
        <w:bidi w:val="0"/>
        <w:jc w:val="both"/>
        <w:rPr>
          <w:rFonts w:hint="default"/>
        </w:rPr>
      </w:pPr>
    </w:p>
    <w:p w:rsidR="00697B16" w:rsidRPr="00327B41" w:rsidP="00697B16">
      <w:pPr>
        <w:pStyle w:val="Heading5"/>
        <w:bidi w:val="0"/>
        <w:rPr>
          <w:sz w:val="24"/>
          <w:szCs w:val="24"/>
        </w:rPr>
      </w:pPr>
      <w:r w:rsidRPr="00327B41">
        <w:rPr>
          <w:sz w:val="24"/>
          <w:szCs w:val="24"/>
        </w:rPr>
        <w:t> </w:t>
      </w:r>
    </w:p>
    <w:p w:rsidR="00697B16" w:rsidRPr="00327B41" w:rsidP="00697B16">
      <w:pPr>
        <w:pStyle w:val="Heading4"/>
        <w:tabs>
          <w:tab w:val="clear" w:pos="864"/>
        </w:tabs>
        <w:bidi w:val="0"/>
        <w:ind w:left="426" w:hanging="426"/>
        <w:rPr>
          <w:rFonts w:hint="default"/>
          <w:lang w:val="cs-CZ"/>
        </w:rPr>
      </w:pPr>
      <w:r w:rsidRPr="00327B41">
        <w:rPr>
          <w:rFonts w:hint="default"/>
          <w:lang w:val="cs-CZ"/>
        </w:rPr>
        <w:t>K Č</w:t>
      </w:r>
      <w:r w:rsidRPr="00327B41">
        <w:rPr>
          <w:rFonts w:hint="default"/>
          <w:lang w:val="cs-CZ"/>
        </w:rPr>
        <w:t>l. II</w:t>
      </w:r>
    </w:p>
    <w:p w:rsidR="00697B16" w:rsidRPr="00327B41" w:rsidP="00697B16">
      <w:pPr>
        <w:pStyle w:val="BodyText"/>
        <w:bidi w:val="0"/>
      </w:pPr>
    </w:p>
    <w:p w:rsidR="00697B16" w:rsidRPr="00327B41" w:rsidP="00697B16">
      <w:pPr>
        <w:pStyle w:val="Heading1"/>
        <w:bidi w:val="0"/>
        <w:ind w:left="15"/>
        <w:jc w:val="both"/>
        <w:rPr>
          <w:rFonts w:hint="default"/>
          <w:b w:val="0"/>
          <w:bCs w:val="0"/>
          <w:sz w:val="24"/>
          <w:szCs w:val="24"/>
          <w:lang w:val="cs-CZ"/>
        </w:rPr>
      </w:pPr>
      <w:r w:rsidRPr="00327B41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ab/>
      </w:r>
      <w:r w:rsidRPr="00327B41">
        <w:rPr>
          <w:rFonts w:hint="default"/>
          <w:b w:val="0"/>
          <w:sz w:val="24"/>
          <w:szCs w:val="24"/>
        </w:rPr>
        <w:t xml:space="preserve"> Navrhuje sa úč</w:t>
      </w:r>
      <w:r w:rsidRPr="00327B41">
        <w:rPr>
          <w:rFonts w:hint="default"/>
          <w:b w:val="0"/>
          <w:sz w:val="24"/>
          <w:szCs w:val="24"/>
        </w:rPr>
        <w:t>innosť</w:t>
      </w:r>
      <w:r w:rsidRPr="00327B41">
        <w:rPr>
          <w:rFonts w:hint="default"/>
          <w:b w:val="0"/>
          <w:sz w:val="24"/>
          <w:szCs w:val="24"/>
        </w:rPr>
        <w:t xml:space="preserve"> predkladanej novely zá</w:t>
      </w:r>
      <w:r w:rsidRPr="00327B41">
        <w:rPr>
          <w:rFonts w:hint="default"/>
          <w:b w:val="0"/>
          <w:sz w:val="24"/>
          <w:szCs w:val="24"/>
        </w:rPr>
        <w:t>kona Ná</w:t>
      </w:r>
      <w:r w:rsidRPr="00327B41">
        <w:rPr>
          <w:rFonts w:hint="default"/>
          <w:b w:val="0"/>
          <w:sz w:val="24"/>
          <w:szCs w:val="24"/>
        </w:rPr>
        <w:t>rodnej rady Slovenskej republiky</w:t>
      </w:r>
      <w:r w:rsidRPr="00327B41">
        <w:rPr>
          <w:b w:val="0"/>
          <w:sz w:val="24"/>
          <w:szCs w:val="24"/>
          <w:lang w:val="cs-CZ"/>
        </w:rPr>
        <w:t xml:space="preserve"> </w:t>
      </w:r>
      <w:r>
        <w:rPr>
          <w:rFonts w:hint="default"/>
          <w:b w:val="0"/>
          <w:sz w:val="24"/>
          <w:szCs w:val="24"/>
          <w:lang w:val="cs-CZ"/>
        </w:rPr>
        <w:t>č.</w:t>
      </w:r>
      <w:r w:rsidRPr="00327B41">
        <w:rPr>
          <w:b w:val="0"/>
          <w:sz w:val="24"/>
          <w:szCs w:val="24"/>
          <w:lang w:val="cs-CZ"/>
        </w:rPr>
        <w:t>219/1996 Z.z. o 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ochrane pred zneuží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vaní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m alkoholický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ch ná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pojov a o zriaď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ovaní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 xml:space="preserve"> a prevá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dzke protialkoholick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ý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ch zá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chytný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ch izieb v znení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 xml:space="preserve"> neskorší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ch predpisov dň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>om vyhlá</w:t>
      </w:r>
      <w:r w:rsidRPr="00327B41">
        <w:rPr>
          <w:rFonts w:hint="default"/>
          <w:b w:val="0"/>
          <w:bCs w:val="0"/>
          <w:sz w:val="24"/>
          <w:szCs w:val="24"/>
          <w:lang w:val="cs-CZ"/>
        </w:rPr>
        <w:t xml:space="preserve">senia. </w:t>
      </w: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p w:rsidR="006460F5" w:rsidP="006460F5">
      <w:pPr>
        <w:pStyle w:val="BodyText"/>
        <w:bidi w:val="0"/>
        <w:jc w:val="both"/>
      </w:pPr>
    </w:p>
    <w:sectPr w:rsidSect="00444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pStyle w:val="Heading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6E601574"/>
    <w:multiLevelType w:val="hybridMultilevel"/>
    <w:tmpl w:val="9C167B66"/>
    <w:lvl w:ilvl="0">
      <w:start w:val="1"/>
      <w:numFmt w:val="upperLetter"/>
      <w:lvlText w:val="%1."/>
      <w:lvlJc w:val="left"/>
      <w:pPr>
        <w:ind w:left="405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adpis3Podloha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60F5"/>
    <w:rsid w:val="00327B41"/>
    <w:rsid w:val="003C1A99"/>
    <w:rsid w:val="00444759"/>
    <w:rsid w:val="00472055"/>
    <w:rsid w:val="00637B2B"/>
    <w:rsid w:val="006460F5"/>
    <w:rsid w:val="00697B16"/>
    <w:rsid w:val="007E04AB"/>
    <w:rsid w:val="00922934"/>
    <w:rsid w:val="00B01C46"/>
    <w:rsid w:val="00B13F8F"/>
    <w:rsid w:val="00CD18A1"/>
    <w:rsid w:val="00DA0FEA"/>
    <w:rsid w:val="00E94277"/>
    <w:rsid w:val="00FB17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5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BodyText"/>
    <w:link w:val="Heading1Char"/>
    <w:qFormat/>
    <w:rsid w:val="00697B16"/>
    <w:pPr>
      <w:keepNext/>
      <w:widowControl w:val="0"/>
      <w:numPr>
        <w:numId w:val="2"/>
      </w:numPr>
      <w:tabs>
        <w:tab w:val="num" w:pos="432"/>
      </w:tabs>
      <w:suppressAutoHyphens/>
      <w:spacing w:before="240" w:after="120" w:line="240" w:lineRule="auto"/>
      <w:ind w:left="432" w:hanging="432"/>
      <w:jc w:val="left"/>
      <w:outlineLvl w:val="0"/>
    </w:pPr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styleId="Heading3">
    <w:name w:val="heading 3"/>
    <w:basedOn w:val="Normal"/>
    <w:next w:val="BodyText"/>
    <w:link w:val="Heading3Char"/>
    <w:qFormat/>
    <w:rsid w:val="00697B16"/>
    <w:pPr>
      <w:keepNext/>
      <w:widowControl w:val="0"/>
      <w:numPr>
        <w:ilvl w:val="2"/>
        <w:numId w:val="2"/>
      </w:numPr>
      <w:tabs>
        <w:tab w:val="num" w:pos="720"/>
      </w:tabs>
      <w:suppressAutoHyphens/>
      <w:spacing w:before="240" w:after="120" w:line="240" w:lineRule="auto"/>
      <w:ind w:left="720" w:hanging="720"/>
      <w:jc w:val="left"/>
      <w:outlineLvl w:val="2"/>
    </w:pPr>
    <w:rPr>
      <w:rFonts w:ascii="Times New Roman" w:eastAsia="Lucida Sans Unicode" w:hAnsi="Times New Roman" w:cs="Tahoma"/>
      <w:b/>
      <w:bCs/>
      <w:kern w:val="1"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697B16"/>
    <w:pPr>
      <w:keepNext/>
      <w:widowControl w:val="0"/>
      <w:numPr>
        <w:ilvl w:val="3"/>
        <w:numId w:val="2"/>
      </w:numPr>
      <w:tabs>
        <w:tab w:val="num" w:pos="864"/>
      </w:tabs>
      <w:suppressAutoHyphens/>
      <w:spacing w:before="240" w:after="120" w:line="240" w:lineRule="auto"/>
      <w:ind w:left="864" w:hanging="864"/>
      <w:jc w:val="left"/>
      <w:outlineLvl w:val="3"/>
    </w:pPr>
    <w:rPr>
      <w:rFonts w:ascii="Times New Roman" w:eastAsia="Lucida Sans Unicode" w:hAnsi="Times New Roman" w:cs="Tahoma"/>
      <w:b/>
      <w:bCs/>
      <w:kern w:val="1"/>
      <w:sz w:val="24"/>
      <w:szCs w:val="24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697B16"/>
    <w:pPr>
      <w:keepNext/>
      <w:widowControl w:val="0"/>
      <w:numPr>
        <w:ilvl w:val="4"/>
        <w:numId w:val="2"/>
      </w:numPr>
      <w:tabs>
        <w:tab w:val="num" w:pos="1008"/>
      </w:tabs>
      <w:suppressAutoHyphens/>
      <w:spacing w:before="240" w:after="120" w:line="240" w:lineRule="auto"/>
      <w:ind w:left="1008" w:hanging="1008"/>
      <w:jc w:val="left"/>
      <w:outlineLvl w:val="4"/>
    </w:pPr>
    <w:rPr>
      <w:rFonts w:ascii="Times New Roman" w:eastAsia="Lucida Sans Unicode" w:hAnsi="Times New Roman" w:cs="Tahoma"/>
      <w:b/>
      <w:bCs/>
      <w:kern w:val="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460F5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6460F5"/>
    <w:rPr>
      <w:rFonts w:ascii="Times New Roman" w:eastAsia="Lucida Sans Unicode" w:hAnsi="Times New Roman" w:cs="Times New Roman"/>
      <w:kern w:val="1"/>
      <w:sz w:val="24"/>
      <w:szCs w:val="24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6460F5"/>
    <w:pPr>
      <w:keepNext/>
      <w:numPr>
        <w:ilvl w:val="2"/>
        <w:numId w:val="1"/>
      </w:numPr>
      <w:tabs>
        <w:tab w:val="num" w:pos="360"/>
      </w:tabs>
      <w:autoSpaceDE w:val="0"/>
      <w:autoSpaceDN w:val="0"/>
      <w:spacing w:before="120" w:after="0" w:line="240" w:lineRule="auto"/>
      <w:ind w:left="2269"/>
      <w:jc w:val="left"/>
      <w:outlineLvl w:val="2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Heading1Char">
    <w:name w:val="Heading 1 Char"/>
    <w:basedOn w:val="DefaultParagraphFont"/>
    <w:link w:val="Heading1"/>
    <w:locked/>
    <w:rsid w:val="00697B16"/>
    <w:rPr>
      <w:rFonts w:ascii="Times New Roman" w:eastAsia="Lucida Sans Unicode" w:hAnsi="Times New Roman" w:cs="Tahoma"/>
      <w:b/>
      <w:bCs/>
      <w:kern w:val="1"/>
      <w:sz w:val="48"/>
      <w:szCs w:val="48"/>
      <w:rtl w:val="0"/>
      <w:cs w:val="0"/>
    </w:rPr>
  </w:style>
  <w:style w:type="character" w:customStyle="1" w:styleId="Heading3Char">
    <w:name w:val="Heading 3 Char"/>
    <w:basedOn w:val="DefaultParagraphFont"/>
    <w:link w:val="Heading3"/>
    <w:locked/>
    <w:rsid w:val="00697B16"/>
    <w:rPr>
      <w:rFonts w:ascii="Times New Roman" w:eastAsia="Lucida Sans Unicode" w:hAnsi="Times New Roman" w:cs="Tahoma"/>
      <w:b/>
      <w:bCs/>
      <w:kern w:val="1"/>
      <w:sz w:val="28"/>
      <w:szCs w:val="28"/>
      <w:rtl w:val="0"/>
      <w:cs w:val="0"/>
    </w:rPr>
  </w:style>
  <w:style w:type="character" w:customStyle="1" w:styleId="Heading4Char">
    <w:name w:val="Heading 4 Char"/>
    <w:basedOn w:val="DefaultParagraphFont"/>
    <w:link w:val="Heading4"/>
    <w:locked/>
    <w:rsid w:val="00697B16"/>
    <w:rPr>
      <w:rFonts w:ascii="Times New Roman" w:eastAsia="Lucida Sans Unicode" w:hAnsi="Times New Roman" w:cs="Tahoma"/>
      <w:b/>
      <w:bCs/>
      <w:kern w:val="1"/>
      <w:sz w:val="24"/>
      <w:szCs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97B16"/>
    <w:rPr>
      <w:rFonts w:ascii="Times New Roman" w:eastAsia="Lucida Sans Unicode" w:hAnsi="Times New Roman" w:cs="Tahoma"/>
      <w:b/>
      <w:bCs/>
      <w:kern w:val="1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769</Words>
  <Characters>4387</Characters>
  <Application>Microsoft Office Word</Application>
  <DocSecurity>0</DocSecurity>
  <Lines>0</Lines>
  <Paragraphs>0</Paragraphs>
  <ScaleCrop>false</ScaleCrop>
  <Company>Kancelaria NR SR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milangeci</dc:creator>
  <cp:lastModifiedBy>Gašparíková, Jarmila</cp:lastModifiedBy>
  <cp:revision>2</cp:revision>
  <cp:lastPrinted>2012-11-08T14:03:00Z</cp:lastPrinted>
  <dcterms:created xsi:type="dcterms:W3CDTF">2012-11-08T16:18:00Z</dcterms:created>
  <dcterms:modified xsi:type="dcterms:W3CDTF">2012-11-08T16:18:00Z</dcterms:modified>
</cp:coreProperties>
</file>