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75142" w:rsidP="00BA335F">
      <w:pPr>
        <w:pStyle w:val="Title"/>
        <w:bidi w:val="0"/>
        <w:rPr>
          <w:rFonts w:ascii="Times New Roman" w:hAnsi="Times New Roman"/>
          <w:sz w:val="24"/>
          <w:szCs w:val="24"/>
        </w:rPr>
      </w:pPr>
    </w:p>
    <w:p w:rsidR="00BA335F" w:rsidP="00BA335F">
      <w:pPr>
        <w:pStyle w:val="Title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Národná rada Slovenskej republiky</w:t>
      </w:r>
    </w:p>
    <w:p w:rsidR="00BA335F" w:rsidP="00BA335F">
      <w:pPr>
        <w:pStyle w:val="Title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VI. volebné obdobie</w:t>
      </w:r>
    </w:p>
    <w:p w:rsidR="00BA335F" w:rsidP="00BA335F">
      <w:pPr>
        <w:pStyle w:val="Title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</w:t>
      </w:r>
    </w:p>
    <w:p w:rsidR="00975142" w:rsidP="00BA335F">
      <w:pPr>
        <w:pStyle w:val="Title"/>
        <w:bidi w:val="0"/>
        <w:jc w:val="both"/>
        <w:rPr>
          <w:rFonts w:ascii="Times New Roman" w:hAnsi="Times New Roman"/>
        </w:rPr>
      </w:pPr>
    </w:p>
    <w:p w:rsidR="00BA335F" w:rsidP="00BA335F">
      <w:pPr>
        <w:pStyle w:val="Subtitle"/>
        <w:bidi w:val="0"/>
        <w:rPr>
          <w:rFonts w:ascii="Times New Roman" w:hAnsi="Times New Roman"/>
        </w:rPr>
      </w:pPr>
      <w:r w:rsidRPr="00BA335F">
        <w:rPr>
          <w:rFonts w:ascii="Times New Roman" w:hAnsi="Times New Roman"/>
        </w:rPr>
        <w:t>293</w:t>
      </w:r>
    </w:p>
    <w:p w:rsidR="00BA335F" w:rsidP="00BA335F">
      <w:pPr>
        <w:pStyle w:val="Subtitle"/>
        <w:bidi w:val="0"/>
        <w:rPr>
          <w:rFonts w:ascii="Times New Roman" w:hAnsi="Times New Roman"/>
        </w:rPr>
      </w:pPr>
    </w:p>
    <w:p w:rsidR="00BA335F" w:rsidP="00BA335F">
      <w:pPr>
        <w:pStyle w:val="Sub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VLÁDNY   NÁVRH</w:t>
      </w:r>
    </w:p>
    <w:p w:rsidR="009626FE" w:rsidP="009626FE">
      <w:pPr>
        <w:autoSpaceDE w:val="0"/>
        <w:autoSpaceDN w:val="0"/>
        <w:bidi w:val="0"/>
        <w:adjustRightInd w:val="0"/>
        <w:spacing w:line="240" w:lineRule="atLeast"/>
        <w:jc w:val="center"/>
        <w:rPr>
          <w:rFonts w:ascii="Times New Roman" w:hAnsi="Times New Roman"/>
          <w:b/>
          <w:bCs/>
        </w:rPr>
      </w:pPr>
    </w:p>
    <w:p w:rsidR="009626FE" w:rsidRPr="00D8498C" w:rsidP="009626FE">
      <w:pPr>
        <w:autoSpaceDE w:val="0"/>
        <w:autoSpaceDN w:val="0"/>
        <w:bidi w:val="0"/>
        <w:adjustRightInd w:val="0"/>
        <w:spacing w:line="240" w:lineRule="atLeast"/>
        <w:jc w:val="center"/>
        <w:rPr>
          <w:rFonts w:ascii="Times New Roman" w:hAnsi="Times New Roman"/>
          <w:b/>
          <w:bCs/>
        </w:rPr>
      </w:pPr>
      <w:r w:rsidRPr="00D8498C">
        <w:rPr>
          <w:rFonts w:ascii="Times New Roman" w:hAnsi="Times New Roman"/>
          <w:b/>
          <w:bCs/>
        </w:rPr>
        <w:t>ZÁKON</w:t>
      </w:r>
    </w:p>
    <w:p w:rsidR="009626FE" w:rsidRPr="00D8498C" w:rsidP="009626FE">
      <w:pPr>
        <w:autoSpaceDE w:val="0"/>
        <w:autoSpaceDN w:val="0"/>
        <w:bidi w:val="0"/>
        <w:adjustRightInd w:val="0"/>
        <w:spacing w:line="240" w:lineRule="atLeast"/>
        <w:jc w:val="center"/>
        <w:rPr>
          <w:rFonts w:ascii="Times New Roman" w:hAnsi="Times New Roman"/>
          <w:b/>
          <w:bCs/>
        </w:rPr>
      </w:pPr>
      <w:r w:rsidRPr="00D8498C">
        <w:rPr>
          <w:rFonts w:ascii="Times New Roman" w:hAnsi="Times New Roman"/>
          <w:b/>
          <w:bCs/>
        </w:rPr>
        <w:t>z................ 201</w:t>
      </w:r>
      <w:r w:rsidRPr="00D8498C" w:rsidR="00D13B4C">
        <w:rPr>
          <w:rFonts w:ascii="Times New Roman" w:hAnsi="Times New Roman"/>
          <w:b/>
          <w:bCs/>
        </w:rPr>
        <w:t>2</w:t>
      </w:r>
      <w:r w:rsidRPr="00D8498C">
        <w:rPr>
          <w:rFonts w:ascii="Times New Roman" w:hAnsi="Times New Roman"/>
          <w:b/>
          <w:bCs/>
        </w:rPr>
        <w:t>,</w:t>
      </w:r>
    </w:p>
    <w:p w:rsidR="009626FE" w:rsidRPr="00D8498C" w:rsidP="009626FE">
      <w:pPr>
        <w:autoSpaceDE w:val="0"/>
        <w:autoSpaceDN w:val="0"/>
        <w:bidi w:val="0"/>
        <w:adjustRightInd w:val="0"/>
        <w:spacing w:line="240" w:lineRule="atLeast"/>
        <w:jc w:val="center"/>
        <w:rPr>
          <w:rFonts w:ascii="Times New Roman" w:hAnsi="Times New Roman"/>
          <w:b/>
          <w:bCs/>
        </w:rPr>
      </w:pPr>
    </w:p>
    <w:p w:rsidR="009626FE" w:rsidRPr="00D8498C" w:rsidP="009626FE">
      <w:pPr>
        <w:autoSpaceDE w:val="0"/>
        <w:autoSpaceDN w:val="0"/>
        <w:bidi w:val="0"/>
        <w:adjustRightInd w:val="0"/>
        <w:spacing w:line="240" w:lineRule="atLeast"/>
        <w:jc w:val="center"/>
        <w:rPr>
          <w:rFonts w:ascii="Times New Roman" w:hAnsi="Times New Roman"/>
          <w:b/>
          <w:bCs/>
        </w:rPr>
      </w:pPr>
      <w:r w:rsidRPr="00D8498C">
        <w:rPr>
          <w:rFonts w:ascii="Times New Roman" w:hAnsi="Times New Roman"/>
          <w:b/>
          <w:bCs/>
        </w:rPr>
        <w:t>ktorým sa mení a dopĺňa zákon č. 578/2004 Z. z. o poskytovateľoch zdravotnej starostlivosti, zdravotníckych pracovníkoch, stavovských organizáciách v zdravotníctve a o zmene a doplnení niektorých zákonov v znení neskorších predpisov a o zmene a doplnení niektorých zákonov</w:t>
      </w:r>
    </w:p>
    <w:p w:rsidR="009626FE" w:rsidRPr="00D8498C" w:rsidP="009626FE">
      <w:pPr>
        <w:autoSpaceDE w:val="0"/>
        <w:autoSpaceDN w:val="0"/>
        <w:bidi w:val="0"/>
        <w:adjustRightInd w:val="0"/>
        <w:spacing w:line="240" w:lineRule="atLeast"/>
        <w:jc w:val="center"/>
        <w:rPr>
          <w:rFonts w:ascii="Times New Roman" w:hAnsi="Times New Roman"/>
          <w:b/>
          <w:bCs/>
        </w:rPr>
      </w:pPr>
    </w:p>
    <w:p w:rsidR="009626FE" w:rsidRPr="00D8498C" w:rsidP="009626FE">
      <w:pPr>
        <w:autoSpaceDE w:val="0"/>
        <w:autoSpaceDN w:val="0"/>
        <w:bidi w:val="0"/>
        <w:adjustRightInd w:val="0"/>
        <w:spacing w:line="240" w:lineRule="atLeast"/>
        <w:ind w:firstLine="720"/>
        <w:rPr>
          <w:rFonts w:ascii="Times New Roman" w:hAnsi="Times New Roman"/>
        </w:rPr>
      </w:pPr>
      <w:r w:rsidRPr="00D8498C">
        <w:rPr>
          <w:rFonts w:ascii="Times New Roman" w:hAnsi="Times New Roman"/>
        </w:rPr>
        <w:t>Národná rada Slovenskej republiky sa uzniesla na tomto zákone:</w:t>
      </w:r>
    </w:p>
    <w:p w:rsidR="009626FE" w:rsidRPr="00D8498C" w:rsidP="00EE59A7">
      <w:pPr>
        <w:autoSpaceDE w:val="0"/>
        <w:autoSpaceDN w:val="0"/>
        <w:bidi w:val="0"/>
        <w:adjustRightInd w:val="0"/>
        <w:spacing w:line="240" w:lineRule="atLeast"/>
        <w:rPr>
          <w:rFonts w:ascii="Times New Roman" w:hAnsi="Times New Roman"/>
        </w:rPr>
      </w:pPr>
    </w:p>
    <w:p w:rsidR="009626FE" w:rsidRPr="00D8498C" w:rsidP="00EE59A7">
      <w:pPr>
        <w:autoSpaceDE w:val="0"/>
        <w:autoSpaceDN w:val="0"/>
        <w:bidi w:val="0"/>
        <w:adjustRightInd w:val="0"/>
        <w:spacing w:line="240" w:lineRule="atLeast"/>
        <w:rPr>
          <w:rFonts w:ascii="Times New Roman" w:hAnsi="Times New Roman"/>
        </w:rPr>
      </w:pPr>
    </w:p>
    <w:p w:rsidR="009626FE" w:rsidRPr="00D8498C" w:rsidP="009626FE">
      <w:pPr>
        <w:autoSpaceDE w:val="0"/>
        <w:autoSpaceDN w:val="0"/>
        <w:bidi w:val="0"/>
        <w:adjustRightInd w:val="0"/>
        <w:spacing w:line="240" w:lineRule="atLeast"/>
        <w:jc w:val="center"/>
        <w:outlineLvl w:val="0"/>
        <w:rPr>
          <w:rFonts w:ascii="Times New Roman" w:hAnsi="Times New Roman"/>
          <w:b/>
          <w:bCs/>
        </w:rPr>
      </w:pPr>
      <w:r w:rsidRPr="00D8498C">
        <w:rPr>
          <w:rFonts w:ascii="Times New Roman" w:hAnsi="Times New Roman"/>
          <w:b/>
          <w:bCs/>
        </w:rPr>
        <w:t>Čl. I</w:t>
      </w:r>
    </w:p>
    <w:p w:rsidR="009626FE" w:rsidRPr="00D8498C" w:rsidP="00EE59A7">
      <w:pPr>
        <w:autoSpaceDE w:val="0"/>
        <w:autoSpaceDN w:val="0"/>
        <w:bidi w:val="0"/>
        <w:adjustRightInd w:val="0"/>
        <w:spacing w:line="240" w:lineRule="atLeast"/>
        <w:rPr>
          <w:rFonts w:ascii="Times New Roman" w:hAnsi="Times New Roman"/>
          <w:bCs/>
        </w:rPr>
      </w:pPr>
    </w:p>
    <w:p w:rsidR="009626FE" w:rsidRPr="00D8498C" w:rsidP="00336A5C">
      <w:pPr>
        <w:bidi w:val="0"/>
        <w:ind w:firstLine="284"/>
        <w:rPr>
          <w:rFonts w:ascii="Times New Roman" w:hAnsi="Times New Roman"/>
        </w:rPr>
      </w:pPr>
      <w:r w:rsidRPr="00D8498C">
        <w:rPr>
          <w:rFonts w:ascii="Times New Roman" w:hAnsi="Times New Roman"/>
        </w:rPr>
        <w:t>Zákon č. 578/2004 Z. z. o poskytovateľoch zdravotnej starostlivosti, zdravotníckych pracovníkoch, stavovských organizáciách v zdravotníctve a o zmene a doplnení niektorých zákonov v znení zákona č. 720/2004 Z. z., zákona č. 351/2005 Z. z., zákona č. 538/2005 Z. z., zákona č. 282/2006 Z. z., zákona č. 527/2006 Z. z., zákona č. 673/2006 Z. z., uznesenia Ústavného súdu Slovenskej republiky č. 18/2007 Z. z., zákona č. 272/2007 Z. z., zákona č. 330/2007 Z. z., zákona č. 464/2007 Z. z., zákona č. 653/2007 Z. z., uznesenia Ústavného súdu Slovenskej republiky č. 206/2008 Z. z., zákona č. 284/2008 Z. z., zákona č. 447/2008 Z. z., zákona č. 461/2008 Z. z., zákona č. 560/2008 Z. z., zákona č. 192/2009 Z. z., zákona č.  214/2009 Z. z., zákona č. 8/2010 Z. z., zákona č 133/2010 Z. z., zákona č. 34 /2011 Z. z., zákona č. 250/2011 Z. z., zákona č. 390/2011 Z. z.,  zákona č. 362/2011 Z. z., zákona č. 512/2011 Z. z., zákona č. 5/2012 Z. z.</w:t>
      </w:r>
      <w:r w:rsidRPr="00D8498C" w:rsidR="0087541C">
        <w:rPr>
          <w:rFonts w:ascii="Times New Roman" w:hAnsi="Times New Roman"/>
        </w:rPr>
        <w:t>, záko</w:t>
      </w:r>
      <w:r w:rsidR="00C117D7">
        <w:rPr>
          <w:rFonts w:ascii="Times New Roman" w:hAnsi="Times New Roman"/>
        </w:rPr>
        <w:t xml:space="preserve">na č. 185/2012 Z. z., </w:t>
      </w:r>
      <w:r w:rsidRPr="00D8498C">
        <w:rPr>
          <w:rFonts w:ascii="Times New Roman" w:hAnsi="Times New Roman"/>
        </w:rPr>
        <w:t xml:space="preserve">zákona </w:t>
      </w:r>
      <w:r w:rsidRPr="006073D2">
        <w:rPr>
          <w:rFonts w:ascii="Times New Roman" w:hAnsi="Times New Roman"/>
        </w:rPr>
        <w:t xml:space="preserve">č. </w:t>
      </w:r>
      <w:r w:rsidRPr="006073D2" w:rsidR="00873CEE">
        <w:rPr>
          <w:rFonts w:ascii="Times New Roman" w:hAnsi="Times New Roman"/>
        </w:rPr>
        <w:t>313/</w:t>
      </w:r>
      <w:r w:rsidRPr="006073D2">
        <w:rPr>
          <w:rFonts w:ascii="Times New Roman" w:hAnsi="Times New Roman"/>
        </w:rPr>
        <w:t>201</w:t>
      </w:r>
      <w:r w:rsidRPr="006073D2" w:rsidR="005C47B4">
        <w:rPr>
          <w:rFonts w:ascii="Times New Roman" w:hAnsi="Times New Roman"/>
        </w:rPr>
        <w:t>2</w:t>
      </w:r>
      <w:r w:rsidRPr="006073D2">
        <w:rPr>
          <w:rFonts w:ascii="Times New Roman" w:hAnsi="Times New Roman"/>
        </w:rPr>
        <w:t xml:space="preserve"> Z. z. </w:t>
      </w:r>
      <w:r w:rsidRPr="006073D2" w:rsidR="00C117D7">
        <w:rPr>
          <w:rFonts w:ascii="Times New Roman" w:hAnsi="Times New Roman"/>
        </w:rPr>
        <w:t xml:space="preserve">a zákona č. 324/2012 Z. z. </w:t>
      </w:r>
      <w:r w:rsidRPr="006073D2">
        <w:rPr>
          <w:rFonts w:ascii="Times New Roman" w:hAnsi="Times New Roman"/>
        </w:rPr>
        <w:t>sa mení  a dopĺňa takto:</w:t>
      </w:r>
    </w:p>
    <w:p w:rsidR="009626FE" w:rsidRPr="00D8498C" w:rsidP="009626FE">
      <w:pPr>
        <w:bidi w:val="0"/>
        <w:rPr>
          <w:rFonts w:ascii="Times New Roman" w:hAnsi="Times New Roman"/>
        </w:rPr>
      </w:pPr>
    </w:p>
    <w:p w:rsidR="00B57259" w:rsidRPr="00D8498C" w:rsidP="00B57259">
      <w:pPr>
        <w:pStyle w:val="ListParagraph"/>
        <w:numPr>
          <w:numId w:val="40"/>
        </w:numPr>
        <w:bidi w:val="0"/>
        <w:ind w:left="284" w:hanging="284"/>
        <w:rPr>
          <w:rFonts w:ascii="Times New Roman" w:hAnsi="Times New Roman"/>
        </w:rPr>
      </w:pPr>
      <w:r w:rsidRPr="00D8498C">
        <w:rPr>
          <w:rFonts w:ascii="Times New Roman" w:hAnsi="Times New Roman"/>
        </w:rPr>
        <w:t>V § 3 ods. 1 sa za písmeno a) vkladá nové písmeno b), ktoré znie:</w:t>
      </w:r>
    </w:p>
    <w:p w:rsidR="00B57259" w:rsidRPr="00D8498C" w:rsidP="00B57259">
      <w:pPr>
        <w:pStyle w:val="ListParagraph"/>
        <w:bidi w:val="0"/>
        <w:ind w:left="284"/>
        <w:rPr>
          <w:rFonts w:ascii="Times New Roman" w:hAnsi="Times New Roman"/>
        </w:rPr>
      </w:pPr>
      <w:r w:rsidRPr="00D8498C">
        <w:rPr>
          <w:rFonts w:ascii="Times New Roman" w:hAnsi="Times New Roman"/>
        </w:rPr>
        <w:t>„b) zabezpečovaní záchrannej zdravotnej služby,</w:t>
      </w:r>
      <w:r w:rsidRPr="00D8498C">
        <w:rPr>
          <w:rFonts w:ascii="Times New Roman" w:hAnsi="Times New Roman"/>
          <w:vertAlign w:val="superscript"/>
        </w:rPr>
        <w:t>1a</w:t>
      </w:r>
      <w:r w:rsidRPr="00D8498C">
        <w:rPr>
          <w:rFonts w:ascii="Times New Roman" w:hAnsi="Times New Roman"/>
        </w:rPr>
        <w:t>)“.</w:t>
      </w:r>
    </w:p>
    <w:p w:rsidR="00962EC1" w:rsidRPr="00D8498C" w:rsidP="00B57259">
      <w:pPr>
        <w:pStyle w:val="ListParagraph"/>
        <w:bidi w:val="0"/>
        <w:ind w:left="284"/>
        <w:rPr>
          <w:rFonts w:ascii="Times New Roman" w:hAnsi="Times New Roman"/>
        </w:rPr>
      </w:pPr>
    </w:p>
    <w:p w:rsidR="00962EC1" w:rsidRPr="00D8498C" w:rsidP="00962EC1">
      <w:pPr>
        <w:pStyle w:val="ListParagraph"/>
        <w:bidi w:val="0"/>
        <w:ind w:left="284"/>
        <w:rPr>
          <w:rFonts w:ascii="Times New Roman" w:hAnsi="Times New Roman"/>
        </w:rPr>
      </w:pPr>
      <w:r w:rsidRPr="00D8498C">
        <w:rPr>
          <w:rFonts w:ascii="Times New Roman" w:hAnsi="Times New Roman"/>
        </w:rPr>
        <w:t>Doterajšie písmená b) až e) sa označujú ako písmená c) až f).</w:t>
      </w:r>
    </w:p>
    <w:p w:rsidR="00B57259" w:rsidRPr="00D8498C" w:rsidP="00B57259">
      <w:pPr>
        <w:pStyle w:val="ListParagraph"/>
        <w:bidi w:val="0"/>
        <w:ind w:left="284"/>
        <w:rPr>
          <w:rFonts w:ascii="Times New Roman" w:hAnsi="Times New Roman"/>
        </w:rPr>
      </w:pPr>
    </w:p>
    <w:p w:rsidR="00B57259" w:rsidRPr="00D8498C" w:rsidP="00B57259">
      <w:pPr>
        <w:pStyle w:val="ListParagraph"/>
        <w:bidi w:val="0"/>
        <w:ind w:left="284"/>
        <w:rPr>
          <w:rFonts w:ascii="Times New Roman" w:hAnsi="Times New Roman"/>
        </w:rPr>
      </w:pPr>
      <w:r w:rsidRPr="00D8498C">
        <w:rPr>
          <w:rFonts w:ascii="Times New Roman" w:hAnsi="Times New Roman"/>
        </w:rPr>
        <w:t xml:space="preserve">Poznámka pod čiarou k odkazu </w:t>
      </w:r>
      <w:r w:rsidRPr="00D8498C" w:rsidR="007C05AB">
        <w:rPr>
          <w:rFonts w:ascii="Times New Roman" w:hAnsi="Times New Roman"/>
        </w:rPr>
        <w:t>1a</w:t>
      </w:r>
      <w:r w:rsidRPr="00D8498C">
        <w:rPr>
          <w:rFonts w:ascii="Times New Roman" w:hAnsi="Times New Roman"/>
        </w:rPr>
        <w:t xml:space="preserve"> znie:</w:t>
      </w:r>
    </w:p>
    <w:p w:rsidR="00B57259" w:rsidRPr="00D8498C" w:rsidP="00B57259">
      <w:pPr>
        <w:pStyle w:val="ListParagraph"/>
        <w:bidi w:val="0"/>
        <w:ind w:left="284"/>
        <w:rPr>
          <w:rFonts w:ascii="Times New Roman" w:hAnsi="Times New Roman"/>
        </w:rPr>
      </w:pPr>
      <w:r w:rsidRPr="00D8498C">
        <w:rPr>
          <w:rFonts w:ascii="Times New Roman" w:hAnsi="Times New Roman"/>
        </w:rPr>
        <w:t>„</w:t>
      </w:r>
      <w:r w:rsidRPr="00D8498C" w:rsidR="007C05AB">
        <w:rPr>
          <w:rFonts w:ascii="Times New Roman" w:hAnsi="Times New Roman"/>
        </w:rPr>
        <w:t>1a</w:t>
      </w:r>
      <w:r w:rsidRPr="00D8498C">
        <w:rPr>
          <w:rFonts w:ascii="Times New Roman" w:hAnsi="Times New Roman"/>
        </w:rPr>
        <w:t>) § 2 ods. 1 písm. a) zákona č. 579/2004 Z. z. o záchrannej zdravotnej službe a o zmene a doplnení niektorých zákonov.</w:t>
      </w:r>
    </w:p>
    <w:p w:rsidR="00B57259" w:rsidRPr="00D8498C" w:rsidP="00B57259">
      <w:pPr>
        <w:pStyle w:val="ListParagraph"/>
        <w:bidi w:val="0"/>
        <w:ind w:left="284"/>
        <w:rPr>
          <w:rFonts w:ascii="Times New Roman" w:hAnsi="Times New Roman"/>
        </w:rPr>
      </w:pPr>
    </w:p>
    <w:p w:rsidR="00B57259" w:rsidRPr="00D8498C" w:rsidP="00B57259">
      <w:pPr>
        <w:bidi w:val="0"/>
        <w:rPr>
          <w:rFonts w:ascii="Times New Roman" w:hAnsi="Times New Roman"/>
        </w:rPr>
      </w:pPr>
    </w:p>
    <w:p w:rsidR="009626FE" w:rsidRPr="00D8498C" w:rsidP="003E0FF3">
      <w:pPr>
        <w:bidi w:val="0"/>
        <w:ind w:left="284" w:hanging="284"/>
        <w:rPr>
          <w:rFonts w:ascii="Times New Roman" w:hAnsi="Times New Roman"/>
        </w:rPr>
      </w:pPr>
      <w:r w:rsidRPr="00D8498C" w:rsidR="00B57259">
        <w:rPr>
          <w:rFonts w:ascii="Times New Roman" w:hAnsi="Times New Roman"/>
        </w:rPr>
        <w:t>2</w:t>
      </w:r>
      <w:r w:rsidRPr="00D8498C" w:rsidR="003E0FF3">
        <w:rPr>
          <w:rFonts w:ascii="Times New Roman" w:hAnsi="Times New Roman"/>
        </w:rPr>
        <w:t xml:space="preserve">. </w:t>
      </w:r>
      <w:r w:rsidRPr="00D8498C">
        <w:rPr>
          <w:rFonts w:ascii="Times New Roman" w:hAnsi="Times New Roman"/>
        </w:rPr>
        <w:t>V § 7 sa vypúšťajú odseky 8 až 1</w:t>
      </w:r>
      <w:r w:rsidRPr="00D8498C" w:rsidR="001D5116">
        <w:rPr>
          <w:rFonts w:ascii="Times New Roman" w:hAnsi="Times New Roman"/>
        </w:rPr>
        <w:t>1</w:t>
      </w:r>
      <w:r w:rsidRPr="00D8498C">
        <w:rPr>
          <w:rFonts w:ascii="Times New Roman" w:hAnsi="Times New Roman"/>
        </w:rPr>
        <w:t xml:space="preserve">.  </w:t>
      </w:r>
    </w:p>
    <w:p w:rsidR="00C4353C" w:rsidRPr="00D8498C" w:rsidP="009626FE">
      <w:pPr>
        <w:bidi w:val="0"/>
        <w:ind w:left="284"/>
        <w:rPr>
          <w:rFonts w:ascii="Times New Roman" w:hAnsi="Times New Roman"/>
        </w:rPr>
      </w:pPr>
      <w:r w:rsidRPr="00D8498C">
        <w:rPr>
          <w:rFonts w:ascii="Times New Roman" w:hAnsi="Times New Roman"/>
        </w:rPr>
        <w:t>Doterajšie odseky 12 a 13 sa označujú ako odseky 8 a 9.</w:t>
      </w:r>
    </w:p>
    <w:p w:rsidR="00962EC1" w:rsidRPr="00D8498C" w:rsidP="009626FE">
      <w:pPr>
        <w:bidi w:val="0"/>
        <w:ind w:left="284"/>
        <w:rPr>
          <w:rFonts w:ascii="Times New Roman" w:hAnsi="Times New Roman"/>
        </w:rPr>
      </w:pPr>
    </w:p>
    <w:p w:rsidR="009626FE" w:rsidRPr="00D8498C" w:rsidP="009626FE">
      <w:pPr>
        <w:bidi w:val="0"/>
        <w:ind w:left="284"/>
        <w:rPr>
          <w:rFonts w:ascii="Times New Roman" w:hAnsi="Times New Roman"/>
        </w:rPr>
      </w:pPr>
      <w:r w:rsidRPr="00D8498C">
        <w:rPr>
          <w:rFonts w:ascii="Times New Roman" w:hAnsi="Times New Roman"/>
        </w:rPr>
        <w:t xml:space="preserve">Poznámka pod čiarou k odkazu 12a sa vypúšťa. </w:t>
      </w:r>
    </w:p>
    <w:p w:rsidR="009626FE" w:rsidRPr="00D8498C" w:rsidP="009626FE">
      <w:pPr>
        <w:bidi w:val="0"/>
        <w:rPr>
          <w:rFonts w:ascii="Times New Roman" w:hAnsi="Times New Roman"/>
        </w:rPr>
      </w:pPr>
    </w:p>
    <w:p w:rsidR="0087541C" w:rsidRPr="00D8498C" w:rsidP="009626FE">
      <w:pPr>
        <w:bidi w:val="0"/>
        <w:rPr>
          <w:rFonts w:ascii="Times New Roman" w:hAnsi="Times New Roman"/>
        </w:rPr>
      </w:pPr>
      <w:r w:rsidRPr="00D8498C" w:rsidR="00B57259">
        <w:rPr>
          <w:rFonts w:ascii="Times New Roman" w:hAnsi="Times New Roman"/>
        </w:rPr>
        <w:t>3</w:t>
      </w:r>
      <w:r w:rsidRPr="00D8498C" w:rsidR="009626FE">
        <w:rPr>
          <w:rFonts w:ascii="Times New Roman" w:hAnsi="Times New Roman"/>
        </w:rPr>
        <w:t xml:space="preserve">. V § 7 </w:t>
      </w:r>
      <w:r w:rsidRPr="00D8498C">
        <w:rPr>
          <w:rFonts w:ascii="Times New Roman" w:hAnsi="Times New Roman"/>
        </w:rPr>
        <w:t xml:space="preserve">odseky </w:t>
      </w:r>
      <w:r w:rsidRPr="00D8498C" w:rsidR="009626FE">
        <w:rPr>
          <w:rFonts w:ascii="Times New Roman" w:hAnsi="Times New Roman"/>
        </w:rPr>
        <w:t xml:space="preserve">8 </w:t>
      </w:r>
      <w:r w:rsidRPr="00D8498C">
        <w:rPr>
          <w:rFonts w:ascii="Times New Roman" w:hAnsi="Times New Roman"/>
        </w:rPr>
        <w:t>a</w:t>
      </w:r>
      <w:r w:rsidRPr="00D8498C" w:rsidR="00C4353C">
        <w:rPr>
          <w:rFonts w:ascii="Times New Roman" w:hAnsi="Times New Roman"/>
        </w:rPr>
        <w:t> </w:t>
      </w:r>
      <w:r w:rsidRPr="00D8498C">
        <w:rPr>
          <w:rFonts w:ascii="Times New Roman" w:hAnsi="Times New Roman"/>
        </w:rPr>
        <w:t>9</w:t>
      </w:r>
      <w:r w:rsidRPr="00D8498C" w:rsidR="00C4353C">
        <w:rPr>
          <w:rFonts w:ascii="Times New Roman" w:hAnsi="Times New Roman"/>
        </w:rPr>
        <w:t xml:space="preserve"> </w:t>
      </w:r>
      <w:r w:rsidRPr="00D8498C">
        <w:rPr>
          <w:rFonts w:ascii="Times New Roman" w:hAnsi="Times New Roman"/>
        </w:rPr>
        <w:t>znejú:</w:t>
      </w:r>
    </w:p>
    <w:p w:rsidR="0087541C" w:rsidRPr="006073D2" w:rsidP="002F782F">
      <w:pPr>
        <w:bidi w:val="0"/>
        <w:ind w:left="284"/>
        <w:rPr>
          <w:rFonts w:ascii="Times New Roman" w:hAnsi="Times New Roman"/>
        </w:rPr>
      </w:pPr>
      <w:r w:rsidRPr="00D8498C">
        <w:rPr>
          <w:rFonts w:ascii="Times New Roman" w:hAnsi="Times New Roman"/>
        </w:rPr>
        <w:t>„(8) Ak držiteľ povolenia na prevádzkovanie všeobecnej nemocnice uzatvoril zmluvu o praktickej v</w:t>
      </w:r>
      <w:r w:rsidRPr="00D8498C" w:rsidR="005C56ED">
        <w:rPr>
          <w:rFonts w:ascii="Times New Roman" w:hAnsi="Times New Roman"/>
        </w:rPr>
        <w:t>ýučbe podľa osobitného predpisu</w:t>
      </w:r>
      <w:r w:rsidRPr="00D8498C">
        <w:rPr>
          <w:rFonts w:ascii="Times New Roman" w:hAnsi="Times New Roman"/>
          <w:vertAlign w:val="superscript"/>
        </w:rPr>
        <w:t>12b)</w:t>
      </w:r>
      <w:r w:rsidRPr="00D8498C">
        <w:rPr>
          <w:rFonts w:ascii="Times New Roman" w:hAnsi="Times New Roman"/>
        </w:rPr>
        <w:t xml:space="preserve"> s </w:t>
      </w:r>
      <w:r w:rsidRPr="00D8498C" w:rsidR="005C56ED">
        <w:rPr>
          <w:rFonts w:ascii="Times New Roman" w:hAnsi="Times New Roman"/>
        </w:rPr>
        <w:t>univerzitnou vysokou školou,</w:t>
      </w:r>
      <w:r w:rsidRPr="00D8498C">
        <w:rPr>
          <w:rFonts w:ascii="Times New Roman" w:hAnsi="Times New Roman"/>
          <w:vertAlign w:val="superscript"/>
        </w:rPr>
        <w:t>12c)</w:t>
      </w:r>
      <w:r w:rsidRPr="00D8498C">
        <w:rPr>
          <w:rFonts w:ascii="Times New Roman" w:hAnsi="Times New Roman"/>
        </w:rPr>
        <w:t xml:space="preserve"> ktorej sídlo alebo sídlo lekárskej fakulty sa nachádza v tom istom meste ako všeobecná nemocnica, všeobecná nemocnica sa označuje ako univerzitná nemocnica. </w:t>
      </w:r>
      <w:r w:rsidRPr="006073D2" w:rsidR="00534A44">
        <w:rPr>
          <w:rFonts w:ascii="Times New Roman" w:hAnsi="Times New Roman"/>
        </w:rPr>
        <w:t xml:space="preserve">Iné osoby nesmú vo svojom názve alebo obchodnom mene používať slová „univerzitná nemocnica“. </w:t>
      </w:r>
      <w:r w:rsidRPr="006073D2" w:rsidR="00AC7E21">
        <w:rPr>
          <w:rFonts w:ascii="Times New Roman" w:hAnsi="Times New Roman"/>
        </w:rPr>
        <w:t>Un</w:t>
      </w:r>
      <w:r w:rsidRPr="006073D2" w:rsidR="00D92321">
        <w:rPr>
          <w:rFonts w:ascii="Times New Roman" w:hAnsi="Times New Roman"/>
        </w:rPr>
        <w:t>i</w:t>
      </w:r>
      <w:r w:rsidRPr="006073D2" w:rsidR="00AC7E21">
        <w:rPr>
          <w:rFonts w:ascii="Times New Roman" w:hAnsi="Times New Roman"/>
        </w:rPr>
        <w:t>verzitná nemocnica uskutočňuje praktickú výučbu v študijnom odbore všeobecné lekárstvo</w:t>
      </w:r>
      <w:r w:rsidRPr="006073D2" w:rsidR="0086519E">
        <w:rPr>
          <w:rFonts w:ascii="Times New Roman" w:hAnsi="Times New Roman"/>
        </w:rPr>
        <w:t xml:space="preserve"> a zubné lekárstvo</w:t>
      </w:r>
      <w:r w:rsidRPr="006073D2" w:rsidR="00AC7E21">
        <w:rPr>
          <w:rFonts w:ascii="Times New Roman" w:hAnsi="Times New Roman"/>
        </w:rPr>
        <w:t xml:space="preserve"> a výučbu vo viacerých špecializačných odboroch v zdravotníckom povolaní lekár a v certifikovaných pracovných činnostiach v zdravotníckom povolaní lekár, praktickú výučbu vo vysokoškolských študijných odboroch, v špecializačných odboroch a v certifikovaných pracovných činnostiach v ostatných zdravotníckych povolaniach. </w:t>
      </w:r>
    </w:p>
    <w:p w:rsidR="0087541C" w:rsidRPr="006073D2" w:rsidP="002F782F">
      <w:pPr>
        <w:bidi w:val="0"/>
        <w:ind w:left="284"/>
        <w:rPr>
          <w:rFonts w:ascii="Times New Roman" w:hAnsi="Times New Roman"/>
        </w:rPr>
      </w:pPr>
    </w:p>
    <w:p w:rsidR="0087541C" w:rsidRPr="00D8498C" w:rsidP="002F782F">
      <w:pPr>
        <w:bidi w:val="0"/>
        <w:ind w:left="284"/>
        <w:rPr>
          <w:rFonts w:ascii="Times New Roman" w:hAnsi="Times New Roman"/>
        </w:rPr>
      </w:pPr>
      <w:r w:rsidRPr="006073D2">
        <w:rPr>
          <w:rFonts w:ascii="Times New Roman" w:hAnsi="Times New Roman"/>
        </w:rPr>
        <w:t xml:space="preserve">(9) Ak držiteľ povolenia na prevádzkovanie všeobecnej nemocnice zaradenej do koncovej siete poskytovateľov </w:t>
      </w:r>
      <w:r w:rsidRPr="006073D2" w:rsidR="00151654">
        <w:rPr>
          <w:rFonts w:ascii="Times New Roman" w:hAnsi="Times New Roman"/>
        </w:rPr>
        <w:t>(</w:t>
      </w:r>
      <w:r w:rsidRPr="006073D2">
        <w:rPr>
          <w:rFonts w:ascii="Times New Roman" w:hAnsi="Times New Roman"/>
        </w:rPr>
        <w:t>§</w:t>
      </w:r>
      <w:r w:rsidRPr="006073D2" w:rsidR="00151654">
        <w:rPr>
          <w:rFonts w:ascii="Times New Roman" w:hAnsi="Times New Roman"/>
        </w:rPr>
        <w:t xml:space="preserve"> 5a)</w:t>
      </w:r>
      <w:r w:rsidRPr="006073D2">
        <w:rPr>
          <w:rFonts w:ascii="Times New Roman" w:hAnsi="Times New Roman"/>
        </w:rPr>
        <w:t xml:space="preserve"> uzatvoril zmluvu o praktickej v</w:t>
      </w:r>
      <w:r w:rsidRPr="006073D2" w:rsidR="005C56ED">
        <w:rPr>
          <w:rFonts w:ascii="Times New Roman" w:hAnsi="Times New Roman"/>
        </w:rPr>
        <w:t>ýučbe podľa osobitného predpisu</w:t>
      </w:r>
      <w:r w:rsidRPr="006073D2">
        <w:rPr>
          <w:rFonts w:ascii="Times New Roman" w:hAnsi="Times New Roman"/>
          <w:vertAlign w:val="superscript"/>
        </w:rPr>
        <w:t>12b)</w:t>
      </w:r>
      <w:r w:rsidRPr="006073D2">
        <w:rPr>
          <w:rFonts w:ascii="Times New Roman" w:hAnsi="Times New Roman"/>
        </w:rPr>
        <w:t xml:space="preserve"> s </w:t>
      </w:r>
      <w:r w:rsidRPr="006073D2" w:rsidR="005C56ED">
        <w:rPr>
          <w:rFonts w:ascii="Times New Roman" w:hAnsi="Times New Roman"/>
        </w:rPr>
        <w:t>vysokou školou,</w:t>
      </w:r>
      <w:r w:rsidRPr="006073D2">
        <w:rPr>
          <w:rFonts w:ascii="Times New Roman" w:hAnsi="Times New Roman"/>
          <w:vertAlign w:val="superscript"/>
        </w:rPr>
        <w:t>12d)</w:t>
      </w:r>
      <w:r w:rsidRPr="006073D2">
        <w:rPr>
          <w:rFonts w:ascii="Times New Roman" w:hAnsi="Times New Roman"/>
        </w:rPr>
        <w:t xml:space="preserve"> ktorej sídlo alebo sídlo fakulty sa nachádza v tom istom meste ako sídlo nemocnice, nemocnica sa označuje ako fakultná nemocnica. </w:t>
      </w:r>
      <w:r w:rsidRPr="006073D2" w:rsidR="00534A44">
        <w:rPr>
          <w:rFonts w:ascii="Times New Roman" w:hAnsi="Times New Roman"/>
        </w:rPr>
        <w:t>Iné osoby nesmú vo svojom názve alebo obchodnom mene používať slová „fakultná nemocnica“.</w:t>
      </w:r>
      <w:r w:rsidR="00534A44">
        <w:rPr>
          <w:rFonts w:ascii="Times New Roman" w:hAnsi="Times New Roman"/>
        </w:rPr>
        <w:t xml:space="preserve"> </w:t>
      </w:r>
      <w:r w:rsidRPr="00D8498C" w:rsidR="00AC7E21">
        <w:rPr>
          <w:rFonts w:ascii="Times New Roman" w:hAnsi="Times New Roman"/>
        </w:rPr>
        <w:t>Fakultná nemocnica uskutočňuje praktickú výučbu vo vysokoškolských študijných odboroch vo všetkých zdravotníckych povolaniach okrem zdravotníckeho povolania lekár a zubný lekár a praktickú výučbu v špecializačných odboroch a certifikovaných pracovných činnostiach vo všetkých zdravotníckych povolaniach.</w:t>
      </w:r>
      <w:r w:rsidRPr="00D8498C" w:rsidR="00151654">
        <w:rPr>
          <w:rFonts w:ascii="Times New Roman" w:hAnsi="Times New Roman"/>
        </w:rPr>
        <w:t>“.</w:t>
      </w:r>
    </w:p>
    <w:p w:rsidR="002543AB" w:rsidRPr="00D8498C" w:rsidP="002543AB">
      <w:pPr>
        <w:bidi w:val="0"/>
        <w:rPr>
          <w:rFonts w:ascii="Times New Roman" w:hAnsi="Times New Roman"/>
        </w:rPr>
      </w:pPr>
    </w:p>
    <w:p w:rsidR="00374EBC" w:rsidRPr="00D8498C" w:rsidP="002543AB">
      <w:pPr>
        <w:bidi w:val="0"/>
        <w:rPr>
          <w:rFonts w:ascii="Times New Roman" w:hAnsi="Times New Roman"/>
        </w:rPr>
      </w:pPr>
      <w:r w:rsidRPr="00D8498C" w:rsidR="00B57259">
        <w:rPr>
          <w:rFonts w:ascii="Times New Roman" w:hAnsi="Times New Roman"/>
        </w:rPr>
        <w:t>4</w:t>
      </w:r>
      <w:r w:rsidRPr="00D8498C" w:rsidR="00701FA1">
        <w:rPr>
          <w:rFonts w:ascii="Times New Roman" w:hAnsi="Times New Roman"/>
        </w:rPr>
        <w:t xml:space="preserve">. </w:t>
      </w:r>
      <w:r w:rsidRPr="00D8498C">
        <w:rPr>
          <w:rFonts w:ascii="Times New Roman" w:hAnsi="Times New Roman"/>
        </w:rPr>
        <w:t>V § 11 ods</w:t>
      </w:r>
      <w:r w:rsidRPr="00D8498C" w:rsidR="00B119C6">
        <w:rPr>
          <w:rFonts w:ascii="Times New Roman" w:hAnsi="Times New Roman"/>
        </w:rPr>
        <w:t>.</w:t>
      </w:r>
      <w:r w:rsidRPr="00D8498C">
        <w:rPr>
          <w:rFonts w:ascii="Times New Roman" w:hAnsi="Times New Roman"/>
        </w:rPr>
        <w:t xml:space="preserve"> 1 sa za písm</w:t>
      </w:r>
      <w:r w:rsidRPr="00D8498C" w:rsidR="00B119C6">
        <w:rPr>
          <w:rFonts w:ascii="Times New Roman" w:hAnsi="Times New Roman"/>
        </w:rPr>
        <w:t>eno</w:t>
      </w:r>
      <w:r w:rsidRPr="00D8498C">
        <w:rPr>
          <w:rFonts w:ascii="Times New Roman" w:hAnsi="Times New Roman"/>
        </w:rPr>
        <w:t xml:space="preserve"> a) vkladá nové písm</w:t>
      </w:r>
      <w:r w:rsidRPr="00D8498C" w:rsidR="00B119C6">
        <w:rPr>
          <w:rFonts w:ascii="Times New Roman" w:hAnsi="Times New Roman"/>
        </w:rPr>
        <w:t>eno</w:t>
      </w:r>
      <w:r w:rsidRPr="00D8498C">
        <w:rPr>
          <w:rFonts w:ascii="Times New Roman" w:hAnsi="Times New Roman"/>
        </w:rPr>
        <w:t xml:space="preserve"> b), ktoré znie:</w:t>
      </w:r>
    </w:p>
    <w:p w:rsidR="00374EBC" w:rsidRPr="00D8498C" w:rsidP="002F782F">
      <w:pPr>
        <w:bidi w:val="0"/>
        <w:ind w:left="284"/>
        <w:rPr>
          <w:rFonts w:ascii="Times New Roman" w:hAnsi="Times New Roman"/>
        </w:rPr>
      </w:pPr>
      <w:r w:rsidRPr="00D8498C">
        <w:rPr>
          <w:rFonts w:ascii="Times New Roman" w:hAnsi="Times New Roman"/>
        </w:rPr>
        <w:t>„b) všeobecnej nemocnice,“.</w:t>
      </w:r>
    </w:p>
    <w:p w:rsidR="00374EBC" w:rsidRPr="00D8498C" w:rsidP="002F782F">
      <w:pPr>
        <w:bidi w:val="0"/>
        <w:ind w:left="284"/>
        <w:rPr>
          <w:rFonts w:ascii="Times New Roman" w:hAnsi="Times New Roman"/>
        </w:rPr>
      </w:pPr>
    </w:p>
    <w:p w:rsidR="00374EBC" w:rsidRPr="00D8498C" w:rsidP="002F782F">
      <w:pPr>
        <w:bidi w:val="0"/>
        <w:ind w:left="284"/>
        <w:rPr>
          <w:rFonts w:ascii="Times New Roman" w:hAnsi="Times New Roman"/>
        </w:rPr>
      </w:pPr>
      <w:r w:rsidRPr="00D8498C">
        <w:rPr>
          <w:rFonts w:ascii="Times New Roman" w:hAnsi="Times New Roman"/>
        </w:rPr>
        <w:t>Doterajšie písm</w:t>
      </w:r>
      <w:r w:rsidRPr="00D8498C" w:rsidR="00B119C6">
        <w:rPr>
          <w:rFonts w:ascii="Times New Roman" w:hAnsi="Times New Roman"/>
        </w:rPr>
        <w:t>ená</w:t>
      </w:r>
      <w:r w:rsidRPr="00D8498C">
        <w:rPr>
          <w:rFonts w:ascii="Times New Roman" w:hAnsi="Times New Roman"/>
        </w:rPr>
        <w:t xml:space="preserve"> b) až f) sa označujú ako písm</w:t>
      </w:r>
      <w:r w:rsidRPr="00D8498C" w:rsidR="00B119C6">
        <w:rPr>
          <w:rFonts w:ascii="Times New Roman" w:hAnsi="Times New Roman"/>
        </w:rPr>
        <w:t>ená</w:t>
      </w:r>
      <w:r w:rsidRPr="00D8498C">
        <w:rPr>
          <w:rFonts w:ascii="Times New Roman" w:hAnsi="Times New Roman"/>
        </w:rPr>
        <w:t xml:space="preserve"> c) až g).</w:t>
      </w:r>
    </w:p>
    <w:p w:rsidR="008D5D1C" w:rsidRPr="00D8498C" w:rsidP="002F782F">
      <w:pPr>
        <w:bidi w:val="0"/>
        <w:ind w:left="284"/>
        <w:rPr>
          <w:rFonts w:ascii="Times New Roman" w:hAnsi="Times New Roman"/>
        </w:rPr>
      </w:pPr>
    </w:p>
    <w:p w:rsidR="00374EBC" w:rsidRPr="00D8498C" w:rsidP="00374EBC">
      <w:pPr>
        <w:bidi w:val="0"/>
        <w:rPr>
          <w:rFonts w:ascii="Times New Roman" w:hAnsi="Times New Roman"/>
        </w:rPr>
      </w:pPr>
      <w:r w:rsidRPr="00D8498C" w:rsidR="00B57259">
        <w:rPr>
          <w:rFonts w:ascii="Times New Roman" w:hAnsi="Times New Roman"/>
        </w:rPr>
        <w:t>5</w:t>
      </w:r>
      <w:r w:rsidRPr="00D8498C" w:rsidR="00701FA1">
        <w:rPr>
          <w:rFonts w:ascii="Times New Roman" w:hAnsi="Times New Roman"/>
        </w:rPr>
        <w:t xml:space="preserve">. </w:t>
      </w:r>
      <w:r w:rsidRPr="00D8498C">
        <w:rPr>
          <w:rFonts w:ascii="Times New Roman" w:hAnsi="Times New Roman"/>
        </w:rPr>
        <w:t>V § 11 ods</w:t>
      </w:r>
      <w:r w:rsidRPr="00D8498C" w:rsidR="00B119C6">
        <w:rPr>
          <w:rFonts w:ascii="Times New Roman" w:hAnsi="Times New Roman"/>
        </w:rPr>
        <w:t>.</w:t>
      </w:r>
      <w:r w:rsidRPr="00D8498C">
        <w:rPr>
          <w:rFonts w:ascii="Times New Roman" w:hAnsi="Times New Roman"/>
        </w:rPr>
        <w:t xml:space="preserve"> 2 sa </w:t>
      </w:r>
      <w:r w:rsidRPr="00D8498C" w:rsidR="00B119C6">
        <w:rPr>
          <w:rFonts w:ascii="Times New Roman" w:hAnsi="Times New Roman"/>
        </w:rPr>
        <w:t xml:space="preserve">vypúšťa </w:t>
      </w:r>
      <w:r w:rsidRPr="00D8498C">
        <w:rPr>
          <w:rFonts w:ascii="Times New Roman" w:hAnsi="Times New Roman"/>
        </w:rPr>
        <w:t>písm</w:t>
      </w:r>
      <w:r w:rsidRPr="00D8498C" w:rsidR="00B119C6">
        <w:rPr>
          <w:rFonts w:ascii="Times New Roman" w:hAnsi="Times New Roman"/>
        </w:rPr>
        <w:t>eno</w:t>
      </w:r>
      <w:r w:rsidRPr="00D8498C">
        <w:rPr>
          <w:rFonts w:ascii="Times New Roman" w:hAnsi="Times New Roman"/>
        </w:rPr>
        <w:t xml:space="preserve"> g).</w:t>
      </w:r>
    </w:p>
    <w:p w:rsidR="00374EBC" w:rsidRPr="00D8498C" w:rsidP="00374EBC">
      <w:pPr>
        <w:bidi w:val="0"/>
        <w:rPr>
          <w:rFonts w:ascii="Times New Roman" w:hAnsi="Times New Roman"/>
        </w:rPr>
      </w:pPr>
    </w:p>
    <w:p w:rsidR="00374EBC" w:rsidRPr="00D8498C" w:rsidP="00374EBC">
      <w:pPr>
        <w:bidi w:val="0"/>
        <w:rPr>
          <w:rFonts w:ascii="Times New Roman" w:hAnsi="Times New Roman"/>
        </w:rPr>
      </w:pPr>
      <w:r w:rsidRPr="00D8498C" w:rsidR="002F782F">
        <w:rPr>
          <w:rFonts w:ascii="Times New Roman" w:hAnsi="Times New Roman"/>
        </w:rPr>
        <w:t xml:space="preserve">     </w:t>
      </w:r>
      <w:r w:rsidRPr="00D8498C">
        <w:rPr>
          <w:rFonts w:ascii="Times New Roman" w:hAnsi="Times New Roman"/>
        </w:rPr>
        <w:t>Doterajšie písm</w:t>
      </w:r>
      <w:r w:rsidRPr="00D8498C" w:rsidR="00B119C6">
        <w:rPr>
          <w:rFonts w:ascii="Times New Roman" w:hAnsi="Times New Roman"/>
        </w:rPr>
        <w:t>ená</w:t>
      </w:r>
      <w:r w:rsidRPr="00D8498C">
        <w:rPr>
          <w:rFonts w:ascii="Times New Roman" w:hAnsi="Times New Roman"/>
        </w:rPr>
        <w:t xml:space="preserve"> h) až k) sa označujú ako písm</w:t>
      </w:r>
      <w:r w:rsidRPr="00D8498C" w:rsidR="00B119C6">
        <w:rPr>
          <w:rFonts w:ascii="Times New Roman" w:hAnsi="Times New Roman"/>
        </w:rPr>
        <w:t>ená</w:t>
      </w:r>
      <w:r w:rsidRPr="00D8498C">
        <w:rPr>
          <w:rFonts w:ascii="Times New Roman" w:hAnsi="Times New Roman"/>
        </w:rPr>
        <w:t xml:space="preserve"> g) až j).</w:t>
      </w:r>
    </w:p>
    <w:p w:rsidR="00374EBC" w:rsidRPr="00D8498C" w:rsidP="002543AB">
      <w:pPr>
        <w:bidi w:val="0"/>
        <w:rPr>
          <w:rFonts w:ascii="Times New Roman" w:hAnsi="Times New Roman"/>
        </w:rPr>
      </w:pPr>
    </w:p>
    <w:p w:rsidR="003E0FF3" w:rsidRPr="00D8498C" w:rsidP="003E0FF3">
      <w:pPr>
        <w:bidi w:val="0"/>
        <w:ind w:left="426" w:hanging="426"/>
        <w:rPr>
          <w:rFonts w:ascii="Times New Roman" w:hAnsi="Times New Roman"/>
        </w:rPr>
      </w:pPr>
      <w:r w:rsidRPr="00D8498C" w:rsidR="00B57259">
        <w:rPr>
          <w:rFonts w:ascii="Times New Roman" w:hAnsi="Times New Roman"/>
        </w:rPr>
        <w:t>6</w:t>
      </w:r>
      <w:r w:rsidRPr="00D8498C">
        <w:rPr>
          <w:rFonts w:ascii="Times New Roman" w:hAnsi="Times New Roman"/>
        </w:rPr>
        <w:t>. V § 13 ods. 8 písm. c) sa slová „v peňažnom ústave Slovenskej republiky“ nahrádzajú slovami „v banke alebo pobočke zahraničnej banky“.</w:t>
      </w:r>
    </w:p>
    <w:p w:rsidR="002F782F" w:rsidRPr="00D8498C" w:rsidP="009626FE">
      <w:pPr>
        <w:bidi w:val="0"/>
        <w:rPr>
          <w:rFonts w:ascii="Times New Roman" w:hAnsi="Times New Roman"/>
        </w:rPr>
      </w:pPr>
    </w:p>
    <w:p w:rsidR="00CA10F5" w:rsidRPr="00D8498C" w:rsidP="00CA10F5">
      <w:pPr>
        <w:bidi w:val="0"/>
        <w:ind w:left="426" w:hanging="426"/>
        <w:rPr>
          <w:rFonts w:ascii="Times New Roman" w:hAnsi="Times New Roman"/>
        </w:rPr>
      </w:pPr>
      <w:r w:rsidRPr="00D8498C" w:rsidR="00B57259">
        <w:rPr>
          <w:rFonts w:ascii="Times New Roman" w:hAnsi="Times New Roman"/>
        </w:rPr>
        <w:t>7</w:t>
      </w:r>
      <w:r w:rsidRPr="00D8498C">
        <w:rPr>
          <w:rFonts w:ascii="Times New Roman" w:hAnsi="Times New Roman"/>
        </w:rPr>
        <w:t xml:space="preserve">. </w:t>
      </w:r>
      <w:r w:rsidRPr="00D8498C" w:rsidR="001D5116">
        <w:rPr>
          <w:rFonts w:ascii="Times New Roman" w:hAnsi="Times New Roman"/>
        </w:rPr>
        <w:t xml:space="preserve">V </w:t>
      </w:r>
      <w:r w:rsidRPr="00D8498C">
        <w:rPr>
          <w:rFonts w:ascii="Times New Roman" w:hAnsi="Times New Roman"/>
        </w:rPr>
        <w:t xml:space="preserve">§ 13 </w:t>
      </w:r>
      <w:r w:rsidRPr="00D8498C" w:rsidR="001D5116">
        <w:rPr>
          <w:rFonts w:ascii="Times New Roman" w:hAnsi="Times New Roman"/>
        </w:rPr>
        <w:t xml:space="preserve">sa </w:t>
      </w:r>
      <w:r w:rsidRPr="00D8498C">
        <w:rPr>
          <w:rFonts w:ascii="Times New Roman" w:hAnsi="Times New Roman"/>
        </w:rPr>
        <w:t>ods</w:t>
      </w:r>
      <w:r w:rsidRPr="00D8498C" w:rsidR="001D5116">
        <w:rPr>
          <w:rFonts w:ascii="Times New Roman" w:hAnsi="Times New Roman"/>
        </w:rPr>
        <w:t>ek</w:t>
      </w:r>
      <w:r w:rsidRPr="00D8498C">
        <w:rPr>
          <w:rFonts w:ascii="Times New Roman" w:hAnsi="Times New Roman"/>
        </w:rPr>
        <w:t xml:space="preserve"> 8 dopĺňa písmenami e) a f), ktoré znejú:</w:t>
      </w:r>
    </w:p>
    <w:p w:rsidR="00CA10F5" w:rsidRPr="00D8498C" w:rsidP="00CA10F5">
      <w:pPr>
        <w:bidi w:val="0"/>
        <w:ind w:left="426" w:hanging="426"/>
        <w:rPr>
          <w:rFonts w:ascii="Times New Roman" w:hAnsi="Times New Roman"/>
        </w:rPr>
      </w:pPr>
      <w:r w:rsidRPr="00D8498C">
        <w:rPr>
          <w:rFonts w:ascii="Times New Roman" w:hAnsi="Times New Roman"/>
        </w:rPr>
        <w:tab/>
        <w:t>„e) doklad o personá</w:t>
      </w:r>
      <w:r w:rsidRPr="00D8498C" w:rsidR="005D188F">
        <w:rPr>
          <w:rFonts w:ascii="Times New Roman" w:hAnsi="Times New Roman"/>
        </w:rPr>
        <w:t>lnom zabezpečení prevádzkovania</w:t>
      </w:r>
      <w:r w:rsidRPr="00D8498C">
        <w:rPr>
          <w:rFonts w:ascii="Times New Roman" w:hAnsi="Times New Roman"/>
        </w:rPr>
        <w:t xml:space="preserve"> ambulancie záchrannej zdravotnej služby,</w:t>
      </w:r>
    </w:p>
    <w:p w:rsidR="00CA10F5" w:rsidRPr="00D8498C" w:rsidP="00CA10F5">
      <w:pPr>
        <w:bidi w:val="0"/>
        <w:ind w:left="426" w:hanging="426"/>
        <w:rPr>
          <w:rFonts w:ascii="Times New Roman" w:hAnsi="Times New Roman"/>
        </w:rPr>
      </w:pPr>
      <w:r w:rsidRPr="00D8498C">
        <w:rPr>
          <w:rFonts w:ascii="Times New Roman" w:hAnsi="Times New Roman"/>
        </w:rPr>
        <w:tab/>
        <w:t>f) projekt stratégie a rozvoja záchrannej zdravotnej služby.“.</w:t>
      </w:r>
    </w:p>
    <w:p w:rsidR="00CA10F5" w:rsidRPr="00D8498C" w:rsidP="009626FE">
      <w:pPr>
        <w:bidi w:val="0"/>
        <w:rPr>
          <w:rFonts w:ascii="Times New Roman" w:hAnsi="Times New Roman"/>
        </w:rPr>
      </w:pPr>
    </w:p>
    <w:p w:rsidR="009626FE" w:rsidRPr="00D8498C" w:rsidP="002F782F">
      <w:pPr>
        <w:bidi w:val="0"/>
        <w:ind w:left="284" w:hanging="284"/>
        <w:rPr>
          <w:rFonts w:ascii="Times New Roman" w:hAnsi="Times New Roman"/>
        </w:rPr>
      </w:pPr>
      <w:r w:rsidRPr="00D8498C" w:rsidR="00B57259">
        <w:rPr>
          <w:rFonts w:ascii="Times New Roman" w:hAnsi="Times New Roman"/>
        </w:rPr>
        <w:t>8</w:t>
      </w:r>
      <w:r w:rsidRPr="00D8498C">
        <w:rPr>
          <w:rFonts w:ascii="Times New Roman" w:hAnsi="Times New Roman"/>
        </w:rPr>
        <w:t>. V § 14 ods. 9 písm. c) sa slová „v peňažnom ústave Slovenskej republiky“ nahrádzajú slovami „v banke alebo pobočke zahraničnej banky“.</w:t>
      </w:r>
    </w:p>
    <w:p w:rsidR="009626FE" w:rsidRPr="00D8498C" w:rsidP="009626FE">
      <w:pPr>
        <w:bidi w:val="0"/>
        <w:rPr>
          <w:rFonts w:ascii="Times New Roman" w:hAnsi="Times New Roman"/>
          <w:caps/>
          <w:u w:val="single"/>
        </w:rPr>
      </w:pPr>
    </w:p>
    <w:p w:rsidR="00CA10F5" w:rsidRPr="00D8498C" w:rsidP="00CA10F5">
      <w:pPr>
        <w:bidi w:val="0"/>
        <w:ind w:left="284" w:hanging="284"/>
        <w:rPr>
          <w:rFonts w:ascii="Times New Roman" w:hAnsi="Times New Roman"/>
        </w:rPr>
      </w:pPr>
      <w:r w:rsidRPr="00D8498C" w:rsidR="00B57259">
        <w:rPr>
          <w:rFonts w:ascii="Times New Roman" w:hAnsi="Times New Roman"/>
        </w:rPr>
        <w:t>9</w:t>
      </w:r>
      <w:r w:rsidRPr="00D8498C">
        <w:rPr>
          <w:rFonts w:ascii="Times New Roman" w:hAnsi="Times New Roman"/>
        </w:rPr>
        <w:t xml:space="preserve">. </w:t>
      </w:r>
      <w:r w:rsidRPr="00D8498C" w:rsidR="001D5116">
        <w:rPr>
          <w:rFonts w:ascii="Times New Roman" w:hAnsi="Times New Roman"/>
        </w:rPr>
        <w:t xml:space="preserve">V </w:t>
      </w:r>
      <w:r w:rsidRPr="00D8498C">
        <w:rPr>
          <w:rFonts w:ascii="Times New Roman" w:hAnsi="Times New Roman"/>
        </w:rPr>
        <w:t xml:space="preserve">§ 14 </w:t>
      </w:r>
      <w:r w:rsidRPr="00D8498C" w:rsidR="001D5116">
        <w:rPr>
          <w:rFonts w:ascii="Times New Roman" w:hAnsi="Times New Roman"/>
        </w:rPr>
        <w:t xml:space="preserve">sa </w:t>
      </w:r>
      <w:r w:rsidRPr="00D8498C">
        <w:rPr>
          <w:rFonts w:ascii="Times New Roman" w:hAnsi="Times New Roman"/>
        </w:rPr>
        <w:t>ods</w:t>
      </w:r>
      <w:r w:rsidRPr="00D8498C" w:rsidR="001D5116">
        <w:rPr>
          <w:rFonts w:ascii="Times New Roman" w:hAnsi="Times New Roman"/>
        </w:rPr>
        <w:t>ek</w:t>
      </w:r>
      <w:r w:rsidRPr="00D8498C">
        <w:rPr>
          <w:rFonts w:ascii="Times New Roman" w:hAnsi="Times New Roman"/>
        </w:rPr>
        <w:t xml:space="preserve"> 9 dopĺňa písmenom d), ktoré znie:</w:t>
      </w:r>
    </w:p>
    <w:p w:rsidR="00CA10F5" w:rsidRPr="00D8498C" w:rsidP="00CA10F5">
      <w:pPr>
        <w:bidi w:val="0"/>
        <w:ind w:left="284" w:hanging="284"/>
        <w:rPr>
          <w:rFonts w:ascii="Times New Roman" w:hAnsi="Times New Roman"/>
        </w:rPr>
      </w:pPr>
      <w:r w:rsidRPr="00D8498C">
        <w:rPr>
          <w:rFonts w:ascii="Times New Roman" w:hAnsi="Times New Roman"/>
        </w:rPr>
        <w:tab/>
        <w:t>„d) projekt stratégie a rozvoja záchrannej zdravotnej služby.“.</w:t>
      </w:r>
    </w:p>
    <w:p w:rsidR="00847834" w:rsidRPr="00D8498C" w:rsidP="00CA10F5">
      <w:pPr>
        <w:bidi w:val="0"/>
        <w:ind w:left="284" w:hanging="284"/>
        <w:rPr>
          <w:rFonts w:ascii="Times New Roman" w:hAnsi="Times New Roman"/>
        </w:rPr>
      </w:pPr>
    </w:p>
    <w:p w:rsidR="00847834" w:rsidRPr="00D8498C" w:rsidP="00CA10F5">
      <w:pPr>
        <w:bidi w:val="0"/>
        <w:ind w:left="284" w:hanging="284"/>
        <w:rPr>
          <w:rFonts w:ascii="Times New Roman" w:hAnsi="Times New Roman"/>
        </w:rPr>
      </w:pPr>
      <w:r w:rsidRPr="00D8498C" w:rsidR="002456F2">
        <w:rPr>
          <w:rFonts w:ascii="Times New Roman" w:hAnsi="Times New Roman"/>
        </w:rPr>
        <w:t>10</w:t>
      </w:r>
      <w:r w:rsidRPr="00D8498C">
        <w:rPr>
          <w:rFonts w:ascii="Times New Roman" w:hAnsi="Times New Roman"/>
        </w:rPr>
        <w:t xml:space="preserve">. V § 14 ods. </w:t>
      </w:r>
      <w:r w:rsidRPr="00D8498C" w:rsidR="006C564E">
        <w:rPr>
          <w:rFonts w:ascii="Times New Roman" w:hAnsi="Times New Roman"/>
        </w:rPr>
        <w:t>10</w:t>
      </w:r>
      <w:r w:rsidRPr="00D8498C">
        <w:rPr>
          <w:rFonts w:ascii="Times New Roman" w:hAnsi="Times New Roman"/>
        </w:rPr>
        <w:t xml:space="preserve"> sa slová „a) až c)“ nahrádzajú slovami „a) až d)“.</w:t>
      </w:r>
    </w:p>
    <w:p w:rsidR="00CA10F5" w:rsidRPr="00D8498C" w:rsidP="00CA10F5">
      <w:pPr>
        <w:bidi w:val="0"/>
        <w:ind w:left="284" w:hanging="284"/>
        <w:rPr>
          <w:rFonts w:ascii="Times New Roman" w:hAnsi="Times New Roman"/>
        </w:rPr>
      </w:pPr>
    </w:p>
    <w:p w:rsidR="00CA10F5" w:rsidRPr="00D8498C" w:rsidP="00CA10F5">
      <w:pPr>
        <w:bidi w:val="0"/>
        <w:ind w:left="284" w:hanging="284"/>
        <w:rPr>
          <w:rFonts w:ascii="Times New Roman" w:hAnsi="Times New Roman"/>
        </w:rPr>
      </w:pPr>
      <w:r w:rsidRPr="00D8498C" w:rsidR="002456F2">
        <w:rPr>
          <w:rFonts w:ascii="Times New Roman" w:hAnsi="Times New Roman"/>
        </w:rPr>
        <w:t>11</w:t>
      </w:r>
      <w:r w:rsidRPr="00D8498C">
        <w:rPr>
          <w:rFonts w:ascii="Times New Roman" w:hAnsi="Times New Roman"/>
        </w:rPr>
        <w:t>. § 14 sa dopĺňa odsekm</w:t>
      </w:r>
      <w:r w:rsidRPr="00D8498C" w:rsidR="001B0916">
        <w:rPr>
          <w:rFonts w:ascii="Times New Roman" w:hAnsi="Times New Roman"/>
        </w:rPr>
        <w:t>i</w:t>
      </w:r>
      <w:r w:rsidRPr="00D8498C">
        <w:rPr>
          <w:rFonts w:ascii="Times New Roman" w:hAnsi="Times New Roman"/>
        </w:rPr>
        <w:t xml:space="preserve"> 12</w:t>
      </w:r>
      <w:r w:rsidRPr="00D8498C" w:rsidR="001B0916">
        <w:rPr>
          <w:rFonts w:ascii="Times New Roman" w:hAnsi="Times New Roman"/>
        </w:rPr>
        <w:t xml:space="preserve"> a 13</w:t>
      </w:r>
      <w:r w:rsidRPr="00D8498C">
        <w:rPr>
          <w:rFonts w:ascii="Times New Roman" w:hAnsi="Times New Roman"/>
        </w:rPr>
        <w:t>, ktor</w:t>
      </w:r>
      <w:r w:rsidRPr="00D8498C" w:rsidR="001B0916">
        <w:rPr>
          <w:rFonts w:ascii="Times New Roman" w:hAnsi="Times New Roman"/>
        </w:rPr>
        <w:t>é zn</w:t>
      </w:r>
      <w:r w:rsidRPr="00D8498C">
        <w:rPr>
          <w:rFonts w:ascii="Times New Roman" w:hAnsi="Times New Roman"/>
        </w:rPr>
        <w:t>e</w:t>
      </w:r>
      <w:r w:rsidRPr="00D8498C" w:rsidR="001B0916">
        <w:rPr>
          <w:rFonts w:ascii="Times New Roman" w:hAnsi="Times New Roman"/>
        </w:rPr>
        <w:t>jú</w:t>
      </w:r>
      <w:r w:rsidRPr="00D8498C">
        <w:rPr>
          <w:rFonts w:ascii="Times New Roman" w:hAnsi="Times New Roman"/>
        </w:rPr>
        <w:t>:</w:t>
      </w:r>
    </w:p>
    <w:p w:rsidR="00024009" w:rsidRPr="00D8498C" w:rsidP="00CA10F5">
      <w:pPr>
        <w:bidi w:val="0"/>
        <w:ind w:left="284" w:hanging="284"/>
        <w:rPr>
          <w:rFonts w:ascii="Times New Roman" w:hAnsi="Times New Roman"/>
        </w:rPr>
      </w:pPr>
      <w:r w:rsidRPr="00D8498C" w:rsidR="00CA10F5">
        <w:rPr>
          <w:rFonts w:ascii="Times New Roman" w:hAnsi="Times New Roman"/>
        </w:rPr>
        <w:tab/>
        <w:t xml:space="preserve">„(12) </w:t>
      </w:r>
      <w:r w:rsidRPr="00D8498C">
        <w:rPr>
          <w:rFonts w:ascii="Times New Roman" w:hAnsi="Times New Roman"/>
        </w:rPr>
        <w:t>Správa podľa odseku 10 obsahuje</w:t>
      </w:r>
    </w:p>
    <w:p w:rsidR="00024009" w:rsidRPr="00D8498C" w:rsidP="00567985">
      <w:pPr>
        <w:pStyle w:val="ListParagraph"/>
        <w:numPr>
          <w:numId w:val="37"/>
        </w:numPr>
        <w:tabs>
          <w:tab w:val="left" w:pos="1276"/>
        </w:tabs>
        <w:bidi w:val="0"/>
        <w:ind w:left="851" w:firstLine="0"/>
        <w:rPr>
          <w:rFonts w:ascii="Times New Roman" w:hAnsi="Times New Roman"/>
        </w:rPr>
      </w:pPr>
      <w:r w:rsidRPr="00D8498C">
        <w:rPr>
          <w:rFonts w:ascii="Times New Roman" w:hAnsi="Times New Roman"/>
        </w:rPr>
        <w:t xml:space="preserve">vyhodnotenie </w:t>
      </w:r>
      <w:r w:rsidRPr="00D8498C" w:rsidR="001B0916">
        <w:rPr>
          <w:rFonts w:ascii="Times New Roman" w:hAnsi="Times New Roman"/>
        </w:rPr>
        <w:t>žiadosti</w:t>
      </w:r>
      <w:r w:rsidRPr="00D8498C">
        <w:rPr>
          <w:rFonts w:ascii="Times New Roman" w:hAnsi="Times New Roman"/>
        </w:rPr>
        <w:t xml:space="preserve"> od každého člena výberovej komisie,</w:t>
      </w:r>
    </w:p>
    <w:p w:rsidR="00CA10F5" w:rsidRPr="00D8498C" w:rsidP="00567985">
      <w:pPr>
        <w:pStyle w:val="ListParagraph"/>
        <w:numPr>
          <w:numId w:val="37"/>
        </w:numPr>
        <w:tabs>
          <w:tab w:val="left" w:pos="1276"/>
        </w:tabs>
        <w:bidi w:val="0"/>
        <w:ind w:left="851" w:firstLine="0"/>
        <w:rPr>
          <w:rFonts w:ascii="Times New Roman" w:hAnsi="Times New Roman"/>
        </w:rPr>
      </w:pPr>
      <w:r w:rsidRPr="00D8498C" w:rsidR="00024009">
        <w:rPr>
          <w:rFonts w:ascii="Times New Roman" w:hAnsi="Times New Roman"/>
        </w:rPr>
        <w:t>vytvorené poradie účastníkov výberového konania od každého člena výberovej komisie</w:t>
      </w:r>
      <w:r w:rsidRPr="00D8498C" w:rsidR="001B0916">
        <w:rPr>
          <w:rFonts w:ascii="Times New Roman" w:hAnsi="Times New Roman"/>
        </w:rPr>
        <w:t>.</w:t>
      </w:r>
    </w:p>
    <w:p w:rsidR="0039197E" w:rsidRPr="00D8498C" w:rsidP="001B0916">
      <w:pPr>
        <w:bidi w:val="0"/>
        <w:ind w:left="284"/>
        <w:rPr>
          <w:rFonts w:ascii="Times New Roman" w:hAnsi="Times New Roman"/>
        </w:rPr>
      </w:pPr>
      <w:r w:rsidRPr="00D8498C">
        <w:rPr>
          <w:rFonts w:ascii="Times New Roman" w:hAnsi="Times New Roman"/>
        </w:rPr>
        <w:t>(</w:t>
      </w:r>
      <w:r w:rsidRPr="00D8498C" w:rsidR="001B0916">
        <w:rPr>
          <w:rFonts w:ascii="Times New Roman" w:hAnsi="Times New Roman"/>
        </w:rPr>
        <w:t>13</w:t>
      </w:r>
      <w:r w:rsidRPr="00D8498C">
        <w:rPr>
          <w:rFonts w:ascii="Times New Roman" w:hAnsi="Times New Roman"/>
        </w:rPr>
        <w:t>) Podrobnosti o náležitostiach a hodnotení žiadostí o vydanie povolenia na prevádzkovanie ambulancie záchrannej zdravotnej služby ustanoví všeobecne záväzný právny predpis, ktorý vydá ministerstvo zdravotníctva.“.</w:t>
      </w:r>
    </w:p>
    <w:p w:rsidR="0039197E" w:rsidRPr="00D8498C" w:rsidP="00CA10F5">
      <w:pPr>
        <w:bidi w:val="0"/>
        <w:ind w:left="284" w:hanging="284"/>
        <w:rPr>
          <w:rFonts w:ascii="Times New Roman" w:hAnsi="Times New Roman"/>
        </w:rPr>
      </w:pPr>
    </w:p>
    <w:p w:rsidR="00CA10F5" w:rsidRPr="00D8498C" w:rsidP="00CA10F5">
      <w:pPr>
        <w:bidi w:val="0"/>
        <w:ind w:left="284" w:hanging="284"/>
        <w:rPr>
          <w:rFonts w:ascii="Times New Roman" w:hAnsi="Times New Roman"/>
        </w:rPr>
      </w:pPr>
      <w:r w:rsidRPr="00D8498C" w:rsidR="005D188F">
        <w:rPr>
          <w:rFonts w:ascii="Times New Roman" w:hAnsi="Times New Roman"/>
        </w:rPr>
        <w:t>1</w:t>
      </w:r>
      <w:r w:rsidRPr="00D8498C" w:rsidR="002456F2">
        <w:rPr>
          <w:rFonts w:ascii="Times New Roman" w:hAnsi="Times New Roman"/>
        </w:rPr>
        <w:t>2</w:t>
      </w:r>
      <w:r w:rsidRPr="00D8498C">
        <w:rPr>
          <w:rFonts w:ascii="Times New Roman" w:hAnsi="Times New Roman"/>
        </w:rPr>
        <w:t>. V § 15 ods. 2 sa slová „štyri roky“ nahrádzajú slovami „šesť rokov“.</w:t>
      </w:r>
    </w:p>
    <w:p w:rsidR="00CA10F5" w:rsidRPr="00D8498C" w:rsidP="00CA10F5">
      <w:pPr>
        <w:bidi w:val="0"/>
        <w:rPr>
          <w:rFonts w:ascii="Times New Roman" w:hAnsi="Times New Roman"/>
          <w:caps/>
          <w:u w:val="single"/>
        </w:rPr>
      </w:pPr>
    </w:p>
    <w:p w:rsidR="009626FE" w:rsidRPr="00D8498C" w:rsidP="009626FE">
      <w:pPr>
        <w:bidi w:val="0"/>
        <w:rPr>
          <w:rFonts w:ascii="Times New Roman" w:hAnsi="Times New Roman"/>
        </w:rPr>
      </w:pPr>
      <w:r w:rsidRPr="00D8498C" w:rsidR="009C3BFB">
        <w:rPr>
          <w:rFonts w:ascii="Times New Roman" w:hAnsi="Times New Roman"/>
        </w:rPr>
        <w:t>1</w:t>
      </w:r>
      <w:r w:rsidRPr="00D8498C" w:rsidR="002456F2">
        <w:rPr>
          <w:rFonts w:ascii="Times New Roman" w:hAnsi="Times New Roman"/>
        </w:rPr>
        <w:t>3</w:t>
      </w:r>
      <w:r w:rsidRPr="00D8498C">
        <w:rPr>
          <w:rFonts w:ascii="Times New Roman" w:hAnsi="Times New Roman"/>
        </w:rPr>
        <w:t>. V § 27 ods</w:t>
      </w:r>
      <w:r w:rsidRPr="00D8498C" w:rsidR="00B17F1E">
        <w:rPr>
          <w:rFonts w:ascii="Times New Roman" w:hAnsi="Times New Roman"/>
        </w:rPr>
        <w:t>.</w:t>
      </w:r>
      <w:r w:rsidRPr="00D8498C">
        <w:rPr>
          <w:rFonts w:ascii="Times New Roman" w:hAnsi="Times New Roman"/>
        </w:rPr>
        <w:t xml:space="preserve"> 1 sa za písmeno t) vkladá nové písmeno u), ktoré znie:</w:t>
      </w:r>
    </w:p>
    <w:p w:rsidR="009626FE" w:rsidRPr="00D8498C" w:rsidP="009626FE">
      <w:pPr>
        <w:bidi w:val="0"/>
        <w:ind w:left="360"/>
        <w:rPr>
          <w:rFonts w:ascii="Times New Roman" w:hAnsi="Times New Roman"/>
        </w:rPr>
      </w:pPr>
      <w:r w:rsidRPr="00D8498C">
        <w:rPr>
          <w:rFonts w:ascii="Times New Roman" w:hAnsi="Times New Roman"/>
        </w:rPr>
        <w:t>„u) zubný asistent,“.</w:t>
      </w:r>
    </w:p>
    <w:p w:rsidR="002F782F" w:rsidRPr="00D8498C" w:rsidP="009626FE">
      <w:pPr>
        <w:bidi w:val="0"/>
        <w:rPr>
          <w:rFonts w:ascii="Times New Roman" w:hAnsi="Times New Roman"/>
        </w:rPr>
      </w:pPr>
      <w:r w:rsidRPr="00D8498C">
        <w:rPr>
          <w:rFonts w:ascii="Times New Roman" w:hAnsi="Times New Roman"/>
        </w:rPr>
        <w:t xml:space="preserve">    </w:t>
      </w:r>
    </w:p>
    <w:p w:rsidR="009626FE" w:rsidRPr="00D8498C" w:rsidP="002F782F">
      <w:pPr>
        <w:bidi w:val="0"/>
        <w:ind w:firstLine="284"/>
        <w:rPr>
          <w:rFonts w:ascii="Times New Roman" w:hAnsi="Times New Roman"/>
        </w:rPr>
      </w:pPr>
      <w:r w:rsidRPr="00D8498C">
        <w:rPr>
          <w:rFonts w:ascii="Times New Roman" w:hAnsi="Times New Roman"/>
        </w:rPr>
        <w:t>Doterajšie písmeno u) sa označuje ako písmeno v).</w:t>
      </w:r>
    </w:p>
    <w:p w:rsidR="009626FE" w:rsidRPr="00D8498C" w:rsidP="009626FE">
      <w:pPr>
        <w:bidi w:val="0"/>
        <w:rPr>
          <w:rFonts w:ascii="Times New Roman" w:hAnsi="Times New Roman"/>
        </w:rPr>
      </w:pPr>
    </w:p>
    <w:p w:rsidR="001809DD" w:rsidRPr="00D8498C" w:rsidP="001809DD">
      <w:pPr>
        <w:bidi w:val="0"/>
        <w:rPr>
          <w:rFonts w:ascii="Times New Roman" w:hAnsi="Times New Roman"/>
        </w:rPr>
      </w:pPr>
      <w:r w:rsidRPr="00D8498C" w:rsidR="009C3BFB">
        <w:rPr>
          <w:rFonts w:ascii="Times New Roman" w:hAnsi="Times New Roman"/>
        </w:rPr>
        <w:t>1</w:t>
      </w:r>
      <w:r w:rsidRPr="00D8498C" w:rsidR="002456F2">
        <w:rPr>
          <w:rFonts w:ascii="Times New Roman" w:hAnsi="Times New Roman"/>
        </w:rPr>
        <w:t>4</w:t>
      </w:r>
      <w:r w:rsidRPr="00D8498C" w:rsidR="00D96F5A">
        <w:rPr>
          <w:rFonts w:ascii="Times New Roman" w:hAnsi="Times New Roman"/>
        </w:rPr>
        <w:t xml:space="preserve">. </w:t>
      </w:r>
      <w:r w:rsidRPr="00D8498C">
        <w:rPr>
          <w:rFonts w:ascii="Times New Roman" w:hAnsi="Times New Roman"/>
        </w:rPr>
        <w:t>§ 33 sa dopĺňa odsekom 10, ktorý znie:</w:t>
      </w:r>
    </w:p>
    <w:p w:rsidR="00C83591" w:rsidRPr="00D8498C" w:rsidP="00D96F5A">
      <w:pPr>
        <w:bidi w:val="0"/>
        <w:ind w:left="284"/>
        <w:rPr>
          <w:rFonts w:ascii="Times New Roman" w:hAnsi="Times New Roman"/>
        </w:rPr>
      </w:pPr>
      <w:r w:rsidRPr="00D8498C" w:rsidR="001809DD">
        <w:rPr>
          <w:rFonts w:ascii="Times New Roman" w:hAnsi="Times New Roman"/>
        </w:rPr>
        <w:t>„(10) D</w:t>
      </w:r>
      <w:r w:rsidRPr="00D8498C">
        <w:rPr>
          <w:rFonts w:ascii="Times New Roman" w:hAnsi="Times New Roman"/>
        </w:rPr>
        <w:t xml:space="preserve">oklad </w:t>
      </w:r>
      <w:r w:rsidRPr="00D8498C" w:rsidR="001809DD">
        <w:rPr>
          <w:rFonts w:ascii="Times New Roman" w:hAnsi="Times New Roman"/>
        </w:rPr>
        <w:t xml:space="preserve">podľa odseku 9 </w:t>
      </w:r>
      <w:r w:rsidRPr="00D8498C">
        <w:rPr>
          <w:rFonts w:ascii="Times New Roman" w:hAnsi="Times New Roman"/>
        </w:rPr>
        <w:t xml:space="preserve">sa </w:t>
      </w:r>
      <w:r w:rsidRPr="00D8498C" w:rsidR="001809DD">
        <w:rPr>
          <w:rFonts w:ascii="Times New Roman" w:hAnsi="Times New Roman"/>
        </w:rPr>
        <w:t xml:space="preserve">nevyžaduje </w:t>
      </w:r>
      <w:r w:rsidRPr="00D8498C">
        <w:rPr>
          <w:rFonts w:ascii="Times New Roman" w:hAnsi="Times New Roman"/>
        </w:rPr>
        <w:t>na doklad o vzdelaní na výkon odborných pracovných činností podľa odseku 2, ktorého získavanie sa začalo na území bývalého Československa pred 1. januárom 1993.“.</w:t>
      </w:r>
    </w:p>
    <w:p w:rsidR="00C83591" w:rsidRPr="00D8498C" w:rsidP="00891D8D">
      <w:pPr>
        <w:bidi w:val="0"/>
        <w:rPr>
          <w:rFonts w:ascii="Times New Roman" w:hAnsi="Times New Roman"/>
        </w:rPr>
      </w:pPr>
    </w:p>
    <w:p w:rsidR="006913B6" w:rsidRPr="00D8498C" w:rsidP="006913B6">
      <w:pPr>
        <w:bidi w:val="0"/>
        <w:rPr>
          <w:rFonts w:ascii="Times New Roman" w:hAnsi="Times New Roman"/>
        </w:rPr>
      </w:pPr>
      <w:r w:rsidRPr="00D8498C" w:rsidR="009C3BFB">
        <w:rPr>
          <w:rFonts w:ascii="Times New Roman" w:hAnsi="Times New Roman"/>
        </w:rPr>
        <w:t>1</w:t>
      </w:r>
      <w:r w:rsidRPr="00D8498C" w:rsidR="002456F2">
        <w:rPr>
          <w:rFonts w:ascii="Times New Roman" w:hAnsi="Times New Roman"/>
        </w:rPr>
        <w:t>5</w:t>
      </w:r>
      <w:r w:rsidRPr="00D8498C" w:rsidR="00701FA1">
        <w:rPr>
          <w:rFonts w:ascii="Times New Roman" w:hAnsi="Times New Roman"/>
        </w:rPr>
        <w:t xml:space="preserve">. </w:t>
      </w:r>
      <w:r w:rsidRPr="00D8498C">
        <w:rPr>
          <w:rFonts w:ascii="Times New Roman" w:hAnsi="Times New Roman"/>
        </w:rPr>
        <w:t>V § 34 ods</w:t>
      </w:r>
      <w:r w:rsidRPr="00D8498C" w:rsidR="007D26CB">
        <w:rPr>
          <w:rFonts w:ascii="Times New Roman" w:hAnsi="Times New Roman"/>
        </w:rPr>
        <w:t>.</w:t>
      </w:r>
      <w:r w:rsidRPr="00D8498C">
        <w:rPr>
          <w:rFonts w:ascii="Times New Roman" w:hAnsi="Times New Roman"/>
        </w:rPr>
        <w:t xml:space="preserve"> 2 sa slová „(§ 62 ods. 2 až 11)“ nahrádzajú slovami „(§ 62 ods. 2 až 12)“.</w:t>
      </w:r>
    </w:p>
    <w:p w:rsidR="006913B6" w:rsidRPr="00D8498C" w:rsidP="00D07EDB">
      <w:pPr>
        <w:bidi w:val="0"/>
        <w:rPr>
          <w:rFonts w:ascii="Times New Roman" w:hAnsi="Times New Roman"/>
        </w:rPr>
      </w:pPr>
    </w:p>
    <w:p w:rsidR="0027371F" w:rsidRPr="00D8498C" w:rsidP="007D26CB">
      <w:pPr>
        <w:bidi w:val="0"/>
        <w:ind w:left="426" w:hanging="426"/>
        <w:rPr>
          <w:rFonts w:ascii="Times New Roman" w:hAnsi="Times New Roman"/>
        </w:rPr>
      </w:pPr>
      <w:r w:rsidRPr="00D8498C" w:rsidR="00701FA1">
        <w:rPr>
          <w:rFonts w:ascii="Times New Roman" w:hAnsi="Times New Roman"/>
        </w:rPr>
        <w:t>1</w:t>
      </w:r>
      <w:r w:rsidRPr="00D8498C" w:rsidR="002456F2">
        <w:rPr>
          <w:rFonts w:ascii="Times New Roman" w:hAnsi="Times New Roman"/>
        </w:rPr>
        <w:t>6</w:t>
      </w:r>
      <w:r w:rsidRPr="00D8498C" w:rsidR="00701FA1">
        <w:rPr>
          <w:rFonts w:ascii="Times New Roman" w:hAnsi="Times New Roman"/>
        </w:rPr>
        <w:t xml:space="preserve">. </w:t>
      </w:r>
      <w:r w:rsidRPr="00D8498C">
        <w:rPr>
          <w:rFonts w:ascii="Times New Roman" w:hAnsi="Times New Roman"/>
        </w:rPr>
        <w:t>V § 37a ods.</w:t>
      </w:r>
      <w:r w:rsidRPr="00D8498C" w:rsidR="007D26CB">
        <w:rPr>
          <w:rFonts w:ascii="Times New Roman" w:hAnsi="Times New Roman"/>
        </w:rPr>
        <w:t xml:space="preserve"> </w:t>
      </w:r>
      <w:r w:rsidRPr="00D8498C">
        <w:rPr>
          <w:rFonts w:ascii="Times New Roman" w:hAnsi="Times New Roman"/>
        </w:rPr>
        <w:t>2 písm</w:t>
      </w:r>
      <w:r w:rsidRPr="00D8498C" w:rsidR="00DF75DA">
        <w:rPr>
          <w:rFonts w:ascii="Times New Roman" w:hAnsi="Times New Roman"/>
        </w:rPr>
        <w:t>.</w:t>
      </w:r>
      <w:r w:rsidRPr="00D8498C">
        <w:rPr>
          <w:rFonts w:ascii="Times New Roman" w:hAnsi="Times New Roman"/>
        </w:rPr>
        <w:t xml:space="preserve"> c) </w:t>
      </w:r>
      <w:r w:rsidRPr="00D8498C" w:rsidR="007D26CB">
        <w:rPr>
          <w:rFonts w:ascii="Times New Roman" w:hAnsi="Times New Roman"/>
        </w:rPr>
        <w:t>sa na konci pripájajú tieto slová</w:t>
      </w:r>
      <w:r w:rsidRPr="00D8498C">
        <w:rPr>
          <w:rFonts w:ascii="Times New Roman" w:hAnsi="Times New Roman"/>
        </w:rPr>
        <w:t>:</w:t>
      </w:r>
      <w:r w:rsidRPr="00D8498C" w:rsidR="007D26CB">
        <w:rPr>
          <w:rFonts w:ascii="Times New Roman" w:hAnsi="Times New Roman"/>
        </w:rPr>
        <w:t xml:space="preserve"> </w:t>
      </w:r>
      <w:r w:rsidRPr="00D8498C">
        <w:rPr>
          <w:rFonts w:ascii="Times New Roman" w:hAnsi="Times New Roman"/>
        </w:rPr>
        <w:t>„a ich úradne osved</w:t>
      </w:r>
      <w:r w:rsidRPr="00D8498C" w:rsidR="0036430C">
        <w:rPr>
          <w:rFonts w:ascii="Times New Roman" w:hAnsi="Times New Roman"/>
        </w:rPr>
        <w:t>čený preklad do štátneho jazyka</w:t>
      </w:r>
      <w:r w:rsidRPr="00D8498C">
        <w:rPr>
          <w:rFonts w:ascii="Times New Roman" w:hAnsi="Times New Roman"/>
        </w:rPr>
        <w:t>“.</w:t>
      </w:r>
    </w:p>
    <w:p w:rsidR="007D26CB" w:rsidRPr="00D8498C" w:rsidP="0027371F">
      <w:pPr>
        <w:bidi w:val="0"/>
        <w:ind w:left="426"/>
        <w:rPr>
          <w:rFonts w:ascii="Times New Roman" w:hAnsi="Times New Roman"/>
        </w:rPr>
      </w:pPr>
    </w:p>
    <w:p w:rsidR="009626FE" w:rsidRPr="00D8498C" w:rsidP="009626FE">
      <w:pPr>
        <w:bidi w:val="0"/>
        <w:rPr>
          <w:rFonts w:ascii="Times New Roman" w:hAnsi="Times New Roman"/>
        </w:rPr>
      </w:pPr>
      <w:r w:rsidRPr="00D8498C" w:rsidR="00701FA1">
        <w:rPr>
          <w:rFonts w:ascii="Times New Roman" w:hAnsi="Times New Roman"/>
        </w:rPr>
        <w:t>1</w:t>
      </w:r>
      <w:r w:rsidRPr="00D8498C" w:rsidR="002456F2">
        <w:rPr>
          <w:rFonts w:ascii="Times New Roman" w:hAnsi="Times New Roman"/>
        </w:rPr>
        <w:t>7</w:t>
      </w:r>
      <w:r w:rsidRPr="00D8498C">
        <w:rPr>
          <w:rFonts w:ascii="Times New Roman" w:hAnsi="Times New Roman"/>
        </w:rPr>
        <w:t>. V § 37b ods. 1 druhej vete sa za slová „titulov a“ vkladá slovo „ich“.</w:t>
      </w:r>
    </w:p>
    <w:p w:rsidR="006F428F" w:rsidRPr="00D8498C" w:rsidP="009626FE">
      <w:pPr>
        <w:bidi w:val="0"/>
        <w:ind w:left="426" w:hanging="426"/>
        <w:rPr>
          <w:rFonts w:ascii="Times New Roman" w:hAnsi="Times New Roman"/>
        </w:rPr>
      </w:pPr>
    </w:p>
    <w:p w:rsidR="009626FE" w:rsidRPr="00D8498C" w:rsidP="009626FE">
      <w:pPr>
        <w:bidi w:val="0"/>
        <w:ind w:left="426" w:hanging="426"/>
        <w:rPr>
          <w:rFonts w:ascii="Times New Roman" w:hAnsi="Times New Roman"/>
        </w:rPr>
      </w:pPr>
      <w:r w:rsidRPr="00D8498C" w:rsidR="00701FA1">
        <w:rPr>
          <w:rFonts w:ascii="Times New Roman" w:hAnsi="Times New Roman"/>
        </w:rPr>
        <w:t>1</w:t>
      </w:r>
      <w:r w:rsidRPr="00D8498C" w:rsidR="002456F2">
        <w:rPr>
          <w:rFonts w:ascii="Times New Roman" w:hAnsi="Times New Roman"/>
        </w:rPr>
        <w:t>8</w:t>
      </w:r>
      <w:r w:rsidRPr="00D8498C">
        <w:rPr>
          <w:rFonts w:ascii="Times New Roman" w:hAnsi="Times New Roman"/>
        </w:rPr>
        <w:t>. V § 40 ods. 13 písm. b) sa za slovo „dátum“ vkladá čiarka a slová „miesto a štát“.</w:t>
      </w:r>
    </w:p>
    <w:p w:rsidR="009626FE" w:rsidRPr="00D8498C" w:rsidP="009626FE">
      <w:pPr>
        <w:bidi w:val="0"/>
        <w:rPr>
          <w:rFonts w:ascii="Times New Roman" w:hAnsi="Times New Roman"/>
        </w:rPr>
      </w:pPr>
    </w:p>
    <w:p w:rsidR="006913B6" w:rsidRPr="00D8498C" w:rsidP="00A05B11">
      <w:pPr>
        <w:bidi w:val="0"/>
        <w:ind w:left="448" w:hanging="448"/>
        <w:rPr>
          <w:rFonts w:ascii="Times New Roman" w:hAnsi="Times New Roman"/>
        </w:rPr>
      </w:pPr>
      <w:r w:rsidRPr="00D8498C" w:rsidR="00701FA1">
        <w:rPr>
          <w:rFonts w:ascii="Times New Roman" w:hAnsi="Times New Roman"/>
        </w:rPr>
        <w:t>1</w:t>
      </w:r>
      <w:r w:rsidRPr="00D8498C" w:rsidR="002456F2">
        <w:rPr>
          <w:rFonts w:ascii="Times New Roman" w:hAnsi="Times New Roman"/>
        </w:rPr>
        <w:t>9</w:t>
      </w:r>
      <w:r w:rsidRPr="00D8498C" w:rsidR="00701FA1">
        <w:rPr>
          <w:rFonts w:ascii="Times New Roman" w:hAnsi="Times New Roman"/>
        </w:rPr>
        <w:t xml:space="preserve">. </w:t>
      </w:r>
      <w:r w:rsidRPr="00D8498C">
        <w:rPr>
          <w:rFonts w:ascii="Times New Roman" w:hAnsi="Times New Roman"/>
        </w:rPr>
        <w:t>V § 40 ods</w:t>
      </w:r>
      <w:r w:rsidRPr="00D8498C" w:rsidR="00E62B49">
        <w:rPr>
          <w:rFonts w:ascii="Times New Roman" w:hAnsi="Times New Roman"/>
        </w:rPr>
        <w:t>.</w:t>
      </w:r>
      <w:r w:rsidRPr="00D8498C">
        <w:rPr>
          <w:rFonts w:ascii="Times New Roman" w:hAnsi="Times New Roman"/>
        </w:rPr>
        <w:t xml:space="preserve"> 13 písm. f) sa slová „(§ 62 ods. 2 až 11)“ nahrádzajú slovami „(§ 62 ods. 2 až 12)“.</w:t>
      </w:r>
    </w:p>
    <w:p w:rsidR="00274C13" w:rsidRPr="00D8498C" w:rsidP="0037464F">
      <w:pPr>
        <w:bidi w:val="0"/>
        <w:rPr>
          <w:rFonts w:ascii="Times New Roman" w:hAnsi="Times New Roman"/>
        </w:rPr>
      </w:pPr>
    </w:p>
    <w:p w:rsidR="00900844" w:rsidRPr="00D8498C" w:rsidP="0037464F">
      <w:pPr>
        <w:bidi w:val="0"/>
        <w:rPr>
          <w:rFonts w:ascii="Times New Roman" w:hAnsi="Times New Roman"/>
        </w:rPr>
      </w:pPr>
      <w:r w:rsidRPr="00D8498C" w:rsidR="002456F2">
        <w:rPr>
          <w:rFonts w:ascii="Times New Roman" w:hAnsi="Times New Roman"/>
        </w:rPr>
        <w:t>20</w:t>
      </w:r>
      <w:r w:rsidRPr="00D8498C" w:rsidR="0037464F">
        <w:rPr>
          <w:rFonts w:ascii="Times New Roman" w:hAnsi="Times New Roman"/>
        </w:rPr>
        <w:t>.</w:t>
      </w:r>
      <w:r w:rsidRPr="00D8498C" w:rsidR="00701FA1">
        <w:rPr>
          <w:rFonts w:ascii="Times New Roman" w:hAnsi="Times New Roman"/>
        </w:rPr>
        <w:t xml:space="preserve"> </w:t>
      </w:r>
      <w:r w:rsidRPr="00D8498C" w:rsidR="0037464F">
        <w:rPr>
          <w:rFonts w:ascii="Times New Roman" w:hAnsi="Times New Roman"/>
        </w:rPr>
        <w:t xml:space="preserve">V § 40 </w:t>
      </w:r>
      <w:r w:rsidRPr="00D8498C" w:rsidR="001D5116">
        <w:rPr>
          <w:rFonts w:ascii="Times New Roman" w:hAnsi="Times New Roman"/>
        </w:rPr>
        <w:t xml:space="preserve">sa </w:t>
      </w:r>
      <w:r w:rsidRPr="00D8498C" w:rsidR="0037464F">
        <w:rPr>
          <w:rFonts w:ascii="Times New Roman" w:hAnsi="Times New Roman"/>
        </w:rPr>
        <w:t>ods</w:t>
      </w:r>
      <w:r w:rsidRPr="00D8498C" w:rsidR="001D5116">
        <w:rPr>
          <w:rFonts w:ascii="Times New Roman" w:hAnsi="Times New Roman"/>
        </w:rPr>
        <w:t>ek</w:t>
      </w:r>
      <w:r w:rsidRPr="00D8498C" w:rsidR="0037464F">
        <w:rPr>
          <w:rFonts w:ascii="Times New Roman" w:hAnsi="Times New Roman"/>
        </w:rPr>
        <w:t xml:space="preserve"> 13 </w:t>
      </w:r>
      <w:r w:rsidRPr="00D8498C" w:rsidR="001D5116">
        <w:rPr>
          <w:rFonts w:ascii="Times New Roman" w:hAnsi="Times New Roman"/>
        </w:rPr>
        <w:t xml:space="preserve">dopĺňa písmenom </w:t>
      </w:r>
      <w:r w:rsidRPr="00D8498C" w:rsidR="00E62B49">
        <w:rPr>
          <w:rFonts w:ascii="Times New Roman" w:hAnsi="Times New Roman"/>
        </w:rPr>
        <w:t>i</w:t>
      </w:r>
      <w:r w:rsidRPr="00D8498C" w:rsidR="0037464F">
        <w:rPr>
          <w:rFonts w:ascii="Times New Roman" w:hAnsi="Times New Roman"/>
        </w:rPr>
        <w:t>), ktoré znie</w:t>
      </w:r>
      <w:r w:rsidRPr="00D8498C">
        <w:rPr>
          <w:rFonts w:ascii="Times New Roman" w:hAnsi="Times New Roman"/>
        </w:rPr>
        <w:t>:</w:t>
      </w:r>
    </w:p>
    <w:p w:rsidR="0037464F" w:rsidRPr="00D8498C" w:rsidP="00A05B11">
      <w:pPr>
        <w:bidi w:val="0"/>
        <w:ind w:left="426"/>
        <w:rPr>
          <w:rFonts w:ascii="Times New Roman" w:hAnsi="Times New Roman"/>
        </w:rPr>
      </w:pPr>
      <w:r w:rsidRPr="00D8498C">
        <w:rPr>
          <w:rFonts w:ascii="Times New Roman" w:hAnsi="Times New Roman"/>
        </w:rPr>
        <w:t>„</w:t>
      </w:r>
      <w:r w:rsidRPr="00D8498C" w:rsidR="00E62B49">
        <w:rPr>
          <w:rFonts w:ascii="Times New Roman" w:hAnsi="Times New Roman"/>
        </w:rPr>
        <w:t>i</w:t>
      </w:r>
      <w:r w:rsidRPr="00D8498C" w:rsidR="00900844">
        <w:rPr>
          <w:rFonts w:ascii="Times New Roman" w:hAnsi="Times New Roman"/>
        </w:rPr>
        <w:t>)</w:t>
      </w:r>
      <w:r w:rsidRPr="00D8498C">
        <w:rPr>
          <w:rFonts w:ascii="Times New Roman" w:hAnsi="Times New Roman"/>
        </w:rPr>
        <w:t xml:space="preserve"> pred</w:t>
      </w:r>
      <w:r w:rsidRPr="00D8498C" w:rsidR="00900844">
        <w:rPr>
          <w:rFonts w:ascii="Times New Roman" w:hAnsi="Times New Roman"/>
        </w:rPr>
        <w:t>l</w:t>
      </w:r>
      <w:r w:rsidRPr="00D8498C" w:rsidR="00E62B49">
        <w:rPr>
          <w:rFonts w:ascii="Times New Roman" w:hAnsi="Times New Roman"/>
        </w:rPr>
        <w:t>ožiť</w:t>
      </w:r>
      <w:r w:rsidRPr="00D8498C" w:rsidR="00900844">
        <w:rPr>
          <w:rFonts w:ascii="Times New Roman" w:hAnsi="Times New Roman"/>
        </w:rPr>
        <w:t xml:space="preserve"> ministerstvu zdravotníctva na základe jeho vyžiadania študijný poriadok </w:t>
      </w:r>
      <w:r w:rsidRPr="00D8498C">
        <w:rPr>
          <w:rFonts w:ascii="Times New Roman" w:hAnsi="Times New Roman"/>
        </w:rPr>
        <w:t>na ďalšie vzdelávanie zdravotníckych pracovníkov</w:t>
      </w:r>
      <w:r w:rsidRPr="00D8498C" w:rsidR="00900844">
        <w:rPr>
          <w:rFonts w:ascii="Times New Roman" w:hAnsi="Times New Roman"/>
        </w:rPr>
        <w:t>.“</w:t>
      </w:r>
      <w:r w:rsidRPr="00D8498C" w:rsidR="00E62B49">
        <w:rPr>
          <w:rFonts w:ascii="Times New Roman" w:hAnsi="Times New Roman"/>
        </w:rPr>
        <w:t>.</w:t>
      </w:r>
    </w:p>
    <w:p w:rsidR="00024009" w:rsidRPr="00ED1A7F" w:rsidP="00A05B11">
      <w:pPr>
        <w:bidi w:val="0"/>
        <w:ind w:left="426"/>
        <w:rPr>
          <w:rFonts w:ascii="Times New Roman" w:hAnsi="Times New Roman"/>
          <w:strike/>
        </w:rPr>
      </w:pPr>
    </w:p>
    <w:p w:rsidR="00AE050F" w:rsidRPr="006073D2" w:rsidP="006F428F">
      <w:pPr>
        <w:bidi w:val="0"/>
        <w:ind w:left="426" w:hanging="426"/>
        <w:rPr>
          <w:rFonts w:ascii="Times New Roman" w:hAnsi="Times New Roman"/>
        </w:rPr>
      </w:pPr>
      <w:r w:rsidRPr="006073D2" w:rsidR="002456F2">
        <w:rPr>
          <w:rFonts w:ascii="Times New Roman" w:hAnsi="Times New Roman"/>
        </w:rPr>
        <w:t>21</w:t>
      </w:r>
      <w:r w:rsidRPr="006073D2" w:rsidR="00701FA1">
        <w:rPr>
          <w:rFonts w:ascii="Times New Roman" w:hAnsi="Times New Roman"/>
        </w:rPr>
        <w:t xml:space="preserve">. </w:t>
      </w:r>
      <w:r w:rsidRPr="006073D2" w:rsidR="00EE3848">
        <w:rPr>
          <w:rFonts w:ascii="Times New Roman" w:hAnsi="Times New Roman"/>
        </w:rPr>
        <w:t xml:space="preserve">§ 40 </w:t>
      </w:r>
      <w:r w:rsidRPr="006073D2">
        <w:rPr>
          <w:rFonts w:ascii="Times New Roman" w:hAnsi="Times New Roman"/>
        </w:rPr>
        <w:t>sa dopĺňa odsekom 26, ktorý znie</w:t>
      </w:r>
      <w:r w:rsidRPr="006073D2" w:rsidR="00EE3848">
        <w:rPr>
          <w:rFonts w:ascii="Times New Roman" w:hAnsi="Times New Roman"/>
        </w:rPr>
        <w:t xml:space="preserve">: </w:t>
      </w:r>
    </w:p>
    <w:p w:rsidR="00EE3848" w:rsidRPr="00ED1A7F" w:rsidP="00AE050F">
      <w:pPr>
        <w:bidi w:val="0"/>
        <w:ind w:left="426"/>
        <w:rPr>
          <w:rFonts w:ascii="Times New Roman" w:hAnsi="Times New Roman"/>
        </w:rPr>
      </w:pPr>
      <w:r w:rsidRPr="006073D2">
        <w:rPr>
          <w:rFonts w:ascii="Times New Roman" w:hAnsi="Times New Roman"/>
        </w:rPr>
        <w:t>„</w:t>
      </w:r>
      <w:r w:rsidRPr="006073D2" w:rsidR="00AE050F">
        <w:rPr>
          <w:rFonts w:ascii="Times New Roman" w:hAnsi="Times New Roman"/>
        </w:rPr>
        <w:t xml:space="preserve">(26) </w:t>
      </w:r>
      <w:r w:rsidRPr="006073D2">
        <w:rPr>
          <w:rFonts w:ascii="Times New Roman" w:hAnsi="Times New Roman"/>
        </w:rPr>
        <w:t xml:space="preserve">Osvedčenie o akreditácii kurzov prvej </w:t>
      </w:r>
      <w:r w:rsidRPr="006073D2" w:rsidR="00085A2A">
        <w:rPr>
          <w:rFonts w:ascii="Times New Roman" w:hAnsi="Times New Roman"/>
        </w:rPr>
        <w:t>pomoci sa vydáva</w:t>
      </w:r>
      <w:r w:rsidRPr="006073D2">
        <w:rPr>
          <w:rFonts w:ascii="Times New Roman" w:hAnsi="Times New Roman"/>
        </w:rPr>
        <w:t xml:space="preserve"> na dobu neurčitú.“</w:t>
      </w:r>
      <w:r w:rsidRPr="006073D2" w:rsidR="00FC13C6">
        <w:rPr>
          <w:rFonts w:ascii="Times New Roman" w:hAnsi="Times New Roman"/>
        </w:rPr>
        <w:t>.</w:t>
      </w:r>
    </w:p>
    <w:p w:rsidR="00274C13" w:rsidRPr="00D8498C" w:rsidP="00274C13">
      <w:pPr>
        <w:bidi w:val="0"/>
        <w:rPr>
          <w:rFonts w:ascii="Times New Roman" w:hAnsi="Times New Roman"/>
        </w:rPr>
      </w:pPr>
    </w:p>
    <w:p w:rsidR="00800E8E" w:rsidRPr="00D8498C" w:rsidP="0057475E">
      <w:pPr>
        <w:bidi w:val="0"/>
        <w:rPr>
          <w:rFonts w:ascii="Times New Roman" w:hAnsi="Times New Roman"/>
        </w:rPr>
      </w:pPr>
      <w:r w:rsidRPr="00D8498C" w:rsidR="009C3BFB">
        <w:rPr>
          <w:rFonts w:ascii="Times New Roman" w:hAnsi="Times New Roman"/>
        </w:rPr>
        <w:t>2</w:t>
      </w:r>
      <w:r w:rsidRPr="00D8498C" w:rsidR="002456F2">
        <w:rPr>
          <w:rFonts w:ascii="Times New Roman" w:hAnsi="Times New Roman"/>
        </w:rPr>
        <w:t>2</w:t>
      </w:r>
      <w:r w:rsidRPr="00D8498C" w:rsidR="0057475E">
        <w:rPr>
          <w:rFonts w:ascii="Times New Roman" w:hAnsi="Times New Roman"/>
        </w:rPr>
        <w:t xml:space="preserve">. V § 41 sa vypúšťa </w:t>
      </w:r>
      <w:r w:rsidRPr="00D8498C">
        <w:rPr>
          <w:rFonts w:ascii="Times New Roman" w:hAnsi="Times New Roman"/>
        </w:rPr>
        <w:t>odsek</w:t>
      </w:r>
      <w:r w:rsidRPr="00D8498C" w:rsidR="0057475E">
        <w:rPr>
          <w:rFonts w:ascii="Times New Roman" w:hAnsi="Times New Roman"/>
        </w:rPr>
        <w:t xml:space="preserve"> 2. </w:t>
      </w:r>
    </w:p>
    <w:p w:rsidR="0057475E" w:rsidRPr="00D8498C" w:rsidP="006F428F">
      <w:pPr>
        <w:bidi w:val="0"/>
        <w:ind w:firstLine="284"/>
        <w:rPr>
          <w:rFonts w:ascii="Times New Roman" w:hAnsi="Times New Roman"/>
        </w:rPr>
      </w:pPr>
      <w:r w:rsidRPr="00D8498C">
        <w:rPr>
          <w:rFonts w:ascii="Times New Roman" w:hAnsi="Times New Roman"/>
        </w:rPr>
        <w:t xml:space="preserve">Doterajšie </w:t>
      </w:r>
      <w:r w:rsidRPr="00D8498C" w:rsidR="00800E8E">
        <w:rPr>
          <w:rFonts w:ascii="Times New Roman" w:hAnsi="Times New Roman"/>
        </w:rPr>
        <w:t>odseky 3 až 6 sa označujú ako odseky 2 až 5</w:t>
      </w:r>
      <w:r w:rsidRPr="00D8498C">
        <w:rPr>
          <w:rFonts w:ascii="Times New Roman" w:hAnsi="Times New Roman"/>
        </w:rPr>
        <w:t>.</w:t>
      </w:r>
    </w:p>
    <w:p w:rsidR="0057475E" w:rsidRPr="00D8498C" w:rsidP="009626FE">
      <w:pPr>
        <w:bidi w:val="0"/>
        <w:rPr>
          <w:rFonts w:ascii="Times New Roman" w:hAnsi="Times New Roman"/>
        </w:rPr>
      </w:pPr>
    </w:p>
    <w:p w:rsidR="0057475E" w:rsidRPr="00D8498C" w:rsidP="009626FE">
      <w:pPr>
        <w:bidi w:val="0"/>
        <w:rPr>
          <w:rFonts w:ascii="Times New Roman" w:hAnsi="Times New Roman"/>
        </w:rPr>
      </w:pPr>
      <w:r w:rsidRPr="00D8498C" w:rsidR="009C3BFB">
        <w:rPr>
          <w:rFonts w:ascii="Times New Roman" w:hAnsi="Times New Roman"/>
        </w:rPr>
        <w:t>2</w:t>
      </w:r>
      <w:r w:rsidRPr="00D8498C" w:rsidR="002456F2">
        <w:rPr>
          <w:rFonts w:ascii="Times New Roman" w:hAnsi="Times New Roman"/>
        </w:rPr>
        <w:t>3</w:t>
      </w:r>
      <w:r w:rsidRPr="00D8498C" w:rsidR="00701FA1">
        <w:rPr>
          <w:rFonts w:ascii="Times New Roman" w:hAnsi="Times New Roman"/>
        </w:rPr>
        <w:t xml:space="preserve">. </w:t>
      </w:r>
      <w:r w:rsidRPr="00D8498C" w:rsidR="00800E8E">
        <w:rPr>
          <w:rFonts w:ascii="Times New Roman" w:hAnsi="Times New Roman"/>
        </w:rPr>
        <w:t>V § 41 ods</w:t>
      </w:r>
      <w:r w:rsidRPr="00D8498C" w:rsidR="00F36795">
        <w:rPr>
          <w:rFonts w:ascii="Times New Roman" w:hAnsi="Times New Roman"/>
        </w:rPr>
        <w:t>.</w:t>
      </w:r>
      <w:r w:rsidRPr="00D8498C" w:rsidR="00800E8E">
        <w:rPr>
          <w:rFonts w:ascii="Times New Roman" w:hAnsi="Times New Roman"/>
        </w:rPr>
        <w:t xml:space="preserve"> 4 sa </w:t>
      </w:r>
      <w:r w:rsidRPr="00D8498C" w:rsidR="00431806">
        <w:rPr>
          <w:rFonts w:ascii="Times New Roman" w:hAnsi="Times New Roman"/>
        </w:rPr>
        <w:t>číslica</w:t>
      </w:r>
      <w:r w:rsidRPr="00D8498C" w:rsidR="00800E8E">
        <w:rPr>
          <w:rFonts w:ascii="Times New Roman" w:hAnsi="Times New Roman"/>
        </w:rPr>
        <w:t xml:space="preserve"> „3“ nahrádza </w:t>
      </w:r>
      <w:r w:rsidRPr="00D8498C" w:rsidR="00431806">
        <w:rPr>
          <w:rFonts w:ascii="Times New Roman" w:hAnsi="Times New Roman"/>
        </w:rPr>
        <w:t xml:space="preserve">číslicou </w:t>
      </w:r>
      <w:r w:rsidRPr="00D8498C" w:rsidR="00800E8E">
        <w:rPr>
          <w:rFonts w:ascii="Times New Roman" w:hAnsi="Times New Roman"/>
        </w:rPr>
        <w:t>„2“.</w:t>
      </w:r>
    </w:p>
    <w:p w:rsidR="00274C13" w:rsidRPr="00D8498C" w:rsidP="005758E0">
      <w:pPr>
        <w:bidi w:val="0"/>
        <w:rPr>
          <w:rFonts w:ascii="Times New Roman" w:hAnsi="Times New Roman"/>
        </w:rPr>
      </w:pPr>
    </w:p>
    <w:p w:rsidR="005758E0" w:rsidRPr="00D8498C" w:rsidP="005758E0">
      <w:pPr>
        <w:bidi w:val="0"/>
        <w:rPr>
          <w:rFonts w:ascii="Times New Roman" w:hAnsi="Times New Roman"/>
        </w:rPr>
      </w:pPr>
      <w:r w:rsidRPr="00D8498C" w:rsidR="009C3BFB">
        <w:rPr>
          <w:rFonts w:ascii="Times New Roman" w:hAnsi="Times New Roman"/>
        </w:rPr>
        <w:t>2</w:t>
      </w:r>
      <w:r w:rsidRPr="00D8498C" w:rsidR="002456F2">
        <w:rPr>
          <w:rFonts w:ascii="Times New Roman" w:hAnsi="Times New Roman"/>
        </w:rPr>
        <w:t>4</w:t>
      </w:r>
      <w:r w:rsidRPr="00D8498C">
        <w:rPr>
          <w:rFonts w:ascii="Times New Roman" w:hAnsi="Times New Roman"/>
        </w:rPr>
        <w:t xml:space="preserve">. Za § 41 sa vkladá </w:t>
      </w:r>
      <w:r w:rsidRPr="00D8498C" w:rsidR="00F36795">
        <w:rPr>
          <w:rFonts w:ascii="Times New Roman" w:hAnsi="Times New Roman"/>
        </w:rPr>
        <w:t>§</w:t>
      </w:r>
      <w:r w:rsidRPr="00D8498C">
        <w:rPr>
          <w:rFonts w:ascii="Times New Roman" w:hAnsi="Times New Roman"/>
        </w:rPr>
        <w:t xml:space="preserve"> 41a, ktorý vrátane nadpisu znie:</w:t>
      </w:r>
    </w:p>
    <w:p w:rsidR="005758E0" w:rsidRPr="00D8498C" w:rsidP="005758E0">
      <w:pPr>
        <w:bidi w:val="0"/>
        <w:rPr>
          <w:rFonts w:ascii="Times New Roman" w:hAnsi="Times New Roman"/>
        </w:rPr>
      </w:pPr>
    </w:p>
    <w:p w:rsidR="00274C13" w:rsidRPr="00D8498C" w:rsidP="00274C13">
      <w:pPr>
        <w:bidi w:val="0"/>
        <w:jc w:val="center"/>
        <w:rPr>
          <w:rFonts w:ascii="Times New Roman" w:hAnsi="Times New Roman"/>
          <w:b/>
        </w:rPr>
      </w:pPr>
      <w:r w:rsidRPr="00D8498C">
        <w:rPr>
          <w:rFonts w:ascii="Times New Roman" w:hAnsi="Times New Roman"/>
          <w:b/>
        </w:rPr>
        <w:t>„</w:t>
      </w:r>
      <w:r w:rsidRPr="00D8498C" w:rsidR="00F36795">
        <w:rPr>
          <w:rFonts w:ascii="Times New Roman" w:hAnsi="Times New Roman"/>
          <w:b/>
        </w:rPr>
        <w:t xml:space="preserve">§ </w:t>
      </w:r>
      <w:r w:rsidRPr="00D8498C">
        <w:rPr>
          <w:rFonts w:ascii="Times New Roman" w:hAnsi="Times New Roman"/>
          <w:b/>
        </w:rPr>
        <w:t>41a</w:t>
      </w:r>
    </w:p>
    <w:p w:rsidR="00274C13" w:rsidRPr="00D8498C" w:rsidP="00274C13">
      <w:pPr>
        <w:bidi w:val="0"/>
        <w:jc w:val="center"/>
        <w:rPr>
          <w:rFonts w:ascii="Times New Roman" w:hAnsi="Times New Roman"/>
          <w:b/>
        </w:rPr>
      </w:pPr>
      <w:r w:rsidRPr="00D8498C">
        <w:rPr>
          <w:rFonts w:ascii="Times New Roman" w:hAnsi="Times New Roman"/>
          <w:b/>
        </w:rPr>
        <w:t>Spôsoby ukončovania ďalšieho vzdelávania</w:t>
      </w:r>
    </w:p>
    <w:p w:rsidR="00274C13" w:rsidRPr="00D8498C" w:rsidP="00274C13">
      <w:pPr>
        <w:bidi w:val="0"/>
        <w:jc w:val="center"/>
        <w:rPr>
          <w:rFonts w:ascii="Times New Roman" w:hAnsi="Times New Roman"/>
        </w:rPr>
      </w:pPr>
    </w:p>
    <w:p w:rsidR="00F96E4A" w:rsidRPr="00D8498C" w:rsidP="00F96E4A">
      <w:pPr>
        <w:numPr>
          <w:numId w:val="19"/>
        </w:numPr>
        <w:bidi w:val="0"/>
        <w:rPr>
          <w:rFonts w:ascii="Times New Roman" w:hAnsi="Times New Roman"/>
        </w:rPr>
      </w:pPr>
      <w:r w:rsidRPr="00D8498C">
        <w:rPr>
          <w:rFonts w:ascii="Times New Roman" w:hAnsi="Times New Roman"/>
        </w:rPr>
        <w:t>Špecializačné štúdium sa ukončuje záverečnou skúškou. Záverečnou skúškou špecializačného štúdia je špecializačná skúška.</w:t>
      </w:r>
    </w:p>
    <w:p w:rsidR="00274C13" w:rsidRPr="00D8498C" w:rsidP="00274C13">
      <w:pPr>
        <w:bidi w:val="0"/>
        <w:ind w:left="360"/>
        <w:rPr>
          <w:rFonts w:ascii="Times New Roman" w:hAnsi="Times New Roman"/>
        </w:rPr>
      </w:pPr>
    </w:p>
    <w:p w:rsidR="00274C13" w:rsidRPr="00D8498C" w:rsidP="00274C13">
      <w:pPr>
        <w:numPr>
          <w:numId w:val="19"/>
        </w:numPr>
        <w:bidi w:val="0"/>
        <w:rPr>
          <w:rFonts w:ascii="Times New Roman" w:hAnsi="Times New Roman"/>
        </w:rPr>
      </w:pPr>
      <w:r w:rsidRPr="00D8498C">
        <w:rPr>
          <w:rFonts w:ascii="Times New Roman" w:hAnsi="Times New Roman"/>
        </w:rPr>
        <w:t>Na vykonanie špecializačnej skúšky zriaďuje vzdelávacia ustanovizeň skúšobnú komisi</w:t>
      </w:r>
      <w:r w:rsidRPr="00D8498C" w:rsidR="00F62163">
        <w:rPr>
          <w:rFonts w:ascii="Times New Roman" w:hAnsi="Times New Roman"/>
        </w:rPr>
        <w:t>u</w:t>
      </w:r>
      <w:r w:rsidRPr="00D8498C">
        <w:rPr>
          <w:rFonts w:ascii="Times New Roman" w:hAnsi="Times New Roman"/>
        </w:rPr>
        <w:t xml:space="preserve">. Skúšobná komisia je zložená </w:t>
      </w:r>
      <w:r w:rsidRPr="00D8498C" w:rsidR="00F82EAE">
        <w:rPr>
          <w:rFonts w:ascii="Times New Roman" w:hAnsi="Times New Roman"/>
        </w:rPr>
        <w:t>najmä</w:t>
      </w:r>
      <w:r w:rsidRPr="00D8498C" w:rsidR="00F96E4A">
        <w:rPr>
          <w:rFonts w:ascii="Times New Roman" w:hAnsi="Times New Roman"/>
        </w:rPr>
        <w:t xml:space="preserve"> zo špecialistov </w:t>
      </w:r>
      <w:r w:rsidRPr="00D8498C">
        <w:rPr>
          <w:rFonts w:ascii="Times New Roman" w:hAnsi="Times New Roman"/>
        </w:rPr>
        <w:t>v príslušnom špecializačnom odbore, ktorí sú aj špecialisti z iných vzdelávacích ustanovizní uskutočňujúcich akreditovaný špecializačný študijný program v príslušnom špecializačnom odbore.</w:t>
      </w:r>
    </w:p>
    <w:p w:rsidR="00274C13" w:rsidRPr="00D8498C" w:rsidP="00274C13">
      <w:pPr>
        <w:pStyle w:val="ListParagraph"/>
        <w:bidi w:val="0"/>
        <w:rPr>
          <w:rFonts w:ascii="Times New Roman" w:hAnsi="Times New Roman"/>
        </w:rPr>
      </w:pPr>
    </w:p>
    <w:p w:rsidR="00F96E4A" w:rsidRPr="00D8498C" w:rsidP="00274C13">
      <w:pPr>
        <w:numPr>
          <w:numId w:val="19"/>
        </w:numPr>
        <w:bidi w:val="0"/>
        <w:rPr>
          <w:rFonts w:ascii="Times New Roman" w:hAnsi="Times New Roman"/>
        </w:rPr>
      </w:pPr>
      <w:r w:rsidRPr="00D8498C" w:rsidR="00274C13">
        <w:rPr>
          <w:rFonts w:ascii="Times New Roman" w:hAnsi="Times New Roman"/>
        </w:rPr>
        <w:t xml:space="preserve">Certifikačná príprava sa ukončuje </w:t>
      </w:r>
      <w:r w:rsidRPr="00D8498C">
        <w:rPr>
          <w:rFonts w:ascii="Times New Roman" w:hAnsi="Times New Roman"/>
        </w:rPr>
        <w:t xml:space="preserve">záverečnou </w:t>
      </w:r>
      <w:r w:rsidRPr="00D8498C" w:rsidR="00274C13">
        <w:rPr>
          <w:rFonts w:ascii="Times New Roman" w:hAnsi="Times New Roman"/>
        </w:rPr>
        <w:t>skúškou</w:t>
      </w:r>
      <w:r w:rsidRPr="00D8498C">
        <w:rPr>
          <w:rFonts w:ascii="Times New Roman" w:hAnsi="Times New Roman"/>
        </w:rPr>
        <w:t>. Záve</w:t>
      </w:r>
      <w:r w:rsidRPr="00D8498C" w:rsidR="00336A5C">
        <w:rPr>
          <w:rFonts w:ascii="Times New Roman" w:hAnsi="Times New Roman"/>
        </w:rPr>
        <w:t>rečnou skúškou certifikačnej prí</w:t>
      </w:r>
      <w:r w:rsidRPr="00D8498C">
        <w:rPr>
          <w:rFonts w:ascii="Times New Roman" w:hAnsi="Times New Roman"/>
        </w:rPr>
        <w:t xml:space="preserve">pravy je certifikačná skúška. </w:t>
      </w:r>
    </w:p>
    <w:p w:rsidR="00F96E4A" w:rsidRPr="00D8498C" w:rsidP="00F96E4A">
      <w:pPr>
        <w:pStyle w:val="ListParagraph"/>
        <w:bidi w:val="0"/>
        <w:rPr>
          <w:rFonts w:ascii="Times New Roman" w:hAnsi="Times New Roman"/>
        </w:rPr>
      </w:pPr>
    </w:p>
    <w:p w:rsidR="00274C13" w:rsidRPr="00D8498C" w:rsidP="00274C13">
      <w:pPr>
        <w:numPr>
          <w:numId w:val="19"/>
        </w:numPr>
        <w:bidi w:val="0"/>
        <w:rPr>
          <w:rFonts w:ascii="Times New Roman" w:hAnsi="Times New Roman"/>
        </w:rPr>
      </w:pPr>
      <w:r w:rsidRPr="00D8498C" w:rsidR="00F96E4A">
        <w:rPr>
          <w:rFonts w:ascii="Times New Roman" w:hAnsi="Times New Roman"/>
        </w:rPr>
        <w:t xml:space="preserve">Na vykonanie certifikačnej skúšky </w:t>
      </w:r>
      <w:r w:rsidRPr="00D8498C">
        <w:rPr>
          <w:rFonts w:ascii="Times New Roman" w:hAnsi="Times New Roman"/>
        </w:rPr>
        <w:t>vzdelávacia ustanovizeň</w:t>
      </w:r>
      <w:r w:rsidRPr="00D8498C" w:rsidR="00F96E4A">
        <w:rPr>
          <w:rFonts w:ascii="Times New Roman" w:hAnsi="Times New Roman"/>
        </w:rPr>
        <w:t xml:space="preserve"> </w:t>
      </w:r>
      <w:r w:rsidRPr="00D8498C">
        <w:rPr>
          <w:rFonts w:ascii="Times New Roman" w:hAnsi="Times New Roman"/>
        </w:rPr>
        <w:t>ustanov</w:t>
      </w:r>
      <w:r w:rsidRPr="00D8498C" w:rsidR="00F96E4A">
        <w:rPr>
          <w:rFonts w:ascii="Times New Roman" w:hAnsi="Times New Roman"/>
        </w:rPr>
        <w:t xml:space="preserve">í </w:t>
      </w:r>
      <w:r w:rsidRPr="00D8498C">
        <w:rPr>
          <w:rFonts w:ascii="Times New Roman" w:hAnsi="Times New Roman"/>
        </w:rPr>
        <w:t xml:space="preserve">skúšobnú komisiu.  </w:t>
      </w:r>
    </w:p>
    <w:p w:rsidR="00274C13" w:rsidRPr="00D8498C" w:rsidP="00274C13">
      <w:pPr>
        <w:pStyle w:val="ListParagraph"/>
        <w:bidi w:val="0"/>
        <w:rPr>
          <w:rFonts w:ascii="Times New Roman" w:hAnsi="Times New Roman"/>
        </w:rPr>
      </w:pPr>
    </w:p>
    <w:p w:rsidR="00AE050F" w:rsidP="00274C13">
      <w:pPr>
        <w:numPr>
          <w:numId w:val="19"/>
        </w:numPr>
        <w:bidi w:val="0"/>
        <w:rPr>
          <w:rFonts w:ascii="Times New Roman" w:hAnsi="Times New Roman"/>
        </w:rPr>
      </w:pPr>
      <w:r w:rsidRPr="00D8498C" w:rsidR="00274C13">
        <w:rPr>
          <w:rFonts w:ascii="Times New Roman" w:hAnsi="Times New Roman"/>
        </w:rPr>
        <w:t>Príprava na výkon práce v zdravotníctve sa ukončí odborným pohovorom pred komisiou.</w:t>
      </w:r>
    </w:p>
    <w:p w:rsidR="00AE050F" w:rsidP="00AE050F">
      <w:pPr>
        <w:pStyle w:val="ListParagraph"/>
        <w:bidi w:val="0"/>
        <w:rPr>
          <w:rFonts w:ascii="Times New Roman" w:hAnsi="Times New Roman"/>
        </w:rPr>
      </w:pPr>
    </w:p>
    <w:p w:rsidR="00274C13" w:rsidRPr="006073D2" w:rsidP="00AE050F">
      <w:pPr>
        <w:numPr>
          <w:numId w:val="19"/>
        </w:numPr>
        <w:bidi w:val="0"/>
        <w:rPr>
          <w:rFonts w:ascii="Times New Roman" w:hAnsi="Times New Roman"/>
        </w:rPr>
      </w:pPr>
      <w:r w:rsidRPr="006073D2" w:rsidR="00AE050F">
        <w:rPr>
          <w:rFonts w:ascii="Times New Roman" w:hAnsi="Times New Roman"/>
        </w:rPr>
        <w:t>Na vykonanie odborného pohovoru Slovenská zdravotnícka univerzita ustanoví komisiu.</w:t>
      </w:r>
      <w:r w:rsidRPr="006073D2" w:rsidR="004652B4">
        <w:rPr>
          <w:rFonts w:ascii="Times New Roman" w:hAnsi="Times New Roman"/>
        </w:rPr>
        <w:t>“.</w:t>
      </w:r>
    </w:p>
    <w:p w:rsidR="00DA277D" w:rsidRPr="00D8498C" w:rsidP="00DA277D">
      <w:pPr>
        <w:bidi w:val="0"/>
        <w:rPr>
          <w:rFonts w:ascii="Times New Roman" w:hAnsi="Times New Roman"/>
        </w:rPr>
      </w:pPr>
    </w:p>
    <w:p w:rsidR="00FC13C6" w:rsidRPr="00D8498C" w:rsidP="009626FE">
      <w:pPr>
        <w:bidi w:val="0"/>
        <w:rPr>
          <w:rFonts w:ascii="Times New Roman" w:hAnsi="Times New Roman"/>
        </w:rPr>
      </w:pPr>
      <w:r w:rsidRPr="00D8498C" w:rsidR="009C3BFB">
        <w:rPr>
          <w:rFonts w:ascii="Times New Roman" w:hAnsi="Times New Roman"/>
        </w:rPr>
        <w:t>2</w:t>
      </w:r>
      <w:r w:rsidRPr="00D8498C" w:rsidR="002456F2">
        <w:rPr>
          <w:rFonts w:ascii="Times New Roman" w:hAnsi="Times New Roman"/>
        </w:rPr>
        <w:t>5</w:t>
      </w:r>
      <w:r w:rsidRPr="00D8498C" w:rsidR="00701FA1">
        <w:rPr>
          <w:rFonts w:ascii="Times New Roman" w:hAnsi="Times New Roman"/>
        </w:rPr>
        <w:t xml:space="preserve">. </w:t>
      </w:r>
      <w:r w:rsidRPr="00D8498C">
        <w:rPr>
          <w:rFonts w:ascii="Times New Roman" w:hAnsi="Times New Roman"/>
        </w:rPr>
        <w:t>V § 42 ods</w:t>
      </w:r>
      <w:r w:rsidRPr="00D8498C" w:rsidR="00DF75DA">
        <w:rPr>
          <w:rFonts w:ascii="Times New Roman" w:hAnsi="Times New Roman"/>
        </w:rPr>
        <w:t>.</w:t>
      </w:r>
      <w:r w:rsidRPr="00D8498C">
        <w:rPr>
          <w:rFonts w:ascii="Times New Roman" w:hAnsi="Times New Roman"/>
        </w:rPr>
        <w:t xml:space="preserve"> 2 sa za slovo </w:t>
      </w:r>
      <w:r w:rsidRPr="00D8498C" w:rsidR="00DF75DA">
        <w:rPr>
          <w:rFonts w:ascii="Times New Roman" w:hAnsi="Times New Roman"/>
        </w:rPr>
        <w:t>„</w:t>
      </w:r>
      <w:r w:rsidRPr="00D8498C">
        <w:rPr>
          <w:rFonts w:ascii="Times New Roman" w:hAnsi="Times New Roman"/>
        </w:rPr>
        <w:t>obnovovanie</w:t>
      </w:r>
      <w:r w:rsidRPr="00D8498C" w:rsidR="00DF75DA">
        <w:rPr>
          <w:rFonts w:ascii="Times New Roman" w:hAnsi="Times New Roman"/>
        </w:rPr>
        <w:t>“</w:t>
      </w:r>
      <w:r w:rsidRPr="00D8498C">
        <w:rPr>
          <w:rFonts w:ascii="Times New Roman" w:hAnsi="Times New Roman"/>
        </w:rPr>
        <w:t xml:space="preserve"> vklad</w:t>
      </w:r>
      <w:r w:rsidRPr="00D8498C" w:rsidR="00567985">
        <w:rPr>
          <w:rFonts w:ascii="Times New Roman" w:hAnsi="Times New Roman"/>
        </w:rPr>
        <w:t>á</w:t>
      </w:r>
      <w:r w:rsidRPr="00D8498C" w:rsidR="008B23F9">
        <w:rPr>
          <w:rFonts w:ascii="Times New Roman" w:hAnsi="Times New Roman"/>
        </w:rPr>
        <w:t xml:space="preserve"> </w:t>
      </w:r>
      <w:r w:rsidRPr="00D8498C">
        <w:rPr>
          <w:rFonts w:ascii="Times New Roman" w:hAnsi="Times New Roman"/>
        </w:rPr>
        <w:t>čiarka a slovo „prehlbovanie“.</w:t>
      </w:r>
    </w:p>
    <w:p w:rsidR="004A02D2" w:rsidRPr="00D8498C" w:rsidP="006913B6">
      <w:pPr>
        <w:bidi w:val="0"/>
        <w:rPr>
          <w:rFonts w:ascii="Times New Roman" w:hAnsi="Times New Roman"/>
        </w:rPr>
      </w:pPr>
    </w:p>
    <w:p w:rsidR="006913B6" w:rsidRPr="00D8498C" w:rsidP="006913B6">
      <w:pPr>
        <w:bidi w:val="0"/>
        <w:rPr>
          <w:rFonts w:ascii="Times New Roman" w:hAnsi="Times New Roman"/>
        </w:rPr>
      </w:pPr>
      <w:r w:rsidRPr="00D8498C" w:rsidR="00701FA1">
        <w:rPr>
          <w:rFonts w:ascii="Times New Roman" w:hAnsi="Times New Roman"/>
        </w:rPr>
        <w:t>2</w:t>
      </w:r>
      <w:r w:rsidRPr="00D8498C" w:rsidR="002456F2">
        <w:rPr>
          <w:rFonts w:ascii="Times New Roman" w:hAnsi="Times New Roman"/>
        </w:rPr>
        <w:t>6</w:t>
      </w:r>
      <w:r w:rsidRPr="00D8498C" w:rsidR="00701FA1">
        <w:rPr>
          <w:rFonts w:ascii="Times New Roman" w:hAnsi="Times New Roman"/>
        </w:rPr>
        <w:t xml:space="preserve">. </w:t>
      </w:r>
      <w:r w:rsidRPr="00D8498C">
        <w:rPr>
          <w:rFonts w:ascii="Times New Roman" w:hAnsi="Times New Roman"/>
        </w:rPr>
        <w:t xml:space="preserve">V § 42 </w:t>
      </w:r>
      <w:r w:rsidRPr="00D8498C" w:rsidR="00120919">
        <w:rPr>
          <w:rFonts w:ascii="Times New Roman" w:hAnsi="Times New Roman"/>
        </w:rPr>
        <w:t xml:space="preserve">ods. 3, 5, 7 a 10 </w:t>
      </w:r>
      <w:r w:rsidRPr="00D8498C">
        <w:rPr>
          <w:rFonts w:ascii="Times New Roman" w:hAnsi="Times New Roman"/>
        </w:rPr>
        <w:t>sa slová „(§ 62 ods. 2 až 11)“ nahrádzajú slovami „(§ 62 ods. 2 až 12)“.</w:t>
      </w:r>
    </w:p>
    <w:p w:rsidR="006913B6" w:rsidP="006913B6">
      <w:pPr>
        <w:bidi w:val="0"/>
        <w:rPr>
          <w:rFonts w:ascii="Times New Roman" w:hAnsi="Times New Roman"/>
        </w:rPr>
      </w:pPr>
    </w:p>
    <w:p w:rsidR="00F23EF8" w:rsidRPr="006073D2" w:rsidP="006913B6">
      <w:pPr>
        <w:bidi w:val="0"/>
        <w:rPr>
          <w:rFonts w:ascii="Times New Roman" w:hAnsi="Times New Roman"/>
        </w:rPr>
      </w:pPr>
      <w:r w:rsidRPr="006073D2">
        <w:rPr>
          <w:rFonts w:ascii="Times New Roman" w:hAnsi="Times New Roman"/>
        </w:rPr>
        <w:t>27. V § 47a písmeno a) znie:</w:t>
      </w:r>
    </w:p>
    <w:p w:rsidR="00F23EF8" w:rsidP="00F23EF8">
      <w:pPr>
        <w:bidi w:val="0"/>
        <w:ind w:left="426" w:hanging="426"/>
        <w:rPr>
          <w:rFonts w:ascii="Times New Roman" w:hAnsi="Times New Roman"/>
        </w:rPr>
      </w:pPr>
      <w:r w:rsidRPr="006073D2">
        <w:rPr>
          <w:rFonts w:ascii="Times New Roman" w:hAnsi="Times New Roman"/>
        </w:rPr>
        <w:tab/>
        <w:t>„a) Slovenská komora medicínsko-technických pracovníkov,“.</w:t>
      </w:r>
    </w:p>
    <w:p w:rsidR="00F23EF8" w:rsidRPr="00D8498C" w:rsidP="00F23EF8">
      <w:pPr>
        <w:bidi w:val="0"/>
        <w:ind w:left="426" w:hanging="426"/>
        <w:rPr>
          <w:rFonts w:ascii="Times New Roman" w:hAnsi="Times New Roman"/>
        </w:rPr>
      </w:pPr>
    </w:p>
    <w:p w:rsidR="009626FE" w:rsidRPr="00D8498C" w:rsidP="009626FE">
      <w:pPr>
        <w:bidi w:val="0"/>
        <w:ind w:left="426" w:hanging="426"/>
        <w:rPr>
          <w:rFonts w:ascii="Times New Roman" w:hAnsi="Times New Roman"/>
        </w:rPr>
      </w:pPr>
      <w:r w:rsidRPr="00D8498C" w:rsidR="00701FA1">
        <w:rPr>
          <w:rFonts w:ascii="Times New Roman" w:hAnsi="Times New Roman"/>
        </w:rPr>
        <w:t>2</w:t>
      </w:r>
      <w:r w:rsidR="006073D2">
        <w:rPr>
          <w:rFonts w:ascii="Times New Roman" w:hAnsi="Times New Roman"/>
        </w:rPr>
        <w:t>8</w:t>
      </w:r>
      <w:r w:rsidRPr="00D8498C">
        <w:rPr>
          <w:rFonts w:ascii="Times New Roman" w:hAnsi="Times New Roman"/>
        </w:rPr>
        <w:t xml:space="preserve">. </w:t>
      </w:r>
      <w:r w:rsidRPr="00D8498C" w:rsidR="000D2D57">
        <w:rPr>
          <w:rFonts w:ascii="Times New Roman" w:hAnsi="Times New Roman"/>
        </w:rPr>
        <w:t>V § 47b ods. 1 sa vypúšťajú slová „zdravotníckych záchranárov“ a za slová „zdravotníckych asistentov“ sa vklad</w:t>
      </w:r>
      <w:r w:rsidRPr="00D8498C" w:rsidR="00336A5C">
        <w:rPr>
          <w:rFonts w:ascii="Times New Roman" w:hAnsi="Times New Roman"/>
        </w:rPr>
        <w:t>á</w:t>
      </w:r>
      <w:r w:rsidRPr="00D8498C" w:rsidR="000D2D57">
        <w:rPr>
          <w:rFonts w:ascii="Times New Roman" w:hAnsi="Times New Roman"/>
        </w:rPr>
        <w:t xml:space="preserve"> čiarka a slová „zubných asistentov“.</w:t>
      </w:r>
    </w:p>
    <w:p w:rsidR="009626FE" w:rsidRPr="00D8498C" w:rsidP="00F57494">
      <w:pPr>
        <w:bidi w:val="0"/>
        <w:rPr>
          <w:rFonts w:ascii="Times New Roman" w:hAnsi="Times New Roman"/>
        </w:rPr>
      </w:pPr>
    </w:p>
    <w:p w:rsidR="00C040E1" w:rsidRPr="00D8498C" w:rsidP="00C040E1">
      <w:pPr>
        <w:bidi w:val="0"/>
        <w:ind w:left="426" w:hanging="426"/>
        <w:rPr>
          <w:rFonts w:ascii="Times New Roman" w:hAnsi="Times New Roman"/>
          <w:u w:val="single"/>
        </w:rPr>
      </w:pPr>
      <w:r w:rsidRPr="00D8498C" w:rsidR="00701FA1">
        <w:rPr>
          <w:rFonts w:ascii="Times New Roman" w:hAnsi="Times New Roman"/>
        </w:rPr>
        <w:t>2</w:t>
      </w:r>
      <w:r w:rsidR="006073D2">
        <w:rPr>
          <w:rFonts w:ascii="Times New Roman" w:hAnsi="Times New Roman"/>
        </w:rPr>
        <w:t>9</w:t>
      </w:r>
      <w:r w:rsidRPr="00D8498C" w:rsidR="00701FA1">
        <w:rPr>
          <w:rFonts w:ascii="Times New Roman" w:hAnsi="Times New Roman"/>
        </w:rPr>
        <w:t xml:space="preserve">. </w:t>
      </w:r>
      <w:r w:rsidRPr="00D8498C">
        <w:rPr>
          <w:rFonts w:ascii="Times New Roman" w:hAnsi="Times New Roman"/>
        </w:rPr>
        <w:t>V § 47b ods. 2 sa vypúšťajú slová „zdravotníckeho záchranára“ a za slová „zdravotníckeho asistenta“ sa vklad</w:t>
      </w:r>
      <w:r w:rsidRPr="00D8498C" w:rsidR="003D422D">
        <w:rPr>
          <w:rFonts w:ascii="Times New Roman" w:hAnsi="Times New Roman"/>
        </w:rPr>
        <w:t>á</w:t>
      </w:r>
      <w:r w:rsidRPr="00D8498C">
        <w:rPr>
          <w:rFonts w:ascii="Times New Roman" w:hAnsi="Times New Roman"/>
        </w:rPr>
        <w:t xml:space="preserve"> čiarka a slová „zubného asistenta“ .</w:t>
      </w:r>
    </w:p>
    <w:p w:rsidR="009626FE" w:rsidRPr="00D8498C" w:rsidP="009626FE">
      <w:pPr>
        <w:bidi w:val="0"/>
        <w:ind w:left="426" w:hanging="426"/>
        <w:rPr>
          <w:rFonts w:ascii="Times New Roman" w:hAnsi="Times New Roman"/>
        </w:rPr>
      </w:pPr>
    </w:p>
    <w:p w:rsidR="00300BB5" w:rsidRPr="00D8498C" w:rsidP="00300BB5">
      <w:pPr>
        <w:bidi w:val="0"/>
        <w:rPr>
          <w:rFonts w:ascii="Times New Roman" w:hAnsi="Times New Roman"/>
        </w:rPr>
      </w:pPr>
      <w:r w:rsidR="006073D2">
        <w:rPr>
          <w:rFonts w:ascii="Times New Roman" w:hAnsi="Times New Roman"/>
        </w:rPr>
        <w:t>30</w:t>
      </w:r>
      <w:r w:rsidRPr="00D8498C" w:rsidR="00701FA1">
        <w:rPr>
          <w:rFonts w:ascii="Times New Roman" w:hAnsi="Times New Roman"/>
        </w:rPr>
        <w:t xml:space="preserve">. </w:t>
      </w:r>
      <w:r w:rsidRPr="00D8498C">
        <w:rPr>
          <w:rFonts w:ascii="Times New Roman" w:hAnsi="Times New Roman"/>
        </w:rPr>
        <w:t>Za § 47g sa vkladá § 47h, ktorý vrátane nadpisu znie:</w:t>
      </w:r>
    </w:p>
    <w:p w:rsidR="00120919" w:rsidRPr="00D8498C" w:rsidP="00300BB5">
      <w:pPr>
        <w:bidi w:val="0"/>
        <w:rPr>
          <w:rFonts w:ascii="Times New Roman" w:hAnsi="Times New Roman"/>
        </w:rPr>
      </w:pPr>
    </w:p>
    <w:p w:rsidR="00300BB5" w:rsidRPr="00D8498C" w:rsidP="00300BB5">
      <w:pPr>
        <w:bidi w:val="0"/>
        <w:jc w:val="center"/>
        <w:rPr>
          <w:rFonts w:ascii="Times New Roman" w:hAnsi="Times New Roman"/>
          <w:b/>
        </w:rPr>
      </w:pPr>
      <w:r w:rsidRPr="00D8498C">
        <w:rPr>
          <w:rFonts w:ascii="Times New Roman" w:hAnsi="Times New Roman"/>
          <w:b/>
        </w:rPr>
        <w:t>„§ 47h</w:t>
      </w:r>
    </w:p>
    <w:p w:rsidR="00300BB5" w:rsidRPr="00D8498C" w:rsidP="0087196D">
      <w:pPr>
        <w:bidi w:val="0"/>
        <w:jc w:val="center"/>
        <w:rPr>
          <w:rFonts w:ascii="Times New Roman" w:hAnsi="Times New Roman"/>
          <w:b/>
        </w:rPr>
      </w:pPr>
      <w:r w:rsidRPr="00D8498C">
        <w:rPr>
          <w:rFonts w:ascii="Times New Roman" w:hAnsi="Times New Roman"/>
          <w:b/>
        </w:rPr>
        <w:t>Slovenská komora zdravotníckych záchranárov</w:t>
      </w:r>
    </w:p>
    <w:p w:rsidR="00300BB5" w:rsidRPr="00D8498C" w:rsidP="00300BB5">
      <w:pPr>
        <w:bidi w:val="0"/>
        <w:rPr>
          <w:rFonts w:ascii="Times New Roman" w:hAnsi="Times New Roman"/>
        </w:rPr>
      </w:pPr>
    </w:p>
    <w:p w:rsidR="00F23EF8" w:rsidRPr="00F83415" w:rsidP="00F23EF8">
      <w:pPr>
        <w:pStyle w:val="ListParagraph"/>
        <w:numPr>
          <w:numId w:val="41"/>
        </w:numPr>
        <w:bidi w:val="0"/>
        <w:ind w:left="851" w:hanging="425"/>
        <w:rPr>
          <w:rFonts w:ascii="Times New Roman" w:hAnsi="Times New Roman"/>
        </w:rPr>
      </w:pPr>
      <w:r w:rsidRPr="00F83415">
        <w:rPr>
          <w:rFonts w:ascii="Times New Roman" w:hAnsi="Times New Roman"/>
        </w:rPr>
        <w:t>Zriaďuje sa Slovenská komora zdravotníckych záchranárov.</w:t>
      </w:r>
    </w:p>
    <w:p w:rsidR="00F23EF8" w:rsidP="00F23EF8">
      <w:pPr>
        <w:pStyle w:val="ListParagraph"/>
        <w:bidi w:val="0"/>
        <w:ind w:left="851"/>
        <w:rPr>
          <w:rFonts w:ascii="Times New Roman" w:hAnsi="Times New Roman"/>
        </w:rPr>
      </w:pPr>
    </w:p>
    <w:p w:rsidR="00F23EF8" w:rsidRPr="00F23EF8" w:rsidP="00F23EF8">
      <w:pPr>
        <w:pStyle w:val="ListParagraph"/>
        <w:numPr>
          <w:numId w:val="41"/>
        </w:numPr>
        <w:bidi w:val="0"/>
        <w:ind w:left="851" w:hanging="425"/>
        <w:rPr>
          <w:rFonts w:ascii="Times New Roman" w:hAnsi="Times New Roman"/>
        </w:rPr>
      </w:pPr>
      <w:r w:rsidRPr="00D8498C" w:rsidR="00300BB5">
        <w:rPr>
          <w:rFonts w:ascii="Times New Roman" w:hAnsi="Times New Roman"/>
        </w:rPr>
        <w:t>Slovenská komora zdravotníckych záchranárov združuje zd</w:t>
      </w:r>
      <w:r w:rsidRPr="00F23EF8" w:rsidR="00300BB5">
        <w:rPr>
          <w:rFonts w:ascii="ITCBookmanEE-Bold" w:hAnsi="ITCBookmanEE-Bold" w:cs="ITCBookmanEE-Bold"/>
          <w:bCs/>
        </w:rPr>
        <w:t xml:space="preserve">ravotníckych záchranárov, ktorí sú jej členmi. </w:t>
      </w:r>
    </w:p>
    <w:p w:rsidR="00F23EF8" w:rsidRPr="00F23EF8" w:rsidP="00F23EF8">
      <w:pPr>
        <w:bidi w:val="0"/>
        <w:rPr>
          <w:rFonts w:ascii="Times New Roman" w:hAnsi="Times New Roman"/>
        </w:rPr>
      </w:pPr>
    </w:p>
    <w:p w:rsidR="00300BB5" w:rsidRPr="00D8498C" w:rsidP="00F23EF8">
      <w:pPr>
        <w:pStyle w:val="ListParagraph"/>
        <w:numPr>
          <w:numId w:val="41"/>
        </w:numPr>
        <w:bidi w:val="0"/>
        <w:ind w:left="851" w:hanging="425"/>
        <w:rPr>
          <w:rFonts w:ascii="Times New Roman" w:hAnsi="Times New Roman"/>
        </w:rPr>
      </w:pPr>
      <w:r w:rsidRPr="00D8498C">
        <w:rPr>
          <w:rFonts w:ascii="Times New Roman" w:hAnsi="Times New Roman"/>
        </w:rPr>
        <w:t xml:space="preserve">Členom Slovenskej </w:t>
      </w:r>
      <w:r w:rsidRPr="00D8498C" w:rsidR="005701CD">
        <w:rPr>
          <w:rFonts w:ascii="Times New Roman" w:hAnsi="Times New Roman"/>
        </w:rPr>
        <w:t xml:space="preserve">komory </w:t>
      </w:r>
      <w:r w:rsidRPr="00D8498C">
        <w:rPr>
          <w:rFonts w:ascii="Times New Roman" w:hAnsi="Times New Roman"/>
        </w:rPr>
        <w:t xml:space="preserve">zdravotníckych záchranárov sa môže stať fyzická osoba, ktorá je odborne spôsobilá na výkon povolania </w:t>
      </w:r>
      <w:r w:rsidRPr="00F23EF8">
        <w:rPr>
          <w:rFonts w:ascii="ITCBookmanEE-Bold" w:hAnsi="ITCBookmanEE-Bold" w:cs="ITCBookmanEE-Bold"/>
          <w:bCs/>
        </w:rPr>
        <w:t xml:space="preserve">zdravotníckeho záchranára </w:t>
      </w:r>
      <w:r w:rsidRPr="00D8498C">
        <w:rPr>
          <w:rFonts w:ascii="Times New Roman" w:hAnsi="Times New Roman"/>
        </w:rPr>
        <w:t>a je bezúhonná (§ 38), ak požiada o zápis do zoznamu členov.“.</w:t>
      </w:r>
    </w:p>
    <w:p w:rsidR="004E7FD6" w:rsidRPr="00D8498C" w:rsidP="00300BB5">
      <w:pPr>
        <w:bidi w:val="0"/>
        <w:ind w:left="540" w:firstLine="540"/>
        <w:rPr>
          <w:rFonts w:ascii="Times New Roman" w:hAnsi="Times New Roman"/>
        </w:rPr>
      </w:pPr>
    </w:p>
    <w:p w:rsidR="006913B6" w:rsidRPr="00D8498C" w:rsidP="006C564E">
      <w:pPr>
        <w:bidi w:val="0"/>
        <w:ind w:left="426" w:hanging="426"/>
        <w:rPr>
          <w:rFonts w:ascii="ITCBookmanEE-Bold" w:hAnsi="ITCBookmanEE-Bold" w:cs="ITCBookmanEE-Bold"/>
          <w:bCs/>
        </w:rPr>
      </w:pPr>
      <w:r w:rsidR="006073D2">
        <w:rPr>
          <w:rFonts w:ascii="Times New Roman" w:hAnsi="Times New Roman"/>
        </w:rPr>
        <w:t>31</w:t>
      </w:r>
      <w:r w:rsidRPr="00D8498C" w:rsidR="00701FA1">
        <w:rPr>
          <w:rFonts w:ascii="Times New Roman" w:hAnsi="Times New Roman"/>
        </w:rPr>
        <w:t xml:space="preserve">. </w:t>
      </w:r>
      <w:r w:rsidRPr="00D8498C">
        <w:rPr>
          <w:rFonts w:ascii="Times New Roman" w:hAnsi="Times New Roman"/>
        </w:rPr>
        <w:t>V § 62 ods</w:t>
      </w:r>
      <w:r w:rsidRPr="00D8498C" w:rsidR="00387A02">
        <w:rPr>
          <w:rFonts w:ascii="Times New Roman" w:hAnsi="Times New Roman"/>
        </w:rPr>
        <w:t xml:space="preserve">. </w:t>
      </w:r>
      <w:r w:rsidRPr="00D8498C">
        <w:rPr>
          <w:rFonts w:ascii="Times New Roman" w:hAnsi="Times New Roman"/>
        </w:rPr>
        <w:t>6 sa vypúšťajú slová „</w:t>
      </w:r>
      <w:r w:rsidRPr="00D8498C" w:rsidR="006C564E">
        <w:rPr>
          <w:rFonts w:ascii="ITCBookmanEE-Bold" w:hAnsi="ITCBookmanEE-Bold" w:cs="ITCBookmanEE-Bold"/>
          <w:bCs/>
        </w:rPr>
        <w:t xml:space="preserve">zdravotníckeho záchranára,“ a </w:t>
      </w:r>
      <w:r w:rsidRPr="00D8498C" w:rsidR="006C564E">
        <w:rPr>
          <w:rFonts w:ascii="Times New Roman" w:hAnsi="Times New Roman"/>
        </w:rPr>
        <w:t>za slová „zdravotníckeho asistenta“ sa vkladá čiarka a slová „zubného asistenta“.</w:t>
      </w:r>
    </w:p>
    <w:p w:rsidR="006F428F" w:rsidRPr="00D8498C" w:rsidP="006913B6">
      <w:pPr>
        <w:bidi w:val="0"/>
        <w:ind w:left="284" w:hanging="284"/>
        <w:rPr>
          <w:rFonts w:ascii="Times New Roman" w:hAnsi="Times New Roman"/>
        </w:rPr>
      </w:pPr>
    </w:p>
    <w:p w:rsidR="006913B6" w:rsidRPr="00D8498C" w:rsidP="006913B6">
      <w:pPr>
        <w:bidi w:val="0"/>
        <w:rPr>
          <w:rFonts w:ascii="Times New Roman" w:hAnsi="Times New Roman"/>
        </w:rPr>
      </w:pPr>
      <w:r w:rsidRPr="00D8498C" w:rsidR="009C3BFB">
        <w:rPr>
          <w:rFonts w:ascii="Times New Roman" w:hAnsi="Times New Roman"/>
        </w:rPr>
        <w:t>3</w:t>
      </w:r>
      <w:r w:rsidR="006073D2">
        <w:rPr>
          <w:rFonts w:ascii="Times New Roman" w:hAnsi="Times New Roman"/>
        </w:rPr>
        <w:t>2</w:t>
      </w:r>
      <w:r w:rsidRPr="00D8498C" w:rsidR="00DD2642">
        <w:rPr>
          <w:rFonts w:ascii="Times New Roman" w:hAnsi="Times New Roman"/>
        </w:rPr>
        <w:t xml:space="preserve">. </w:t>
      </w:r>
      <w:r w:rsidRPr="00D8498C">
        <w:rPr>
          <w:rFonts w:ascii="Times New Roman" w:hAnsi="Times New Roman"/>
        </w:rPr>
        <w:t>V § 62 sa za odsek 11 vkladá nový odsek 12, ktorý znie:</w:t>
      </w:r>
    </w:p>
    <w:p w:rsidR="006913B6" w:rsidRPr="00D8498C" w:rsidP="006F428F">
      <w:pPr>
        <w:bidi w:val="0"/>
        <w:ind w:left="426"/>
        <w:rPr>
          <w:rFonts w:ascii="Times New Roman" w:hAnsi="Times New Roman"/>
          <w:bCs/>
        </w:rPr>
      </w:pPr>
      <w:r w:rsidRPr="00D8498C">
        <w:rPr>
          <w:rFonts w:ascii="Times New Roman" w:hAnsi="Times New Roman"/>
          <w:bCs/>
        </w:rPr>
        <w:t>„(12)</w:t>
      </w:r>
      <w:r w:rsidRPr="00D8498C">
        <w:rPr>
          <w:rFonts w:ascii="Times New Roman" w:hAnsi="Times New Roman"/>
        </w:rPr>
        <w:t xml:space="preserve"> </w:t>
      </w:r>
      <w:r w:rsidRPr="00D8498C">
        <w:rPr>
          <w:rFonts w:ascii="Times New Roman" w:hAnsi="Times New Roman"/>
          <w:bCs/>
        </w:rPr>
        <w:t>Slovenská komora zdravotníckych záchranárov registruje zdravotníckych pracovníkov, ktorí vykonávajú povolanie zdravotníckeho záchranára.“.</w:t>
      </w:r>
    </w:p>
    <w:p w:rsidR="006913B6" w:rsidRPr="00D8498C" w:rsidP="006F428F">
      <w:pPr>
        <w:bidi w:val="0"/>
        <w:ind w:left="426"/>
        <w:rPr>
          <w:rFonts w:ascii="Times New Roman" w:hAnsi="Times New Roman"/>
          <w:bCs/>
        </w:rPr>
      </w:pPr>
    </w:p>
    <w:p w:rsidR="006913B6" w:rsidRPr="00D8498C" w:rsidP="006F428F">
      <w:pPr>
        <w:bidi w:val="0"/>
        <w:ind w:left="426"/>
        <w:rPr>
          <w:rFonts w:ascii="Times New Roman" w:hAnsi="Times New Roman"/>
        </w:rPr>
      </w:pPr>
      <w:r w:rsidRPr="00D8498C">
        <w:rPr>
          <w:rFonts w:ascii="Times New Roman" w:hAnsi="Times New Roman"/>
        </w:rPr>
        <w:t>Doterajší odsek 12 sa označuje ako odsek 13.</w:t>
      </w:r>
    </w:p>
    <w:p w:rsidR="00567985" w:rsidRPr="00D8498C" w:rsidP="006F428F">
      <w:pPr>
        <w:bidi w:val="0"/>
        <w:ind w:left="426"/>
        <w:rPr>
          <w:rFonts w:ascii="Times New Roman" w:hAnsi="Times New Roman"/>
        </w:rPr>
      </w:pPr>
    </w:p>
    <w:p w:rsidR="006913B6" w:rsidRPr="00D8498C" w:rsidP="006913B6">
      <w:pPr>
        <w:bidi w:val="0"/>
        <w:rPr>
          <w:rFonts w:ascii="Times New Roman" w:hAnsi="Times New Roman"/>
        </w:rPr>
      </w:pPr>
      <w:r w:rsidRPr="00D8498C" w:rsidR="009C3BFB">
        <w:rPr>
          <w:rFonts w:ascii="Times New Roman" w:hAnsi="Times New Roman"/>
        </w:rPr>
        <w:t>3</w:t>
      </w:r>
      <w:r w:rsidR="006073D2">
        <w:rPr>
          <w:rFonts w:ascii="Times New Roman" w:hAnsi="Times New Roman"/>
        </w:rPr>
        <w:t>3</w:t>
      </w:r>
      <w:r w:rsidRPr="00D8498C" w:rsidR="00701FA1">
        <w:rPr>
          <w:rFonts w:ascii="Times New Roman" w:hAnsi="Times New Roman"/>
        </w:rPr>
        <w:t xml:space="preserve">. </w:t>
      </w:r>
      <w:r w:rsidRPr="00D8498C">
        <w:rPr>
          <w:rFonts w:ascii="Times New Roman" w:hAnsi="Times New Roman"/>
        </w:rPr>
        <w:t>V § 63 ods</w:t>
      </w:r>
      <w:r w:rsidRPr="00D8498C" w:rsidR="00DF75DA">
        <w:rPr>
          <w:rFonts w:ascii="Times New Roman" w:hAnsi="Times New Roman"/>
        </w:rPr>
        <w:t>.</w:t>
      </w:r>
      <w:r w:rsidRPr="00D8498C">
        <w:rPr>
          <w:rFonts w:ascii="Times New Roman" w:hAnsi="Times New Roman"/>
        </w:rPr>
        <w:t xml:space="preserve"> 4 sa slová „(§ 62 ods. 2 až 11)“ nahrádzajú slovami „(§ 62 ods. 2 až 12)“.</w:t>
      </w:r>
    </w:p>
    <w:p w:rsidR="00BA5AB5" w:rsidRPr="00D8498C" w:rsidP="006913B6">
      <w:pPr>
        <w:bidi w:val="0"/>
        <w:rPr>
          <w:rFonts w:ascii="Times New Roman" w:hAnsi="Times New Roman"/>
        </w:rPr>
      </w:pPr>
    </w:p>
    <w:p w:rsidR="00BA5AB5" w:rsidRPr="00D8498C" w:rsidP="00DD2642">
      <w:pPr>
        <w:bidi w:val="0"/>
        <w:ind w:left="426" w:hanging="426"/>
        <w:rPr>
          <w:rFonts w:ascii="Times New Roman" w:hAnsi="Times New Roman"/>
        </w:rPr>
      </w:pPr>
      <w:r w:rsidR="006073D2">
        <w:rPr>
          <w:rFonts w:ascii="Times New Roman" w:hAnsi="Times New Roman"/>
        </w:rPr>
        <w:t>34</w:t>
      </w:r>
      <w:r w:rsidRPr="00542BC7" w:rsidR="00DD2642">
        <w:rPr>
          <w:rFonts w:ascii="Times New Roman" w:hAnsi="Times New Roman"/>
        </w:rPr>
        <w:t xml:space="preserve">. </w:t>
      </w:r>
      <w:r w:rsidRPr="00542BC7">
        <w:rPr>
          <w:rFonts w:ascii="Times New Roman" w:hAnsi="Times New Roman"/>
        </w:rPr>
        <w:t xml:space="preserve">V § 63 ods. 8 sa na konci pripájajú tieto slová: „ako aj </w:t>
      </w:r>
      <w:r w:rsidRPr="00542BC7" w:rsidR="00046610">
        <w:rPr>
          <w:rFonts w:ascii="Times New Roman" w:hAnsi="Times New Roman"/>
        </w:rPr>
        <w:t>údaje rozhodujúce pre</w:t>
      </w:r>
      <w:r w:rsidRPr="00542BC7">
        <w:rPr>
          <w:rFonts w:ascii="Times New Roman" w:hAnsi="Times New Roman"/>
        </w:rPr>
        <w:t> dočasn</w:t>
      </w:r>
      <w:r w:rsidRPr="00542BC7" w:rsidR="00046610">
        <w:rPr>
          <w:rFonts w:ascii="Times New Roman" w:hAnsi="Times New Roman"/>
        </w:rPr>
        <w:t>é</w:t>
      </w:r>
      <w:r w:rsidRPr="00542BC7">
        <w:rPr>
          <w:rFonts w:ascii="Times New Roman" w:hAnsi="Times New Roman"/>
        </w:rPr>
        <w:t xml:space="preserve"> pozastaven</w:t>
      </w:r>
      <w:r w:rsidRPr="00542BC7" w:rsidR="00046610">
        <w:rPr>
          <w:rFonts w:ascii="Times New Roman" w:hAnsi="Times New Roman"/>
        </w:rPr>
        <w:t>ie</w:t>
      </w:r>
      <w:r w:rsidRPr="00542BC7">
        <w:rPr>
          <w:rFonts w:ascii="Times New Roman" w:hAnsi="Times New Roman"/>
        </w:rPr>
        <w:t xml:space="preserve"> registrácie (</w:t>
      </w:r>
      <w:r w:rsidRPr="00542BC7" w:rsidR="00EC315C">
        <w:rPr>
          <w:rFonts w:ascii="Times New Roman" w:hAnsi="Times New Roman"/>
        </w:rPr>
        <w:t xml:space="preserve">§ </w:t>
      </w:r>
      <w:r w:rsidRPr="00542BC7" w:rsidR="00DF75DA">
        <w:rPr>
          <w:rFonts w:ascii="Times New Roman" w:hAnsi="Times New Roman"/>
        </w:rPr>
        <w:t>63a)</w:t>
      </w:r>
      <w:r w:rsidRPr="00542BC7">
        <w:rPr>
          <w:rFonts w:ascii="Times New Roman" w:hAnsi="Times New Roman"/>
        </w:rPr>
        <w:t>“.</w:t>
      </w:r>
    </w:p>
    <w:p w:rsidR="006913B6" w:rsidRPr="00D8498C" w:rsidP="006913B6">
      <w:pPr>
        <w:bidi w:val="0"/>
        <w:rPr>
          <w:rFonts w:ascii="Times New Roman" w:hAnsi="Times New Roman"/>
        </w:rPr>
      </w:pPr>
    </w:p>
    <w:p w:rsidR="006913B6" w:rsidRPr="00D8498C" w:rsidP="006913B6">
      <w:pPr>
        <w:bidi w:val="0"/>
        <w:rPr>
          <w:rFonts w:ascii="ITCBookmanEE-Bold" w:hAnsi="ITCBookmanEE-Bold" w:cs="ITCBookmanEE-Bold"/>
          <w:bCs/>
        </w:rPr>
      </w:pPr>
      <w:r w:rsidRPr="00D8498C" w:rsidR="009C3BFB">
        <w:rPr>
          <w:rFonts w:ascii="Times New Roman" w:hAnsi="Times New Roman"/>
        </w:rPr>
        <w:t>3</w:t>
      </w:r>
      <w:r w:rsidR="006073D2">
        <w:rPr>
          <w:rFonts w:ascii="Times New Roman" w:hAnsi="Times New Roman"/>
        </w:rPr>
        <w:t>5</w:t>
      </w:r>
      <w:r w:rsidRPr="00D8498C" w:rsidR="00701FA1">
        <w:rPr>
          <w:rFonts w:ascii="Times New Roman" w:hAnsi="Times New Roman"/>
        </w:rPr>
        <w:t xml:space="preserve">. </w:t>
      </w:r>
      <w:r w:rsidRPr="00D8498C">
        <w:rPr>
          <w:rFonts w:ascii="Times New Roman" w:hAnsi="Times New Roman"/>
        </w:rPr>
        <w:t>V § 68 ods</w:t>
      </w:r>
      <w:r w:rsidRPr="00D8498C" w:rsidR="00DF75DA">
        <w:rPr>
          <w:rFonts w:ascii="Times New Roman" w:hAnsi="Times New Roman"/>
        </w:rPr>
        <w:t>.</w:t>
      </w:r>
      <w:r w:rsidRPr="00D8498C">
        <w:rPr>
          <w:rFonts w:ascii="Times New Roman" w:hAnsi="Times New Roman"/>
        </w:rPr>
        <w:t xml:space="preserve"> 6 sa vypúšťajú slová „</w:t>
      </w:r>
      <w:r w:rsidRPr="00D8498C">
        <w:rPr>
          <w:rFonts w:ascii="ITCBookmanEE-Bold" w:hAnsi="ITCBookmanEE-Bold" w:cs="ITCBookmanEE-Bold"/>
          <w:bCs/>
        </w:rPr>
        <w:t xml:space="preserve">zdravotnícky záchranár,“. </w:t>
      </w:r>
    </w:p>
    <w:p w:rsidR="006F428F" w:rsidRPr="00D8498C" w:rsidP="006913B6">
      <w:pPr>
        <w:bidi w:val="0"/>
        <w:rPr>
          <w:rFonts w:ascii="Times New Roman" w:hAnsi="Times New Roman"/>
        </w:rPr>
      </w:pPr>
    </w:p>
    <w:p w:rsidR="006913B6" w:rsidRPr="00D8498C" w:rsidP="006913B6">
      <w:pPr>
        <w:bidi w:val="0"/>
        <w:rPr>
          <w:rFonts w:ascii="Times New Roman" w:hAnsi="Times New Roman"/>
        </w:rPr>
      </w:pPr>
      <w:r w:rsidRPr="00D8498C" w:rsidR="00701FA1">
        <w:rPr>
          <w:rFonts w:ascii="Times New Roman" w:hAnsi="Times New Roman"/>
        </w:rPr>
        <w:t>3</w:t>
      </w:r>
      <w:r w:rsidR="006073D2">
        <w:rPr>
          <w:rFonts w:ascii="Times New Roman" w:hAnsi="Times New Roman"/>
        </w:rPr>
        <w:t>6</w:t>
      </w:r>
      <w:r w:rsidRPr="00D8498C" w:rsidR="00701FA1">
        <w:rPr>
          <w:rFonts w:ascii="Times New Roman" w:hAnsi="Times New Roman"/>
        </w:rPr>
        <w:t xml:space="preserve">. </w:t>
      </w:r>
      <w:r w:rsidRPr="00D8498C">
        <w:rPr>
          <w:rFonts w:ascii="Times New Roman" w:hAnsi="Times New Roman"/>
        </w:rPr>
        <w:t>V § 68 sa za odsek 10 vkladá nový odsek 11, ktorý znie:</w:t>
      </w:r>
    </w:p>
    <w:p w:rsidR="006913B6" w:rsidRPr="00D8498C" w:rsidP="006F428F">
      <w:pPr>
        <w:bidi w:val="0"/>
        <w:ind w:left="426"/>
        <w:rPr>
          <w:rFonts w:ascii="Times New Roman" w:hAnsi="Times New Roman"/>
          <w:bCs/>
        </w:rPr>
      </w:pPr>
      <w:r w:rsidRPr="00D8498C">
        <w:rPr>
          <w:rFonts w:ascii="Times New Roman" w:hAnsi="Times New Roman"/>
          <w:bCs/>
        </w:rPr>
        <w:t>„(11)</w:t>
      </w:r>
      <w:r w:rsidRPr="00D8498C">
        <w:rPr>
          <w:rFonts w:ascii="Times New Roman" w:hAnsi="Times New Roman"/>
        </w:rPr>
        <w:t xml:space="preserve"> </w:t>
      </w:r>
      <w:r w:rsidRPr="00D8498C">
        <w:rPr>
          <w:rFonts w:ascii="Times New Roman" w:hAnsi="Times New Roman"/>
          <w:bCs/>
        </w:rPr>
        <w:t>Slovenská komora zdravotníckych záchranárov vydáva licencie zdravotníckemu pracovníkovi v povolaní zdravotnícky záchranár.“.</w:t>
      </w:r>
    </w:p>
    <w:p w:rsidR="006913B6" w:rsidRPr="00D8498C" w:rsidP="006F428F">
      <w:pPr>
        <w:bidi w:val="0"/>
        <w:ind w:left="426"/>
        <w:rPr>
          <w:rFonts w:ascii="Times New Roman" w:hAnsi="Times New Roman"/>
          <w:bCs/>
        </w:rPr>
      </w:pPr>
    </w:p>
    <w:p w:rsidR="006913B6" w:rsidRPr="00D8498C" w:rsidP="006F428F">
      <w:pPr>
        <w:bidi w:val="0"/>
        <w:ind w:left="426"/>
        <w:rPr>
          <w:rFonts w:ascii="Times New Roman" w:hAnsi="Times New Roman"/>
        </w:rPr>
      </w:pPr>
      <w:r w:rsidRPr="00D8498C">
        <w:rPr>
          <w:rFonts w:ascii="Times New Roman" w:hAnsi="Times New Roman"/>
        </w:rPr>
        <w:t>Doterajší odsek 11 sa označuje ako odsek 12.</w:t>
      </w:r>
    </w:p>
    <w:p w:rsidR="006F428F" w:rsidRPr="00D8498C" w:rsidP="009626FE">
      <w:pPr>
        <w:bidi w:val="0"/>
        <w:rPr>
          <w:rFonts w:ascii="Times New Roman" w:hAnsi="Times New Roman"/>
        </w:rPr>
      </w:pPr>
    </w:p>
    <w:p w:rsidR="009626FE" w:rsidRPr="00D8498C" w:rsidP="009626FE">
      <w:pPr>
        <w:bidi w:val="0"/>
        <w:rPr>
          <w:rFonts w:ascii="Times New Roman" w:hAnsi="Times New Roman"/>
          <w:i/>
        </w:rPr>
      </w:pPr>
      <w:r w:rsidRPr="00D8498C" w:rsidR="00701FA1">
        <w:rPr>
          <w:rFonts w:ascii="Times New Roman" w:hAnsi="Times New Roman"/>
        </w:rPr>
        <w:t>3</w:t>
      </w:r>
      <w:r w:rsidR="006073D2">
        <w:rPr>
          <w:rFonts w:ascii="Times New Roman" w:hAnsi="Times New Roman"/>
        </w:rPr>
        <w:t>7</w:t>
      </w:r>
      <w:r w:rsidRPr="00D8498C">
        <w:rPr>
          <w:rFonts w:ascii="Times New Roman" w:hAnsi="Times New Roman"/>
        </w:rPr>
        <w:t>. V § 79 sa odsek 1 dopĺňa písmen</w:t>
      </w:r>
      <w:r w:rsidRPr="00D8498C" w:rsidR="00F57494">
        <w:rPr>
          <w:rFonts w:ascii="Times New Roman" w:hAnsi="Times New Roman"/>
        </w:rPr>
        <w:t>om zc), ktoré znie</w:t>
      </w:r>
      <w:r w:rsidRPr="00D8498C" w:rsidR="00DF75DA">
        <w:rPr>
          <w:rFonts w:ascii="Times New Roman" w:hAnsi="Times New Roman"/>
        </w:rPr>
        <w:t>:</w:t>
      </w:r>
      <w:r w:rsidRPr="00D8498C">
        <w:rPr>
          <w:rFonts w:ascii="Times New Roman" w:hAnsi="Times New Roman"/>
        </w:rPr>
        <w:t xml:space="preserve"> </w:t>
      </w:r>
    </w:p>
    <w:p w:rsidR="004A02D2" w:rsidRPr="00D8498C" w:rsidP="004A02D2">
      <w:pPr>
        <w:bidi w:val="0"/>
        <w:ind w:left="426"/>
        <w:rPr>
          <w:rFonts w:ascii="Times New Roman" w:hAnsi="Times New Roman"/>
        </w:rPr>
      </w:pPr>
      <w:r w:rsidRPr="00D8498C" w:rsidR="009626FE">
        <w:rPr>
          <w:rFonts w:ascii="Times New Roman" w:hAnsi="Times New Roman"/>
        </w:rPr>
        <w:t>„</w:t>
      </w:r>
      <w:r w:rsidRPr="00D8498C">
        <w:rPr>
          <w:rFonts w:ascii="Times New Roman" w:hAnsi="Times New Roman"/>
        </w:rPr>
        <w:t>zc) poskytovať Národnému centru zdravotníckych informácií údaje podľa osobitného predpisu,</w:t>
      </w:r>
      <w:r w:rsidRPr="00D8498C">
        <w:rPr>
          <w:rFonts w:ascii="Times New Roman" w:hAnsi="Times New Roman"/>
          <w:vertAlign w:val="superscript"/>
        </w:rPr>
        <w:t>55d</w:t>
      </w:r>
      <w:r w:rsidRPr="00D8498C">
        <w:rPr>
          <w:rFonts w:ascii="Times New Roman" w:hAnsi="Times New Roman"/>
        </w:rPr>
        <w:t>)“.</w:t>
      </w:r>
    </w:p>
    <w:p w:rsidR="004A02D2" w:rsidRPr="00D8498C" w:rsidP="004A02D2">
      <w:pPr>
        <w:bidi w:val="0"/>
        <w:ind w:left="426"/>
        <w:rPr>
          <w:rFonts w:ascii="Times New Roman" w:hAnsi="Times New Roman"/>
        </w:rPr>
      </w:pPr>
      <w:r w:rsidRPr="00D8498C">
        <w:rPr>
          <w:rFonts w:ascii="Times New Roman" w:hAnsi="Times New Roman"/>
        </w:rPr>
        <w:t xml:space="preserve">Poznámka pod čiarou k odkazu 55d znie: </w:t>
      </w:r>
    </w:p>
    <w:p w:rsidR="004A02D2" w:rsidRPr="00D8498C" w:rsidP="004A02D2">
      <w:pPr>
        <w:bidi w:val="0"/>
        <w:ind w:left="426"/>
        <w:rPr>
          <w:rFonts w:ascii="Times New Roman" w:hAnsi="Times New Roman"/>
        </w:rPr>
      </w:pPr>
      <w:r w:rsidRPr="00D8498C">
        <w:rPr>
          <w:rFonts w:ascii="Times New Roman" w:hAnsi="Times New Roman"/>
        </w:rPr>
        <w:t>„55d) § 44 ods. 10 písm. c) a f) zákona č. 576/2004 Z. z. v znení zákona č. 662/2007 Z. z.“.</w:t>
      </w:r>
    </w:p>
    <w:p w:rsidR="006F05EB" w:rsidRPr="00D8498C" w:rsidP="009626FE">
      <w:pPr>
        <w:bidi w:val="0"/>
        <w:ind w:left="426" w:hanging="426"/>
        <w:rPr>
          <w:rFonts w:ascii="Times New Roman" w:hAnsi="Times New Roman"/>
        </w:rPr>
      </w:pPr>
    </w:p>
    <w:p w:rsidR="006913B6" w:rsidRPr="00D8498C" w:rsidP="0066624C">
      <w:pPr>
        <w:bidi w:val="0"/>
        <w:ind w:left="426" w:hanging="426"/>
        <w:rPr>
          <w:rFonts w:ascii="Times New Roman" w:hAnsi="Times New Roman"/>
        </w:rPr>
      </w:pPr>
      <w:r w:rsidRPr="00D8498C" w:rsidR="00701FA1">
        <w:rPr>
          <w:rFonts w:ascii="Times New Roman" w:hAnsi="Times New Roman"/>
        </w:rPr>
        <w:t>3</w:t>
      </w:r>
      <w:r w:rsidR="006073D2">
        <w:rPr>
          <w:rFonts w:ascii="Times New Roman" w:hAnsi="Times New Roman"/>
        </w:rPr>
        <w:t>8</w:t>
      </w:r>
      <w:r w:rsidRPr="00D8498C" w:rsidR="00701FA1">
        <w:rPr>
          <w:rFonts w:ascii="Times New Roman" w:hAnsi="Times New Roman"/>
        </w:rPr>
        <w:t xml:space="preserve">. </w:t>
      </w:r>
      <w:r w:rsidRPr="00D8498C">
        <w:rPr>
          <w:rFonts w:ascii="Times New Roman" w:hAnsi="Times New Roman"/>
        </w:rPr>
        <w:t>V § 81 ods</w:t>
      </w:r>
      <w:r w:rsidRPr="00D8498C" w:rsidR="00DF75DA">
        <w:rPr>
          <w:rFonts w:ascii="Times New Roman" w:hAnsi="Times New Roman"/>
        </w:rPr>
        <w:t>.</w:t>
      </w:r>
      <w:r w:rsidRPr="00D8498C">
        <w:rPr>
          <w:rFonts w:ascii="Times New Roman" w:hAnsi="Times New Roman"/>
        </w:rPr>
        <w:t xml:space="preserve"> 1 písm. b) sa slová „(§ 68 ods. 2 až 10)“ nahrádzajú slovami „(§ 6</w:t>
      </w:r>
      <w:r w:rsidRPr="00D8498C" w:rsidR="00E5769D">
        <w:rPr>
          <w:rFonts w:ascii="Times New Roman" w:hAnsi="Times New Roman"/>
        </w:rPr>
        <w:t>8</w:t>
      </w:r>
      <w:r w:rsidRPr="00D8498C">
        <w:rPr>
          <w:rFonts w:ascii="Times New Roman" w:hAnsi="Times New Roman"/>
        </w:rPr>
        <w:t xml:space="preserve"> ods. 2 až 11)“.</w:t>
      </w:r>
    </w:p>
    <w:p w:rsidR="006913B6" w:rsidRPr="00D8498C" w:rsidP="006913B6">
      <w:pPr>
        <w:bidi w:val="0"/>
        <w:rPr>
          <w:rFonts w:ascii="Times New Roman" w:hAnsi="Times New Roman"/>
        </w:rPr>
      </w:pPr>
    </w:p>
    <w:p w:rsidR="006913B6" w:rsidRPr="00D8498C" w:rsidP="006F428F">
      <w:pPr>
        <w:bidi w:val="0"/>
        <w:ind w:left="426" w:hanging="426"/>
        <w:rPr>
          <w:rFonts w:ascii="Times New Roman" w:hAnsi="Times New Roman"/>
        </w:rPr>
      </w:pPr>
      <w:r w:rsidRPr="00D8498C" w:rsidR="00701FA1">
        <w:rPr>
          <w:rFonts w:ascii="Times New Roman" w:hAnsi="Times New Roman"/>
        </w:rPr>
        <w:t>3</w:t>
      </w:r>
      <w:r w:rsidR="006073D2">
        <w:rPr>
          <w:rFonts w:ascii="Times New Roman" w:hAnsi="Times New Roman"/>
        </w:rPr>
        <w:t>9</w:t>
      </w:r>
      <w:r w:rsidRPr="00D8498C" w:rsidR="00701FA1">
        <w:rPr>
          <w:rFonts w:ascii="Times New Roman" w:hAnsi="Times New Roman"/>
        </w:rPr>
        <w:t xml:space="preserve">. </w:t>
      </w:r>
      <w:r w:rsidRPr="00D8498C">
        <w:rPr>
          <w:rFonts w:ascii="Times New Roman" w:hAnsi="Times New Roman"/>
        </w:rPr>
        <w:t>V § 81 ods</w:t>
      </w:r>
      <w:r w:rsidRPr="00D8498C" w:rsidR="00DF75DA">
        <w:rPr>
          <w:rFonts w:ascii="Times New Roman" w:hAnsi="Times New Roman"/>
        </w:rPr>
        <w:t>.</w:t>
      </w:r>
      <w:r w:rsidRPr="00D8498C">
        <w:rPr>
          <w:rFonts w:ascii="Times New Roman" w:hAnsi="Times New Roman"/>
        </w:rPr>
        <w:t xml:space="preserve"> 1 písm. c) sa slová „(§ 62 ods. 2 až 11)“ nahrádzajú slovami „(§ 62 ods. 2 až 12)“.</w:t>
      </w:r>
    </w:p>
    <w:p w:rsidR="006913B6" w:rsidRPr="00D8498C" w:rsidP="006913B6">
      <w:pPr>
        <w:bidi w:val="0"/>
        <w:rPr>
          <w:rFonts w:ascii="Times New Roman" w:hAnsi="Times New Roman"/>
        </w:rPr>
      </w:pPr>
    </w:p>
    <w:p w:rsidR="006913B6" w:rsidRPr="00D8498C" w:rsidP="006F428F">
      <w:pPr>
        <w:bidi w:val="0"/>
        <w:ind w:left="426" w:hanging="426"/>
        <w:rPr>
          <w:rFonts w:ascii="Times New Roman" w:hAnsi="Times New Roman"/>
        </w:rPr>
      </w:pPr>
      <w:r w:rsidR="006073D2">
        <w:rPr>
          <w:rFonts w:ascii="Times New Roman" w:hAnsi="Times New Roman"/>
        </w:rPr>
        <w:t>40</w:t>
      </w:r>
      <w:r w:rsidRPr="00D8498C" w:rsidR="006F428F">
        <w:rPr>
          <w:rFonts w:ascii="Times New Roman" w:hAnsi="Times New Roman"/>
        </w:rPr>
        <w:t xml:space="preserve">. </w:t>
      </w:r>
      <w:r w:rsidRPr="00D8498C">
        <w:rPr>
          <w:rFonts w:ascii="Times New Roman" w:hAnsi="Times New Roman"/>
        </w:rPr>
        <w:t>V § 81 ods</w:t>
      </w:r>
      <w:r w:rsidRPr="00D8498C" w:rsidR="00DF75DA">
        <w:rPr>
          <w:rFonts w:ascii="Times New Roman" w:hAnsi="Times New Roman"/>
        </w:rPr>
        <w:t>.</w:t>
      </w:r>
      <w:r w:rsidRPr="00D8498C">
        <w:rPr>
          <w:rFonts w:ascii="Times New Roman" w:hAnsi="Times New Roman"/>
        </w:rPr>
        <w:t xml:space="preserve"> 1 písm. d) sa slová „§ 47f ods. 1</w:t>
      </w:r>
      <w:r w:rsidRPr="00D8498C" w:rsidR="000A7373">
        <w:rPr>
          <w:rFonts w:ascii="Times New Roman" w:hAnsi="Times New Roman"/>
        </w:rPr>
        <w:t xml:space="preserve"> a § 47g ods. 1</w:t>
      </w:r>
      <w:r w:rsidRPr="00D8498C">
        <w:rPr>
          <w:rFonts w:ascii="Times New Roman" w:hAnsi="Times New Roman"/>
        </w:rPr>
        <w:t>“ nahrádzajú slovami „§47</w:t>
      </w:r>
      <w:r w:rsidRPr="00D8498C" w:rsidR="000A7373">
        <w:rPr>
          <w:rFonts w:ascii="Times New Roman" w:hAnsi="Times New Roman"/>
        </w:rPr>
        <w:t>f</w:t>
      </w:r>
      <w:r w:rsidRPr="00D8498C">
        <w:rPr>
          <w:rFonts w:ascii="Times New Roman" w:hAnsi="Times New Roman"/>
        </w:rPr>
        <w:t xml:space="preserve"> ods. 1</w:t>
      </w:r>
      <w:r w:rsidRPr="00D8498C" w:rsidR="000A7373">
        <w:rPr>
          <w:rFonts w:ascii="Times New Roman" w:hAnsi="Times New Roman"/>
        </w:rPr>
        <w:t>, § 47g ods. 1</w:t>
      </w:r>
      <w:r w:rsidRPr="00D8498C">
        <w:rPr>
          <w:rFonts w:ascii="Times New Roman" w:hAnsi="Times New Roman"/>
        </w:rPr>
        <w:t xml:space="preserve"> a § 47h ods. 1“.</w:t>
      </w:r>
    </w:p>
    <w:p w:rsidR="00163A50" w:rsidRPr="00D8498C" w:rsidP="006F428F">
      <w:pPr>
        <w:bidi w:val="0"/>
        <w:ind w:left="426" w:hanging="426"/>
        <w:rPr>
          <w:rFonts w:ascii="Times New Roman" w:hAnsi="Times New Roman"/>
        </w:rPr>
      </w:pPr>
    </w:p>
    <w:p w:rsidR="009626FE" w:rsidRPr="00D8498C" w:rsidP="009626FE">
      <w:pPr>
        <w:bidi w:val="0"/>
        <w:rPr>
          <w:rFonts w:ascii="Times New Roman" w:hAnsi="Times New Roman"/>
        </w:rPr>
      </w:pPr>
      <w:r w:rsidR="006073D2">
        <w:rPr>
          <w:rFonts w:ascii="Times New Roman" w:hAnsi="Times New Roman"/>
        </w:rPr>
        <w:t>41</w:t>
      </w:r>
      <w:r w:rsidRPr="00D8498C">
        <w:rPr>
          <w:rFonts w:ascii="Times New Roman" w:hAnsi="Times New Roman"/>
        </w:rPr>
        <w:t>. V § 81 sa ods</w:t>
      </w:r>
      <w:r w:rsidRPr="00D8498C" w:rsidR="00DF75DA">
        <w:rPr>
          <w:rFonts w:ascii="Times New Roman" w:hAnsi="Times New Roman"/>
        </w:rPr>
        <w:t>ek</w:t>
      </w:r>
      <w:r w:rsidRPr="00D8498C">
        <w:rPr>
          <w:rFonts w:ascii="Times New Roman" w:hAnsi="Times New Roman"/>
        </w:rPr>
        <w:t xml:space="preserve"> 1 dopĺňa písmenom e), ktoré znie:</w:t>
      </w:r>
    </w:p>
    <w:p w:rsidR="009626FE" w:rsidRPr="00D8498C" w:rsidP="009626FE">
      <w:pPr>
        <w:bidi w:val="0"/>
        <w:ind w:left="426"/>
        <w:rPr>
          <w:rFonts w:ascii="Times New Roman" w:hAnsi="Times New Roman"/>
        </w:rPr>
      </w:pPr>
      <w:r w:rsidRPr="00D8498C">
        <w:rPr>
          <w:rFonts w:ascii="Times New Roman" w:hAnsi="Times New Roman"/>
        </w:rPr>
        <w:t xml:space="preserve">„e) ministerstvo zdravotníctva, ak ide o dodržiavanie ustanovení </w:t>
      </w:r>
      <w:r w:rsidRPr="00D8498C" w:rsidR="005D4CA7">
        <w:rPr>
          <w:rFonts w:ascii="Times New Roman" w:hAnsi="Times New Roman"/>
        </w:rPr>
        <w:t>§ 7 ods. 8 a</w:t>
      </w:r>
      <w:r w:rsidRPr="00D8498C" w:rsidR="00B75B1F">
        <w:rPr>
          <w:rFonts w:ascii="Times New Roman" w:hAnsi="Times New Roman"/>
        </w:rPr>
        <w:t> </w:t>
      </w:r>
      <w:r w:rsidRPr="00D8498C" w:rsidR="005D4CA7">
        <w:rPr>
          <w:rFonts w:ascii="Times New Roman" w:hAnsi="Times New Roman"/>
        </w:rPr>
        <w:t>9</w:t>
      </w:r>
      <w:r w:rsidRPr="00D8498C" w:rsidR="00B75B1F">
        <w:rPr>
          <w:rFonts w:ascii="Times New Roman" w:hAnsi="Times New Roman"/>
        </w:rPr>
        <w:t xml:space="preserve"> </w:t>
      </w:r>
      <w:r w:rsidRPr="00D8498C" w:rsidR="005D4CA7">
        <w:rPr>
          <w:rFonts w:ascii="Times New Roman" w:hAnsi="Times New Roman"/>
        </w:rPr>
        <w:t>a § 40</w:t>
      </w:r>
      <w:r w:rsidRPr="00D8498C" w:rsidR="00104234">
        <w:rPr>
          <w:rFonts w:ascii="Times New Roman" w:hAnsi="Times New Roman"/>
        </w:rPr>
        <w:t xml:space="preserve"> ods. 13 a 16</w:t>
      </w:r>
      <w:r w:rsidRPr="00D8498C" w:rsidR="005D4CA7">
        <w:rPr>
          <w:rFonts w:ascii="Times New Roman" w:hAnsi="Times New Roman"/>
        </w:rPr>
        <w:t>.</w:t>
      </w:r>
      <w:r w:rsidRPr="00D8498C">
        <w:rPr>
          <w:rFonts w:ascii="Times New Roman" w:hAnsi="Times New Roman"/>
        </w:rPr>
        <w:t>“.</w:t>
      </w:r>
    </w:p>
    <w:p w:rsidR="006F428F" w:rsidRPr="00D8498C" w:rsidP="009626FE">
      <w:pPr>
        <w:bidi w:val="0"/>
        <w:ind w:left="426" w:hanging="426"/>
        <w:rPr>
          <w:rFonts w:ascii="Times New Roman" w:hAnsi="Times New Roman"/>
        </w:rPr>
      </w:pPr>
    </w:p>
    <w:p w:rsidR="009626FE" w:rsidRPr="00D8498C" w:rsidP="009626FE">
      <w:pPr>
        <w:bidi w:val="0"/>
        <w:ind w:left="426" w:hanging="426"/>
        <w:rPr>
          <w:rFonts w:ascii="Times New Roman" w:hAnsi="Times New Roman"/>
        </w:rPr>
      </w:pPr>
      <w:r w:rsidRPr="00D8498C" w:rsidR="009C3BFB">
        <w:rPr>
          <w:rFonts w:ascii="Times New Roman" w:hAnsi="Times New Roman"/>
        </w:rPr>
        <w:t>4</w:t>
      </w:r>
      <w:r w:rsidR="006073D2">
        <w:rPr>
          <w:rFonts w:ascii="Times New Roman" w:hAnsi="Times New Roman"/>
        </w:rPr>
        <w:t>2</w:t>
      </w:r>
      <w:r w:rsidRPr="00D8498C">
        <w:rPr>
          <w:rFonts w:ascii="Times New Roman" w:hAnsi="Times New Roman"/>
        </w:rPr>
        <w:t>. V § 81 ods. 2 uvádzacej vete sa za sl</w:t>
      </w:r>
      <w:r w:rsidRPr="00D8498C" w:rsidR="00C140B6">
        <w:rPr>
          <w:rFonts w:ascii="Times New Roman" w:hAnsi="Times New Roman"/>
        </w:rPr>
        <w:t>ovo „povolenia“ vklad</w:t>
      </w:r>
      <w:r w:rsidRPr="00D8498C" w:rsidR="00CE2094">
        <w:rPr>
          <w:rFonts w:ascii="Times New Roman" w:hAnsi="Times New Roman"/>
        </w:rPr>
        <w:t>á</w:t>
      </w:r>
      <w:r w:rsidRPr="00D8498C" w:rsidR="008B23F9">
        <w:rPr>
          <w:rFonts w:ascii="Times New Roman" w:hAnsi="Times New Roman"/>
        </w:rPr>
        <w:t xml:space="preserve"> </w:t>
      </w:r>
      <w:r w:rsidRPr="00D8498C" w:rsidR="00C140B6">
        <w:rPr>
          <w:rFonts w:ascii="Times New Roman" w:hAnsi="Times New Roman"/>
        </w:rPr>
        <w:t xml:space="preserve">čiarka a </w:t>
      </w:r>
      <w:r w:rsidRPr="00D8498C" w:rsidR="00567985">
        <w:rPr>
          <w:rFonts w:ascii="Times New Roman" w:hAnsi="Times New Roman"/>
        </w:rPr>
        <w:t>slová</w:t>
      </w:r>
      <w:r w:rsidRPr="00D8498C" w:rsidR="00C140B6">
        <w:rPr>
          <w:rFonts w:ascii="Times New Roman" w:hAnsi="Times New Roman"/>
        </w:rPr>
        <w:t xml:space="preserve"> „ministerstvo zdravotníctva“ </w:t>
      </w:r>
      <w:r w:rsidRPr="00D8498C">
        <w:rPr>
          <w:rFonts w:ascii="Times New Roman" w:hAnsi="Times New Roman"/>
        </w:rPr>
        <w:t>.</w:t>
      </w:r>
    </w:p>
    <w:p w:rsidR="009626FE" w:rsidRPr="00D8498C" w:rsidP="009626FE">
      <w:pPr>
        <w:bidi w:val="0"/>
        <w:rPr>
          <w:rFonts w:ascii="Times New Roman" w:hAnsi="Times New Roman"/>
        </w:rPr>
      </w:pPr>
    </w:p>
    <w:p w:rsidR="009626FE" w:rsidRPr="00D8498C" w:rsidP="009626FE">
      <w:pPr>
        <w:bidi w:val="0"/>
        <w:ind w:left="426" w:hanging="426"/>
        <w:rPr>
          <w:rFonts w:ascii="Times New Roman" w:hAnsi="Times New Roman"/>
        </w:rPr>
      </w:pPr>
      <w:r w:rsidRPr="00D8498C" w:rsidR="009C3BFB">
        <w:rPr>
          <w:rFonts w:ascii="Times New Roman" w:hAnsi="Times New Roman"/>
        </w:rPr>
        <w:t>4</w:t>
      </w:r>
      <w:r w:rsidR="006073D2">
        <w:rPr>
          <w:rFonts w:ascii="Times New Roman" w:hAnsi="Times New Roman"/>
        </w:rPr>
        <w:t>3</w:t>
      </w:r>
      <w:r w:rsidRPr="00D8498C">
        <w:rPr>
          <w:rFonts w:ascii="Times New Roman" w:hAnsi="Times New Roman"/>
        </w:rPr>
        <w:t>. V § 81 ods. 3 sa slová „orgán príslušný na vydanie povolenia a komora príslušná na vydanie licencie“ nahrádzajú slovami „orgány podľa odseku 2“.</w:t>
      </w:r>
    </w:p>
    <w:p w:rsidR="009626FE" w:rsidRPr="00D8498C" w:rsidP="009626FE">
      <w:pPr>
        <w:bidi w:val="0"/>
        <w:rPr>
          <w:rFonts w:ascii="Times New Roman" w:hAnsi="Times New Roman"/>
        </w:rPr>
      </w:pPr>
    </w:p>
    <w:p w:rsidR="009626FE" w:rsidRPr="00D8498C" w:rsidP="009626FE">
      <w:pPr>
        <w:bidi w:val="0"/>
        <w:ind w:left="426" w:hanging="426"/>
        <w:rPr>
          <w:rFonts w:ascii="Times New Roman" w:hAnsi="Times New Roman"/>
        </w:rPr>
      </w:pPr>
      <w:r w:rsidRPr="00D8498C" w:rsidR="009C3BFB">
        <w:rPr>
          <w:rFonts w:ascii="Times New Roman" w:hAnsi="Times New Roman"/>
        </w:rPr>
        <w:t>4</w:t>
      </w:r>
      <w:r w:rsidR="006073D2">
        <w:rPr>
          <w:rFonts w:ascii="Times New Roman" w:hAnsi="Times New Roman"/>
        </w:rPr>
        <w:t>4</w:t>
      </w:r>
      <w:r w:rsidRPr="00D8498C">
        <w:rPr>
          <w:rFonts w:ascii="Times New Roman" w:hAnsi="Times New Roman"/>
        </w:rPr>
        <w:t xml:space="preserve">. V § 82 ods. 1 písm. </w:t>
      </w:r>
      <w:r w:rsidRPr="00D8498C" w:rsidR="00277F08">
        <w:rPr>
          <w:rFonts w:ascii="Times New Roman" w:hAnsi="Times New Roman"/>
        </w:rPr>
        <w:t>a</w:t>
      </w:r>
      <w:r w:rsidRPr="00D8498C">
        <w:rPr>
          <w:rFonts w:ascii="Times New Roman" w:hAnsi="Times New Roman"/>
        </w:rPr>
        <w:t>) sa</w:t>
      </w:r>
      <w:r w:rsidRPr="00D8498C" w:rsidR="008B23F9">
        <w:rPr>
          <w:rFonts w:ascii="Times New Roman" w:hAnsi="Times New Roman"/>
        </w:rPr>
        <w:t xml:space="preserve"> slov</w:t>
      </w:r>
      <w:r w:rsidRPr="00D8498C" w:rsidR="00CE2094">
        <w:rPr>
          <w:rFonts w:ascii="Times New Roman" w:hAnsi="Times New Roman"/>
        </w:rPr>
        <w:t>á</w:t>
      </w:r>
      <w:r w:rsidRPr="00D8498C" w:rsidR="008B23F9">
        <w:rPr>
          <w:rFonts w:ascii="Times New Roman" w:hAnsi="Times New Roman"/>
        </w:rPr>
        <w:t xml:space="preserve"> „</w:t>
      </w:r>
      <w:r w:rsidRPr="00D8498C" w:rsidR="00277F08">
        <w:rPr>
          <w:rFonts w:ascii="Times New Roman" w:hAnsi="Times New Roman"/>
        </w:rPr>
        <w:t>z</w:t>
      </w:r>
      <w:r w:rsidRPr="00D8498C" w:rsidR="008B23F9">
        <w:rPr>
          <w:rFonts w:ascii="Times New Roman" w:hAnsi="Times New Roman"/>
        </w:rPr>
        <w:t>)</w:t>
      </w:r>
      <w:r w:rsidRPr="00D8498C" w:rsidR="00CE2094">
        <w:rPr>
          <w:rFonts w:ascii="Times New Roman" w:hAnsi="Times New Roman"/>
        </w:rPr>
        <w:t xml:space="preserve"> a za)</w:t>
      </w:r>
      <w:r w:rsidRPr="00D8498C" w:rsidR="008B23F9">
        <w:rPr>
          <w:rFonts w:ascii="Times New Roman" w:hAnsi="Times New Roman"/>
        </w:rPr>
        <w:t xml:space="preserve">“ </w:t>
      </w:r>
      <w:r w:rsidRPr="00D8498C">
        <w:rPr>
          <w:rFonts w:ascii="Times New Roman" w:hAnsi="Times New Roman"/>
        </w:rPr>
        <w:t>nahrádzajú slovami „</w:t>
      </w:r>
      <w:r w:rsidRPr="00D8498C" w:rsidR="00CE2094">
        <w:rPr>
          <w:rFonts w:ascii="Times New Roman" w:hAnsi="Times New Roman"/>
        </w:rPr>
        <w:t xml:space="preserve">z), </w:t>
      </w:r>
      <w:r w:rsidRPr="00D8498C">
        <w:rPr>
          <w:rFonts w:ascii="Times New Roman" w:hAnsi="Times New Roman"/>
        </w:rPr>
        <w:t>z</w:t>
      </w:r>
      <w:r w:rsidRPr="00D8498C" w:rsidR="00277F08">
        <w:rPr>
          <w:rFonts w:ascii="Times New Roman" w:hAnsi="Times New Roman"/>
        </w:rPr>
        <w:t>a</w:t>
      </w:r>
      <w:r w:rsidRPr="00D8498C" w:rsidR="008B23F9">
        <w:rPr>
          <w:rFonts w:ascii="Times New Roman" w:hAnsi="Times New Roman"/>
        </w:rPr>
        <w:t xml:space="preserve">) </w:t>
      </w:r>
      <w:r w:rsidRPr="00D8498C">
        <w:rPr>
          <w:rFonts w:ascii="Times New Roman" w:hAnsi="Times New Roman"/>
        </w:rPr>
        <w:t>a zc)“</w:t>
      </w:r>
      <w:r w:rsidRPr="00D8498C" w:rsidR="00277F08">
        <w:rPr>
          <w:rFonts w:ascii="Times New Roman" w:hAnsi="Times New Roman"/>
        </w:rPr>
        <w:t>.</w:t>
      </w:r>
    </w:p>
    <w:p w:rsidR="009E08D1" w:rsidRPr="00D8498C" w:rsidP="00277F08">
      <w:pPr>
        <w:bidi w:val="0"/>
        <w:ind w:firstLine="708"/>
        <w:rPr>
          <w:rFonts w:ascii="Times New Roman" w:hAnsi="Times New Roman"/>
          <w:strike/>
        </w:rPr>
      </w:pPr>
    </w:p>
    <w:p w:rsidR="009E08D1" w:rsidRPr="00D8498C" w:rsidP="006F428F">
      <w:pPr>
        <w:bidi w:val="0"/>
        <w:ind w:left="426" w:hanging="426"/>
        <w:rPr>
          <w:rFonts w:ascii="Times New Roman" w:hAnsi="Times New Roman"/>
        </w:rPr>
      </w:pPr>
      <w:r w:rsidRPr="00D8498C" w:rsidR="00701FA1">
        <w:rPr>
          <w:rFonts w:ascii="Times New Roman" w:hAnsi="Times New Roman"/>
        </w:rPr>
        <w:t>4</w:t>
      </w:r>
      <w:r w:rsidR="006073D2">
        <w:rPr>
          <w:rFonts w:ascii="Times New Roman" w:hAnsi="Times New Roman"/>
        </w:rPr>
        <w:t>5</w:t>
      </w:r>
      <w:r w:rsidRPr="00D8498C" w:rsidR="00701FA1">
        <w:rPr>
          <w:rFonts w:ascii="Times New Roman" w:hAnsi="Times New Roman"/>
        </w:rPr>
        <w:t xml:space="preserve">. </w:t>
      </w:r>
      <w:r w:rsidRPr="00D8498C">
        <w:rPr>
          <w:rFonts w:ascii="Times New Roman" w:hAnsi="Times New Roman"/>
        </w:rPr>
        <w:t>V § 82 ods</w:t>
      </w:r>
      <w:r w:rsidRPr="00D8498C" w:rsidR="00567985">
        <w:rPr>
          <w:rFonts w:ascii="Times New Roman" w:hAnsi="Times New Roman"/>
        </w:rPr>
        <w:t>.</w:t>
      </w:r>
      <w:r w:rsidRPr="00D8498C">
        <w:rPr>
          <w:rFonts w:ascii="Times New Roman" w:hAnsi="Times New Roman"/>
        </w:rPr>
        <w:t xml:space="preserve"> 2 </w:t>
      </w:r>
      <w:r w:rsidRPr="00D8498C" w:rsidR="00173AEB">
        <w:rPr>
          <w:rFonts w:ascii="Times New Roman" w:hAnsi="Times New Roman"/>
        </w:rPr>
        <w:t>uvádzacej</w:t>
      </w:r>
      <w:r w:rsidRPr="00D8498C">
        <w:rPr>
          <w:rFonts w:ascii="Times New Roman" w:hAnsi="Times New Roman"/>
        </w:rPr>
        <w:t xml:space="preserve"> vete sa slová „[§ 68 ods. 1 písm. a) a ods. 2, 3, 5 až 10]“</w:t>
      </w:r>
      <w:r w:rsidRPr="00D8498C" w:rsidR="00484E4A">
        <w:rPr>
          <w:rFonts w:ascii="Times New Roman" w:hAnsi="Times New Roman"/>
        </w:rPr>
        <w:t xml:space="preserve"> </w:t>
      </w:r>
      <w:r w:rsidRPr="00D8498C">
        <w:rPr>
          <w:rFonts w:ascii="Times New Roman" w:hAnsi="Times New Roman"/>
        </w:rPr>
        <w:t>nahrádzajú slovami „[§ 68 ods. 1 písm. a) a ods. 2, 3, 5 až 11]“.</w:t>
      </w:r>
    </w:p>
    <w:p w:rsidR="006F428F" w:rsidRPr="00D8498C" w:rsidP="009E08D1">
      <w:pPr>
        <w:bidi w:val="0"/>
        <w:rPr>
          <w:rFonts w:ascii="Times New Roman" w:hAnsi="Times New Roman"/>
        </w:rPr>
      </w:pPr>
    </w:p>
    <w:p w:rsidR="009E08D1" w:rsidRPr="00D8498C" w:rsidP="009E08D1">
      <w:pPr>
        <w:bidi w:val="0"/>
        <w:rPr>
          <w:rFonts w:ascii="Times New Roman" w:hAnsi="Times New Roman"/>
        </w:rPr>
      </w:pPr>
      <w:r w:rsidRPr="00D8498C" w:rsidR="00701FA1">
        <w:rPr>
          <w:rFonts w:ascii="Times New Roman" w:hAnsi="Times New Roman"/>
        </w:rPr>
        <w:t>4</w:t>
      </w:r>
      <w:r w:rsidR="006073D2">
        <w:rPr>
          <w:rFonts w:ascii="Times New Roman" w:hAnsi="Times New Roman"/>
        </w:rPr>
        <w:t>6</w:t>
      </w:r>
      <w:r w:rsidRPr="00D8498C" w:rsidR="00701FA1">
        <w:rPr>
          <w:rFonts w:ascii="Times New Roman" w:hAnsi="Times New Roman"/>
        </w:rPr>
        <w:t xml:space="preserve">. </w:t>
      </w:r>
      <w:r w:rsidRPr="00D8498C">
        <w:rPr>
          <w:rFonts w:ascii="Times New Roman" w:hAnsi="Times New Roman"/>
        </w:rPr>
        <w:t>V § 82 ods</w:t>
      </w:r>
      <w:r w:rsidRPr="00D8498C" w:rsidR="00567985">
        <w:rPr>
          <w:rFonts w:ascii="Times New Roman" w:hAnsi="Times New Roman"/>
        </w:rPr>
        <w:t>.</w:t>
      </w:r>
      <w:r w:rsidRPr="00D8498C">
        <w:rPr>
          <w:rFonts w:ascii="Times New Roman" w:hAnsi="Times New Roman"/>
        </w:rPr>
        <w:t xml:space="preserve"> 4 sa slová „(§ 62 ods. 2 až 11)“ nahrádzajú slovami „(§ 62 ods. 2 až 12)“.</w:t>
      </w:r>
    </w:p>
    <w:p w:rsidR="009626FE" w:rsidRPr="00D8498C" w:rsidP="009626FE">
      <w:pPr>
        <w:bidi w:val="0"/>
        <w:ind w:left="426" w:hanging="426"/>
        <w:rPr>
          <w:rFonts w:ascii="Times New Roman" w:hAnsi="Times New Roman"/>
        </w:rPr>
      </w:pPr>
    </w:p>
    <w:p w:rsidR="009626FE" w:rsidRPr="00D8498C" w:rsidP="009626FE">
      <w:pPr>
        <w:bidi w:val="0"/>
        <w:ind w:left="426" w:hanging="426"/>
        <w:rPr>
          <w:rFonts w:ascii="Times New Roman" w:hAnsi="Times New Roman"/>
        </w:rPr>
      </w:pPr>
      <w:r w:rsidRPr="00D8498C" w:rsidR="00701FA1">
        <w:rPr>
          <w:rFonts w:ascii="Times New Roman" w:hAnsi="Times New Roman"/>
        </w:rPr>
        <w:t>4</w:t>
      </w:r>
      <w:r w:rsidR="006073D2">
        <w:rPr>
          <w:rFonts w:ascii="Times New Roman" w:hAnsi="Times New Roman"/>
        </w:rPr>
        <w:t>7</w:t>
      </w:r>
      <w:r w:rsidRPr="00D8498C">
        <w:rPr>
          <w:rFonts w:ascii="Times New Roman" w:hAnsi="Times New Roman"/>
        </w:rPr>
        <w:t>. V § 82 sa ods</w:t>
      </w:r>
      <w:r w:rsidRPr="00D8498C" w:rsidR="00DF75DA">
        <w:rPr>
          <w:rFonts w:ascii="Times New Roman" w:hAnsi="Times New Roman"/>
        </w:rPr>
        <w:t>ek</w:t>
      </w:r>
      <w:r w:rsidRPr="00D8498C">
        <w:rPr>
          <w:rFonts w:ascii="Times New Roman" w:hAnsi="Times New Roman"/>
        </w:rPr>
        <w:t xml:space="preserve"> 6 dopĺňa písmen</w:t>
      </w:r>
      <w:r w:rsidRPr="00D8498C" w:rsidR="00277F08">
        <w:rPr>
          <w:rFonts w:ascii="Times New Roman" w:hAnsi="Times New Roman"/>
        </w:rPr>
        <w:t xml:space="preserve">ami </w:t>
      </w:r>
      <w:r w:rsidRPr="00D8498C">
        <w:rPr>
          <w:rFonts w:ascii="Times New Roman" w:hAnsi="Times New Roman"/>
        </w:rPr>
        <w:t>c)</w:t>
      </w:r>
      <w:r w:rsidRPr="00D8498C" w:rsidR="00277F08">
        <w:rPr>
          <w:rFonts w:ascii="Times New Roman" w:hAnsi="Times New Roman"/>
        </w:rPr>
        <w:t xml:space="preserve"> a d)</w:t>
      </w:r>
      <w:r w:rsidRPr="00D8498C">
        <w:rPr>
          <w:rFonts w:ascii="Times New Roman" w:hAnsi="Times New Roman"/>
        </w:rPr>
        <w:t>, ktoré zn</w:t>
      </w:r>
      <w:r w:rsidRPr="00D8498C" w:rsidR="00277F08">
        <w:rPr>
          <w:rFonts w:ascii="Times New Roman" w:hAnsi="Times New Roman"/>
        </w:rPr>
        <w:t>ejú</w:t>
      </w:r>
      <w:r w:rsidRPr="00D8498C">
        <w:rPr>
          <w:rFonts w:ascii="Times New Roman" w:hAnsi="Times New Roman"/>
        </w:rPr>
        <w:t>:</w:t>
      </w:r>
    </w:p>
    <w:p w:rsidR="005D1082" w:rsidRPr="00D8498C" w:rsidP="009626FE">
      <w:pPr>
        <w:bidi w:val="0"/>
        <w:ind w:left="426" w:hanging="426"/>
        <w:rPr>
          <w:rFonts w:ascii="Times New Roman" w:hAnsi="Times New Roman"/>
        </w:rPr>
      </w:pPr>
      <w:r w:rsidRPr="00D8498C" w:rsidR="00125207">
        <w:rPr>
          <w:rFonts w:ascii="Times New Roman" w:hAnsi="Times New Roman"/>
        </w:rPr>
        <w:t xml:space="preserve">     „c) 5</w:t>
      </w:r>
      <w:r w:rsidRPr="00D8498C" w:rsidR="009626FE">
        <w:rPr>
          <w:rFonts w:ascii="Times New Roman" w:hAnsi="Times New Roman"/>
        </w:rPr>
        <w:t> 000 eur osobe, ktorá poruší zákaz podľa § 7 ods. 8 a</w:t>
      </w:r>
      <w:r w:rsidRPr="00D8498C">
        <w:rPr>
          <w:rFonts w:ascii="Times New Roman" w:hAnsi="Times New Roman"/>
        </w:rPr>
        <w:t> </w:t>
      </w:r>
      <w:r w:rsidRPr="00D8498C" w:rsidR="009626FE">
        <w:rPr>
          <w:rFonts w:ascii="Times New Roman" w:hAnsi="Times New Roman"/>
        </w:rPr>
        <w:t>9</w:t>
      </w:r>
      <w:r w:rsidRPr="00D8498C">
        <w:rPr>
          <w:rFonts w:ascii="Times New Roman" w:hAnsi="Times New Roman"/>
        </w:rPr>
        <w:t>,</w:t>
      </w:r>
    </w:p>
    <w:p w:rsidR="009626FE" w:rsidRPr="00D8498C" w:rsidP="00DD3CD5">
      <w:pPr>
        <w:pStyle w:val="ListParagraph"/>
        <w:numPr>
          <w:numId w:val="28"/>
        </w:numPr>
        <w:bidi w:val="0"/>
        <w:ind w:hanging="294"/>
        <w:rPr>
          <w:rFonts w:ascii="Times New Roman" w:hAnsi="Times New Roman"/>
        </w:rPr>
      </w:pPr>
      <w:r w:rsidRPr="00D8498C" w:rsidR="005D1082">
        <w:rPr>
          <w:rFonts w:ascii="Times New Roman" w:hAnsi="Times New Roman"/>
        </w:rPr>
        <w:t>do 3 000 eur vzdelávacej ustanovizni, ak poruší povinnosť podľa § 40 ods. 13</w:t>
      </w:r>
      <w:r w:rsidRPr="00D8498C" w:rsidR="00104234">
        <w:rPr>
          <w:rFonts w:ascii="Times New Roman" w:hAnsi="Times New Roman"/>
        </w:rPr>
        <w:t xml:space="preserve"> a</w:t>
      </w:r>
      <w:r w:rsidRPr="00D8498C" w:rsidR="00C940F4">
        <w:rPr>
          <w:rFonts w:ascii="Times New Roman" w:hAnsi="Times New Roman"/>
        </w:rPr>
        <w:t xml:space="preserve"> </w:t>
      </w:r>
      <w:r w:rsidRPr="00D8498C" w:rsidR="005D1082">
        <w:rPr>
          <w:rFonts w:ascii="Times New Roman" w:hAnsi="Times New Roman"/>
        </w:rPr>
        <w:t>16</w:t>
      </w:r>
      <w:r w:rsidRPr="00D8498C">
        <w:rPr>
          <w:rFonts w:ascii="Times New Roman" w:hAnsi="Times New Roman"/>
        </w:rPr>
        <w:t>.“.</w:t>
      </w:r>
    </w:p>
    <w:p w:rsidR="009626FE" w:rsidRPr="00D8498C" w:rsidP="005D1082">
      <w:pPr>
        <w:bidi w:val="0"/>
        <w:rPr>
          <w:rFonts w:ascii="Times New Roman" w:hAnsi="Times New Roman"/>
        </w:rPr>
      </w:pPr>
    </w:p>
    <w:p w:rsidR="00163A50" w:rsidRPr="00D8498C" w:rsidP="00163A50">
      <w:pPr>
        <w:bidi w:val="0"/>
        <w:ind w:left="426" w:hanging="426"/>
        <w:rPr>
          <w:rFonts w:ascii="Times New Roman" w:hAnsi="Times New Roman"/>
        </w:rPr>
      </w:pPr>
      <w:r w:rsidRPr="00D8498C">
        <w:rPr>
          <w:rFonts w:ascii="Times New Roman" w:hAnsi="Times New Roman"/>
        </w:rPr>
        <w:t>4</w:t>
      </w:r>
      <w:r w:rsidR="006073D2">
        <w:rPr>
          <w:rFonts w:ascii="Times New Roman" w:hAnsi="Times New Roman"/>
        </w:rPr>
        <w:t>8</w:t>
      </w:r>
      <w:r w:rsidRPr="00D8498C">
        <w:rPr>
          <w:rFonts w:ascii="Times New Roman" w:hAnsi="Times New Roman"/>
        </w:rPr>
        <w:t xml:space="preserve">. V § 83 ods. 3 sa za slovo „povolenia“ vkladá čiarka a </w:t>
      </w:r>
      <w:r w:rsidRPr="00D8498C" w:rsidR="00567985">
        <w:rPr>
          <w:rFonts w:ascii="Times New Roman" w:hAnsi="Times New Roman"/>
        </w:rPr>
        <w:t>slová</w:t>
      </w:r>
      <w:r w:rsidRPr="00D8498C">
        <w:rPr>
          <w:rFonts w:ascii="Times New Roman" w:hAnsi="Times New Roman"/>
        </w:rPr>
        <w:t xml:space="preserve"> „ministerstvo zdravotníctva“ .</w:t>
      </w:r>
    </w:p>
    <w:p w:rsidR="00163A50" w:rsidRPr="00D8498C" w:rsidP="005D1082">
      <w:pPr>
        <w:bidi w:val="0"/>
        <w:rPr>
          <w:rFonts w:ascii="Times New Roman" w:hAnsi="Times New Roman"/>
        </w:rPr>
      </w:pPr>
    </w:p>
    <w:p w:rsidR="009626FE" w:rsidRPr="00D8498C" w:rsidP="009626FE">
      <w:pPr>
        <w:bidi w:val="0"/>
        <w:rPr>
          <w:rFonts w:ascii="Times New Roman" w:hAnsi="Times New Roman"/>
        </w:rPr>
      </w:pPr>
      <w:r w:rsidRPr="00D8498C" w:rsidR="00701FA1">
        <w:rPr>
          <w:rFonts w:ascii="Times New Roman" w:hAnsi="Times New Roman"/>
        </w:rPr>
        <w:t>4</w:t>
      </w:r>
      <w:r w:rsidR="006073D2">
        <w:rPr>
          <w:rFonts w:ascii="Times New Roman" w:hAnsi="Times New Roman"/>
        </w:rPr>
        <w:t>9</w:t>
      </w:r>
      <w:r w:rsidRPr="00D8498C" w:rsidR="004E7FD6">
        <w:rPr>
          <w:rFonts w:ascii="Times New Roman" w:hAnsi="Times New Roman"/>
        </w:rPr>
        <w:t>. Za § 102</w:t>
      </w:r>
      <w:r w:rsidRPr="00D8498C" w:rsidR="00992EF6">
        <w:rPr>
          <w:rFonts w:ascii="Times New Roman" w:hAnsi="Times New Roman"/>
        </w:rPr>
        <w:t>k</w:t>
      </w:r>
      <w:r w:rsidRPr="00D8498C" w:rsidR="004E7FD6">
        <w:rPr>
          <w:rFonts w:ascii="Times New Roman" w:hAnsi="Times New Roman"/>
        </w:rPr>
        <w:t xml:space="preserve"> sa vkladá § 102l</w:t>
      </w:r>
      <w:r w:rsidRPr="00D8498C">
        <w:rPr>
          <w:rFonts w:ascii="Times New Roman" w:hAnsi="Times New Roman"/>
        </w:rPr>
        <w:t>, ktorý vrátane nadpisu znie:</w:t>
      </w:r>
    </w:p>
    <w:p w:rsidR="009626FE" w:rsidRPr="00D8498C" w:rsidP="009626FE">
      <w:pPr>
        <w:bidi w:val="0"/>
        <w:jc w:val="center"/>
        <w:rPr>
          <w:rFonts w:ascii="Times New Roman" w:hAnsi="Times New Roman"/>
        </w:rPr>
      </w:pPr>
    </w:p>
    <w:p w:rsidR="009626FE" w:rsidRPr="00D8498C" w:rsidP="009626FE">
      <w:pPr>
        <w:bidi w:val="0"/>
        <w:jc w:val="center"/>
        <w:rPr>
          <w:rFonts w:ascii="Times New Roman" w:hAnsi="Times New Roman"/>
        </w:rPr>
      </w:pPr>
      <w:r w:rsidRPr="00D8498C">
        <w:rPr>
          <w:rFonts w:ascii="Times New Roman" w:hAnsi="Times New Roman"/>
        </w:rPr>
        <w:t>„§ 102</w:t>
      </w:r>
      <w:r w:rsidRPr="00D8498C" w:rsidR="00A65174">
        <w:rPr>
          <w:rFonts w:ascii="Times New Roman" w:hAnsi="Times New Roman"/>
        </w:rPr>
        <w:t>l</w:t>
      </w:r>
      <w:r w:rsidRPr="00D8498C">
        <w:rPr>
          <w:rFonts w:ascii="Times New Roman" w:hAnsi="Times New Roman"/>
        </w:rPr>
        <w:t xml:space="preserve"> </w:t>
      </w:r>
    </w:p>
    <w:p w:rsidR="009626FE" w:rsidRPr="00D8498C" w:rsidP="009626FE">
      <w:pPr>
        <w:bidi w:val="0"/>
        <w:jc w:val="center"/>
        <w:rPr>
          <w:rFonts w:ascii="Times New Roman" w:hAnsi="Times New Roman"/>
        </w:rPr>
      </w:pPr>
      <w:r w:rsidRPr="00D8498C">
        <w:rPr>
          <w:rFonts w:ascii="Times New Roman" w:hAnsi="Times New Roman"/>
        </w:rPr>
        <w:t xml:space="preserve">Prechodné ustanovenia k úpravám účinným od 1. </w:t>
      </w:r>
      <w:r w:rsidRPr="00D8498C" w:rsidR="002D3FCB">
        <w:rPr>
          <w:rFonts w:ascii="Times New Roman" w:hAnsi="Times New Roman"/>
        </w:rPr>
        <w:t>apríla</w:t>
      </w:r>
      <w:r w:rsidRPr="00D8498C">
        <w:rPr>
          <w:rFonts w:ascii="Times New Roman" w:hAnsi="Times New Roman"/>
        </w:rPr>
        <w:t xml:space="preserve"> 201</w:t>
      </w:r>
      <w:r w:rsidRPr="00D8498C" w:rsidR="005D1082">
        <w:rPr>
          <w:rFonts w:ascii="Times New Roman" w:hAnsi="Times New Roman"/>
        </w:rPr>
        <w:t>3</w:t>
      </w:r>
    </w:p>
    <w:p w:rsidR="009626FE" w:rsidRPr="00D8498C" w:rsidP="00221F45">
      <w:pPr>
        <w:tabs>
          <w:tab w:val="left" w:pos="426"/>
        </w:tabs>
        <w:bidi w:val="0"/>
        <w:ind w:firstLine="426"/>
        <w:jc w:val="center"/>
        <w:rPr>
          <w:rFonts w:ascii="Times New Roman" w:hAnsi="Times New Roman"/>
        </w:rPr>
      </w:pPr>
    </w:p>
    <w:p w:rsidR="00221F45" w:rsidRPr="00D8498C" w:rsidP="00221F45">
      <w:pPr>
        <w:pStyle w:val="ListParagraph"/>
        <w:numPr>
          <w:numId w:val="34"/>
        </w:numPr>
        <w:tabs>
          <w:tab w:val="left" w:pos="426"/>
        </w:tabs>
        <w:bidi w:val="0"/>
        <w:ind w:left="426" w:firstLine="0"/>
        <w:rPr>
          <w:rFonts w:ascii="Times New Roman" w:hAnsi="Times New Roman"/>
        </w:rPr>
      </w:pPr>
      <w:r w:rsidRPr="00D8498C">
        <w:rPr>
          <w:rFonts w:ascii="Times New Roman" w:hAnsi="Times New Roman"/>
        </w:rPr>
        <w:t xml:space="preserve"> </w:t>
      </w:r>
      <w:r w:rsidRPr="00D8498C" w:rsidR="00A65174">
        <w:rPr>
          <w:rFonts w:ascii="Times New Roman" w:hAnsi="Times New Roman"/>
        </w:rPr>
        <w:t>Rozhodnuti</w:t>
      </w:r>
      <w:r w:rsidRPr="00D8498C" w:rsidR="004F6BA8">
        <w:rPr>
          <w:rFonts w:ascii="Times New Roman" w:hAnsi="Times New Roman"/>
        </w:rPr>
        <w:t>a</w:t>
      </w:r>
      <w:r w:rsidRPr="00D8498C" w:rsidR="00A65174">
        <w:rPr>
          <w:rFonts w:ascii="Times New Roman" w:hAnsi="Times New Roman"/>
        </w:rPr>
        <w:t xml:space="preserve"> o schválení centra vydané podľa </w:t>
      </w:r>
      <w:r w:rsidRPr="00D8498C" w:rsidR="00F939D2">
        <w:rPr>
          <w:rFonts w:ascii="Times New Roman" w:hAnsi="Times New Roman"/>
        </w:rPr>
        <w:t>doterajš</w:t>
      </w:r>
      <w:r w:rsidRPr="00D8498C" w:rsidR="00EF7485">
        <w:rPr>
          <w:rFonts w:ascii="Times New Roman" w:hAnsi="Times New Roman"/>
        </w:rPr>
        <w:t>ích predpisov</w:t>
      </w:r>
      <w:r w:rsidRPr="00D8498C" w:rsidR="00A65174">
        <w:rPr>
          <w:rFonts w:ascii="Times New Roman" w:hAnsi="Times New Roman"/>
        </w:rPr>
        <w:t xml:space="preserve"> zostáva</w:t>
      </w:r>
      <w:r w:rsidRPr="00D8498C" w:rsidR="00EF7485">
        <w:rPr>
          <w:rFonts w:ascii="Times New Roman" w:hAnsi="Times New Roman"/>
        </w:rPr>
        <w:t>jú</w:t>
      </w:r>
      <w:r w:rsidRPr="00D8498C" w:rsidR="00A65174">
        <w:rPr>
          <w:rFonts w:ascii="Times New Roman" w:hAnsi="Times New Roman"/>
        </w:rPr>
        <w:t xml:space="preserve"> v platnosti do 31. decembra 2013.</w:t>
      </w:r>
      <w:r w:rsidRPr="00D8498C" w:rsidR="00CF1E57">
        <w:rPr>
          <w:rFonts w:ascii="Times New Roman" w:hAnsi="Times New Roman"/>
        </w:rPr>
        <w:t xml:space="preserve"> </w:t>
      </w:r>
    </w:p>
    <w:p w:rsidR="00CF1E57" w:rsidRPr="00D8498C" w:rsidP="00CF1E57">
      <w:pPr>
        <w:pStyle w:val="ListParagraph"/>
        <w:tabs>
          <w:tab w:val="left" w:pos="426"/>
        </w:tabs>
        <w:bidi w:val="0"/>
        <w:ind w:left="426"/>
        <w:rPr>
          <w:rFonts w:ascii="Times New Roman" w:hAnsi="Times New Roman"/>
        </w:rPr>
      </w:pPr>
    </w:p>
    <w:p w:rsidR="00CF1E57" w:rsidRPr="006073D2" w:rsidP="00221F45">
      <w:pPr>
        <w:pStyle w:val="ListParagraph"/>
        <w:numPr>
          <w:numId w:val="34"/>
        </w:numPr>
        <w:tabs>
          <w:tab w:val="left" w:pos="426"/>
        </w:tabs>
        <w:bidi w:val="0"/>
        <w:ind w:left="426" w:firstLine="0"/>
        <w:rPr>
          <w:rFonts w:ascii="Times New Roman" w:hAnsi="Times New Roman"/>
        </w:rPr>
      </w:pPr>
      <w:r w:rsidRPr="00D8498C">
        <w:rPr>
          <w:rFonts w:ascii="Times New Roman" w:hAnsi="Times New Roman"/>
        </w:rPr>
        <w:t xml:space="preserve"> Schvaľovanie žiadostí o schválenie zriadenia centra podané do </w:t>
      </w:r>
      <w:r w:rsidRPr="00D8498C" w:rsidR="00365FCF">
        <w:rPr>
          <w:rFonts w:ascii="Times New Roman" w:hAnsi="Times New Roman"/>
        </w:rPr>
        <w:t>31. marca</w:t>
      </w:r>
      <w:r w:rsidRPr="00D8498C">
        <w:rPr>
          <w:rFonts w:ascii="Times New Roman" w:hAnsi="Times New Roman"/>
        </w:rPr>
        <w:t xml:space="preserve"> </w:t>
      </w:r>
      <w:r w:rsidRPr="00D8498C" w:rsidR="00365FCF">
        <w:rPr>
          <w:rFonts w:ascii="Times New Roman" w:hAnsi="Times New Roman"/>
        </w:rPr>
        <w:t xml:space="preserve">2013 </w:t>
      </w:r>
      <w:r w:rsidRPr="006073D2">
        <w:rPr>
          <w:rFonts w:ascii="Times New Roman" w:hAnsi="Times New Roman"/>
        </w:rPr>
        <w:t xml:space="preserve">ministerstvo zdravotníctva </w:t>
      </w:r>
      <w:r w:rsidRPr="006073D2" w:rsidR="00154209">
        <w:rPr>
          <w:rFonts w:ascii="Times New Roman" w:hAnsi="Times New Roman"/>
        </w:rPr>
        <w:t>dokončí</w:t>
      </w:r>
      <w:r w:rsidRPr="006073D2">
        <w:rPr>
          <w:rFonts w:ascii="Times New Roman" w:hAnsi="Times New Roman"/>
        </w:rPr>
        <w:t xml:space="preserve"> podľa predpisov</w:t>
      </w:r>
      <w:r w:rsidRPr="006073D2" w:rsidR="00534A44">
        <w:rPr>
          <w:rFonts w:ascii="Times New Roman" w:hAnsi="Times New Roman"/>
        </w:rPr>
        <w:t xml:space="preserve"> účinných do 31. marca 2013</w:t>
      </w:r>
      <w:r w:rsidRPr="006073D2">
        <w:rPr>
          <w:rFonts w:ascii="Times New Roman" w:hAnsi="Times New Roman"/>
        </w:rPr>
        <w:t xml:space="preserve">. </w:t>
      </w:r>
    </w:p>
    <w:p w:rsidR="00221F45" w:rsidRPr="00D8498C" w:rsidP="00221F45">
      <w:pPr>
        <w:pStyle w:val="ListParagraph"/>
        <w:tabs>
          <w:tab w:val="left" w:pos="426"/>
        </w:tabs>
        <w:bidi w:val="0"/>
        <w:ind w:left="426"/>
        <w:rPr>
          <w:rFonts w:ascii="Times New Roman" w:hAnsi="Times New Roman"/>
        </w:rPr>
      </w:pPr>
    </w:p>
    <w:p w:rsidR="00221F45" w:rsidRPr="00D8498C" w:rsidP="00221F45">
      <w:pPr>
        <w:pStyle w:val="ListParagraph"/>
        <w:numPr>
          <w:numId w:val="34"/>
        </w:numPr>
        <w:tabs>
          <w:tab w:val="left" w:pos="426"/>
        </w:tabs>
        <w:bidi w:val="0"/>
        <w:ind w:left="426" w:firstLine="0"/>
        <w:rPr>
          <w:rFonts w:ascii="Times New Roman" w:hAnsi="Times New Roman"/>
        </w:rPr>
      </w:pPr>
      <w:r w:rsidRPr="00D8498C">
        <w:rPr>
          <w:rFonts w:ascii="Times New Roman" w:hAnsi="Times New Roman"/>
        </w:rPr>
        <w:t xml:space="preserve"> </w:t>
      </w:r>
      <w:r w:rsidRPr="00D8498C" w:rsidR="009626FE">
        <w:rPr>
          <w:rFonts w:ascii="Times New Roman" w:hAnsi="Times New Roman"/>
        </w:rPr>
        <w:t>Osoby, ktoré k</w:t>
      </w:r>
      <w:r w:rsidRPr="00D8498C" w:rsidR="00303B3A">
        <w:rPr>
          <w:rFonts w:ascii="Times New Roman" w:hAnsi="Times New Roman"/>
        </w:rPr>
        <w:t xml:space="preserve"> 31. </w:t>
      </w:r>
      <w:r w:rsidRPr="00D8498C" w:rsidR="00EF7485">
        <w:rPr>
          <w:rFonts w:ascii="Times New Roman" w:hAnsi="Times New Roman"/>
        </w:rPr>
        <w:t>marcu</w:t>
      </w:r>
      <w:r w:rsidRPr="00D8498C" w:rsidR="00303B3A">
        <w:rPr>
          <w:rFonts w:ascii="Times New Roman" w:hAnsi="Times New Roman"/>
        </w:rPr>
        <w:t xml:space="preserve"> </w:t>
      </w:r>
      <w:r w:rsidRPr="00D8498C" w:rsidR="009626FE">
        <w:rPr>
          <w:rFonts w:ascii="Times New Roman" w:hAnsi="Times New Roman"/>
        </w:rPr>
        <w:t>201</w:t>
      </w:r>
      <w:r w:rsidRPr="00D8498C" w:rsidR="00EF7485">
        <w:rPr>
          <w:rFonts w:ascii="Times New Roman" w:hAnsi="Times New Roman"/>
        </w:rPr>
        <w:t>3</w:t>
      </w:r>
      <w:r w:rsidRPr="00D8498C" w:rsidR="009626FE">
        <w:rPr>
          <w:rFonts w:ascii="Times New Roman" w:hAnsi="Times New Roman"/>
        </w:rPr>
        <w:t xml:space="preserve"> </w:t>
      </w:r>
      <w:r w:rsidRPr="00D8498C" w:rsidR="00EF7485">
        <w:rPr>
          <w:rFonts w:ascii="Times New Roman" w:hAnsi="Times New Roman"/>
        </w:rPr>
        <w:t xml:space="preserve">používajú vo svojom názve alebo obchodnom mene slová „univerzitná nemocnica“ a </w:t>
      </w:r>
      <w:r w:rsidRPr="00D8498C" w:rsidR="009626FE">
        <w:rPr>
          <w:rFonts w:ascii="Times New Roman" w:hAnsi="Times New Roman"/>
        </w:rPr>
        <w:t>nespĺňajú podmienky ustanovené v § 7 ods. 8, môžu vo svojom názve alebo obchodnom mene používať slová „univerzitná nemocnica“ najdlhšie do 3</w:t>
      </w:r>
      <w:r w:rsidRPr="00D8498C" w:rsidR="00303B3A">
        <w:rPr>
          <w:rFonts w:ascii="Times New Roman" w:hAnsi="Times New Roman"/>
        </w:rPr>
        <w:t>0</w:t>
      </w:r>
      <w:r w:rsidRPr="00D8498C" w:rsidR="009626FE">
        <w:rPr>
          <w:rFonts w:ascii="Times New Roman" w:hAnsi="Times New Roman"/>
        </w:rPr>
        <w:t xml:space="preserve">. </w:t>
      </w:r>
      <w:r w:rsidRPr="00D8498C" w:rsidR="00303B3A">
        <w:rPr>
          <w:rFonts w:ascii="Times New Roman" w:hAnsi="Times New Roman"/>
        </w:rPr>
        <w:t>júna 2013</w:t>
      </w:r>
      <w:r w:rsidRPr="00D8498C" w:rsidR="009626FE">
        <w:rPr>
          <w:rFonts w:ascii="Times New Roman" w:hAnsi="Times New Roman"/>
        </w:rPr>
        <w:t>.</w:t>
      </w:r>
    </w:p>
    <w:p w:rsidR="00221F45" w:rsidRPr="00D8498C" w:rsidP="00221F45">
      <w:pPr>
        <w:pStyle w:val="ListParagraph"/>
        <w:tabs>
          <w:tab w:val="left" w:pos="426"/>
        </w:tabs>
        <w:bidi w:val="0"/>
        <w:ind w:left="426"/>
        <w:rPr>
          <w:rFonts w:ascii="Times New Roman" w:hAnsi="Times New Roman"/>
        </w:rPr>
      </w:pPr>
    </w:p>
    <w:p w:rsidR="00EC711C" w:rsidRPr="00D8498C" w:rsidP="00221F45">
      <w:pPr>
        <w:pStyle w:val="ListParagraph"/>
        <w:numPr>
          <w:numId w:val="34"/>
        </w:numPr>
        <w:tabs>
          <w:tab w:val="left" w:pos="426"/>
        </w:tabs>
        <w:bidi w:val="0"/>
        <w:ind w:left="426" w:firstLine="0"/>
        <w:rPr>
          <w:rFonts w:ascii="Times New Roman" w:hAnsi="Times New Roman"/>
        </w:rPr>
      </w:pPr>
      <w:r w:rsidRPr="00D8498C" w:rsidR="00221F45">
        <w:rPr>
          <w:rFonts w:ascii="Times New Roman" w:hAnsi="Times New Roman"/>
        </w:rPr>
        <w:t xml:space="preserve"> O</w:t>
      </w:r>
      <w:r w:rsidRPr="00D8498C" w:rsidR="009626FE">
        <w:rPr>
          <w:rFonts w:ascii="Times New Roman" w:hAnsi="Times New Roman"/>
        </w:rPr>
        <w:t>soby, ktoré k </w:t>
      </w:r>
      <w:r w:rsidRPr="00D8498C" w:rsidR="00303B3A">
        <w:rPr>
          <w:rFonts w:ascii="Times New Roman" w:hAnsi="Times New Roman"/>
        </w:rPr>
        <w:t xml:space="preserve">31. </w:t>
      </w:r>
      <w:r w:rsidRPr="00D8498C" w:rsidR="00EF7485">
        <w:rPr>
          <w:rFonts w:ascii="Times New Roman" w:hAnsi="Times New Roman"/>
        </w:rPr>
        <w:t>marcu 2013</w:t>
      </w:r>
      <w:r w:rsidRPr="00D8498C" w:rsidR="00303B3A">
        <w:rPr>
          <w:rFonts w:ascii="Times New Roman" w:hAnsi="Times New Roman"/>
        </w:rPr>
        <w:t xml:space="preserve"> </w:t>
      </w:r>
      <w:r w:rsidRPr="00D8498C" w:rsidR="00EF7485">
        <w:rPr>
          <w:rFonts w:ascii="Times New Roman" w:hAnsi="Times New Roman"/>
        </w:rPr>
        <w:t xml:space="preserve">používajú vo svojom názve alebo obchodnom mene slová „fakultná nemocnica“ a </w:t>
      </w:r>
      <w:r w:rsidRPr="00D8498C" w:rsidR="009626FE">
        <w:rPr>
          <w:rFonts w:ascii="Times New Roman" w:hAnsi="Times New Roman"/>
        </w:rPr>
        <w:t>nespĺňajú podmienky ustanovené v § 7 ods. 9</w:t>
      </w:r>
      <w:r w:rsidRPr="00D8498C" w:rsidR="00EF7485">
        <w:rPr>
          <w:rFonts w:ascii="Times New Roman" w:hAnsi="Times New Roman"/>
        </w:rPr>
        <w:t>,</w:t>
      </w:r>
      <w:r w:rsidRPr="00D8498C" w:rsidR="009626FE">
        <w:rPr>
          <w:rFonts w:ascii="Times New Roman" w:hAnsi="Times New Roman"/>
        </w:rPr>
        <w:t xml:space="preserve"> môžu vo svojom názve alebo obchodnom mene používať slová „fakultná nemocnica“ najdlhšie do </w:t>
      </w:r>
      <w:r w:rsidRPr="00D8498C" w:rsidR="00303B3A">
        <w:rPr>
          <w:rFonts w:ascii="Times New Roman" w:hAnsi="Times New Roman"/>
        </w:rPr>
        <w:t xml:space="preserve">30. júna 2013. </w:t>
      </w:r>
    </w:p>
    <w:p w:rsidR="003C248B" w:rsidRPr="00D8498C" w:rsidP="003C248B">
      <w:pPr>
        <w:tabs>
          <w:tab w:val="left" w:pos="426"/>
        </w:tabs>
        <w:bidi w:val="0"/>
        <w:rPr>
          <w:rFonts w:ascii="Times New Roman" w:hAnsi="Times New Roman"/>
        </w:rPr>
      </w:pPr>
    </w:p>
    <w:p w:rsidR="00432FF2" w:rsidRPr="00D8498C" w:rsidP="00221F45">
      <w:pPr>
        <w:pStyle w:val="ListParagraph"/>
        <w:numPr>
          <w:numId w:val="34"/>
        </w:numPr>
        <w:tabs>
          <w:tab w:val="left" w:pos="426"/>
        </w:tabs>
        <w:bidi w:val="0"/>
        <w:ind w:left="426" w:firstLine="0"/>
        <w:rPr>
          <w:rFonts w:ascii="Times New Roman" w:hAnsi="Times New Roman"/>
        </w:rPr>
      </w:pPr>
      <w:r w:rsidRPr="00D8498C" w:rsidR="00221F45">
        <w:rPr>
          <w:rFonts w:ascii="Times New Roman" w:hAnsi="Times New Roman"/>
        </w:rPr>
        <w:t xml:space="preserve"> </w:t>
      </w:r>
      <w:r w:rsidRPr="00D8498C">
        <w:rPr>
          <w:rFonts w:ascii="Times New Roman" w:hAnsi="Times New Roman"/>
        </w:rPr>
        <w:t xml:space="preserve">Povolenie na prevádzkovanie všeobecnej nemocnice vydané podľa </w:t>
      </w:r>
      <w:r w:rsidRPr="00D8498C" w:rsidR="00EF7485">
        <w:rPr>
          <w:rFonts w:ascii="Times New Roman" w:hAnsi="Times New Roman"/>
        </w:rPr>
        <w:t xml:space="preserve">doterajších predpisov </w:t>
      </w:r>
      <w:r w:rsidRPr="00D8498C" w:rsidR="00F939D2">
        <w:rPr>
          <w:rFonts w:ascii="Times New Roman" w:hAnsi="Times New Roman"/>
        </w:rPr>
        <w:t xml:space="preserve">sa považuje za povolenie vydané podľa tohto zákona. Dozor nad dodržiavaním zákona </w:t>
      </w:r>
      <w:r w:rsidRPr="00D8498C" w:rsidR="00EC711C">
        <w:rPr>
          <w:rFonts w:ascii="Times New Roman" w:hAnsi="Times New Roman"/>
        </w:rPr>
        <w:t xml:space="preserve">podľa § 81 ods. 1 písm. a) </w:t>
      </w:r>
      <w:r w:rsidRPr="00D8498C" w:rsidR="00AA5E30">
        <w:rPr>
          <w:rFonts w:ascii="Times New Roman" w:hAnsi="Times New Roman"/>
        </w:rPr>
        <w:t>u poskytovateľov, ktorým povolenie na prevádzkovanie všeobecnej nemocnice vydal samosprávny kraj podľa doterajších predpisov, vykonáva ministerstvo zdravotníctva</w:t>
      </w:r>
      <w:r w:rsidRPr="00D8498C" w:rsidR="00EC711C">
        <w:rPr>
          <w:rFonts w:ascii="Times New Roman" w:hAnsi="Times New Roman"/>
        </w:rPr>
        <w:t xml:space="preserve">. </w:t>
      </w:r>
    </w:p>
    <w:p w:rsidR="00EC711C" w:rsidRPr="00D8498C" w:rsidP="00221F45">
      <w:pPr>
        <w:pStyle w:val="ListParagraph"/>
        <w:tabs>
          <w:tab w:val="left" w:pos="426"/>
        </w:tabs>
        <w:bidi w:val="0"/>
        <w:ind w:left="426"/>
        <w:rPr>
          <w:rFonts w:ascii="Times New Roman" w:hAnsi="Times New Roman"/>
        </w:rPr>
      </w:pPr>
    </w:p>
    <w:p w:rsidR="00201648" w:rsidRPr="00D8498C" w:rsidP="002F1C6E">
      <w:pPr>
        <w:pStyle w:val="ListParagraph"/>
        <w:numPr>
          <w:numId w:val="34"/>
        </w:numPr>
        <w:tabs>
          <w:tab w:val="left" w:pos="426"/>
        </w:tabs>
        <w:bidi w:val="0"/>
        <w:ind w:left="360" w:firstLine="0"/>
        <w:rPr>
          <w:rFonts w:ascii="Times New Roman" w:hAnsi="Times New Roman"/>
        </w:rPr>
      </w:pPr>
      <w:r w:rsidRPr="00D8498C" w:rsidR="00221F45">
        <w:rPr>
          <w:rFonts w:ascii="Times New Roman" w:hAnsi="Times New Roman"/>
        </w:rPr>
        <w:t xml:space="preserve"> </w:t>
      </w:r>
      <w:r w:rsidRPr="00D8498C" w:rsidR="00D3121E">
        <w:rPr>
          <w:rFonts w:ascii="Times New Roman" w:hAnsi="Times New Roman"/>
        </w:rPr>
        <w:t xml:space="preserve">Konanie o vydanie povolenia, dočasné pozastavenie povolenia a zrušenie povolenia na prevádzkovanie všeobecnej nemocnice, ktoré </w:t>
      </w:r>
      <w:r w:rsidRPr="00D8498C" w:rsidR="00AB28C9">
        <w:rPr>
          <w:rFonts w:ascii="Times New Roman" w:hAnsi="Times New Roman"/>
        </w:rPr>
        <w:t xml:space="preserve">boli začaté </w:t>
      </w:r>
      <w:r w:rsidRPr="00D8498C" w:rsidR="00365FCF">
        <w:rPr>
          <w:rFonts w:ascii="Times New Roman" w:hAnsi="Times New Roman"/>
        </w:rPr>
        <w:t>do 31. marca 2013</w:t>
      </w:r>
      <w:r w:rsidRPr="00D8498C" w:rsidR="00AA5E30">
        <w:rPr>
          <w:rFonts w:ascii="Times New Roman" w:hAnsi="Times New Roman"/>
        </w:rPr>
        <w:t>,</w:t>
      </w:r>
      <w:r w:rsidRPr="00D8498C" w:rsidR="00D3121E">
        <w:rPr>
          <w:rFonts w:ascii="Times New Roman" w:hAnsi="Times New Roman"/>
        </w:rPr>
        <w:t xml:space="preserve"> sa dokončia podľa </w:t>
      </w:r>
      <w:r w:rsidRPr="00D8498C" w:rsidR="00AA5E30">
        <w:rPr>
          <w:rFonts w:ascii="Times New Roman" w:hAnsi="Times New Roman"/>
        </w:rPr>
        <w:t xml:space="preserve">doterajších </w:t>
      </w:r>
      <w:r w:rsidRPr="00D8498C" w:rsidR="00D3121E">
        <w:rPr>
          <w:rFonts w:ascii="Times New Roman" w:hAnsi="Times New Roman"/>
        </w:rPr>
        <w:t>predpisov.</w:t>
      </w:r>
    </w:p>
    <w:p w:rsidR="00201648" w:rsidRPr="00D8498C" w:rsidP="00201648">
      <w:pPr>
        <w:pStyle w:val="ListParagraph"/>
        <w:bidi w:val="0"/>
        <w:rPr>
          <w:rFonts w:ascii="Times New Roman" w:hAnsi="Times New Roman"/>
        </w:rPr>
      </w:pPr>
    </w:p>
    <w:p w:rsidR="002A70EF" w:rsidRPr="00D8498C" w:rsidP="002F1C6E">
      <w:pPr>
        <w:pStyle w:val="ListParagraph"/>
        <w:numPr>
          <w:numId w:val="34"/>
        </w:numPr>
        <w:tabs>
          <w:tab w:val="left" w:pos="426"/>
        </w:tabs>
        <w:bidi w:val="0"/>
        <w:ind w:left="360" w:firstLine="0"/>
        <w:rPr>
          <w:rFonts w:ascii="Times New Roman" w:hAnsi="Times New Roman"/>
        </w:rPr>
      </w:pPr>
      <w:r w:rsidRPr="00D8498C" w:rsidR="00201648">
        <w:rPr>
          <w:rFonts w:ascii="Times New Roman" w:hAnsi="Times New Roman"/>
        </w:rPr>
        <w:t>D</w:t>
      </w:r>
      <w:r w:rsidRPr="00D8498C">
        <w:rPr>
          <w:rFonts w:ascii="Times New Roman" w:hAnsi="Times New Roman"/>
        </w:rPr>
        <w:t xml:space="preserve">oba platnosti povolenia na prevádzkovanie ambulancie záchrannej zdravotnej služby, vydaného podľa doterajších predpisov, uplynie dňom uvedeným v tomto povolení. </w:t>
      </w:r>
    </w:p>
    <w:p w:rsidR="002A70EF" w:rsidRPr="00D8498C" w:rsidP="00221F45">
      <w:pPr>
        <w:tabs>
          <w:tab w:val="left" w:pos="426"/>
        </w:tabs>
        <w:bidi w:val="0"/>
        <w:ind w:left="426"/>
        <w:rPr>
          <w:rFonts w:ascii="Times New Roman" w:hAnsi="Times New Roman"/>
        </w:rPr>
      </w:pPr>
    </w:p>
    <w:p w:rsidR="00303B3A" w:rsidRPr="00D8498C" w:rsidP="00221F45">
      <w:pPr>
        <w:pStyle w:val="ListParagraph"/>
        <w:numPr>
          <w:numId w:val="34"/>
        </w:numPr>
        <w:tabs>
          <w:tab w:val="left" w:pos="426"/>
        </w:tabs>
        <w:bidi w:val="0"/>
        <w:ind w:left="426" w:firstLine="0"/>
        <w:rPr>
          <w:rFonts w:ascii="Times New Roman" w:hAnsi="Times New Roman"/>
        </w:rPr>
      </w:pPr>
      <w:r w:rsidRPr="00D8498C" w:rsidR="00221F45">
        <w:rPr>
          <w:rFonts w:ascii="Times New Roman" w:hAnsi="Times New Roman"/>
        </w:rPr>
        <w:t xml:space="preserve"> </w:t>
      </w:r>
      <w:r w:rsidRPr="00D8498C">
        <w:rPr>
          <w:rFonts w:ascii="Times New Roman" w:hAnsi="Times New Roman"/>
        </w:rPr>
        <w:t xml:space="preserve">Osvedčenie o akreditácii kurzov prvej pomoci vydané podľa </w:t>
      </w:r>
      <w:r w:rsidRPr="00D8498C" w:rsidR="00AA5E30">
        <w:rPr>
          <w:rFonts w:ascii="Times New Roman" w:hAnsi="Times New Roman"/>
        </w:rPr>
        <w:t xml:space="preserve">doterajších predpisov </w:t>
      </w:r>
      <w:r w:rsidRPr="00D8498C">
        <w:rPr>
          <w:rFonts w:ascii="Times New Roman" w:hAnsi="Times New Roman"/>
        </w:rPr>
        <w:t xml:space="preserve">sa považuje za osvedčenie o akreditácii kurzov prvej pomoci podľa tohto zákona. </w:t>
      </w:r>
    </w:p>
    <w:p w:rsidR="00303B3A" w:rsidRPr="00D8498C" w:rsidP="00221F45">
      <w:pPr>
        <w:tabs>
          <w:tab w:val="left" w:pos="426"/>
        </w:tabs>
        <w:bidi w:val="0"/>
        <w:ind w:left="426"/>
        <w:rPr>
          <w:rFonts w:ascii="Times New Roman" w:hAnsi="Times New Roman"/>
        </w:rPr>
      </w:pPr>
    </w:p>
    <w:p w:rsidR="0086556C" w:rsidRPr="00D8498C" w:rsidP="00221F45">
      <w:pPr>
        <w:pStyle w:val="ListParagraph"/>
        <w:numPr>
          <w:numId w:val="34"/>
        </w:numPr>
        <w:tabs>
          <w:tab w:val="left" w:pos="426"/>
        </w:tabs>
        <w:bidi w:val="0"/>
        <w:ind w:left="426" w:firstLine="0"/>
        <w:rPr>
          <w:rFonts w:ascii="Times New Roman" w:hAnsi="Times New Roman"/>
        </w:rPr>
      </w:pPr>
      <w:r w:rsidRPr="00D8498C" w:rsidR="00221F45">
        <w:rPr>
          <w:rFonts w:ascii="Times New Roman" w:hAnsi="Times New Roman"/>
        </w:rPr>
        <w:t xml:space="preserve"> </w:t>
      </w:r>
      <w:r w:rsidRPr="00D8498C" w:rsidR="00835F50">
        <w:rPr>
          <w:rFonts w:ascii="Times New Roman" w:hAnsi="Times New Roman"/>
        </w:rPr>
        <w:t xml:space="preserve">Licencie na výkon zdravotníckeho povolania zdravotnícky záchranár </w:t>
      </w:r>
      <w:r w:rsidRPr="00D8498C" w:rsidR="00AB28C9">
        <w:rPr>
          <w:rFonts w:ascii="Times New Roman" w:hAnsi="Times New Roman"/>
        </w:rPr>
        <w:t xml:space="preserve">a licencie na výkon činnosti odborného zástupcu zdravotníckym pracovníkom v povolaní zdravotnícky záchranár </w:t>
      </w:r>
      <w:r w:rsidRPr="00D8498C" w:rsidR="00835F50">
        <w:rPr>
          <w:rFonts w:ascii="Times New Roman" w:hAnsi="Times New Roman"/>
        </w:rPr>
        <w:t xml:space="preserve">vydané podľa </w:t>
      </w:r>
      <w:r w:rsidRPr="00D8498C" w:rsidR="00AA5E30">
        <w:rPr>
          <w:rFonts w:ascii="Times New Roman" w:hAnsi="Times New Roman"/>
        </w:rPr>
        <w:t>doterajších predpisov</w:t>
      </w:r>
      <w:r w:rsidRPr="00D8498C" w:rsidR="00835F50">
        <w:rPr>
          <w:rFonts w:ascii="Times New Roman" w:hAnsi="Times New Roman"/>
        </w:rPr>
        <w:t xml:space="preserve"> sa považujú za licencie vydané podľa tohto zákona.</w:t>
      </w:r>
    </w:p>
    <w:p w:rsidR="0086556C" w:rsidRPr="00D8498C" w:rsidP="00221F45">
      <w:pPr>
        <w:tabs>
          <w:tab w:val="left" w:pos="426"/>
        </w:tabs>
        <w:bidi w:val="0"/>
        <w:ind w:left="426"/>
        <w:rPr>
          <w:rFonts w:ascii="Times New Roman" w:hAnsi="Times New Roman"/>
        </w:rPr>
      </w:pPr>
    </w:p>
    <w:p w:rsidR="00201648" w:rsidRPr="00D8498C" w:rsidP="0023327C">
      <w:pPr>
        <w:pStyle w:val="ListParagraph"/>
        <w:numPr>
          <w:numId w:val="34"/>
        </w:numPr>
        <w:tabs>
          <w:tab w:val="left" w:pos="851"/>
        </w:tabs>
        <w:bidi w:val="0"/>
        <w:ind w:left="426" w:firstLine="0"/>
        <w:rPr>
          <w:rFonts w:ascii="Times New Roman" w:hAnsi="Times New Roman"/>
        </w:rPr>
      </w:pPr>
      <w:r w:rsidRPr="00D8498C" w:rsidR="00835F50">
        <w:rPr>
          <w:rFonts w:ascii="Times New Roman" w:hAnsi="Times New Roman"/>
        </w:rPr>
        <w:t>Konanie o uložení pokuty</w:t>
      </w:r>
      <w:r w:rsidRPr="00D8498C" w:rsidR="00AB28C9">
        <w:rPr>
          <w:rFonts w:ascii="Times New Roman" w:hAnsi="Times New Roman"/>
        </w:rPr>
        <w:t xml:space="preserve"> začaté </w:t>
      </w:r>
      <w:r w:rsidRPr="00D8498C" w:rsidR="00365FCF">
        <w:rPr>
          <w:rFonts w:ascii="Times New Roman" w:hAnsi="Times New Roman"/>
        </w:rPr>
        <w:t xml:space="preserve">do 31. marca 2013 </w:t>
      </w:r>
      <w:r w:rsidRPr="00D8498C" w:rsidR="00835F50">
        <w:rPr>
          <w:rFonts w:ascii="Times New Roman" w:hAnsi="Times New Roman"/>
        </w:rPr>
        <w:t xml:space="preserve">sa dokončí podľa </w:t>
      </w:r>
      <w:r w:rsidRPr="00D8498C" w:rsidR="00AB28C9">
        <w:rPr>
          <w:rFonts w:ascii="Times New Roman" w:hAnsi="Times New Roman"/>
        </w:rPr>
        <w:t>doterajších predpisov</w:t>
      </w:r>
      <w:r w:rsidRPr="00D8498C" w:rsidR="00835F50">
        <w:rPr>
          <w:rFonts w:ascii="Times New Roman" w:hAnsi="Times New Roman"/>
        </w:rPr>
        <w:t>.</w:t>
      </w:r>
    </w:p>
    <w:p w:rsidR="00201648" w:rsidRPr="00D8498C" w:rsidP="00201648">
      <w:pPr>
        <w:pStyle w:val="ListParagraph"/>
        <w:bidi w:val="0"/>
        <w:rPr>
          <w:rFonts w:ascii="Times New Roman" w:hAnsi="Times New Roman"/>
        </w:rPr>
      </w:pPr>
    </w:p>
    <w:p w:rsidR="00835F50" w:rsidRPr="00D8498C" w:rsidP="00201648">
      <w:pPr>
        <w:pStyle w:val="ListParagraph"/>
        <w:numPr>
          <w:numId w:val="34"/>
        </w:numPr>
        <w:tabs>
          <w:tab w:val="left" w:pos="426"/>
          <w:tab w:val="left" w:pos="851"/>
        </w:tabs>
        <w:bidi w:val="0"/>
        <w:ind w:left="426" w:firstLine="0"/>
        <w:rPr>
          <w:rFonts w:ascii="Times New Roman" w:hAnsi="Times New Roman"/>
        </w:rPr>
      </w:pPr>
      <w:r w:rsidRPr="00D8498C">
        <w:rPr>
          <w:rFonts w:ascii="Times New Roman" w:hAnsi="Times New Roman"/>
        </w:rPr>
        <w:t>Konanie o uložení disciplinárneho opatrenia</w:t>
      </w:r>
      <w:r w:rsidRPr="00D8498C" w:rsidR="00AB28C9">
        <w:rPr>
          <w:rFonts w:ascii="Times New Roman" w:hAnsi="Times New Roman"/>
        </w:rPr>
        <w:t xml:space="preserve"> začaté </w:t>
      </w:r>
      <w:r w:rsidRPr="00D8498C" w:rsidR="00365FCF">
        <w:rPr>
          <w:rFonts w:ascii="Times New Roman" w:hAnsi="Times New Roman"/>
        </w:rPr>
        <w:t xml:space="preserve">do 31. marca 2013 </w:t>
      </w:r>
      <w:r w:rsidRPr="00D8498C" w:rsidR="00D92321">
        <w:rPr>
          <w:rFonts w:ascii="Times New Roman" w:hAnsi="Times New Roman"/>
        </w:rPr>
        <w:t xml:space="preserve"> sa dokončí</w:t>
      </w:r>
      <w:r w:rsidRPr="00D8498C" w:rsidR="00AB28C9">
        <w:rPr>
          <w:rFonts w:ascii="Times New Roman" w:hAnsi="Times New Roman"/>
        </w:rPr>
        <w:t xml:space="preserve"> podľa doterajších predpisov. </w:t>
      </w:r>
    </w:p>
    <w:p w:rsidR="0086556C" w:rsidRPr="00D8498C" w:rsidP="00221F45">
      <w:pPr>
        <w:tabs>
          <w:tab w:val="left" w:pos="426"/>
        </w:tabs>
        <w:bidi w:val="0"/>
        <w:ind w:left="426"/>
        <w:rPr>
          <w:rFonts w:ascii="Times New Roman" w:hAnsi="Times New Roman"/>
        </w:rPr>
      </w:pPr>
    </w:p>
    <w:p w:rsidR="0086556C" w:rsidRPr="00D8498C" w:rsidP="00221F45">
      <w:pPr>
        <w:pStyle w:val="ListParagraph"/>
        <w:numPr>
          <w:numId w:val="34"/>
        </w:numPr>
        <w:tabs>
          <w:tab w:val="left" w:pos="426"/>
          <w:tab w:val="left" w:pos="784"/>
          <w:tab w:val="left" w:pos="938"/>
        </w:tabs>
        <w:bidi w:val="0"/>
        <w:ind w:left="406" w:firstLine="42"/>
        <w:rPr>
          <w:rFonts w:ascii="Times New Roman" w:hAnsi="Times New Roman"/>
        </w:rPr>
      </w:pPr>
      <w:r w:rsidRPr="00D8498C">
        <w:rPr>
          <w:rFonts w:ascii="Times New Roman" w:hAnsi="Times New Roman"/>
        </w:rPr>
        <w:t xml:space="preserve">Zdravotnícki pracovníci registrovaní podľa </w:t>
      </w:r>
      <w:r w:rsidRPr="00D8498C" w:rsidR="000D0320">
        <w:rPr>
          <w:rFonts w:ascii="Times New Roman" w:hAnsi="Times New Roman"/>
        </w:rPr>
        <w:t xml:space="preserve">doterajších predpisov </w:t>
      </w:r>
      <w:r w:rsidRPr="00D8498C">
        <w:rPr>
          <w:rFonts w:ascii="Times New Roman" w:hAnsi="Times New Roman"/>
        </w:rPr>
        <w:t>sa považujú za zdravotníckych pracovníkov regi</w:t>
      </w:r>
      <w:r w:rsidRPr="00D8498C" w:rsidR="0023327C">
        <w:rPr>
          <w:rFonts w:ascii="Times New Roman" w:hAnsi="Times New Roman"/>
        </w:rPr>
        <w:t>strovaných podľa tohto zákona.</w:t>
      </w:r>
    </w:p>
    <w:p w:rsidR="0086556C" w:rsidRPr="00D8498C" w:rsidP="00221F45">
      <w:pPr>
        <w:tabs>
          <w:tab w:val="left" w:pos="426"/>
        </w:tabs>
        <w:bidi w:val="0"/>
        <w:ind w:left="426"/>
        <w:rPr>
          <w:rFonts w:ascii="Times New Roman" w:hAnsi="Times New Roman"/>
        </w:rPr>
      </w:pPr>
    </w:p>
    <w:p w:rsidR="0086556C" w:rsidRPr="00D8498C" w:rsidP="00221F45">
      <w:pPr>
        <w:pStyle w:val="ListParagraph"/>
        <w:numPr>
          <w:numId w:val="34"/>
        </w:numPr>
        <w:tabs>
          <w:tab w:val="left" w:pos="426"/>
          <w:tab w:val="left" w:pos="924"/>
        </w:tabs>
        <w:bidi w:val="0"/>
        <w:ind w:left="426" w:firstLine="0"/>
        <w:rPr>
          <w:rFonts w:ascii="Times New Roman" w:hAnsi="Times New Roman"/>
        </w:rPr>
      </w:pPr>
      <w:r w:rsidRPr="00D8498C">
        <w:rPr>
          <w:rFonts w:ascii="Times New Roman" w:hAnsi="Times New Roman"/>
        </w:rPr>
        <w:t xml:space="preserve">Do ustanovenia orgánov </w:t>
      </w:r>
      <w:r w:rsidRPr="00D8498C">
        <w:rPr>
          <w:rFonts w:ascii="Times New Roman" w:hAnsi="Times New Roman"/>
          <w:bCs/>
        </w:rPr>
        <w:t xml:space="preserve">Slovenskej </w:t>
      </w:r>
      <w:r w:rsidRPr="00D8498C" w:rsidR="000D0320">
        <w:rPr>
          <w:rFonts w:ascii="Times New Roman" w:hAnsi="Times New Roman"/>
          <w:bCs/>
        </w:rPr>
        <w:t xml:space="preserve">komory </w:t>
      </w:r>
      <w:r w:rsidRPr="00D8498C">
        <w:rPr>
          <w:rFonts w:ascii="Times New Roman" w:hAnsi="Times New Roman"/>
          <w:bCs/>
        </w:rPr>
        <w:t>zdravotníckych záchranárov</w:t>
      </w:r>
      <w:r w:rsidRPr="00D8498C">
        <w:rPr>
          <w:rFonts w:ascii="Times New Roman" w:hAnsi="Times New Roman"/>
        </w:rPr>
        <w:t xml:space="preserve"> podľa tohto zákona vykonávajú ich pôsobnosť orgány </w:t>
      </w:r>
      <w:r w:rsidRPr="00D8498C">
        <w:rPr>
          <w:rFonts w:ascii="Times New Roman" w:hAnsi="Times New Roman"/>
          <w:bCs/>
        </w:rPr>
        <w:t>Slovenskej komory medicínsko-technických pracovníkov</w:t>
      </w:r>
      <w:r w:rsidRPr="00D8498C" w:rsidR="000D0320">
        <w:rPr>
          <w:rFonts w:ascii="Times New Roman" w:hAnsi="Times New Roman"/>
          <w:bCs/>
        </w:rPr>
        <w:t>,</w:t>
      </w:r>
      <w:r w:rsidRPr="00D8498C">
        <w:rPr>
          <w:rFonts w:ascii="Times New Roman" w:hAnsi="Times New Roman"/>
        </w:rPr>
        <w:t xml:space="preserve"> najdlhšie však </w:t>
      </w:r>
      <w:r w:rsidRPr="00D8498C" w:rsidR="00365FCF">
        <w:rPr>
          <w:rFonts w:ascii="Times New Roman" w:hAnsi="Times New Roman"/>
        </w:rPr>
        <w:t>do 31. septembra 2013</w:t>
      </w:r>
      <w:r w:rsidRPr="00D8498C">
        <w:rPr>
          <w:rFonts w:ascii="Times New Roman" w:hAnsi="Times New Roman"/>
        </w:rPr>
        <w:t xml:space="preserve">. </w:t>
      </w:r>
    </w:p>
    <w:p w:rsidR="0086556C" w:rsidRPr="00D8498C" w:rsidP="00221F45">
      <w:pPr>
        <w:tabs>
          <w:tab w:val="left" w:pos="-180"/>
          <w:tab w:val="left" w:pos="426"/>
        </w:tabs>
        <w:bidi w:val="0"/>
        <w:ind w:left="426"/>
        <w:rPr>
          <w:rFonts w:ascii="Times New Roman" w:hAnsi="Times New Roman"/>
        </w:rPr>
      </w:pPr>
    </w:p>
    <w:p w:rsidR="0086556C" w:rsidRPr="00D8498C" w:rsidP="00221F45">
      <w:pPr>
        <w:pStyle w:val="ListParagraph"/>
        <w:numPr>
          <w:numId w:val="34"/>
        </w:numPr>
        <w:tabs>
          <w:tab w:val="left" w:pos="-180"/>
          <w:tab w:val="left" w:pos="426"/>
          <w:tab w:val="left" w:pos="854"/>
        </w:tabs>
        <w:bidi w:val="0"/>
        <w:ind w:left="426" w:firstLine="0"/>
        <w:rPr>
          <w:rFonts w:ascii="Times New Roman" w:hAnsi="Times New Roman"/>
        </w:rPr>
      </w:pPr>
      <w:r w:rsidRPr="00D8498C" w:rsidR="00221F45">
        <w:rPr>
          <w:rFonts w:ascii="Times New Roman" w:hAnsi="Times New Roman"/>
        </w:rPr>
        <w:t xml:space="preserve"> </w:t>
      </w:r>
      <w:r w:rsidRPr="006073D2" w:rsidR="002A65C9">
        <w:rPr>
          <w:rFonts w:ascii="Times New Roman" w:hAnsi="Times New Roman"/>
        </w:rPr>
        <w:t>Časť m</w:t>
      </w:r>
      <w:r w:rsidRPr="006073D2" w:rsidR="00154209">
        <w:rPr>
          <w:rFonts w:ascii="Times New Roman" w:hAnsi="Times New Roman"/>
        </w:rPr>
        <w:t>ajet</w:t>
      </w:r>
      <w:r w:rsidRPr="006073D2">
        <w:rPr>
          <w:rFonts w:ascii="Times New Roman" w:hAnsi="Times New Roman"/>
        </w:rPr>
        <w:t>k</w:t>
      </w:r>
      <w:r w:rsidRPr="006073D2" w:rsidR="002A65C9">
        <w:rPr>
          <w:rFonts w:ascii="Times New Roman" w:hAnsi="Times New Roman"/>
        </w:rPr>
        <w:t>u, práv</w:t>
      </w:r>
      <w:r w:rsidRPr="006073D2">
        <w:rPr>
          <w:rFonts w:ascii="Times New Roman" w:hAnsi="Times New Roman"/>
        </w:rPr>
        <w:t xml:space="preserve"> a záväzk</w:t>
      </w:r>
      <w:r w:rsidRPr="006073D2" w:rsidR="002A65C9">
        <w:rPr>
          <w:rFonts w:ascii="Times New Roman" w:hAnsi="Times New Roman"/>
        </w:rPr>
        <w:t>ov</w:t>
      </w:r>
      <w:r w:rsidRPr="006073D2">
        <w:rPr>
          <w:rFonts w:ascii="Times New Roman" w:hAnsi="Times New Roman"/>
        </w:rPr>
        <w:t xml:space="preserve"> </w:t>
      </w:r>
      <w:r w:rsidRPr="006073D2" w:rsidR="00154209">
        <w:rPr>
          <w:rFonts w:ascii="Times New Roman" w:hAnsi="Times New Roman"/>
        </w:rPr>
        <w:t>zo</w:t>
      </w:r>
      <w:r w:rsidRPr="006073D2">
        <w:rPr>
          <w:rFonts w:ascii="Times New Roman" w:hAnsi="Times New Roman"/>
        </w:rPr>
        <w:t xml:space="preserve"> </w:t>
      </w:r>
      <w:r w:rsidRPr="006073D2">
        <w:rPr>
          <w:rFonts w:ascii="Times New Roman" w:hAnsi="Times New Roman"/>
          <w:bCs/>
        </w:rPr>
        <w:t>Slovenskej komory medicínsko-technických</w:t>
      </w:r>
      <w:r w:rsidRPr="00D8498C">
        <w:rPr>
          <w:rFonts w:ascii="Times New Roman" w:hAnsi="Times New Roman"/>
          <w:bCs/>
        </w:rPr>
        <w:t xml:space="preserve"> pracovníkov </w:t>
      </w:r>
      <w:r w:rsidRPr="00D8498C">
        <w:rPr>
          <w:rFonts w:ascii="Times New Roman" w:hAnsi="Times New Roman"/>
        </w:rPr>
        <w:t xml:space="preserve">sa prevedú najneskôr do </w:t>
      </w:r>
      <w:r w:rsidRPr="00D8498C" w:rsidR="00365FCF">
        <w:rPr>
          <w:rFonts w:ascii="Times New Roman" w:hAnsi="Times New Roman"/>
        </w:rPr>
        <w:t>31. septembra 2013</w:t>
      </w:r>
      <w:r w:rsidRPr="00D8498C" w:rsidR="000D0320">
        <w:rPr>
          <w:rFonts w:ascii="Times New Roman" w:hAnsi="Times New Roman"/>
        </w:rPr>
        <w:t xml:space="preserve"> </w:t>
      </w:r>
      <w:r w:rsidRPr="00D8498C">
        <w:rPr>
          <w:rFonts w:ascii="Times New Roman" w:hAnsi="Times New Roman"/>
        </w:rPr>
        <w:t xml:space="preserve">na </w:t>
      </w:r>
      <w:r w:rsidRPr="00D8498C">
        <w:rPr>
          <w:rFonts w:ascii="Times New Roman" w:hAnsi="Times New Roman"/>
          <w:bCs/>
        </w:rPr>
        <w:t>Slovenskú komoru zdravotníckych záchranárov v pomere a za podmienok, ktoré určí snem Slovenskej komory medicínsko-technických pracovníkov</w:t>
      </w:r>
      <w:r w:rsidRPr="00D8498C">
        <w:rPr>
          <w:rFonts w:ascii="Times New Roman" w:hAnsi="Times New Roman"/>
        </w:rPr>
        <w:t xml:space="preserve">. Ak snem </w:t>
      </w:r>
      <w:r w:rsidRPr="00D8498C">
        <w:rPr>
          <w:rFonts w:ascii="Times New Roman" w:hAnsi="Times New Roman"/>
          <w:bCs/>
        </w:rPr>
        <w:t>Slovenskej komory medicínsko-technických pracovníkov</w:t>
      </w:r>
      <w:r w:rsidRPr="00D8498C">
        <w:rPr>
          <w:rFonts w:ascii="Times New Roman" w:hAnsi="Times New Roman"/>
        </w:rPr>
        <w:t xml:space="preserve"> neurčí pomer a podmienky prevodu majetku práv a záväzkov, pomer a podmienky určí na žiadosť Slovenskej komory zdravotníckych záchranárov ministerstvo zdravotníctva. Prechod majetku, práv a povinností podľa tohto zákona potvrdí Slovenská komora medicínsko-technických pracovníkov a oznámi ministerstvu zdravotníctva písomne bezprostredne po jeho uskutočnení.</w:t>
      </w:r>
      <w:r w:rsidRPr="00D8498C" w:rsidR="0023327C">
        <w:rPr>
          <w:rFonts w:ascii="Times New Roman" w:hAnsi="Times New Roman"/>
        </w:rPr>
        <w:t>“.</w:t>
      </w:r>
    </w:p>
    <w:p w:rsidR="00303B3A" w:rsidRPr="00D8498C" w:rsidP="009626FE">
      <w:pPr>
        <w:bidi w:val="0"/>
        <w:ind w:left="426"/>
        <w:rPr>
          <w:rFonts w:ascii="Times New Roman" w:hAnsi="Times New Roman"/>
        </w:rPr>
      </w:pPr>
    </w:p>
    <w:p w:rsidR="00303B3A" w:rsidRPr="00D8498C" w:rsidP="00303B3A">
      <w:pPr>
        <w:bidi w:val="0"/>
        <w:rPr>
          <w:rFonts w:ascii="Times New Roman" w:hAnsi="Times New Roman"/>
        </w:rPr>
      </w:pPr>
      <w:r w:rsidR="006073D2">
        <w:rPr>
          <w:rFonts w:ascii="Times New Roman" w:hAnsi="Times New Roman"/>
        </w:rPr>
        <w:t>50</w:t>
      </w:r>
      <w:r w:rsidRPr="00D8498C" w:rsidR="00701FA1">
        <w:rPr>
          <w:rFonts w:ascii="Times New Roman" w:hAnsi="Times New Roman"/>
        </w:rPr>
        <w:t xml:space="preserve">. </w:t>
      </w:r>
      <w:r w:rsidRPr="00D8498C">
        <w:rPr>
          <w:rFonts w:ascii="Times New Roman" w:hAnsi="Times New Roman"/>
        </w:rPr>
        <w:t xml:space="preserve">V prílohe č. 3 časti A tabuľka č. 1 znie: </w:t>
      </w:r>
    </w:p>
    <w:p w:rsidR="000D0320" w:rsidRPr="00D8498C" w:rsidP="00303B3A">
      <w:pPr>
        <w:bidi w:val="0"/>
        <w:rPr>
          <w:rFonts w:ascii="Times New Roman" w:hAnsi="Times New Roman"/>
        </w:rPr>
      </w:pPr>
      <w:r w:rsidRPr="00D8498C">
        <w:rPr>
          <w:rFonts w:ascii="Times New Roman" w:hAnsi="Times New Roman"/>
        </w:rPr>
        <w:t>„</w:t>
      </w:r>
    </w:p>
    <w:tbl>
      <w:tblPr>
        <w:tblStyle w:val="TableNormal"/>
        <w:tblW w:w="93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</w:tblPr>
      <w:tblGrid>
        <w:gridCol w:w="709"/>
        <w:gridCol w:w="2520"/>
        <w:gridCol w:w="2880"/>
        <w:gridCol w:w="3217"/>
      </w:tblGrid>
      <w:tr>
        <w:tblPrEx>
          <w:tblW w:w="9326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pacing w:val="-4"/>
                <w:sz w:val="19"/>
                <w:szCs w:val="19"/>
              </w:rPr>
              <w:t>p.</w:t>
            </w:r>
            <w:r w:rsidRPr="00D8498C" w:rsidR="008B1338">
              <w:rPr>
                <w:rFonts w:ascii="Times New Roman" w:hAnsi="Times New Roman"/>
                <w:b/>
                <w:bCs/>
                <w:spacing w:val="-4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b/>
                <w:bCs/>
                <w:spacing w:val="-4"/>
                <w:sz w:val="19"/>
                <w:szCs w:val="19"/>
              </w:rPr>
              <w:t>č.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Krajina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Názov dokladu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Udeľujúci orgán</w:t>
            </w:r>
          </w:p>
        </w:tc>
      </w:tr>
      <w:tr>
        <w:tblPrEx>
          <w:tblW w:w="9326" w:type="dxa"/>
          <w:tblInd w:w="108" w:type="dxa"/>
        </w:tblPrEx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F7164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Belgicko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/ Belgique /België / Belgien</w:t>
            </w:r>
          </w:p>
        </w:tc>
        <w:tc>
          <w:tcPr>
            <w:tcW w:w="2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F7164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Bijzondere beroepstitel van geneesheer-specialist/Titre</w:t>
            </w:r>
            <w:r w:rsidRPr="00D8498C" w:rsidR="00F7164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professionnel particulier de médecin spécialiste</w:t>
            </w:r>
          </w:p>
        </w:tc>
        <w:tc>
          <w:tcPr>
            <w:tcW w:w="32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Minister bevoegd voor Volksgezondheid/Ministre de la Santé publique</w:t>
            </w:r>
          </w:p>
        </w:tc>
      </w:tr>
      <w:tr>
        <w:tblPrEx>
          <w:tblW w:w="9326" w:type="dxa"/>
          <w:tblInd w:w="108" w:type="dxa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D8498C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Свидетелство за призната</w:t>
            </w:r>
            <w:r w:rsidRPr="00D8498C">
              <w:rPr>
                <w:rFonts w:ascii="Times New Roman" w:hAnsi="Times New Roman"/>
              </w:rPr>
              <w:t xml:space="preserve"> </w:t>
            </w:r>
            <w:r w:rsidRPr="00D8498C">
              <w:rPr>
                <w:rFonts w:ascii="Times New Roman" w:hAnsi="Times New Roman"/>
                <w:sz w:val="19"/>
              </w:rPr>
              <w:t>специалност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Университет</w:t>
            </w:r>
          </w:p>
        </w:tc>
      </w:tr>
      <w:tr>
        <w:tblPrEx>
          <w:tblW w:w="9326" w:type="dxa"/>
          <w:tblInd w:w="108" w:type="dxa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Cyprus</w:t>
            </w:r>
            <w:r w:rsidRPr="00D8498C">
              <w:rPr>
                <w:rFonts w:ascii="Times New Roman" w:hAnsi="Times New Roman"/>
                <w:sz w:val="19"/>
              </w:rPr>
              <w:t xml:space="preserve"> / Κύπρος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D8498C">
              <w:rPr>
                <w:rFonts w:ascii="Times New Roman" w:hAnsi="Times New Roman"/>
                <w:sz w:val="19"/>
              </w:rPr>
              <w:t>Πιστοποιητικό Αναγνώρισης Ειδικότητας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D8498C">
              <w:rPr>
                <w:rFonts w:ascii="Times New Roman" w:hAnsi="Times New Roman"/>
                <w:sz w:val="19"/>
              </w:rPr>
              <w:t>Ιατρικό Συμβούλιο</w:t>
            </w:r>
          </w:p>
        </w:tc>
      </w:tr>
      <w:tr>
        <w:tblPrEx>
          <w:tblW w:w="9326" w:type="dxa"/>
          <w:tblInd w:w="108" w:type="dxa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Česko</w:t>
            </w:r>
            <w:r w:rsidRPr="00D8498C">
              <w:rPr>
                <w:rFonts w:ascii="Times New Roman" w:hAnsi="Times New Roman"/>
                <w:sz w:val="19"/>
              </w:rPr>
              <w:t xml:space="preserve"> / Česká republika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D8498C">
              <w:rPr>
                <w:rFonts w:ascii="Times New Roman" w:hAnsi="Times New Roman"/>
                <w:sz w:val="19"/>
              </w:rPr>
              <w:t>Diplom o specializaci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keepNext/>
              <w:bidi w:val="0"/>
              <w:spacing w:after="0" w:line="240" w:lineRule="auto"/>
              <w:jc w:val="left"/>
              <w:outlineLvl w:val="2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Ministerstvo zdravotnictví</w:t>
            </w:r>
          </w:p>
        </w:tc>
      </w:tr>
      <w:tr>
        <w:tblPrEx>
          <w:tblW w:w="9326" w:type="dxa"/>
          <w:tblInd w:w="108" w:type="dxa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Dánsko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/ Danmark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Bevis for tilladelse til at betegne sig som speciallæge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Sundhedsstyrelsen</w:t>
            </w:r>
          </w:p>
        </w:tc>
      </w:tr>
      <w:tr>
        <w:tblPrEx>
          <w:tblW w:w="9326" w:type="dxa"/>
          <w:tblInd w:w="108" w:type="dxa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D8498C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D8498C">
              <w:rPr>
                <w:rFonts w:ascii="Times New Roman" w:hAnsi="Times New Roman"/>
                <w:sz w:val="19"/>
              </w:rPr>
              <w:t>Residentuuri lõputunnistus eriarstiabi e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rialal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Tartu Ülikool</w:t>
            </w:r>
          </w:p>
        </w:tc>
      </w:tr>
      <w:tr>
        <w:tblPrEx>
          <w:tblW w:w="9326" w:type="dxa"/>
          <w:tblInd w:w="108" w:type="dxa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Fínsko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Suomi / Finland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Erikoislääkärin tutkinto / Specialläkarexamen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71648" w:rsidRPr="00D8498C" w:rsidP="00F7164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 w:rsidR="00303B3A">
              <w:rPr>
                <w:rFonts w:ascii="Times New Roman" w:hAnsi="Times New Roman"/>
                <w:sz w:val="19"/>
                <w:szCs w:val="19"/>
              </w:rPr>
              <w:t>1. Helsingin yliopisto / Helsingfors universitet</w:t>
            </w:r>
          </w:p>
          <w:p w:rsidR="00F71648" w:rsidRPr="00D8498C" w:rsidP="00F7164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 w:rsidR="00303B3A">
              <w:rPr>
                <w:rFonts w:ascii="Times New Roman" w:hAnsi="Times New Roman"/>
                <w:sz w:val="19"/>
                <w:szCs w:val="19"/>
              </w:rPr>
              <w:t>2. Itä-Suomen yliopisto</w:t>
            </w:r>
          </w:p>
          <w:p w:rsidR="00F71648" w:rsidRPr="00D8498C" w:rsidP="00F7164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 w:rsidR="00303B3A">
              <w:rPr>
                <w:rFonts w:ascii="Times New Roman" w:hAnsi="Times New Roman"/>
                <w:sz w:val="19"/>
                <w:szCs w:val="19"/>
              </w:rPr>
              <w:t>3. Oulun yliopisto</w:t>
            </w:r>
          </w:p>
          <w:p w:rsidR="00F71648" w:rsidRPr="00D8498C" w:rsidP="00F7164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 w:rsidR="00303B3A">
              <w:rPr>
                <w:rFonts w:ascii="Times New Roman" w:hAnsi="Times New Roman"/>
                <w:sz w:val="19"/>
                <w:szCs w:val="19"/>
              </w:rPr>
              <w:t>4. Tampereen yliopisto</w:t>
            </w:r>
          </w:p>
          <w:p w:rsidR="00303B3A" w:rsidRPr="00D8498C" w:rsidP="00F7164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5. Turun yliopisto</w:t>
            </w:r>
          </w:p>
        </w:tc>
      </w:tr>
      <w:tr>
        <w:tblPrEx>
          <w:tblW w:w="9326" w:type="dxa"/>
          <w:tblInd w:w="108" w:type="dxa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Francúzsko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numPr>
                <w:numId w:val="15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64" w:hanging="264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Certificat d'études spécialisées de médicine accompagné du diplôme d'Etat de docteur en médecine</w:t>
            </w:r>
          </w:p>
          <w:p w:rsidR="00303B3A" w:rsidRPr="00D8498C" w:rsidP="00303B3A">
            <w:pPr>
              <w:numPr>
                <w:numId w:val="15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64" w:hanging="264"/>
              <w:jc w:val="left"/>
              <w:rPr>
                <w:rFonts w:ascii="TimesNewRoman" w:hAnsi="TimesNewRoman" w:cs="TimesNewRoman"/>
                <w:sz w:val="18"/>
                <w:szCs w:val="18"/>
              </w:rPr>
            </w:pPr>
            <w:r w:rsidRPr="00D8498C">
              <w:rPr>
                <w:rFonts w:ascii="TimesNewRoman" w:hAnsi="TimesNewRoman" w:cs="TimesNewRoman"/>
                <w:sz w:val="18"/>
                <w:szCs w:val="18"/>
              </w:rPr>
              <w:t>Attestation de médecin spécialiste qualifié accompagnée du diplôme d'Etat de docteur en médecine</w:t>
            </w:r>
          </w:p>
          <w:p w:rsidR="00303B3A" w:rsidRPr="00D8498C" w:rsidP="00303B3A">
            <w:pPr>
              <w:numPr>
                <w:numId w:val="15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264" w:hanging="264"/>
              <w:jc w:val="left"/>
              <w:rPr>
                <w:rFonts w:ascii="TimesNewRoman" w:hAnsi="TimesNewRoman" w:cs="TimesNewRoman"/>
                <w:sz w:val="18"/>
                <w:szCs w:val="18"/>
              </w:rPr>
            </w:pPr>
            <w:r w:rsidRPr="00D8498C">
              <w:rPr>
                <w:rFonts w:ascii="TimesNewRoman" w:hAnsi="TimesNewRoman" w:cs="TimesNewRoman"/>
                <w:sz w:val="18"/>
                <w:szCs w:val="18"/>
              </w:rPr>
              <w:t xml:space="preserve"> Diplôme d'études spécialisées ou diplôme d'études spécialisées complémentaires qualifiant de médecine accompagné du diplôme d'Etat de docteur en médecine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71648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 w:rsidR="00303B3A">
              <w:rPr>
                <w:rFonts w:ascii="Times New Roman" w:hAnsi="Times New Roman"/>
                <w:sz w:val="19"/>
                <w:szCs w:val="19"/>
              </w:rPr>
              <w:t>1. Universités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2. Conseil de l'Ordre des médecins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3. Universités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>
        <w:tblPrEx>
          <w:tblW w:w="9326" w:type="dxa"/>
          <w:tblInd w:w="108" w:type="dxa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Grécko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Ελλάς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Τίτλος Ιατρικής Ειδικότητας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tabs>
                <w:tab w:val="left" w:pos="72"/>
              </w:tabs>
              <w:bidi w:val="0"/>
              <w:spacing w:before="60" w:after="6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1. Νομαρχιακή Αυτοδιοίκηση</w:t>
            </w:r>
          </w:p>
          <w:p w:rsidR="00303B3A" w:rsidRPr="00D8498C" w:rsidP="00303B3A">
            <w:pPr>
              <w:tabs>
                <w:tab w:val="left" w:pos="720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2. Νομαρχία</w:t>
            </w:r>
          </w:p>
        </w:tc>
      </w:tr>
      <w:tr>
        <w:tblPrEx>
          <w:tblW w:w="9326" w:type="dxa"/>
          <w:tblInd w:w="108" w:type="dxa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Holandsko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Nederland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Bewijs van inschrijving in een Specialistenregister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1338" w:rsidRPr="00D8498C" w:rsidP="008B1338">
            <w:pPr>
              <w:pStyle w:val="ListParagraph"/>
              <w:numPr>
                <w:numId w:val="18"/>
              </w:numPr>
              <w:bidi w:val="0"/>
              <w:spacing w:after="0" w:line="240" w:lineRule="auto"/>
              <w:ind w:left="219" w:hanging="219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 w:rsidR="00303B3A">
              <w:rPr>
                <w:rFonts w:ascii="Times New Roman" w:hAnsi="Times New Roman"/>
                <w:sz w:val="19"/>
                <w:szCs w:val="19"/>
              </w:rPr>
              <w:t>Medisch Specialisten Registratie Commissie (MSRC) van de Koninklijke Nederlandsche Maatschappij tot</w:t>
            </w:r>
          </w:p>
          <w:p w:rsidR="00303B3A" w:rsidRPr="00D8498C" w:rsidP="008B1338">
            <w:pPr>
              <w:pStyle w:val="ListParagraph"/>
              <w:numPr>
                <w:numId w:val="18"/>
              </w:numPr>
              <w:bidi w:val="0"/>
              <w:spacing w:after="0" w:line="240" w:lineRule="auto"/>
              <w:ind w:left="219" w:hanging="219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Bevordering der Geneeskunst</w:t>
            </w:r>
            <w:r w:rsidRPr="00D8498C" w:rsidR="008B133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2. Sociaal-Geneeskundigen Registratie Commissie van</w:t>
            </w:r>
            <w:r w:rsidRPr="00D8498C" w:rsidR="008B133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de Koninklijke Nederlandsche Maatschappij tot</w:t>
            </w:r>
            <w:r w:rsidRPr="00D8498C" w:rsidR="008B133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Bevordering der Geneeskunst</w:t>
            </w:r>
          </w:p>
        </w:tc>
      </w:tr>
      <w:tr>
        <w:tblPrEx>
          <w:tblW w:w="9326" w:type="dxa"/>
          <w:tblInd w:w="108" w:type="dxa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Certificate of Specialist doctor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Competent authority</w:t>
            </w:r>
          </w:p>
        </w:tc>
      </w:tr>
      <w:tr>
        <w:tblPrEx>
          <w:tblW w:w="9326" w:type="dxa"/>
          <w:tblInd w:w="108" w:type="dxa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D8498C">
              <w:rPr>
                <w:rFonts w:ascii="Times New Roman" w:hAnsi="Times New Roman"/>
                <w:sz w:val="19"/>
              </w:rPr>
              <w:t xml:space="preserve"> / Lietuva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D8498C">
              <w:rPr>
                <w:rFonts w:ascii="Times New Roman" w:hAnsi="Times New Roman"/>
                <w:sz w:val="19"/>
              </w:rPr>
              <w:t>Rezidentūros pažymėjimas,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nurodantis suteiktą gydytojo specialisto profesinę kvalifikaciją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before="240" w:after="60" w:line="240" w:lineRule="auto"/>
              <w:jc w:val="left"/>
              <w:outlineLvl w:val="5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Universitetas</w:t>
            </w:r>
          </w:p>
        </w:tc>
      </w:tr>
      <w:tr>
        <w:tblPrEx>
          <w:tblW w:w="9326" w:type="dxa"/>
          <w:tblInd w:w="108" w:type="dxa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D8498C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„Sertifikāts“ – kompetentu iestāāžu izsniegts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dokuments, kas apliecina, ka persona ir nokārtojusi sertifikācijas eksāmenu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specialitātē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Latvijas Ārstu biedrība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Latvijas Ārstniecības personu profesionālo organizāciju savienība</w:t>
            </w:r>
          </w:p>
        </w:tc>
      </w:tr>
      <w:tr>
        <w:tblPrEx>
          <w:tblW w:w="9326" w:type="dxa"/>
          <w:tblInd w:w="108" w:type="dxa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Luxembursko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/ Luxembourg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Certificat de médecin spécialiste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Ministre de la Santé publique</w:t>
            </w:r>
          </w:p>
        </w:tc>
      </w:tr>
      <w:tr>
        <w:tblPrEx>
          <w:tblW w:w="9326" w:type="dxa"/>
          <w:tblInd w:w="108" w:type="dxa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Maďarsko</w:t>
            </w:r>
            <w:r w:rsidRPr="00D8498C">
              <w:rPr>
                <w:rFonts w:ascii="Times New Roman" w:hAnsi="Times New Roman"/>
                <w:sz w:val="19"/>
              </w:rPr>
              <w:t xml:space="preserve"> / Magyarország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S</w:t>
            </w:r>
            <w:r w:rsidRPr="00D8498C">
              <w:rPr>
                <w:rFonts w:ascii="Times New Roman" w:hAnsi="Times New Roman"/>
                <w:sz w:val="19"/>
              </w:rPr>
              <w:t>zakorvosi bizonyítvány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Az Egészségügyi, Szociális és Családügyi Minisztérium illetékes testülete </w:t>
            </w:r>
          </w:p>
        </w:tc>
      </w:tr>
      <w:tr>
        <w:tblPrEx>
          <w:tblW w:w="9326" w:type="dxa"/>
          <w:tblInd w:w="108" w:type="dxa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Malta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Malta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Ċertifikat ta' Speċjalista Mediku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Kumitat ta' Approvazzjoni dwar Speċjalisti</w:t>
            </w:r>
          </w:p>
        </w:tc>
      </w:tr>
      <w:tr>
        <w:tblPrEx>
          <w:tblW w:w="9326" w:type="dxa"/>
          <w:tblInd w:w="108" w:type="dxa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Fachärztliche Anerkennung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Landesärztekammer</w:t>
            </w:r>
          </w:p>
        </w:tc>
      </w:tr>
      <w:tr>
        <w:tblPrEx>
          <w:tblW w:w="9326" w:type="dxa"/>
          <w:tblInd w:w="108" w:type="dxa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D8498C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Dyplom uzyskania tytułu specjalisty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Centrum Egzaminów Medycznych</w:t>
            </w:r>
          </w:p>
        </w:tc>
      </w:tr>
      <w:tr>
        <w:tblPrEx>
          <w:tblW w:w="9326" w:type="dxa"/>
          <w:tblInd w:w="108" w:type="dxa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Portugalsko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Titulo de especialista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Ordem dos Médicos</w:t>
            </w:r>
          </w:p>
        </w:tc>
      </w:tr>
      <w:tr>
        <w:tblPrEx>
          <w:tblW w:w="9326" w:type="dxa"/>
          <w:tblInd w:w="108" w:type="dxa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Rakúsko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Facharztdiplom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Österreichische Ärztekammer</w:t>
            </w:r>
          </w:p>
        </w:tc>
      </w:tr>
      <w:tr>
        <w:tblPrEx>
          <w:tblW w:w="9326" w:type="dxa"/>
          <w:tblInd w:w="108" w:type="dxa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Certificat de medic specialist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Ministerul Sănătăţii Publici</w:t>
            </w:r>
          </w:p>
        </w:tc>
      </w:tr>
      <w:tr>
        <w:tblPrEx>
          <w:tblW w:w="9326" w:type="dxa"/>
          <w:tblInd w:w="108" w:type="dxa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D8498C">
              <w:rPr>
                <w:rFonts w:ascii="Times New Roman" w:hAnsi="Times New Roman"/>
                <w:sz w:val="19"/>
              </w:rPr>
              <w:t xml:space="preserve"> / Slovenija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D8498C">
              <w:rPr>
                <w:rFonts w:ascii="Times New Roman" w:hAnsi="Times New Roman"/>
                <w:sz w:val="19"/>
              </w:rPr>
              <w:t>Potrdilo 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 </w:t>
            </w:r>
            <w:r w:rsidRPr="00D8498C">
              <w:rPr>
                <w:rFonts w:ascii="Times New Roman" w:hAnsi="Times New Roman"/>
                <w:sz w:val="19"/>
              </w:rPr>
              <w:t>opravljenem specialističnem  izpitu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1. Ministrstvo za zdravje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2. Zdravniška zbornica Slovenije </w:t>
            </w:r>
          </w:p>
        </w:tc>
      </w:tr>
      <w:tr>
        <w:tblPrEx>
          <w:tblW w:w="9326" w:type="dxa"/>
          <w:tblInd w:w="108" w:type="dxa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Španielsko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España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Título de Especialista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Ministerio de Educación y Cultura</w:t>
            </w:r>
          </w:p>
        </w:tc>
      </w:tr>
      <w:tr>
        <w:tblPrEx>
          <w:tblW w:w="9326" w:type="dxa"/>
          <w:tblInd w:w="108" w:type="dxa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Švédsko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/ Sverige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Bevis om specialkompetens som läkare, utfärdat av</w:t>
            </w:r>
            <w:r w:rsidRPr="00D8498C" w:rsidR="008B133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Socialstyrelsen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Socialstyrelsen</w:t>
            </w:r>
          </w:p>
        </w:tc>
      </w:tr>
      <w:tr>
        <w:tblPrEx>
          <w:tblW w:w="9326" w:type="dxa"/>
          <w:tblInd w:w="108" w:type="dxa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Taliansko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Diploma di medico specialista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Università</w:t>
            </w:r>
          </w:p>
        </w:tc>
      </w:tr>
      <w:tr>
        <w:tblPrEx>
          <w:tblW w:w="9326" w:type="dxa"/>
          <w:tblInd w:w="108" w:type="dxa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Veľká Británia a Severné 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Certificate of Completion of specialist training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Postgraduate Medical Education and Training Board</w:t>
            </w:r>
          </w:p>
        </w:tc>
      </w:tr>
      <w:tr>
        <w:tblPrEx>
          <w:tblW w:w="9326" w:type="dxa"/>
          <w:tblInd w:w="108" w:type="dxa"/>
        </w:tblPrEx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27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Island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Ísland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Sérfræðileayfi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Heilbrigðis- og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tryggingamálaráðuneyti</w:t>
            </w:r>
          </w:p>
        </w:tc>
      </w:tr>
      <w:tr>
        <w:tblPrEx>
          <w:tblW w:w="9326" w:type="dxa"/>
          <w:tblInd w:w="108" w:type="dxa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Liechtenstein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diplomy ostatných krajín uvedené v tabuľke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príslušný orgán</w:t>
            </w:r>
          </w:p>
        </w:tc>
      </w:tr>
      <w:tr>
        <w:tblPrEx>
          <w:tblW w:w="9326" w:type="dxa"/>
          <w:tblInd w:w="108" w:type="dxa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29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Nórsko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Spesialistgodkjenning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Den norske lægeforening</w:t>
            </w:r>
          </w:p>
        </w:tc>
      </w:tr>
      <w:tr>
        <w:tblPrEx>
          <w:tblW w:w="9326" w:type="dxa"/>
          <w:tblInd w:w="108" w:type="dxa"/>
        </w:tblPrEx>
        <w:trPr>
          <w:trHeight w:val="74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30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Švajčiarsko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Die Schweiz / La Suisse / La Svizzera / La Svizra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-Diplom als Facharzt 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Diplôme de médecin spécialiste Diploma di medico specialista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tabs>
                <w:tab w:val="center" w:pos="2052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-Eidgenössisches Departement des Innern und Verbindung der Schweizer Ärztinnen und Ärzte </w:t>
            </w:r>
          </w:p>
          <w:p w:rsidR="00303B3A" w:rsidRPr="00D8498C" w:rsidP="00303B3A">
            <w:pPr>
              <w:tabs>
                <w:tab w:val="center" w:pos="2052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 Département fédéral de l’intérieur et Fédération des médecins suisses</w:t>
            </w:r>
          </w:p>
          <w:p w:rsidR="00303B3A" w:rsidRPr="00D8498C" w:rsidP="00303B3A">
            <w:pPr>
              <w:tabs>
                <w:tab w:val="center" w:pos="2052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 Dipartimento federale dell’interno e Federazione dei medici svizzeri</w:t>
            </w:r>
          </w:p>
        </w:tc>
      </w:tr>
    </w:tbl>
    <w:p w:rsidR="00303B3A" w:rsidRPr="00D8498C" w:rsidP="000D0320">
      <w:pPr>
        <w:bidi w:val="0"/>
        <w:ind w:left="8496" w:right="-427"/>
        <w:rPr>
          <w:rFonts w:ascii="Times New Roman" w:hAnsi="Times New Roman"/>
        </w:rPr>
      </w:pPr>
      <w:r w:rsidRPr="00D8498C" w:rsidR="000D0320">
        <w:rPr>
          <w:rFonts w:ascii="Times New Roman" w:hAnsi="Times New Roman"/>
        </w:rPr>
        <w:t xml:space="preserve">             “.</w:t>
      </w:r>
    </w:p>
    <w:p w:rsidR="00303B3A" w:rsidRPr="00D8498C" w:rsidP="00303B3A">
      <w:pPr>
        <w:bidi w:val="0"/>
        <w:rPr>
          <w:rFonts w:ascii="Times New Roman" w:hAnsi="Times New Roman"/>
        </w:rPr>
      </w:pPr>
      <w:r w:rsidR="006073D2">
        <w:rPr>
          <w:rFonts w:ascii="Times New Roman" w:hAnsi="Times New Roman"/>
        </w:rPr>
        <w:t>51</w:t>
      </w:r>
      <w:r w:rsidRPr="00D8498C" w:rsidR="00701FA1">
        <w:rPr>
          <w:rFonts w:ascii="Times New Roman" w:hAnsi="Times New Roman"/>
        </w:rPr>
        <w:t xml:space="preserve">. </w:t>
      </w:r>
      <w:r w:rsidRPr="00D8498C">
        <w:rPr>
          <w:rFonts w:ascii="Times New Roman" w:hAnsi="Times New Roman"/>
        </w:rPr>
        <w:t>V prílohe č. 3 časti A tabuľka č. 2 znie:</w:t>
      </w:r>
    </w:p>
    <w:p w:rsidR="00303B3A" w:rsidRPr="00D8498C" w:rsidP="00303B3A">
      <w:pPr>
        <w:bidi w:val="0"/>
        <w:rPr>
          <w:rFonts w:ascii="Times New Roman" w:hAnsi="Times New Roman"/>
        </w:rPr>
      </w:pPr>
      <w:r w:rsidRPr="00D8498C" w:rsidR="000D0320">
        <w:rPr>
          <w:rFonts w:ascii="Times New Roman" w:hAnsi="Times New Roman"/>
        </w:rPr>
        <w:t>„</w:t>
      </w: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720"/>
        <w:gridCol w:w="1980"/>
        <w:gridCol w:w="3129"/>
        <w:gridCol w:w="1225"/>
        <w:gridCol w:w="2125"/>
      </w:tblGrid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8498C" w:rsidR="008B1338">
              <w:rPr>
                <w:rFonts w:ascii="Times New Roman" w:hAnsi="Times New Roman"/>
                <w:b/>
                <w:bCs/>
                <w:sz w:val="18"/>
                <w:szCs w:val="18"/>
              </w:rPr>
              <w:t>p. č.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8498C">
              <w:rPr>
                <w:rFonts w:ascii="Times New Roman" w:hAnsi="Times New Roman"/>
                <w:b/>
                <w:bCs/>
                <w:sz w:val="18"/>
                <w:szCs w:val="18"/>
              </w:rPr>
              <w:t>Krajina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8498C">
              <w:rPr>
                <w:rFonts w:ascii="Times New Roman" w:hAnsi="Times New Roman"/>
                <w:b/>
                <w:bCs/>
                <w:sz w:val="18"/>
                <w:szCs w:val="18"/>
              </w:rPr>
              <w:t>Názov špecializačného odboru v členskom štáte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</w:pPr>
            <w:r w:rsidRPr="00D8498C"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 xml:space="preserve">Minimálna dĺžka prípravy v </w:t>
            </w:r>
            <w:r w:rsidRPr="00D8498C">
              <w:rPr>
                <w:rFonts w:ascii="Times New Roman" w:hAnsi="Times New Roman"/>
                <w:b/>
                <w:bCs/>
                <w:spacing w:val="-6"/>
                <w:sz w:val="18"/>
                <w:szCs w:val="18"/>
              </w:rPr>
              <w:t>členskom</w:t>
            </w:r>
            <w:r w:rsidRPr="00D8498C"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 xml:space="preserve"> štáte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8498C">
              <w:rPr>
                <w:rFonts w:ascii="Times New Roman" w:hAnsi="Times New Roman"/>
                <w:b/>
                <w:bCs/>
                <w:sz w:val="18"/>
                <w:szCs w:val="18"/>
              </w:rPr>
              <w:t>Názov zodpovedajúceho špecializačného odboru v Slovenskej republike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1. 01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Belgique /België / Belgien</w:t>
            </w:r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NewRoman" w:hAnsi="TimesNewRoman" w:cs="TimesNewRoman"/>
                <w:sz w:val="19"/>
                <w:szCs w:val="19"/>
              </w:rPr>
            </w:pPr>
            <w:r w:rsidRPr="00D8498C">
              <w:rPr>
                <w:rFonts w:ascii="TimesNewRoman" w:hAnsi="TimesNewRoman" w:cs="TimesNewRoman"/>
                <w:sz w:val="19"/>
                <w:szCs w:val="19"/>
              </w:rPr>
              <w:t>Anesthésie-réanimation / Anesthesiereanimatie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3 roky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anesteziológia a intenzívna medicína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D8498C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Анестезиология и интензивно лечение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1. 03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Cyprus</w:t>
            </w:r>
            <w:r w:rsidRPr="00D8498C">
              <w:rPr>
                <w:rFonts w:ascii="Times New Roman" w:hAnsi="Times New Roman"/>
                <w:sz w:val="19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Αναισθησιολογία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Česko</w:t>
            </w:r>
            <w:r w:rsidRPr="00D8498C">
              <w:rPr>
                <w:rFonts w:ascii="Times New Roman" w:hAnsi="Times New Roman"/>
                <w:sz w:val="19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Anesteziologie a intenzivní medicína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Anæstesiologi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D8498C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Anestesioloogia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Fínsko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Anestesiologia ja tehohoito/Anestesiologi och intensivvård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Francúzsko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Anesthésie-réanimation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Grécko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Ελλάς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Αvαισθησιoλoγία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Holandsko</w:t>
            </w:r>
            <w:r w:rsidRPr="00D8498C">
              <w:rPr>
                <w:rFonts w:ascii="Times New Roman" w:hAnsi="Times New Roman"/>
                <w:sz w:val="19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Anesthesiologie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Anaesthesia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D8498C">
              <w:rPr>
                <w:rFonts w:ascii="Times New Roman" w:hAnsi="Times New Roman"/>
                <w:sz w:val="19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Anesteziologija reanimatologija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D8498C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Anestezioloģija un reanimatoloģija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Luxembursko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Anesthésie-réanimation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Maďarsko</w:t>
            </w:r>
            <w:r w:rsidRPr="00D8498C">
              <w:rPr>
                <w:rFonts w:ascii="Times New Roman" w:hAnsi="Times New Roman"/>
                <w:sz w:val="19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Aneszteziológia és intenzív terápia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Malta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Anesteżija u Kura Intensiva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Anästhesiologie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D8498C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Anestezjologia i intensywna terapia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Portugalsko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Anestesiologia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Rakúsko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Anästhesiologie und Intensivmedizin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Anestezie şi terapie intensivă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D8498C">
              <w:rPr>
                <w:rFonts w:ascii="Times New Roman" w:hAnsi="Times New Roman"/>
                <w:sz w:val="19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D8498C">
              <w:rPr>
                <w:rFonts w:ascii="Times New Roman" w:hAnsi="Times New Roman"/>
                <w:sz w:val="19"/>
              </w:rPr>
              <w:t>Anesteziologija, reanimatologija in perioperativna intenzivna medicina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Španielsko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Anestesiología y Reanimación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Švédsko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Anestesi och intensivvård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Taliansko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Anestesia e rianimazione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Veľká Británia a Severné 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Anaesthetics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Island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Svæfinga- og gjörgæslulæknisfræði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keepNext/>
              <w:bidi w:val="0"/>
              <w:spacing w:after="0" w:line="240" w:lineRule="auto"/>
              <w:jc w:val="left"/>
              <w:outlineLvl w:val="6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Lichtenštajnsko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/ 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Anästhesiologie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Nórsko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Anestesiologi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Švajčiarsko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Anästhesiologie 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Anesthésiologie 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Anestesiologia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Belgique /België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Chirurgie/Heelkunde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5 rokov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chirurgia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D8498C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Хирургия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Cyprus</w:t>
            </w:r>
            <w:r w:rsidRPr="00D8498C">
              <w:rPr>
                <w:rFonts w:ascii="Times New Roman" w:hAnsi="Times New Roman"/>
                <w:sz w:val="19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Γενική Χειρουργική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Česko</w:t>
            </w:r>
            <w:r w:rsidRPr="00D8498C">
              <w:rPr>
                <w:rFonts w:ascii="Times New Roman" w:hAnsi="Times New Roman"/>
                <w:sz w:val="19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keepNext/>
              <w:bidi w:val="0"/>
              <w:spacing w:after="0" w:line="240" w:lineRule="auto"/>
              <w:jc w:val="left"/>
              <w:outlineLvl w:val="2"/>
              <w:rPr>
                <w:rFonts w:ascii="Arial" w:hAnsi="Arial" w:cs="Arial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Kirurgi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D8498C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Üldkirurgia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Fínsko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Yleiskirurgia/Allmän kirurgi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Francúzsko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Chirurgie générale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Grécko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Ελλάς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Χειρoυργική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Holandsko</w:t>
            </w:r>
            <w:r w:rsidRPr="00D8498C">
              <w:rPr>
                <w:rFonts w:ascii="Times New Roman" w:hAnsi="Times New Roman"/>
                <w:sz w:val="19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Heelkunde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Cirugía general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D8498C">
              <w:rPr>
                <w:rFonts w:ascii="Times New Roman" w:hAnsi="Times New Roman"/>
                <w:sz w:val="19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Chirurgija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D8498C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Ķirurģija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Luxembursko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Chirurgie générale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Maďarsko</w:t>
            </w:r>
            <w:r w:rsidRPr="00D8498C">
              <w:rPr>
                <w:rFonts w:ascii="Times New Roman" w:hAnsi="Times New Roman"/>
                <w:sz w:val="19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Sebészet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Malta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Kirurġija Ġenerali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(Allgemeine) 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D8498C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Chirurgia ogólna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Portugalsko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Cirurgia geral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Rakúsko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Chirurgie generală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D8498C">
              <w:rPr>
                <w:rFonts w:ascii="Times New Roman" w:hAnsi="Times New Roman"/>
                <w:sz w:val="19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Splošna kirurgija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Španielsko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Cirugía general y del aparato digestivo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Švédsko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Kirurgi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Taliansko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Chirurgia generale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Veľká Británia a Severné 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General surgery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Island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Skurðlækningar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Nórsko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Generell kirurgi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  <w:trHeight w:val="2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Švajčiarsko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Chirurgie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Chirurgie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Chirurgia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Belgique /België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Neurochirurgie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5 rokov</w:t>
            </w:r>
          </w:p>
          <w:p w:rsidR="00303B3A" w:rsidRPr="00D8498C" w:rsidP="00303B3A">
            <w:pPr>
              <w:bidi w:val="0"/>
              <w:spacing w:before="113" w:after="113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before="113" w:after="113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before="113" w:after="113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before="113" w:after="113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before="113" w:after="113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before="113" w:after="113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before="113" w:after="113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before="113" w:after="113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before="113" w:after="113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before="113" w:after="113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before="113" w:after="113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before="113" w:after="113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before="113" w:after="113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before="113" w:after="113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303B3A" w:rsidRPr="00D8498C" w:rsidP="00303B3A">
            <w:pPr>
              <w:bidi w:val="0"/>
              <w:spacing w:before="113" w:after="113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neurochirurgia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D8498C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Неврохирургия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Cyprus</w:t>
            </w:r>
            <w:r w:rsidRPr="00D8498C">
              <w:rPr>
                <w:rFonts w:ascii="Times New Roman" w:hAnsi="Times New Roman"/>
                <w:sz w:val="19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Νευροχειρουργική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Česko</w:t>
            </w:r>
            <w:r w:rsidRPr="00D8498C">
              <w:rPr>
                <w:rFonts w:ascii="Times New Roman" w:hAnsi="Times New Roman"/>
                <w:sz w:val="19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Neurochirurgie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Neurokirurgi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D8498C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Neurokirurgia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Fínsko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Neurokirurgia/Neurokirurgi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Francúzsko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Neurochirurgie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Grécko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Ελλάς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Νευρoχειρoυργική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Holandsko</w:t>
            </w:r>
            <w:r w:rsidRPr="00D8498C">
              <w:rPr>
                <w:rFonts w:ascii="Times New Roman" w:hAnsi="Times New Roman"/>
                <w:sz w:val="19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Neurochirurgie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Neurosurgery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D8498C">
              <w:rPr>
                <w:rFonts w:ascii="Times New Roman" w:hAnsi="Times New Roman"/>
                <w:sz w:val="19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Neurochirurgija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D8498C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Neiroķirurģija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Luxembursko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Neurochirurgie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Maďarsko</w:t>
            </w:r>
            <w:r w:rsidRPr="00D8498C">
              <w:rPr>
                <w:rFonts w:ascii="Times New Roman" w:hAnsi="Times New Roman"/>
                <w:sz w:val="19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Idegsebészet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Malta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Newrokirurġija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Neurochirurgie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D8498C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Neurochirurgia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Portugalsko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Neurocirurgia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Rakúsko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Neurochirurgie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Neurochirurgie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D8498C">
              <w:rPr>
                <w:rFonts w:ascii="Times New Roman" w:hAnsi="Times New Roman"/>
                <w:sz w:val="19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Nevrokirurgija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Španielsko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Neurocirugía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Švédsko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Neurokirurgi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Taliansko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Neurochirurgia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Veľká Británia a Severné 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Neurosurgery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Island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Taugaskurðlækningar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Neurochirurgie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Nórsko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Nevrokirurgi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Švajčiarsko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Neurochirurgie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Neurochirurgie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Neurochirurgia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1338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 w:rsidR="00303B3A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D8498C" w:rsidR="00303B3A">
              <w:rPr>
                <w:rFonts w:ascii="Times New Roman" w:hAnsi="Times New Roman"/>
                <w:sz w:val="19"/>
                <w:szCs w:val="19"/>
              </w:rPr>
              <w:t xml:space="preserve"> / Belgique/</w:t>
            </w:r>
          </w:p>
          <w:p w:rsidR="00303B3A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Gynécologie – obstétrique / Gynaecologie -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verloskunde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4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gynekológia a pôrodníctvo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D8498C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Акушерство и гинекология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Cyprus</w:t>
            </w:r>
            <w:r w:rsidRPr="00D8498C">
              <w:rPr>
                <w:rFonts w:ascii="Times New Roman" w:hAnsi="Times New Roman"/>
                <w:sz w:val="19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Μαιευτική — Γυναικολογία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Česko</w:t>
            </w:r>
            <w:r w:rsidRPr="00D8498C">
              <w:rPr>
                <w:rFonts w:ascii="Times New Roman" w:hAnsi="Times New Roman"/>
                <w:sz w:val="19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keepNext/>
              <w:bidi w:val="0"/>
              <w:spacing w:after="0" w:line="240" w:lineRule="auto"/>
              <w:jc w:val="left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Gynekologie a porodnictví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Gynækologi og obstetrik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D8498C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Sünnitusabi ja günekoloogia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Fínsko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Naistentaudit ja synnytykset/Kvinnosjukdomar och förlossningar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Francúzsko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Gynécologie — obstétrique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Grécko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Ελλάς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Μαιευτική-Γυvαικoλoγία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Holandsko</w:t>
            </w:r>
            <w:r w:rsidRPr="00D8498C">
              <w:rPr>
                <w:rFonts w:ascii="Times New Roman" w:hAnsi="Times New Roman"/>
                <w:sz w:val="19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Obstetrie en Gynaecologie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Obstetrics and gynaecology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D8498C">
              <w:rPr>
                <w:rFonts w:ascii="Times New Roman" w:hAnsi="Times New Roman"/>
                <w:sz w:val="19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Akušerija ginekologija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D8498C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Ginekoloģija un dzemdniecība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Luxembursko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Gynécologie — obstétrique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Maďarsko</w:t>
            </w:r>
            <w:r w:rsidRPr="00D8498C">
              <w:rPr>
                <w:rFonts w:ascii="Times New Roman" w:hAnsi="Times New Roman"/>
                <w:sz w:val="19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Szülészet-nőgyógyászat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Malta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Ostetriċja u Ġinekoloġija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Frauenheilkunde und Geburtshilfe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D8498C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Położnictwo i ginekologia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Portugalsko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Ginecologia e obstetricia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Rakúsko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Frauenheilkunde und Geburtshilfe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Obstetrică-ginecologie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D8498C">
              <w:rPr>
                <w:rFonts w:ascii="Times New Roman" w:hAnsi="Times New Roman"/>
                <w:sz w:val="19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Ginekologija in porodništvo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Španielsko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Obstetricia y ginecología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Švédsko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Obstetrik och gynekologi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Taliansko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Ginecologia e ostetricia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Veľká Británia a Severné 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Obstetrics and gynaecology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Island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Fæðingar- og kvenlækningar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Gynäkologie und Geburtshilfe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Nórsko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Fødselshjelp og kvinnesykdommer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Švajčiarsko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Die Schweiz / La Suisse / La Svizzera / La Svizra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Gynäkologie und Geburtshilfe Gynécologie et obstétrique Ginecologia e ostetricia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5. 01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1338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 w:rsidR="00303B3A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D8498C" w:rsidR="00303B3A">
              <w:rPr>
                <w:rFonts w:ascii="Times New Roman" w:hAnsi="Times New Roman"/>
                <w:sz w:val="19"/>
                <w:szCs w:val="19"/>
              </w:rPr>
              <w:t xml:space="preserve"> / Belgique/</w:t>
            </w:r>
          </w:p>
          <w:p w:rsidR="00303B3A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Médecine interne/Inwendige geneeskunde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5 rokov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vnútorné lekárstvo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5. 02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D8498C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Вътрешни болести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5. 03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Cyprus</w:t>
            </w:r>
            <w:r w:rsidRPr="00D8498C">
              <w:rPr>
                <w:rFonts w:ascii="Times New Roman" w:hAnsi="Times New Roman"/>
                <w:sz w:val="19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Παθoλoγία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5. 04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Česko</w:t>
            </w:r>
            <w:r w:rsidRPr="00D8498C">
              <w:rPr>
                <w:rFonts w:ascii="Times New Roman" w:hAnsi="Times New Roman"/>
                <w:sz w:val="19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keepNext/>
              <w:bidi w:val="0"/>
              <w:spacing w:after="0" w:line="240" w:lineRule="auto"/>
              <w:jc w:val="left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Vnitřní lékařství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5. 05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Intern medicin (do 1. januára 2004)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5. 06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D8498C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Sisehaigused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5. 07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Fínsko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Sisätaudit/Inre medicin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5. 08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Francúzsko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Médecine interne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5. 09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Grécko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Ελλάς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Παθoλoγία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5. 10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Holandsko</w:t>
            </w:r>
            <w:r w:rsidRPr="00D8498C">
              <w:rPr>
                <w:rFonts w:ascii="Times New Roman" w:hAnsi="Times New Roman"/>
                <w:sz w:val="19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Interne geneeskunde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5. 11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General medicine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5. 12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D8498C">
              <w:rPr>
                <w:rFonts w:ascii="Times New Roman" w:hAnsi="Times New Roman"/>
                <w:sz w:val="19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Vidaus ligos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5. 13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D8498C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Internā medicīna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5. 14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Luxembursko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Médecine interne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5. 15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Maďarsko</w:t>
            </w:r>
            <w:r w:rsidRPr="00D8498C">
              <w:rPr>
                <w:rFonts w:ascii="Times New Roman" w:hAnsi="Times New Roman"/>
                <w:sz w:val="19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Belgyógyászat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5. 16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Malta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Mediċina Interna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5. 17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Innere Medizin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5. 18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D8498C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Choroby wewnętrzne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  <w:trHeight w:val="4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5. 19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Portugalsko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Medicina interna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5. 20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Rakúsko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Innere Medizin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5. 21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Medicină internă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5. 22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D8498C">
              <w:rPr>
                <w:rFonts w:ascii="Times New Roman" w:hAnsi="Times New Roman"/>
                <w:sz w:val="19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Interna medicina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5. 23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Španielsko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Medicina interna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5. 24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Švédsko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Internmedicine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5. 25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Taliansko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Medicina interna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5. 26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Veľká Británia a Severné 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General (internal) medicine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5. 27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Island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Lyflækningar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5. 28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Innere Medizin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5. 29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Nórsko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Indremedisin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5. 30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Švajčiarsko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Innere Medizin 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Médecine interne 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Medicina interna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6. 01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1338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 w:rsidR="00303B3A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D8498C" w:rsidR="00303B3A">
              <w:rPr>
                <w:rFonts w:ascii="Times New Roman" w:hAnsi="Times New Roman"/>
                <w:sz w:val="19"/>
                <w:szCs w:val="19"/>
              </w:rPr>
              <w:t xml:space="preserve"> / Belgique /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Ophtalmologie/Oftalmologie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3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oftalmológia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6. 02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D8498C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Очни болести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6. 03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Cyprus</w:t>
            </w:r>
            <w:r w:rsidRPr="00D8498C">
              <w:rPr>
                <w:rFonts w:ascii="Times New Roman" w:hAnsi="Times New Roman"/>
                <w:sz w:val="19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Οφθαλµολογία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6. 04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Česko</w:t>
            </w:r>
            <w:r w:rsidRPr="00D8498C">
              <w:rPr>
                <w:rFonts w:ascii="Times New Roman" w:hAnsi="Times New Roman"/>
                <w:sz w:val="19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keepNext/>
              <w:bidi w:val="0"/>
              <w:spacing w:after="0" w:line="240" w:lineRule="auto"/>
              <w:jc w:val="left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Oftalmologie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6. 05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Oftalmologi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6. 06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D8498C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Oftalmoloogia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6. 07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Fínsko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Silmätaudit/Ögonsjukdomar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6. 08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Francúzsko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Ophtalmologie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6. 09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Grécko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Ελλάς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Οφθαλµoλoγία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6. 10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Holandsko</w:t>
            </w:r>
            <w:r w:rsidRPr="00D8498C">
              <w:rPr>
                <w:rFonts w:ascii="Times New Roman" w:hAnsi="Times New Roman"/>
                <w:sz w:val="19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Oogheelkunde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6. 11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Ophthalmic surgery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6. 12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D8498C">
              <w:rPr>
                <w:rFonts w:ascii="Times New Roman" w:hAnsi="Times New Roman"/>
                <w:sz w:val="19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Oftalmologija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6. 13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D8498C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Oftalmoloģija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6. 14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Luxembursko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Ophtalmologie</w:t>
            </w:r>
          </w:p>
        </w:tc>
        <w:tc>
          <w:tcPr>
            <w:tcW w:w="0" w:type="auto"/>
            <w:vMerge w:val="restart"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6. 15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Maďarsko</w:t>
            </w:r>
            <w:r w:rsidRPr="00D8498C">
              <w:rPr>
                <w:rFonts w:ascii="Times New Roman" w:hAnsi="Times New Roman"/>
                <w:sz w:val="19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Szemészet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6. 16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Malta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Oftalmoloġija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6. 17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Augenheilkunde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6. 18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Poľsko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Okulistyka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6. 19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Portugalsko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Oftalmologia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  <w:trHeight w:val="1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6. 20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Rakúsko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Augenheilkunde und Optometrie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  <w:trHeight w:val="1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6. 21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Oftalmologie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6. 22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D8498C">
              <w:rPr>
                <w:rFonts w:ascii="Times New Roman" w:hAnsi="Times New Roman"/>
                <w:sz w:val="19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Oftalmologija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6. 23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Španielsko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Oftalmología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6. 24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Švédsko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Ögonsjukdomar (oftalmologi)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6. 25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Taliansko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Oftalmologia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6. 26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Veľká Británia a Severné 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Ophthalmology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6. 27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Island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Augnlækningar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6. 28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Augenheilkunde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6. 29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Nórsko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caps/>
                <w:sz w:val="19"/>
                <w:szCs w:val="19"/>
              </w:rPr>
              <w:t>ø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yesykdommer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6. 30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Švajčiarsko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Ophthalmologie 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Ophtalmologie 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Oftalmologia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7. 01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Belgique /België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Oto-rhino-laryngologie/Otorhinolaryngologie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3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otorinolaryngológia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7. 02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D8498C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Ушно-носно-гърлени болести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7. 03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Cyprus</w:t>
            </w:r>
            <w:r w:rsidRPr="00D8498C">
              <w:rPr>
                <w:rFonts w:ascii="Times New Roman" w:hAnsi="Times New Roman"/>
                <w:sz w:val="19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Ω</w:t>
            </w:r>
            <w:r w:rsidRPr="00D8498C">
              <w:rPr>
                <w:rFonts w:ascii="Times New Roman" w:hAnsi="Times New Roman"/>
                <w:sz w:val="19"/>
              </w:rPr>
              <w:t>τορινολαρυγγολογία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7. 04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Česko</w:t>
            </w:r>
            <w:r w:rsidRPr="00D8498C">
              <w:rPr>
                <w:rFonts w:ascii="Times New Roman" w:hAnsi="Times New Roman"/>
                <w:sz w:val="19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keepNext/>
              <w:bidi w:val="0"/>
              <w:spacing w:after="0" w:line="240" w:lineRule="auto"/>
              <w:jc w:val="left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Otorinolaryngologie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7. 05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Oto-rhino-laryngologi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7. 06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D8498C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Otorinolarüngoloogia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7. 07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Fínsko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Korva-, nenä- ja kurkkutaudit/ Öron-, näs- och halssjukdomar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7. 08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Francúzsko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Oto-rhino-laryngologie et chirurgie cervicofaciale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7. 09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Grécko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Ελλάς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Ω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τoριvoλαρυγγoλoγία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7. 10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Holandsko</w:t>
            </w:r>
            <w:r w:rsidRPr="00D8498C">
              <w:rPr>
                <w:rFonts w:ascii="Times New Roman" w:hAnsi="Times New Roman"/>
                <w:sz w:val="19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Keel-, neus- en oorheelkunde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7. 11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Otolaryngology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7. 12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D8498C">
              <w:rPr>
                <w:rFonts w:ascii="Times New Roman" w:hAnsi="Times New Roman"/>
                <w:sz w:val="19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Otorinolaringologija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7. 13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D8498C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Otolaringoloģija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7. 14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Luxembursko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Oto-rhino-laryngologie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7. 15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Maďarsko</w:t>
            </w:r>
            <w:r w:rsidRPr="00D8498C">
              <w:rPr>
                <w:rFonts w:ascii="Times New Roman" w:hAnsi="Times New Roman"/>
                <w:sz w:val="19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Fül-orr-gégegyógyászat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7. 16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Malta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Otorinolaringoloġija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7. 17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Hals-Nasen-Ohrenheilkunde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7. 18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Poľsko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Otorynolaryngologia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7. 19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Portugalsko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Otorrinolaringologia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7. 20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Rakúsko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Hals-, Nasen-und Ohrenkrankheiten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7. 21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Otorinolaringologie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7. 22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D8498C">
              <w:rPr>
                <w:rFonts w:ascii="Times New Roman" w:hAnsi="Times New Roman"/>
                <w:sz w:val="19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Otorinolaringológija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7. 23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Španielsko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Otorrinolaringología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7. 24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Švédsko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Öron-, näs- och halssjukdomar (oto-rhino-laryngologi)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7. 25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Taliansko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Otorinolaringoiatria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7. 26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Veľká Británia a Severné 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Otolaryngology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7. 27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Island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Háls-, nef- og eyrnalækningar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7. 28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Hals-, Nasen- und Ohrenkrankheiten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7. 29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Nórsko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caps/>
                <w:sz w:val="19"/>
                <w:szCs w:val="19"/>
              </w:rPr>
              <w:t>ø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re-nese-halssykdommer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7. 30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Švajčiarsko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Oto-Rhino-Laryngologie 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Oto-rhino-laryngologie 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Otorinolaringoiatria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8. 01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Belgique /België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Pédiatrie/Pediatrie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4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pediatria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8. 02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D8498C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Педиатрия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8. 03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Cyprus</w:t>
            </w:r>
            <w:r w:rsidRPr="00D8498C">
              <w:rPr>
                <w:rFonts w:ascii="Times New Roman" w:hAnsi="Times New Roman"/>
                <w:sz w:val="19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Παιδιατρική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8. 04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Česko</w:t>
            </w:r>
            <w:r w:rsidRPr="00D8498C">
              <w:rPr>
                <w:rFonts w:ascii="Times New Roman" w:hAnsi="Times New Roman"/>
                <w:sz w:val="19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keepNext/>
              <w:bidi w:val="0"/>
              <w:spacing w:after="0" w:line="240" w:lineRule="auto"/>
              <w:jc w:val="left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Dětské lékařství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8. 05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Pædiatri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8. 06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D8498C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Pediaatria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8. 07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Fínsko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Lastentaudit/Barnsjukdomar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8. 08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Francúzsko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Pédiatrie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8. 09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Grécko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Ελλάς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Παιδιατρική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8. 10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Holandsko</w:t>
            </w:r>
            <w:r w:rsidRPr="00D8498C">
              <w:rPr>
                <w:rFonts w:ascii="Times New Roman" w:hAnsi="Times New Roman"/>
                <w:sz w:val="19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Kindergeneeskunde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8. 11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Paediatrics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8. 12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D8498C">
              <w:rPr>
                <w:rFonts w:ascii="Times New Roman" w:hAnsi="Times New Roman"/>
                <w:sz w:val="19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Vaikų ligos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8. 13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D8498C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Pediatrija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8. 14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Luxembursko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Pédiatrie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8. 15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Maďarsko</w:t>
            </w:r>
            <w:r w:rsidRPr="00D8498C">
              <w:rPr>
                <w:rFonts w:ascii="Times New Roman" w:hAnsi="Times New Roman"/>
                <w:sz w:val="19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Csecsemő- és gyermekgyógyászat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8. 16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Malta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Pedjatrija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8. 17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Kinder — und Jugendheilkunde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8. 18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Poľsko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Pediatria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8. 19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Portugalsko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Pediatria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8. 20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Rakúsko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Kinder — und Jugendheilkunde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8. 21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Pediatrie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8. 22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D8498C">
              <w:rPr>
                <w:rFonts w:ascii="Times New Roman" w:hAnsi="Times New Roman"/>
                <w:sz w:val="19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Pediatrija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8. 23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Španielsko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Pediatría y sus áreas específicas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8. 24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Švédsko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Barn- och ungdomsmedicin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8. 25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Taliansko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Pédiatria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8. 26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Veľká Británia a Severné 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Paediatrics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8. 27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Island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Barnalækningar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8. 28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Kinderheilkunde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8. 29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Nórsko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Barnesykdommer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  <w:trHeight w:val="5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8. 30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Švajčiarsko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Kinder- und Jugendmedizin 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Pédiatrie 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Pediatria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9. 01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Belgique /België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Pneumologie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4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pneumológia a ftizeológia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9. 02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D8498C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Пневмология и фтизиатрия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9. 03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Cyprus</w:t>
            </w:r>
            <w:r w:rsidRPr="00D8498C">
              <w:rPr>
                <w:rFonts w:ascii="Times New Roman" w:hAnsi="Times New Roman"/>
                <w:sz w:val="19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Πνευµονολογία — Φυµατιολογία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9. 04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Česko</w:t>
            </w:r>
            <w:r w:rsidRPr="00D8498C">
              <w:rPr>
                <w:rFonts w:ascii="Times New Roman" w:hAnsi="Times New Roman"/>
                <w:sz w:val="19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Pneumologie a ftizeologie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9. 05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Intern medicin: lungesygdomme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9. 06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D8498C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keepNext/>
              <w:bidi w:val="0"/>
              <w:spacing w:after="0" w:line="240" w:lineRule="auto"/>
              <w:jc w:val="left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Pulmonoloogia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9. 07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Fínsko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Keuhkosairaudet ja allergologia/Lungsjukdomar och allergologi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9. 08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Francúzsko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Pneumologie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9. 09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Grécko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Ελλάς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Φυµατιoλoγία- Πνευµoνoλoγία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9. 10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Holandsko</w:t>
            </w:r>
            <w:r w:rsidRPr="00D8498C">
              <w:rPr>
                <w:rFonts w:ascii="Times New Roman" w:hAnsi="Times New Roman"/>
                <w:sz w:val="19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Longziekten en tuberculose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9. 11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Respiratory medicine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9. 12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D8498C">
              <w:rPr>
                <w:rFonts w:ascii="Times New Roman" w:hAnsi="Times New Roman"/>
                <w:sz w:val="19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Pulmonologija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9. 13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D8498C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Ftiziopneimonoloģija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9. 14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Luxembursko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Pneumologie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9. 15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Maďarsko</w:t>
            </w:r>
            <w:r w:rsidRPr="00D8498C">
              <w:rPr>
                <w:rFonts w:ascii="Times New Roman" w:hAnsi="Times New Roman"/>
                <w:sz w:val="19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Tüdőgyógyászat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9. 16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Malta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Mediċina Respiratorja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9. 17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Pneumologie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9. 18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Poľsko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Choroby płuc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9. 19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Portugalsko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Pneumologia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9. 20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Rakúsko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Lungenkrankheiten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9. 21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Pneumologie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9. 22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D8498C">
              <w:rPr>
                <w:rFonts w:ascii="Times New Roman" w:hAnsi="Times New Roman"/>
                <w:sz w:val="19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Pnevmologija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9. 23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Španielsko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Neumología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9. 24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Švédsko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Lungsjukdomar (pneumologi)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9. 25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Taliansko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Malattie dell'apparato respiratorio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9. 26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Veľká Británia a Severné 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Respiratory medicine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9. 27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Island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Lungnalækningar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9. 28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Pneumologie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9. 29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Nórsko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Lungesykdommer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9. 30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Švajčiarsko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Pneumologie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Pneumologie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Pneumologia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10. 01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Belgique /België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Urologie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5 rokov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urológia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10. 02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D8498C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Урология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10. 03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Cyprus</w:t>
            </w:r>
            <w:r w:rsidRPr="00D8498C">
              <w:rPr>
                <w:rFonts w:ascii="Times New Roman" w:hAnsi="Times New Roman"/>
                <w:sz w:val="19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Ουρολογία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10. 04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Česko</w:t>
            </w:r>
            <w:r w:rsidRPr="00D8498C">
              <w:rPr>
                <w:rFonts w:ascii="Times New Roman" w:hAnsi="Times New Roman"/>
                <w:sz w:val="19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keepNext/>
              <w:bidi w:val="0"/>
              <w:spacing w:after="0" w:line="240" w:lineRule="auto"/>
              <w:jc w:val="left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Urologie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10. 05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Urologi 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10. 06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D8498C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Uroloogia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10. 07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Fínsko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Urologia/Urologi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10. 08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Francúzsko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Chirurgie urologique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10. 09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Grécko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Ελλάς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Ουρoλoγία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10. 10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Holandsko</w:t>
            </w:r>
            <w:r w:rsidRPr="00D8498C">
              <w:rPr>
                <w:rFonts w:ascii="Times New Roman" w:hAnsi="Times New Roman"/>
                <w:sz w:val="19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Urologie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10. 11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Urology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10. 12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D8498C">
              <w:rPr>
                <w:rFonts w:ascii="Times New Roman" w:hAnsi="Times New Roman"/>
                <w:sz w:val="19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Urologija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10. 13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D8498C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Uroloģija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10. 14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Luxembursko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Urologie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10. 15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Maďarsko</w:t>
            </w:r>
            <w:r w:rsidRPr="00D8498C">
              <w:rPr>
                <w:rFonts w:ascii="Times New Roman" w:hAnsi="Times New Roman"/>
                <w:sz w:val="19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Urológia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10. 16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Malta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Uroloġija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10. 17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Urologie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10. 18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D8498C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Urologia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10. 19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Portugalsko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Urologia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10. 20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Rakúsko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Urologie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10. 21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Urologie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10. 22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D8498C">
              <w:rPr>
                <w:rFonts w:ascii="Times New Roman" w:hAnsi="Times New Roman"/>
                <w:sz w:val="19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Urologija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10. 23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Španielsko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Urología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10. 24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Švédsko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Urologi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10. 25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Taliansko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Urologia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10. 26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Veľká Británia a Severné 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Urology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10. 27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Island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Þvagfæraskurðlækningar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10. 28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Urologie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10. 29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Nórsko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Urologi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10. 30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Švajčiarsko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Urologie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Urologie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Urologia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11. 01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1338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 w:rsidR="00303B3A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D8498C" w:rsidR="00303B3A">
              <w:rPr>
                <w:rFonts w:ascii="Times New Roman" w:hAnsi="Times New Roman"/>
                <w:sz w:val="19"/>
                <w:szCs w:val="19"/>
              </w:rPr>
              <w:t xml:space="preserve"> / Belgique/</w:t>
            </w:r>
          </w:p>
          <w:p w:rsidR="00303B3A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Chirurgie orthopédique/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Orthopedische heelkunde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5 rokov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ortopédia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11. 02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D8498C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Ортопедия и травматология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11. 03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Cyprus</w:t>
            </w:r>
            <w:r w:rsidRPr="00D8498C">
              <w:rPr>
                <w:rFonts w:ascii="Times New Roman" w:hAnsi="Times New Roman"/>
                <w:sz w:val="19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Ορθοπεδική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11. 04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Česko</w:t>
            </w:r>
            <w:r w:rsidRPr="00D8498C">
              <w:rPr>
                <w:rFonts w:ascii="Times New Roman" w:hAnsi="Times New Roman"/>
                <w:sz w:val="19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keepNext/>
              <w:bidi w:val="0"/>
              <w:spacing w:after="0" w:line="240" w:lineRule="auto"/>
              <w:jc w:val="left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Ortopedie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11. 05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Ortopædisk kirurgi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11. 06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D8498C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Ortopeedia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11. 07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Fínsko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Ortopedia ja traumatologia/Ortopedi och traumatologi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11. 08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Francúzsko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Chirurgie orthopédique et traumatologie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11. 09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Grécko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Ελλάς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Ορθoπεδική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11. 10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Holandsko</w:t>
            </w:r>
            <w:r w:rsidRPr="00D8498C">
              <w:rPr>
                <w:rFonts w:ascii="Times New Roman" w:hAnsi="Times New Roman"/>
                <w:sz w:val="19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Orthopedie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11. 11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Trauma and orthopaedic surgery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11. 12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D8498C">
              <w:rPr>
                <w:rFonts w:ascii="Times New Roman" w:hAnsi="Times New Roman"/>
                <w:sz w:val="19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Ortopedija traumatologija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11. 13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D8498C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Traumatoloģija un ortopēdija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11. 14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Luxembursko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Orthopédie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11. 15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Maďarsko</w:t>
            </w:r>
            <w:r w:rsidRPr="00D8498C">
              <w:rPr>
                <w:rFonts w:ascii="Times New Roman" w:hAnsi="Times New Roman"/>
                <w:sz w:val="19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Ortopédia és traumatológia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11. 16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Malta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Kirurġija Ortopedika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11. 17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Orthopädie (und Unfallchirurgie)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11. 18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D8498C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Ortopedia i traumatologia narządu ruchu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11. 19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Portugalsko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Ortopedia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11. 20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Rakúsko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Orthopädie und Orthopädische 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11. 21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Ortopedie şi traumatologie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11. 22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D8498C">
              <w:rPr>
                <w:rFonts w:ascii="Times New Roman" w:hAnsi="Times New Roman"/>
                <w:sz w:val="19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Ortopedska kirurgija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11. 23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Španielsko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Cirugía ortopédica y traumatología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11. 24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Švédsko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Ortopedi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11. 25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Taliansko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Ortopedia e traumatologia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11. 26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Veľká Británia a Severné 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Trauma and orthopaedic surgery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11. 27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Island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Bæklunarskurðlækningar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11. 28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Orthopädische 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11. 29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Nórsko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Ortopedisk kirurgi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11. 30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Švajčiarsko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Orthopädische Chirurgie und Traumatologie des Bewegungsapparates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Chirurgie orthopédique et traumatologie de l’appareil locomoteur 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Chirurgia ortopedica e traumatologia del sistema motorio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12. 01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Belgique/</w:t>
            </w:r>
            <w:r w:rsidRPr="00D8498C" w:rsidR="008B133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Anatomie pathologique/ Pathologische anatomie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4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patologická anatómia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12. 02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D8498C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Обща и клинична патология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12. 03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Cyprus</w:t>
            </w:r>
            <w:r w:rsidRPr="00D8498C">
              <w:rPr>
                <w:rFonts w:ascii="Times New Roman" w:hAnsi="Times New Roman"/>
                <w:sz w:val="19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Παθολογοανατοµία — Ιστολογία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12. 04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Česko</w:t>
            </w:r>
            <w:r w:rsidRPr="00D8498C">
              <w:rPr>
                <w:rFonts w:ascii="Times New Roman" w:hAnsi="Times New Roman"/>
                <w:sz w:val="19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keepNext/>
              <w:bidi w:val="0"/>
              <w:spacing w:after="0" w:line="240" w:lineRule="auto"/>
              <w:jc w:val="left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Patologie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12. 05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Patologisk anatomi og cytology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12. 06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D8498C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Patoloogia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12. 07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Fínsko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Patologia/Patologi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12. 08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Francúzsko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Anatomie et cytologie pathologiques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12. 09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Grécko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Ελλάς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Παθoλoγική Ανατoµική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12. 10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Holandsko</w:t>
            </w:r>
            <w:r w:rsidRPr="00D8498C">
              <w:rPr>
                <w:rFonts w:ascii="Times New Roman" w:hAnsi="Times New Roman"/>
                <w:sz w:val="19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Pathologie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12. 11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Histopathology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12. 12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D8498C">
              <w:rPr>
                <w:rFonts w:ascii="Times New Roman" w:hAnsi="Times New Roman"/>
                <w:sz w:val="19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Patologija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12. 13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D8498C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Patoloģija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12. 14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Luxembursko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Anatomie pathologique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12. 15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Maďarsko</w:t>
            </w:r>
            <w:r w:rsidRPr="00D8498C">
              <w:rPr>
                <w:rFonts w:ascii="Times New Roman" w:hAnsi="Times New Roman"/>
                <w:sz w:val="19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Patológia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12. 16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Malta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Istopatoloġija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12. 17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Pathologie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12. 18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D8498C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Patomorfologia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12. 19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Portugalsko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Anatomia patologica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12. 20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Rakúsko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Pathologie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12. 21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Anatomie patologică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12. 22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D8498C">
              <w:rPr>
                <w:rFonts w:ascii="Times New Roman" w:hAnsi="Times New Roman"/>
                <w:sz w:val="19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 xml:space="preserve">Anatomska patologija in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citopatologija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12. 23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Španielsko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Anatomía patológica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12. 24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Švédsko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Klinisk patologi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12. 25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Taliansko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Anatomia patologica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12. 26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Veľká Británia a Severné 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Histopathology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12. 27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Island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Vefjameinafræði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12. 28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Pathologie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12. 29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Nórsko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Patologi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12. 30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Švajčiarsko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Pathologie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Pathologie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Patologia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13. 01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Belgique /België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Neurologie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4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neurológia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13. 02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D8498C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Нервни болести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13. 03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Cyprus</w:t>
            </w:r>
            <w:r w:rsidRPr="00D8498C">
              <w:rPr>
                <w:rFonts w:ascii="Times New Roman" w:hAnsi="Times New Roman"/>
                <w:sz w:val="19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Νευρολογία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13. 04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Česko</w:t>
            </w:r>
            <w:r w:rsidRPr="00D8498C">
              <w:rPr>
                <w:rFonts w:ascii="Times New Roman" w:hAnsi="Times New Roman"/>
                <w:sz w:val="19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keepNext/>
              <w:bidi w:val="0"/>
              <w:spacing w:after="0" w:line="240" w:lineRule="auto"/>
              <w:jc w:val="left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Neurologie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13. 05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Neurologi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13. 06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D8498C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Neuroloogia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13. 07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Fínsko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Neurologia/Neurologi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13. 08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Francúzsko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Neurologie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13. 09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Grécko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Ελλάς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Νευρoλoγία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13. 10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Holandsko</w:t>
            </w:r>
            <w:r w:rsidRPr="00D8498C">
              <w:rPr>
                <w:rFonts w:ascii="Times New Roman" w:hAnsi="Times New Roman"/>
                <w:sz w:val="19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Neurologie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13. 11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Neurology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13. 12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D8498C">
              <w:rPr>
                <w:rFonts w:ascii="Times New Roman" w:hAnsi="Times New Roman"/>
                <w:sz w:val="19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Neurologija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13. 13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D8498C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Neiroloģija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13. 14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Luxembursko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Neurologie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13. 15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Maďarsko</w:t>
            </w:r>
            <w:r w:rsidRPr="00D8498C">
              <w:rPr>
                <w:rFonts w:ascii="Times New Roman" w:hAnsi="Times New Roman"/>
                <w:sz w:val="19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Neurológia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13. 16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Malta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Newroloġija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13. 17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Neurologie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13. 18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D8498C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Neurologia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13. 19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Portugalsko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Neurologia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13. 20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Rakúsko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Neurologie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13. 21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Neurologie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13. 22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D8498C">
              <w:rPr>
                <w:rFonts w:ascii="Times New Roman" w:hAnsi="Times New Roman"/>
                <w:sz w:val="19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Nevrologija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13. 23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Španielsko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Neurología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13. 24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Švédsko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Neurologi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13. 25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Taliansko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Neurologia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13. 26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Veľká Británia a Severné 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Neurology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13. 27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Island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Taugalækningar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13. 28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Neurologie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13. 29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Nórsko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Nevrologi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13. 30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Švajčiarsko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Neurologie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Neurologie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Neurologia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14. 01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Belgique /</w:t>
            </w:r>
            <w:r w:rsidRPr="00D8498C" w:rsidR="008B133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Psychiatrie, particulièrement en psychiatrie de l'adulte /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Psychiatrie, meer bepaald in de volwassenpsychiatrie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4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psychiatria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14. 02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D8498C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Психиатрия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14. 03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Cyprus</w:t>
            </w:r>
            <w:r w:rsidRPr="00D8498C">
              <w:rPr>
                <w:rFonts w:ascii="Times New Roman" w:hAnsi="Times New Roman"/>
                <w:sz w:val="19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Ψυχιατρική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14. 04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Česko</w:t>
            </w:r>
            <w:r w:rsidRPr="00D8498C">
              <w:rPr>
                <w:rFonts w:ascii="Times New Roman" w:hAnsi="Times New Roman"/>
                <w:sz w:val="19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keepNext/>
              <w:bidi w:val="0"/>
              <w:spacing w:after="0" w:line="240" w:lineRule="auto"/>
              <w:jc w:val="left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Psychiatrie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14. 05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Psykiatri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14. 06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D8498C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Psühhiaatria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14. 07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Fínsko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Psykiatria/Psykiatri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14. 08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Francúzsko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Psychiatrie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14. 09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Grécko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Ελλάς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Ψυχιατρική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14. 10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Holandsko</w:t>
            </w:r>
            <w:r w:rsidRPr="00D8498C">
              <w:rPr>
                <w:rFonts w:ascii="Times New Roman" w:hAnsi="Times New Roman"/>
                <w:sz w:val="19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Psychiatrie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14. 11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Psychiatry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14. 12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D8498C">
              <w:rPr>
                <w:rFonts w:ascii="Times New Roman" w:hAnsi="Times New Roman"/>
                <w:sz w:val="19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Psichiatrija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14. 13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D8498C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Psihiatrija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14. 14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Luxembursko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Psychiatrie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14. 15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Maďarsko</w:t>
            </w:r>
            <w:r w:rsidRPr="00D8498C">
              <w:rPr>
                <w:rFonts w:ascii="Times New Roman" w:hAnsi="Times New Roman"/>
                <w:sz w:val="19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Pszichiátria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14. 16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Malta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Psikjatrija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14. 17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Psychiatrie und Psychotherapie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14. 18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D8498C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Psychiatria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14. 19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Portugalsko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Psiquiatria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14. 20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Rakúsko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Psychiatrie (und Psychotherapeutische Medizin)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14. 21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Psihiatrie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14. 22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D8498C">
              <w:rPr>
                <w:rFonts w:ascii="Times New Roman" w:hAnsi="Times New Roman"/>
                <w:sz w:val="19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Psihiatrija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14. 23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Španielsko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Psiquiatría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14. 24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Švédsko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Psykiatri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14. 25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Taliansko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Psichiatria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14. 26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Veľká Británia a Severné 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General psychiatry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14. 27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Island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Geðlækningar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14. 28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Psychiatrie und Psychotherapie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14. 29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Nórsko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Psykiatri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14. 30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Švajčiarsko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Psychiatrie und Psychotherapie Psychiatrie et psychothérapie Psichiatria e psicoterapia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15. 01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Belgique /</w:t>
            </w:r>
            <w:r w:rsidRPr="00D8498C" w:rsidR="008B133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Radiodiagnostic/Röntgendiagnose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4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rádiológia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15. 02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D8498C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Образна диагностика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15. 03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Cyprus</w:t>
            </w:r>
            <w:r w:rsidRPr="00D8498C">
              <w:rPr>
                <w:rFonts w:ascii="Times New Roman" w:hAnsi="Times New Roman"/>
                <w:sz w:val="19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Ακτινολογία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15. 04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Česko</w:t>
            </w:r>
            <w:r w:rsidRPr="00D8498C">
              <w:rPr>
                <w:rFonts w:ascii="Times New Roman" w:hAnsi="Times New Roman"/>
                <w:sz w:val="19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Radiologie a zobrazovací metody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15. 05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Diagnostik radiologi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15. 06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D8498C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Radioloogia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15. 07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Fínsko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Radiologia/Radiologi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15. 08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Francúzsko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Radiodiagnostic et imagerie médicale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15. 09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Grécko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Ελλάς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Ακτιvoδιαγvωστική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15. 10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Holandsko</w:t>
            </w:r>
            <w:r w:rsidRPr="00D8498C">
              <w:rPr>
                <w:rFonts w:ascii="Times New Roman" w:hAnsi="Times New Roman"/>
                <w:sz w:val="19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Radiologie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15. 11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Diagnostic radiology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15. 12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D8498C">
              <w:rPr>
                <w:rFonts w:ascii="Times New Roman" w:hAnsi="Times New Roman"/>
                <w:sz w:val="19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Radiologija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15. 13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D8498C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Diagnostiskā radioloģija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15. 14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Luxembursko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Radiodiagnostic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15. 15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Maďarsko</w:t>
            </w:r>
            <w:r w:rsidRPr="00D8498C">
              <w:rPr>
                <w:rFonts w:ascii="Times New Roman" w:hAnsi="Times New Roman"/>
                <w:sz w:val="19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Radiológia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  <w:trHeight w:val="1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15. 16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Malta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Radjoloġija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15. 17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(Diagnostische) Radiologie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15. 18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D8498C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Radiologia i diagnostyka obrazowa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15. 19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Portugalsko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Radiodiagnóstico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15. 20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Rakúsko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Radiologie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15. 21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Radiologie-imagistică medicală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15. 22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D8498C">
              <w:rPr>
                <w:rFonts w:ascii="Times New Roman" w:hAnsi="Times New Roman"/>
                <w:sz w:val="19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Radiologija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15. 23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Španielsko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Radiodiagnóstico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15. 24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Švédsko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Medicinsk radiologi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15. 25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Taliansko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Radiodiagnostica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15. 26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Veľká Británia a Severné 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Clinical radiology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15. 27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Island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Geislagreining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15. 28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Medizinische Radiologie / Radiodiagnostik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15. 29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Nórsko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Radiologi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15. 30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Švajčiarsko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Radiologie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Radiologie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Radiologia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16. 01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Belgique /België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Radiothérapie-oncologie/Radiotherapie-oncologie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4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radiačná onkológia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16. 02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D8498C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Лъчелечение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16. 03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Cyprus</w:t>
            </w:r>
            <w:r w:rsidRPr="00D8498C">
              <w:rPr>
                <w:rFonts w:ascii="Times New Roman" w:hAnsi="Times New Roman"/>
                <w:sz w:val="19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Ακτινοθεραπευτική Ογκολογία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16. 04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Česko</w:t>
            </w:r>
            <w:r w:rsidRPr="00D8498C">
              <w:rPr>
                <w:rFonts w:ascii="Times New Roman" w:hAnsi="Times New Roman"/>
                <w:sz w:val="19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keepNext/>
              <w:bidi w:val="0"/>
              <w:spacing w:after="0" w:line="240" w:lineRule="auto"/>
              <w:jc w:val="left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Radiační onkologie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16. 05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Klinisk Onkologi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16. 06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D8498C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Onkoloogia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16. 07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Fínsko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Syöpätaudit/Cancersjukdomar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16. 08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Francúzsko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Oncologie option oncologie radiothérapique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16. 09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Grécko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Ελλάς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Ακτιvoθεραπευτική — Ογκολογία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16. 10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Holandsko</w:t>
            </w:r>
            <w:r w:rsidRPr="00D8498C">
              <w:rPr>
                <w:rFonts w:ascii="Times New Roman" w:hAnsi="Times New Roman"/>
                <w:sz w:val="19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Radiotherapie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16. 11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Radiation oncology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16. 12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D8498C">
              <w:rPr>
                <w:rFonts w:ascii="Times New Roman" w:hAnsi="Times New Roman"/>
                <w:sz w:val="19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Onkologija radioterapija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16. 13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D8498C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Terapeitiskā radioloģija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16. 14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Luxembursko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Radiothérapie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16. 15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Maďarsko</w:t>
            </w:r>
            <w:r w:rsidRPr="00D8498C">
              <w:rPr>
                <w:rFonts w:ascii="Times New Roman" w:hAnsi="Times New Roman"/>
                <w:sz w:val="19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Sugárterá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pia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16. 16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Malta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Onkologija u Radjoterapija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16. 17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Strahlentherapie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16. 18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D8498C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Radioterapia onkologiczna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16. 19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Portugalsko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Radioterapia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16. 20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Rakúsko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Strahlentherapie — Radioonkologie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16. 21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Radioterapie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16. 22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D8498C">
              <w:rPr>
                <w:rFonts w:ascii="Times New Roman" w:hAnsi="Times New Roman"/>
                <w:sz w:val="19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Radioterapija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in onkologija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16. 23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Španielsko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Oncología radioterápica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16. 24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Švédsko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Tumörsjukdomar (allmän onkologi)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16. 25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Taliansko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Radioterapia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16. 26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Veľká Británia a Severné 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Clinical oncology</w:t>
              <w:br/>
              <w:br/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16. 27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Island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16. 28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Medizinische Radiologie / Radio-Onkologie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16. 29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Nórsko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16. 30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Švajčiarsko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Radio-Onkologie/Strahlentherapie Radio-oncologie/radiothérapie Radio-oncologia/radioterapia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  <w:trHeight w:val="394"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17. 01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Belgique /</w:t>
            </w:r>
            <w:r w:rsidRPr="00D8498C" w:rsidR="008B133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Biologie clinique/Klinische biologie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4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laboratórna medicína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17. 02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D8498C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Клинична лаборатория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17. 03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Cyprus</w:t>
            </w:r>
            <w:r w:rsidRPr="00D8498C">
              <w:rPr>
                <w:rFonts w:ascii="Times New Roman" w:hAnsi="Times New Roman"/>
                <w:sz w:val="19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17. 04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Česko</w:t>
            </w:r>
            <w:r w:rsidRPr="00D8498C">
              <w:rPr>
                <w:rFonts w:ascii="Times New Roman" w:hAnsi="Times New Roman"/>
                <w:sz w:val="19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17. 05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498C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17. 06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D8498C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Laborimeditsiin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17. 07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Fínsko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17. 08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Francúzsko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Biologie médicale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17. 09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Grécko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Ελλάς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Χειρουργική Θώρακος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17. 10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Holandsko</w:t>
            </w:r>
            <w:r w:rsidRPr="00D8498C">
              <w:rPr>
                <w:rFonts w:ascii="Times New Roman" w:hAnsi="Times New Roman"/>
                <w:sz w:val="19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17. 11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17. 12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D8498C">
              <w:rPr>
                <w:rFonts w:ascii="Times New Roman" w:hAnsi="Times New Roman"/>
                <w:sz w:val="19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Laboratorinė medicina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17. 13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D8498C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17. 14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Luxembursko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Biologie clinique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17. 15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Maďarsko</w:t>
            </w:r>
            <w:r w:rsidRPr="00D8498C">
              <w:rPr>
                <w:rFonts w:ascii="Times New Roman" w:hAnsi="Times New Roman"/>
                <w:sz w:val="19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Orvosi laboratóriumi diagnosztika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17. 16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Malta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17. 17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17. 18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D8498C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Diagnostyka laboratoryjna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17. 19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Portugalsko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Patologia clínica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17. 20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Rakúsko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Medizinische Biologie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17. 21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Medicină de laborator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17. 22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D8498C">
              <w:rPr>
                <w:rFonts w:ascii="Times New Roman" w:hAnsi="Times New Roman"/>
                <w:sz w:val="19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17. 23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Španielsko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Análisis clínicos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17. 24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Švédsko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17. 25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Taliansko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Patologia clinica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17. 26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Veľká Británia a Severné 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17. 27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Island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17. 28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17. 29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Nórsko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17. 30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Švajčiarsko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18. 01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Belgique /</w:t>
            </w:r>
            <w:r w:rsidRPr="00D8498C" w:rsidR="008B133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4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klinická mikrobiológia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18. 02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D8498C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Микробиология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18. 03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Cyprus</w:t>
            </w:r>
            <w:r w:rsidRPr="00D8498C">
              <w:rPr>
                <w:rFonts w:ascii="Times New Roman" w:hAnsi="Times New Roman"/>
                <w:sz w:val="19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Μικροβιολογία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18. 04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Česko</w:t>
            </w:r>
            <w:r w:rsidRPr="00D8498C">
              <w:rPr>
                <w:rFonts w:ascii="Times New Roman" w:hAnsi="Times New Roman"/>
                <w:sz w:val="19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keepNext/>
              <w:bidi w:val="0"/>
              <w:spacing w:after="0" w:line="240" w:lineRule="auto"/>
              <w:jc w:val="left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Lékařská mikrobiologie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18. 05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Klinisk mikrobiologi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18. 06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D8498C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18. 07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Fínsko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Kliininen mikrobiologia/Klinisk mikrobiologi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18. 08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Francúzsko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18. 09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Grécko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Ελλάς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1. Iατρική Βιoπαθoλoγία</w:t>
            </w:r>
          </w:p>
          <w:p w:rsidR="00303B3A" w:rsidRPr="00D8498C" w:rsidP="00303B3A">
            <w:pPr>
              <w:bidi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2. Μικρoβιoλoγία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18. 10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Holandsko</w:t>
            </w:r>
            <w:r w:rsidRPr="00D8498C">
              <w:rPr>
                <w:rFonts w:ascii="Times New Roman" w:hAnsi="Times New Roman"/>
                <w:sz w:val="19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Medische microbiologie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18. 11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Microbiology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18. 12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D8498C">
              <w:rPr>
                <w:rFonts w:ascii="Times New Roman" w:hAnsi="Times New Roman"/>
                <w:sz w:val="19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18. 13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D8498C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Mikrobioloģija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18. 14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Luxembursko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Microbiologie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18. 15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Maďarsko</w:t>
            </w:r>
            <w:r w:rsidRPr="00D8498C">
              <w:rPr>
                <w:rFonts w:ascii="Times New Roman" w:hAnsi="Times New Roman"/>
                <w:sz w:val="19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Orvosi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mikrobiológia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18. 16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Malta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Mikrobijoloġija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18. 17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Mikrobiologie (Virologie) und Infektionsepidemiologie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18. 18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D8498C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Mikrobiologia lekarska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18. 19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Portugalsko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18. 20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Rakúsko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Hygiene und Mikrobiologie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18. 21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18. 22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D8498C">
              <w:rPr>
                <w:rFonts w:ascii="Times New Roman" w:hAnsi="Times New Roman"/>
                <w:sz w:val="19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 xml:space="preserve">Klinična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mikrobiologija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18. 23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Španielsko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Microbiología y parasitología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18. 24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Švédsko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Klinisk bakteriologi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18. 25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Taliansko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Microbiologia e virologia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18. 26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Veľká Británia a Severné 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Medical microbiology and virology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18. 27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Island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Sýklafræði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18. 28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18. 29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Nórsko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Medisinsk mikrobiologi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18. 30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Švajčiarsko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19. 01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Belgique /</w:t>
            </w:r>
            <w:r w:rsidRPr="00D8498C" w:rsidR="008B133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4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klinická biochémia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19. 02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D8498C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Биохимия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19. 03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Cyprus</w:t>
            </w:r>
            <w:r w:rsidRPr="00D8498C">
              <w:rPr>
                <w:rFonts w:ascii="Times New Roman" w:hAnsi="Times New Roman"/>
                <w:sz w:val="19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19. 04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Česko</w:t>
            </w:r>
            <w:r w:rsidRPr="00D8498C">
              <w:rPr>
                <w:rFonts w:ascii="Times New Roman" w:hAnsi="Times New Roman"/>
                <w:sz w:val="19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keepNext/>
              <w:bidi w:val="0"/>
              <w:spacing w:after="0" w:line="240" w:lineRule="auto"/>
              <w:jc w:val="left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Klinická biochemie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19. 05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Klinisk biokemi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19. 06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D8498C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19. 07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Fínsko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Kliininen kemia/Klinisk kemi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19. 08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Francúzsko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19. 09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Grécko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Ελλάς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19. 10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Holandsko</w:t>
            </w:r>
            <w:r w:rsidRPr="00D8498C">
              <w:rPr>
                <w:rFonts w:ascii="Times New Roman" w:hAnsi="Times New Roman"/>
                <w:sz w:val="19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„Klinische Chemie (do 4. apríla 2000)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19. 11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Chemical pathology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19. 12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D8498C">
              <w:rPr>
                <w:rFonts w:ascii="Times New Roman" w:hAnsi="Times New Roman"/>
                <w:sz w:val="19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19. 13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D8498C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19. 14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Luxembursko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Chimie biologique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19. 15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Maďarsko</w:t>
            </w:r>
            <w:r w:rsidRPr="00D8498C">
              <w:rPr>
                <w:rFonts w:ascii="Times New Roman" w:hAnsi="Times New Roman"/>
                <w:sz w:val="19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19. 16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Malta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Patoloġija Kimika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19. 17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NewRoman" w:hAnsi="TimesNewRoman" w:cs="TimesNewRoman"/>
                <w:sz w:val="19"/>
                <w:szCs w:val="19"/>
              </w:rPr>
              <w:t>Laboratoriumsmedizin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19. 18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D8498C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19. 19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Portugalsko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19. 20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Rakúsko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Medizinische und Chemische Labordiagnostik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19. 21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19. 22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D8498C">
              <w:rPr>
                <w:rFonts w:ascii="Times New Roman" w:hAnsi="Times New Roman"/>
                <w:sz w:val="19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Medici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nska biokemija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19. 23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Španielsko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Bioquímica clínica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19. 24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Švédsko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Klinisk kemi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19. 25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Taliansko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Biochimica clinica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19. 26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Veľká Británia a Severné 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Chemical pathology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19. 27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Island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Klínísk lífefnafræði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19. 28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19. 29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Nórsko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Klinisk kjemi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19. 30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Švajčiarsko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20. 01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Belgique /België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4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klinická imunológia a alergológia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20. 02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D8498C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Клинична имунология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20. 03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Cyprus</w:t>
            </w:r>
            <w:r w:rsidRPr="00D8498C">
              <w:rPr>
                <w:rFonts w:ascii="Times New Roman" w:hAnsi="Times New Roman"/>
                <w:sz w:val="19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Ανοσολογία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20. 04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Česko</w:t>
            </w:r>
            <w:r w:rsidRPr="00D8498C">
              <w:rPr>
                <w:rFonts w:ascii="Times New Roman" w:hAnsi="Times New Roman"/>
                <w:sz w:val="19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Alergologie a klinická imunologie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20. 05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Klinisk immunologi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20. 06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D8498C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20. 07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Fínsko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20. 08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Francúzsko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20. 09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Grécko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Ελλάς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20. 10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Holandsko</w:t>
            </w:r>
            <w:r w:rsidRPr="00D8498C">
              <w:rPr>
                <w:rFonts w:ascii="Times New Roman" w:hAnsi="Times New Roman"/>
                <w:sz w:val="19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Allergologie (do 12. augusta 1996)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20. 11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Immunology (clinical and laboratory)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20. 12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D8498C">
              <w:rPr>
                <w:rFonts w:ascii="Times New Roman" w:hAnsi="Times New Roman"/>
                <w:sz w:val="19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20. 13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D8498C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Imunoloģija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20. 14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Luxembursko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Immunologie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20. 15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Maďarsko</w:t>
            </w:r>
            <w:r w:rsidRPr="00D8498C">
              <w:rPr>
                <w:rFonts w:ascii="Times New Roman" w:hAnsi="Times New Roman"/>
                <w:sz w:val="19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Allergológia és klin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ikai immunológia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20. 16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Malta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Immunoloġija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20. 17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20. 18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D8498C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Immunologia kliniczna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20. 19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Portugalsko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20. 20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Rakúsko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Immunologie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20. 21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20. 22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D8498C">
              <w:rPr>
                <w:rFonts w:ascii="Times New Roman" w:hAnsi="Times New Roman"/>
                <w:sz w:val="19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20. 23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Španielsko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Immunología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20. 24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Švédsko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Klinisk immunologi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20. 25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Taliansko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20. 26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Veľká Británia a Severné 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Immunology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20. 27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Island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Ónæmisfræði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20. 28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Allergologie und klinische Immunologie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20. 29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Nórsko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Immunologi og transfusjonsmedisin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20. 30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Švajčiarsko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21. 01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Belgique /België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Chirurgie plastique, reconstructrice et esthétique/Plastische,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reconstructieve en esthetische heelkunde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5 rokov</w:t>
            </w:r>
          </w:p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plastická chirurgia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21. 02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D8498C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Пластично-възстановителна и естетична хирургия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21. 03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Cyprus</w:t>
            </w:r>
            <w:r w:rsidRPr="00D8498C">
              <w:rPr>
                <w:rFonts w:ascii="Times New Roman" w:hAnsi="Times New Roman"/>
                <w:sz w:val="19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Πλαστική Χειρουργική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21. 04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Česko</w:t>
            </w:r>
            <w:r w:rsidRPr="00D8498C">
              <w:rPr>
                <w:rFonts w:ascii="Times New Roman" w:hAnsi="Times New Roman"/>
                <w:sz w:val="19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keepNext/>
              <w:bidi w:val="0"/>
              <w:snapToGrid w:val="0"/>
              <w:spacing w:after="0" w:line="240" w:lineRule="auto"/>
              <w:jc w:val="left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Plastická 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21. 05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Plastikkirurgi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21. 06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D8498C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Plastika- ja rekonstruktiivkirurgia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21. 07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Fínsko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Plastiikkakirurgia/Plastikkirurgi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21. 08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Francúzsko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Chirurgie plastique, reconstructrice et esthétique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21. 09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Grécko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Ελλάς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Πλαστική Χειρoυργική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21. 10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Holandsko</w:t>
            </w:r>
            <w:r w:rsidRPr="00D8498C">
              <w:rPr>
                <w:rFonts w:ascii="Times New Roman" w:hAnsi="Times New Roman"/>
                <w:sz w:val="19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Plastische 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21. 11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Plastic, reconstructive and aesthetic surgery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21. 12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D8498C">
              <w:rPr>
                <w:rFonts w:ascii="Times New Roman" w:hAnsi="Times New Roman"/>
                <w:sz w:val="19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Plastinė ir rekonstrukcinė chirurgija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21. 13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D8498C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Plasti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skā ķirurģija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21. 14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Luxembursko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Chirurgie plastique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21. 15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Maďarsko</w:t>
            </w:r>
            <w:r w:rsidRPr="00D8498C">
              <w:rPr>
                <w:rFonts w:ascii="Times New Roman" w:hAnsi="Times New Roman"/>
                <w:sz w:val="19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Plasztikai (égési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) sebészet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21. 16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Malta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Kirurġija Plastika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21. 17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Plastische (und Ästhetische)</w:t>
            </w:r>
          </w:p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21. 18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D8498C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Chirurgia plastyczna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21. 19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Portugalsko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Cirurgia plástica, estética e reconstrutiva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21. 20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Rakúsko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Plastische, Ästhetische und Rekonstruktive 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21. 21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Chirurgie plastică — microchirurgie reconstructivă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21. 22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D8498C">
              <w:rPr>
                <w:rFonts w:ascii="Times New Roman" w:hAnsi="Times New Roman"/>
                <w:sz w:val="19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Plastična, rekonstrukcijska in estetska kirurgija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21. 23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Španielsko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Cirugía plástica, estética y</w:t>
            </w:r>
          </w:p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reparadora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21. 24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Švédsko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Plastikkirurgi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21. 25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Taliansko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Chirurgia plastica e ricostruttiva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21. 26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Veľká Británia a Severné 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Plastic surgery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21. 27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Island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Lýtalækningar</w:t>
              <w:tab/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21. 28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Plastische- und Wiederherstellungschirurgie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21. 29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Nórsko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Plastikkirurgi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21. 30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Švajčiarsko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Plastische, Rekonstruktive und Ästhetische Chirurgie </w:t>
            </w:r>
          </w:p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Chirurgie plastique, reconstructive et esthétique </w:t>
            </w:r>
          </w:p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Chirurgia plastica, ricostruttiva ed estetica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22. 01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Belgique /België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Chirurgie thoracique/Heelkunde op de thorax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5 rokov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hrudníková chirurgia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22. 02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D8498C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Гръдна хирургия Кардиохирургия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22. 03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Cyprus</w:t>
            </w:r>
            <w:r w:rsidRPr="00D8498C">
              <w:rPr>
                <w:rFonts w:ascii="Times New Roman" w:hAnsi="Times New Roman"/>
                <w:sz w:val="19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Χειρουργική Θώρακος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22. 04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Česko</w:t>
            </w:r>
            <w:r w:rsidRPr="00D8498C">
              <w:rPr>
                <w:rFonts w:ascii="Times New Roman" w:hAnsi="Times New Roman"/>
                <w:sz w:val="19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keepNext/>
              <w:bidi w:val="0"/>
              <w:snapToGrid w:val="0"/>
              <w:spacing w:before="240" w:after="60" w:line="240" w:lineRule="auto"/>
              <w:jc w:val="left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Hrudní 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22. 05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Thoraxkirurgi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22. 06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D8498C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Torakaalkirurgia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22. 07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Fínsko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Sydän-ja rintaelinkirurgia/Hjärt- och thoraxkirurgi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22. 08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Francúzsko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Chirurgie thoracique et cardiovasculaire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22. 09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Grécko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Ελλάς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Χειρουργική Θώρακος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22. 10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Holandsko</w:t>
            </w:r>
            <w:r w:rsidRPr="00D8498C">
              <w:rPr>
                <w:rFonts w:ascii="Times New Roman" w:hAnsi="Times New Roman"/>
                <w:sz w:val="19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Cardio-thoracale 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22. 11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Thoracic surgery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22. 12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D8498C">
              <w:rPr>
                <w:rFonts w:ascii="Times New Roman" w:hAnsi="Times New Roman"/>
                <w:sz w:val="19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Krūtinės chirurgija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22. 13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D8498C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Torakālā ķirurģija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22. 14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Luxembursko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Chirurgie thoracique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22. 15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Maďarsko</w:t>
            </w:r>
            <w:r w:rsidRPr="00D8498C">
              <w:rPr>
                <w:rFonts w:ascii="Times New Roman" w:hAnsi="Times New Roman"/>
                <w:sz w:val="19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Mellkassebés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zet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22. 16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Malta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Kirurġija Kardjo-Toraċika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22. 17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Thoraxchirurgie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22. 18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D8498C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Chirurgia klatki piersiowej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22. 19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Portugalsko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Cirurgia cardiotorácica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22. 20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Rakúsko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Thoraxchirurgie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22. 21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Chirurgie toracică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22. 22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D8498C">
              <w:rPr>
                <w:rFonts w:ascii="Times New Roman" w:hAnsi="Times New Roman"/>
                <w:sz w:val="19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Torakalna kirurgija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22. 23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Španielsko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Cirugía torácica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22. 24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Švédsko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Thoraxkirurgi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22. 25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Taliansko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Chirurgia toracica; Cardiochirurgia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22. 26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Veľká Británia a Severné 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Cardo-thoracic surgery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22. 27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Island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Brjóstholsskurðlækningar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22. 28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Herz- und thorakale Gefässchirurgie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22. 29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Nórsko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Thoraxkirurgi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22. 30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Švajčiarsko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Herz- und thorakale Gefässchirurgie Chirurgie cardiaque et vasculaire thoracique </w:t>
            </w:r>
          </w:p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Chirurgia del cuore e dei vasi toracici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23. 01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Belgique/</w:t>
            </w:r>
            <w:r w:rsidRPr="00D8498C" w:rsidR="008B133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5 rokov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detská chirurgia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23. 02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D8498C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Детска хирургия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23. 03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Cyprus</w:t>
            </w:r>
            <w:r w:rsidRPr="00D8498C">
              <w:rPr>
                <w:rFonts w:ascii="Times New Roman" w:hAnsi="Times New Roman"/>
                <w:sz w:val="19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Χειρουργική Παίδων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23. 04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Česko</w:t>
            </w:r>
            <w:r w:rsidRPr="00D8498C">
              <w:rPr>
                <w:rFonts w:ascii="Times New Roman" w:hAnsi="Times New Roman"/>
                <w:sz w:val="19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keepNext/>
              <w:bidi w:val="0"/>
              <w:snapToGrid w:val="0"/>
              <w:spacing w:after="0" w:line="240" w:lineRule="auto"/>
              <w:jc w:val="left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Dětská 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23. 05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23. 06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D8498C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Lastekirurgia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23. 07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Fínsko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Lastenkirurgia / Barnkirurgi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23. 08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Francúzsko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Chirurgie infantile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23. 09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Grécko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Ελλάς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Χειρoυργική Παίδωv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23. 10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Holandsko</w:t>
            </w:r>
            <w:r w:rsidRPr="00D8498C">
              <w:rPr>
                <w:rFonts w:ascii="Times New Roman" w:hAnsi="Times New Roman"/>
                <w:sz w:val="19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23. 11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Paediatric surgery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23. 12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D8498C">
              <w:rPr>
                <w:rFonts w:ascii="Times New Roman" w:hAnsi="Times New Roman"/>
                <w:sz w:val="19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Vaikų chirurgija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  <w:trHeight w:val="1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141" w:lineRule="atLeast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23. 13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141" w:lineRule="atLeast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D8498C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141" w:lineRule="atLeast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Bērnu ķirurģija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23. 14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Luxembursko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Chirurgie pédiatrique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23. 15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Maďarsko</w:t>
            </w:r>
            <w:r w:rsidRPr="00D8498C">
              <w:rPr>
                <w:rFonts w:ascii="Times New Roman" w:hAnsi="Times New Roman"/>
                <w:sz w:val="19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Gyerme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ksebészet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23. 16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Malta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Kirurġija Pedjatrika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23. 17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Kinderchirurgie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23. 18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D8498C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Chirurgia dziecięca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23. 19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Portugalsko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Cirurgia pediátrica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23. 20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Rakúsko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Kinder- und Jugendchirurgie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23. 21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Chirurgie pediatrică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23. 22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D8498C">
              <w:rPr>
                <w:rFonts w:ascii="Times New Roman" w:hAnsi="Times New Roman"/>
                <w:sz w:val="19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23. 23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Španielsko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Espa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Cirugía pediátrica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23. 24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Švédsko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Barn- och ungdomskirurgi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23. 25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Taliansko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Chirurgia pediatrica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23. 26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Veľká Británia a Severné 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Paediatric surgery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23. 27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Island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Barnaskurðlækningar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23. 28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Kinderchirurgie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23. 29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Nórsko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Barnekirurgi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23. 30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Švajčiarsko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Kinderchirurgie</w:t>
            </w:r>
          </w:p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Chirurgie pédiatrique </w:t>
            </w:r>
          </w:p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Chirurgia pediatrica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24. 01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Belgique/</w:t>
            </w:r>
            <w:r w:rsidRPr="00D8498C" w:rsidR="008B133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Chirurgie des vaisseaux/Bloedvatenheelkunde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5 rokov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cievna chirurgia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24. 02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D8498C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Съдова хирургия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24. 03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Cyprus</w:t>
            </w:r>
            <w:r w:rsidRPr="00D8498C">
              <w:rPr>
                <w:rFonts w:ascii="Times New Roman" w:hAnsi="Times New Roman"/>
                <w:sz w:val="19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Χειρουργική Αγγείων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24. 04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Česko</w:t>
            </w:r>
            <w:r w:rsidRPr="00D8498C">
              <w:rPr>
                <w:rFonts w:ascii="Times New Roman" w:hAnsi="Times New Roman"/>
                <w:sz w:val="19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keepNext/>
              <w:bidi w:val="0"/>
              <w:snapToGrid w:val="0"/>
              <w:spacing w:after="0" w:line="240" w:lineRule="auto"/>
              <w:jc w:val="left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Cévní 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24. 05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Karkirurgi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24. 06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D8498C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Kardiovaskulaarkirurgia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24. 07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Fínsko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Verisuonikirurgia/Kärlkirurgi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24. 08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Francúzsko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Chirurgie vasculaire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24. 09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Grécko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Ελλάς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Αγγειoχειρoυργική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24. 10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Holandsko</w:t>
            </w:r>
            <w:r w:rsidRPr="00D8498C">
              <w:rPr>
                <w:rFonts w:ascii="Times New Roman" w:hAnsi="Times New Roman"/>
                <w:sz w:val="19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24. 11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24. 12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D8498C">
              <w:rPr>
                <w:rFonts w:ascii="Times New Roman" w:hAnsi="Times New Roman"/>
                <w:sz w:val="19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Kraujagyslių chirurgija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24. 13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D8498C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Asinsvadu ķirurģija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24. 14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Luxembursko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Chirurgie vasculaire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24. 15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Maďarsko</w:t>
            </w:r>
            <w:r w:rsidRPr="00D8498C">
              <w:rPr>
                <w:rFonts w:ascii="Times New Roman" w:hAnsi="Times New Roman"/>
                <w:sz w:val="19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É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rsebészet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24. 16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Malta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Kirurġija Vaskolari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24. 17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Gefä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βchirurgie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24. 18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D8498C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Chirurgia naczyniowa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24. 19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Portugalsko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Angologia/Cirurgia vascular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24. 20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Rakúsko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24. 21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Chirurgie vasculară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24. 22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D8498C">
              <w:rPr>
                <w:rFonts w:ascii="Times New Roman" w:hAnsi="Times New Roman"/>
                <w:sz w:val="19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Kardiovaskul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arna kirurgija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24. 23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Španielsko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Angiología y cirugía vascular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24. 24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Švédsko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24. 25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Taliansko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Chirurgia vascolare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24. 26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Veľká Británia a Severné 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24. 27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Island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Æðaskurðlækningar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24. 28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24. 29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Nórsko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Karkirurgi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24. 30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Švajčiarsko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25. 01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Belgique /</w:t>
            </w:r>
            <w:r w:rsidRPr="00D8498C" w:rsidR="008B133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Cardiologie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4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kardiológia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25. 02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D8498C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Кардиология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25. 03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Cyprus</w:t>
            </w:r>
            <w:r w:rsidRPr="00D8498C">
              <w:rPr>
                <w:rFonts w:ascii="Times New Roman" w:hAnsi="Times New Roman"/>
                <w:sz w:val="19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Καρδιολογία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25. 04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Česko</w:t>
            </w:r>
            <w:r w:rsidRPr="00D8498C">
              <w:rPr>
                <w:rFonts w:ascii="Times New Roman" w:hAnsi="Times New Roman"/>
                <w:sz w:val="19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keepNext/>
              <w:bidi w:val="0"/>
              <w:snapToGrid w:val="0"/>
              <w:spacing w:after="0" w:line="240" w:lineRule="auto"/>
              <w:jc w:val="left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Kardiologie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25. 05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Intern medicin: kardiologi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25. 06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D8498C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Kardioloogia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25. 07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Fínsko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Kardiologia/Kardiologi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25. 08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Francúzsko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Cardiologie et maladies vasculaires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25. 09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Grécko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Ελλάς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Καρδιoλoγία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25. 10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Holandsko</w:t>
            </w:r>
            <w:r w:rsidRPr="00D8498C">
              <w:rPr>
                <w:rFonts w:ascii="Times New Roman" w:hAnsi="Times New Roman"/>
                <w:sz w:val="19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Cardiologie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25. 11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Cardiology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25. 12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D8498C">
              <w:rPr>
                <w:rFonts w:ascii="Times New Roman" w:hAnsi="Times New Roman"/>
                <w:sz w:val="19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Kardiologija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25. 13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D8498C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Kardioloģija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25. 14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Luxembursko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Cardiologie et angiologie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25. 15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Maďarsko</w:t>
            </w:r>
            <w:r w:rsidRPr="00D8498C">
              <w:rPr>
                <w:rFonts w:ascii="Times New Roman" w:hAnsi="Times New Roman"/>
                <w:sz w:val="19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Kardiológia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25. 16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Malta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Kardjoloġija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25. 17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Innere Medizin und</w:t>
            </w:r>
          </w:p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Schwerpunkt Kardiologie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25. 18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D8498C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Kardiologia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25. 19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Portugalsko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Cardiologia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25. 20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Rakúsko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25. 21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Cardiologie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25. 22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D8498C">
              <w:rPr>
                <w:rFonts w:ascii="Times New Roman" w:hAnsi="Times New Roman"/>
                <w:sz w:val="19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25. 23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Španielsko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Cardiología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25. 24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Švédsko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Kardiologi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25. 25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Taliansko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Cardiologia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25. 26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Veľká Británia a Severné 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Cardiology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25. 27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Island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Hjartalækningar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25. 28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Kardiologie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25. 29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Nórsko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Hjertesykdommer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25. 30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Švajčiarsko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Kardiologie </w:t>
            </w:r>
          </w:p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Cardiologie </w:t>
            </w:r>
          </w:p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Cardiologia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26. 01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Belgique /</w:t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Gastro-entérologie / Gastro-enterologie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4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gastroenterológia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26. 02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D8498C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Гастроентерология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26. 03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Cyprus</w:t>
            </w:r>
            <w:r w:rsidRPr="00D8498C">
              <w:rPr>
                <w:rFonts w:ascii="Times New Roman" w:hAnsi="Times New Roman"/>
                <w:sz w:val="19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Γαστρεντερολογία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26. 04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Česko</w:t>
            </w:r>
            <w:r w:rsidRPr="00D8498C">
              <w:rPr>
                <w:rFonts w:ascii="Times New Roman" w:hAnsi="Times New Roman"/>
                <w:sz w:val="19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keepNext/>
              <w:bidi w:val="0"/>
              <w:snapToGrid w:val="0"/>
              <w:spacing w:after="0" w:line="240" w:lineRule="auto"/>
              <w:jc w:val="left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Gastroenterologie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26. 05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Intern medicin: gastroenterology og hepatologi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26. 06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D8498C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Gastroenteroloogia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26. 07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Fínsko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Gastroenterologia/Gastroenterologi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26. 08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Francúzsko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Gastro-entérologie et hépatologie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26. 09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Grécko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Ελλάς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Γαστρεvτερoλoγία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26. 10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Holandsko</w:t>
            </w:r>
            <w:r w:rsidRPr="00D8498C">
              <w:rPr>
                <w:rFonts w:ascii="Times New Roman" w:hAnsi="Times New Roman"/>
                <w:sz w:val="19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Maag-darm-leverziekten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26. 11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Gastro-enterology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26. 12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D8498C">
              <w:rPr>
                <w:rFonts w:ascii="Times New Roman" w:hAnsi="Times New Roman"/>
                <w:sz w:val="19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Gastroenterologija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26. 13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D8498C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Gastroenteroloģija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26. 14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Luxembursko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Gastro-enterologie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26. 15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Maďarsko</w:t>
            </w:r>
            <w:r w:rsidRPr="00D8498C">
              <w:rPr>
                <w:rFonts w:ascii="Times New Roman" w:hAnsi="Times New Roman"/>
                <w:sz w:val="19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Gasztro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enterológia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26. 16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Malta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Gastroenteroloġija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26. 17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Innere Medizin und Schwerpunkt</w:t>
            </w:r>
          </w:p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Gastroenterologie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26. 18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D8498C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Gastroenterologia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26. 19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Portugalsko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Gastrenterologia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26. 20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Rakúsko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26. 21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Gastroenterologie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26. 22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D8498C">
              <w:rPr>
                <w:rFonts w:ascii="Times New Roman" w:hAnsi="Times New Roman"/>
                <w:sz w:val="19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Gast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roenterologija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26. 23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Španielsko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Aparato digestivo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26. 24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Švédsko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Medicinsk gastroenterologi och hepatologi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26. 25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Taliansko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Gastroenterologia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26. 26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Veľká Británia a Severné 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Gastro-enterology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26. 27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Island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Meltingarlækningar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26. 28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Gastroenterologie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26. 29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Nórsko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Fordøyelsessykdommer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26. 30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Švajčiarsko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Gastroenterologie </w:t>
            </w:r>
          </w:p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Gastroentérologie </w:t>
            </w:r>
          </w:p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Gastroenterologia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27. 01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Belgique /</w:t>
            </w:r>
            <w:r w:rsidRPr="00D8498C" w:rsidR="008B133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Rhumathologie/reumatologie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4 roky</w:t>
            </w:r>
          </w:p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reumatológia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27. 02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D8498C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Ревматология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27. 03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Cyprus</w:t>
            </w:r>
            <w:r w:rsidRPr="00D8498C">
              <w:rPr>
                <w:rFonts w:ascii="Times New Roman" w:hAnsi="Times New Roman"/>
                <w:sz w:val="19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Ρευµατολογία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27. 04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Česko</w:t>
            </w:r>
            <w:r w:rsidRPr="00D8498C">
              <w:rPr>
                <w:rFonts w:ascii="Times New Roman" w:hAnsi="Times New Roman"/>
                <w:sz w:val="19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keepNext/>
              <w:bidi w:val="0"/>
              <w:snapToGrid w:val="0"/>
              <w:spacing w:after="0" w:line="240" w:lineRule="auto"/>
              <w:jc w:val="left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Revmatologie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27. 05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Intern medicin: reumatologi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27. 06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D8498C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Reumatoloogia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27. 07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Fínsko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Reumatologia/Reumatologi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27. 08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Francúzsko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Rhumatologie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27. 09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Grécko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Ελλάς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Ρευµατoλoγία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27. 10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Holandsko</w:t>
            </w:r>
            <w:r w:rsidRPr="00D8498C">
              <w:rPr>
                <w:rFonts w:ascii="Times New Roman" w:hAnsi="Times New Roman"/>
                <w:sz w:val="19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Reumatologie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27. 11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Rheumatology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27. 12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D8498C">
              <w:rPr>
                <w:rFonts w:ascii="Times New Roman" w:hAnsi="Times New Roman"/>
                <w:sz w:val="19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Reumatologija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27. 13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D8498C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Reimatoloģija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27. 14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Luxembursko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Rhumatologie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27. 15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Maďarsko</w:t>
            </w:r>
            <w:r w:rsidRPr="00D8498C">
              <w:rPr>
                <w:rFonts w:ascii="Times New Roman" w:hAnsi="Times New Roman"/>
                <w:sz w:val="19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Reumatológia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27. 16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Malta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Rewmatoloġija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27. 17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Innere Medizin und Schwerpunkt</w:t>
            </w:r>
          </w:p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Rheumatologie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27. 18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D8498C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Reumatologia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27. 19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Portugalsko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Reumatologia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27. 20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Rakúsko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27. 21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Reumatologie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27. 22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D8498C">
              <w:rPr>
                <w:rFonts w:ascii="Times New Roman" w:hAnsi="Times New Roman"/>
                <w:sz w:val="19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27. 23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Španielsko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Reumatología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27. 24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Švédsko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Reumatologi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27. 25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Taliansko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Reumatologia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27. 26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Veľká Británia a Severné 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Rheumatology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27. 27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Island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Gigtarlækningar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27. 28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Rheumatologie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27. 29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Nórsko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Revmatologi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27. 30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Švajčiarsko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Rheumatologie </w:t>
            </w:r>
          </w:p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Rhumatologie </w:t>
            </w:r>
          </w:p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Reumatologia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28. 01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Belgique /</w:t>
            </w:r>
            <w:r w:rsidRPr="00D8498C" w:rsidR="008B133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3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hematológia a transfuziológia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28. 02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D8498C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Трансфузионна хематология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28. 03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Cyprus</w:t>
            </w:r>
            <w:r w:rsidRPr="00D8498C">
              <w:rPr>
                <w:rFonts w:ascii="Times New Roman" w:hAnsi="Times New Roman"/>
                <w:sz w:val="19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Αιµατολογία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28. 04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Česko</w:t>
            </w:r>
            <w:r w:rsidRPr="00D8498C">
              <w:rPr>
                <w:rFonts w:ascii="Times New Roman" w:hAnsi="Times New Roman"/>
                <w:sz w:val="19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Hematologie a transfúzní lékařství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28. 05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Intern medicin: hæmatologi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28. 06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D8498C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Hematoloogia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28. 07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Fínsko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Kliininen hematologia/Klinisk hematologi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28. 08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Francúzsko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28. 09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Grécko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Ελλάς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Αιµατoλoγία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28. 10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Holandsko</w:t>
            </w:r>
            <w:r w:rsidRPr="00D8498C">
              <w:rPr>
                <w:rFonts w:ascii="Times New Roman" w:hAnsi="Times New Roman"/>
                <w:sz w:val="19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28. 11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Haematology (clinical and laboratory)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28. 12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D8498C">
              <w:rPr>
                <w:rFonts w:ascii="Times New Roman" w:hAnsi="Times New Roman"/>
                <w:sz w:val="19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Hematologija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28. 13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D8498C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Hematoloģija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28. 14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Luxembursko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Hématologie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28. 15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Maďarsko</w:t>
            </w:r>
            <w:r w:rsidRPr="00D8498C">
              <w:rPr>
                <w:rFonts w:ascii="Times New Roman" w:hAnsi="Times New Roman"/>
                <w:sz w:val="19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Haematológia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28. 16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Malta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Ematoloġija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28. 17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Innere Medizin und Schwerpunkt</w:t>
            </w:r>
          </w:p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Hämatologie und Onkologie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28. 18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D8498C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Hematologia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28. 19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Portugalsko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Imuno-hemoterapia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28. 20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Rakúsko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28. 21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Hematologie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28. 22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D8498C">
              <w:rPr>
                <w:rFonts w:ascii="Times New Roman" w:hAnsi="Times New Roman"/>
                <w:sz w:val="19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28. 23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Španielsko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Hematología y hemoterapia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28. 24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Švédsko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Hematologi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28. 25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Taliansko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Ematologia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28. 26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Veľká Británia a Severné 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Haematology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28. 27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Island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Blóðmeinafræði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28. 28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Hämatologie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28. 29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Nórsko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Blodsykdommer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28. 30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Švajčiarsko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Hämatologie </w:t>
            </w:r>
          </w:p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Hématologie </w:t>
            </w:r>
          </w:p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Ematologia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29. 01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Belgique /</w:t>
            </w:r>
            <w:r w:rsidRPr="00D8498C" w:rsidR="008B133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3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endokrinológia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29. 02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D8498C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Ендокринология и болести на обмяната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29. 03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Cyprus</w:t>
            </w:r>
            <w:r w:rsidRPr="00D8498C">
              <w:rPr>
                <w:rFonts w:ascii="Times New Roman" w:hAnsi="Times New Roman"/>
                <w:sz w:val="19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Ενδοκρινολογία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29. 04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Česko</w:t>
            </w:r>
            <w:r w:rsidRPr="00D8498C">
              <w:rPr>
                <w:rFonts w:ascii="Times New Roman" w:hAnsi="Times New Roman"/>
                <w:sz w:val="19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keepNext/>
              <w:bidi w:val="0"/>
              <w:snapToGrid w:val="0"/>
              <w:spacing w:after="0" w:line="240" w:lineRule="auto"/>
              <w:jc w:val="left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Diabelotologie a endokrinologie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29. 05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Intern medicin: endokrinologi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29. 06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D8498C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Endokrinoloogia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29. 07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Fínsko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Endokrinologia/Endokrinologi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29. 08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Francúzsko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Endocrinologie – diabète – maladies</w:t>
            </w:r>
          </w:p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métaboliques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29. 09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Grécko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Ελλάς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Εvδoκριvoλoγία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29. 10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Holandsko</w:t>
            </w:r>
            <w:r w:rsidRPr="00D8498C">
              <w:rPr>
                <w:rFonts w:ascii="Times New Roman" w:hAnsi="Times New Roman"/>
                <w:sz w:val="19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29. 11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Endocrinology and diabetes mellitus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29. 12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D8498C">
              <w:rPr>
                <w:rFonts w:ascii="Times New Roman" w:hAnsi="Times New Roman"/>
                <w:sz w:val="19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Endokrinologija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29. 13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D8498C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Endokrinoloģija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29. 14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Luxembursko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Endocrinologie, maladies du métabolisme et de la nutrition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29. 15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Maďarsko</w:t>
            </w:r>
            <w:r w:rsidRPr="00D8498C">
              <w:rPr>
                <w:rFonts w:ascii="Times New Roman" w:hAnsi="Times New Roman"/>
                <w:sz w:val="19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Endokrinológ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29. 16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Malta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Endokrinoloġija u Dijabete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29. 17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Innere Medizin und Schwerpunkt</w:t>
            </w:r>
          </w:p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Endokrinologie und Diabetologie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29. 18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D8498C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Endokrynologia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29. 19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Portugalsko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Endocrinologia/Nutrição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29. 20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Rakúsko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29. 21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Endocrinologie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29. 22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D8498C">
              <w:rPr>
                <w:rFonts w:ascii="Times New Roman" w:hAnsi="Times New Roman"/>
                <w:sz w:val="19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29. 23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Španielsko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Endocrinología y nutrición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29. 24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Švédsko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Endokrina sjukdomar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29. 25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Taliansko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Endocrinologia e malattie del ricambio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29. 26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Veľká Británia a Severné 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Endocrinology and diabetes mellitus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29. 27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Island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Efnaskipta – og innkirtlalæ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kningar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29. 28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Endokrinologie- Diabetologie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29. 29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Nórsko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Endokrinologi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29. 30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Švajčiarsko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Endokrinologie-Diabetologie Endocrinologie-diabétologie Endocrinologia-diabetologia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30. 01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Belgique /</w:t>
            </w:r>
            <w:r w:rsidRPr="00D8498C" w:rsidR="008B133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Médecine physique et réadaptation/Fysische geneeskunde</w:t>
            </w:r>
          </w:p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en revalidatie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3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fyziatria, balneológia a liečebná rehabilitácia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30. 02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D8498C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Физикална и рехабилитационна медицина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30. 03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Cyprus</w:t>
            </w:r>
            <w:r w:rsidRPr="00D8498C">
              <w:rPr>
                <w:rFonts w:ascii="Times New Roman" w:hAnsi="Times New Roman"/>
                <w:sz w:val="19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Φυσική Ιατρική και Αποκατάσταση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30. 04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Česko</w:t>
            </w:r>
            <w:r w:rsidRPr="00D8498C">
              <w:rPr>
                <w:rFonts w:ascii="Times New Roman" w:hAnsi="Times New Roman"/>
                <w:sz w:val="19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Rehabilitační a fyzikální medicína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30. 05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30. 06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D8498C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Taastusravi ja füsiaatria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30. 07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Fínsko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Fysiatria/Fysiatri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30. 08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Francúzsko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Médecine physique et de réadaptation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30. 09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Grécko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Ελλάς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Φυσική Iατρική και Απoκατάσταση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30. 10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Holandsko</w:t>
            </w:r>
            <w:r w:rsidRPr="00D8498C">
              <w:rPr>
                <w:rFonts w:ascii="Times New Roman" w:hAnsi="Times New Roman"/>
                <w:sz w:val="19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Revalidatiegeneeskunde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30. 11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30. 12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D8498C">
              <w:rPr>
                <w:rFonts w:ascii="Times New Roman" w:hAnsi="Times New Roman"/>
                <w:sz w:val="19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Fizinė medicina ir reabilitacija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30. 13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D8498C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Rehabilitoloģija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D8498C">
              <w:rPr>
                <w:rFonts w:ascii="Times New Roman" w:hAnsi="Times New Roman"/>
                <w:sz w:val="19"/>
              </w:rPr>
              <w:t>Fiziskā rehabilitācija</w:t>
            </w:r>
          </w:p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Fizikālā medicīna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30. 14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Luxembursko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Rééducation et réadaptation fonctionnelles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30. 15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Maďarsko</w:t>
            </w:r>
            <w:r w:rsidRPr="00D8498C">
              <w:rPr>
                <w:rFonts w:ascii="Times New Roman" w:hAnsi="Times New Roman"/>
                <w:sz w:val="19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Fizioterápia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30. 16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Malta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30. 17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Physikalische und Rehabilitative Medizin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30. 18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D8498C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Rehabilitacja medyczna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30. 19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Portugalsko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Medicina física e de reabilitação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30. 20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Rakúsko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Physikalische Medizin und Allgemeine Rehabilitation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30. 21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Recuperare, medicină fizică şi</w:t>
            </w:r>
          </w:p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balneologie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30. 22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D8498C">
              <w:rPr>
                <w:rFonts w:ascii="Times New Roman" w:hAnsi="Times New Roman"/>
                <w:sz w:val="19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Fizikalna in rehabilitac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ijska medicina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30. 23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Španielsko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Medicina física y rehabilitación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30. 24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Švédsko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Rehabiliteringsmedicin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30. 25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Taliansko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Medicina fisica e riabilitazione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30. 26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Veľká Británia a Severné 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30. 27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Island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Orku- og endurhæfingarlækningar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30. 28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Physikalische Medizin und Rehabilitation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30. 29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Nórsko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Fysikalsk medisin og rehabilitering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30. 30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Švajčiarsko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Physikalische Medizin und Rehabilitation </w:t>
            </w:r>
          </w:p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Médecine physique et réadaptation</w:t>
            </w:r>
          </w:p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Medicina fisica e riabilitazione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31. 01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1338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 w:rsidR="00303B3A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D8498C" w:rsidR="00303B3A">
              <w:rPr>
                <w:rFonts w:ascii="Times New Roman" w:hAnsi="Times New Roman"/>
                <w:sz w:val="19"/>
                <w:szCs w:val="19"/>
              </w:rPr>
              <w:t xml:space="preserve"> / Belgique /</w:t>
            </w:r>
          </w:p>
          <w:p w:rsidR="00303B3A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Neuropsychiatrie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5 rokov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neuropsychiatria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31. 02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D8498C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31. 03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Cyprus</w:t>
            </w:r>
            <w:r w:rsidRPr="00D8498C">
              <w:rPr>
                <w:rFonts w:ascii="Times New Roman" w:hAnsi="Times New Roman"/>
                <w:sz w:val="19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Νευρολογία — Ψυχιατρική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31. 04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Česko</w:t>
            </w:r>
            <w:r w:rsidRPr="00D8498C">
              <w:rPr>
                <w:rFonts w:ascii="Times New Roman" w:hAnsi="Times New Roman"/>
                <w:sz w:val="19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31. 05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31. 06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D8498C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31. 07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Fínsko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31. 08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Francúzsko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Neuropsychiatrie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31. 09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Grécko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Ελλάς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Νευρoλoγία — Ψυχιατρική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31. 10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Holandsko</w:t>
            </w:r>
            <w:r w:rsidRPr="00D8498C">
              <w:rPr>
                <w:rFonts w:ascii="Times New Roman" w:hAnsi="Times New Roman"/>
                <w:sz w:val="19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Zenuw — en zielsziekten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31. 11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31. 12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D8498C">
              <w:rPr>
                <w:rFonts w:ascii="Times New Roman" w:hAnsi="Times New Roman"/>
                <w:sz w:val="19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31. 13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D8498C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31. 14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Luxembursko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Neuropsychiatrie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31. 15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Maďarsko</w:t>
            </w:r>
            <w:r w:rsidRPr="00D8498C">
              <w:rPr>
                <w:rFonts w:ascii="Times New Roman" w:hAnsi="Times New Roman"/>
                <w:sz w:val="19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31. 16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Malta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31. 17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Nervenheilkunde (Neurologie und Psychiatrie)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31. 18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D8498C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31. 19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Portugalsko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31. 20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Rakúsko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Neurologie und Psychiatrie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31. 21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31. 22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D8498C">
              <w:rPr>
                <w:rFonts w:ascii="Times New Roman" w:hAnsi="Times New Roman"/>
                <w:sz w:val="19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31. 23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Španielsko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31. 24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Švédsko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31. 25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Taliansko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Neuropsichiatria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31. 26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Veľká Británia a Severné 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31. 27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Island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31. 28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31. 29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Nórsko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31. 30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Švajčiarsko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32. 01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Belgique /</w:t>
            </w:r>
            <w:r w:rsidRPr="00D8498C" w:rsidR="008B133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Dermato-vénéréologie / Dermato-venereologie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3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dermatovenerológia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32. 02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D8498C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Кожни и венерически болести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32. 03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Cyprus</w:t>
            </w:r>
            <w:r w:rsidRPr="00D8498C">
              <w:rPr>
                <w:rFonts w:ascii="Times New Roman" w:hAnsi="Times New Roman"/>
                <w:sz w:val="19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∆</w:t>
            </w:r>
            <w:r w:rsidRPr="00D8498C">
              <w:rPr>
                <w:rFonts w:ascii="Times New Roman" w:hAnsi="Times New Roman"/>
                <w:sz w:val="19"/>
              </w:rPr>
              <w:t>ερµατολογία — Αφροδισιολογία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32. 04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Česko</w:t>
            </w:r>
            <w:r w:rsidRPr="00D8498C">
              <w:rPr>
                <w:rFonts w:ascii="Times New Roman" w:hAnsi="Times New Roman"/>
                <w:sz w:val="19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keepNext/>
              <w:bidi w:val="0"/>
              <w:snapToGrid w:val="0"/>
              <w:spacing w:after="0" w:line="240" w:lineRule="auto"/>
              <w:jc w:val="left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Dermatovenerologie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32. 05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Dermato-venerologi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32. 06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D8498C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Dermatoveneroloogia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32. 07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Fínsko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Ihotaudit ja allergologia/Hudsjukdomar och allergologi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32. 08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Francúzsko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Dermatologie et vénéréologie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32. 09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Grécko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Ελλάς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∆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ερµατoλoγία — Αφρoδισιoλoγία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32. 10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Holandsko</w:t>
            </w:r>
            <w:r w:rsidRPr="00D8498C">
              <w:rPr>
                <w:rFonts w:ascii="Times New Roman" w:hAnsi="Times New Roman"/>
                <w:sz w:val="19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Dermatologie en venerologie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32. 11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32. 12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D8498C">
              <w:rPr>
                <w:rFonts w:ascii="Times New Roman" w:hAnsi="Times New Roman"/>
                <w:sz w:val="19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Dermatovenerologija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32. 13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D8498C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Dermatoloģija un veneroloģija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32. 14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Luxembursko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Dermato-vénéréologie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32. 15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Maďarsko</w:t>
            </w:r>
            <w:r w:rsidRPr="00D8498C">
              <w:rPr>
                <w:rFonts w:ascii="Times New Roman" w:hAnsi="Times New Roman"/>
                <w:sz w:val="19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Bőrgyó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gyászat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32. 16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Malta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Dermato-venerejoloġija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32. 17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Haut — und Geschlechtskrankheiten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32. 18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D8498C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Dermatologia i wenerologia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32. 19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Portugalsko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Dermatovenereologia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32. 20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Rakúsko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Haut- und Geschlechtskrankheiten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32. 21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Dermatovenerologie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32. 22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D8498C">
              <w:rPr>
                <w:rFonts w:ascii="Times New Roman" w:hAnsi="Times New Roman"/>
                <w:sz w:val="19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Derma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tovenerologija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32. 23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Španielsko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Dermatología médico-quirúrgica y venereología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32. 24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Švédsko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Hud- och könssjukdomar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32. 25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Taliansko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Dermatologia e venerologia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32. 26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Veľká Británia a Severné 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32. 27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Island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Húð – og kynsjúkdómalækningar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32. 28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Dermatologie und Venereologie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32. 29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Nórsko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Hudsykdommer og veneriske sykdommer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32. 30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Švajčiarsko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Dermatologie und Venerologie Dermatologie et vénéréologie Dermatologia e venereologia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33. 01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1338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 w:rsidR="00303B3A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D8498C" w:rsidR="00303B3A">
              <w:rPr>
                <w:rFonts w:ascii="Times New Roman" w:hAnsi="Times New Roman"/>
                <w:sz w:val="19"/>
                <w:szCs w:val="19"/>
              </w:rPr>
              <w:t xml:space="preserve"> / Belgique /</w:t>
            </w:r>
          </w:p>
          <w:p w:rsidR="00303B3A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4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tropická medicína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33. 02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D8498C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33. 03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Cyprus</w:t>
            </w:r>
            <w:r w:rsidRPr="00D8498C">
              <w:rPr>
                <w:rFonts w:ascii="Times New Roman" w:hAnsi="Times New Roman"/>
                <w:sz w:val="19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33. 04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Česko</w:t>
            </w:r>
            <w:r w:rsidRPr="00D8498C">
              <w:rPr>
                <w:rFonts w:ascii="Times New Roman" w:hAnsi="Times New Roman"/>
                <w:sz w:val="19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33. 05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33. 06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D8498C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33. 07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Fínsko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33. 08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Francúzsko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33. 09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Grécko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Ελλάς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33. 10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Holandsko</w:t>
            </w:r>
            <w:r w:rsidRPr="00D8498C">
              <w:rPr>
                <w:rFonts w:ascii="Times New Roman" w:hAnsi="Times New Roman"/>
                <w:sz w:val="19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33. 11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Tropical medicine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33. 12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D8498C">
              <w:rPr>
                <w:rFonts w:ascii="Times New Roman" w:hAnsi="Times New Roman"/>
                <w:sz w:val="19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33. 13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D8498C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33. 14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Luxembursko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33. 15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Maďarsko</w:t>
            </w:r>
            <w:r w:rsidRPr="00D8498C">
              <w:rPr>
                <w:rFonts w:ascii="Times New Roman" w:hAnsi="Times New Roman"/>
                <w:sz w:val="19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Trópusi betegségek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33. 16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Malta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33. 17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33. 18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D8498C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Medycyna transportu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33. 19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Portugalsko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Medicina tropical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33. 20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Rakúsko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Spezifische Prophylaxe und Tropenhygiene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33. 21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33. 22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D8498C">
              <w:rPr>
                <w:rFonts w:ascii="Times New Roman" w:hAnsi="Times New Roman"/>
                <w:sz w:val="19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33. 23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Španielsko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33. 24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Švédsko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33. 25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Taliansko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Medicina tropicale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33. 26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Veľká Británia a Severné 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Tropical medicine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33. 27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Island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33. 28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Tropenmedizin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33. 29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Nórsko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33. 30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Švajčiarsko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Tropen- und Reisemedizin </w:t>
            </w:r>
          </w:p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Médecine tropicale et médecine des voyages </w:t>
            </w:r>
          </w:p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Medicina tropicale e medicina di viaggio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34. 01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1338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 w:rsidR="00303B3A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D8498C" w:rsidR="00303B3A">
              <w:rPr>
                <w:rFonts w:ascii="Times New Roman" w:hAnsi="Times New Roman"/>
                <w:sz w:val="19"/>
                <w:szCs w:val="19"/>
              </w:rPr>
              <w:t xml:space="preserve"> / Belgique /</w:t>
            </w:r>
          </w:p>
          <w:p w:rsidR="00303B3A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Psychiatrie, particulièrement en psychiatrie infantojuvénile</w:t>
            </w:r>
          </w:p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/ Psychiatrie, meer bepaald in de kinder- en jeugdpsychiatrie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4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detská psychiatria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34. 02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D8498C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Детска психиатрия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34. 03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Cyprus</w:t>
            </w:r>
            <w:r w:rsidRPr="00D8498C">
              <w:rPr>
                <w:rFonts w:ascii="Times New Roman" w:hAnsi="Times New Roman"/>
                <w:sz w:val="19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Παιδοψυχιατρική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34. 04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Česko</w:t>
            </w:r>
            <w:r w:rsidRPr="00D8498C">
              <w:rPr>
                <w:rFonts w:ascii="Times New Roman" w:hAnsi="Times New Roman"/>
                <w:sz w:val="19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keepNext/>
              <w:bidi w:val="0"/>
              <w:snapToGrid w:val="0"/>
              <w:spacing w:after="0" w:line="240" w:lineRule="auto"/>
              <w:jc w:val="left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Dětská a dorostová psychiatrie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34. 05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Børne- og ungdomspsykiatri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34. 06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D8498C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34. 07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Fínsko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Lastenpsykiatria/Barnpsykiatri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34. 08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Francúzsko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Pédo-psychiatrie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34. 09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Grécko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Ελλάς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Παιδoψυχιατρική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34. 10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Holandsko</w:t>
            </w:r>
            <w:r w:rsidRPr="00D8498C">
              <w:rPr>
                <w:rFonts w:ascii="Times New Roman" w:hAnsi="Times New Roman"/>
                <w:sz w:val="19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34. 11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Child and adolescent psychiatry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34. 12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D8498C">
              <w:rPr>
                <w:rFonts w:ascii="Times New Roman" w:hAnsi="Times New Roman"/>
                <w:sz w:val="19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Vaikų ir paauglių psichiatrija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34. 13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D8498C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Bērnu psihiatrija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34. 14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Luxembursko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Psychiatrie infantile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34. 15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Maďarsko</w:t>
            </w:r>
            <w:r w:rsidRPr="00D8498C">
              <w:rPr>
                <w:rFonts w:ascii="Times New Roman" w:hAnsi="Times New Roman"/>
                <w:sz w:val="19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Gyermek- és ifjúsági pszichiátria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34. 16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Malta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34. 17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Kinder- und Jugendpsychiatrie und -psychotherapie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34. 18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D8498C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Psychiatria dzieci i młodzieży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34. 19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Portugalsko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Psiquiatria da infância e da adolescência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34. 20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Rakúsko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Kinder-und Jugendpsychiatrie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34. 21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Psihiatrie pediatrică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34. 22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D8498C">
              <w:rPr>
                <w:rFonts w:ascii="Times New Roman" w:hAnsi="Times New Roman"/>
                <w:sz w:val="19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Otroška in mladostniš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ka psihiatrija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34. 23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Španielsko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34. 24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Švédsko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Barn- och ungdomspsykiatri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34. 25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Taliansko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Neuropsichiatria infantile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34. 26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Veľká Británia a Severné 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Child and adolescent psychiatry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34. 27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Island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Barna- og unglingageðlækningar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34. 28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Kinder – und Jugendpsychiatrie und –psychotherapie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34. 29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Nórsko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Barne – og ungdomspsykiatri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34. 30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Švajčiarsko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Kinder – und Jugendpsychiatrie und –psychotherapie </w:t>
            </w:r>
          </w:p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Psychiatrie et psychothérapie d’enfants et d’adolescents </w:t>
            </w:r>
          </w:p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Psichiatria e psicoterapia infantile e dell’adolescenza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35. 01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Belgique /</w:t>
            </w:r>
            <w:r w:rsidRPr="00D8498C" w:rsidR="008B133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Gériatrie / Geriatrie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4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geriatria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35. 02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D8498C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Гериатрична медицина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35. 03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Cyprus</w:t>
            </w:r>
            <w:r w:rsidRPr="00D8498C">
              <w:rPr>
                <w:rFonts w:ascii="Times New Roman" w:hAnsi="Times New Roman"/>
                <w:sz w:val="19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Γηριατρική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35. 04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Česko</w:t>
            </w:r>
            <w:r w:rsidRPr="00D8498C">
              <w:rPr>
                <w:rFonts w:ascii="Times New Roman" w:hAnsi="Times New Roman"/>
                <w:sz w:val="19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keepNext/>
              <w:bidi w:val="0"/>
              <w:snapToGrid w:val="0"/>
              <w:spacing w:after="0" w:line="240" w:lineRule="auto"/>
              <w:jc w:val="left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Geriatrie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35. 05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Intern medicin: geriatric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35. 06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D8498C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35. 07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Fínsko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Geriatria/Geriatri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35. 08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Francúzsko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35. 09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Grécko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Ελλάς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35. 10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Holandsko</w:t>
            </w:r>
            <w:r w:rsidRPr="00D8498C">
              <w:rPr>
                <w:rFonts w:ascii="Times New Roman" w:hAnsi="Times New Roman"/>
                <w:sz w:val="19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Klinische geriatrie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35. 11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Geriatric medicine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35. 12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D8498C">
              <w:rPr>
                <w:rFonts w:ascii="Times New Roman" w:hAnsi="Times New Roman"/>
                <w:sz w:val="19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Geriatrija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35. 13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D8498C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35. 14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Luxembursko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Gériatrie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35. 15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Maďarsko</w:t>
            </w:r>
            <w:r w:rsidRPr="00D8498C">
              <w:rPr>
                <w:rFonts w:ascii="Times New Roman" w:hAnsi="Times New Roman"/>
                <w:sz w:val="19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Geriátria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35. 16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Malta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Ġerjatrija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35. 17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35. 18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D8498C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Geriatria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35. 19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Portugalsko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35. 20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Rakúsko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35. 21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Geriatrie şi gerontologie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35. 22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D8498C">
              <w:rPr>
                <w:rFonts w:ascii="Times New Roman" w:hAnsi="Times New Roman"/>
                <w:sz w:val="19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35. 23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Španielsko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Geriatría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35. 24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Švédsko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Geriatrik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35. 25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Taliansko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Geriatria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35. 26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Veľká Británia a Severné 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Geriatric medicine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35. 27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Island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caps/>
                <w:sz w:val="19"/>
                <w:szCs w:val="19"/>
              </w:rPr>
              <w:t>ö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ldrunarlækningar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35. 28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Geriatrie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35. 29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Nórsko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Geriatri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35. 30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Švajčiarsko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36. 01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Belgique /</w:t>
            </w:r>
            <w:r w:rsidRPr="00D8498C" w:rsidR="008B133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4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nefrológia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36. 02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D8498C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Нефрология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36. 03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Cyprus</w:t>
            </w:r>
            <w:r w:rsidRPr="00D8498C">
              <w:rPr>
                <w:rFonts w:ascii="Times New Roman" w:hAnsi="Times New Roman"/>
                <w:sz w:val="19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Νεφρολογία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36. 04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Česko</w:t>
            </w:r>
            <w:r w:rsidRPr="00D8498C">
              <w:rPr>
                <w:rFonts w:ascii="Times New Roman" w:hAnsi="Times New Roman"/>
                <w:sz w:val="19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keepNext/>
              <w:bidi w:val="0"/>
              <w:snapToGrid w:val="0"/>
              <w:spacing w:after="0" w:line="240" w:lineRule="auto"/>
              <w:jc w:val="left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Nefrologie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36. 05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Intern medicin: nefrologi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36. 06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D8498C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Nefroloogia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36. 07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Fínsko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Nefrologia/Nefrologi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36. 08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Francúzsko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Néphrologie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36. 09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Grécko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Ελλάς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Νεφρoλoγία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36. 10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Holandsko</w:t>
            </w:r>
            <w:r w:rsidRPr="00D8498C">
              <w:rPr>
                <w:rFonts w:ascii="Times New Roman" w:hAnsi="Times New Roman"/>
                <w:sz w:val="19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36. 11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Nephrology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36. 12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D8498C">
              <w:rPr>
                <w:rFonts w:ascii="Times New Roman" w:hAnsi="Times New Roman"/>
                <w:sz w:val="19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Nefrologija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36. 13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D8498C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Nefroloģija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36. 14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Luxembursko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Néphrologie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36. 15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Maďarsko</w:t>
            </w:r>
            <w:r w:rsidRPr="00D8498C">
              <w:rPr>
                <w:rFonts w:ascii="Times New Roman" w:hAnsi="Times New Roman"/>
                <w:sz w:val="19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Nefrológia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36. 16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Malta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Nefroloġija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36. 17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Innere Medizin und</w:t>
            </w:r>
          </w:p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Schwerpunkt Nephrologie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36. 18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D8498C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Nefrologia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36. 19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Portugalsko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Nefrologia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36. 20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Rakúsko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36. 21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Nefrologie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36. 22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D8498C">
              <w:rPr>
                <w:rFonts w:ascii="Times New Roman" w:hAnsi="Times New Roman"/>
                <w:sz w:val="19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Nefrologija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36. 23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Španielsko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Nefrología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36. 24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Švédsko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Medicinska njursjukdomar (nefrologi)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36. 25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Taliansko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Nefrologia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36. 26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Veľká Británia a Severné 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Renal medicine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36. 27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Island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Nýrnalækningar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36. 28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Nephrologie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36. 29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Nórsko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Nyresykdommer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36. 30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Švajčiarsko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Néphrologie</w:t>
            </w:r>
          </w:p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Nephrologie</w:t>
            </w:r>
          </w:p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Nefralogia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37. 01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Belgique/</w:t>
            </w:r>
            <w:r w:rsidRPr="00D8498C" w:rsidR="008B133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4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infektológia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37. 02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D8498C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Инфекциозни болести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37. 03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Cyprus</w:t>
            </w:r>
            <w:r w:rsidRPr="00D8498C">
              <w:rPr>
                <w:rFonts w:ascii="Times New Roman" w:hAnsi="Times New Roman"/>
                <w:sz w:val="19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Λοιµώδη Νοσήµατα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37. 04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Česko</w:t>
            </w:r>
            <w:r w:rsidRPr="00D8498C">
              <w:rPr>
                <w:rFonts w:ascii="Times New Roman" w:hAnsi="Times New Roman"/>
                <w:sz w:val="19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keepNext/>
              <w:bidi w:val="0"/>
              <w:snapToGrid w:val="0"/>
              <w:spacing w:after="0" w:line="240" w:lineRule="auto"/>
              <w:jc w:val="left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Infekční lékařství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37. 05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Intern medicin: infektionsmedicin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37. 06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D8498C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Infektsioonhaigused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37. 07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Fínsko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Infektiosairaudet/Infektionssjukdomar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37. 08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Francúzsko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37. 09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Grécko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Ελλάς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37. 10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Holandsko</w:t>
            </w:r>
            <w:r w:rsidRPr="00D8498C">
              <w:rPr>
                <w:rFonts w:ascii="Times New Roman" w:hAnsi="Times New Roman"/>
                <w:sz w:val="19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37. 11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Infectious diseases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37. 12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D8498C">
              <w:rPr>
                <w:rFonts w:ascii="Times New Roman" w:hAnsi="Times New Roman"/>
                <w:sz w:val="19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Infektologija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37. 13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D8498C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Infektoloģija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37. 14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Luxembursko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Maladies contagieuses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37. 15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Maďarsko</w:t>
            </w:r>
            <w:r w:rsidRPr="00D8498C">
              <w:rPr>
                <w:rFonts w:ascii="Times New Roman" w:hAnsi="Times New Roman"/>
                <w:sz w:val="19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Infektológia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37. 16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Malta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Mard Infettiv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37. 17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37. 18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D8498C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Choroby zakaźne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37. 19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Portugalsko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Doenças infecciosas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37. 20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Rakúsko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37. 21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Boli infecţioase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37. 22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D8498C">
              <w:rPr>
                <w:rFonts w:ascii="Times New Roman" w:hAnsi="Times New Roman"/>
                <w:sz w:val="19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Infektologija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37. 23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Španielsko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37. 24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Švédsko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Infektionssjukdomar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37. 25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Taliansko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Malattie infettive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37. 26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Veľká Británia a Severné 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Infectious diseases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37. 27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Island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Smitsjúkdómar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37. 28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Infektiologie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37. 29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Nórsko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Infeksjonssykdommer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37. 30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Švajčiarsko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Infektiologie </w:t>
            </w:r>
          </w:p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Infectiologie </w:t>
            </w:r>
          </w:p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Malattie infettive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38. 01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Belgique /</w:t>
            </w:r>
            <w:r w:rsidRPr="00D8498C" w:rsidR="008B133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4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verejné zdravotníctvo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38. 02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D8498C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Социална медицина и здравен мениджмънт</w:t>
            </w:r>
          </w:p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комунална хигиена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38. 03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Cyprus</w:t>
            </w:r>
            <w:r w:rsidRPr="00D8498C">
              <w:rPr>
                <w:rFonts w:ascii="Times New Roman" w:hAnsi="Times New Roman"/>
                <w:sz w:val="19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Υγειονολογία/Κοινοτική Ιατρική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38. 04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Česko</w:t>
            </w:r>
            <w:r w:rsidRPr="00D8498C">
              <w:rPr>
                <w:rFonts w:ascii="Times New Roman" w:hAnsi="Times New Roman"/>
                <w:sz w:val="19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keepNext/>
              <w:bidi w:val="0"/>
              <w:snapToGrid w:val="0"/>
              <w:spacing w:after="0" w:line="240" w:lineRule="auto"/>
              <w:jc w:val="left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Hygiena a epidemiologie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38. 05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Samfundsmedicin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38. 06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D8498C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38. 07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Fínsko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Terveydenhuolto/Hä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lsovård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38. 08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Francúzsko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Santé publique et médecine sociale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38. 09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Grécko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Ελλάς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Κοινωνική Ιατρική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38. 10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Holandsko</w:t>
            </w:r>
            <w:r w:rsidRPr="00D8498C">
              <w:rPr>
                <w:rFonts w:ascii="Times New Roman" w:hAnsi="Times New Roman"/>
                <w:sz w:val="19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Maatschappij en gezondheid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38. 11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Public health medicine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38. 12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D8498C">
              <w:rPr>
                <w:rFonts w:ascii="Times New Roman" w:hAnsi="Times New Roman"/>
                <w:sz w:val="19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38. 13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D8498C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38. 14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Luxembursko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Santé publique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38. 15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Maďarsko</w:t>
            </w:r>
            <w:r w:rsidRPr="00D8498C">
              <w:rPr>
                <w:rFonts w:ascii="Times New Roman" w:hAnsi="Times New Roman"/>
                <w:sz w:val="19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 xml:space="preserve">Megelőző orvostan és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népegészségtan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38. 16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Malta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Saħħa Pubblika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38. 17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Öffentliches Gesundheitswesen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38. 18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D8498C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Zdrowie publiczne, epidemiologia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38. 19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Portugalsko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Saúde pública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38. 20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Rakúsko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Sozialmedizin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38. 21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Sănătate publică şi management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38. 22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D8498C">
              <w:rPr>
                <w:rFonts w:ascii="Times New Roman" w:hAnsi="Times New Roman"/>
                <w:sz w:val="19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Javno zdravje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38. 23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Španielsko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Medicina preventiva y salud pública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38. 24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Švédsko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Socialmedicin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38. 25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Taliansko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Igiene e medicina preventiva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38. 26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Veľká Británia a Severné 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Public health medicine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38. 27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Island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Félagslækningar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38. 28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Prävention und Gesundheitswesen</w:t>
              <w:tab/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38. 29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Nórsko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Samfunnsmedisin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38. 30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Švajčiarsko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Prävention und Gesundheitswesen Prévention et santé publique Prevenzione e salute pubblica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39. 01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Belgique /</w:t>
            </w:r>
            <w:r w:rsidRPr="00D8498C" w:rsidR="008B133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4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klinická farmakológia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39. 02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D8498C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Клинична фармакология и терапия</w:t>
            </w:r>
          </w:p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Фармакология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39. 03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Cyprus</w:t>
            </w:r>
            <w:r w:rsidRPr="00D8498C">
              <w:rPr>
                <w:rFonts w:ascii="Times New Roman" w:hAnsi="Times New Roman"/>
                <w:sz w:val="19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39. 04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Česko</w:t>
            </w:r>
            <w:r w:rsidRPr="00D8498C">
              <w:rPr>
                <w:rFonts w:ascii="Times New Roman" w:hAnsi="Times New Roman"/>
                <w:sz w:val="19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keepNext/>
              <w:bidi w:val="0"/>
              <w:snapToGrid w:val="0"/>
              <w:spacing w:after="0" w:line="240" w:lineRule="auto"/>
              <w:jc w:val="left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Klinická farmakologie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39. 05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Klinisk farmakologi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39. 06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D8498C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39. 07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Fínsko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Kliininen farmakologia ja lääkehoito/Klinisk farmakologi</w:t>
            </w:r>
          </w:p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och läkemedelsbehandling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39. 08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Francúzsko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39. 09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Grécko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Ελλάς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39. 10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Holandsko</w:t>
            </w:r>
            <w:r w:rsidRPr="00D8498C">
              <w:rPr>
                <w:rFonts w:ascii="Times New Roman" w:hAnsi="Times New Roman"/>
                <w:sz w:val="19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39. 11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Clinical pharmacology and therapeutics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39. 12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D8498C">
              <w:rPr>
                <w:rFonts w:ascii="Times New Roman" w:hAnsi="Times New Roman"/>
                <w:sz w:val="19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39. 13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D8498C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39. 14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Luxembursko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39. 15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Maďarsko</w:t>
            </w:r>
            <w:r w:rsidRPr="00D8498C">
              <w:rPr>
                <w:rFonts w:ascii="Times New Roman" w:hAnsi="Times New Roman"/>
                <w:sz w:val="19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Klinikai farmakológia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39. 16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Malta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Farmakoloġija Klinika u t-Terapewtika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39. 17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Pharmakologie und Toxikologie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39. 18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D8498C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Farmakologia kliniczna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39. 19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Portugalsko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39. 20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Rakúsko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Pharmakologie und Toxikologie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39. 21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Farmacologie clinică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39. 22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D8498C">
              <w:rPr>
                <w:rFonts w:ascii="Times New Roman" w:hAnsi="Times New Roman"/>
                <w:sz w:val="19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39. 23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Španielsko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Farmacología clínica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39. 24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Švédsko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Klinisk farmakologi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39. 25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Taliansko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Farmacologia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39. 26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Veľká Británia a Severné 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Clinical pharmacology and therapeutics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39. 27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Island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Lyfjafræði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39. 28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Klinische Pharmakologie und Toxikologie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39. 29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Nórsko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Klinisk farmakologi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39. 30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Švajčiarsko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Klinische Pharmakologie und Toxikologie </w:t>
            </w:r>
          </w:p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Pharmacologie et toxicologie cliniques </w:t>
            </w:r>
          </w:p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Farmacologia e tossicologia cliniche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40. 01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1338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 w:rsidR="00303B3A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D8498C" w:rsidR="00303B3A">
              <w:rPr>
                <w:rFonts w:ascii="Times New Roman" w:hAnsi="Times New Roman"/>
                <w:sz w:val="19"/>
                <w:szCs w:val="19"/>
              </w:rPr>
              <w:t xml:space="preserve"> / Belgique /</w:t>
            </w:r>
          </w:p>
          <w:p w:rsidR="00303B3A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Médecine du travail/Arbeidsgeneeskunde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4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pracovné lekárstvo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40. 02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D8498C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Трудова медицина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40. 03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Cyprus</w:t>
            </w:r>
            <w:r w:rsidRPr="00D8498C">
              <w:rPr>
                <w:rFonts w:ascii="Times New Roman" w:hAnsi="Times New Roman"/>
                <w:sz w:val="19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Ιατρική της Εργασίας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40. 04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Česko</w:t>
            </w:r>
            <w:r w:rsidRPr="00D8498C">
              <w:rPr>
                <w:rFonts w:ascii="Times New Roman" w:hAnsi="Times New Roman"/>
                <w:sz w:val="19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keepNext/>
              <w:bidi w:val="0"/>
              <w:snapToGrid w:val="0"/>
              <w:spacing w:after="0" w:line="240" w:lineRule="auto"/>
              <w:jc w:val="left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Pracovní lékařství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40. 05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Arbejdsmedicin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40. 06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D8498C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40. 07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Fínsko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Työterveyshuolto/Företagshälsovård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40. 08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Francúzsko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Médecine du travail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40. 09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Grécko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Ελλάς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Iατρική thς Εργασίας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40. 10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Holandsko</w:t>
            </w:r>
            <w:r w:rsidRPr="00D8498C">
              <w:rPr>
                <w:rFonts w:ascii="Times New Roman" w:hAnsi="Times New Roman"/>
                <w:sz w:val="19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Arbeid en gezondheid, bedrijfsgeneeskunde</w:t>
            </w:r>
          </w:p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Arbeid en gezondheid, verzekeringsgeneeskunde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40. 11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Occupational medicine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40. 12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D8498C">
              <w:rPr>
                <w:rFonts w:ascii="Times New Roman" w:hAnsi="Times New Roman"/>
                <w:sz w:val="19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Darbo medicina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40. 13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D8498C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Arodslimības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40. 14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Luxembursko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Médecine du travail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40. 15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Maďarsko</w:t>
            </w:r>
            <w:r w:rsidRPr="00D8498C">
              <w:rPr>
                <w:rFonts w:ascii="Times New Roman" w:hAnsi="Times New Roman"/>
                <w:sz w:val="19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Foglalkozás-orvostan (üzemorvo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stan)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40. 16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Malta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Mediċina Okkupazzjonali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40. 17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Arbeitsmedizin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40. 18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D8498C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Medycyna pracy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40. 19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Portugalsko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Medicina do trabalho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40. 20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Rakúsko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Arbeitsmedizin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40. 21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Medicina muncii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40. 22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D8498C">
              <w:rPr>
                <w:rFonts w:ascii="Times New Roman" w:hAnsi="Times New Roman"/>
                <w:sz w:val="19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Med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icina dela, prometa in športa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40. 23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Španielsko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NewRoman" w:hAnsi="TimesNewRoman" w:cs="TimesNewRoman"/>
                <w:sz w:val="19"/>
                <w:szCs w:val="19"/>
              </w:rPr>
              <w:t>Medicina del trabajo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40. 24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Švédsko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Yrkes- och miljömedicin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40. 25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Taliansko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Medicina del lavoro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40. 26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Veľká Británia a Severné 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Occupational medicine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40. 27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Island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Atvinnul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ækningar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40. 28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Arbeitsmedizin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40. 29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Nórsko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Arbeidsmedisin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40. 30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Švajčiarsko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Arbeitsmedizin </w:t>
            </w:r>
          </w:p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Médecine du travail </w:t>
            </w:r>
          </w:p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Medicina del lavoro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41. 01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1338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 w:rsidR="00303B3A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D8498C" w:rsidR="00303B3A">
              <w:rPr>
                <w:rFonts w:ascii="Times New Roman" w:hAnsi="Times New Roman"/>
                <w:sz w:val="19"/>
                <w:szCs w:val="19"/>
              </w:rPr>
              <w:t xml:space="preserve"> / Belgique /</w:t>
            </w:r>
          </w:p>
          <w:p w:rsidR="00303B3A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3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klinická imunológia a alergológia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41. 02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D8498C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Клинична алергология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41. 03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Cyprus</w:t>
            </w:r>
            <w:r w:rsidRPr="00D8498C">
              <w:rPr>
                <w:rFonts w:ascii="Times New Roman" w:hAnsi="Times New Roman"/>
                <w:sz w:val="19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Αλλεργιολογία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41. 04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Česko</w:t>
            </w:r>
            <w:r w:rsidRPr="00D8498C">
              <w:rPr>
                <w:rFonts w:ascii="Times New Roman" w:hAnsi="Times New Roman"/>
                <w:sz w:val="19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Alergologie a klinická imunologie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41. 05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Medicinsk allergologi eller medicinske overfølsomhedssygdomme (do 1. januára 2004)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41. 06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D8498C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41. 07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Fínsko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41. 08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Francúzsko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41. 09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Grécko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Ελλάς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Αλλεργιoλoγία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41. 10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Holandsko</w:t>
            </w:r>
            <w:r w:rsidRPr="00D8498C">
              <w:rPr>
                <w:rFonts w:ascii="Times New Roman" w:hAnsi="Times New Roman"/>
                <w:sz w:val="19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Allergologie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41. 11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41. 12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D8498C">
              <w:rPr>
                <w:rFonts w:ascii="Times New Roman" w:hAnsi="Times New Roman"/>
                <w:sz w:val="19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Alergologija ir klinikinė imunologija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41. 13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D8498C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Alergoloģija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41. 14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Luxembursko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41. 15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Maďarsko</w:t>
            </w:r>
            <w:r w:rsidRPr="00D8498C">
              <w:rPr>
                <w:rFonts w:ascii="Times New Roman" w:hAnsi="Times New Roman"/>
                <w:sz w:val="19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Allergol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ógia és klinikai immunológia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41. 16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Malta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41. 17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41. 18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D8498C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Alergologia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41. 19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Portugalsko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Imuno-alergologia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41. 20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Rakúsko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41. 21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Alergologie şi imunologie clinică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41. 22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D8498C">
              <w:rPr>
                <w:rFonts w:ascii="Times New Roman" w:hAnsi="Times New Roman"/>
                <w:sz w:val="19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41. 23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Španielsko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Alergología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41. 24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Švédsko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Allergisjukdomar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41. 25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Taliansko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Allergologia ed immunologia clinica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41. 26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Veľká Británia a Severné 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41. 27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Island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Ofnæmislækningar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41. 28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Allergologie und klinische Immunologie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41. 29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Nórsko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41. 30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Švajčiarsko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Allergologie und klinische Immunologie </w:t>
            </w:r>
          </w:p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Allergologie et Immunologie clinique Allergologia e immunologia clinica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42. 01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1338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 w:rsidR="00303B3A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D8498C" w:rsidR="00303B3A">
              <w:rPr>
                <w:rFonts w:ascii="Times New Roman" w:hAnsi="Times New Roman"/>
                <w:sz w:val="19"/>
                <w:szCs w:val="19"/>
              </w:rPr>
              <w:t xml:space="preserve"> / Belgique/</w:t>
            </w:r>
          </w:p>
          <w:p w:rsidR="00303B3A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België / Belgien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Chirurgie abdominale/Heelkunde op het abdomen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5 rokov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gastroenterologická chirurgia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42. 02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D8498C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Висцерална хирургия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42. 03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Cyprus</w:t>
            </w:r>
            <w:r w:rsidRPr="00D8498C">
              <w:rPr>
                <w:rFonts w:ascii="Times New Roman" w:hAnsi="Times New Roman"/>
                <w:sz w:val="19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42. 04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Česko</w:t>
            </w:r>
            <w:r w:rsidRPr="00D8498C">
              <w:rPr>
                <w:rFonts w:ascii="Times New Roman" w:hAnsi="Times New Roman"/>
                <w:sz w:val="19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42. 05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Kirurgisk gastroenterologi eller kirurgiske mave-tarmsygdomme (do 1. januára 2004)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42. 06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D8498C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42. 07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Fínsko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Gastroenterologinen kirurgia/Gastroenterologisk kirurgi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42. 08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Francúzsko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Chirurgie viscérale et digestive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42. 09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Grécko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Ελλάς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42. 10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Holandsko</w:t>
            </w:r>
            <w:r w:rsidRPr="00D8498C">
              <w:rPr>
                <w:rFonts w:ascii="Times New Roman" w:hAnsi="Times New Roman"/>
                <w:sz w:val="19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42. 11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42. 12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D8498C">
              <w:rPr>
                <w:rFonts w:ascii="Times New Roman" w:hAnsi="Times New Roman"/>
                <w:sz w:val="19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Abdominalinė chirurgija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42. 13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D8498C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42. 14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Luxembursko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Chirurgie gastro-entérologique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42. 15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Maďarsko</w:t>
            </w:r>
            <w:r w:rsidRPr="00D8498C">
              <w:rPr>
                <w:rFonts w:ascii="Times New Roman" w:hAnsi="Times New Roman"/>
                <w:sz w:val="19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42. 16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Malta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42. 17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Visceralchirurgie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42. 18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D8498C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42. 19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Portugalsko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42. 20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Rakúsko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42. 21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42. 22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D8498C">
              <w:rPr>
                <w:rFonts w:ascii="Times New Roman" w:hAnsi="Times New Roman"/>
                <w:sz w:val="19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Abdominalna kirurgija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42. 23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Španielsko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Cirugía del aparato digestivo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42. 24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Švédsko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42. 25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Taliansko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Chirurgia dell'aparato digerente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42. 26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Veľká Británia a Severné 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42. 27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Island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42. 28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42. 29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Nórsko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Gastroenterologisk kirurgi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42. 30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Švajčiarsko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8498C">
              <w:rPr>
                <w:rFonts w:ascii="Times New Roman" w:hAnsi="Times New Roman"/>
                <w:b/>
                <w:bCs/>
                <w:sz w:val="18"/>
                <w:szCs w:val="18"/>
              </w:rPr>
              <w:t>Por. číslo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8498C">
              <w:rPr>
                <w:rFonts w:ascii="Times New Roman" w:hAnsi="Times New Roman"/>
                <w:b/>
                <w:bCs/>
                <w:sz w:val="18"/>
                <w:szCs w:val="18"/>
              </w:rPr>
              <w:t>Krajina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8498C">
              <w:rPr>
                <w:rFonts w:ascii="Times New Roman" w:hAnsi="Times New Roman"/>
                <w:b/>
                <w:bCs/>
                <w:sz w:val="18"/>
                <w:szCs w:val="18"/>
              </w:rPr>
              <w:t>Názov špecializačného odboru v členskom štáte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</w:pPr>
            <w:r w:rsidRPr="00D8498C"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 xml:space="preserve">Minimálna dĺžka prípravy v </w:t>
            </w:r>
            <w:r w:rsidRPr="00D8498C">
              <w:rPr>
                <w:rFonts w:ascii="Times New Roman" w:hAnsi="Times New Roman"/>
                <w:b/>
                <w:bCs/>
                <w:spacing w:val="-6"/>
                <w:sz w:val="18"/>
                <w:szCs w:val="18"/>
              </w:rPr>
              <w:t>členskom</w:t>
            </w:r>
            <w:r w:rsidRPr="00D8498C"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 xml:space="preserve"> štáte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8498C">
              <w:rPr>
                <w:rFonts w:ascii="Times New Roman" w:hAnsi="Times New Roman"/>
                <w:b/>
                <w:bCs/>
                <w:sz w:val="18"/>
                <w:szCs w:val="18"/>
              </w:rPr>
              <w:t>Názov zodpovedajúceho špecializačného odboru v Slovenskej republike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42. 01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1338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 w:rsidR="00303B3A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D8498C" w:rsidR="00303B3A">
              <w:rPr>
                <w:rFonts w:ascii="Times New Roman" w:hAnsi="Times New Roman"/>
                <w:sz w:val="19"/>
                <w:szCs w:val="19"/>
              </w:rPr>
              <w:t xml:space="preserve"> / Belgique/</w:t>
            </w:r>
          </w:p>
          <w:p w:rsidR="00303B3A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Médecine nucléaire/Nucleaire geneeskunde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4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nukleárna medicína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43. 02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D8498C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Нуклеарна медицина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43. 03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Cyprus</w:t>
            </w:r>
            <w:r w:rsidRPr="00D8498C">
              <w:rPr>
                <w:rFonts w:ascii="Times New Roman" w:hAnsi="Times New Roman"/>
                <w:sz w:val="19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Πυρηνική Ιατρική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43. 04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Česko</w:t>
            </w:r>
            <w:r w:rsidRPr="00D8498C">
              <w:rPr>
                <w:rFonts w:ascii="Times New Roman" w:hAnsi="Times New Roman"/>
                <w:sz w:val="19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keepNext/>
              <w:bidi w:val="0"/>
              <w:snapToGrid w:val="0"/>
              <w:spacing w:after="0" w:line="240" w:lineRule="auto"/>
              <w:jc w:val="left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Nukleární medicína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43. 05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Klinisk fysiologi og nuklearmedicin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43. 06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D8498C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43. 07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Fínsko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Kliininen fysiologia ja isotooppilääketiede/Klinisk fysiologi</w:t>
            </w:r>
          </w:p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och nukleärmedicin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43. 08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Francúzsko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Médecine nucléaire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43. 09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Grécko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Ελλάς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Πυρηvική Iατρική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43. 10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Holandsko</w:t>
            </w:r>
            <w:r w:rsidRPr="00D8498C">
              <w:rPr>
                <w:rFonts w:ascii="Times New Roman" w:hAnsi="Times New Roman"/>
                <w:sz w:val="19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Nucleaire geneeskunde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43. 11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43. 12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D8498C">
              <w:rPr>
                <w:rFonts w:ascii="Times New Roman" w:hAnsi="Times New Roman"/>
                <w:sz w:val="19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43. 13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D8498C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43. 14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Luxembursko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Médecine nucléaire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43. 15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Maďarsko</w:t>
            </w:r>
            <w:r w:rsidRPr="00D8498C">
              <w:rPr>
                <w:rFonts w:ascii="Times New Roman" w:hAnsi="Times New Roman"/>
                <w:sz w:val="19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Nukleáris medicina (izotóp di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agnosztika)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43. 16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Malta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Mediċina Nukleari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43. 17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Nuklearmedizin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43. 18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D8498C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Medycyna nuklearna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43. 19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Portugalsko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Medicina nuclear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43. 20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Rakúsko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Nuklearmedizin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43. 21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Medicină nucleară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  <w:trHeight w:val="25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43. 22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D8498C">
              <w:rPr>
                <w:rFonts w:ascii="Times New Roman" w:hAnsi="Times New Roman"/>
                <w:sz w:val="19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Nuklearna medicina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43. 23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Španielsko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Medicina nuclear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43. 24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Švédsko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Nukleärmedicin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43. 25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Taliansko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Medicina nucleare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43. 26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Veľká Británia a Severné 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Nuclear medicine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43. 27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Island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Ísótópagreining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43. 28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Nuklearmedizin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43. 29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Nórsko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Nukleærmedisin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43. 30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Švajčiarsko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Nuklearmedizin </w:t>
            </w:r>
          </w:p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Médecine nucléaire </w:t>
            </w:r>
          </w:p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Medicina nucleare</w:t>
            </w:r>
          </w:p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44. 01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1338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 w:rsidR="00303B3A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D8498C" w:rsidR="00303B3A">
              <w:rPr>
                <w:rFonts w:ascii="Times New Roman" w:hAnsi="Times New Roman"/>
                <w:sz w:val="19"/>
                <w:szCs w:val="19"/>
              </w:rPr>
              <w:t xml:space="preserve"> / Belgique/</w:t>
            </w:r>
          </w:p>
          <w:p w:rsidR="00303B3A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5 rokov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úrazová chirurgia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urgentná medicína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44. 02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D8498C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Спешна медицина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44. 03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Cyprus</w:t>
            </w:r>
            <w:r w:rsidRPr="00D8498C">
              <w:rPr>
                <w:rFonts w:ascii="Times New Roman" w:hAnsi="Times New Roman"/>
                <w:sz w:val="19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44. 04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Česko</w:t>
            </w:r>
            <w:r w:rsidRPr="00D8498C">
              <w:rPr>
                <w:rFonts w:ascii="Times New Roman" w:hAnsi="Times New Roman"/>
                <w:sz w:val="19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Traumatologie</w:t>
            </w:r>
          </w:p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D8498C">
              <w:rPr>
                <w:rFonts w:ascii="Times New Roman" w:hAnsi="Times New Roman"/>
                <w:sz w:val="19"/>
              </w:rPr>
              <w:t>Urgentní medicína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44. 05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44. 06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D8498C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44. 07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Fínsko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44. 08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Francúzsko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44. 09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Grécko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Ελλάς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44. 10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Holandsko</w:t>
            </w:r>
            <w:r w:rsidRPr="00D8498C">
              <w:rPr>
                <w:rFonts w:ascii="Times New Roman" w:hAnsi="Times New Roman"/>
                <w:sz w:val="19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44. 11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Emergency medicine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44. 12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D8498C">
              <w:rPr>
                <w:rFonts w:ascii="Times New Roman" w:hAnsi="Times New Roman"/>
                <w:sz w:val="19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44. 13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D8498C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44. 14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Luxembursko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44. 15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Maďarsko</w:t>
            </w:r>
            <w:r w:rsidRPr="00D8498C">
              <w:rPr>
                <w:rFonts w:ascii="Times New Roman" w:hAnsi="Times New Roman"/>
                <w:sz w:val="19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Oxyológia és sürgősségi orvostan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44. 16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Malta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Mediċina tal-Aċċidenti u l-Emerġenza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44. 17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44. 18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D8498C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Medycyna ratunkowa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44. 19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Portugalsko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44. 20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Rakúsko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44. 21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Medicină de urgenţă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44. 22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D8498C">
              <w:rPr>
                <w:rFonts w:ascii="Times New Roman" w:hAnsi="Times New Roman"/>
                <w:sz w:val="19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44. 23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Španielsko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44. 24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Švédsko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44. 25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Taliansko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44. 26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Veľká Británia a Severné 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Emergency medicine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44. 27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Island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44. 28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44. 29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Nórsko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44. 30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Švajčiarsko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45. 01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1338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 w:rsidR="00303B3A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D8498C" w:rsidR="00303B3A">
              <w:rPr>
                <w:rFonts w:ascii="Times New Roman" w:hAnsi="Times New Roman"/>
                <w:sz w:val="19"/>
                <w:szCs w:val="19"/>
              </w:rPr>
              <w:t xml:space="preserve"> / Belgique /</w:t>
            </w:r>
          </w:p>
          <w:p w:rsidR="00303B3A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5 rokov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maxilofaciálna chirurgia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45. 02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D8498C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Дентална, орална и лицево-челюстна хирургия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45. 03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Cyprus</w:t>
            </w:r>
            <w:r w:rsidRPr="00D8498C">
              <w:rPr>
                <w:rFonts w:ascii="Times New Roman" w:hAnsi="Times New Roman"/>
                <w:sz w:val="19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45. 04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Česko</w:t>
            </w:r>
            <w:r w:rsidRPr="00D8498C">
              <w:rPr>
                <w:rFonts w:ascii="Times New Roman" w:hAnsi="Times New Roman"/>
                <w:sz w:val="19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keepNext/>
              <w:bidi w:val="0"/>
              <w:snapToGrid w:val="0"/>
              <w:spacing w:after="0" w:line="240" w:lineRule="auto"/>
              <w:jc w:val="left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Maxilofaciální 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45. 05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45. 06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D8498C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45. 07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Fínsko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45. 08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Francúzsko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Chirurgie maxillo-faciale et stomatologie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45. 09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Grécko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Ελλάς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45. 10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Holandsko</w:t>
            </w:r>
            <w:r w:rsidRPr="00D8498C">
              <w:rPr>
                <w:rFonts w:ascii="Times New Roman" w:hAnsi="Times New Roman"/>
                <w:sz w:val="19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  <w:trHeight w:val="2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45. 11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45. 12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D8498C">
              <w:rPr>
                <w:rFonts w:ascii="Times New Roman" w:hAnsi="Times New Roman"/>
                <w:sz w:val="19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Veido ir žandikaulių chirurgija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45. 13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D8498C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Mutes, sejas un žokļu ķirurģija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45. 14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Luxembursko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Chirurgie maxillo-faciale</w:t>
              <w:br/>
              <w:br/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45. 15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Maďarsko</w:t>
            </w:r>
            <w:r w:rsidRPr="00D8498C">
              <w:rPr>
                <w:rFonts w:ascii="Times New Roman" w:hAnsi="Times New Roman"/>
                <w:sz w:val="19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Szájsebészet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45. 16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Malta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45. 17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45. 18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D8498C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Chirurgia szczękowo-twarzowa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45. 19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Portugalsko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Cirurgia maxilo-facial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45. 20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Rakúsko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Mund- Kiefer- und Gesichtschirurgie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45. 21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45. 22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D8498C">
              <w:rPr>
                <w:rFonts w:ascii="Times New Roman" w:hAnsi="Times New Roman"/>
                <w:sz w:val="19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Maksilofacia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lna kirurgija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45. 23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Španielsko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Cirugía oral y maxilofacial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45. 24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Švédsko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45. 25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Taliansko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Chirurgia maxillo-facciale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45. 26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Veľká Británia a Severné 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45. 27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Island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45. 28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45. 29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Nórsko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45. 30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Švajčiarsko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Mund-, Kiefer- und Gesichtschirurgie Chirurgie orale et maxillo-faciale Chirurgia oro-maxillo-facciale‘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46. 01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1338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 w:rsidR="00303B3A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D8498C" w:rsidR="00303B3A">
              <w:rPr>
                <w:rFonts w:ascii="Times New Roman" w:hAnsi="Times New Roman"/>
                <w:sz w:val="19"/>
                <w:szCs w:val="19"/>
              </w:rPr>
              <w:t xml:space="preserve"> / Belgique /</w:t>
            </w:r>
          </w:p>
          <w:p w:rsidR="00303B3A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Oncologie médicale/</w:t>
            </w:r>
          </w:p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Medische oncologie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5 rokov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Klinická onkológia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46. 02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D8498C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Медицинска онкология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46. 03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Cyprus</w:t>
            </w:r>
            <w:r w:rsidRPr="00D8498C">
              <w:rPr>
                <w:rFonts w:ascii="Times New Roman" w:hAnsi="Times New Roman"/>
                <w:sz w:val="19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Ακτινοθεραπευτική Ογκολογία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46. 04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Česko</w:t>
            </w:r>
            <w:r w:rsidRPr="00D8498C">
              <w:rPr>
                <w:rFonts w:ascii="Times New Roman" w:hAnsi="Times New Roman"/>
                <w:sz w:val="19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keepNext/>
              <w:bidi w:val="0"/>
              <w:snapToGrid w:val="0"/>
              <w:spacing w:after="0" w:line="240" w:lineRule="auto"/>
              <w:jc w:val="left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Klinická onkologie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46. 05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46. 06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D8498C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46</w:t>
            </w:r>
            <w:r w:rsidRPr="00D8498C">
              <w:rPr>
                <w:rFonts w:ascii="Times New Roman" w:hAnsi="Times New Roman"/>
                <w:sz w:val="17"/>
                <w:szCs w:val="17"/>
              </w:rPr>
              <w:t>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Fínsko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46</w:t>
            </w:r>
            <w:r w:rsidRPr="00D8498C">
              <w:rPr>
                <w:rFonts w:ascii="Times New Roman" w:hAnsi="Times New Roman"/>
                <w:sz w:val="17"/>
                <w:szCs w:val="17"/>
              </w:rPr>
              <w:t>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Francúzsko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Oncologie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46</w:t>
            </w:r>
            <w:r w:rsidRPr="00D8498C">
              <w:rPr>
                <w:rFonts w:ascii="Times New Roman" w:hAnsi="Times New Roman"/>
                <w:sz w:val="17"/>
                <w:szCs w:val="17"/>
              </w:rPr>
              <w:t>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Grécko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Ελλάς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Παθολογική Ογκολογία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46. 10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Holandsko</w:t>
            </w:r>
            <w:r w:rsidRPr="00D8498C">
              <w:rPr>
                <w:rFonts w:ascii="Times New Roman" w:hAnsi="Times New Roman"/>
                <w:sz w:val="19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  <w:trHeight w:val="2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46. 11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Medical oncology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46. 12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D8498C">
              <w:rPr>
                <w:rFonts w:ascii="Times New Roman" w:hAnsi="Times New Roman"/>
                <w:sz w:val="19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Chemoterapin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ė onkologija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46. 13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D8498C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Onkoloģija ķīmijterapija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46. 14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Luxembursko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Oncologie médicale</w:t>
              <w:br/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46. 15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Maďarsko</w:t>
            </w:r>
            <w:r w:rsidRPr="00D8498C">
              <w:rPr>
                <w:rFonts w:ascii="Times New Roman" w:hAnsi="Times New Roman"/>
                <w:sz w:val="19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Klinikai onkológia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46. 16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Malta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46. 17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46. 18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D8498C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Onkologia kliniczna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46. 19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Portugalsko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Oncologia médica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46. 20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Rakúsko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46. 21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Oncologie medicala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46. 22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D8498C">
              <w:rPr>
                <w:rFonts w:ascii="Times New Roman" w:hAnsi="Times New Roman"/>
                <w:sz w:val="19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Internistična onkologija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46. 23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Španielsko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46. 24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Švédsko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46. 25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Taliansko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Oncologia medica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46. 26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Veľká Británia a Severné 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Medical oncology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46. 27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Island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46. 28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46. 29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Nórsko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46. 30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Švajčiarsko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47. 01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1338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 w:rsidR="00303B3A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D8498C" w:rsidR="00303B3A">
              <w:rPr>
                <w:rFonts w:ascii="Times New Roman" w:hAnsi="Times New Roman"/>
                <w:sz w:val="19"/>
                <w:szCs w:val="19"/>
              </w:rPr>
              <w:t xml:space="preserve"> / Belgique /</w:t>
            </w:r>
          </w:p>
          <w:p w:rsidR="00303B3A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4 roky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lekárska genetika</w:t>
            </w: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47. 02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D8498C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Медицинска генетика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47. 03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Cyprus</w:t>
            </w:r>
            <w:r w:rsidRPr="00D8498C">
              <w:rPr>
                <w:rFonts w:ascii="Times New Roman" w:hAnsi="Times New Roman"/>
                <w:sz w:val="19"/>
              </w:rPr>
              <w:t xml:space="preserve"> / Κύπρος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47. 04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Česko</w:t>
            </w:r>
            <w:r w:rsidRPr="00D8498C">
              <w:rPr>
                <w:rFonts w:ascii="Times New Roman" w:hAnsi="Times New Roman"/>
                <w:sz w:val="19"/>
              </w:rPr>
              <w:t xml:space="preserve"> / Česká republika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keepNext/>
              <w:bidi w:val="0"/>
              <w:snapToGrid w:val="0"/>
              <w:spacing w:after="0" w:line="240" w:lineRule="auto"/>
              <w:jc w:val="left"/>
              <w:outlineLvl w:val="2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Lékařská genetika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47. 05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Klinisk genetik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47. 06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D8498C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Meditsiinigeneetika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47. 07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Fínsko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Suomi / Finland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Perinnöllisyyslääketiede/</w:t>
            </w:r>
          </w:p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Medicinsk genetik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47. 08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Francúzsko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Génétique médicale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47. 09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Grécko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Ελλάς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47. 10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Holandsko</w:t>
            </w:r>
            <w:r w:rsidRPr="00D8498C">
              <w:rPr>
                <w:rFonts w:ascii="Times New Roman" w:hAnsi="Times New Roman"/>
                <w:sz w:val="19"/>
              </w:rPr>
              <w:t xml:space="preserve"> / Nederland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Klinische genetica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  <w:trHeight w:val="2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47. 11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Clinical genetics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47. 12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D8498C">
              <w:rPr>
                <w:rFonts w:ascii="Times New Roman" w:hAnsi="Times New Roman"/>
                <w:sz w:val="19"/>
              </w:rPr>
              <w:t xml:space="preserve">  / Lietuva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Genetika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47. 13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D8498C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Mutes, sejas un žokļu ķirurģija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47. 14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Luxembursko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Luxembourg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Médecine génétique</w:t>
              <w:br/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47. 15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Maďarsko</w:t>
            </w:r>
            <w:r w:rsidRPr="00D8498C">
              <w:rPr>
                <w:rFonts w:ascii="Times New Roman" w:hAnsi="Times New Roman"/>
                <w:sz w:val="19"/>
              </w:rPr>
              <w:t xml:space="preserve"> / Magyarország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Klinikai genetika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47. 16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Malta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Malta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47. 17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Humangenetik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47. 18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Poľsko</w:t>
            </w:r>
            <w:r w:rsidRPr="00D8498C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Genetyka kliniczna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47. 19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Portugalsko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Genética médica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47. 20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Rakúsko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Medizinische Genetik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47. 21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Genetica medicala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</w:rPr>
              <w:t>47. 22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D8498C">
              <w:rPr>
                <w:rFonts w:ascii="Times New Roman" w:hAnsi="Times New Roman"/>
                <w:sz w:val="19"/>
              </w:rPr>
              <w:t xml:space="preserve"> / Slovenija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Klinična genetika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47. 23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Španielsko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España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47. 24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Švédsko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Sverige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47. 25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Taliansko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Genetica medica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47. 26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Veľká Británia a Severné 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Clinical genetics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47. 27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Island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Ísland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47. 28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Lichtenštajnsko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Liechtenstein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47. 29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Nórsko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0" w:type="auto"/>
          <w:tblInd w:w="108" w:type="dxa"/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D8498C">
              <w:rPr>
                <w:rFonts w:ascii="Times New Roman" w:hAnsi="Times New Roman"/>
                <w:sz w:val="17"/>
                <w:szCs w:val="17"/>
              </w:rPr>
              <w:t>47. 30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Švajčiarsko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Die Schweiz / La Suisse / La Svizzera / La Svizra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napToGrid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</w:tbl>
    <w:p w:rsidR="00303B3A" w:rsidRPr="00D8498C" w:rsidP="00FA3221">
      <w:pPr>
        <w:bidi w:val="0"/>
        <w:snapToGrid w:val="0"/>
        <w:ind w:left="8496" w:right="-427"/>
        <w:rPr>
          <w:rFonts w:ascii="Times New Roman" w:hAnsi="Times New Roman"/>
        </w:rPr>
      </w:pPr>
      <w:r w:rsidRPr="00D8498C" w:rsidR="00FA3221">
        <w:rPr>
          <w:rFonts w:ascii="Times New Roman" w:hAnsi="Times New Roman"/>
        </w:rPr>
        <w:t xml:space="preserve">           </w:t>
      </w:r>
      <w:r w:rsidRPr="00D8498C" w:rsidR="000D0320">
        <w:rPr>
          <w:rFonts w:ascii="Times New Roman" w:hAnsi="Times New Roman"/>
        </w:rPr>
        <w:t>“.</w:t>
      </w:r>
    </w:p>
    <w:p w:rsidR="00303B3A" w:rsidRPr="00D8498C" w:rsidP="00303B3A">
      <w:pPr>
        <w:bidi w:val="0"/>
        <w:rPr>
          <w:rFonts w:ascii="Times New Roman" w:hAnsi="Times New Roman"/>
        </w:rPr>
      </w:pPr>
      <w:r w:rsidRPr="00D8498C" w:rsidR="009C3BFB">
        <w:rPr>
          <w:rFonts w:ascii="Times New Roman" w:hAnsi="Times New Roman"/>
        </w:rPr>
        <w:t>5</w:t>
      </w:r>
      <w:r w:rsidR="006073D2">
        <w:rPr>
          <w:rFonts w:ascii="Times New Roman" w:hAnsi="Times New Roman"/>
        </w:rPr>
        <w:t>2</w:t>
      </w:r>
      <w:r w:rsidRPr="00D8498C" w:rsidR="00510766">
        <w:rPr>
          <w:rFonts w:ascii="Times New Roman" w:hAnsi="Times New Roman"/>
        </w:rPr>
        <w:t xml:space="preserve">. </w:t>
      </w:r>
      <w:r w:rsidRPr="00D8498C">
        <w:rPr>
          <w:rFonts w:ascii="Times New Roman" w:hAnsi="Times New Roman"/>
        </w:rPr>
        <w:t xml:space="preserve">V prílohe č. 3 časti A tabuľka č. 3 znie: </w:t>
      </w:r>
    </w:p>
    <w:p w:rsidR="00303B3A" w:rsidRPr="00D8498C" w:rsidP="00303B3A">
      <w:pPr>
        <w:bidi w:val="0"/>
        <w:jc w:val="left"/>
        <w:rPr>
          <w:rFonts w:ascii="Times New Roman" w:hAnsi="Times New Roman"/>
        </w:rPr>
      </w:pPr>
      <w:r w:rsidRPr="00D8498C" w:rsidR="00FA3221">
        <w:rPr>
          <w:rFonts w:ascii="Times New Roman" w:hAnsi="Times New Roman"/>
        </w:rPr>
        <w:t>„</w:t>
      </w: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</w:tblPr>
      <w:tblGrid>
        <w:gridCol w:w="510"/>
        <w:gridCol w:w="2520"/>
        <w:gridCol w:w="2880"/>
        <w:gridCol w:w="3217"/>
      </w:tblGrid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19"/>
              </w:rPr>
            </w:pPr>
            <w:r w:rsidRPr="00D8498C">
              <w:rPr>
                <w:rFonts w:ascii="Times New Roman" w:hAnsi="Times New Roman"/>
                <w:b/>
                <w:spacing w:val="-4"/>
                <w:sz w:val="19"/>
              </w:rPr>
              <w:t>p.č.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19"/>
              </w:rPr>
            </w:pPr>
            <w:r w:rsidRPr="00D8498C">
              <w:rPr>
                <w:rFonts w:ascii="Times New Roman" w:hAnsi="Times New Roman"/>
                <w:b/>
                <w:sz w:val="19"/>
              </w:rPr>
              <w:t>Krajina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19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19"/>
              </w:rPr>
            </w:pPr>
            <w:r w:rsidRPr="00D8498C">
              <w:rPr>
                <w:rFonts w:ascii="Times New Roman" w:hAnsi="Times New Roman"/>
                <w:b/>
                <w:sz w:val="19"/>
              </w:rPr>
              <w:t>Názov dokladu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sz w:val="19"/>
              </w:rPr>
            </w:pPr>
            <w:r w:rsidRPr="00D8498C">
              <w:rPr>
                <w:rFonts w:ascii="Times New Roman" w:hAnsi="Times New Roman"/>
                <w:b/>
                <w:sz w:val="19"/>
              </w:rPr>
              <w:t>Profesijný titul</w:t>
            </w:r>
          </w:p>
        </w:tc>
      </w:tr>
      <w:tr>
        <w:tblPrEx>
          <w:tblW w:w="0" w:type="auto"/>
          <w:tblInd w:w="108" w:type="dxa"/>
          <w:tblLayout w:type="fixed"/>
        </w:tblPrEx>
        <w:tc>
          <w:tcPr>
            <w:tcW w:w="5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</w:rPr>
            </w:pPr>
            <w:r w:rsidRPr="00D8498C">
              <w:rPr>
                <w:rFonts w:ascii="Times New Roman" w:hAnsi="Times New Roman"/>
                <w:bCs/>
                <w:sz w:val="19"/>
              </w:rPr>
              <w:t>1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1338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 w:rsidR="00303B3A">
              <w:rPr>
                <w:rFonts w:ascii="Times New Roman" w:hAnsi="Times New Roman"/>
                <w:b/>
                <w:bCs/>
                <w:sz w:val="19"/>
              </w:rPr>
              <w:t xml:space="preserve">Belgicko </w:t>
            </w:r>
            <w:r w:rsidRPr="00D8498C" w:rsidR="00303B3A">
              <w:rPr>
                <w:rFonts w:ascii="Times New Roman" w:hAnsi="Times New Roman"/>
                <w:sz w:val="19"/>
              </w:rPr>
              <w:t>/ Belgique /</w:t>
            </w:r>
          </w:p>
          <w:p w:rsidR="00303B3A" w:rsidRPr="00D8498C" w:rsidP="008B1338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België / Belgien</w:t>
            </w:r>
          </w:p>
        </w:tc>
        <w:tc>
          <w:tcPr>
            <w:tcW w:w="2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Bijzondere beroepstitel van huisarts / Titre professionnel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particulier de médecin généraliste</w:t>
            </w:r>
          </w:p>
        </w:tc>
        <w:tc>
          <w:tcPr>
            <w:tcW w:w="32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TA2034468t00" w:hAnsi="TTA2034468t00" w:cs="TTA2034468t00"/>
                <w:sz w:val="19"/>
                <w:szCs w:val="19"/>
              </w:rPr>
            </w:pPr>
            <w:r w:rsidRPr="00D8498C">
              <w:rPr>
                <w:rFonts w:ascii="TTA2034468t00" w:hAnsi="TTA2034468t00" w:cs="TTA2034468t00"/>
                <w:sz w:val="19"/>
                <w:szCs w:val="19"/>
              </w:rPr>
              <w:t>Huisarts / Médecin généraliste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</w:p>
        </w:tc>
      </w:tr>
      <w:tr>
        <w:tblPrEx>
          <w:tblW w:w="0" w:type="auto"/>
          <w:tblInd w:w="108" w:type="dxa"/>
          <w:tblLayout w:type="fixed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</w:rPr>
            </w:pPr>
            <w:r w:rsidRPr="00D8498C">
              <w:rPr>
                <w:rFonts w:ascii="Times New Roman" w:hAnsi="Times New Roman"/>
                <w:bCs/>
                <w:sz w:val="19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Cs/>
                <w:sz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D8498C">
              <w:rPr>
                <w:rFonts w:ascii="Times New Roman" w:hAnsi="Times New Roman"/>
                <w:bCs/>
                <w:sz w:val="19"/>
              </w:rPr>
              <w:t>/ България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Свидетелство за призната спец-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иалност по Обща медицина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Лекар-специалист по Обща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медицина</w:t>
            </w:r>
          </w:p>
        </w:tc>
      </w:tr>
      <w:tr>
        <w:tblPrEx>
          <w:tblW w:w="0" w:type="auto"/>
          <w:tblInd w:w="108" w:type="dxa"/>
          <w:tblLayout w:type="fixed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</w:rPr>
            </w:pPr>
            <w:r w:rsidRPr="00D8498C">
              <w:rPr>
                <w:rFonts w:ascii="Times New Roman" w:hAnsi="Times New Roman"/>
                <w:bCs/>
                <w:sz w:val="19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Cyprus</w:t>
            </w:r>
            <w:r w:rsidRPr="00D8498C">
              <w:rPr>
                <w:rFonts w:ascii="Times New Roman" w:hAnsi="Times New Roman"/>
                <w:sz w:val="19"/>
              </w:rPr>
              <w:t xml:space="preserve"> / Κύπρος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Τίτλος Ειδικότητας Γενικής Ιατρικής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Ιατρός Γενικής Ιατρικής</w:t>
            </w:r>
          </w:p>
        </w:tc>
      </w:tr>
      <w:tr>
        <w:tblPrEx>
          <w:tblW w:w="0" w:type="auto"/>
          <w:tblInd w:w="108" w:type="dxa"/>
          <w:tblLayout w:type="fixed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</w:rPr>
            </w:pPr>
            <w:r w:rsidRPr="00D8498C">
              <w:rPr>
                <w:rFonts w:ascii="Times New Roman" w:hAnsi="Times New Roman"/>
                <w:bCs/>
                <w:sz w:val="19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Česko</w:t>
            </w:r>
            <w:r w:rsidRPr="00D8498C">
              <w:rPr>
                <w:rFonts w:ascii="Times New Roman" w:hAnsi="Times New Roman"/>
                <w:sz w:val="19"/>
              </w:rPr>
              <w:t xml:space="preserve"> / Česká republika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Diplom o specializaci všeobecné praktické lékařství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keepNext/>
              <w:bidi w:val="0"/>
              <w:spacing w:after="0" w:line="240" w:lineRule="auto"/>
              <w:jc w:val="left"/>
              <w:outlineLvl w:val="2"/>
              <w:rPr>
                <w:rFonts w:ascii="Times New Roman" w:hAnsi="Times New Roman"/>
                <w:bCs/>
                <w:sz w:val="19"/>
                <w:szCs w:val="16"/>
              </w:rPr>
            </w:pPr>
            <w:r w:rsidRPr="00D8498C">
              <w:rPr>
                <w:rFonts w:ascii="Times New Roman" w:hAnsi="Times New Roman"/>
                <w:bCs/>
                <w:sz w:val="19"/>
                <w:szCs w:val="16"/>
              </w:rPr>
              <w:t>Všeobecný lékař</w:t>
            </w:r>
          </w:p>
        </w:tc>
      </w:tr>
      <w:tr>
        <w:tblPrEx>
          <w:tblW w:w="0" w:type="auto"/>
          <w:tblInd w:w="108" w:type="dxa"/>
          <w:tblLayout w:type="fixed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</w:rPr>
            </w:pPr>
            <w:r w:rsidRPr="00D8498C">
              <w:rPr>
                <w:rFonts w:ascii="Times New Roman" w:hAnsi="Times New Roman"/>
                <w:bCs/>
                <w:sz w:val="19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Dánsko </w:t>
            </w:r>
            <w:r w:rsidRPr="00D8498C">
              <w:rPr>
                <w:rFonts w:ascii="Times New Roman" w:hAnsi="Times New Roman"/>
                <w:sz w:val="19"/>
              </w:rPr>
              <w:t>/ Danmark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Tilladelse til at anvende betegnelsen alment praktiserende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læge / Speciallæge i almen medicin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Alment praktiserende læge / Speciallæge I almen medicin</w:t>
            </w:r>
          </w:p>
        </w:tc>
      </w:tr>
      <w:tr>
        <w:tblPrEx>
          <w:tblW w:w="0" w:type="auto"/>
          <w:tblInd w:w="108" w:type="dxa"/>
          <w:tblLayout w:type="fixed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</w:rPr>
            </w:pPr>
            <w:r w:rsidRPr="00D8498C">
              <w:rPr>
                <w:rFonts w:ascii="Times New Roman" w:hAnsi="Times New Roman"/>
                <w:bCs/>
                <w:sz w:val="19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D8498C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Diplom peremeditsiini erialal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Perearst</w:t>
            </w:r>
          </w:p>
        </w:tc>
      </w:tr>
      <w:tr>
        <w:tblPrEx>
          <w:tblW w:w="0" w:type="auto"/>
          <w:tblInd w:w="108" w:type="dxa"/>
          <w:tblLayout w:type="fixed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</w:rPr>
            </w:pPr>
            <w:r w:rsidRPr="00D8498C">
              <w:rPr>
                <w:rFonts w:ascii="Times New Roman" w:hAnsi="Times New Roman"/>
                <w:bCs/>
                <w:sz w:val="19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Fínsko</w:t>
            </w:r>
            <w:r w:rsidRPr="00D8498C">
              <w:rPr>
                <w:rFonts w:ascii="Times New Roman" w:hAnsi="Times New Roman"/>
                <w:sz w:val="19"/>
              </w:rPr>
              <w:t xml:space="preserve"> / Suomi / Finland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Todistus yleislääketieteen erityiskoulutuksesta/Bevis om särskild allmänläkarutbildning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Yleislääketieteen erityiskoulutuksen suorittanut laillistettu lääkäri/Legitimerad läkare som har fullgjort särskild allmänläkarutbildning</w:t>
            </w:r>
          </w:p>
        </w:tc>
      </w:tr>
      <w:tr>
        <w:tblPrEx>
          <w:tblW w:w="0" w:type="auto"/>
          <w:tblInd w:w="108" w:type="dxa"/>
          <w:tblLayout w:type="fixed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</w:rPr>
            </w:pPr>
            <w:r w:rsidRPr="00D8498C">
              <w:rPr>
                <w:rFonts w:ascii="Times New Roman" w:hAnsi="Times New Roman"/>
                <w:bCs/>
                <w:sz w:val="19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Francúzsko</w:t>
            </w:r>
            <w:r w:rsidRPr="00D8498C">
              <w:rPr>
                <w:rFonts w:ascii="Times New Roman" w:hAnsi="Times New Roman"/>
                <w:sz w:val="19"/>
              </w:rPr>
              <w:t xml:space="preserve"> / France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Diplômes d'études spécialisées de médicine générale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accompagné du diplôme d'Etat de docteur en médecine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Médecin qualifié en médecine générale</w:t>
            </w:r>
          </w:p>
        </w:tc>
      </w:tr>
      <w:tr>
        <w:tblPrEx>
          <w:tblW w:w="0" w:type="auto"/>
          <w:tblInd w:w="108" w:type="dxa"/>
          <w:tblLayout w:type="fixed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</w:rPr>
            </w:pPr>
            <w:r w:rsidRPr="00D8498C">
              <w:rPr>
                <w:rFonts w:ascii="Times New Roman" w:hAnsi="Times New Roman"/>
                <w:bCs/>
                <w:sz w:val="19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Grécko</w:t>
            </w:r>
            <w:r w:rsidRPr="00D8498C">
              <w:rPr>
                <w:rFonts w:ascii="Times New Roman" w:hAnsi="Times New Roman"/>
                <w:sz w:val="19"/>
              </w:rPr>
              <w:t xml:space="preserve"> / Ελλάς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Tίτλος ιατρικής ειδικότητας γενικής ιατρικής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tabs>
                <w:tab w:val="left" w:pos="720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І</w:t>
            </w:r>
            <w:r w:rsidRPr="00D8498C">
              <w:rPr>
                <w:rFonts w:ascii="Times New Roman" w:hAnsi="Times New Roman"/>
                <w:sz w:val="19"/>
              </w:rPr>
              <w:t>ατρός µε ειδικότητα γενικής ιατρικής</w:t>
            </w:r>
          </w:p>
        </w:tc>
      </w:tr>
      <w:tr>
        <w:tblPrEx>
          <w:tblW w:w="0" w:type="auto"/>
          <w:tblInd w:w="108" w:type="dxa"/>
          <w:tblLayout w:type="fixed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</w:rPr>
            </w:pPr>
            <w:r w:rsidRPr="00D8498C">
              <w:rPr>
                <w:rFonts w:ascii="Times New Roman" w:hAnsi="Times New Roman"/>
                <w:bCs/>
                <w:sz w:val="19"/>
              </w:rPr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Holandsko</w:t>
            </w:r>
            <w:r w:rsidRPr="00D8498C">
              <w:rPr>
                <w:rFonts w:ascii="Times New Roman" w:hAnsi="Times New Roman"/>
                <w:sz w:val="19"/>
              </w:rPr>
              <w:t xml:space="preserve"> / Nederland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Certificaat van inschrijving in een specialistenregister van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huisartsen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Huisarts</w:t>
            </w:r>
          </w:p>
        </w:tc>
      </w:tr>
      <w:tr>
        <w:tblPrEx>
          <w:tblW w:w="0" w:type="auto"/>
          <w:tblInd w:w="108" w:type="dxa"/>
          <w:tblLayout w:type="fixed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</w:rPr>
            </w:pPr>
            <w:r w:rsidRPr="00D8498C">
              <w:rPr>
                <w:rFonts w:ascii="Times New Roman" w:hAnsi="Times New Roman"/>
                <w:bCs/>
                <w:sz w:val="19"/>
              </w:rPr>
              <w:t>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Írsko</w:t>
            </w:r>
            <w:r w:rsidRPr="00D8498C">
              <w:rPr>
                <w:rFonts w:ascii="Times New Roman" w:hAnsi="Times New Roman"/>
                <w:sz w:val="19"/>
              </w:rPr>
              <w:t xml:space="preserve"> / Ireland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Certificate of specific qualifications in general medical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Praktice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General medical practitioner</w:t>
            </w:r>
          </w:p>
        </w:tc>
      </w:tr>
      <w:tr>
        <w:tblPrEx>
          <w:tblW w:w="0" w:type="auto"/>
          <w:tblInd w:w="108" w:type="dxa"/>
          <w:tblLayout w:type="fixed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</w:rPr>
            </w:pPr>
            <w:r w:rsidRPr="00D8498C">
              <w:rPr>
                <w:rFonts w:ascii="Times New Roman" w:hAnsi="Times New Roman"/>
                <w:bCs/>
                <w:sz w:val="19"/>
              </w:rPr>
              <w:t>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D8498C">
              <w:rPr>
                <w:rFonts w:ascii="Times New Roman" w:hAnsi="Times New Roman"/>
                <w:sz w:val="19"/>
              </w:rPr>
              <w:t xml:space="preserve"> / Lietuva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Šeimos gydytojo rezidentūros pažymėjimas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outlineLvl w:val="5"/>
              <w:rPr>
                <w:rFonts w:ascii="Times New Roman" w:hAnsi="Times New Roman"/>
                <w:bCs/>
                <w:sz w:val="19"/>
                <w:szCs w:val="18"/>
              </w:rPr>
            </w:pPr>
            <w:r w:rsidRPr="00D8498C">
              <w:rPr>
                <w:rFonts w:ascii="Times New Roman" w:hAnsi="Times New Roman"/>
                <w:bCs/>
                <w:sz w:val="19"/>
                <w:szCs w:val="18"/>
              </w:rPr>
              <w:t>Šeimos medicinos gydytojas</w:t>
            </w:r>
          </w:p>
        </w:tc>
      </w:tr>
      <w:tr>
        <w:tblPrEx>
          <w:tblW w:w="0" w:type="auto"/>
          <w:tblInd w:w="108" w:type="dxa"/>
          <w:tblLayout w:type="fixed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</w:rPr>
            </w:pPr>
            <w:r w:rsidRPr="00D8498C">
              <w:rPr>
                <w:rFonts w:ascii="Times New Roman" w:hAnsi="Times New Roman"/>
                <w:bCs/>
                <w:sz w:val="19"/>
              </w:rPr>
              <w:t>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D8498C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 xml:space="preserve">Ăimenes </w:t>
            </w:r>
            <w:r w:rsidRPr="00D8498C">
              <w:rPr>
                <w:rFonts w:ascii="Times New Roman" w:hAnsi="Times New Roman"/>
                <w:sz w:val="19"/>
              </w:rPr>
              <w:t>ārsta sertifikāts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Ăimenes (visp</w:t>
            </w:r>
            <w:r w:rsidRPr="00D8498C">
              <w:rPr>
                <w:rFonts w:ascii="Times New Roman" w:hAnsi="Times New Roman"/>
                <w:sz w:val="19"/>
              </w:rPr>
              <w:t>ārējās prakses) ārsts</w:t>
            </w:r>
          </w:p>
        </w:tc>
      </w:tr>
      <w:tr>
        <w:tblPrEx>
          <w:tblW w:w="0" w:type="auto"/>
          <w:tblInd w:w="108" w:type="dxa"/>
          <w:tblLayout w:type="fixed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</w:rPr>
            </w:pPr>
            <w:r w:rsidRPr="00D8498C">
              <w:rPr>
                <w:rFonts w:ascii="Times New Roman" w:hAnsi="Times New Roman"/>
                <w:bCs/>
                <w:sz w:val="19"/>
              </w:rPr>
              <w:t>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Luxembursko </w:t>
            </w:r>
            <w:r w:rsidRPr="00D8498C">
              <w:rPr>
                <w:rFonts w:ascii="Times New Roman" w:hAnsi="Times New Roman"/>
                <w:sz w:val="19"/>
              </w:rPr>
              <w:t>/ Luxembourg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Diplôme de formation spécifique en medicine générale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Médecin généraliste</w:t>
            </w:r>
          </w:p>
        </w:tc>
      </w:tr>
      <w:tr>
        <w:tblPrEx>
          <w:tblW w:w="0" w:type="auto"/>
          <w:tblInd w:w="108" w:type="dxa"/>
          <w:tblLayout w:type="fixed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</w:rPr>
            </w:pPr>
            <w:r w:rsidRPr="00D8498C">
              <w:rPr>
                <w:rFonts w:ascii="Times New Roman" w:hAnsi="Times New Roman"/>
                <w:bCs/>
                <w:sz w:val="19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Maďarsko</w:t>
            </w:r>
            <w:r w:rsidRPr="00D8498C">
              <w:rPr>
                <w:rFonts w:ascii="Times New Roman" w:hAnsi="Times New Roman"/>
                <w:sz w:val="19"/>
              </w:rPr>
              <w:t xml:space="preserve"> / Magyarország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Háziorvostan szakorvosa bizonyítvány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Háziorvostan szakorvosa</w:t>
            </w:r>
          </w:p>
        </w:tc>
      </w:tr>
      <w:tr>
        <w:tblPrEx>
          <w:tblW w:w="0" w:type="auto"/>
          <w:tblInd w:w="108" w:type="dxa"/>
          <w:tblLayout w:type="fixed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</w:rPr>
            </w:pPr>
            <w:r w:rsidRPr="00D8498C">
              <w:rPr>
                <w:rFonts w:ascii="Times New Roman" w:hAnsi="Times New Roman"/>
                <w:bCs/>
                <w:sz w:val="19"/>
              </w:rPr>
              <w:t>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Malta</w:t>
            </w:r>
            <w:r w:rsidRPr="00D8498C">
              <w:rPr>
                <w:rFonts w:ascii="Times New Roman" w:hAnsi="Times New Roman"/>
                <w:sz w:val="19"/>
              </w:rPr>
              <w:t xml:space="preserve"> / Malta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Tabib tal-familja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Mediëina tal-familja</w:t>
            </w:r>
          </w:p>
        </w:tc>
      </w:tr>
      <w:tr>
        <w:tblPrEx>
          <w:tblW w:w="0" w:type="auto"/>
          <w:tblInd w:w="108" w:type="dxa"/>
          <w:tblLayout w:type="fixed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</w:rPr>
            </w:pPr>
            <w:r w:rsidRPr="00D8498C">
              <w:rPr>
                <w:rFonts w:ascii="Times New Roman" w:hAnsi="Times New Roman"/>
                <w:bCs/>
                <w:sz w:val="19"/>
              </w:rPr>
              <w:t>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Nemecko</w:t>
            </w:r>
            <w:r w:rsidRPr="00D8498C">
              <w:rPr>
                <w:rFonts w:ascii="Times New Roman" w:hAnsi="Times New Roman"/>
                <w:sz w:val="19"/>
              </w:rPr>
              <w:t xml:space="preserve"> / Deutschland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Zeugnis über die spezifische Ausbildung in der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Allgemeinmedizin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Facharzt/Fachärztin für Allgemeinmedizin</w:t>
            </w:r>
          </w:p>
        </w:tc>
      </w:tr>
      <w:tr>
        <w:tblPrEx>
          <w:tblW w:w="0" w:type="auto"/>
          <w:tblInd w:w="108" w:type="dxa"/>
          <w:tblLayout w:type="fixed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</w:rPr>
            </w:pPr>
            <w:r w:rsidRPr="00D8498C">
              <w:rPr>
                <w:rFonts w:ascii="Times New Roman" w:hAnsi="Times New Roman"/>
                <w:bCs/>
                <w:sz w:val="19"/>
              </w:rPr>
              <w:t>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Polsko</w:t>
            </w:r>
            <w:r w:rsidRPr="00D8498C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Diplôme: Dyplom uzyskania tytułu specjalisty w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dziedzinie medycyny rodzinnej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Specjalista w dziedzinie medycyny rodzinnej</w:t>
            </w:r>
          </w:p>
        </w:tc>
      </w:tr>
      <w:tr>
        <w:tblPrEx>
          <w:tblW w:w="0" w:type="auto"/>
          <w:tblInd w:w="108" w:type="dxa"/>
          <w:tblLayout w:type="fixed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</w:rPr>
            </w:pPr>
            <w:r w:rsidRPr="00D8498C">
              <w:rPr>
                <w:rFonts w:ascii="Times New Roman" w:hAnsi="Times New Roman"/>
                <w:bCs/>
                <w:sz w:val="19"/>
              </w:rPr>
              <w:t>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Portugalsko</w:t>
            </w:r>
            <w:r w:rsidRPr="00D8498C">
              <w:rPr>
                <w:rFonts w:ascii="Times New Roman" w:hAnsi="Times New Roman"/>
                <w:sz w:val="19"/>
              </w:rPr>
              <w:t xml:space="preserve"> / Portugal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Título de especialista em medicina geral e familiar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Especialista em medicina geral e familiar</w:t>
            </w:r>
          </w:p>
        </w:tc>
      </w:tr>
      <w:tr>
        <w:tblPrEx>
          <w:tblW w:w="0" w:type="auto"/>
          <w:tblInd w:w="108" w:type="dxa"/>
          <w:tblLayout w:type="fixed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</w:rPr>
            </w:pPr>
            <w:r w:rsidRPr="00D8498C">
              <w:rPr>
                <w:rFonts w:ascii="Times New Roman" w:hAnsi="Times New Roman"/>
                <w:bCs/>
                <w:sz w:val="19"/>
              </w:rPr>
              <w:t>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Rakúsko</w:t>
            </w:r>
            <w:r w:rsidRPr="00D8498C">
              <w:rPr>
                <w:rFonts w:ascii="Times New Roman" w:hAnsi="Times New Roman"/>
                <w:sz w:val="19"/>
              </w:rPr>
              <w:t xml:space="preserve"> / Österreich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Arzt für Allgemeinmedizin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TA2034468t00" w:hAnsi="TTA2034468t00" w:cs="TTA2034468t00"/>
                <w:sz w:val="20"/>
                <w:szCs w:val="20"/>
              </w:rPr>
            </w:pPr>
            <w:r w:rsidRPr="00D8498C">
              <w:rPr>
                <w:rFonts w:ascii="TTA2034468t00" w:hAnsi="TTA2034468t00" w:cs="TTA2034468t00"/>
                <w:sz w:val="18"/>
                <w:szCs w:val="18"/>
              </w:rPr>
              <w:t>Arzt für Allgemeinmedizin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</w:p>
        </w:tc>
      </w:tr>
      <w:tr>
        <w:tblPrEx>
          <w:tblW w:w="0" w:type="auto"/>
          <w:tblInd w:w="108" w:type="dxa"/>
          <w:tblLayout w:type="fixed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</w:rPr>
            </w:pPr>
            <w:r w:rsidRPr="00D8498C">
              <w:rPr>
                <w:rFonts w:ascii="Times New Roman" w:hAnsi="Times New Roman"/>
                <w:bCs/>
                <w:sz w:val="19"/>
              </w:rPr>
              <w:t>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Rumunsko / </w:t>
            </w:r>
            <w:r w:rsidRPr="00D8498C">
              <w:rPr>
                <w:rFonts w:ascii="Times New Roman" w:hAnsi="Times New Roman"/>
                <w:bCs/>
                <w:sz w:val="19"/>
              </w:rPr>
              <w:t>România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Certificat de medic specialist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medicină de familie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Medic specialist medicină de familie</w:t>
            </w:r>
          </w:p>
        </w:tc>
      </w:tr>
      <w:tr>
        <w:tblPrEx>
          <w:tblW w:w="0" w:type="auto"/>
          <w:tblInd w:w="108" w:type="dxa"/>
          <w:tblLayout w:type="fixed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</w:rPr>
            </w:pPr>
            <w:r w:rsidRPr="00D8498C">
              <w:rPr>
                <w:rFonts w:ascii="Times New Roman" w:hAnsi="Times New Roman"/>
                <w:bCs/>
                <w:sz w:val="19"/>
              </w:rPr>
              <w:t>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D8498C">
              <w:rPr>
                <w:rFonts w:ascii="Times New Roman" w:hAnsi="Times New Roman"/>
                <w:sz w:val="19"/>
              </w:rPr>
              <w:t xml:space="preserve"> / Slovenija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Potrdilo o opravljeni specializaciji iz družinske medicíně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Specialist družinske medicine/ Specialistka družinske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medicine</w:t>
            </w:r>
          </w:p>
        </w:tc>
      </w:tr>
      <w:tr>
        <w:tblPrEx>
          <w:tblW w:w="0" w:type="auto"/>
          <w:tblInd w:w="108" w:type="dxa"/>
          <w:tblLayout w:type="fixed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</w:rPr>
            </w:pPr>
            <w:r w:rsidRPr="00D8498C">
              <w:rPr>
                <w:rFonts w:ascii="Times New Roman" w:hAnsi="Times New Roman"/>
                <w:bCs/>
                <w:sz w:val="19"/>
              </w:rPr>
              <w:t>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Španielsko</w:t>
            </w:r>
            <w:r w:rsidRPr="00D8498C">
              <w:rPr>
                <w:rFonts w:ascii="Times New Roman" w:hAnsi="Times New Roman"/>
                <w:sz w:val="19"/>
              </w:rPr>
              <w:t xml:space="preserve"> / España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TA2034468t00" w:hAnsi="TTA2034468t00" w:cs="TTA2034468t00"/>
                <w:sz w:val="19"/>
                <w:szCs w:val="19"/>
              </w:rPr>
            </w:pPr>
            <w:r w:rsidRPr="00D8498C">
              <w:rPr>
                <w:rFonts w:ascii="TTA2034468t00" w:hAnsi="TTA2034468t00" w:cs="TTA2034468t00"/>
                <w:sz w:val="19"/>
                <w:szCs w:val="19"/>
              </w:rPr>
              <w:t>Título de especialista en medicina familiar y comunitaria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TA2034468t00" w:hAnsi="TTA2034468t00" w:cs="TTA2034468t00"/>
                <w:sz w:val="19"/>
                <w:szCs w:val="19"/>
              </w:rPr>
            </w:pPr>
            <w:r w:rsidRPr="00D8498C">
              <w:rPr>
                <w:rFonts w:ascii="TTA2034468t00" w:hAnsi="TTA2034468t00" w:cs="TTA2034468t00"/>
                <w:sz w:val="19"/>
                <w:szCs w:val="19"/>
              </w:rPr>
              <w:t>Médico de familia</w:t>
            </w:r>
          </w:p>
        </w:tc>
      </w:tr>
      <w:tr>
        <w:tblPrEx>
          <w:tblW w:w="0" w:type="auto"/>
          <w:tblInd w:w="108" w:type="dxa"/>
          <w:tblLayout w:type="fixed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</w:rPr>
            </w:pPr>
            <w:r w:rsidRPr="00D8498C">
              <w:rPr>
                <w:rFonts w:ascii="Times New Roman" w:hAnsi="Times New Roman"/>
                <w:bCs/>
                <w:sz w:val="19"/>
              </w:rPr>
              <w:t>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Švédsko </w:t>
            </w:r>
            <w:r w:rsidRPr="00D8498C">
              <w:rPr>
                <w:rFonts w:ascii="Times New Roman" w:hAnsi="Times New Roman"/>
                <w:sz w:val="19"/>
              </w:rPr>
              <w:t>/ Sverige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Bevis om kompetens som allmänpraktiserande läkare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(Europaläkare) utfärdat av Socialstyrelsen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Allmänpraktiserande läkare (Europaläkare)</w:t>
            </w:r>
          </w:p>
        </w:tc>
      </w:tr>
      <w:tr>
        <w:tblPrEx>
          <w:tblW w:w="0" w:type="auto"/>
          <w:tblInd w:w="108" w:type="dxa"/>
          <w:tblLayout w:type="fixed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</w:rPr>
            </w:pPr>
            <w:r w:rsidRPr="00D8498C">
              <w:rPr>
                <w:rFonts w:ascii="Times New Roman" w:hAnsi="Times New Roman"/>
                <w:bCs/>
                <w:sz w:val="19"/>
              </w:rPr>
              <w:t>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Taliansko</w:t>
            </w:r>
            <w:r w:rsidRPr="00D8498C">
              <w:rPr>
                <w:rFonts w:ascii="Times New Roman" w:hAnsi="Times New Roman"/>
                <w:sz w:val="19"/>
              </w:rPr>
              <w:t xml:space="preserve"> / Italia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Attestato di formazione specifica in medicina generale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Medico di medicina generale</w:t>
            </w:r>
          </w:p>
        </w:tc>
      </w:tr>
      <w:tr>
        <w:tblPrEx>
          <w:tblW w:w="0" w:type="auto"/>
          <w:tblInd w:w="108" w:type="dxa"/>
          <w:tblLayout w:type="fixed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</w:rPr>
            </w:pPr>
            <w:r w:rsidRPr="00D8498C">
              <w:rPr>
                <w:rFonts w:ascii="Times New Roman" w:hAnsi="Times New Roman"/>
                <w:bCs/>
                <w:sz w:val="19"/>
              </w:rPr>
              <w:t>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Veľká Británia a Severné Írsko</w:t>
            </w:r>
            <w:r w:rsidRPr="00D8498C">
              <w:rPr>
                <w:rFonts w:ascii="Times New Roman" w:hAnsi="Times New Roman"/>
                <w:sz w:val="19"/>
              </w:rPr>
              <w:t xml:space="preserve"> / United Kingdom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Certificate of completion of training in general practice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General medical practitioner</w:t>
            </w:r>
          </w:p>
        </w:tc>
      </w:tr>
      <w:tr>
        <w:tblPrEx>
          <w:tblW w:w="0" w:type="auto"/>
          <w:tblInd w:w="108" w:type="dxa"/>
          <w:tblLayout w:type="fixed"/>
        </w:tblPrEx>
        <w:tc>
          <w:tcPr>
            <w:tcW w:w="5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</w:rPr>
            </w:pPr>
            <w:r w:rsidRPr="00D8498C">
              <w:rPr>
                <w:rFonts w:ascii="Times New Roman" w:hAnsi="Times New Roman"/>
                <w:bCs/>
                <w:sz w:val="19"/>
              </w:rPr>
              <w:t>27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Island</w:t>
            </w:r>
            <w:r w:rsidRPr="00D8498C">
              <w:rPr>
                <w:rFonts w:ascii="Times New Roman" w:hAnsi="Times New Roman"/>
                <w:sz w:val="19"/>
              </w:rPr>
              <w:t xml:space="preserve"> / Ísland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Almennt he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imilislækningaleyfi (Evrópulækningaleyfi)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Almennur heimilislæknir (Evrópulæknir)</w:t>
            </w:r>
          </w:p>
        </w:tc>
      </w:tr>
      <w:tr>
        <w:tblPrEx>
          <w:tblW w:w="0" w:type="auto"/>
          <w:tblInd w:w="108" w:type="dxa"/>
          <w:tblLayout w:type="fixed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</w:rPr>
            </w:pPr>
            <w:r w:rsidRPr="00D8498C">
              <w:rPr>
                <w:rFonts w:ascii="Times New Roman" w:hAnsi="Times New Roman"/>
                <w:bCs/>
                <w:sz w:val="19"/>
              </w:rPr>
              <w:t>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Lichtenštajnsko</w:t>
            </w:r>
            <w:r w:rsidRPr="00D8498C">
              <w:rPr>
                <w:rFonts w:ascii="Times New Roman" w:hAnsi="Times New Roman"/>
                <w:sz w:val="19"/>
              </w:rPr>
              <w:t xml:space="preserve"> / Liechtenstein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</w:p>
        </w:tc>
      </w:tr>
      <w:tr>
        <w:tblPrEx>
          <w:tblW w:w="0" w:type="auto"/>
          <w:tblInd w:w="108" w:type="dxa"/>
          <w:tblLayout w:type="fixed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</w:rPr>
            </w:pPr>
            <w:r w:rsidRPr="00D8498C">
              <w:rPr>
                <w:rFonts w:ascii="Times New Roman" w:hAnsi="Times New Roman"/>
                <w:bCs/>
                <w:sz w:val="19"/>
              </w:rPr>
              <w:t>29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Nórsko</w:t>
            </w:r>
            <w:r w:rsidRPr="00D8498C">
              <w:rPr>
                <w:rFonts w:ascii="Times New Roman" w:hAnsi="Times New Roman"/>
                <w:sz w:val="19"/>
              </w:rPr>
              <w:t xml:space="preserve"> / Norge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Bevis for kompetanse som allmenpraktiserende lege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Allmennpraktiserende lege</w:t>
            </w:r>
          </w:p>
        </w:tc>
      </w:tr>
      <w:tr>
        <w:tblPrEx>
          <w:tblW w:w="0" w:type="auto"/>
          <w:tblInd w:w="108" w:type="dxa"/>
          <w:tblLayout w:type="fixed"/>
        </w:tblPrEx>
        <w:trPr>
          <w:trHeight w:val="748"/>
        </w:trPr>
        <w:tc>
          <w:tcPr>
            <w:tcW w:w="51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</w:rPr>
            </w:pPr>
            <w:r w:rsidRPr="00D8498C">
              <w:rPr>
                <w:rFonts w:ascii="Times New Roman" w:hAnsi="Times New Roman"/>
                <w:bCs/>
                <w:sz w:val="19"/>
              </w:rPr>
              <w:t>30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Švajčiarsko</w:t>
            </w:r>
            <w:r w:rsidRPr="00D8498C">
              <w:rPr>
                <w:rFonts w:ascii="Times New Roman" w:hAnsi="Times New Roman"/>
                <w:sz w:val="19"/>
              </w:rPr>
              <w:t xml:space="preserve"> /</w:t>
            </w:r>
            <w:r w:rsidRPr="00D8498C">
              <w:rPr>
                <w:rFonts w:ascii="Times New Roman" w:hAnsi="Times New Roman"/>
                <w:sz w:val="19"/>
                <w:szCs w:val="14"/>
              </w:rPr>
              <w:t xml:space="preserve"> Die Schweiz / La Suisse / La Svizzera / La Svizra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Diplom als praktischer Arzt/praktische Ärztin 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Diplôme de médecin praticien Diploma di medico generico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tabs>
                <w:tab w:val="center" w:pos="2052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Médecin praticien</w:t>
            </w:r>
          </w:p>
          <w:p w:rsidR="00303B3A" w:rsidRPr="00D8498C" w:rsidP="00303B3A">
            <w:pPr>
              <w:tabs>
                <w:tab w:val="center" w:pos="2052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 xml:space="preserve">Praktischer Arzt </w:t>
            </w:r>
          </w:p>
          <w:p w:rsidR="00303B3A" w:rsidRPr="00D8498C" w:rsidP="00303B3A">
            <w:pPr>
              <w:tabs>
                <w:tab w:val="center" w:pos="2052"/>
              </w:tabs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Medico generico</w:t>
            </w:r>
          </w:p>
        </w:tc>
      </w:tr>
    </w:tbl>
    <w:p w:rsidR="00303B3A" w:rsidRPr="00D8498C" w:rsidP="00FA3221">
      <w:pPr>
        <w:bidi w:val="0"/>
        <w:ind w:right="-285"/>
        <w:jc w:val="right"/>
        <w:rPr>
          <w:rFonts w:ascii="Times New Roman" w:hAnsi="Times New Roman"/>
        </w:rPr>
      </w:pPr>
      <w:r w:rsidRPr="00D8498C" w:rsidR="00FA3221">
        <w:rPr>
          <w:rFonts w:ascii="Times New Roman" w:hAnsi="Times New Roman"/>
        </w:rPr>
        <w:t>“.</w:t>
      </w:r>
    </w:p>
    <w:p w:rsidR="00303B3A" w:rsidRPr="00D8498C" w:rsidP="00303B3A">
      <w:pPr>
        <w:bidi w:val="0"/>
        <w:rPr>
          <w:rFonts w:ascii="Times New Roman" w:hAnsi="Times New Roman"/>
        </w:rPr>
      </w:pPr>
      <w:r w:rsidRPr="00D8498C" w:rsidR="009C3BFB">
        <w:rPr>
          <w:rFonts w:ascii="Times New Roman" w:hAnsi="Times New Roman"/>
        </w:rPr>
        <w:t>5</w:t>
      </w:r>
      <w:r w:rsidR="006073D2">
        <w:rPr>
          <w:rFonts w:ascii="Times New Roman" w:hAnsi="Times New Roman"/>
        </w:rPr>
        <w:t>3</w:t>
      </w:r>
      <w:r w:rsidRPr="00D8498C" w:rsidR="00510766">
        <w:rPr>
          <w:rFonts w:ascii="Times New Roman" w:hAnsi="Times New Roman"/>
        </w:rPr>
        <w:t xml:space="preserve">. </w:t>
      </w:r>
      <w:r w:rsidRPr="00D8498C">
        <w:rPr>
          <w:rFonts w:ascii="Times New Roman" w:hAnsi="Times New Roman"/>
        </w:rPr>
        <w:t>V prílohe č. 3 časti B tabuľka č. 1 znie:</w:t>
      </w:r>
    </w:p>
    <w:p w:rsidR="00303B3A" w:rsidRPr="00D8498C" w:rsidP="00303B3A">
      <w:pPr>
        <w:bidi w:val="0"/>
        <w:rPr>
          <w:rFonts w:ascii="Times New Roman" w:hAnsi="Times New Roman"/>
        </w:rPr>
      </w:pPr>
      <w:r w:rsidRPr="00D8498C" w:rsidR="00FA3221">
        <w:rPr>
          <w:rFonts w:ascii="Times New Roman" w:hAnsi="Times New Roman"/>
        </w:rPr>
        <w:t>„</w:t>
      </w:r>
    </w:p>
    <w:tbl>
      <w:tblPr>
        <w:tblStyle w:val="TableNormal"/>
        <w:tblW w:w="91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</w:tblPr>
      <w:tblGrid>
        <w:gridCol w:w="540"/>
        <w:gridCol w:w="2700"/>
        <w:gridCol w:w="2832"/>
        <w:gridCol w:w="3085"/>
      </w:tblGrid>
      <w:tr>
        <w:tblPrEx>
          <w:tblW w:w="9157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pacing w:val="-4"/>
                <w:sz w:val="19"/>
                <w:szCs w:val="19"/>
              </w:rPr>
              <w:t>p.č.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Krajina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Názov dokladu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Udeľujúci orgán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6851" w:rsidRPr="00D8498C" w:rsidP="001B6851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 w:rsidR="00303B3A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D8498C" w:rsidR="00303B3A">
              <w:rPr>
                <w:rFonts w:ascii="Times New Roman" w:hAnsi="Times New Roman"/>
                <w:sz w:val="19"/>
                <w:szCs w:val="19"/>
              </w:rPr>
              <w:t xml:space="preserve"> / Belgique /</w:t>
            </w:r>
          </w:p>
          <w:p w:rsidR="00303B3A" w:rsidRPr="00D8498C" w:rsidP="001B6851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België / Belgien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Titre professionnel particulier de dentiste spécialiste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en orthodontie/Bijzondere beroepstitel van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tandarts specialist in de orthodontie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Ministre de la Santé publique/Minister bevoegd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voor Volksgezondheid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D8498C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Свидетелство за призната спец-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иалност по “Ортодонтия”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Факултет по дентална медицина към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Медицински университет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Cyprus</w:t>
            </w:r>
            <w:r w:rsidRPr="00D8498C">
              <w:rPr>
                <w:rFonts w:ascii="Times New Roman" w:hAnsi="Times New Roman"/>
                <w:sz w:val="19"/>
              </w:rPr>
              <w:t xml:space="preserve"> / Κύπρος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Πιστοποιητικό Αναγνώρισης του Ειδικού Οδον-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τιάτρου στην Ορθοδοντική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Οδοντιατρικό Συµβούλιο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Česko </w:t>
            </w:r>
            <w:r w:rsidRPr="00D8498C">
              <w:rPr>
                <w:rFonts w:ascii="Times New Roman" w:hAnsi="Times New Roman"/>
                <w:sz w:val="19"/>
              </w:rPr>
              <w:t>/ Česká republika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Bevis for tilladelse til at betegne sig som specialtandlæge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i ortodonti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Sundhedsstyrelsen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D8498C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Residentuuri lõputunnistus ortodontia erialal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Tartu Ülikool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Fínsko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Suomi / Finland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Erikoishammaslääkärin tutkinto, hampaiston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oikomishoito/Specialtand-läkarexamen, tandreglering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— Helsingin yliopisto/Helsingfors universitet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— Oulun yliopisto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— Turun yliopisto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Francúzsko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Titre de spécialiste en orthodontie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Conseil National de l'Ordre des chirurgiens dentistes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Grécko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Ελλάς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Τίτλoς Οδovτιατρικής ειδικότητας της Ορθoδov-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τικής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tabs>
                <w:tab w:val="left" w:pos="720"/>
              </w:tabs>
              <w:bidi w:val="0"/>
              <w:spacing w:before="60" w:after="6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— Νoµαρχιακή Αυτoδιoίκηση</w:t>
            </w:r>
          </w:p>
          <w:p w:rsidR="00303B3A" w:rsidRPr="00D8498C" w:rsidP="00303B3A">
            <w:pPr>
              <w:tabs>
                <w:tab w:val="left" w:pos="720"/>
              </w:tabs>
              <w:bidi w:val="0"/>
              <w:spacing w:before="60" w:after="6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— Νoµαρχία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Holandsko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Nederland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Bewijs van inschrijving als orthodontist in het Specialistenregister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Registratiecommissie Tandheelkundige Specialismen van de Nederlandse Maatschappij tot Bevordering der Tandheelkunde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Certificate of specialist dentist in orthodontics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Competent authority recognised for this purpose by the competent minister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D8498C">
              <w:rPr>
                <w:rFonts w:ascii="Times New Roman" w:hAnsi="Times New Roman"/>
                <w:sz w:val="19"/>
              </w:rPr>
              <w:t xml:space="preserve"> / Lietuva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Rezidentūros pažymėjimas, nurodantis suteiktą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gydytojo ortodonto profesinę kvalifikaciją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Universitetas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D8498C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‘Sertifikāts’— kompetentas iestā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des izsniegts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dokuments, kas apliecina, ka persona ir nokārtojusi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sertifikācijas eksāmenu ortodontijā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Latvijas Ārstu biedrība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Luxembursko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/ Luxembourg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Maďarsko </w:t>
            </w:r>
            <w:r w:rsidRPr="00D8498C">
              <w:rPr>
                <w:rFonts w:ascii="Times New Roman" w:hAnsi="Times New Roman"/>
                <w:sz w:val="19"/>
              </w:rPr>
              <w:t>/ Magyarország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Fogszabályozás szakorvosa bizonyítvány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Az Egészségügyi, Szociális és Családügyi Minisztérium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illetékes testülete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Malta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Malta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Ċertifikat ta' speċjalista dentali fl-Ortodonzja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Kumitat ta' Approvazzjoni dwar Speċjalisti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Fachzahnärztliche Anerkennung für Kieferorthopädie;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Landeszahnärztekammer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Polsko</w:t>
            </w:r>
            <w:r w:rsidRPr="00D8498C">
              <w:rPr>
                <w:rFonts w:ascii="Times New Roman" w:hAnsi="Times New Roman"/>
                <w:sz w:val="19"/>
              </w:rPr>
              <w:t xml:space="preserve"> / Polska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Dyplom uzyskania tytułu specjalisty w dziedzinie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ortodoncji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Centrum Egzaminów Medycznych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Portugalsko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Título de Especialista em Ortodontia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Ordem dos Médicos Dentistas (OMD)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Rakúsko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Certificatul de specialist în Ortodonţie şi Ortopedie dento-facială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Ministerul Sănătăţii Publice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D8498C">
              <w:rPr>
                <w:rFonts w:ascii="Times New Roman" w:hAnsi="Times New Roman"/>
                <w:sz w:val="19"/>
              </w:rPr>
              <w:t xml:space="preserve"> / Slovenija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Potrdilo o opravljenem specialističnem izpitu iz čeljustne in zobne ortopedije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1. Ministrstvo za zdravje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2. Zdravniška zbornica Slovenije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Španielsko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España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Švédsko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Sverige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Bevis om specialistkompetens i ortodonti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Socialstyrelsen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Taliansko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Diploma di specialista in Ortognatodonzia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Università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Veľká Británia a Severné 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Certificate of Completion of specialist training in</w:t>
              <w:br/>
              <w:t>orthodontics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Competent authority recognised for this purpose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Island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Ísland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Lichtenštajnsko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/ Lichtenstein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Nórsko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Bevis for gjennomgått spesialistutdanning i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kjeveortopedi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Odontologisk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universitetsfakultet</w:t>
            </w:r>
          </w:p>
        </w:tc>
      </w:tr>
      <w:tr>
        <w:tblPrEx>
          <w:tblW w:w="9157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Švajčiarsko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Die Schweiz / La Suisse / La Svizzera / La Svizra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Diplom für Kieferorthopädie Diplôme fédéral d’orthodontiste Diploma di ortodontista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Eidgenössisches Departement des Innern und Schw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eizerische Zahnärzte- Gesellschaft Département fédéral de l’intérieur et Société suisse d’odonto-stomatologie Dipartimento federale dell’interno e Società Svizzera di Odontologia e Stomatologia</w:t>
            </w:r>
          </w:p>
        </w:tc>
      </w:tr>
    </w:tbl>
    <w:p w:rsidR="00303B3A" w:rsidRPr="00D8498C" w:rsidP="00FA3221">
      <w:pPr>
        <w:tabs>
          <w:tab w:val="left" w:pos="708"/>
          <w:tab w:val="center" w:pos="4536"/>
          <w:tab w:val="right" w:pos="9356"/>
        </w:tabs>
        <w:bidi w:val="0"/>
        <w:ind w:right="-285"/>
        <w:jc w:val="right"/>
        <w:rPr>
          <w:rFonts w:ascii="Times New Roman" w:hAnsi="Times New Roman"/>
        </w:rPr>
      </w:pPr>
      <w:r w:rsidRPr="00D8498C" w:rsidR="00FA3221">
        <w:rPr>
          <w:rFonts w:ascii="Times New Roman" w:hAnsi="Times New Roman"/>
        </w:rPr>
        <w:t>“.</w:t>
      </w:r>
    </w:p>
    <w:p w:rsidR="00303B3A" w:rsidRPr="00D8498C" w:rsidP="00303B3A">
      <w:pPr>
        <w:tabs>
          <w:tab w:val="left" w:pos="708"/>
          <w:tab w:val="center" w:pos="4536"/>
          <w:tab w:val="right" w:pos="9072"/>
        </w:tabs>
        <w:bidi w:val="0"/>
        <w:rPr>
          <w:rFonts w:ascii="Times New Roman" w:hAnsi="Times New Roman"/>
        </w:rPr>
      </w:pPr>
      <w:r w:rsidRPr="00D8498C" w:rsidR="00AC7E21">
        <w:rPr>
          <w:rFonts w:ascii="Times New Roman" w:hAnsi="Times New Roman"/>
        </w:rPr>
        <w:t>5</w:t>
      </w:r>
      <w:r w:rsidR="006073D2">
        <w:rPr>
          <w:rFonts w:ascii="Times New Roman" w:hAnsi="Times New Roman"/>
        </w:rPr>
        <w:t>4</w:t>
      </w:r>
      <w:r w:rsidRPr="00D8498C" w:rsidR="00510766">
        <w:rPr>
          <w:rFonts w:ascii="Times New Roman" w:hAnsi="Times New Roman"/>
        </w:rPr>
        <w:t xml:space="preserve">. </w:t>
      </w:r>
      <w:r w:rsidRPr="00D8498C">
        <w:rPr>
          <w:rFonts w:ascii="Times New Roman" w:hAnsi="Times New Roman"/>
        </w:rPr>
        <w:t>V prílohe č. 3 časti B tabuľka č. 2 znie:</w:t>
      </w:r>
    </w:p>
    <w:p w:rsidR="00303B3A" w:rsidRPr="00D8498C" w:rsidP="00303B3A">
      <w:pPr>
        <w:tabs>
          <w:tab w:val="left" w:pos="708"/>
          <w:tab w:val="center" w:pos="4536"/>
          <w:tab w:val="right" w:pos="9072"/>
        </w:tabs>
        <w:bidi w:val="0"/>
        <w:rPr>
          <w:rFonts w:ascii="Times New Roman" w:hAnsi="Times New Roman"/>
        </w:rPr>
      </w:pPr>
      <w:r w:rsidRPr="00D8498C" w:rsidR="00FA3221">
        <w:rPr>
          <w:rFonts w:ascii="Times New Roman" w:hAnsi="Times New Roman"/>
        </w:rPr>
        <w:t>„</w:t>
      </w:r>
    </w:p>
    <w:tbl>
      <w:tblPr>
        <w:tblStyle w:val="TableNormal"/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</w:tblPr>
      <w:tblGrid>
        <w:gridCol w:w="540"/>
        <w:gridCol w:w="2700"/>
        <w:gridCol w:w="2880"/>
        <w:gridCol w:w="3060"/>
      </w:tblGrid>
      <w:tr>
        <w:tblPrEx>
          <w:tblW w:w="918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pacing w:val="-4"/>
                <w:sz w:val="19"/>
                <w:szCs w:val="19"/>
              </w:rPr>
              <w:t>p.č.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Krajina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Názov dokladu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Udeľujúci orgán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6851" w:rsidRPr="00D8498C" w:rsidP="001B6851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 w:rsidR="00303B3A">
              <w:rPr>
                <w:rFonts w:ascii="Times New Roman" w:hAnsi="Times New Roman"/>
                <w:b/>
                <w:bCs/>
                <w:sz w:val="19"/>
                <w:szCs w:val="19"/>
              </w:rPr>
              <w:t>Belgicko</w:t>
            </w:r>
            <w:r w:rsidRPr="00D8498C" w:rsidR="00303B3A">
              <w:rPr>
                <w:rFonts w:ascii="Times New Roman" w:hAnsi="Times New Roman"/>
                <w:sz w:val="19"/>
                <w:szCs w:val="19"/>
              </w:rPr>
              <w:t xml:space="preserve"> / Belgique /</w:t>
            </w:r>
          </w:p>
          <w:p w:rsidR="00303B3A" w:rsidRPr="00D8498C" w:rsidP="001B6851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België / Belgien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Bulharsko </w:t>
            </w:r>
            <w:r w:rsidRPr="00D8498C">
              <w:rPr>
                <w:rFonts w:ascii="Times New Roman" w:hAnsi="Times New Roman"/>
                <w:sz w:val="19"/>
              </w:rPr>
              <w:t>/ България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Свидетелство за призната спец-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иалност по “Орална хирургия”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Факултет по дентална медицина към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Медицински университет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Cyprus </w:t>
            </w:r>
            <w:r w:rsidRPr="00D8498C">
              <w:rPr>
                <w:rFonts w:ascii="Times New Roman" w:hAnsi="Times New Roman"/>
                <w:sz w:val="19"/>
              </w:rPr>
              <w:t>/ Κύπρος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Πιστοποιητικό Αναγνώρισης του Ειδικού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Οδοντιάτρου στην Στοµατική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Χειρουργική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Οδοντιατρικό Συµβούλιο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Česko</w:t>
            </w:r>
            <w:r w:rsidRPr="00D8498C">
              <w:rPr>
                <w:rFonts w:ascii="Times New Roman" w:hAnsi="Times New Roman"/>
                <w:sz w:val="19"/>
              </w:rPr>
              <w:t xml:space="preserve"> / Česká republika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Dánsko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Bevis for tilladelse til at betegne sig som specialtandlæge i hospitalsodontologi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Sundhedsstyrelsen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Estónsko</w:t>
            </w:r>
            <w:r w:rsidRPr="00D8498C">
              <w:rPr>
                <w:rFonts w:ascii="Times New Roman" w:hAnsi="Times New Roman"/>
                <w:sz w:val="19"/>
              </w:rPr>
              <w:t xml:space="preserve"> / Eesti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Fínsko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/ Suomi / Finland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Erikoishammaslääkärin tutkinto, suu-ja leuka kirurgia/ Specialtandläkar-examen,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oral och maxillofacial kirurgi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— Helsingin yliopisto/Helsingfors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universitet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— Oulun yliopisto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— Turun yliopisto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Francúzsko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Grécko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Ελλάς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6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Τίτλoς Οδovτιατρικής ειδικότητας της</w:t>
            </w:r>
          </w:p>
          <w:p w:rsidR="00303B3A" w:rsidRPr="00D8498C" w:rsidP="00303B3A">
            <w:pPr>
              <w:bidi w:val="0"/>
              <w:spacing w:after="6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Γvαθoχειρoυργικής (up to 31 December</w:t>
            </w:r>
          </w:p>
          <w:p w:rsidR="00303B3A" w:rsidRPr="00D8498C" w:rsidP="00303B3A">
            <w:pPr>
              <w:bidi w:val="0"/>
              <w:spacing w:after="6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2002)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tabs>
                <w:tab w:val="left" w:pos="540"/>
              </w:tabs>
              <w:bidi w:val="0"/>
              <w:spacing w:before="60" w:after="6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— Νoµαρχιακή Αυτoδιoίκηση</w:t>
            </w:r>
          </w:p>
          <w:p w:rsidR="00303B3A" w:rsidRPr="00D8498C" w:rsidP="00303B3A">
            <w:pPr>
              <w:tabs>
                <w:tab w:val="left" w:pos="540"/>
              </w:tabs>
              <w:bidi w:val="0"/>
              <w:spacing w:before="60" w:after="6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— Νoµαρχία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Holandsko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Nederland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Bewijs van inschrijving als kaakchirurg in het Specialistenregister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Registratiecommissie Tandheelkundige Specialismen van de Nederlandse Maatschappij tot Bevordering der Tandheelkunde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Certificate of specialist dentist in oral surgery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Competent authority recognised for this purpose by the competent minister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Litva</w:t>
            </w:r>
            <w:r w:rsidRPr="00D8498C">
              <w:rPr>
                <w:rFonts w:ascii="Times New Roman" w:hAnsi="Times New Roman"/>
                <w:sz w:val="19"/>
              </w:rPr>
              <w:t xml:space="preserve"> / Lietuva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Rezidentūros pažymėjimas, nurodantis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suteiktą burnos chirurgo profesinę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kvalifikaciją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Universitetas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Lotyšsko</w:t>
            </w:r>
            <w:r w:rsidRPr="00D8498C">
              <w:rPr>
                <w:rFonts w:ascii="Times New Roman" w:hAnsi="Times New Roman"/>
                <w:sz w:val="19"/>
              </w:rPr>
              <w:t xml:space="preserve"> / Latvija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Luxembursko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/ Luxembourg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Maďarsko </w:t>
            </w:r>
            <w:r w:rsidRPr="00D8498C">
              <w:rPr>
                <w:rFonts w:ascii="Times New Roman" w:hAnsi="Times New Roman"/>
                <w:sz w:val="19"/>
              </w:rPr>
              <w:t>/ Magyarország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Dento-alveoláris sebészet szakorvosa bizonyítvány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Az Egészségügyi, Szociális és Családügyi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Minisztérium illetékes testülete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Malta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Malta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Ċertifikat ta' speċjalista dentali fil-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Kirurġija tal-ħalq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Kumitat ta' Approvazzjoni dwar Speċjalisti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Nemecko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Fachzahnärztliche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Anerkennung für Oralchirurgie/Mundchirurgie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Landeszahnärztekammer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 xml:space="preserve">Polsko </w:t>
            </w:r>
            <w:r w:rsidRPr="00D8498C">
              <w:rPr>
                <w:rFonts w:ascii="Times New Roman" w:hAnsi="Times New Roman"/>
                <w:sz w:val="19"/>
              </w:rPr>
              <w:t>/ Polska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Dyplom uzyskania tytułu specjalisty w dziedzinie chirurgii stomatologicznej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Centrum Egzaminów Medycznych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Portugalsko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Título de Especialista em Cirurgia Oral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Ordem dos Médicos Dentistas (OMD)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Rakúsko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Rumunsko /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România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Título de Especialista em Cirurgia Oral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Ministerul Sănătăţii Publice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</w:rPr>
              <w:t>Slovinsko</w:t>
            </w:r>
            <w:r w:rsidRPr="00D8498C">
              <w:rPr>
                <w:rFonts w:ascii="Times New Roman" w:hAnsi="Times New Roman"/>
                <w:sz w:val="19"/>
              </w:rPr>
              <w:t xml:space="preserve"> / Slovenija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</w:rPr>
            </w:pPr>
            <w:r w:rsidRPr="00D8498C">
              <w:rPr>
                <w:rFonts w:ascii="Times New Roman" w:hAnsi="Times New Roman"/>
                <w:sz w:val="19"/>
              </w:rPr>
              <w:t>Potrdilo o opravljenem specialističnem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</w:rPr>
              <w:t>izpitu iz oralne kirurgije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1. Ministrstvo za zdravje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2. Zdravniška zbornica Slovenije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Španielsko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España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Švédsko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Sverige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Bevis om specialistkompetens i oral kirurgi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Socialstyrelsen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Taliansko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Diploma di specialista in Chirurgia Orale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Università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Veľká Británia a Severné Írsko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Certificate of completion of specialist training in oral surgery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Competent authority recognised for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this purpose</w:t>
            </w: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Island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Ísland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Lichtenštajnsko 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/ Lichtenstein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Nórsko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>
        <w:tblPrEx>
          <w:tblW w:w="9180" w:type="dxa"/>
          <w:tblInd w:w="108" w:type="dxa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b/>
                <w:bCs/>
                <w:sz w:val="19"/>
                <w:szCs w:val="19"/>
              </w:rPr>
              <w:t>Švajčiarsko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 xml:space="preserve"> / Die Schweiz / La Suisse / La Svizzera / La Svizra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Diplom für Oralchirurgie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Diplôme fédéral de chirurgie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orale</w:t>
            </w:r>
          </w:p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Diploma di chirurgia orale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03B3A" w:rsidRPr="00D8498C" w:rsidP="00303B3A">
            <w:pPr>
              <w:bidi w:val="0"/>
              <w:spacing w:after="0" w:line="240" w:lineRule="auto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D8498C">
              <w:rPr>
                <w:rFonts w:ascii="Times New Roman" w:hAnsi="Times New Roman"/>
                <w:sz w:val="19"/>
                <w:szCs w:val="19"/>
              </w:rPr>
              <w:t>Eidgenössisches Departement des Innern und Schweizerische Zahnärzte- Gesellschaft Département fédéral de l’intérieur et Socié</w:t>
            </w:r>
            <w:r w:rsidRPr="00D8498C">
              <w:rPr>
                <w:rFonts w:ascii="Times New Roman" w:hAnsi="Times New Roman"/>
                <w:sz w:val="19"/>
                <w:szCs w:val="19"/>
              </w:rPr>
              <w:t>té suisse d’odonto-stomatologie Dipartimento federale dell’interno e Società Svizzera di Odontologia e Stomatologia</w:t>
            </w:r>
          </w:p>
        </w:tc>
      </w:tr>
    </w:tbl>
    <w:p w:rsidR="00303B3A" w:rsidRPr="00D8498C" w:rsidP="00FA3221">
      <w:pPr>
        <w:bidi w:val="0"/>
        <w:ind w:right="-427"/>
        <w:jc w:val="right"/>
        <w:rPr>
          <w:rFonts w:ascii="Times New Roman" w:hAnsi="Times New Roman"/>
          <w:sz w:val="20"/>
          <w:szCs w:val="20"/>
        </w:rPr>
      </w:pPr>
      <w:r w:rsidRPr="00D8498C" w:rsidR="00FA3221">
        <w:rPr>
          <w:rFonts w:ascii="Times New Roman" w:hAnsi="Times New Roman"/>
        </w:rPr>
        <w:t>“.</w:t>
      </w:r>
    </w:p>
    <w:p w:rsidR="0068715E" w:rsidRPr="00D8498C" w:rsidP="00303B3A">
      <w:pPr>
        <w:bidi w:val="0"/>
        <w:rPr>
          <w:rFonts w:ascii="Times New Roman" w:hAnsi="Times New Roman"/>
        </w:rPr>
      </w:pPr>
    </w:p>
    <w:p w:rsidR="009626FE" w:rsidRPr="00D8498C" w:rsidP="009626FE">
      <w:pPr>
        <w:bidi w:val="0"/>
        <w:jc w:val="center"/>
        <w:rPr>
          <w:rFonts w:ascii="Times New Roman" w:hAnsi="Times New Roman"/>
          <w:b/>
        </w:rPr>
      </w:pPr>
      <w:r w:rsidRPr="00D8498C">
        <w:rPr>
          <w:rFonts w:ascii="Times New Roman" w:hAnsi="Times New Roman"/>
          <w:b/>
        </w:rPr>
        <w:t>Čl. II</w:t>
      </w:r>
    </w:p>
    <w:p w:rsidR="009626FE" w:rsidRPr="00D8498C" w:rsidP="009626FE">
      <w:pPr>
        <w:bidi w:val="0"/>
        <w:jc w:val="center"/>
        <w:rPr>
          <w:rFonts w:ascii="Times New Roman" w:hAnsi="Times New Roman"/>
          <w:b/>
        </w:rPr>
      </w:pPr>
    </w:p>
    <w:p w:rsidR="0068715E" w:rsidRPr="00D8498C" w:rsidP="009626FE">
      <w:pPr>
        <w:bidi w:val="0"/>
        <w:jc w:val="center"/>
        <w:rPr>
          <w:rFonts w:ascii="Times New Roman" w:hAnsi="Times New Roman"/>
          <w:b/>
        </w:rPr>
      </w:pPr>
    </w:p>
    <w:p w:rsidR="009626FE" w:rsidRPr="00D8498C" w:rsidP="0023327C">
      <w:pPr>
        <w:autoSpaceDE w:val="0"/>
        <w:autoSpaceDN w:val="0"/>
        <w:bidi w:val="0"/>
        <w:adjustRightInd w:val="0"/>
        <w:ind w:firstLine="284"/>
        <w:rPr>
          <w:rFonts w:ascii="Times New Roman" w:hAnsi="Times New Roman"/>
        </w:rPr>
      </w:pPr>
      <w:r w:rsidRPr="00D8498C">
        <w:rPr>
          <w:rFonts w:ascii="Times New Roman" w:hAnsi="Times New Roman"/>
        </w:rPr>
        <w:t>Zákon č. 576/2004 Z. z. o zdravotnej starostlivosti, službách súvisiacich s poskytovaním zdravotnej starostlivosti a o zmene a doplnení niektorých zákonov v znení zákona č. 82/2005 Z. z., zákona č. 350/2005 Z. z., zákona č. 538/2005 Z. z., zákona č. 660/2005 Z. z., zákona č. 282/2006 Z. z., zákona č. 518/2007 Z. z., zákona č. 662/2007 Z. z., zákona č. 489/2008 Z. z., zákona č. 192/2009 Z. z., zákona č. 345/2009 Z. z., zákona č. 132/2010 Z. z., zákona č. 133/2010 Z. z., zákona č. 34/2011 Z. z.</w:t>
      </w:r>
      <w:r w:rsidRPr="00D8498C" w:rsidR="004B0C79">
        <w:rPr>
          <w:rFonts w:ascii="Times New Roman" w:hAnsi="Times New Roman"/>
        </w:rPr>
        <w:t>, zákona č. 172/201</w:t>
      </w:r>
      <w:r w:rsidRPr="00D8498C" w:rsidR="00992EF6">
        <w:rPr>
          <w:rFonts w:ascii="Times New Roman" w:hAnsi="Times New Roman"/>
        </w:rPr>
        <w:t>1</w:t>
      </w:r>
      <w:r w:rsidRPr="00D8498C" w:rsidR="004B0C79">
        <w:rPr>
          <w:rFonts w:ascii="Times New Roman" w:hAnsi="Times New Roman"/>
        </w:rPr>
        <w:t xml:space="preserve"> Z. z.</w:t>
      </w:r>
      <w:r w:rsidRPr="00D8498C">
        <w:rPr>
          <w:rFonts w:ascii="Times New Roman" w:hAnsi="Times New Roman"/>
        </w:rPr>
        <w:t xml:space="preserve"> a zákona </w:t>
      </w:r>
      <w:r w:rsidRPr="00BC1693">
        <w:rPr>
          <w:rFonts w:ascii="Times New Roman" w:hAnsi="Times New Roman"/>
        </w:rPr>
        <w:t xml:space="preserve">č. </w:t>
      </w:r>
      <w:r w:rsidRPr="00BC1693" w:rsidR="00C117D7">
        <w:rPr>
          <w:rFonts w:ascii="Times New Roman" w:hAnsi="Times New Roman"/>
        </w:rPr>
        <w:t>313</w:t>
      </w:r>
      <w:r w:rsidRPr="00BC1693">
        <w:rPr>
          <w:rFonts w:ascii="Times New Roman" w:hAnsi="Times New Roman"/>
        </w:rPr>
        <w:t>/201</w:t>
      </w:r>
      <w:r w:rsidRPr="00BC1693" w:rsidR="004B0C79">
        <w:rPr>
          <w:rFonts w:ascii="Times New Roman" w:hAnsi="Times New Roman"/>
        </w:rPr>
        <w:t>2</w:t>
      </w:r>
      <w:r w:rsidRPr="00BC1693">
        <w:rPr>
          <w:rFonts w:ascii="Times New Roman" w:hAnsi="Times New Roman"/>
        </w:rPr>
        <w:t xml:space="preserve"> Z. z. sa mení a dopĺňa takto:</w:t>
      </w:r>
    </w:p>
    <w:p w:rsidR="009626FE" w:rsidRPr="00D8498C" w:rsidP="009626FE">
      <w:pPr>
        <w:autoSpaceDE w:val="0"/>
        <w:autoSpaceDN w:val="0"/>
        <w:bidi w:val="0"/>
        <w:adjustRightInd w:val="0"/>
        <w:spacing w:line="240" w:lineRule="atLeast"/>
        <w:ind w:firstLine="720"/>
        <w:rPr>
          <w:rFonts w:ascii="Times New Roman" w:hAnsi="Times New Roman"/>
        </w:rPr>
      </w:pPr>
    </w:p>
    <w:p w:rsidR="009626FE" w:rsidRPr="00D8498C" w:rsidP="009626FE">
      <w:pPr>
        <w:bidi w:val="0"/>
        <w:rPr>
          <w:rFonts w:ascii="Times New Roman" w:hAnsi="Times New Roman"/>
        </w:rPr>
      </w:pPr>
    </w:p>
    <w:p w:rsidR="009626FE" w:rsidRPr="00D8498C" w:rsidP="00D035E6">
      <w:pPr>
        <w:pStyle w:val="ListParagraph"/>
        <w:numPr>
          <w:numId w:val="31"/>
        </w:numPr>
        <w:bidi w:val="0"/>
        <w:ind w:left="284" w:hanging="284"/>
        <w:rPr>
          <w:rFonts w:ascii="Times New Roman" w:hAnsi="Times New Roman"/>
        </w:rPr>
      </w:pPr>
      <w:r w:rsidRPr="00D8498C">
        <w:rPr>
          <w:rFonts w:ascii="Times New Roman" w:hAnsi="Times New Roman"/>
        </w:rPr>
        <w:t>V poznámke pod čiarou k odkazu 7a sa slová „v znení zákona č. 351/2005 Z. z.“ nahrádzajú slovami „v znení neskorších predpisov“.</w:t>
      </w:r>
    </w:p>
    <w:p w:rsidR="00195473" w:rsidRPr="00D8498C" w:rsidP="00195473">
      <w:pPr>
        <w:pStyle w:val="ListParagraph"/>
        <w:bidi w:val="0"/>
        <w:rPr>
          <w:rFonts w:ascii="Times New Roman" w:hAnsi="Times New Roman"/>
        </w:rPr>
      </w:pPr>
    </w:p>
    <w:p w:rsidR="00117C9B" w:rsidP="007559E9">
      <w:pPr>
        <w:pStyle w:val="ListParagraph"/>
        <w:numPr>
          <w:numId w:val="31"/>
        </w:numPr>
        <w:bidi w:val="0"/>
        <w:ind w:left="284" w:hanging="284"/>
        <w:rPr>
          <w:rFonts w:ascii="Times New Roman" w:hAnsi="Times New Roman"/>
        </w:rPr>
      </w:pPr>
      <w:r w:rsidRPr="00D8498C" w:rsidR="00195473">
        <w:rPr>
          <w:rFonts w:ascii="Times New Roman" w:hAnsi="Times New Roman"/>
        </w:rPr>
        <w:t>V § 12 ods. 1 sa na konci</w:t>
      </w:r>
      <w:r w:rsidRPr="00D8498C" w:rsidR="00D035E6">
        <w:rPr>
          <w:rFonts w:ascii="Times New Roman" w:hAnsi="Times New Roman"/>
        </w:rPr>
        <w:t xml:space="preserve"> </w:t>
      </w:r>
      <w:r w:rsidRPr="00D8498C" w:rsidR="00195473">
        <w:rPr>
          <w:rFonts w:ascii="Times New Roman" w:hAnsi="Times New Roman"/>
        </w:rPr>
        <w:t>pripájajú tieto slová: „ak tento zákon neustanovuje inak</w:t>
      </w:r>
      <w:r w:rsidRPr="00D8498C" w:rsidR="003E2B38">
        <w:rPr>
          <w:rFonts w:ascii="Times New Roman" w:hAnsi="Times New Roman"/>
        </w:rPr>
        <w:t xml:space="preserve"> (§ 6 ods. 9)</w:t>
      </w:r>
      <w:r w:rsidRPr="00D8498C" w:rsidR="00195473">
        <w:rPr>
          <w:rFonts w:ascii="Times New Roman" w:hAnsi="Times New Roman"/>
        </w:rPr>
        <w:t>“.</w:t>
      </w:r>
    </w:p>
    <w:p w:rsidR="00117C9B" w:rsidP="00117C9B">
      <w:pPr>
        <w:pStyle w:val="ListParagraph"/>
        <w:bidi w:val="0"/>
        <w:rPr>
          <w:rFonts w:ascii="Times New Roman" w:hAnsi="Times New Roman"/>
        </w:rPr>
      </w:pPr>
    </w:p>
    <w:p w:rsidR="007559E9" w:rsidRPr="00BC1693" w:rsidP="007559E9">
      <w:pPr>
        <w:pStyle w:val="ListParagraph"/>
        <w:numPr>
          <w:numId w:val="31"/>
        </w:numPr>
        <w:bidi w:val="0"/>
        <w:ind w:left="284" w:hanging="284"/>
        <w:rPr>
          <w:rFonts w:ascii="Times New Roman" w:hAnsi="Times New Roman"/>
        </w:rPr>
      </w:pPr>
      <w:r w:rsidRPr="00BC1693">
        <w:rPr>
          <w:rFonts w:ascii="Times New Roman" w:hAnsi="Times New Roman"/>
        </w:rPr>
        <w:t>§ 12 sa dopĺňa odsekom 14, ktorý znie:</w:t>
      </w:r>
    </w:p>
    <w:p w:rsidR="007559E9" w:rsidRPr="00D8498C" w:rsidP="007559E9">
      <w:pPr>
        <w:pStyle w:val="ListParagraph"/>
        <w:autoSpaceDE w:val="0"/>
        <w:autoSpaceDN w:val="0"/>
        <w:bidi w:val="0"/>
        <w:adjustRightInd w:val="0"/>
        <w:spacing w:line="240" w:lineRule="atLeast"/>
        <w:ind w:left="284"/>
        <w:rPr>
          <w:rFonts w:ascii="Times New Roman" w:hAnsi="Times New Roman"/>
        </w:rPr>
      </w:pPr>
      <w:r w:rsidRPr="00BC1693">
        <w:rPr>
          <w:rFonts w:ascii="Times New Roman" w:hAnsi="Times New Roman"/>
        </w:rPr>
        <w:t>„(14) Poskytovateľ je povinný k vykonaniu úhrady za poskytnutú zdravotnú starostlivosť žene, ktorá písomne požiadala o utajenie svojej osoby v súvislosti s pôrodom (§ 11 ods. 10)</w:t>
      </w:r>
      <w:r w:rsidRPr="00BC1693" w:rsidR="00534A44">
        <w:rPr>
          <w:rFonts w:ascii="Times New Roman" w:hAnsi="Times New Roman"/>
        </w:rPr>
        <w:t>, vydať zdravotnej poisťovni vyh</w:t>
      </w:r>
      <w:r w:rsidRPr="00BC1693">
        <w:rPr>
          <w:rFonts w:ascii="Times New Roman" w:hAnsi="Times New Roman"/>
        </w:rPr>
        <w:t>lásenie, že žena, ktorá písomne požiadala o utajenie svojej osoby v súvislosti s</w:t>
      </w:r>
      <w:r w:rsidRPr="00BC1693" w:rsidR="00C524B7">
        <w:rPr>
          <w:rFonts w:ascii="Times New Roman" w:hAnsi="Times New Roman"/>
        </w:rPr>
        <w:t> </w:t>
      </w:r>
      <w:r w:rsidRPr="00BC1693">
        <w:rPr>
          <w:rFonts w:ascii="Times New Roman" w:hAnsi="Times New Roman"/>
        </w:rPr>
        <w:t>pôrodom</w:t>
      </w:r>
      <w:r w:rsidRPr="00BC1693" w:rsidR="00C524B7">
        <w:rPr>
          <w:rFonts w:ascii="Times New Roman" w:hAnsi="Times New Roman"/>
        </w:rPr>
        <w:t>,</w:t>
      </w:r>
      <w:r w:rsidRPr="00BC1693">
        <w:rPr>
          <w:rFonts w:ascii="Times New Roman" w:hAnsi="Times New Roman"/>
        </w:rPr>
        <w:t xml:space="preserve"> je jej poistenkyňou.“.</w:t>
      </w:r>
    </w:p>
    <w:p w:rsidR="007559E9" w:rsidRPr="00D8498C" w:rsidP="007559E9">
      <w:pPr>
        <w:bidi w:val="0"/>
        <w:rPr>
          <w:rFonts w:ascii="Times New Roman" w:hAnsi="Times New Roman"/>
        </w:rPr>
      </w:pPr>
    </w:p>
    <w:p w:rsidR="00404E80" w:rsidRPr="00D8498C" w:rsidP="002456F2">
      <w:pPr>
        <w:pStyle w:val="ListParagraph"/>
        <w:numPr>
          <w:numId w:val="31"/>
        </w:numPr>
        <w:bidi w:val="0"/>
        <w:ind w:left="284" w:hanging="284"/>
        <w:rPr>
          <w:rFonts w:ascii="Times New Roman" w:hAnsi="Times New Roman"/>
        </w:rPr>
      </w:pPr>
      <w:r w:rsidRPr="00D8498C">
        <w:rPr>
          <w:rFonts w:ascii="Times New Roman" w:hAnsi="Times New Roman"/>
        </w:rPr>
        <w:t>§ 14 sa dopĺňa odsekom 4, ktorý znie:</w:t>
      </w:r>
    </w:p>
    <w:p w:rsidR="00404E80" w:rsidRPr="00D8498C" w:rsidP="00404E80">
      <w:pPr>
        <w:pStyle w:val="ListParagraph"/>
        <w:bidi w:val="0"/>
        <w:ind w:left="284"/>
        <w:rPr>
          <w:rFonts w:ascii="Times New Roman" w:hAnsi="Times New Roman"/>
        </w:rPr>
      </w:pPr>
      <w:r w:rsidRPr="00D8498C">
        <w:rPr>
          <w:rFonts w:ascii="Times New Roman" w:hAnsi="Times New Roman"/>
        </w:rPr>
        <w:t xml:space="preserve">„(4) Dopravu osoby, ktorá </w:t>
      </w:r>
      <w:r w:rsidRPr="00D8498C">
        <w:rPr>
          <w:rFonts w:ascii="Times New Roman" w:hAnsi="Times New Roman" w:cs="Calibri"/>
        </w:rPr>
        <w:t>vykonáva štátnu službu profesionálneho vojaka ozbrojených síl Slovenskej republiky, dopravu biologického materiálu určeného na diagnostické vyšetrenie takejto osoby a dopravu krvi a transfúznych liekov pre potreby ozbrojených síl Slovenskej republiky zabezpečuje aj vojenské zdravotníctvo.“.</w:t>
      </w:r>
    </w:p>
    <w:p w:rsidR="00000CAA" w:rsidRPr="00D8498C" w:rsidP="009626FE">
      <w:pPr>
        <w:bidi w:val="0"/>
        <w:ind w:left="284" w:hanging="284"/>
        <w:rPr>
          <w:rFonts w:ascii="Times New Roman" w:hAnsi="Times New Roman"/>
        </w:rPr>
      </w:pPr>
    </w:p>
    <w:p w:rsidR="003C147A" w:rsidRPr="00D8498C" w:rsidP="00D035E6">
      <w:pPr>
        <w:pStyle w:val="ListParagraph"/>
        <w:numPr>
          <w:numId w:val="31"/>
        </w:numPr>
        <w:bidi w:val="0"/>
        <w:ind w:left="284" w:hanging="284"/>
        <w:rPr>
          <w:rFonts w:ascii="Times New Roman" w:hAnsi="Times New Roman"/>
        </w:rPr>
      </w:pPr>
      <w:r w:rsidRPr="00D8498C" w:rsidR="00614AB1">
        <w:rPr>
          <w:rFonts w:ascii="Times New Roman" w:hAnsi="Times New Roman"/>
        </w:rPr>
        <w:t>V § 25 ods. 5 sa slová“[odsek 1 písm. i)]“ nahrádzajú slovami „[odsek 1 písm. j)]“.</w:t>
      </w:r>
    </w:p>
    <w:p w:rsidR="00D035E6" w:rsidRPr="00D8498C" w:rsidP="00D035E6">
      <w:pPr>
        <w:pStyle w:val="ListParagraph"/>
        <w:bidi w:val="0"/>
        <w:ind w:left="284"/>
        <w:rPr>
          <w:rFonts w:ascii="Times New Roman" w:hAnsi="Times New Roman"/>
        </w:rPr>
      </w:pPr>
    </w:p>
    <w:p w:rsidR="003C147A" w:rsidRPr="00BC1693" w:rsidP="00D035E6">
      <w:pPr>
        <w:pStyle w:val="ListParagraph"/>
        <w:numPr>
          <w:numId w:val="31"/>
        </w:numPr>
        <w:bidi w:val="0"/>
        <w:ind w:left="284" w:hanging="284"/>
        <w:rPr>
          <w:rFonts w:ascii="Times New Roman" w:hAnsi="Times New Roman"/>
        </w:rPr>
      </w:pPr>
      <w:r w:rsidRPr="00BC1693">
        <w:rPr>
          <w:rFonts w:ascii="Times New Roman" w:hAnsi="Times New Roman"/>
        </w:rPr>
        <w:t>§ 40 sa dopĺňa ods</w:t>
      </w:r>
      <w:r w:rsidRPr="00BC1693" w:rsidR="00B46E99">
        <w:rPr>
          <w:rFonts w:ascii="Times New Roman" w:hAnsi="Times New Roman"/>
        </w:rPr>
        <w:t xml:space="preserve">ekom </w:t>
      </w:r>
      <w:r w:rsidRPr="00BC1693">
        <w:rPr>
          <w:rFonts w:ascii="Times New Roman" w:hAnsi="Times New Roman"/>
        </w:rPr>
        <w:t>6, ktorý znie:</w:t>
      </w:r>
    </w:p>
    <w:p w:rsidR="002705EF" w:rsidRPr="00BC1693" w:rsidP="00D035E6">
      <w:pPr>
        <w:pStyle w:val="ListParagraph"/>
        <w:bidi w:val="0"/>
        <w:ind w:left="284"/>
        <w:rPr>
          <w:rFonts w:ascii="Times New Roman" w:hAnsi="Times New Roman"/>
        </w:rPr>
      </w:pPr>
      <w:r w:rsidRPr="00BC1693" w:rsidR="003C147A">
        <w:rPr>
          <w:rFonts w:ascii="Times New Roman" w:hAnsi="Times New Roman"/>
        </w:rPr>
        <w:t xml:space="preserve">„(6) Ministerstvo zdravotníctva ustanoví všeobecne záväzným právnym predpisom </w:t>
      </w:r>
    </w:p>
    <w:p w:rsidR="002705EF" w:rsidRPr="00BC1693" w:rsidP="002705EF">
      <w:pPr>
        <w:pStyle w:val="ListParagraph"/>
        <w:numPr>
          <w:numId w:val="42"/>
        </w:numPr>
        <w:bidi w:val="0"/>
        <w:rPr>
          <w:rFonts w:ascii="Times New Roman" w:hAnsi="Times New Roman"/>
        </w:rPr>
      </w:pPr>
      <w:r w:rsidRPr="00BC1693" w:rsidR="003C147A">
        <w:rPr>
          <w:rFonts w:ascii="Times New Roman" w:hAnsi="Times New Roman"/>
        </w:rPr>
        <w:t>podrobnosti o poučení predchádzajúceho informovanému súhlasu pred vykonaním sterilizácie osoby</w:t>
      </w:r>
      <w:r w:rsidRPr="00BC1693">
        <w:rPr>
          <w:rFonts w:ascii="Times New Roman" w:hAnsi="Times New Roman"/>
        </w:rPr>
        <w:t>,</w:t>
      </w:r>
    </w:p>
    <w:p w:rsidR="003C147A" w:rsidRPr="00BC1693" w:rsidP="002705EF">
      <w:pPr>
        <w:pStyle w:val="ListParagraph"/>
        <w:numPr>
          <w:numId w:val="42"/>
        </w:numPr>
        <w:bidi w:val="0"/>
        <w:rPr>
          <w:rFonts w:ascii="Times New Roman" w:hAnsi="Times New Roman"/>
        </w:rPr>
      </w:pPr>
      <w:r w:rsidRPr="00BC1693">
        <w:rPr>
          <w:rFonts w:ascii="Times New Roman" w:hAnsi="Times New Roman"/>
        </w:rPr>
        <w:t xml:space="preserve">vzory informovaného súhlasu </w:t>
      </w:r>
      <w:r w:rsidRPr="00BC1693" w:rsidR="002705EF">
        <w:rPr>
          <w:rFonts w:ascii="Times New Roman" w:hAnsi="Times New Roman"/>
        </w:rPr>
        <w:t xml:space="preserve">podľa písmena a) </w:t>
      </w:r>
      <w:r w:rsidRPr="00BC1693">
        <w:rPr>
          <w:rFonts w:ascii="Times New Roman" w:hAnsi="Times New Roman"/>
        </w:rPr>
        <w:t>v štátnom jazyku a v jazyk</w:t>
      </w:r>
      <w:r w:rsidRPr="00BC1693" w:rsidR="006B124D">
        <w:rPr>
          <w:rFonts w:ascii="Times New Roman" w:hAnsi="Times New Roman"/>
        </w:rPr>
        <w:t>och</w:t>
      </w:r>
      <w:r w:rsidRPr="00BC1693">
        <w:rPr>
          <w:rFonts w:ascii="Times New Roman" w:hAnsi="Times New Roman"/>
        </w:rPr>
        <w:t xml:space="preserve"> národnostných menšín.“.</w:t>
      </w:r>
    </w:p>
    <w:p w:rsidR="00320C21" w:rsidRPr="00D8498C" w:rsidP="009626FE">
      <w:pPr>
        <w:bidi w:val="0"/>
        <w:jc w:val="center"/>
        <w:rPr>
          <w:rFonts w:ascii="Times New Roman" w:hAnsi="Times New Roman"/>
          <w:b/>
        </w:rPr>
      </w:pPr>
    </w:p>
    <w:p w:rsidR="0068715E" w:rsidRPr="00D8498C" w:rsidP="009626FE">
      <w:pPr>
        <w:bidi w:val="0"/>
        <w:jc w:val="center"/>
        <w:rPr>
          <w:rFonts w:ascii="Times New Roman" w:hAnsi="Times New Roman"/>
          <w:b/>
        </w:rPr>
      </w:pPr>
    </w:p>
    <w:p w:rsidR="001C6A06" w:rsidRPr="00D8498C" w:rsidP="009626FE">
      <w:pPr>
        <w:bidi w:val="0"/>
        <w:jc w:val="center"/>
        <w:rPr>
          <w:rFonts w:ascii="Times New Roman" w:hAnsi="Times New Roman"/>
          <w:b/>
        </w:rPr>
      </w:pPr>
    </w:p>
    <w:p w:rsidR="001C6A06" w:rsidRPr="00D8498C" w:rsidP="009626FE">
      <w:pPr>
        <w:bidi w:val="0"/>
        <w:jc w:val="center"/>
        <w:rPr>
          <w:rFonts w:ascii="Times New Roman" w:hAnsi="Times New Roman"/>
          <w:b/>
        </w:rPr>
      </w:pPr>
    </w:p>
    <w:p w:rsidR="009626FE" w:rsidRPr="00D8498C" w:rsidP="009626FE">
      <w:pPr>
        <w:bidi w:val="0"/>
        <w:jc w:val="center"/>
        <w:rPr>
          <w:rFonts w:ascii="Times New Roman" w:hAnsi="Times New Roman"/>
          <w:b/>
        </w:rPr>
      </w:pPr>
      <w:r w:rsidRPr="00D8498C">
        <w:rPr>
          <w:rFonts w:ascii="Times New Roman" w:hAnsi="Times New Roman"/>
          <w:b/>
        </w:rPr>
        <w:t>Čl. III</w:t>
      </w:r>
    </w:p>
    <w:p w:rsidR="009626FE" w:rsidRPr="00D8498C" w:rsidP="009626FE">
      <w:pPr>
        <w:bidi w:val="0"/>
        <w:rPr>
          <w:rFonts w:ascii="Times New Roman" w:hAnsi="Times New Roman"/>
        </w:rPr>
      </w:pPr>
    </w:p>
    <w:p w:rsidR="0068715E" w:rsidRPr="00D8498C" w:rsidP="009626FE">
      <w:pPr>
        <w:bidi w:val="0"/>
        <w:rPr>
          <w:rFonts w:ascii="Times New Roman" w:hAnsi="Times New Roman"/>
        </w:rPr>
      </w:pPr>
    </w:p>
    <w:p w:rsidR="009626FE" w:rsidRPr="00D8498C" w:rsidP="0023327C">
      <w:pPr>
        <w:bidi w:val="0"/>
        <w:ind w:firstLine="284"/>
        <w:rPr>
          <w:rFonts w:ascii="Times New Roman" w:hAnsi="Times New Roman"/>
        </w:rPr>
      </w:pPr>
      <w:r w:rsidRPr="00D8498C">
        <w:rPr>
          <w:rFonts w:ascii="Times New Roman" w:hAnsi="Times New Roman"/>
        </w:rPr>
        <w:t>Zákon č. 577/2004 Z. z. o rozsahu zdravotnej starostlivosti uhrádzanej na základe verejného zdravotného poistenia a o úhradách za služby súvisiace s poskytovaním zdravotnej starostlivosti v znení zákona č. 720/2004 Z. z., zákona č. 347/2005 Z. z., zákona č. 538/2005 Z. z., zákona č. 660/2005 Z. z., zákona č. 342/2006 Z. z., zákona č. 522/2006 Z. z., zákona č. 661/2007 Z. z., zákona č. 81/2009 Z. z., zákona č. 402/2009</w:t>
      </w:r>
      <w:r w:rsidRPr="00D8498C" w:rsidR="0023327C">
        <w:rPr>
          <w:rFonts w:ascii="Times New Roman" w:hAnsi="Times New Roman"/>
        </w:rPr>
        <w:t xml:space="preserve"> Z. z., zákona č. 34/2011 Z. z.</w:t>
      </w:r>
      <w:r w:rsidRPr="002A65C9" w:rsidR="002A65C9">
        <w:rPr>
          <w:rFonts w:ascii="Times New Roman" w:hAnsi="Times New Roman"/>
        </w:rPr>
        <w:t xml:space="preserve"> </w:t>
      </w:r>
      <w:r w:rsidR="002A65C9">
        <w:rPr>
          <w:rFonts w:ascii="Times New Roman" w:hAnsi="Times New Roman"/>
        </w:rPr>
        <w:t xml:space="preserve"> </w:t>
      </w:r>
      <w:r w:rsidRPr="00D8498C" w:rsidR="002A65C9">
        <w:rPr>
          <w:rFonts w:ascii="Times New Roman" w:hAnsi="Times New Roman"/>
        </w:rPr>
        <w:t>a </w:t>
      </w:r>
      <w:r w:rsidRPr="00D8498C" w:rsidR="004B0C79">
        <w:rPr>
          <w:rFonts w:ascii="Times New Roman" w:hAnsi="Times New Roman"/>
        </w:rPr>
        <w:t xml:space="preserve">zákona č. 363/2011 Z. z. </w:t>
      </w:r>
      <w:r w:rsidRPr="00D8498C">
        <w:rPr>
          <w:rFonts w:ascii="Times New Roman" w:hAnsi="Times New Roman"/>
        </w:rPr>
        <w:t>sa mení a dopĺňa takto:</w:t>
      </w:r>
    </w:p>
    <w:p w:rsidR="009626FE" w:rsidRPr="00D8498C" w:rsidP="00DB21A9">
      <w:pPr>
        <w:bidi w:val="0"/>
        <w:rPr>
          <w:rFonts w:ascii="Times New Roman" w:hAnsi="Times New Roman"/>
        </w:rPr>
      </w:pPr>
    </w:p>
    <w:p w:rsidR="00801599" w:rsidRPr="00D8498C" w:rsidP="00801599">
      <w:pPr>
        <w:pStyle w:val="ListParagraph"/>
        <w:numPr>
          <w:numId w:val="24"/>
        </w:numPr>
        <w:bidi w:val="0"/>
        <w:ind w:left="284" w:hanging="284"/>
        <w:rPr>
          <w:rFonts w:ascii="Times New Roman" w:hAnsi="Times New Roman"/>
        </w:rPr>
      </w:pPr>
      <w:r w:rsidRPr="00D8498C">
        <w:rPr>
          <w:rFonts w:ascii="Times New Roman" w:hAnsi="Times New Roman"/>
        </w:rPr>
        <w:t>V § 2 ods</w:t>
      </w:r>
      <w:r w:rsidRPr="00D8498C" w:rsidR="000F3F90">
        <w:rPr>
          <w:rFonts w:ascii="Times New Roman" w:hAnsi="Times New Roman"/>
        </w:rPr>
        <w:t>.</w:t>
      </w:r>
      <w:r w:rsidRPr="00D8498C">
        <w:rPr>
          <w:rFonts w:ascii="Times New Roman" w:hAnsi="Times New Roman"/>
        </w:rPr>
        <w:t xml:space="preserve"> 1 písm</w:t>
      </w:r>
      <w:r w:rsidRPr="00D8498C" w:rsidR="000F3F90">
        <w:rPr>
          <w:rFonts w:ascii="Times New Roman" w:hAnsi="Times New Roman"/>
        </w:rPr>
        <w:t>eno</w:t>
      </w:r>
      <w:r w:rsidRPr="00D8498C">
        <w:rPr>
          <w:rFonts w:ascii="Times New Roman" w:hAnsi="Times New Roman"/>
        </w:rPr>
        <w:t xml:space="preserve"> j) znie:</w:t>
      </w:r>
    </w:p>
    <w:p w:rsidR="00801599" w:rsidRPr="00D8498C" w:rsidP="00801599">
      <w:pPr>
        <w:bidi w:val="0"/>
        <w:ind w:left="284"/>
        <w:rPr>
          <w:rFonts w:ascii="Times New Roman" w:hAnsi="Times New Roman"/>
        </w:rPr>
      </w:pPr>
      <w:r w:rsidRPr="00D8498C">
        <w:rPr>
          <w:rFonts w:ascii="Times New Roman" w:hAnsi="Times New Roman"/>
        </w:rPr>
        <w:t xml:space="preserve">„j) jedna preventívna prehliadka poistenca od 50 rokov veku raz za tri roky alebo poistenca </w:t>
      </w:r>
      <w:r w:rsidRPr="00D8498C" w:rsidR="00867B4D">
        <w:rPr>
          <w:rFonts w:ascii="Times New Roman" w:hAnsi="Times New Roman"/>
        </w:rPr>
        <w:t xml:space="preserve">vo veku nad 40 rokov veku s hodnotami PSA </w:t>
      </w:r>
      <w:r w:rsidRPr="00D8498C" w:rsidR="0001724C">
        <w:rPr>
          <w:rFonts w:ascii="Times New Roman" w:hAnsi="Times New Roman"/>
          <w:u w:val="single"/>
        </w:rPr>
        <w:t>&lt;</w:t>
      </w:r>
      <w:r w:rsidRPr="00D8498C" w:rsidR="00867B4D">
        <w:rPr>
          <w:rFonts w:ascii="Times New Roman" w:hAnsi="Times New Roman"/>
        </w:rPr>
        <w:t xml:space="preserve"> 1,0 ng/ml </w:t>
      </w:r>
      <w:r w:rsidRPr="00D8498C">
        <w:rPr>
          <w:rFonts w:ascii="Times New Roman" w:hAnsi="Times New Roman"/>
        </w:rPr>
        <w:t xml:space="preserve">s výskytom karcinómu prostaty v prvostupňovom príbuzenstve raz za tri roky alebo poistenca </w:t>
      </w:r>
      <w:r w:rsidRPr="00D8498C" w:rsidR="00867B4D">
        <w:rPr>
          <w:rFonts w:ascii="Times New Roman" w:hAnsi="Times New Roman"/>
        </w:rPr>
        <w:t xml:space="preserve">nad 40 rokov veku s hodnotami PSA 1,1 ng/ml – 2,5 ng/ml </w:t>
      </w:r>
      <w:r w:rsidRPr="00D8498C">
        <w:rPr>
          <w:rFonts w:ascii="Times New Roman" w:hAnsi="Times New Roman"/>
        </w:rPr>
        <w:t xml:space="preserve">s výskytom karcinómu prostaty v prvostupňovom príbuzenstve raz za dva roky alebo poistenca </w:t>
      </w:r>
      <w:r w:rsidRPr="00D8498C" w:rsidR="00867B4D">
        <w:rPr>
          <w:rFonts w:ascii="Times New Roman" w:hAnsi="Times New Roman"/>
        </w:rPr>
        <w:t xml:space="preserve">vo veku nad 40 rokov veku s hodnotami PSA 2,6 ng/ml – 4,0 ng/ml </w:t>
      </w:r>
      <w:r w:rsidRPr="00D8498C">
        <w:rPr>
          <w:rFonts w:ascii="Times New Roman" w:hAnsi="Times New Roman"/>
        </w:rPr>
        <w:t>s výskytom karcinómu prostaty v prvostupňovom príbuzenstve raz za jeden rok u lekára so špecializáciou v špecializačnom odbore urológia,“.</w:t>
      </w:r>
    </w:p>
    <w:p w:rsidR="00801599" w:rsidRPr="00D8498C" w:rsidP="00801599">
      <w:pPr>
        <w:bidi w:val="0"/>
        <w:ind w:left="284"/>
        <w:rPr>
          <w:rFonts w:ascii="Times New Roman" w:hAnsi="Times New Roman"/>
        </w:rPr>
      </w:pPr>
    </w:p>
    <w:p w:rsidR="00DB21A9" w:rsidRPr="00D8498C" w:rsidP="00320C21">
      <w:pPr>
        <w:pStyle w:val="ListParagraph"/>
        <w:numPr>
          <w:numId w:val="24"/>
        </w:numPr>
        <w:bidi w:val="0"/>
        <w:ind w:left="284" w:hanging="284"/>
        <w:rPr>
          <w:rFonts w:ascii="Times New Roman" w:hAnsi="Times New Roman"/>
        </w:rPr>
      </w:pPr>
      <w:r w:rsidRPr="00D8498C">
        <w:rPr>
          <w:rFonts w:ascii="Times New Roman" w:hAnsi="Times New Roman"/>
        </w:rPr>
        <w:t xml:space="preserve">§ 3 sa </w:t>
      </w:r>
      <w:r w:rsidRPr="00D8498C" w:rsidR="00567985">
        <w:rPr>
          <w:rFonts w:ascii="Times New Roman" w:hAnsi="Times New Roman"/>
        </w:rPr>
        <w:t>dopĺňa</w:t>
      </w:r>
      <w:r w:rsidRPr="00D8498C">
        <w:rPr>
          <w:rFonts w:ascii="Times New Roman" w:hAnsi="Times New Roman"/>
        </w:rPr>
        <w:t xml:space="preserve"> odsek</w:t>
      </w:r>
      <w:r w:rsidRPr="00D8498C" w:rsidR="00567985">
        <w:rPr>
          <w:rFonts w:ascii="Times New Roman" w:hAnsi="Times New Roman"/>
        </w:rPr>
        <w:t>om</w:t>
      </w:r>
      <w:r w:rsidRPr="00D8498C">
        <w:rPr>
          <w:rFonts w:ascii="Times New Roman" w:hAnsi="Times New Roman"/>
        </w:rPr>
        <w:t xml:space="preserve"> 10, ktorý znie:</w:t>
      </w:r>
    </w:p>
    <w:p w:rsidR="00DB21A9" w:rsidRPr="00D8498C" w:rsidP="004E6BF8">
      <w:pPr>
        <w:bidi w:val="0"/>
        <w:ind w:left="284"/>
        <w:rPr>
          <w:rFonts w:ascii="Times New Roman" w:hAnsi="Times New Roman"/>
        </w:rPr>
      </w:pPr>
      <w:r w:rsidRPr="00D8498C">
        <w:rPr>
          <w:rFonts w:ascii="Times New Roman" w:hAnsi="Times New Roman"/>
        </w:rPr>
        <w:t xml:space="preserve">„(10) </w:t>
      </w:r>
      <w:r w:rsidRPr="00D8498C" w:rsidR="0038321C">
        <w:rPr>
          <w:rFonts w:ascii="Times New Roman" w:hAnsi="Times New Roman"/>
        </w:rPr>
        <w:t xml:space="preserve">Na základe verejného zdravotného poistenia sa plne uhrádza zdravotná starostlivosť v súvislosti s utajeným </w:t>
      </w:r>
      <w:r w:rsidRPr="00D8498C" w:rsidR="00F26C09">
        <w:rPr>
          <w:rFonts w:ascii="Times New Roman" w:hAnsi="Times New Roman"/>
        </w:rPr>
        <w:t>pôrodom</w:t>
      </w:r>
      <w:r w:rsidRPr="00D8498C" w:rsidR="00F26C09">
        <w:rPr>
          <w:rFonts w:ascii="Times New Roman" w:hAnsi="Times New Roman"/>
          <w:vertAlign w:val="superscript"/>
        </w:rPr>
        <w:t>11a)</w:t>
      </w:r>
      <w:r w:rsidRPr="00D8498C" w:rsidR="00F26C09">
        <w:rPr>
          <w:rFonts w:ascii="Times New Roman" w:hAnsi="Times New Roman"/>
        </w:rPr>
        <w:t xml:space="preserve">. </w:t>
      </w:r>
      <w:r w:rsidRPr="00D8498C" w:rsidR="0038321C">
        <w:rPr>
          <w:rFonts w:ascii="Times New Roman" w:hAnsi="Times New Roman"/>
        </w:rPr>
        <w:t xml:space="preserve">Vykonanie úhrady zdravotnou poisťovňou sa </w:t>
      </w:r>
      <w:r w:rsidRPr="00923F3F" w:rsidR="0038321C">
        <w:rPr>
          <w:rFonts w:ascii="Times New Roman" w:hAnsi="Times New Roman"/>
        </w:rPr>
        <w:t xml:space="preserve">uskutoční na základe </w:t>
      </w:r>
      <w:r w:rsidRPr="00923F3F" w:rsidR="00534A44">
        <w:rPr>
          <w:rFonts w:ascii="Times New Roman" w:hAnsi="Times New Roman"/>
        </w:rPr>
        <w:t>vy</w:t>
      </w:r>
      <w:r w:rsidRPr="00923F3F" w:rsidR="0038321C">
        <w:rPr>
          <w:rFonts w:ascii="Times New Roman" w:hAnsi="Times New Roman"/>
        </w:rPr>
        <w:t>hlásenia poskytovateľ</w:t>
      </w:r>
      <w:r w:rsidRPr="00923F3F" w:rsidR="008D5844">
        <w:rPr>
          <w:rFonts w:ascii="Times New Roman" w:hAnsi="Times New Roman"/>
        </w:rPr>
        <w:t>a</w:t>
      </w:r>
      <w:r w:rsidRPr="00923F3F" w:rsidR="0038321C">
        <w:rPr>
          <w:rFonts w:ascii="Times New Roman" w:hAnsi="Times New Roman"/>
        </w:rPr>
        <w:t xml:space="preserve"> zdravotnej starostlivosti, že žena, ktorá</w:t>
      </w:r>
      <w:r w:rsidRPr="00D8498C" w:rsidR="0038321C">
        <w:rPr>
          <w:rFonts w:ascii="Times New Roman" w:hAnsi="Times New Roman"/>
        </w:rPr>
        <w:t xml:space="preserve"> písomne požiadala o utajenie svojej osoby v súvislosti s</w:t>
      </w:r>
      <w:r w:rsidR="006B124D">
        <w:rPr>
          <w:rFonts w:ascii="Times New Roman" w:hAnsi="Times New Roman"/>
        </w:rPr>
        <w:t> </w:t>
      </w:r>
      <w:r w:rsidRPr="00D8498C" w:rsidR="0038321C">
        <w:rPr>
          <w:rFonts w:ascii="Times New Roman" w:hAnsi="Times New Roman"/>
        </w:rPr>
        <w:t>pôrodom</w:t>
      </w:r>
      <w:r w:rsidR="006B124D">
        <w:rPr>
          <w:rFonts w:ascii="Times New Roman" w:hAnsi="Times New Roman"/>
        </w:rPr>
        <w:t>,</w:t>
      </w:r>
      <w:r w:rsidRPr="00D8498C" w:rsidR="0038321C">
        <w:rPr>
          <w:rFonts w:ascii="Times New Roman" w:hAnsi="Times New Roman"/>
        </w:rPr>
        <w:t xml:space="preserve"> je jej poistenkyňou</w:t>
      </w:r>
      <w:r w:rsidRPr="00D8498C" w:rsidR="00E862DA">
        <w:rPr>
          <w:rFonts w:ascii="Times New Roman" w:hAnsi="Times New Roman"/>
        </w:rPr>
        <w:t>.“</w:t>
      </w:r>
      <w:r w:rsidRPr="00D8498C" w:rsidR="0038321C">
        <w:rPr>
          <w:rFonts w:ascii="Times New Roman" w:hAnsi="Times New Roman"/>
        </w:rPr>
        <w:t>.</w:t>
      </w:r>
    </w:p>
    <w:p w:rsidR="00E862DA" w:rsidRPr="00D8498C" w:rsidP="00320C21">
      <w:pPr>
        <w:bidi w:val="0"/>
        <w:ind w:left="284"/>
        <w:rPr>
          <w:rFonts w:ascii="Times New Roman" w:hAnsi="Times New Roman"/>
        </w:rPr>
      </w:pPr>
    </w:p>
    <w:p w:rsidR="00E862DA" w:rsidRPr="00D8498C" w:rsidP="00320C21">
      <w:pPr>
        <w:bidi w:val="0"/>
        <w:ind w:left="284"/>
        <w:rPr>
          <w:rFonts w:ascii="Times New Roman" w:hAnsi="Times New Roman"/>
          <w:vertAlign w:val="superscript"/>
        </w:rPr>
      </w:pPr>
      <w:r w:rsidRPr="00D8498C">
        <w:rPr>
          <w:rFonts w:ascii="Times New Roman" w:hAnsi="Times New Roman"/>
        </w:rPr>
        <w:t>Poznámka pod čiarou k odkazu</w:t>
      </w:r>
      <w:r w:rsidRPr="00D8498C">
        <w:rPr>
          <w:rFonts w:ascii="Times New Roman" w:hAnsi="Times New Roman"/>
          <w:vertAlign w:val="superscript"/>
        </w:rPr>
        <w:t xml:space="preserve"> </w:t>
      </w:r>
      <w:r w:rsidRPr="00D8498C" w:rsidR="00F26C09">
        <w:rPr>
          <w:rFonts w:ascii="Times New Roman" w:hAnsi="Times New Roman"/>
        </w:rPr>
        <w:t>11a</w:t>
      </w:r>
      <w:r w:rsidRPr="00D8498C" w:rsidR="00F26C09">
        <w:rPr>
          <w:rFonts w:ascii="Times New Roman" w:hAnsi="Times New Roman"/>
          <w:vertAlign w:val="superscript"/>
        </w:rPr>
        <w:t xml:space="preserve"> </w:t>
      </w:r>
      <w:r w:rsidRPr="00D8498C">
        <w:rPr>
          <w:rFonts w:ascii="Times New Roman" w:hAnsi="Times New Roman"/>
          <w:vertAlign w:val="superscript"/>
        </w:rPr>
        <w:t xml:space="preserve"> </w:t>
      </w:r>
      <w:r w:rsidRPr="00D8498C">
        <w:rPr>
          <w:rFonts w:ascii="Times New Roman" w:hAnsi="Times New Roman"/>
        </w:rPr>
        <w:t>znie:</w:t>
      </w:r>
    </w:p>
    <w:p w:rsidR="00F26C09" w:rsidRPr="00D8498C" w:rsidP="00F26C09">
      <w:pPr>
        <w:bidi w:val="0"/>
        <w:rPr>
          <w:rFonts w:ascii="Times New Roman" w:hAnsi="Times New Roman"/>
        </w:rPr>
      </w:pPr>
      <w:r w:rsidRPr="00D8498C">
        <w:rPr>
          <w:rFonts w:ascii="Times New Roman" w:hAnsi="Times New Roman"/>
        </w:rPr>
        <w:t xml:space="preserve">      „11a) § 11 ods. 10 zákona č. 576/2004 Z. z.“.</w:t>
      </w:r>
    </w:p>
    <w:p w:rsidR="00DB21A9" w:rsidRPr="00D8498C" w:rsidP="009626FE">
      <w:pPr>
        <w:bidi w:val="0"/>
        <w:rPr>
          <w:rFonts w:ascii="Times New Roman" w:hAnsi="Times New Roman"/>
        </w:rPr>
      </w:pPr>
    </w:p>
    <w:p w:rsidR="009B7DB8" w:rsidRPr="00D8498C" w:rsidP="009B7DB8">
      <w:pPr>
        <w:pStyle w:val="ListParagraph"/>
        <w:numPr>
          <w:numId w:val="24"/>
        </w:numPr>
        <w:bidi w:val="0"/>
        <w:ind w:left="284" w:hanging="284"/>
        <w:rPr>
          <w:rFonts w:ascii="Times New Roman" w:hAnsi="Times New Roman"/>
        </w:rPr>
      </w:pPr>
      <w:r w:rsidRPr="00D8498C">
        <w:rPr>
          <w:rFonts w:ascii="Times New Roman" w:hAnsi="Times New Roman"/>
        </w:rPr>
        <w:t xml:space="preserve">V prílohe </w:t>
      </w:r>
      <w:r w:rsidRPr="00D8498C" w:rsidR="00870F5F">
        <w:rPr>
          <w:rFonts w:ascii="Times New Roman" w:hAnsi="Times New Roman"/>
        </w:rPr>
        <w:t>č. 2 N</w:t>
      </w:r>
      <w:r w:rsidRPr="00D8498C">
        <w:rPr>
          <w:rFonts w:ascii="Times New Roman" w:hAnsi="Times New Roman"/>
        </w:rPr>
        <w:t>áplň preventívnych prehliadok v časti Preventívna urologická prehliadka v časti obsah sa slová „ultrazvukové vyšetrenie prostaty“ nahrádzajú slovami „ultrazvukové vyšetrenie močových ciest a obličiek“.</w:t>
      </w:r>
    </w:p>
    <w:p w:rsidR="009B7DB8" w:rsidRPr="00D8498C" w:rsidP="009B7DB8">
      <w:pPr>
        <w:bidi w:val="0"/>
        <w:rPr>
          <w:rFonts w:ascii="Times New Roman" w:hAnsi="Times New Roman"/>
        </w:rPr>
      </w:pPr>
    </w:p>
    <w:p w:rsidR="009B7DB8" w:rsidRPr="00D8498C" w:rsidP="009B7DB8">
      <w:pPr>
        <w:pStyle w:val="ListParagraph"/>
        <w:numPr>
          <w:numId w:val="24"/>
        </w:numPr>
        <w:bidi w:val="0"/>
        <w:ind w:left="284" w:hanging="284"/>
        <w:rPr>
          <w:rFonts w:ascii="Times New Roman" w:hAnsi="Times New Roman"/>
        </w:rPr>
      </w:pPr>
      <w:r w:rsidRPr="00D8498C">
        <w:rPr>
          <w:rFonts w:ascii="Times New Roman" w:hAnsi="Times New Roman"/>
        </w:rPr>
        <w:t xml:space="preserve">V prílohe </w:t>
      </w:r>
      <w:r w:rsidRPr="00D8498C" w:rsidR="00870F5F">
        <w:rPr>
          <w:rFonts w:ascii="Times New Roman" w:hAnsi="Times New Roman"/>
        </w:rPr>
        <w:t xml:space="preserve">č. </w:t>
      </w:r>
      <w:r w:rsidRPr="00D8498C">
        <w:rPr>
          <w:rFonts w:ascii="Times New Roman" w:hAnsi="Times New Roman"/>
        </w:rPr>
        <w:t xml:space="preserve">2 </w:t>
      </w:r>
      <w:r w:rsidRPr="00D8498C" w:rsidR="00870F5F">
        <w:rPr>
          <w:rFonts w:ascii="Times New Roman" w:hAnsi="Times New Roman"/>
        </w:rPr>
        <w:t>N</w:t>
      </w:r>
      <w:r w:rsidRPr="00D8498C">
        <w:rPr>
          <w:rFonts w:ascii="Times New Roman" w:hAnsi="Times New Roman"/>
        </w:rPr>
        <w:t>áp</w:t>
      </w:r>
      <w:r w:rsidRPr="00D8498C" w:rsidR="00B46E99">
        <w:rPr>
          <w:rFonts w:ascii="Times New Roman" w:hAnsi="Times New Roman"/>
        </w:rPr>
        <w:t>l</w:t>
      </w:r>
      <w:r w:rsidRPr="00D8498C">
        <w:rPr>
          <w:rFonts w:ascii="Times New Roman" w:hAnsi="Times New Roman"/>
        </w:rPr>
        <w:t xml:space="preserve">ň preventívnych prehliadok v časti Preventívna urologická prehliadka v časti okruh poistencov sa za slovo „veku“ </w:t>
      </w:r>
      <w:r w:rsidRPr="00D8498C" w:rsidR="0079696E">
        <w:rPr>
          <w:rFonts w:ascii="Times New Roman" w:hAnsi="Times New Roman"/>
        </w:rPr>
        <w:t>vkladá</w:t>
      </w:r>
      <w:r w:rsidRPr="00D8498C">
        <w:rPr>
          <w:rFonts w:ascii="Times New Roman" w:hAnsi="Times New Roman"/>
        </w:rPr>
        <w:t xml:space="preserve"> bodkočiarka a slová „muži </w:t>
      </w:r>
      <w:r w:rsidRPr="00D8498C" w:rsidR="00867B4D">
        <w:rPr>
          <w:rFonts w:ascii="Times New Roman" w:hAnsi="Times New Roman"/>
        </w:rPr>
        <w:t xml:space="preserve">od 40 roku veku </w:t>
      </w:r>
      <w:r w:rsidRPr="00D8498C">
        <w:rPr>
          <w:rFonts w:ascii="Times New Roman" w:hAnsi="Times New Roman"/>
        </w:rPr>
        <w:t>s výskytom karcinómu prostaty v prvostupňovom príbuzenstve“.</w:t>
      </w:r>
    </w:p>
    <w:p w:rsidR="009B7DB8" w:rsidRPr="00D8498C" w:rsidP="009B7DB8">
      <w:pPr>
        <w:bidi w:val="0"/>
        <w:rPr>
          <w:rFonts w:ascii="Times New Roman" w:hAnsi="Times New Roman"/>
        </w:rPr>
      </w:pPr>
    </w:p>
    <w:p w:rsidR="009B7DB8" w:rsidRPr="00D8498C" w:rsidP="009B7DB8">
      <w:pPr>
        <w:pStyle w:val="ListParagraph"/>
        <w:numPr>
          <w:numId w:val="24"/>
        </w:numPr>
        <w:bidi w:val="0"/>
        <w:ind w:left="284" w:hanging="284"/>
        <w:rPr>
          <w:rFonts w:ascii="Times New Roman" w:hAnsi="Times New Roman"/>
        </w:rPr>
      </w:pPr>
      <w:r w:rsidRPr="00D8498C">
        <w:rPr>
          <w:rFonts w:ascii="Times New Roman" w:hAnsi="Times New Roman"/>
        </w:rPr>
        <w:t>V</w:t>
      </w:r>
      <w:r w:rsidRPr="00D8498C" w:rsidR="00870F5F">
        <w:rPr>
          <w:rFonts w:ascii="Times New Roman" w:hAnsi="Times New Roman"/>
        </w:rPr>
        <w:t> </w:t>
      </w:r>
      <w:r w:rsidRPr="00D8498C">
        <w:rPr>
          <w:rFonts w:ascii="Times New Roman" w:hAnsi="Times New Roman"/>
        </w:rPr>
        <w:t>prílohe</w:t>
      </w:r>
      <w:r w:rsidRPr="00D8498C" w:rsidR="00870F5F">
        <w:rPr>
          <w:rFonts w:ascii="Times New Roman" w:hAnsi="Times New Roman"/>
        </w:rPr>
        <w:t xml:space="preserve"> č. 2 N</w:t>
      </w:r>
      <w:r w:rsidRPr="00D8498C">
        <w:rPr>
          <w:rFonts w:ascii="Times New Roman" w:hAnsi="Times New Roman"/>
        </w:rPr>
        <w:t xml:space="preserve">áplň preventívnych prehliadok v časti Preventívna urologická prehliadka v časti periodicita sa za slovo „roky“ </w:t>
      </w:r>
      <w:r w:rsidRPr="00D8498C" w:rsidR="0079696E">
        <w:rPr>
          <w:rFonts w:ascii="Times New Roman" w:hAnsi="Times New Roman"/>
        </w:rPr>
        <w:t>vkladá</w:t>
      </w:r>
      <w:r w:rsidRPr="00D8498C">
        <w:rPr>
          <w:rFonts w:ascii="Times New Roman" w:hAnsi="Times New Roman"/>
        </w:rPr>
        <w:t xml:space="preserve"> bodkočiarka a slová „alebo raz za tri roky </w:t>
      </w:r>
      <w:r w:rsidRPr="00D8498C" w:rsidR="00867B4D">
        <w:rPr>
          <w:rFonts w:ascii="Times New Roman" w:hAnsi="Times New Roman"/>
        </w:rPr>
        <w:t xml:space="preserve">nad 40 rokov veku s hodnotami PSA </w:t>
      </w:r>
      <w:r w:rsidRPr="00D8498C" w:rsidR="0001724C">
        <w:rPr>
          <w:rFonts w:ascii="Times New Roman" w:hAnsi="Times New Roman"/>
          <w:u w:val="single"/>
        </w:rPr>
        <w:t>&lt;</w:t>
      </w:r>
      <w:r w:rsidRPr="00D8498C" w:rsidR="00867B4D">
        <w:rPr>
          <w:rFonts w:ascii="Times New Roman" w:hAnsi="Times New Roman"/>
        </w:rPr>
        <w:t xml:space="preserve"> 1,0 ng/ml </w:t>
      </w:r>
      <w:r w:rsidRPr="00D8498C">
        <w:rPr>
          <w:rFonts w:ascii="Times New Roman" w:hAnsi="Times New Roman"/>
        </w:rPr>
        <w:t>v prípade výskytu karcinómu prostaty v prvostupňovom príbuzenstve alebo raz za dva roky </w:t>
      </w:r>
      <w:r w:rsidRPr="00D8498C" w:rsidR="00867B4D">
        <w:rPr>
          <w:rFonts w:ascii="Times New Roman" w:hAnsi="Times New Roman"/>
        </w:rPr>
        <w:t xml:space="preserve">nad 40 rokov veku s hodnotami PSA 1,1 ng/ml – 2,5 ng/ml v </w:t>
      </w:r>
      <w:r w:rsidRPr="00D8498C">
        <w:rPr>
          <w:rFonts w:ascii="Times New Roman" w:hAnsi="Times New Roman"/>
        </w:rPr>
        <w:t xml:space="preserve">prípade výskytu karcinómu prostaty v prvostupňovom príbuzenstve alebo raz za jeden rok </w:t>
      </w:r>
      <w:r w:rsidRPr="00D8498C" w:rsidR="00870F5F">
        <w:rPr>
          <w:rFonts w:ascii="Times New Roman" w:hAnsi="Times New Roman"/>
        </w:rPr>
        <w:t xml:space="preserve">vo veku nad 40 rokov veku s hodnotami PSA 2,6 ng/ml – 4,0 ng/ml </w:t>
      </w:r>
      <w:r w:rsidRPr="00D8498C">
        <w:rPr>
          <w:rFonts w:ascii="Times New Roman" w:hAnsi="Times New Roman"/>
        </w:rPr>
        <w:t>s výskytom karcinómu prostaty v prvostupňovom príbuzenstve.“.</w:t>
      </w:r>
    </w:p>
    <w:p w:rsidR="009B7DB8" w:rsidRPr="00D8498C" w:rsidP="009B7DB8">
      <w:pPr>
        <w:bidi w:val="0"/>
        <w:rPr>
          <w:rFonts w:ascii="Times New Roman" w:hAnsi="Times New Roman"/>
        </w:rPr>
      </w:pPr>
    </w:p>
    <w:p w:rsidR="009B7DB8" w:rsidRPr="00D8498C" w:rsidP="009B7DB8">
      <w:pPr>
        <w:pStyle w:val="ListParagraph"/>
        <w:numPr>
          <w:numId w:val="24"/>
        </w:numPr>
        <w:bidi w:val="0"/>
        <w:ind w:left="284" w:hanging="284"/>
        <w:rPr>
          <w:rFonts w:ascii="Times New Roman" w:hAnsi="Times New Roman"/>
        </w:rPr>
      </w:pPr>
      <w:r w:rsidRPr="00D8498C">
        <w:rPr>
          <w:rFonts w:ascii="Times New Roman" w:hAnsi="Times New Roman"/>
        </w:rPr>
        <w:t xml:space="preserve">V prílohe </w:t>
      </w:r>
      <w:r w:rsidRPr="00D8498C" w:rsidR="00B21A63">
        <w:rPr>
          <w:rFonts w:ascii="Times New Roman" w:hAnsi="Times New Roman"/>
        </w:rPr>
        <w:t>č. 2 N</w:t>
      </w:r>
      <w:r w:rsidRPr="00D8498C">
        <w:rPr>
          <w:rFonts w:ascii="Times New Roman" w:hAnsi="Times New Roman"/>
        </w:rPr>
        <w:t>áplň preventívnych prehliadok v časti Preventívna urologická prehliadka v časti zoznam výkonov sa vypúšťajú slová „Sedimentácia erytrocytov – FW“ a slová „malej panvy muža transabdominálne“ sa nahrádzajú slovami „močových ciest a obličiek“.</w:t>
      </w:r>
    </w:p>
    <w:p w:rsidR="0023327C" w:rsidRPr="00D8498C" w:rsidP="0023327C">
      <w:pPr>
        <w:pStyle w:val="ListParagraph"/>
        <w:bidi w:val="0"/>
        <w:rPr>
          <w:rFonts w:ascii="Times New Roman" w:hAnsi="Times New Roman"/>
        </w:rPr>
      </w:pPr>
    </w:p>
    <w:p w:rsidR="0023327C" w:rsidRPr="00D8498C" w:rsidP="0023327C">
      <w:pPr>
        <w:pStyle w:val="ListParagraph"/>
        <w:numPr>
          <w:numId w:val="24"/>
        </w:numPr>
        <w:bidi w:val="0"/>
        <w:ind w:left="284" w:hanging="284"/>
        <w:rPr>
          <w:rFonts w:ascii="Times New Roman" w:hAnsi="Times New Roman"/>
        </w:rPr>
      </w:pPr>
      <w:r w:rsidRPr="00D8498C">
        <w:rPr>
          <w:rFonts w:ascii="Times New Roman" w:hAnsi="Times New Roman"/>
        </w:rPr>
        <w:t>V prílohe č. 2 Náplň preventívnych prehliadok v časti Preventívna gastroenterologická prehliadka sa na konci pripája časť, ktorá vrátane nadpisu znie:</w:t>
      </w:r>
    </w:p>
    <w:p w:rsidR="0023327C" w:rsidRPr="00D8498C" w:rsidP="0023327C">
      <w:pPr>
        <w:bidi w:val="0"/>
        <w:rPr>
          <w:rFonts w:ascii="Times New Roman" w:hAnsi="Times New Roman"/>
        </w:rPr>
      </w:pPr>
    </w:p>
    <w:p w:rsidR="0023327C" w:rsidRPr="00D8498C" w:rsidP="0023327C">
      <w:pPr>
        <w:bidi w:val="0"/>
        <w:ind w:left="284"/>
        <w:rPr>
          <w:rFonts w:ascii="Times New Roman" w:hAnsi="Times New Roman"/>
        </w:rPr>
      </w:pPr>
      <w:r w:rsidRPr="00D8498C">
        <w:rPr>
          <w:rFonts w:ascii="Times New Roman" w:hAnsi="Times New Roman"/>
        </w:rPr>
        <w:t>„Skríning rakoviny konečníka a hrubého čreva</w:t>
      </w:r>
    </w:p>
    <w:p w:rsidR="0023327C" w:rsidRPr="00D8498C" w:rsidP="0023327C">
      <w:pPr>
        <w:bidi w:val="0"/>
        <w:ind w:left="284"/>
        <w:rPr>
          <w:rFonts w:ascii="Times New Roman" w:hAnsi="Times New Roman"/>
        </w:rPr>
      </w:pPr>
      <w:r w:rsidRPr="00D8498C">
        <w:rPr>
          <w:rFonts w:ascii="Times New Roman" w:hAnsi="Times New Roman"/>
        </w:rPr>
        <w:t>–––––––––––––––––––––––––––––––––––––––––––––––––––––––––––––––––––</w:t>
      </w:r>
      <w:r w:rsidRPr="00D8498C" w:rsidR="007E112F">
        <w:rPr>
          <w:rFonts w:ascii="Times New Roman" w:hAnsi="Times New Roman"/>
        </w:rPr>
        <w:t>–––––</w:t>
      </w:r>
      <w:r w:rsidRPr="00D8498C">
        <w:rPr>
          <w:rFonts w:ascii="Times New Roman" w:hAnsi="Times New Roman"/>
        </w:rPr>
        <w:t xml:space="preserve">- </w:t>
      </w:r>
    </w:p>
    <w:p w:rsidR="0023327C" w:rsidRPr="00D8498C" w:rsidP="0023327C">
      <w:pPr>
        <w:bidi w:val="0"/>
        <w:ind w:left="1409" w:hanging="1125"/>
        <w:rPr>
          <w:rFonts w:ascii="Times New Roman" w:hAnsi="Times New Roman"/>
        </w:rPr>
      </w:pPr>
      <w:r w:rsidRPr="00D8498C">
        <w:rPr>
          <w:rFonts w:ascii="Times New Roman" w:hAnsi="Times New Roman"/>
        </w:rPr>
        <w:t>Obsah</w:t>
        <w:tab/>
        <w:t>Skríning rakoviny konečníka a hrubého čreva je zameraný na aktívne a organizované vyhľadávanie rakoviny konečníka a hrubého čreva. Skríning vyhodnocuje Referenčné skríningové centrum.</w:t>
      </w:r>
    </w:p>
    <w:p w:rsidR="007E112F" w:rsidRPr="00D8498C" w:rsidP="007E112F">
      <w:pPr>
        <w:bidi w:val="0"/>
        <w:ind w:left="284"/>
        <w:rPr>
          <w:rFonts w:ascii="Times New Roman" w:hAnsi="Times New Roman"/>
        </w:rPr>
      </w:pPr>
      <w:r w:rsidRPr="00D8498C" w:rsidR="0023327C">
        <w:rPr>
          <w:rFonts w:ascii="Times New Roman" w:hAnsi="Times New Roman"/>
        </w:rPr>
        <w:t>–––––––––––––––––––––––––––––––––––––––––––––––––––––––––––––––––––––––</w:t>
      </w:r>
      <w:r w:rsidRPr="00D8498C">
        <w:rPr>
          <w:rFonts w:ascii="Times New Roman" w:hAnsi="Times New Roman"/>
        </w:rPr>
        <w:t>–</w:t>
      </w:r>
      <w:r w:rsidRPr="00D8498C" w:rsidR="0023327C">
        <w:rPr>
          <w:rFonts w:ascii="Times New Roman" w:hAnsi="Times New Roman"/>
        </w:rPr>
        <w:t xml:space="preserve">Vykonáva </w:t>
      </w:r>
      <w:r w:rsidRPr="00D8498C">
        <w:rPr>
          <w:rFonts w:ascii="Times New Roman" w:hAnsi="Times New Roman"/>
        </w:rPr>
        <w:tab/>
      </w:r>
      <w:r w:rsidRPr="00D8498C" w:rsidR="0023327C">
        <w:rPr>
          <w:rFonts w:ascii="Times New Roman" w:hAnsi="Times New Roman"/>
        </w:rPr>
        <w:t xml:space="preserve">lekár </w:t>
      </w:r>
      <w:r w:rsidRPr="00D8498C">
        <w:rPr>
          <w:rFonts w:ascii="Times New Roman" w:hAnsi="Times New Roman"/>
        </w:rPr>
        <w:t xml:space="preserve">so </w:t>
      </w:r>
      <w:r w:rsidRPr="00D8498C" w:rsidR="0023327C">
        <w:rPr>
          <w:rFonts w:ascii="Times New Roman" w:hAnsi="Times New Roman"/>
        </w:rPr>
        <w:t xml:space="preserve">špecializáciou v špecializovanom odbore všeobecné lekárstvo </w:t>
      </w:r>
      <w:r w:rsidRPr="00D8498C">
        <w:rPr>
          <w:rFonts w:ascii="Times New Roman" w:hAnsi="Times New Roman"/>
        </w:rPr>
        <w:t>–</w:t>
      </w:r>
    </w:p>
    <w:p w:rsidR="007E112F" w:rsidRPr="00D8498C" w:rsidP="007E112F">
      <w:pPr>
        <w:bidi w:val="0"/>
        <w:ind w:left="1416"/>
        <w:rPr>
          <w:rFonts w:ascii="Times New Roman" w:hAnsi="Times New Roman"/>
        </w:rPr>
      </w:pPr>
      <w:r w:rsidRPr="00D8498C">
        <w:rPr>
          <w:rFonts w:ascii="Times New Roman" w:hAnsi="Times New Roman"/>
        </w:rPr>
        <w:t xml:space="preserve">štandardizovaný test na okultné krvácanie </w:t>
      </w:r>
    </w:p>
    <w:p w:rsidR="0023327C" w:rsidRPr="00D8498C" w:rsidP="007E112F">
      <w:pPr>
        <w:bidi w:val="0"/>
        <w:ind w:left="1416"/>
        <w:rPr>
          <w:rFonts w:ascii="Times New Roman" w:hAnsi="Times New Roman"/>
        </w:rPr>
      </w:pPr>
      <w:r w:rsidRPr="00D8498C">
        <w:rPr>
          <w:rFonts w:ascii="Times New Roman" w:hAnsi="Times New Roman"/>
        </w:rPr>
        <w:t>a lekár so špecializáciou v špecializačnom odbore gastroenterológia, chirurgia alebo vnútorné lekárstvo a s certifikátom v certifikovanej pracovnej činnosti diagnostická a intervenčná kolonoskopia - primárna skríningová kolonoskopia pri pozitívnom štandardizovanom teste na okultné krvácanie</w:t>
      </w:r>
      <w:r w:rsidRPr="00D8498C" w:rsidR="007E112F">
        <w:rPr>
          <w:rFonts w:ascii="Times New Roman" w:hAnsi="Times New Roman"/>
        </w:rPr>
        <w:t>.</w:t>
      </w:r>
      <w:r w:rsidRPr="00D8498C">
        <w:rPr>
          <w:rFonts w:ascii="Times New Roman" w:hAnsi="Times New Roman"/>
        </w:rPr>
        <w:t xml:space="preserve"> </w:t>
      </w:r>
    </w:p>
    <w:p w:rsidR="0023327C" w:rsidRPr="00D8498C" w:rsidP="0023327C">
      <w:pPr>
        <w:bidi w:val="0"/>
        <w:ind w:left="284"/>
        <w:rPr>
          <w:rFonts w:ascii="Times New Roman" w:hAnsi="Times New Roman"/>
        </w:rPr>
      </w:pPr>
      <w:r w:rsidRPr="00D8498C">
        <w:rPr>
          <w:rFonts w:ascii="Times New Roman" w:hAnsi="Times New Roman"/>
        </w:rPr>
        <w:t>––––––––––––––––––––––––––––––––––––––––––––</w:t>
      </w:r>
      <w:r w:rsidRPr="00D8498C" w:rsidR="007E112F">
        <w:rPr>
          <w:rFonts w:ascii="Times New Roman" w:hAnsi="Times New Roman"/>
        </w:rPr>
        <w:t>–––––––––––––––––––––––––––––</w:t>
      </w:r>
      <w:r w:rsidRPr="00D8498C">
        <w:rPr>
          <w:rFonts w:ascii="Times New Roman" w:hAnsi="Times New Roman"/>
        </w:rPr>
        <w:t>Okruh</w:t>
      </w:r>
      <w:r w:rsidRPr="00D8498C" w:rsidR="007E112F">
        <w:rPr>
          <w:rFonts w:ascii="Times New Roman" w:hAnsi="Times New Roman"/>
        </w:rPr>
        <w:tab/>
      </w:r>
    </w:p>
    <w:p w:rsidR="0023327C" w:rsidRPr="00D8498C" w:rsidP="0023327C">
      <w:pPr>
        <w:bidi w:val="0"/>
        <w:ind w:left="284"/>
        <w:rPr>
          <w:rFonts w:ascii="Times New Roman" w:hAnsi="Times New Roman"/>
        </w:rPr>
      </w:pPr>
      <w:r w:rsidRPr="00D8498C" w:rsidR="007E112F">
        <w:rPr>
          <w:rFonts w:ascii="Times New Roman" w:hAnsi="Times New Roman"/>
        </w:rPr>
        <w:t>p</w:t>
      </w:r>
      <w:r w:rsidRPr="00D8498C">
        <w:rPr>
          <w:rFonts w:ascii="Times New Roman" w:hAnsi="Times New Roman"/>
        </w:rPr>
        <w:t>oistenc</w:t>
      </w:r>
      <w:r w:rsidRPr="00D8498C" w:rsidR="007E112F">
        <w:rPr>
          <w:rFonts w:ascii="Times New Roman" w:hAnsi="Times New Roman"/>
        </w:rPr>
        <w:t>ov</w:t>
        <w:tab/>
      </w:r>
      <w:r w:rsidRPr="00D8498C">
        <w:rPr>
          <w:rFonts w:ascii="Times New Roman" w:hAnsi="Times New Roman"/>
        </w:rPr>
        <w:t xml:space="preserve"> </w:t>
      </w:r>
      <w:r w:rsidRPr="00D8498C" w:rsidR="007E112F">
        <w:rPr>
          <w:rFonts w:ascii="Times New Roman" w:hAnsi="Times New Roman"/>
        </w:rPr>
        <w:t xml:space="preserve">muži a ženy vo </w:t>
      </w:r>
      <w:r w:rsidRPr="00D8498C">
        <w:rPr>
          <w:rFonts w:ascii="Times New Roman" w:hAnsi="Times New Roman"/>
        </w:rPr>
        <w:t>veku nad 50 rokov</w:t>
      </w:r>
    </w:p>
    <w:p w:rsidR="007E112F" w:rsidRPr="00D8498C" w:rsidP="007E112F">
      <w:pPr>
        <w:bidi w:val="0"/>
        <w:ind w:left="284"/>
        <w:rPr>
          <w:rFonts w:ascii="Times New Roman" w:hAnsi="Times New Roman"/>
        </w:rPr>
      </w:pPr>
      <w:r w:rsidRPr="00D8498C" w:rsidR="0023327C">
        <w:rPr>
          <w:rFonts w:ascii="Times New Roman" w:hAnsi="Times New Roman"/>
        </w:rPr>
        <w:t>–––––––––––––––––––––––––––––––––––––––––––</w:t>
      </w:r>
      <w:r w:rsidRPr="00D8498C">
        <w:rPr>
          <w:rFonts w:ascii="Times New Roman" w:hAnsi="Times New Roman"/>
        </w:rPr>
        <w:t>––––––––––––––––––––––––––––––</w:t>
      </w:r>
      <w:r w:rsidRPr="00D8498C" w:rsidR="0023327C">
        <w:rPr>
          <w:rFonts w:ascii="Times New Roman" w:hAnsi="Times New Roman"/>
        </w:rPr>
        <w:t>Periodicita</w:t>
      </w:r>
      <w:r w:rsidRPr="00D8498C">
        <w:rPr>
          <w:rFonts w:ascii="Times New Roman" w:hAnsi="Times New Roman"/>
        </w:rPr>
        <w:tab/>
      </w:r>
      <w:r w:rsidRPr="00D8498C" w:rsidR="0023327C">
        <w:rPr>
          <w:rFonts w:ascii="Times New Roman" w:hAnsi="Times New Roman"/>
        </w:rPr>
        <w:t>štandardizovaný test na okultné krvácanie jeden krát za dva roky vo veku nad</w:t>
      </w:r>
    </w:p>
    <w:p w:rsidR="0023327C" w:rsidRPr="00D8498C" w:rsidP="007E112F">
      <w:pPr>
        <w:bidi w:val="0"/>
        <w:ind w:left="1416"/>
        <w:rPr>
          <w:rFonts w:ascii="Times New Roman" w:hAnsi="Times New Roman"/>
        </w:rPr>
      </w:pPr>
      <w:r w:rsidRPr="00D8498C">
        <w:rPr>
          <w:rFonts w:ascii="Times New Roman" w:hAnsi="Times New Roman"/>
        </w:rPr>
        <w:t>50 rokov</w:t>
      </w:r>
      <w:r w:rsidRPr="00D8498C" w:rsidR="007E112F">
        <w:rPr>
          <w:rFonts w:ascii="Times New Roman" w:hAnsi="Times New Roman"/>
        </w:rPr>
        <w:t xml:space="preserve">, </w:t>
      </w:r>
      <w:r w:rsidRPr="00D8498C">
        <w:rPr>
          <w:rFonts w:ascii="Times New Roman" w:hAnsi="Times New Roman"/>
        </w:rPr>
        <w:t>kolonoskopia pri pozitívnom štandardizovanom teste na okultné krvácanie.“.</w:t>
      </w:r>
    </w:p>
    <w:p w:rsidR="0023327C" w:rsidRPr="00D8498C" w:rsidP="0023327C">
      <w:pPr>
        <w:pStyle w:val="ListParagraph"/>
        <w:bidi w:val="0"/>
        <w:ind w:left="284"/>
        <w:rPr>
          <w:rFonts w:ascii="Times New Roman" w:hAnsi="Times New Roman"/>
        </w:rPr>
      </w:pPr>
    </w:p>
    <w:p w:rsidR="009B7DB8" w:rsidRPr="00D8498C" w:rsidP="009B7DB8">
      <w:pPr>
        <w:bidi w:val="0"/>
        <w:rPr>
          <w:rFonts w:ascii="Times New Roman" w:hAnsi="Times New Roman"/>
        </w:rPr>
      </w:pPr>
    </w:p>
    <w:p w:rsidR="009626FE" w:rsidRPr="00D8498C" w:rsidP="009626FE">
      <w:pPr>
        <w:bidi w:val="0"/>
        <w:rPr>
          <w:rFonts w:ascii="Times New Roman" w:hAnsi="Times New Roman"/>
          <w:b/>
          <w:strike/>
        </w:rPr>
      </w:pPr>
    </w:p>
    <w:p w:rsidR="009626FE" w:rsidRPr="00D8498C" w:rsidP="009626FE">
      <w:pPr>
        <w:bidi w:val="0"/>
        <w:ind w:left="2520" w:hanging="2520"/>
        <w:jc w:val="center"/>
        <w:rPr>
          <w:rFonts w:ascii="Times New Roman" w:hAnsi="Times New Roman"/>
          <w:b/>
        </w:rPr>
      </w:pPr>
      <w:r w:rsidRPr="00D8498C">
        <w:rPr>
          <w:rFonts w:ascii="Times New Roman" w:hAnsi="Times New Roman"/>
          <w:b/>
        </w:rPr>
        <w:t>Čl. IV</w:t>
      </w:r>
    </w:p>
    <w:p w:rsidR="009626FE" w:rsidRPr="00D8498C" w:rsidP="009626FE">
      <w:pPr>
        <w:bidi w:val="0"/>
        <w:jc w:val="left"/>
        <w:rPr>
          <w:rFonts w:ascii="Times New Roman" w:hAnsi="Times New Roman"/>
        </w:rPr>
      </w:pPr>
    </w:p>
    <w:p w:rsidR="00B64F1B" w:rsidRPr="00D8498C" w:rsidP="007E112F">
      <w:pPr>
        <w:pStyle w:val="BodyText2"/>
        <w:bidi w:val="0"/>
        <w:ind w:firstLine="284"/>
        <w:rPr>
          <w:rFonts w:ascii="Times New Roman" w:hAnsi="Times New Roman"/>
          <w:b w:val="0"/>
          <w:lang w:val="sk-SK"/>
        </w:rPr>
      </w:pPr>
      <w:r w:rsidRPr="00D8498C">
        <w:rPr>
          <w:rFonts w:ascii="Times New Roman" w:hAnsi="Times New Roman"/>
          <w:b w:val="0"/>
          <w:lang w:val="sk-SK"/>
        </w:rPr>
        <w:t>Zákon č. 579/2004 Z. z. o záchrannej zdravotnej službe a o zmene a doplnení niektorých zákonov v znení zákona č. 351/2005 Z. z., zákona č. 284</w:t>
      </w:r>
      <w:r w:rsidRPr="00D8498C" w:rsidR="004769E2">
        <w:rPr>
          <w:rFonts w:ascii="Times New Roman" w:hAnsi="Times New Roman"/>
          <w:b w:val="0"/>
          <w:lang w:val="sk-SK"/>
        </w:rPr>
        <w:t>/2008, zákona č. 461/2008 Z. z</w:t>
      </w:r>
      <w:r w:rsidRPr="00D8498C" w:rsidR="006B74C1">
        <w:rPr>
          <w:rFonts w:ascii="Times New Roman" w:hAnsi="Times New Roman"/>
          <w:b w:val="0"/>
          <w:lang w:val="sk-SK"/>
        </w:rPr>
        <w:t xml:space="preserve">. a </w:t>
      </w:r>
      <w:r w:rsidRPr="00D8498C">
        <w:rPr>
          <w:rFonts w:ascii="Times New Roman" w:hAnsi="Times New Roman"/>
          <w:b w:val="0"/>
          <w:lang w:val="sk-SK"/>
        </w:rPr>
        <w:t xml:space="preserve">zákona č. 8/2009 Z. z. sa </w:t>
      </w:r>
      <w:r w:rsidRPr="00D8498C" w:rsidR="007E71B7">
        <w:rPr>
          <w:rFonts w:ascii="Times New Roman" w:hAnsi="Times New Roman"/>
          <w:b w:val="0"/>
          <w:lang w:val="sk-SK"/>
        </w:rPr>
        <w:t xml:space="preserve">mení a </w:t>
      </w:r>
      <w:r w:rsidRPr="00D8498C">
        <w:rPr>
          <w:rFonts w:ascii="Times New Roman" w:hAnsi="Times New Roman"/>
          <w:b w:val="0"/>
          <w:lang w:val="sk-SK"/>
        </w:rPr>
        <w:t>dopĺňa takto:</w:t>
      </w:r>
    </w:p>
    <w:p w:rsidR="00B64F1B" w:rsidRPr="00D8498C" w:rsidP="00B64F1B">
      <w:pPr>
        <w:pStyle w:val="BodyText2"/>
        <w:bidi w:val="0"/>
        <w:ind w:firstLine="708"/>
        <w:rPr>
          <w:rFonts w:ascii="Times New Roman" w:hAnsi="Times New Roman"/>
          <w:b w:val="0"/>
          <w:lang w:val="sk-SK"/>
        </w:rPr>
      </w:pPr>
    </w:p>
    <w:p w:rsidR="00CA10F5" w:rsidRPr="00D8498C" w:rsidP="00CA10F5">
      <w:pPr>
        <w:pStyle w:val="BodyText2"/>
        <w:bidi w:val="0"/>
        <w:ind w:firstLine="708"/>
        <w:rPr>
          <w:rFonts w:ascii="Times New Roman" w:hAnsi="Times New Roman"/>
          <w:b w:val="0"/>
        </w:rPr>
      </w:pPr>
    </w:p>
    <w:p w:rsidR="00B64F1B" w:rsidRPr="00D8498C" w:rsidP="00201648">
      <w:pPr>
        <w:pStyle w:val="BodyText2"/>
        <w:numPr>
          <w:numId w:val="36"/>
        </w:numPr>
        <w:bidi w:val="0"/>
        <w:ind w:left="284" w:hanging="284"/>
        <w:rPr>
          <w:rFonts w:ascii="Times New Roman" w:hAnsi="Times New Roman"/>
          <w:b w:val="0"/>
          <w:lang w:val="sk-SK"/>
        </w:rPr>
      </w:pPr>
      <w:r w:rsidRPr="00D8498C" w:rsidR="00992EF6">
        <w:rPr>
          <w:rFonts w:ascii="Times New Roman" w:hAnsi="Times New Roman"/>
          <w:b w:val="0"/>
          <w:lang w:val="sk-SK"/>
        </w:rPr>
        <w:t xml:space="preserve">V </w:t>
      </w:r>
      <w:r w:rsidRPr="00D8498C">
        <w:rPr>
          <w:rFonts w:ascii="Times New Roman" w:hAnsi="Times New Roman"/>
          <w:b w:val="0"/>
          <w:lang w:val="sk-SK"/>
        </w:rPr>
        <w:t xml:space="preserve">§ 5 </w:t>
      </w:r>
      <w:r w:rsidRPr="00D8498C" w:rsidR="00992EF6">
        <w:rPr>
          <w:rFonts w:ascii="Times New Roman" w:hAnsi="Times New Roman"/>
          <w:b w:val="0"/>
          <w:lang w:val="sk-SK"/>
        </w:rPr>
        <w:t xml:space="preserve">sa </w:t>
      </w:r>
      <w:r w:rsidRPr="00D8498C">
        <w:rPr>
          <w:rFonts w:ascii="Times New Roman" w:hAnsi="Times New Roman"/>
          <w:b w:val="0"/>
          <w:lang w:val="sk-SK"/>
        </w:rPr>
        <w:t>ods</w:t>
      </w:r>
      <w:r w:rsidRPr="00D8498C" w:rsidR="00992EF6">
        <w:rPr>
          <w:rFonts w:ascii="Times New Roman" w:hAnsi="Times New Roman"/>
          <w:b w:val="0"/>
          <w:lang w:val="sk-SK"/>
        </w:rPr>
        <w:t>ek</w:t>
      </w:r>
      <w:r w:rsidRPr="00D8498C" w:rsidR="00B0421F">
        <w:rPr>
          <w:rFonts w:ascii="Times New Roman" w:hAnsi="Times New Roman"/>
          <w:b w:val="0"/>
          <w:lang w:val="sk-SK"/>
        </w:rPr>
        <w:t xml:space="preserve"> </w:t>
      </w:r>
      <w:r w:rsidRPr="00D8498C">
        <w:rPr>
          <w:rFonts w:ascii="Times New Roman" w:hAnsi="Times New Roman"/>
          <w:b w:val="0"/>
          <w:lang w:val="sk-SK"/>
        </w:rPr>
        <w:t>1 dopĺň</w:t>
      </w:r>
      <w:r w:rsidRPr="00D8498C" w:rsidR="008C4DD3">
        <w:rPr>
          <w:rFonts w:ascii="Times New Roman" w:hAnsi="Times New Roman"/>
          <w:b w:val="0"/>
          <w:lang w:val="sk-SK"/>
        </w:rPr>
        <w:t>a</w:t>
      </w:r>
      <w:r w:rsidRPr="00D8498C">
        <w:rPr>
          <w:rFonts w:ascii="Times New Roman" w:hAnsi="Times New Roman"/>
          <w:b w:val="0"/>
          <w:lang w:val="sk-SK"/>
        </w:rPr>
        <w:t xml:space="preserve"> písm</w:t>
      </w:r>
      <w:r w:rsidRPr="00D8498C" w:rsidR="008C4DD3">
        <w:rPr>
          <w:rFonts w:ascii="Times New Roman" w:hAnsi="Times New Roman"/>
          <w:b w:val="0"/>
          <w:lang w:val="sk-SK"/>
        </w:rPr>
        <w:t>enami</w:t>
      </w:r>
      <w:r w:rsidRPr="00D8498C">
        <w:rPr>
          <w:rFonts w:ascii="Times New Roman" w:hAnsi="Times New Roman"/>
          <w:b w:val="0"/>
          <w:lang w:val="sk-SK"/>
        </w:rPr>
        <w:t xml:space="preserve"> k) a l), ktoré znejú:</w:t>
      </w:r>
    </w:p>
    <w:p w:rsidR="00B64F1B" w:rsidRPr="00D8498C" w:rsidP="00320C21">
      <w:pPr>
        <w:pStyle w:val="BodyText2"/>
        <w:bidi w:val="0"/>
        <w:ind w:left="284"/>
        <w:rPr>
          <w:rFonts w:ascii="Times New Roman" w:hAnsi="Times New Roman"/>
          <w:b w:val="0"/>
          <w:lang w:val="sk-SK"/>
        </w:rPr>
      </w:pPr>
      <w:r w:rsidRPr="00D8498C">
        <w:rPr>
          <w:rFonts w:ascii="Times New Roman" w:hAnsi="Times New Roman"/>
          <w:b w:val="0"/>
          <w:lang w:val="sk-SK"/>
        </w:rPr>
        <w:t xml:space="preserve">„k) uzatvoriť </w:t>
      </w:r>
      <w:r w:rsidRPr="00D8498C" w:rsidR="007345F3">
        <w:rPr>
          <w:rFonts w:ascii="Times New Roman" w:hAnsi="Times New Roman"/>
          <w:b w:val="0"/>
          <w:lang w:val="sk-SK"/>
        </w:rPr>
        <w:t xml:space="preserve">písomnú </w:t>
      </w:r>
      <w:r w:rsidRPr="00D8498C">
        <w:rPr>
          <w:rFonts w:ascii="Times New Roman" w:hAnsi="Times New Roman"/>
          <w:b w:val="0"/>
          <w:lang w:val="sk-SK"/>
        </w:rPr>
        <w:t xml:space="preserve">zmluvu s operačným strediskom tiesňového volania záchrannej zdravotnej služby o telekomunikačnom prepojení a prenose informácií, </w:t>
      </w:r>
    </w:p>
    <w:p w:rsidR="00B64F1B" w:rsidRPr="00D8498C" w:rsidP="00320C21">
      <w:pPr>
        <w:pStyle w:val="BodyText2"/>
        <w:bidi w:val="0"/>
        <w:ind w:left="284"/>
        <w:rPr>
          <w:rFonts w:ascii="Times New Roman" w:hAnsi="Times New Roman"/>
          <w:b w:val="0"/>
          <w:lang w:val="sk-SK"/>
        </w:rPr>
      </w:pPr>
      <w:r w:rsidRPr="00D8498C">
        <w:rPr>
          <w:rFonts w:ascii="Times New Roman" w:hAnsi="Times New Roman"/>
          <w:b w:val="0"/>
          <w:lang w:val="sk-SK"/>
        </w:rPr>
        <w:t>l) na základe zmluvy uzatvorenej podľa písm</w:t>
      </w:r>
      <w:r w:rsidR="00936EA0">
        <w:rPr>
          <w:rFonts w:ascii="Times New Roman" w:hAnsi="Times New Roman"/>
          <w:b w:val="0"/>
          <w:lang w:val="sk-SK"/>
        </w:rPr>
        <w:t>ena</w:t>
      </w:r>
      <w:r w:rsidRPr="00D8498C">
        <w:rPr>
          <w:rFonts w:ascii="Times New Roman" w:hAnsi="Times New Roman"/>
          <w:b w:val="0"/>
          <w:lang w:val="sk-SK"/>
        </w:rPr>
        <w:t xml:space="preserve"> k) umožniť inštaláciu a používať zariadenie na telekomunikačné prepojenie a prenos informácií podľa § 3 ods. 3 písm. b) medzi operačným strediskom záchrannej zdravotnej služby a poskytovateľmi záchrannej zdravotnej služby</w:t>
      </w:r>
      <w:r w:rsidRPr="00D8498C" w:rsidR="00B0421F">
        <w:rPr>
          <w:rFonts w:ascii="Times New Roman" w:hAnsi="Times New Roman"/>
          <w:b w:val="0"/>
          <w:lang w:val="sk-SK"/>
        </w:rPr>
        <w:t>.</w:t>
      </w:r>
      <w:r w:rsidRPr="00D8498C">
        <w:rPr>
          <w:rFonts w:ascii="Times New Roman" w:hAnsi="Times New Roman"/>
          <w:b w:val="0"/>
          <w:lang w:val="sk-SK"/>
        </w:rPr>
        <w:t>“.</w:t>
      </w:r>
    </w:p>
    <w:p w:rsidR="00B64F1B" w:rsidRPr="00D8498C" w:rsidP="00B64F1B">
      <w:pPr>
        <w:bidi w:val="0"/>
        <w:rPr>
          <w:rFonts w:ascii="Times New Roman" w:hAnsi="Times New Roman"/>
        </w:rPr>
      </w:pPr>
    </w:p>
    <w:p w:rsidR="00B64F1B" w:rsidRPr="00D8498C" w:rsidP="009626FE">
      <w:pPr>
        <w:pStyle w:val="ListParagraph"/>
        <w:numPr>
          <w:numId w:val="36"/>
        </w:numPr>
        <w:bidi w:val="0"/>
        <w:ind w:left="284" w:hanging="284"/>
        <w:rPr>
          <w:rFonts w:ascii="Times New Roman" w:hAnsi="Times New Roman"/>
        </w:rPr>
      </w:pPr>
      <w:r w:rsidRPr="00D8498C" w:rsidR="005E35C7">
        <w:rPr>
          <w:rFonts w:ascii="Times New Roman" w:hAnsi="Times New Roman"/>
        </w:rPr>
        <w:t xml:space="preserve">V § 6 ods. 1 písm. a) </w:t>
      </w:r>
      <w:r w:rsidRPr="00D8498C" w:rsidR="00206016">
        <w:rPr>
          <w:rFonts w:ascii="Times New Roman" w:hAnsi="Times New Roman"/>
        </w:rPr>
        <w:t xml:space="preserve">druhom </w:t>
      </w:r>
      <w:r w:rsidRPr="00D8498C" w:rsidR="005E35C7">
        <w:rPr>
          <w:rFonts w:ascii="Times New Roman" w:hAnsi="Times New Roman"/>
        </w:rPr>
        <w:t>bod</w:t>
      </w:r>
      <w:r w:rsidRPr="00D8498C" w:rsidR="00206016">
        <w:rPr>
          <w:rFonts w:ascii="Times New Roman" w:hAnsi="Times New Roman"/>
        </w:rPr>
        <w:t>e</w:t>
      </w:r>
      <w:r w:rsidRPr="00D8498C" w:rsidR="005E35C7">
        <w:rPr>
          <w:rFonts w:ascii="Times New Roman" w:hAnsi="Times New Roman"/>
        </w:rPr>
        <w:t xml:space="preserve"> sa </w:t>
      </w:r>
      <w:r w:rsidRPr="00D8498C" w:rsidR="00206016">
        <w:rPr>
          <w:rFonts w:ascii="Times New Roman" w:hAnsi="Times New Roman"/>
        </w:rPr>
        <w:t>slovo</w:t>
      </w:r>
      <w:r w:rsidRPr="00D8498C" w:rsidR="005E35C7">
        <w:rPr>
          <w:rFonts w:ascii="Times New Roman" w:hAnsi="Times New Roman"/>
        </w:rPr>
        <w:t xml:space="preserve"> „j)“ nah</w:t>
      </w:r>
      <w:r w:rsidRPr="00D8498C" w:rsidR="00B04D3F">
        <w:rPr>
          <w:rFonts w:ascii="Times New Roman" w:hAnsi="Times New Roman"/>
        </w:rPr>
        <w:t>rádza</w:t>
      </w:r>
      <w:r w:rsidRPr="00D8498C" w:rsidR="005E35C7">
        <w:rPr>
          <w:rFonts w:ascii="Times New Roman" w:hAnsi="Times New Roman"/>
        </w:rPr>
        <w:t xml:space="preserve"> </w:t>
      </w:r>
      <w:r w:rsidRPr="00D8498C" w:rsidR="00206016">
        <w:rPr>
          <w:rFonts w:ascii="Times New Roman" w:hAnsi="Times New Roman"/>
        </w:rPr>
        <w:t>slovom</w:t>
      </w:r>
      <w:r w:rsidRPr="00D8498C" w:rsidR="005E35C7">
        <w:rPr>
          <w:rFonts w:ascii="Times New Roman" w:hAnsi="Times New Roman"/>
        </w:rPr>
        <w:t xml:space="preserve"> „l)“.</w:t>
      </w:r>
    </w:p>
    <w:p w:rsidR="00201648" w:rsidRPr="00D8498C" w:rsidP="00201648">
      <w:pPr>
        <w:pStyle w:val="ListParagraph"/>
        <w:bidi w:val="0"/>
        <w:ind w:left="284"/>
        <w:rPr>
          <w:rFonts w:ascii="Times New Roman" w:hAnsi="Times New Roman"/>
        </w:rPr>
      </w:pPr>
    </w:p>
    <w:p w:rsidR="00CA10F5" w:rsidRPr="00D8498C" w:rsidP="009626FE">
      <w:pPr>
        <w:bidi w:val="0"/>
        <w:rPr>
          <w:rFonts w:ascii="Times New Roman" w:hAnsi="Times New Roman"/>
        </w:rPr>
      </w:pPr>
    </w:p>
    <w:p w:rsidR="00CA10F5" w:rsidRPr="00D8498C" w:rsidP="009626FE">
      <w:pPr>
        <w:bidi w:val="0"/>
        <w:rPr>
          <w:rFonts w:ascii="Times New Roman" w:hAnsi="Times New Roman"/>
        </w:rPr>
      </w:pPr>
    </w:p>
    <w:p w:rsidR="009626FE" w:rsidRPr="00D8498C" w:rsidP="009626FE">
      <w:pPr>
        <w:bidi w:val="0"/>
        <w:ind w:left="2520" w:hanging="2520"/>
        <w:jc w:val="center"/>
        <w:rPr>
          <w:rFonts w:ascii="Times New Roman" w:hAnsi="Times New Roman"/>
          <w:b/>
        </w:rPr>
      </w:pPr>
      <w:r w:rsidRPr="00D8498C">
        <w:rPr>
          <w:rFonts w:ascii="Times New Roman" w:hAnsi="Times New Roman"/>
          <w:b/>
        </w:rPr>
        <w:t>Čl. V</w:t>
      </w:r>
    </w:p>
    <w:p w:rsidR="009626FE" w:rsidRPr="00D8498C" w:rsidP="009626FE">
      <w:pPr>
        <w:bidi w:val="0"/>
        <w:rPr>
          <w:rFonts w:ascii="Times New Roman" w:hAnsi="Times New Roman"/>
          <w:b/>
        </w:rPr>
      </w:pPr>
    </w:p>
    <w:p w:rsidR="0068715E" w:rsidRPr="00D8498C" w:rsidP="009626FE">
      <w:pPr>
        <w:bidi w:val="0"/>
        <w:rPr>
          <w:rFonts w:ascii="Times New Roman" w:hAnsi="Times New Roman"/>
          <w:b/>
        </w:rPr>
      </w:pPr>
    </w:p>
    <w:p w:rsidR="009626FE" w:rsidRPr="00374EBC" w:rsidP="009626FE">
      <w:pPr>
        <w:bidi w:val="0"/>
        <w:rPr>
          <w:rFonts w:ascii="Times New Roman" w:hAnsi="Times New Roman"/>
        </w:rPr>
      </w:pPr>
      <w:r w:rsidRPr="00D8498C">
        <w:rPr>
          <w:rFonts w:ascii="Times New Roman" w:hAnsi="Times New Roman"/>
        </w:rPr>
        <w:t xml:space="preserve">Tento zákon nadobúda účinnosť 1. </w:t>
      </w:r>
      <w:r w:rsidRPr="00D8498C" w:rsidR="002D3FCB">
        <w:rPr>
          <w:rFonts w:ascii="Times New Roman" w:hAnsi="Times New Roman"/>
        </w:rPr>
        <w:t>apríla</w:t>
      </w:r>
      <w:r w:rsidRPr="00D8498C" w:rsidR="00A82137">
        <w:rPr>
          <w:rFonts w:ascii="Times New Roman" w:hAnsi="Times New Roman"/>
        </w:rPr>
        <w:t xml:space="preserve"> </w:t>
      </w:r>
      <w:r w:rsidRPr="00D8498C">
        <w:rPr>
          <w:rFonts w:ascii="Times New Roman" w:hAnsi="Times New Roman"/>
        </w:rPr>
        <w:t>201</w:t>
      </w:r>
      <w:r w:rsidRPr="00D8498C" w:rsidR="00A82137">
        <w:rPr>
          <w:rFonts w:ascii="Times New Roman" w:hAnsi="Times New Roman"/>
        </w:rPr>
        <w:t>3</w:t>
      </w:r>
      <w:r w:rsidRPr="00D8498C">
        <w:rPr>
          <w:rFonts w:ascii="Times New Roman" w:hAnsi="Times New Roman"/>
        </w:rPr>
        <w:t>.</w:t>
      </w:r>
      <w:r w:rsidRPr="00374EBC">
        <w:rPr>
          <w:rFonts w:ascii="Times New Roman" w:hAnsi="Times New Roman"/>
        </w:rPr>
        <w:t xml:space="preserve"> </w:t>
      </w:r>
    </w:p>
    <w:p w:rsidR="009626FE" w:rsidRPr="00374EBC" w:rsidP="009626FE">
      <w:pPr>
        <w:bidi w:val="0"/>
        <w:rPr>
          <w:rFonts w:ascii="Times New Roman" w:hAnsi="Times New Roman"/>
        </w:rPr>
      </w:pPr>
    </w:p>
    <w:p w:rsidR="00510766" w:rsidRPr="00786C3F" w:rsidP="00510766">
      <w:pPr>
        <w:bidi w:val="0"/>
        <w:rPr>
          <w:rFonts w:ascii="Times New Roman" w:hAnsi="Times New Roman"/>
        </w:rPr>
      </w:pPr>
    </w:p>
    <w:p w:rsidR="00E25826" w:rsidRPr="00374EBC">
      <w:pPr>
        <w:bidi w:val="0"/>
        <w:rPr>
          <w:rFonts w:ascii="Times New Roman" w:hAnsi="Times New Roman"/>
        </w:rPr>
      </w:pPr>
    </w:p>
    <w:sectPr w:rsidSect="006F428F">
      <w:footerReference w:type="even" r:id="rId4"/>
      <w:footerReference w:type="default" r:id="rId5"/>
      <w:pgSz w:w="11906" w:h="16838"/>
      <w:pgMar w:top="1417" w:right="1417" w:bottom="1417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">
    <w:panose1 w:val="02070409020205020404"/>
    <w:charset w:val="00"/>
    <w:family w:val="modern"/>
    <w:pitch w:val="fixed"/>
    <w:sig w:usb0="00000000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0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0" w:usb1="00000000" w:usb2="00000000" w:usb3="00000000" w:csb0="00000001" w:csb1="00000000"/>
  </w:font>
  <w:font w:name="System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Meiryo"/>
    <w:panose1 w:val="02020609040205080304"/>
    <w:charset w:val="80"/>
    <w:family w:val="roman"/>
    <w:pitch w:val="fixed"/>
    <w:sig w:usb0="00000000" w:usb1="00000000" w:usb2="00000000" w:usb3="00000000" w:csb0="00020000" w:csb1="00000000"/>
  </w:font>
  <w:font w:name="Batang">
    <w:altName w:val="???A"/>
    <w:panose1 w:val="02030600000101010101"/>
    <w:charset w:val="81"/>
    <w:family w:val="auto"/>
    <w:pitch w:val="fixed"/>
    <w:sig w:usb0="00000000" w:usb1="00000000" w:usb2="00000000" w:usb3="00000000" w:csb0="00080000" w:csb1="00000000"/>
  </w:font>
  <w:font w:name="SimSun">
    <w:altName w:val="??ˇ¦|||||||||||ˇ¦||||||||||ˇ¦|||||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PMingLiU">
    <w:altName w:val="??Ps?Ocu?e"/>
    <w:panose1 w:val="02010601000101010101"/>
    <w:charset w:val="88"/>
    <w:family w:val="auto"/>
    <w:pitch w:val="variable"/>
    <w:sig w:usb0="00000000" w:usb1="00000000" w:usb2="00000000" w:usb3="00000000" w:csb0="00100000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00" w:csb1="00000000"/>
  </w:font>
  <w:font w:name="Dotum">
    <w:altName w:val="??˘¨ˇ§˘§ˇ×˘¨ˇ×˘§ˇż˘¨ˇ§˘§ˇż˘¨ˇ×˘§?˘¨ˇ§˘§ˇ×˘¨ˇ×˘§?˘¨ˇ§˘§ˇż˘¨"/>
    <w:panose1 w:val="020B0600000101010101"/>
    <w:charset w:val="81"/>
    <w:family w:val="modern"/>
    <w:pitch w:val="fixed"/>
    <w:sig w:usb0="00000000" w:usb1="00000000" w:usb2="00000000" w:usb3="00000000" w:csb0="00080000" w:csb1="00000000"/>
  </w:font>
  <w:font w:name="SimHei">
    <w:altName w:val="?ˇ¦|||||||||||ˇ¦||||||||||ˇ¦||||||"/>
    <w:panose1 w:val="02010600030101010101"/>
    <w:charset w:val="86"/>
    <w:family w:val="modern"/>
    <w:pitch w:val="fixed"/>
    <w:sig w:usb0="00000000" w:usb1="00000000" w:usb2="00000000" w:usb3="00000000" w:csb0="00040000" w:csb1="00000000"/>
  </w:font>
  <w:font w:name="MingLiU">
    <w:altName w:val="?Ocu?e"/>
    <w:panose1 w:val="02010609000101010101"/>
    <w:charset w:val="88"/>
    <w:family w:val="modern"/>
    <w:pitch w:val="fixed"/>
    <w:sig w:usb0="00000000" w:usb1="00000000" w:usb2="00000000" w:usb3="00000000" w:csb0="00100000" w:csb1="00000000"/>
  </w:font>
  <w:font w:name="Mincho">
    <w:altName w:val="??fc"/>
    <w:panose1 w:val="02020609040305080305"/>
    <w:charset w:val="80"/>
    <w:family w:val="roman"/>
    <w:pitch w:val="fixed"/>
    <w:sig w:usb0="00000000" w:usb1="00000000" w:usb2="00000000" w:usb3="00000000" w:csb0="00020000" w:csb1="00000000"/>
  </w:font>
  <w:font w:name="Gulim">
    <w:altName w:val="˘¨ˇ§˘§ˇ×˘¨ˇ×˘§ˇż˘¨ˇ§˘§ˇż˘¨ˇ×˘§?˘¨ˇ§˘§ˇ×˘¨ˇ×˘§?˘¨ˇ§˘§ˇż˘¨ˇ×?"/>
    <w:panose1 w:val="020B0600000101010101"/>
    <w:charset w:val="81"/>
    <w:family w:val="roman"/>
    <w:pitch w:val="fixed"/>
    <w:sig w:usb0="00000000" w:usb1="00000000" w:usb2="00000000" w:usb3="00000000" w:csb0="00080000" w:csb1="00000000"/>
  </w:font>
  <w:font w:name="Century">
    <w:panose1 w:val="02040604050505020304"/>
    <w:charset w:val="EE"/>
    <w:family w:val="roman"/>
    <w:pitch w:val="variable"/>
    <w:sig w:usb0="00000000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0" w:csb1="00000000"/>
  </w:font>
  <w:font w:name="Cordia New">
    <w:panose1 w:val="020B0304020202020204"/>
    <w:charset w:val="DE"/>
    <w:family w:val="roman"/>
    <w:pitch w:val="variable"/>
    <w:sig w:usb0="00000000" w:usb1="00000000" w:usb2="00000000" w:usb3="00000000" w:csb0="00010000" w:csb1="00000000"/>
  </w:font>
  <w:font w:name="Mangal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Latha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0000000" w:usb1="00000000" w:usb2="00000000" w:usb3="00000000" w:csb0="0000009F" w:csb1="00000000"/>
  </w:font>
  <w:font w:name="Vrinda">
    <w:panose1 w:val="01010600010101010101"/>
    <w:charset w:val="00"/>
    <w:family w:val="auto"/>
    <w:pitch w:val="variable"/>
    <w:sig w:usb0="00000000" w:usb1="00000000" w:usb2="00000000" w:usb3="00000000" w:csb0="00000001" w:csb1="00000000"/>
  </w:font>
  <w:font w:name="Raavi">
    <w:panose1 w:val="02000500000000000000"/>
    <w:charset w:val="00"/>
    <w:family w:val="auto"/>
    <w:pitch w:val="variable"/>
    <w:sig w:usb0="00000000" w:usb1="00000000" w:usb2="00000000" w:usb3="00000000" w:csb0="00000001" w:csb1="00000000"/>
  </w:font>
  <w:font w:name="Shruti">
    <w:panose1 w:val="02000500000000000000"/>
    <w:charset w:val="00"/>
    <w:family w:val="auto"/>
    <w:pitch w:val="variable"/>
    <w:sig w:usb0="00000000" w:usb1="00000000" w:usb2="00000000" w:usb3="00000000" w:csb0="00000001" w:csb1="00000000"/>
  </w:font>
  <w:font w:name="Sendnya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Gautami">
    <w:panose1 w:val="02000500000000000000"/>
    <w:charset w:val="00"/>
    <w:family w:val="auto"/>
    <w:pitch w:val="variable"/>
    <w:sig w:usb0="00000000" w:usb1="00000000" w:usb2="00000000" w:usb3="00000000" w:csb0="00000001" w:csb1="00000000"/>
  </w:font>
  <w:font w:name="Tunga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Estrangelo Edessa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Times New Roman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omic Sans MS">
    <w:panose1 w:val="030F0702030302020204"/>
    <w:charset w:val="EE"/>
    <w:family w:val="script"/>
    <w:pitch w:val="variable"/>
    <w:sig w:usb0="00000000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Lucida Console">
    <w:panose1 w:val="020B0609040504020204"/>
    <w:charset w:val="EE"/>
    <w:family w:val="modern"/>
    <w:pitch w:val="fixed"/>
    <w:sig w:usb0="00000000" w:usb1="000000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00000000" w:usb1="00000000" w:usb2="00000000" w:usb3="00000000" w:csb0="0000003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000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000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000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000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00000000" w:usb1="00000000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000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00000000" w:usb2="00000000" w:usb3="00000000" w:csb0="80000000" w:csb1="00000000"/>
  </w:font>
  <w:font w:name="MV Boli">
    <w:charset w:val="00"/>
    <w:family w:val="auto"/>
    <w:pitch w:val="variable"/>
    <w:sig w:usb0="00000000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000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000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000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0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0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Kartika">
    <w:panose1 w:val="02020503030404060203"/>
    <w:charset w:val="00"/>
    <w:family w:val="roman"/>
    <w:pitch w:val="variable"/>
    <w:sig w:usb0="00000000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00000000" w:usb1="00000000" w:usb2="00000000" w:usb3="00000000" w:csb0="0000019F" w:csb1="00000000"/>
  </w:font>
  <w:font w:name="Consolas">
    <w:panose1 w:val="020B0609020204030204"/>
    <w:charset w:val="EE"/>
    <w:family w:val="modern"/>
    <w:pitch w:val="fixed"/>
    <w:sig w:usb0="00000000" w:usb1="00000000" w:usb2="00000000" w:usb3="00000000" w:csb0="0000019F" w:csb1="00000000"/>
  </w:font>
  <w:font w:name="Constantia">
    <w:panose1 w:val="02030602050306030303"/>
    <w:charset w:val="EE"/>
    <w:family w:val="roman"/>
    <w:pitch w:val="variable"/>
    <w:sig w:usb0="00000000" w:usb1="00000000" w:usb2="00000000" w:usb3="00000000" w:csb0="0000019F" w:csb1="00000000"/>
  </w:font>
  <w:font w:name="Corbel">
    <w:panose1 w:val="020B0503020204020204"/>
    <w:charset w:val="EE"/>
    <w:family w:val="swiss"/>
    <w:pitch w:val="variable"/>
    <w:sig w:usb0="00000000" w:usb1="00000000" w:usb2="00000000" w:usb3="00000000" w:csb0="0000019F" w:csb1="00000000"/>
  </w:font>
  <w:font w:name="Meiryo">
    <w:panose1 w:val="020B0604030504040204"/>
    <w:charset w:val="80"/>
    <w:family w:val="swiss"/>
    <w:pitch w:val="variable"/>
    <w:sig w:usb0="00000000" w:usb1="00000000" w:usb2="00000000" w:usb3="00000000" w:csb0="0002009F" w:csb1="00000000"/>
  </w:font>
  <w:font w:name="@Meiryo">
    <w:panose1 w:val="020B0604030504040204"/>
    <w:charset w:val="80"/>
    <w:family w:val="swiss"/>
    <w:pitch w:val="variable"/>
    <w:sig w:usb0="00000000" w:usb1="00000000" w:usb2="00000000" w:usb3="00000000" w:csb0="0002009F" w:csb1="00000000"/>
  </w:font>
  <w:font w:name="Meiryo UI">
    <w:panose1 w:val="020B0604030504040204"/>
    <w:charset w:val="80"/>
    <w:family w:val="swiss"/>
    <w:pitch w:val="variable"/>
    <w:sig w:usb0="00000000" w:usb1="00000000" w:usb2="00000000" w:usb3="00000000" w:csb0="0002009F" w:csb1="00000000"/>
  </w:font>
  <w:font w:name="@Meiryo UI">
    <w:panose1 w:val="020B0604030504040204"/>
    <w:charset w:val="80"/>
    <w:family w:val="swiss"/>
    <w:pitch w:val="variable"/>
    <w:sig w:usb0="00000000" w:usb1="00000000" w:usb2="00000000" w:usb3="00000000" w:csb0="000200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Haettenschweiler">
    <w:panose1 w:val="020B0706040902060204"/>
    <w:charset w:val="EE"/>
    <w:family w:val="swiss"/>
    <w:pitch w:val="variable"/>
    <w:sig w:usb0="00000000" w:usb1="000000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0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0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0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0" w:usb1="00000000" w:usb2="00000000" w:usb3="00000000" w:csb0="00000001" w:csb1="00000000"/>
  </w:font>
  <w:font w:name="Mistral">
    <w:panose1 w:val="03090702030407020403"/>
    <w:charset w:val="EE"/>
    <w:family w:val="script"/>
    <w:pitch w:val="variable"/>
    <w:sig w:usb0="00000000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0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0" w:usb1="00000000" w:usb2="00000000" w:usb3="00000000" w:csb0="00000001" w:csb1="00000000"/>
  </w:font>
  <w:font w:name="Juice ITC">
    <w:panose1 w:val="04040403040A02020202"/>
    <w:charset w:val="00"/>
    <w:family w:val="decorative"/>
    <w:pitch w:val="variable"/>
    <w:sig w:usb0="00000000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0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0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0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0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0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0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0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0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0" w:usb1="00000000" w:usb2="00000000" w:usb3="00000000" w:csb0="00000001" w:csb1="00000000"/>
  </w:font>
  <w:font w:name="Bodoni MT Poster Compressed">
    <w:panose1 w:val="02070706080601050204"/>
    <w:charset w:val="A2"/>
    <w:family w:val="roman"/>
    <w:pitch w:val="variable"/>
    <w:sig w:usb0="00000000" w:usb1="00000000" w:usb2="00000000" w:usb3="00000000" w:csb0="00000011" w:csb1="00000000"/>
  </w:font>
  <w:font w:name="Britannic Bold">
    <w:panose1 w:val="020B0903060703020204"/>
    <w:charset w:val="00"/>
    <w:family w:val="swiss"/>
    <w:pitch w:val="variable"/>
    <w:sig w:usb0="00000000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0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0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0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0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0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0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0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0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0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0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0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0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0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0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0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0" w:usb1="00000000" w:usb2="00000000" w:usb3="00000000" w:csb0="00000001" w:csb1="00000000"/>
  </w:font>
  <w:font w:name="Magneto">
    <w:panose1 w:val="04030805050802020D02"/>
    <w:charset w:val="00"/>
    <w:family w:val="decorative"/>
    <w:pitch w:val="variable"/>
    <w:sig w:usb0="00000000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0" w:usb1="00000000" w:usb2="00000000" w:usb3="00000000" w:csb0="00000001" w:csb1="00000000"/>
  </w:font>
  <w:font w:name="Modern No. 20">
    <w:panose1 w:val="02070704070505020303"/>
    <w:charset w:val="00"/>
    <w:family w:val="roman"/>
    <w:pitch w:val="variable"/>
    <w:sig w:usb0="00000000" w:usb1="00000000" w:usb2="00000000" w:usb3="00000000" w:csb0="00000001" w:csb1="00000000"/>
  </w:font>
  <w:font w:name="Niagara Engraved">
    <w:panose1 w:val="04020502070703030202"/>
    <w:charset w:val="00"/>
    <w:family w:val="decorative"/>
    <w:pitch w:val="variable"/>
    <w:sig w:usb0="00000000" w:usb1="00000000" w:usb2="00000000" w:usb3="00000000" w:csb0="00000001" w:csb1="00000000"/>
  </w:font>
  <w:font w:name="Niagara Solid">
    <w:panose1 w:val="04020502070702020202"/>
    <w:charset w:val="00"/>
    <w:family w:val="decorative"/>
    <w:pitch w:val="variable"/>
    <w:sig w:usb0="00000000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0" w:usb1="00000000" w:usb2="00000000" w:usb3="00000000" w:csb0="00000001" w:csb1="00000000"/>
  </w:font>
  <w:font w:name="Onyx">
    <w:panose1 w:val="04050602080702020203"/>
    <w:charset w:val="00"/>
    <w:family w:val="decorative"/>
    <w:pitch w:val="variable"/>
    <w:sig w:usb0="00000000" w:usb1="00000000" w:usb2="00000000" w:usb3="00000000" w:csb0="00000001" w:csb1="00000000"/>
  </w:font>
  <w:font w:name="Parchment">
    <w:panose1 w:val="03040602040708040804"/>
    <w:charset w:val="00"/>
    <w:family w:val="script"/>
    <w:pitch w:val="variable"/>
    <w:sig w:usb0="00000000" w:usb1="00000000" w:usb2="00000000" w:usb3="00000000" w:csb0="00000001" w:csb1="00000000"/>
  </w:font>
  <w:font w:name="Playbill">
    <w:panose1 w:val="040506030A0602020202"/>
    <w:charset w:val="00"/>
    <w:family w:val="decorative"/>
    <w:pitch w:val="variable"/>
    <w:sig w:usb0="00000000" w:usb1="00000000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0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0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0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0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0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0" w:usb1="00000000" w:usb2="00000000" w:usb3="00000000" w:csb0="00000001" w:csb1="00000000"/>
  </w:font>
  <w:font w:name="Viner Hand ITC">
    <w:panose1 w:val="03070502030502020203"/>
    <w:charset w:val="00"/>
    <w:family w:val="script"/>
    <w:pitch w:val="variable"/>
    <w:sig w:usb0="00000000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0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0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0" w:usb1="00000000" w:usb2="00000000" w:usb3="00000000" w:csb0="00000001" w:csb1="00000000"/>
  </w:font>
  <w:font w:name="Tw Cen MT">
    <w:panose1 w:val="020B0602020104020603"/>
    <w:charset w:val="EE"/>
    <w:family w:val="swiss"/>
    <w:pitch w:val="variable"/>
    <w:sig w:usb0="00000000" w:usb1="00000000" w:usb2="00000000" w:usb3="00000000" w:csb0="00000003" w:csb1="00000000"/>
  </w:font>
  <w:font w:name="Tw Cen MT Condensed">
    <w:panose1 w:val="020B0606020104020203"/>
    <w:charset w:val="EE"/>
    <w:family w:val="swiss"/>
    <w:pitch w:val="variable"/>
    <w:sig w:usb0="00000000" w:usb1="00000000" w:usb2="00000000" w:usb3="00000000" w:csb0="00000003" w:csb1="00000000"/>
  </w:font>
  <w:font w:name="Script MT Bold">
    <w:panose1 w:val="03040602040607080904"/>
    <w:charset w:val="00"/>
    <w:family w:val="script"/>
    <w:pitch w:val="variable"/>
    <w:sig w:usb0="00000000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0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0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0" w:usb1="00000000" w:usb2="00000000" w:usb3="00000000" w:csb0="00000001" w:csb1="00000000"/>
  </w:font>
  <w:font w:name="Rage Italic">
    <w:panose1 w:val="03070502040507070304"/>
    <w:charset w:val="00"/>
    <w:family w:val="script"/>
    <w:pitch w:val="variable"/>
    <w:sig w:usb0="00000000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0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0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0" w:usb1="00000000" w:usb2="00000000" w:usb3="00000000" w:csb0="00000001" w:csb1="00000000"/>
  </w:font>
  <w:font w:name="OCR A Extended">
    <w:panose1 w:val="02010509020102010303"/>
    <w:charset w:val="00"/>
    <w:family w:val="modern"/>
    <w:pitch w:val="variable"/>
    <w:sig w:usb0="00000000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0" w:usb1="00000000" w:usb2="00000000" w:usb3="00000000" w:csb0="00000001" w:csb1="00000000"/>
  </w:font>
  <w:font w:name="Lucida Sans Typewriter">
    <w:panose1 w:val="020B0509030504030204"/>
    <w:charset w:val="00"/>
    <w:family w:val="modern"/>
    <w:pitch w:val="fixed"/>
    <w:sig w:usb0="00000000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0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0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0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0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0" w:usb1="00000000" w:usb2="00000000" w:usb3="00000000" w:csb0="00000001" w:csb1="00000000"/>
  </w:font>
  <w:font w:name="Gill Sans Ultra Bold Condensed">
    <w:panose1 w:val="020B0A06020104020203"/>
    <w:charset w:val="EE"/>
    <w:family w:val="swiss"/>
    <w:pitch w:val="variable"/>
    <w:sig w:usb0="00000000" w:usb1="00000000" w:usb2="00000000" w:usb3="00000000" w:csb0="00000003" w:csb1="00000000"/>
  </w:font>
  <w:font w:name="Gill Sans Ultra Bold">
    <w:panose1 w:val="020B0A02020104020203"/>
    <w:charset w:val="EE"/>
    <w:family w:val="swiss"/>
    <w:pitch w:val="variable"/>
    <w:sig w:usb0="00000000" w:usb1="00000000" w:usb2="00000000" w:usb3="00000000" w:csb0="00000003" w:csb1="00000000"/>
  </w:font>
  <w:font w:name="Gill Sans MT Condensed">
    <w:panose1 w:val="020B0506020104020203"/>
    <w:charset w:val="EE"/>
    <w:family w:val="swiss"/>
    <w:pitch w:val="variable"/>
    <w:sig w:usb0="00000000" w:usb1="00000000" w:usb2="00000000" w:usb3="00000000" w:csb0="00000003" w:csb1="00000000"/>
  </w:font>
  <w:font w:name="Gill Sans MT">
    <w:panose1 w:val="020B0502020104020203"/>
    <w:charset w:val="EE"/>
    <w:family w:val="swiss"/>
    <w:pitch w:val="variable"/>
    <w:sig w:usb0="00000000" w:usb1="00000000" w:usb2="00000000" w:usb3="00000000" w:csb0="00000003" w:csb1="00000000"/>
  </w:font>
  <w:font w:name="Gill Sans MT Ext Condensed Bold">
    <w:panose1 w:val="020B0902020104020203"/>
    <w:charset w:val="EE"/>
    <w:family w:val="swiss"/>
    <w:pitch w:val="variable"/>
    <w:sig w:usb0="00000000" w:usb1="00000000" w:usb2="00000000" w:usb3="00000000" w:csb0="00000003" w:csb1="00000000"/>
  </w:font>
  <w:font w:name="Gigi">
    <w:panose1 w:val="04040504061007020D02"/>
    <w:charset w:val="00"/>
    <w:family w:val="decorative"/>
    <w:pitch w:val="variable"/>
    <w:sig w:usb0="00000000" w:usb1="00000000" w:usb2="00000000" w:usb3="00000000" w:csb0="00000001" w:csb1="00000000"/>
  </w:font>
  <w:font w:name="Franklin Gothic Medium Cond">
    <w:panose1 w:val="020B0606030402020204"/>
    <w:charset w:val="EE"/>
    <w:family w:val="swiss"/>
    <w:pitch w:val="variable"/>
    <w:sig w:usb0="00000000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000" w:usb1="00000000" w:usb2="00000000" w:usb3="00000000" w:csb0="0000009F" w:csb1="00000000"/>
  </w:font>
  <w:font w:name="Franklin Gothic Demi Cond">
    <w:panose1 w:val="020B0706030402020204"/>
    <w:charset w:val="EE"/>
    <w:family w:val="swiss"/>
    <w:pitch w:val="variable"/>
    <w:sig w:usb0="00000000" w:usb1="00000000" w:usb2="00000000" w:usb3="00000000" w:csb0="0000009F" w:csb1="00000000"/>
  </w:font>
  <w:font w:name="Franklin Gothic Demi">
    <w:panose1 w:val="020B0703020102020204"/>
    <w:charset w:val="EE"/>
    <w:family w:val="swiss"/>
    <w:pitch w:val="variable"/>
    <w:sig w:usb0="00000000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000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0" w:usb1="00000000" w:usb2="00000000" w:usb3="00000000" w:csb0="00000001" w:csb1="00000000"/>
  </w:font>
  <w:font w:name="Felix Titling">
    <w:panose1 w:val="04060505060202020A04"/>
    <w:charset w:val="00"/>
    <w:family w:val="decorative"/>
    <w:pitch w:val="variable"/>
    <w:sig w:usb0="00000000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0" w:usb1="00000000" w:usb2="00000000" w:usb3="00000000" w:csb0="00000001" w:csb1="00000000"/>
  </w:font>
  <w:font w:name="Eras Light ITC">
    <w:panose1 w:val="020B0402030504020804"/>
    <w:charset w:val="00"/>
    <w:family w:val="swiss"/>
    <w:pitch w:val="variable"/>
    <w:sig w:usb0="00000000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0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0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0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0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0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0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0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0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000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0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0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0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0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0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0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0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0" w:usb1="00000000" w:usb2="00000000" w:usb3="00000000" w:csb0="00000001" w:csb1="00000000"/>
  </w:font>
  <w:font w:name="Gabriola">
    <w:panose1 w:val="04040605051002020D02"/>
    <w:charset w:val="EE"/>
    <w:family w:val="decorative"/>
    <w:pitch w:val="variable"/>
    <w:sig w:usb0="00000000" w:usb1="00000000" w:usb2="00000000" w:usb3="00000000" w:csb0="0000009F" w:csb1="00000000"/>
  </w:font>
  <w:font w:name="Bookshelf Symbol 7">
    <w:panose1 w:val="05010101010101010101"/>
    <w:charset w:val="02"/>
    <w:family w:val="auto"/>
    <w:pitch w:val="variable"/>
    <w:sig w:usb0="00000000" w:usb1="00000000" w:usb2="00000000" w:usb3="00000000" w:csb0="80000000" w:csb1="00000000"/>
  </w:font>
  <w:font w:name="MS Reference Sans Serif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MS Reference Specialty">
    <w:panose1 w:val="05000500000000000000"/>
    <w:charset w:val="02"/>
    <w:family w:val="auto"/>
    <w:pitch w:val="variable"/>
    <w:sig w:usb0="00000000" w:usb1="0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0" w:usb1="00000000" w:usb2="00000000" w:usb3="00000000" w:csb0="00000001" w:csb1="00000000"/>
  </w:font>
  <w:font w:name="Tw Cen MT Condensed Extra Bold">
    <w:panose1 w:val="020B0803020202020204"/>
    <w:charset w:val="EE"/>
    <w:family w:val="swiss"/>
    <w:pitch w:val="variable"/>
    <w:sig w:usb0="00000000" w:usb1="00000000" w:usb2="00000000" w:usb3="00000000" w:csb0="00000003" w:csb1="00000000"/>
  </w:font>
  <w:font w:name="CG Times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Univers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Univers Condensed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Antique Olive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Albertus Medium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Albertus Extra Bold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Letter Gothic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BMKDE K+ MST T 31c 642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STT31c71d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TT31c61d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NewRoman,Bold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TimesNewRoman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TimesNewRoman,Italic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inherit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lbany">
    <w:altName w:val="Arial"/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ITCBookmanEE-Bold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TTA2034468t00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TimesNewRomanPSMT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crosoft Sans Serif (Vietnames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Franklin Gothic Medium Cond Gre">
    <w:panose1 w:val="00000000000000000000"/>
    <w:charset w:val="A1"/>
    <w:family w:val="swiss"/>
    <w:pitch w:val="variable"/>
    <w:sig w:usb0="00000000" w:usb1="00000000" w:usb2="00000000" w:usb3="00000000" w:csb0="00000008" w:csb1="00000000"/>
  </w:font>
  <w:font w:name="Franklin Gothic Medium Cond Bal">
    <w:panose1 w:val="00000000000000000000"/>
    <w:charset w:val="BA"/>
    <w:family w:val="swiss"/>
    <w:pitch w:val="variable"/>
    <w:sig w:usb0="00000000" w:usb1="00000000" w:usb2="00000000" w:usb3="00000000" w:csb0="00000080" w:csb1="00000000"/>
  </w:font>
  <w:font w:name="Franklin Gothic Demi Cond Balti">
    <w:panose1 w:val="00000000000000000000"/>
    <w:charset w:val="BA"/>
    <w:family w:val="swiss"/>
    <w:pitch w:val="variable"/>
    <w:sig w:usb0="00000000" w:usb1="00000000" w:usb2="00000000" w:usb3="00000000" w:csb0="00000080" w:csb1="00000000"/>
  </w:font>
  <w:font w:name="MS Reference Sans Serif (Vietna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Arial bold">
    <w:altName w:val="Arial Unicode MS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Verdana!important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ITCBookmanEE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EUAlbertina-Bold-Identity-H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EUAlbertina-Regular-Identity-H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EUAlbertina-Italic-Identity-H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EUAlbertina_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EUAlbertina+01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EUAlbertina_Italic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EUAlbertina.Bold+01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EUAlbertina+2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ymbolMT">
    <w:panose1 w:val="00000000000000000000"/>
    <w:charset w:val="EE"/>
    <w:family w:val="auto"/>
    <w:pitch w:val="default"/>
    <w:sig w:usb0="00000000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6ED" w:rsidP="00303B3A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5C56ED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6ED" w:rsidP="00303B3A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117C9B">
      <w:rPr>
        <w:rStyle w:val="PageNumber"/>
        <w:rFonts w:ascii="Times New Roman" w:hAnsi="Times New Roman"/>
        <w:noProof/>
      </w:rPr>
      <w:t>55</w:t>
    </w:r>
    <w:r>
      <w:rPr>
        <w:rStyle w:val="PageNumber"/>
        <w:rFonts w:ascii="Times New Roman" w:hAnsi="Times New Roman"/>
      </w:rPr>
      <w:fldChar w:fldCharType="end"/>
    </w:r>
  </w:p>
  <w:p w:rsidR="005C56ED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2E9"/>
    <w:multiLevelType w:val="hybridMultilevel"/>
    <w:tmpl w:val="F5C63EE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18D3E77"/>
    <w:multiLevelType w:val="hybridMultilevel"/>
    <w:tmpl w:val="261C65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2FD47AF"/>
    <w:multiLevelType w:val="hybridMultilevel"/>
    <w:tmpl w:val="33164DD0"/>
    <w:lvl w:ilvl="0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">
    <w:nsid w:val="08A12B6F"/>
    <w:multiLevelType w:val="hybridMultilevel"/>
    <w:tmpl w:val="A8C28C94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E9A6317"/>
    <w:multiLevelType w:val="hybridMultilevel"/>
    <w:tmpl w:val="D65E5FE4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5">
    <w:nsid w:val="11151179"/>
    <w:multiLevelType w:val="hybridMultilevel"/>
    <w:tmpl w:val="20387E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3D632D5"/>
    <w:multiLevelType w:val="hybridMultilevel"/>
    <w:tmpl w:val="574C899C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47046ED"/>
    <w:multiLevelType w:val="hybridMultilevel"/>
    <w:tmpl w:val="73FE78A4"/>
    <w:lvl w:ilvl="0">
      <w:start w:val="0"/>
      <w:numFmt w:val="decimal"/>
      <w:pStyle w:val="Heading2"/>
      <w:lvlJc w:val="left"/>
      <w:rPr>
        <w:rFonts w:cs="Times New Roman"/>
        <w:rtl w:val="0"/>
        <w:cs w:val="0"/>
      </w:rPr>
    </w:lvl>
    <w:lvl w:ilvl="1">
      <w:start w:val="0"/>
      <w:numFmt w:val="decimal"/>
      <w:lvlJc w:val="left"/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abstractNum w:abstractNumId="8">
    <w:nsid w:val="15B91871"/>
    <w:multiLevelType w:val="hybridMultilevel"/>
    <w:tmpl w:val="ED3228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5F75897"/>
    <w:multiLevelType w:val="hybridMultilevel"/>
    <w:tmpl w:val="48D0C4B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19575115"/>
    <w:multiLevelType w:val="hybridMultilevel"/>
    <w:tmpl w:val="B66E06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0965128"/>
    <w:multiLevelType w:val="hybridMultilevel"/>
    <w:tmpl w:val="30048F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0E77C01"/>
    <w:multiLevelType w:val="hybridMultilevel"/>
    <w:tmpl w:val="08F4F6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0FE6E74"/>
    <w:multiLevelType w:val="hybridMultilevel"/>
    <w:tmpl w:val="2B3AA7CA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4">
    <w:nsid w:val="292A7361"/>
    <w:multiLevelType w:val="hybridMultilevel"/>
    <w:tmpl w:val="977050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A25065E"/>
    <w:multiLevelType w:val="hybridMultilevel"/>
    <w:tmpl w:val="0D9090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A606854"/>
    <w:multiLevelType w:val="hybridMultilevel"/>
    <w:tmpl w:val="C2B8A324"/>
    <w:lvl w:ilvl="0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2B952C34"/>
    <w:multiLevelType w:val="hybridMultilevel"/>
    <w:tmpl w:val="EA102D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2D584EB8"/>
    <w:multiLevelType w:val="hybridMultilevel"/>
    <w:tmpl w:val="E8244C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2D5B36F4"/>
    <w:multiLevelType w:val="hybridMultilevel"/>
    <w:tmpl w:val="9F120A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2EC62252"/>
    <w:multiLevelType w:val="hybridMultilevel"/>
    <w:tmpl w:val="4EEC37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20A6473"/>
    <w:multiLevelType w:val="hybridMultilevel"/>
    <w:tmpl w:val="6890E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2773F31"/>
    <w:multiLevelType w:val="hybridMultilevel"/>
    <w:tmpl w:val="F4B4326A"/>
    <w:lvl w:ilvl="0">
      <w:start w:val="1"/>
      <w:numFmt w:val="decimal"/>
      <w:lvlText w:val="%1."/>
      <w:lvlJc w:val="left"/>
      <w:pPr>
        <w:ind w:left="30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37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5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52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9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66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73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81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820" w:hanging="180"/>
      </w:pPr>
      <w:rPr>
        <w:rFonts w:cs="Times New Roman"/>
        <w:rtl w:val="0"/>
        <w:cs w:val="0"/>
      </w:rPr>
    </w:lvl>
  </w:abstractNum>
  <w:abstractNum w:abstractNumId="23">
    <w:nsid w:val="357D333A"/>
    <w:multiLevelType w:val="hybridMultilevel"/>
    <w:tmpl w:val="E9D2C6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35C04217"/>
    <w:multiLevelType w:val="hybridMultilevel"/>
    <w:tmpl w:val="B55897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3D676AF6"/>
    <w:multiLevelType w:val="multilevel"/>
    <w:tmpl w:val="4F4463C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  <w:rtl w:val="0"/>
        <w:cs w:val="0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rtl w:val="0"/>
        <w:cs w:val="0"/>
      </w:rPr>
    </w:lvl>
  </w:abstractNum>
  <w:abstractNum w:abstractNumId="26">
    <w:nsid w:val="3FC64D10"/>
    <w:multiLevelType w:val="hybridMultilevel"/>
    <w:tmpl w:val="A3AC78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CEF238E"/>
    <w:multiLevelType w:val="hybridMultilevel"/>
    <w:tmpl w:val="6706B1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AB4DEA"/>
    <w:multiLevelType w:val="hybridMultilevel"/>
    <w:tmpl w:val="121287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9">
    <w:nsid w:val="4FB0509D"/>
    <w:multiLevelType w:val="hybridMultilevel"/>
    <w:tmpl w:val="133A10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530D5A19"/>
    <w:multiLevelType w:val="hybridMultilevel"/>
    <w:tmpl w:val="C3CA9A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55153D12"/>
    <w:multiLevelType w:val="hybridMultilevel"/>
    <w:tmpl w:val="CA4427B8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59D17764"/>
    <w:multiLevelType w:val="hybridMultilevel"/>
    <w:tmpl w:val="631CAC96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33">
    <w:nsid w:val="633958C6"/>
    <w:multiLevelType w:val="hybridMultilevel"/>
    <w:tmpl w:val="AF1A2C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4">
    <w:nsid w:val="639B7BFF"/>
    <w:multiLevelType w:val="hybridMultilevel"/>
    <w:tmpl w:val="D152E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5">
    <w:nsid w:val="69105EE5"/>
    <w:multiLevelType w:val="hybridMultilevel"/>
    <w:tmpl w:val="A65EE684"/>
    <w:lvl w:ilvl="0">
      <w:start w:val="4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B4A4D69"/>
    <w:multiLevelType w:val="hybridMultilevel"/>
    <w:tmpl w:val="575CC5FA"/>
    <w:lvl w:ilvl="0">
      <w:start w:val="1"/>
      <w:numFmt w:val="decimal"/>
      <w:lvlText w:val="(%1)"/>
      <w:lvlJc w:val="left"/>
      <w:pPr>
        <w:ind w:left="6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28" w:hanging="180"/>
      </w:pPr>
      <w:rPr>
        <w:rFonts w:cs="Times New Roman"/>
        <w:rtl w:val="0"/>
        <w:cs w:val="0"/>
      </w:rPr>
    </w:lvl>
  </w:abstractNum>
  <w:abstractNum w:abstractNumId="37">
    <w:nsid w:val="78DB4394"/>
    <w:multiLevelType w:val="hybridMultilevel"/>
    <w:tmpl w:val="B2EC7F0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423284"/>
    <w:multiLevelType w:val="hybridMultilevel"/>
    <w:tmpl w:val="FCF6F7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9"/>
  </w:num>
  <w:num w:numId="2">
    <w:abstractNumId w:val="22"/>
  </w:num>
  <w:num w:numId="3">
    <w:abstractNumId w:val="12"/>
  </w:num>
  <w:num w:numId="4">
    <w:abstractNumId w:val="6"/>
  </w:num>
  <w:num w:numId="5">
    <w:abstractNumId w:val="21"/>
  </w:num>
  <w:num w:numId="6">
    <w:abstractNumId w:val="33"/>
  </w:num>
  <w:num w:numId="7">
    <w:abstractNumId w:val="26"/>
  </w:num>
  <w:num w:numId="8">
    <w:abstractNumId w:val="28"/>
  </w:num>
  <w:num w:numId="9">
    <w:abstractNumId w:val="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3"/>
  </w:num>
  <w:num w:numId="13">
    <w:abstractNumId w:val="1"/>
  </w:num>
  <w:num w:numId="14">
    <w:abstractNumId w:val="34"/>
  </w:num>
  <w:num w:numId="15">
    <w:abstractNumId w:val="14"/>
  </w:num>
  <w:num w:numId="16">
    <w:abstractNumId w:val="24"/>
  </w:num>
  <w:num w:numId="17">
    <w:abstractNumId w:val="31"/>
  </w:num>
  <w:num w:numId="18">
    <w:abstractNumId w:val="10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3"/>
  </w:num>
  <w:num w:numId="22">
    <w:abstractNumId w:val="15"/>
  </w:num>
  <w:num w:numId="23">
    <w:abstractNumId w:val="3"/>
  </w:num>
  <w:num w:numId="24">
    <w:abstractNumId w:val="9"/>
  </w:num>
  <w:num w:numId="25">
    <w:abstractNumId w:val="19"/>
  </w:num>
  <w:num w:numId="26">
    <w:abstractNumId w:val="38"/>
  </w:num>
  <w:num w:numId="27">
    <w:abstractNumId w:val="5"/>
  </w:num>
  <w:num w:numId="28">
    <w:abstractNumId w:val="35"/>
  </w:num>
  <w:num w:numId="29">
    <w:abstractNumId w:val="16"/>
  </w:num>
  <w:num w:numId="30">
    <w:abstractNumId w:val="0"/>
  </w:num>
  <w:num w:numId="31">
    <w:abstractNumId w:val="18"/>
  </w:num>
  <w:num w:numId="32">
    <w:abstractNumId w:val="36"/>
  </w:num>
  <w:num w:numId="33">
    <w:abstractNumId w:val="27"/>
  </w:num>
  <w:num w:numId="34">
    <w:abstractNumId w:val="37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32"/>
  </w:num>
  <w:num w:numId="38">
    <w:abstractNumId w:val="20"/>
  </w:num>
  <w:num w:numId="39">
    <w:abstractNumId w:val="11"/>
  </w:num>
  <w:num w:numId="40">
    <w:abstractNumId w:val="30"/>
  </w:num>
  <w:num w:numId="41">
    <w:abstractNumId w:val="2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oNotTrackMoves/>
  <w:defaultTabStop w:val="708"/>
  <w:hyphenationZone w:val="425"/>
  <w:characterSpacingControl w:val="doNotCompress"/>
  <w:compat/>
  <w:rsids>
    <w:rsidRoot w:val="009626FE"/>
    <w:rsid w:val="00000CAA"/>
    <w:rsid w:val="0001724C"/>
    <w:rsid w:val="00024009"/>
    <w:rsid w:val="00045139"/>
    <w:rsid w:val="00046610"/>
    <w:rsid w:val="00061684"/>
    <w:rsid w:val="00063342"/>
    <w:rsid w:val="00085A2A"/>
    <w:rsid w:val="000904DC"/>
    <w:rsid w:val="000A37DD"/>
    <w:rsid w:val="000A7373"/>
    <w:rsid w:val="000D0320"/>
    <w:rsid w:val="000D2D57"/>
    <w:rsid w:val="000E393F"/>
    <w:rsid w:val="000F0006"/>
    <w:rsid w:val="000F3F90"/>
    <w:rsid w:val="00104234"/>
    <w:rsid w:val="0011234C"/>
    <w:rsid w:val="00115320"/>
    <w:rsid w:val="001153B5"/>
    <w:rsid w:val="00117C9B"/>
    <w:rsid w:val="00120919"/>
    <w:rsid w:val="00122EC0"/>
    <w:rsid w:val="00125207"/>
    <w:rsid w:val="001341C3"/>
    <w:rsid w:val="00144D05"/>
    <w:rsid w:val="00151654"/>
    <w:rsid w:val="001517CD"/>
    <w:rsid w:val="00154209"/>
    <w:rsid w:val="00157047"/>
    <w:rsid w:val="00163A50"/>
    <w:rsid w:val="00173AEB"/>
    <w:rsid w:val="00174A4C"/>
    <w:rsid w:val="001809DD"/>
    <w:rsid w:val="001913BA"/>
    <w:rsid w:val="00195473"/>
    <w:rsid w:val="001B0916"/>
    <w:rsid w:val="001B6851"/>
    <w:rsid w:val="001B71DC"/>
    <w:rsid w:val="001B778D"/>
    <w:rsid w:val="001C6A06"/>
    <w:rsid w:val="001D5116"/>
    <w:rsid w:val="001D5463"/>
    <w:rsid w:val="00201648"/>
    <w:rsid w:val="00204B77"/>
    <w:rsid w:val="00206016"/>
    <w:rsid w:val="00221F45"/>
    <w:rsid w:val="0023327C"/>
    <w:rsid w:val="002358B3"/>
    <w:rsid w:val="002371EF"/>
    <w:rsid w:val="002456F2"/>
    <w:rsid w:val="002543AB"/>
    <w:rsid w:val="00260906"/>
    <w:rsid w:val="002642C8"/>
    <w:rsid w:val="002705EF"/>
    <w:rsid w:val="0027371F"/>
    <w:rsid w:val="00273B39"/>
    <w:rsid w:val="00274C13"/>
    <w:rsid w:val="00277F08"/>
    <w:rsid w:val="00281552"/>
    <w:rsid w:val="002822A5"/>
    <w:rsid w:val="002837B1"/>
    <w:rsid w:val="0028461B"/>
    <w:rsid w:val="0028645D"/>
    <w:rsid w:val="00294AF9"/>
    <w:rsid w:val="002A65C9"/>
    <w:rsid w:val="002A69F6"/>
    <w:rsid w:val="002A70EF"/>
    <w:rsid w:val="002B5674"/>
    <w:rsid w:val="002C0A4A"/>
    <w:rsid w:val="002C1923"/>
    <w:rsid w:val="002C268C"/>
    <w:rsid w:val="002D3FCB"/>
    <w:rsid w:val="002D5A15"/>
    <w:rsid w:val="002F1C6E"/>
    <w:rsid w:val="002F4810"/>
    <w:rsid w:val="002F782F"/>
    <w:rsid w:val="00300BB5"/>
    <w:rsid w:val="00303B3A"/>
    <w:rsid w:val="00305C98"/>
    <w:rsid w:val="003169C0"/>
    <w:rsid w:val="00320C21"/>
    <w:rsid w:val="00336A5C"/>
    <w:rsid w:val="00347DA2"/>
    <w:rsid w:val="003500A6"/>
    <w:rsid w:val="0036430C"/>
    <w:rsid w:val="00365FCF"/>
    <w:rsid w:val="0037464F"/>
    <w:rsid w:val="00374EBC"/>
    <w:rsid w:val="0038321C"/>
    <w:rsid w:val="00387A02"/>
    <w:rsid w:val="0039197E"/>
    <w:rsid w:val="00395F3C"/>
    <w:rsid w:val="003B25C3"/>
    <w:rsid w:val="003C147A"/>
    <w:rsid w:val="003C248B"/>
    <w:rsid w:val="003D422D"/>
    <w:rsid w:val="003D79C6"/>
    <w:rsid w:val="003E0FF3"/>
    <w:rsid w:val="003E2B38"/>
    <w:rsid w:val="00404E80"/>
    <w:rsid w:val="004066CD"/>
    <w:rsid w:val="004106D0"/>
    <w:rsid w:val="00431806"/>
    <w:rsid w:val="00432FF2"/>
    <w:rsid w:val="00443F24"/>
    <w:rsid w:val="00455304"/>
    <w:rsid w:val="004652B4"/>
    <w:rsid w:val="004769E2"/>
    <w:rsid w:val="00481704"/>
    <w:rsid w:val="00484E4A"/>
    <w:rsid w:val="0049095E"/>
    <w:rsid w:val="004A025C"/>
    <w:rsid w:val="004A02D2"/>
    <w:rsid w:val="004A4C54"/>
    <w:rsid w:val="004B0C79"/>
    <w:rsid w:val="004D2892"/>
    <w:rsid w:val="004E6BF8"/>
    <w:rsid w:val="004E7FD6"/>
    <w:rsid w:val="004F6BA8"/>
    <w:rsid w:val="00510766"/>
    <w:rsid w:val="00527722"/>
    <w:rsid w:val="00534841"/>
    <w:rsid w:val="00534A44"/>
    <w:rsid w:val="00542BC7"/>
    <w:rsid w:val="00560CFF"/>
    <w:rsid w:val="00564352"/>
    <w:rsid w:val="0056709F"/>
    <w:rsid w:val="00567985"/>
    <w:rsid w:val="005701CD"/>
    <w:rsid w:val="0057475E"/>
    <w:rsid w:val="00574FA7"/>
    <w:rsid w:val="005758E0"/>
    <w:rsid w:val="005809FE"/>
    <w:rsid w:val="00585FAD"/>
    <w:rsid w:val="00591A24"/>
    <w:rsid w:val="00594E09"/>
    <w:rsid w:val="005A0055"/>
    <w:rsid w:val="005A2B60"/>
    <w:rsid w:val="005A65A1"/>
    <w:rsid w:val="005B0070"/>
    <w:rsid w:val="005B0209"/>
    <w:rsid w:val="005C2232"/>
    <w:rsid w:val="005C47B4"/>
    <w:rsid w:val="005C56ED"/>
    <w:rsid w:val="005D1082"/>
    <w:rsid w:val="005D188F"/>
    <w:rsid w:val="005D311D"/>
    <w:rsid w:val="005D3A50"/>
    <w:rsid w:val="005D4CA7"/>
    <w:rsid w:val="005E35C7"/>
    <w:rsid w:val="005E5441"/>
    <w:rsid w:val="005F5DB6"/>
    <w:rsid w:val="005F6904"/>
    <w:rsid w:val="00604E31"/>
    <w:rsid w:val="006073D2"/>
    <w:rsid w:val="00611A53"/>
    <w:rsid w:val="00614094"/>
    <w:rsid w:val="00614AB1"/>
    <w:rsid w:val="0062289C"/>
    <w:rsid w:val="0062315E"/>
    <w:rsid w:val="00655D80"/>
    <w:rsid w:val="00663B31"/>
    <w:rsid w:val="0066624C"/>
    <w:rsid w:val="00673E5C"/>
    <w:rsid w:val="0068574D"/>
    <w:rsid w:val="0068715E"/>
    <w:rsid w:val="006912AE"/>
    <w:rsid w:val="006913B6"/>
    <w:rsid w:val="00695703"/>
    <w:rsid w:val="006A04E3"/>
    <w:rsid w:val="006A1F69"/>
    <w:rsid w:val="006B124D"/>
    <w:rsid w:val="006B74C1"/>
    <w:rsid w:val="006C0E3A"/>
    <w:rsid w:val="006C564E"/>
    <w:rsid w:val="006F05EB"/>
    <w:rsid w:val="006F428F"/>
    <w:rsid w:val="00701FA1"/>
    <w:rsid w:val="00714096"/>
    <w:rsid w:val="0072117C"/>
    <w:rsid w:val="007345F3"/>
    <w:rsid w:val="007404D7"/>
    <w:rsid w:val="00747556"/>
    <w:rsid w:val="007546FB"/>
    <w:rsid w:val="007559E9"/>
    <w:rsid w:val="00764545"/>
    <w:rsid w:val="0077080E"/>
    <w:rsid w:val="0077220C"/>
    <w:rsid w:val="00773FDD"/>
    <w:rsid w:val="00776458"/>
    <w:rsid w:val="00786C3F"/>
    <w:rsid w:val="0079696E"/>
    <w:rsid w:val="00797583"/>
    <w:rsid w:val="007C05AB"/>
    <w:rsid w:val="007D26CB"/>
    <w:rsid w:val="007D3C59"/>
    <w:rsid w:val="007D4C1B"/>
    <w:rsid w:val="007E112F"/>
    <w:rsid w:val="007E3E16"/>
    <w:rsid w:val="007E47C7"/>
    <w:rsid w:val="007E71B7"/>
    <w:rsid w:val="007F4E1F"/>
    <w:rsid w:val="00800E8E"/>
    <w:rsid w:val="00801599"/>
    <w:rsid w:val="008129F5"/>
    <w:rsid w:val="00813665"/>
    <w:rsid w:val="00817B50"/>
    <w:rsid w:val="00830B4A"/>
    <w:rsid w:val="00835F50"/>
    <w:rsid w:val="00847834"/>
    <w:rsid w:val="0086519E"/>
    <w:rsid w:val="0086556C"/>
    <w:rsid w:val="00867B4D"/>
    <w:rsid w:val="00870F5F"/>
    <w:rsid w:val="0087196D"/>
    <w:rsid w:val="00873CEE"/>
    <w:rsid w:val="0087541C"/>
    <w:rsid w:val="00877512"/>
    <w:rsid w:val="00886DD9"/>
    <w:rsid w:val="00891D8D"/>
    <w:rsid w:val="00894A61"/>
    <w:rsid w:val="008968D5"/>
    <w:rsid w:val="008A5902"/>
    <w:rsid w:val="008B1338"/>
    <w:rsid w:val="008B23F9"/>
    <w:rsid w:val="008B3511"/>
    <w:rsid w:val="008C4DD3"/>
    <w:rsid w:val="008D5844"/>
    <w:rsid w:val="008D5D1C"/>
    <w:rsid w:val="008F0C2A"/>
    <w:rsid w:val="008F5941"/>
    <w:rsid w:val="00900844"/>
    <w:rsid w:val="00923F3F"/>
    <w:rsid w:val="009342A4"/>
    <w:rsid w:val="00936EA0"/>
    <w:rsid w:val="009535CE"/>
    <w:rsid w:val="009626FE"/>
    <w:rsid w:val="00962EC1"/>
    <w:rsid w:val="00963E96"/>
    <w:rsid w:val="00975142"/>
    <w:rsid w:val="0098205C"/>
    <w:rsid w:val="00990D86"/>
    <w:rsid w:val="00992EF6"/>
    <w:rsid w:val="00997378"/>
    <w:rsid w:val="00997BBE"/>
    <w:rsid w:val="009A409B"/>
    <w:rsid w:val="009A41C6"/>
    <w:rsid w:val="009B7DB8"/>
    <w:rsid w:val="009C3BFB"/>
    <w:rsid w:val="009D2077"/>
    <w:rsid w:val="009E08D1"/>
    <w:rsid w:val="00A0154D"/>
    <w:rsid w:val="00A05B11"/>
    <w:rsid w:val="00A12563"/>
    <w:rsid w:val="00A63EA5"/>
    <w:rsid w:val="00A65174"/>
    <w:rsid w:val="00A666F4"/>
    <w:rsid w:val="00A7171E"/>
    <w:rsid w:val="00A805E0"/>
    <w:rsid w:val="00A82137"/>
    <w:rsid w:val="00AA5E30"/>
    <w:rsid w:val="00AB28C9"/>
    <w:rsid w:val="00AC163C"/>
    <w:rsid w:val="00AC326C"/>
    <w:rsid w:val="00AC4DA4"/>
    <w:rsid w:val="00AC7E21"/>
    <w:rsid w:val="00AE050F"/>
    <w:rsid w:val="00AE5F31"/>
    <w:rsid w:val="00AF5A94"/>
    <w:rsid w:val="00B0421F"/>
    <w:rsid w:val="00B04D3F"/>
    <w:rsid w:val="00B119C6"/>
    <w:rsid w:val="00B17F1E"/>
    <w:rsid w:val="00B21A63"/>
    <w:rsid w:val="00B25662"/>
    <w:rsid w:val="00B46E99"/>
    <w:rsid w:val="00B57259"/>
    <w:rsid w:val="00B5797D"/>
    <w:rsid w:val="00B64F1B"/>
    <w:rsid w:val="00B72244"/>
    <w:rsid w:val="00B75B1F"/>
    <w:rsid w:val="00B87314"/>
    <w:rsid w:val="00B907F6"/>
    <w:rsid w:val="00BA335F"/>
    <w:rsid w:val="00BA5AB5"/>
    <w:rsid w:val="00BB096E"/>
    <w:rsid w:val="00BC1693"/>
    <w:rsid w:val="00BC4244"/>
    <w:rsid w:val="00BD447A"/>
    <w:rsid w:val="00BE1D95"/>
    <w:rsid w:val="00BF25FA"/>
    <w:rsid w:val="00BF5410"/>
    <w:rsid w:val="00C040E1"/>
    <w:rsid w:val="00C117D7"/>
    <w:rsid w:val="00C140B6"/>
    <w:rsid w:val="00C14EA1"/>
    <w:rsid w:val="00C16272"/>
    <w:rsid w:val="00C254F2"/>
    <w:rsid w:val="00C4353C"/>
    <w:rsid w:val="00C524B7"/>
    <w:rsid w:val="00C83591"/>
    <w:rsid w:val="00C8564B"/>
    <w:rsid w:val="00C92FFD"/>
    <w:rsid w:val="00C940F4"/>
    <w:rsid w:val="00C95811"/>
    <w:rsid w:val="00CA10F5"/>
    <w:rsid w:val="00CC26A4"/>
    <w:rsid w:val="00CD29B8"/>
    <w:rsid w:val="00CE2094"/>
    <w:rsid w:val="00CF1E57"/>
    <w:rsid w:val="00D01806"/>
    <w:rsid w:val="00D035E6"/>
    <w:rsid w:val="00D07E57"/>
    <w:rsid w:val="00D07EDB"/>
    <w:rsid w:val="00D13B4C"/>
    <w:rsid w:val="00D3121E"/>
    <w:rsid w:val="00D35F4F"/>
    <w:rsid w:val="00D635E5"/>
    <w:rsid w:val="00D678CF"/>
    <w:rsid w:val="00D7652B"/>
    <w:rsid w:val="00D8498C"/>
    <w:rsid w:val="00D87394"/>
    <w:rsid w:val="00D92321"/>
    <w:rsid w:val="00D96F5A"/>
    <w:rsid w:val="00DA277D"/>
    <w:rsid w:val="00DB21A9"/>
    <w:rsid w:val="00DC2AEA"/>
    <w:rsid w:val="00DD2642"/>
    <w:rsid w:val="00DD2778"/>
    <w:rsid w:val="00DD3CD5"/>
    <w:rsid w:val="00DF488A"/>
    <w:rsid w:val="00DF6FF4"/>
    <w:rsid w:val="00DF75DA"/>
    <w:rsid w:val="00E0758F"/>
    <w:rsid w:val="00E164FA"/>
    <w:rsid w:val="00E22FA2"/>
    <w:rsid w:val="00E23B8A"/>
    <w:rsid w:val="00E23BCA"/>
    <w:rsid w:val="00E25826"/>
    <w:rsid w:val="00E55E67"/>
    <w:rsid w:val="00E5769D"/>
    <w:rsid w:val="00E62B49"/>
    <w:rsid w:val="00E63E7B"/>
    <w:rsid w:val="00E77320"/>
    <w:rsid w:val="00E83398"/>
    <w:rsid w:val="00E862DA"/>
    <w:rsid w:val="00EC0ACB"/>
    <w:rsid w:val="00EC315C"/>
    <w:rsid w:val="00EC711C"/>
    <w:rsid w:val="00EC7A98"/>
    <w:rsid w:val="00EC7ACA"/>
    <w:rsid w:val="00ED1A7F"/>
    <w:rsid w:val="00EE3848"/>
    <w:rsid w:val="00EE4387"/>
    <w:rsid w:val="00EE59A7"/>
    <w:rsid w:val="00EF657C"/>
    <w:rsid w:val="00EF7485"/>
    <w:rsid w:val="00F060E0"/>
    <w:rsid w:val="00F13C0E"/>
    <w:rsid w:val="00F23EF8"/>
    <w:rsid w:val="00F26C09"/>
    <w:rsid w:val="00F30F0B"/>
    <w:rsid w:val="00F36795"/>
    <w:rsid w:val="00F57494"/>
    <w:rsid w:val="00F62163"/>
    <w:rsid w:val="00F71648"/>
    <w:rsid w:val="00F82EAE"/>
    <w:rsid w:val="00F83415"/>
    <w:rsid w:val="00F939D2"/>
    <w:rsid w:val="00F96E4A"/>
    <w:rsid w:val="00FA3221"/>
    <w:rsid w:val="00FA4D5D"/>
    <w:rsid w:val="00FA757B"/>
    <w:rsid w:val="00FB67A9"/>
    <w:rsid w:val="00FC13C6"/>
    <w:rsid w:val="00FE4BEE"/>
    <w:rsid w:val="00FE7E14"/>
    <w:rsid w:val="00FF726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45D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03B3A"/>
    <w:pPr>
      <w:keepNext/>
      <w:widowControl w:val="0"/>
      <w:autoSpaceDE w:val="0"/>
      <w:autoSpaceDN w:val="0"/>
      <w:adjustRightInd w:val="0"/>
      <w:ind w:firstLine="360"/>
      <w:jc w:val="both"/>
      <w:outlineLvl w:val="0"/>
    </w:pPr>
    <w:rPr>
      <w:b/>
      <w:bCs/>
      <w:color w:val="000000"/>
    </w:rPr>
  </w:style>
  <w:style w:type="paragraph" w:styleId="Heading2">
    <w:name w:val="heading 2"/>
    <w:basedOn w:val="Normal"/>
    <w:next w:val="Normal"/>
    <w:link w:val="Nadpis2Char"/>
    <w:uiPriority w:val="9"/>
    <w:qFormat/>
    <w:rsid w:val="00303B3A"/>
    <w:pPr>
      <w:keepNext/>
      <w:widowControl w:val="0"/>
      <w:numPr>
        <w:numId w:val="9"/>
      </w:numPr>
      <w:autoSpaceDE w:val="0"/>
      <w:autoSpaceDN w:val="0"/>
      <w:adjustRightInd w:val="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"/>
    <w:qFormat/>
    <w:rsid w:val="00303B3A"/>
    <w:pPr>
      <w:keepNext/>
      <w:widowControl w:val="0"/>
      <w:autoSpaceDE w:val="0"/>
      <w:autoSpaceDN w:val="0"/>
      <w:adjustRightInd w:val="0"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"/>
    <w:qFormat/>
    <w:rsid w:val="00303B3A"/>
    <w:pPr>
      <w:widowControl w:val="0"/>
      <w:autoSpaceDE w:val="0"/>
      <w:autoSpaceDN w:val="0"/>
      <w:adjustRightInd w:val="0"/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Nadpis7Char"/>
    <w:uiPriority w:val="9"/>
    <w:qFormat/>
    <w:rsid w:val="00303B3A"/>
    <w:pPr>
      <w:keepNext/>
      <w:widowControl w:val="0"/>
      <w:autoSpaceDE w:val="0"/>
      <w:autoSpaceDN w:val="0"/>
      <w:adjustRightInd w:val="0"/>
      <w:jc w:val="left"/>
      <w:outlineLvl w:val="6"/>
    </w:pPr>
    <w:rPr>
      <w:b/>
      <w:bC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303B3A"/>
    <w:rPr>
      <w:rFonts w:ascii="Times New Roman" w:hAnsi="Times New Roman" w:cs="Times New Roman"/>
      <w:b/>
      <w:bCs/>
      <w:color w:val="000000"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303B3A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303B3A"/>
    <w:rPr>
      <w:rFonts w:ascii="Arial" w:hAnsi="Arial" w:cs="Arial"/>
      <w:b/>
      <w:bCs/>
      <w:sz w:val="26"/>
      <w:szCs w:val="26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locked/>
    <w:rsid w:val="00303B3A"/>
    <w:rPr>
      <w:rFonts w:ascii="Times New Roman" w:hAnsi="Times New Roman" w:cs="Times New Roman"/>
      <w:b/>
      <w:bCs/>
      <w:rtl w:val="0"/>
      <w:cs w:val="0"/>
      <w:lang w:val="x-none" w:eastAsia="sk-SK"/>
    </w:rPr>
  </w:style>
  <w:style w:type="character" w:customStyle="1" w:styleId="Nadpis7Char">
    <w:name w:val="Nadpis 7 Char"/>
    <w:basedOn w:val="DefaultParagraphFont"/>
    <w:link w:val="Heading7"/>
    <w:uiPriority w:val="9"/>
    <w:locked/>
    <w:rsid w:val="00303B3A"/>
    <w:rPr>
      <w:rFonts w:ascii="Times New Roman" w:hAnsi="Times New Roman" w:cs="Times New Roman"/>
      <w:b/>
      <w:bCs/>
      <w:sz w:val="20"/>
      <w:szCs w:val="20"/>
      <w:rtl w:val="0"/>
      <w:cs w:val="0"/>
      <w:lang w:val="en-GB" w:eastAsia="sk-SK"/>
    </w:rPr>
  </w:style>
  <w:style w:type="paragraph" w:styleId="Footer">
    <w:name w:val="footer"/>
    <w:basedOn w:val="Normal"/>
    <w:link w:val="PtaChar"/>
    <w:uiPriority w:val="99"/>
    <w:rsid w:val="009626FE"/>
    <w:pPr>
      <w:tabs>
        <w:tab w:val="center" w:pos="4536"/>
        <w:tab w:val="right" w:pos="9072"/>
      </w:tabs>
      <w:jc w:val="left"/>
    </w:pPr>
    <w:rPr>
      <w:szCs w:val="20"/>
      <w:lang w:val="en-US" w:eastAsia="cs-CZ"/>
    </w:rPr>
  </w:style>
  <w:style w:type="character" w:customStyle="1" w:styleId="PtaChar">
    <w:name w:val="Päta Char"/>
    <w:basedOn w:val="DefaultParagraphFont"/>
    <w:link w:val="Footer"/>
    <w:uiPriority w:val="99"/>
    <w:locked/>
    <w:rsid w:val="009626FE"/>
    <w:rPr>
      <w:rFonts w:ascii="Times New Roman" w:hAnsi="Times New Roman" w:cs="Times New Roman"/>
      <w:sz w:val="20"/>
      <w:szCs w:val="20"/>
      <w:rtl w:val="0"/>
      <w:cs w:val="0"/>
      <w:lang w:val="en-US" w:eastAsia="cs-CZ"/>
    </w:rPr>
  </w:style>
  <w:style w:type="character" w:styleId="PageNumber">
    <w:name w:val="page number"/>
    <w:basedOn w:val="DefaultParagraphFont"/>
    <w:uiPriority w:val="99"/>
    <w:rsid w:val="009626FE"/>
    <w:rPr>
      <w:rFonts w:cs="Times New Roman"/>
      <w:rtl w:val="0"/>
      <w:cs w:val="0"/>
    </w:rPr>
  </w:style>
  <w:style w:type="paragraph" w:customStyle="1" w:styleId="Default">
    <w:name w:val="Default"/>
    <w:uiPriority w:val="99"/>
    <w:rsid w:val="009626FE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cs-CZ" w:eastAsia="cs-CZ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B096E"/>
    <w:pPr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B096E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747556"/>
    <w:pPr>
      <w:ind w:left="720"/>
      <w:contextualSpacing/>
      <w:jc w:val="both"/>
    </w:pPr>
  </w:style>
  <w:style w:type="paragraph" w:styleId="FootnoteText">
    <w:name w:val="footnote text"/>
    <w:basedOn w:val="Normal"/>
    <w:link w:val="TextpoznmkypodiarouChar"/>
    <w:uiPriority w:val="99"/>
    <w:semiHidden/>
    <w:rsid w:val="00303B3A"/>
    <w:pPr>
      <w:widowControl w:val="0"/>
      <w:autoSpaceDE w:val="0"/>
      <w:autoSpaceDN w:val="0"/>
      <w:adjustRightInd w:val="0"/>
      <w:jc w:val="both"/>
    </w:pPr>
    <w:rPr>
      <w:sz w:val="20"/>
      <w:szCs w:val="20"/>
      <w:lang w:val="cs-CZ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303B3A"/>
    <w:rPr>
      <w:rFonts w:ascii="Times New Roman" w:hAnsi="Times New Roman" w:cs="Times New Roman"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rsid w:val="00303B3A"/>
    <w:pPr>
      <w:widowControl w:val="0"/>
      <w:autoSpaceDE w:val="0"/>
      <w:autoSpaceDN w:val="0"/>
      <w:adjustRightInd w:val="0"/>
      <w:jc w:val="both"/>
    </w:pPr>
    <w:rPr>
      <w:b/>
      <w:bCs/>
      <w:lang w:val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303B3A"/>
    <w:rPr>
      <w:rFonts w:ascii="Times New Roman" w:hAnsi="Times New Roman" w:cs="Times New Roman"/>
      <w:b/>
      <w:bCs/>
      <w:sz w:val="24"/>
      <w:szCs w:val="24"/>
      <w:rtl w:val="0"/>
      <w:cs w:val="0"/>
      <w:lang w:val="cs-CZ" w:eastAsia="sk-SK"/>
    </w:rPr>
  </w:style>
  <w:style w:type="paragraph" w:styleId="Subtitle">
    <w:name w:val="Subtitle"/>
    <w:basedOn w:val="Normal"/>
    <w:link w:val="PodtitulChar"/>
    <w:uiPriority w:val="11"/>
    <w:qFormat/>
    <w:rsid w:val="00303B3A"/>
    <w:pPr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303B3A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DontTranslate">
    <w:name w:val="DontTranslate"/>
    <w:basedOn w:val="DefaultParagraphFont"/>
    <w:rsid w:val="00303B3A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303B3A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both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03B3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303B3A"/>
    <w:pPr>
      <w:widowControl w:val="0"/>
      <w:autoSpaceDE w:val="0"/>
      <w:autoSpaceDN w:val="0"/>
      <w:adjustRightInd w:val="0"/>
      <w:jc w:val="both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303B3A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rsid w:val="00303B3A"/>
    <w:pPr>
      <w:widowControl w:val="0"/>
      <w:autoSpaceDE w:val="0"/>
      <w:autoSpaceDN w:val="0"/>
      <w:adjustRightInd w:val="0"/>
      <w:snapToGrid w:val="0"/>
      <w:ind w:left="1620" w:hanging="540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303B3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3">
    <w:name w:val="Body Text 3"/>
    <w:basedOn w:val="Normal"/>
    <w:link w:val="Zkladntext3Char"/>
    <w:uiPriority w:val="99"/>
    <w:rsid w:val="00303B3A"/>
    <w:pPr>
      <w:widowControl w:val="0"/>
      <w:autoSpaceDE w:val="0"/>
      <w:autoSpaceDN w:val="0"/>
      <w:adjustRightInd w:val="0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303B3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303B3A"/>
    <w:pPr>
      <w:widowControl w:val="0"/>
      <w:autoSpaceDE w:val="0"/>
      <w:autoSpaceDN w:val="0"/>
      <w:adjustRightInd w:val="0"/>
      <w:ind w:firstLine="708"/>
      <w:jc w:val="both"/>
    </w:pPr>
    <w:rPr>
      <w:color w:val="00000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303B3A"/>
    <w:rPr>
      <w:rFonts w:ascii="Times New Roman" w:hAnsi="Times New Roman" w:cs="Times New Roman"/>
      <w:color w:val="000000"/>
      <w:sz w:val="24"/>
      <w:szCs w:val="24"/>
      <w:rtl w:val="0"/>
      <w:cs w:val="0"/>
      <w:lang w:val="x-none" w:eastAsia="sk-SK"/>
    </w:rPr>
  </w:style>
  <w:style w:type="paragraph" w:styleId="PlainText">
    <w:name w:val="Plain Text"/>
    <w:basedOn w:val="Normal"/>
    <w:link w:val="ObyajntextChar"/>
    <w:uiPriority w:val="99"/>
    <w:rsid w:val="00303B3A"/>
    <w:pPr>
      <w:widowControl w:val="0"/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303B3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nr121">
    <w:name w:val="tnr 121"/>
    <w:basedOn w:val="Normal"/>
    <w:rsid w:val="00303B3A"/>
    <w:pPr>
      <w:widowControl w:val="0"/>
      <w:autoSpaceDE w:val="0"/>
      <w:autoSpaceDN w:val="0"/>
      <w:adjustRightInd w:val="0"/>
      <w:spacing w:line="360" w:lineRule="atLeast"/>
      <w:jc w:val="both"/>
    </w:pPr>
    <w:rPr>
      <w:lang w:val="en-GB"/>
    </w:rPr>
  </w:style>
  <w:style w:type="paragraph" w:customStyle="1" w:styleId="Zkladntext">
    <w:name w:val="Základní text"/>
    <w:rsid w:val="00303B3A"/>
    <w:pPr>
      <w:framePr w:wrap="auto"/>
      <w:widowControl w:val="0"/>
      <w:autoSpaceDE/>
      <w:autoSpaceDN/>
      <w:adjustRightInd w:val="0"/>
      <w:spacing w:before="113" w:after="113"/>
      <w:ind w:left="0" w:right="0"/>
      <w:jc w:val="left"/>
      <w:textAlignment w:val="auto"/>
    </w:pPr>
    <w:rPr>
      <w:rFonts w:cs="Times New Roman"/>
      <w:color w:val="000000"/>
      <w:sz w:val="20"/>
      <w:szCs w:val="20"/>
      <w:rtl w:val="0"/>
      <w:cs w:val="0"/>
      <w:lang w:val="sk-SK" w:eastAsia="sk-SK" w:bidi="ar-SA"/>
    </w:rPr>
  </w:style>
  <w:style w:type="character" w:customStyle="1" w:styleId="DeltaViewInsertion">
    <w:name w:val="DeltaView Insertion"/>
    <w:rsid w:val="00303B3A"/>
    <w:rPr>
      <w:color w:val="0000FF"/>
      <w:spacing w:val="0"/>
      <w:u w:val="double"/>
    </w:rPr>
  </w:style>
  <w:style w:type="character" w:styleId="Strong">
    <w:name w:val="Strong"/>
    <w:basedOn w:val="DefaultParagraphFont"/>
    <w:uiPriority w:val="22"/>
    <w:qFormat/>
    <w:rsid w:val="00303B3A"/>
    <w:rPr>
      <w:rFonts w:cs="Times New Roman"/>
      <w:b/>
      <w:bCs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303B3A"/>
    <w:pPr>
      <w:widowControl w:val="0"/>
      <w:autoSpaceDE w:val="0"/>
      <w:autoSpaceDN w:val="0"/>
      <w:adjustRightInd w:val="0"/>
      <w:jc w:val="center"/>
    </w:pPr>
    <w:rPr>
      <w:b/>
      <w:sz w:val="26"/>
      <w:szCs w:val="20"/>
    </w:rPr>
  </w:style>
  <w:style w:type="character" w:customStyle="1" w:styleId="NzovChar">
    <w:name w:val="Názov Char"/>
    <w:basedOn w:val="DefaultParagraphFont"/>
    <w:link w:val="Title"/>
    <w:uiPriority w:val="10"/>
    <w:locked/>
    <w:rsid w:val="00303B3A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47</TotalTime>
  <Pages>55</Pages>
  <Words>16659</Words>
  <Characters>94958</Characters>
  <Application>Microsoft Office Word</Application>
  <DocSecurity>0</DocSecurity>
  <Lines>0</Lines>
  <Paragraphs>0</Paragraphs>
  <ScaleCrop>false</ScaleCrop>
  <Company>MZ SR</Company>
  <LinksUpToDate>false</LinksUpToDate>
  <CharactersWithSpaces>111395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 Kontrová</dc:creator>
  <cp:lastModifiedBy>Gálová Kristína</cp:lastModifiedBy>
  <cp:revision>6</cp:revision>
  <cp:lastPrinted>2012-11-07T09:19:00Z</cp:lastPrinted>
  <dcterms:created xsi:type="dcterms:W3CDTF">2012-11-07T11:14:00Z</dcterms:created>
  <dcterms:modified xsi:type="dcterms:W3CDTF">2012-11-07T14:13:00Z</dcterms:modified>
</cp:coreProperties>
</file>