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21F" w:rsidRDefault="00A1521F" w:rsidP="00A1521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Výbor</w:t>
      </w:r>
    </w:p>
    <w:p w:rsidR="00A1521F" w:rsidRDefault="00A1521F" w:rsidP="00A1521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Národnej rady Slovenskej republiky</w:t>
      </w:r>
    </w:p>
    <w:p w:rsidR="00A1521F" w:rsidRDefault="00A1521F" w:rsidP="00A1521F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pre verejnú správu a regionálny rozvoj </w:t>
      </w:r>
      <w:r>
        <w:rPr>
          <w:sz w:val="24"/>
          <w:szCs w:val="24"/>
        </w:rPr>
        <w:t xml:space="preserve">                                                                                                  </w:t>
      </w:r>
    </w:p>
    <w:p w:rsidR="00A1521F" w:rsidRDefault="00A1521F" w:rsidP="00A1521F"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            9. schôdza výboru                                                                                                   </w:t>
      </w:r>
    </w:p>
    <w:p w:rsidR="00A1521F" w:rsidRDefault="00A1521F" w:rsidP="00A1521F">
      <w:pPr>
        <w:ind w:left="6372"/>
        <w:rPr>
          <w:b/>
          <w:szCs w:val="28"/>
        </w:rPr>
      </w:pPr>
      <w:r>
        <w:rPr>
          <w:sz w:val="24"/>
          <w:szCs w:val="24"/>
        </w:rPr>
        <w:t xml:space="preserve">    K číslu: CRD-1654/2012</w:t>
      </w:r>
    </w:p>
    <w:p w:rsidR="00A1521F" w:rsidRDefault="00A1521F" w:rsidP="00A1521F">
      <w:pPr>
        <w:rPr>
          <w:b/>
          <w:szCs w:val="28"/>
        </w:rPr>
      </w:pPr>
    </w:p>
    <w:p w:rsidR="00A1521F" w:rsidRDefault="00A1521F" w:rsidP="00A1521F">
      <w:pPr>
        <w:jc w:val="center"/>
        <w:rPr>
          <w:b/>
          <w:szCs w:val="28"/>
        </w:rPr>
      </w:pPr>
      <w:r>
        <w:rPr>
          <w:b/>
          <w:szCs w:val="28"/>
        </w:rPr>
        <w:t>45</w:t>
      </w:r>
    </w:p>
    <w:p w:rsidR="00A1521F" w:rsidRDefault="00A1521F" w:rsidP="00A1521F">
      <w:pPr>
        <w:jc w:val="center"/>
        <w:rPr>
          <w:b/>
          <w:szCs w:val="28"/>
        </w:rPr>
      </w:pPr>
      <w:r>
        <w:t>U z n e s e n i e</w:t>
      </w:r>
    </w:p>
    <w:p w:rsidR="00A1521F" w:rsidRDefault="00A1521F" w:rsidP="00A1521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Výboru Národnej rady Slovenskej republiky</w:t>
      </w:r>
    </w:p>
    <w:p w:rsidR="00A1521F" w:rsidRDefault="00A1521F" w:rsidP="00A1521F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pre verejnú správu a regionálny rozvoj</w:t>
      </w:r>
    </w:p>
    <w:p w:rsidR="00A1521F" w:rsidRDefault="00A1521F" w:rsidP="00A1521F">
      <w:pPr>
        <w:jc w:val="center"/>
        <w:rPr>
          <w:sz w:val="24"/>
          <w:szCs w:val="24"/>
        </w:rPr>
      </w:pPr>
      <w:r>
        <w:rPr>
          <w:sz w:val="24"/>
          <w:szCs w:val="24"/>
        </w:rPr>
        <w:t>zo 16. októbra 2012</w:t>
      </w:r>
    </w:p>
    <w:p w:rsidR="00A1521F" w:rsidRDefault="00A1521F" w:rsidP="00A1521F">
      <w:pPr>
        <w:jc w:val="center"/>
      </w:pPr>
    </w:p>
    <w:p w:rsidR="00A1521F" w:rsidRDefault="00A1521F" w:rsidP="00A1521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 </w:t>
      </w:r>
      <w:r w:rsidRPr="00DD4BFB">
        <w:rPr>
          <w:b/>
          <w:sz w:val="24"/>
          <w:szCs w:val="24"/>
        </w:rPr>
        <w:t>spoločnej správy</w:t>
      </w:r>
      <w:r w:rsidRPr="00DD4BFB">
        <w:rPr>
          <w:sz w:val="24"/>
          <w:szCs w:val="24"/>
        </w:rPr>
        <w:t xml:space="preserve"> výborov Národnej rady Slovenskej republiky o výsledku prerokovania </w:t>
      </w:r>
      <w:r w:rsidRPr="00DD4BFB">
        <w:rPr>
          <w:b/>
          <w:sz w:val="24"/>
          <w:szCs w:val="24"/>
        </w:rPr>
        <w:t xml:space="preserve">návrhu poslancov Národnej rady Slovenskej republiky  </w:t>
      </w:r>
      <w:proofErr w:type="spellStart"/>
      <w:r w:rsidRPr="00DD4BFB">
        <w:rPr>
          <w:b/>
          <w:sz w:val="24"/>
          <w:szCs w:val="24"/>
        </w:rPr>
        <w:t>Otta</w:t>
      </w:r>
      <w:proofErr w:type="spellEnd"/>
      <w:r w:rsidRPr="00DD4BFB">
        <w:rPr>
          <w:b/>
          <w:sz w:val="24"/>
          <w:szCs w:val="24"/>
        </w:rPr>
        <w:t xml:space="preserve"> </w:t>
      </w:r>
      <w:proofErr w:type="spellStart"/>
      <w:r w:rsidRPr="00DD4BFB">
        <w:rPr>
          <w:b/>
          <w:sz w:val="24"/>
          <w:szCs w:val="24"/>
        </w:rPr>
        <w:t>Brixiho</w:t>
      </w:r>
      <w:proofErr w:type="spellEnd"/>
      <w:r w:rsidRPr="00DD4BFB">
        <w:rPr>
          <w:b/>
          <w:sz w:val="24"/>
          <w:szCs w:val="24"/>
        </w:rPr>
        <w:t xml:space="preserve">, Richarda </w:t>
      </w:r>
      <w:proofErr w:type="spellStart"/>
      <w:r w:rsidRPr="00DD4BFB">
        <w:rPr>
          <w:b/>
          <w:sz w:val="24"/>
          <w:szCs w:val="24"/>
        </w:rPr>
        <w:t>Rašiho</w:t>
      </w:r>
      <w:proofErr w:type="spellEnd"/>
      <w:r w:rsidRPr="00DD4BFB">
        <w:rPr>
          <w:b/>
          <w:sz w:val="24"/>
          <w:szCs w:val="24"/>
        </w:rPr>
        <w:t xml:space="preserve">, Pavla </w:t>
      </w:r>
      <w:proofErr w:type="spellStart"/>
      <w:r w:rsidRPr="00DD4BFB">
        <w:rPr>
          <w:b/>
          <w:sz w:val="24"/>
          <w:szCs w:val="24"/>
        </w:rPr>
        <w:t>Pašku</w:t>
      </w:r>
      <w:proofErr w:type="spellEnd"/>
      <w:r w:rsidRPr="00DD4BFB">
        <w:rPr>
          <w:b/>
          <w:sz w:val="24"/>
          <w:szCs w:val="24"/>
        </w:rPr>
        <w:t xml:space="preserve"> a Milana </w:t>
      </w:r>
      <w:proofErr w:type="spellStart"/>
      <w:r w:rsidRPr="00DD4BFB">
        <w:rPr>
          <w:b/>
          <w:sz w:val="24"/>
          <w:szCs w:val="24"/>
        </w:rPr>
        <w:t>Géciho</w:t>
      </w:r>
      <w:proofErr w:type="spellEnd"/>
      <w:r w:rsidRPr="00DD4BFB">
        <w:rPr>
          <w:b/>
          <w:sz w:val="24"/>
          <w:szCs w:val="24"/>
        </w:rPr>
        <w:t xml:space="preserve"> na vydanie zákona, ktorým sa mení a dopĺňa zákon Slovenskej národnej rady  č. 401/1990 Zb. o meste Košice v znení neskorších predpisov (tlač 199) </w:t>
      </w:r>
    </w:p>
    <w:p w:rsidR="00A1521F" w:rsidRDefault="00A1521F" w:rsidP="00A1521F">
      <w:pPr>
        <w:pStyle w:val="Zkladntext2"/>
        <w:rPr>
          <w:sz w:val="24"/>
          <w:szCs w:val="24"/>
        </w:rPr>
      </w:pPr>
    </w:p>
    <w:p w:rsidR="00A1521F" w:rsidRDefault="00A1521F" w:rsidP="00A1521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Výbor Národnej rady Slovenskej republiky pre verejnú správu a regionálny rozvoj </w:t>
      </w:r>
    </w:p>
    <w:p w:rsidR="00A1521F" w:rsidRDefault="00A1521F" w:rsidP="00A1521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prerokoval</w:t>
      </w:r>
    </w:p>
    <w:p w:rsidR="00A1521F" w:rsidRDefault="00A1521F" w:rsidP="00A1521F">
      <w:pPr>
        <w:jc w:val="both"/>
        <w:rPr>
          <w:sz w:val="24"/>
          <w:szCs w:val="24"/>
        </w:rPr>
      </w:pPr>
    </w:p>
    <w:p w:rsidR="00A1521F" w:rsidRDefault="00A1521F" w:rsidP="00A1521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spoločnú správu výborov Národnej rady Slovenskej republiky o výsledku prerokovania  </w:t>
      </w:r>
      <w:r w:rsidRPr="00DD4BFB">
        <w:rPr>
          <w:b/>
          <w:sz w:val="24"/>
          <w:szCs w:val="24"/>
        </w:rPr>
        <w:t xml:space="preserve">návrhu poslancov Národnej rady Slovenskej republiky  </w:t>
      </w:r>
      <w:proofErr w:type="spellStart"/>
      <w:r w:rsidRPr="00DD4BFB">
        <w:rPr>
          <w:b/>
          <w:sz w:val="24"/>
          <w:szCs w:val="24"/>
        </w:rPr>
        <w:t>Otta</w:t>
      </w:r>
      <w:proofErr w:type="spellEnd"/>
      <w:r w:rsidRPr="00DD4BFB">
        <w:rPr>
          <w:b/>
          <w:sz w:val="24"/>
          <w:szCs w:val="24"/>
        </w:rPr>
        <w:t xml:space="preserve"> </w:t>
      </w:r>
      <w:proofErr w:type="spellStart"/>
      <w:r w:rsidRPr="00DD4BFB">
        <w:rPr>
          <w:b/>
          <w:sz w:val="24"/>
          <w:szCs w:val="24"/>
        </w:rPr>
        <w:t>Brixiho</w:t>
      </w:r>
      <w:proofErr w:type="spellEnd"/>
      <w:r w:rsidRPr="00DD4BFB">
        <w:rPr>
          <w:b/>
          <w:sz w:val="24"/>
          <w:szCs w:val="24"/>
        </w:rPr>
        <w:t xml:space="preserve">, Richarda </w:t>
      </w:r>
      <w:proofErr w:type="spellStart"/>
      <w:r w:rsidRPr="00DD4BFB">
        <w:rPr>
          <w:b/>
          <w:sz w:val="24"/>
          <w:szCs w:val="24"/>
        </w:rPr>
        <w:t>Rašiho</w:t>
      </w:r>
      <w:proofErr w:type="spellEnd"/>
      <w:r w:rsidRPr="00DD4BFB">
        <w:rPr>
          <w:b/>
          <w:sz w:val="24"/>
          <w:szCs w:val="24"/>
        </w:rPr>
        <w:t xml:space="preserve">, Pavla </w:t>
      </w:r>
      <w:proofErr w:type="spellStart"/>
      <w:r w:rsidRPr="00DD4BFB">
        <w:rPr>
          <w:b/>
          <w:sz w:val="24"/>
          <w:szCs w:val="24"/>
        </w:rPr>
        <w:t>Pašku</w:t>
      </w:r>
      <w:proofErr w:type="spellEnd"/>
      <w:r w:rsidRPr="00DD4BFB">
        <w:rPr>
          <w:b/>
          <w:sz w:val="24"/>
          <w:szCs w:val="24"/>
        </w:rPr>
        <w:t xml:space="preserve"> a Milana </w:t>
      </w:r>
      <w:proofErr w:type="spellStart"/>
      <w:r w:rsidRPr="00DD4BFB">
        <w:rPr>
          <w:b/>
          <w:sz w:val="24"/>
          <w:szCs w:val="24"/>
        </w:rPr>
        <w:t>Géciho</w:t>
      </w:r>
      <w:proofErr w:type="spellEnd"/>
      <w:r w:rsidRPr="00DD4BFB">
        <w:rPr>
          <w:b/>
          <w:sz w:val="24"/>
          <w:szCs w:val="24"/>
        </w:rPr>
        <w:t xml:space="preserve"> na vydanie zákona, ktorým sa mení a dopĺňa zákon Slovenskej národnej rady  č. 401/1990 Zb. o meste Košice v znení neskorších predpisov (tlač 199)</w:t>
      </w:r>
      <w:r>
        <w:rPr>
          <w:b/>
          <w:sz w:val="24"/>
          <w:szCs w:val="24"/>
        </w:rPr>
        <w:t>;</w:t>
      </w:r>
      <w:r w:rsidRPr="00DD4BFB">
        <w:rPr>
          <w:b/>
          <w:sz w:val="24"/>
          <w:szCs w:val="24"/>
        </w:rPr>
        <w:t xml:space="preserve"> </w:t>
      </w:r>
    </w:p>
    <w:p w:rsidR="00A1521F" w:rsidRDefault="00A1521F" w:rsidP="00A1521F">
      <w:pPr>
        <w:pStyle w:val="Zkladntext2"/>
        <w:rPr>
          <w:b/>
          <w:bCs/>
          <w:sz w:val="24"/>
          <w:szCs w:val="24"/>
        </w:rPr>
      </w:pPr>
    </w:p>
    <w:p w:rsidR="00A1521F" w:rsidRDefault="00A1521F" w:rsidP="00A1521F">
      <w:pPr>
        <w:pStyle w:val="Zkladntext2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 c h v a ľ u j e </w:t>
      </w:r>
    </w:p>
    <w:p w:rsidR="00A1521F" w:rsidRDefault="00A1521F" w:rsidP="00A1521F">
      <w:pPr>
        <w:pStyle w:val="Zkladntext2"/>
        <w:ind w:left="720"/>
        <w:rPr>
          <w:b/>
          <w:bCs/>
          <w:sz w:val="24"/>
          <w:szCs w:val="24"/>
        </w:rPr>
      </w:pPr>
    </w:p>
    <w:p w:rsidR="00A1521F" w:rsidRDefault="00A1521F" w:rsidP="00A1521F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spoločnú správu </w:t>
      </w:r>
      <w:r>
        <w:rPr>
          <w:sz w:val="24"/>
          <w:szCs w:val="24"/>
        </w:rPr>
        <w:t xml:space="preserve">výborov Národnej rady Slovenskej republiky o výsledku prerokovania </w:t>
      </w:r>
      <w:r w:rsidRPr="00DD4BFB">
        <w:rPr>
          <w:b/>
          <w:sz w:val="24"/>
          <w:szCs w:val="24"/>
        </w:rPr>
        <w:t xml:space="preserve">návrhu poslancov Národnej rady Slovenskej republiky  </w:t>
      </w:r>
      <w:proofErr w:type="spellStart"/>
      <w:r w:rsidRPr="00DD4BFB">
        <w:rPr>
          <w:b/>
          <w:sz w:val="24"/>
          <w:szCs w:val="24"/>
        </w:rPr>
        <w:t>Otta</w:t>
      </w:r>
      <w:proofErr w:type="spellEnd"/>
      <w:r w:rsidRPr="00DD4BFB">
        <w:rPr>
          <w:b/>
          <w:sz w:val="24"/>
          <w:szCs w:val="24"/>
        </w:rPr>
        <w:t xml:space="preserve"> </w:t>
      </w:r>
      <w:proofErr w:type="spellStart"/>
      <w:r w:rsidRPr="00DD4BFB">
        <w:rPr>
          <w:b/>
          <w:sz w:val="24"/>
          <w:szCs w:val="24"/>
        </w:rPr>
        <w:t>Brixiho</w:t>
      </w:r>
      <w:proofErr w:type="spellEnd"/>
      <w:r w:rsidRPr="00DD4BFB">
        <w:rPr>
          <w:b/>
          <w:sz w:val="24"/>
          <w:szCs w:val="24"/>
        </w:rPr>
        <w:t xml:space="preserve">, Richarda </w:t>
      </w:r>
      <w:proofErr w:type="spellStart"/>
      <w:r w:rsidRPr="00DD4BFB">
        <w:rPr>
          <w:b/>
          <w:sz w:val="24"/>
          <w:szCs w:val="24"/>
        </w:rPr>
        <w:t>Rašiho</w:t>
      </w:r>
      <w:proofErr w:type="spellEnd"/>
      <w:r w:rsidRPr="00DD4BFB">
        <w:rPr>
          <w:b/>
          <w:sz w:val="24"/>
          <w:szCs w:val="24"/>
        </w:rPr>
        <w:t xml:space="preserve">, Pavla </w:t>
      </w:r>
      <w:proofErr w:type="spellStart"/>
      <w:r w:rsidRPr="00DD4BFB">
        <w:rPr>
          <w:b/>
          <w:sz w:val="24"/>
          <w:szCs w:val="24"/>
        </w:rPr>
        <w:t>Pašku</w:t>
      </w:r>
      <w:proofErr w:type="spellEnd"/>
      <w:r w:rsidRPr="00DD4BFB">
        <w:rPr>
          <w:b/>
          <w:sz w:val="24"/>
          <w:szCs w:val="24"/>
        </w:rPr>
        <w:t xml:space="preserve"> a Milana </w:t>
      </w:r>
      <w:proofErr w:type="spellStart"/>
      <w:r w:rsidRPr="00DD4BFB">
        <w:rPr>
          <w:b/>
          <w:sz w:val="24"/>
          <w:szCs w:val="24"/>
        </w:rPr>
        <w:t>Géciho</w:t>
      </w:r>
      <w:proofErr w:type="spellEnd"/>
      <w:r w:rsidRPr="00DD4BFB">
        <w:rPr>
          <w:b/>
          <w:sz w:val="24"/>
          <w:szCs w:val="24"/>
        </w:rPr>
        <w:t xml:space="preserve"> na vydanie zákona, ktorým sa mení a dopĺňa zákon Slovenskej národnej rady  č. 401/1990 Zb. o meste Košice v znení neskorších predpisov (tlač 199)</w:t>
      </w:r>
      <w:r>
        <w:rPr>
          <w:b/>
          <w:sz w:val="24"/>
          <w:szCs w:val="24"/>
        </w:rPr>
        <w:t>;</w:t>
      </w:r>
      <w:r w:rsidRPr="00DD4BFB">
        <w:rPr>
          <w:b/>
          <w:sz w:val="24"/>
          <w:szCs w:val="24"/>
        </w:rPr>
        <w:t xml:space="preserve"> </w:t>
      </w:r>
    </w:p>
    <w:p w:rsidR="00A1521F" w:rsidRDefault="00A1521F" w:rsidP="00A1521F">
      <w:pPr>
        <w:jc w:val="both"/>
        <w:rPr>
          <w:bCs/>
          <w:sz w:val="24"/>
          <w:szCs w:val="24"/>
        </w:rPr>
      </w:pPr>
    </w:p>
    <w:p w:rsidR="00A1521F" w:rsidRDefault="00A1521F" w:rsidP="00A1521F">
      <w:pPr>
        <w:pStyle w:val="Nadpis1"/>
        <w:rPr>
          <w:sz w:val="24"/>
          <w:szCs w:val="24"/>
        </w:rPr>
      </w:pPr>
      <w:r>
        <w:rPr>
          <w:sz w:val="24"/>
          <w:szCs w:val="24"/>
        </w:rPr>
        <w:t>B.  p o v e r u j e</w:t>
      </w:r>
    </w:p>
    <w:p w:rsidR="00A1521F" w:rsidRDefault="00A1521F" w:rsidP="00A1521F">
      <w:pPr>
        <w:pStyle w:val="Zkladn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Tibora GLENDU, </w:t>
      </w:r>
    </w:p>
    <w:p w:rsidR="00A1521F" w:rsidRDefault="00A1521F" w:rsidP="00A1521F">
      <w:pPr>
        <w:pStyle w:val="Zkladntext"/>
        <w:rPr>
          <w:b/>
          <w:bCs/>
          <w:sz w:val="24"/>
          <w:szCs w:val="24"/>
        </w:rPr>
      </w:pPr>
    </w:p>
    <w:p w:rsidR="00A1521F" w:rsidRDefault="00A1521F" w:rsidP="00A1521F">
      <w:pPr>
        <w:pStyle w:val="Zkladn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>
        <w:rPr>
          <w:bCs/>
          <w:sz w:val="24"/>
          <w:szCs w:val="24"/>
        </w:rPr>
        <w:t xml:space="preserve">člena výboru ako spravodajcu predniesť na schôdzi Národnej rady Slovenskej republiky spoločnú správu výborov o výsledku prerokovania návrhu  zákona vo výboroch a odporúča Národnej rade Slovenskej republiky predložený návrh zákona schváliť. </w:t>
      </w:r>
    </w:p>
    <w:p w:rsidR="00A1521F" w:rsidRDefault="00A1521F" w:rsidP="00A1521F">
      <w:pPr>
        <w:pStyle w:val="Zkladntext"/>
        <w:rPr>
          <w:b/>
          <w:bCs/>
          <w:sz w:val="24"/>
          <w:szCs w:val="24"/>
        </w:rPr>
      </w:pPr>
    </w:p>
    <w:p w:rsidR="00A1521F" w:rsidRDefault="00A1521F" w:rsidP="00A1521F">
      <w:pPr>
        <w:pStyle w:val="Zkladntext"/>
        <w:rPr>
          <w:b/>
          <w:bCs/>
          <w:sz w:val="24"/>
          <w:szCs w:val="24"/>
        </w:rPr>
      </w:pPr>
    </w:p>
    <w:p w:rsidR="00B20324" w:rsidRDefault="00B20324" w:rsidP="00A1521F">
      <w:pPr>
        <w:pStyle w:val="Zkladntext"/>
        <w:rPr>
          <w:b/>
          <w:bCs/>
          <w:sz w:val="24"/>
          <w:szCs w:val="24"/>
        </w:rPr>
      </w:pPr>
    </w:p>
    <w:p w:rsidR="00A1521F" w:rsidRDefault="00A1521F" w:rsidP="00A1521F">
      <w:pPr>
        <w:pStyle w:val="Zkladntext"/>
        <w:rPr>
          <w:b/>
          <w:bCs/>
          <w:sz w:val="24"/>
          <w:szCs w:val="24"/>
        </w:rPr>
      </w:pPr>
    </w:p>
    <w:p w:rsidR="00A1521F" w:rsidRDefault="00A1521F" w:rsidP="00A1521F">
      <w:pPr>
        <w:pStyle w:val="Zkladn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                                                                </w:t>
      </w:r>
      <w:r w:rsidR="00B20324">
        <w:rPr>
          <w:b/>
          <w:bCs/>
          <w:sz w:val="24"/>
          <w:szCs w:val="24"/>
        </w:rPr>
        <w:t xml:space="preserve">           Igor  C H O M A</w:t>
      </w:r>
      <w:r w:rsidR="005A44CB">
        <w:rPr>
          <w:b/>
          <w:bCs/>
          <w:sz w:val="24"/>
          <w:szCs w:val="24"/>
        </w:rPr>
        <w:t xml:space="preserve">, </w:t>
      </w:r>
      <w:proofErr w:type="spellStart"/>
      <w:r w:rsidR="005A44CB">
        <w:rPr>
          <w:b/>
          <w:bCs/>
          <w:sz w:val="24"/>
          <w:szCs w:val="24"/>
        </w:rPr>
        <w:t>v.r</w:t>
      </w:r>
      <w:proofErr w:type="spellEnd"/>
      <w:r w:rsidR="005A44CB">
        <w:rPr>
          <w:b/>
          <w:bCs/>
          <w:sz w:val="24"/>
          <w:szCs w:val="24"/>
        </w:rPr>
        <w:t xml:space="preserve">. </w:t>
      </w:r>
      <w:bookmarkStart w:id="0" w:name="_GoBack"/>
      <w:bookmarkEnd w:id="0"/>
    </w:p>
    <w:p w:rsidR="00A1521F" w:rsidRDefault="00A1521F" w:rsidP="00A1521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predseda výboru</w:t>
      </w:r>
    </w:p>
    <w:p w:rsidR="00A1521F" w:rsidRDefault="00A1521F" w:rsidP="00A1521F">
      <w:pPr>
        <w:jc w:val="both"/>
        <w:rPr>
          <w:b/>
          <w:sz w:val="24"/>
          <w:szCs w:val="24"/>
        </w:rPr>
      </w:pPr>
    </w:p>
    <w:p w:rsidR="00A1521F" w:rsidRDefault="00A1521F" w:rsidP="00A152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Dušan  B U B L A V</w:t>
      </w:r>
      <w:r w:rsidR="005A44CB">
        <w:rPr>
          <w:b/>
          <w:sz w:val="24"/>
          <w:szCs w:val="24"/>
        </w:rPr>
        <w:t> </w:t>
      </w:r>
      <w:r w:rsidR="00B20324">
        <w:rPr>
          <w:b/>
          <w:sz w:val="24"/>
          <w:szCs w:val="24"/>
        </w:rPr>
        <w:t>Ý</w:t>
      </w:r>
      <w:r w:rsidR="005A44CB">
        <w:rPr>
          <w:b/>
          <w:sz w:val="24"/>
          <w:szCs w:val="24"/>
        </w:rPr>
        <w:t xml:space="preserve">, </w:t>
      </w:r>
      <w:proofErr w:type="spellStart"/>
      <w:r w:rsidR="005A44CB">
        <w:rPr>
          <w:b/>
          <w:sz w:val="24"/>
          <w:szCs w:val="24"/>
        </w:rPr>
        <w:t>v.r</w:t>
      </w:r>
      <w:proofErr w:type="spellEnd"/>
      <w:r w:rsidR="005A44CB">
        <w:rPr>
          <w:b/>
          <w:sz w:val="24"/>
          <w:szCs w:val="24"/>
        </w:rPr>
        <w:t xml:space="preserve">. </w:t>
      </w:r>
    </w:p>
    <w:p w:rsidR="00A1521F" w:rsidRDefault="00A1521F" w:rsidP="00A1521F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overovateľ výboru</w:t>
      </w:r>
    </w:p>
    <w:sectPr w:rsidR="00A15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B5D8B"/>
    <w:multiLevelType w:val="hybridMultilevel"/>
    <w:tmpl w:val="5C82493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30C"/>
    <w:rsid w:val="0037298F"/>
    <w:rsid w:val="005A44CB"/>
    <w:rsid w:val="007A330C"/>
    <w:rsid w:val="008D4947"/>
    <w:rsid w:val="00A1521F"/>
    <w:rsid w:val="00B2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1521F"/>
    <w:rPr>
      <w:rFonts w:eastAsia="Times New Roman" w:cs="Times New Roman"/>
      <w:sz w:val="28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A1521F"/>
    <w:pPr>
      <w:keepNext/>
      <w:jc w:val="both"/>
      <w:outlineLvl w:val="0"/>
    </w:pPr>
    <w:rPr>
      <w:rFonts w:eastAsia="Arial Unicode MS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1521F"/>
    <w:rPr>
      <w:rFonts w:eastAsia="Arial Unicode MS" w:cs="Times New Roman"/>
      <w:b/>
      <w:bCs/>
      <w:sz w:val="28"/>
      <w:szCs w:val="20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A1521F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A1521F"/>
    <w:rPr>
      <w:rFonts w:eastAsia="Times New Roman" w:cs="Times New Roman"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semiHidden/>
    <w:unhideWhenUsed/>
    <w:rsid w:val="00A1521F"/>
    <w:pPr>
      <w:jc w:val="both"/>
    </w:pPr>
  </w:style>
  <w:style w:type="character" w:customStyle="1" w:styleId="Zkladntext2Char">
    <w:name w:val="Základný text 2 Char"/>
    <w:basedOn w:val="Predvolenpsmoodseku"/>
    <w:link w:val="Zkladntext2"/>
    <w:semiHidden/>
    <w:rsid w:val="00A1521F"/>
    <w:rPr>
      <w:rFonts w:eastAsia="Times New Roman" w:cs="Times New Roman"/>
      <w:sz w:val="28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15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521F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1521F"/>
    <w:rPr>
      <w:rFonts w:eastAsia="Times New Roman" w:cs="Times New Roman"/>
      <w:sz w:val="28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A1521F"/>
    <w:pPr>
      <w:keepNext/>
      <w:jc w:val="both"/>
      <w:outlineLvl w:val="0"/>
    </w:pPr>
    <w:rPr>
      <w:rFonts w:eastAsia="Arial Unicode MS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1521F"/>
    <w:rPr>
      <w:rFonts w:eastAsia="Arial Unicode MS" w:cs="Times New Roman"/>
      <w:b/>
      <w:bCs/>
      <w:sz w:val="28"/>
      <w:szCs w:val="20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A1521F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A1521F"/>
    <w:rPr>
      <w:rFonts w:eastAsia="Times New Roman" w:cs="Times New Roman"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semiHidden/>
    <w:unhideWhenUsed/>
    <w:rsid w:val="00A1521F"/>
    <w:pPr>
      <w:jc w:val="both"/>
    </w:pPr>
  </w:style>
  <w:style w:type="character" w:customStyle="1" w:styleId="Zkladntext2Char">
    <w:name w:val="Základný text 2 Char"/>
    <w:basedOn w:val="Predvolenpsmoodseku"/>
    <w:link w:val="Zkladntext2"/>
    <w:semiHidden/>
    <w:rsid w:val="00A1521F"/>
    <w:rPr>
      <w:rFonts w:eastAsia="Times New Roman" w:cs="Times New Roman"/>
      <w:sz w:val="28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15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521F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1906</Characters>
  <Application>Microsoft Office Word</Application>
  <DocSecurity>0</DocSecurity>
  <Lines>15</Lines>
  <Paragraphs>4</Paragraphs>
  <ScaleCrop>false</ScaleCrop>
  <Company>Kancelaria NR SR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6</cp:revision>
  <cp:lastPrinted>2012-10-16T11:12:00Z</cp:lastPrinted>
  <dcterms:created xsi:type="dcterms:W3CDTF">2012-10-15T10:53:00Z</dcterms:created>
  <dcterms:modified xsi:type="dcterms:W3CDTF">2012-10-16T11:38:00Z</dcterms:modified>
</cp:coreProperties>
</file>