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NÁRODNÁ   RADA   SLOVENSKEJ   REPUBLIKY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>________________________________________________________________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volebné obdobie</w:t>
      </w:r>
      <w:r>
        <w:rPr>
          <w:rFonts w:ascii="Arial" w:hAnsi="Arial" w:cs="Arial"/>
          <w:b/>
        </w:rPr>
        <w:br/>
      </w:r>
    </w:p>
    <w:p w:rsidR="00A3599F" w:rsidRDefault="00A3599F" w:rsidP="00A3599F">
      <w:pPr>
        <w:pStyle w:val="Zkladntext2"/>
        <w:rPr>
          <w:rFonts w:ascii="Arial" w:hAnsi="Arial" w:cs="Arial"/>
          <w:bCs/>
          <w:sz w:val="24"/>
        </w:rPr>
      </w:pPr>
    </w:p>
    <w:p w:rsidR="00A3599F" w:rsidRDefault="00A3599F" w:rsidP="00A3599F">
      <w:pPr>
        <w:pStyle w:val="Zkladntext2"/>
        <w:jc w:val="center"/>
        <w:rPr>
          <w:rFonts w:ascii="Arial" w:hAnsi="Arial" w:cs="Arial"/>
          <w:bCs/>
          <w:sz w:val="24"/>
        </w:rPr>
      </w:pPr>
    </w:p>
    <w:p w:rsidR="00A3599F" w:rsidRDefault="00A3599F" w:rsidP="00A3599F">
      <w:pPr>
        <w:pStyle w:val="Zkladntext2"/>
        <w:jc w:val="center"/>
        <w:rPr>
          <w:rFonts w:ascii="Arial" w:hAnsi="Arial" w:cs="Arial"/>
          <w:bCs/>
          <w:sz w:val="24"/>
        </w:rPr>
      </w:pPr>
    </w:p>
    <w:p w:rsidR="00A3599F" w:rsidRDefault="00A3599F" w:rsidP="00A3599F">
      <w:pPr>
        <w:pStyle w:val="Zkladntext2"/>
        <w:rPr>
          <w:rFonts w:ascii="Arial" w:hAnsi="Arial" w:cs="Arial"/>
          <w:bCs/>
          <w:sz w:val="24"/>
        </w:rPr>
      </w:pPr>
    </w:p>
    <w:p w:rsidR="00A3599F" w:rsidRDefault="00A3599F" w:rsidP="00A3599F">
      <w:pPr>
        <w:pStyle w:val="Zkladntext2"/>
        <w:rPr>
          <w:rFonts w:ascii="Arial" w:hAnsi="Arial" w:cs="Arial"/>
          <w:bCs/>
          <w:sz w:val="24"/>
        </w:rPr>
      </w:pPr>
    </w:p>
    <w:p w:rsidR="00A3599F" w:rsidRDefault="00A3599F" w:rsidP="00A3599F">
      <w:pPr>
        <w:pStyle w:val="Zkladntext2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Číslo: CRD-1654/2012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lang w:val="cs-CZ"/>
        </w:rPr>
      </w:pPr>
    </w:p>
    <w:p w:rsidR="00A3599F" w:rsidRDefault="00A3599F" w:rsidP="00A3599F">
      <w:pPr>
        <w:rPr>
          <w:rFonts w:ascii="Arial" w:hAnsi="Arial" w:cs="Arial"/>
          <w:lang w:val="cs-CZ"/>
        </w:rPr>
      </w:pPr>
    </w:p>
    <w:p w:rsidR="00A3599F" w:rsidRDefault="00A3599F" w:rsidP="00A3599F">
      <w:pPr>
        <w:rPr>
          <w:rFonts w:ascii="Arial" w:hAnsi="Arial" w:cs="Arial"/>
          <w:lang w:val="cs-CZ"/>
        </w:rPr>
      </w:pPr>
    </w:p>
    <w:p w:rsidR="00A3599F" w:rsidRDefault="00A3599F" w:rsidP="00A3599F">
      <w:pPr>
        <w:pStyle w:val="Nadpis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199a</w:t>
      </w:r>
    </w:p>
    <w:p w:rsidR="00A3599F" w:rsidRDefault="00A3599F" w:rsidP="00A3599F">
      <w:pPr>
        <w:pStyle w:val="Nadpis3"/>
        <w:rPr>
          <w:rFonts w:ascii="Arial" w:hAnsi="Arial" w:cs="Arial"/>
          <w:bCs/>
          <w:sz w:val="24"/>
          <w:szCs w:val="24"/>
        </w:rPr>
      </w:pPr>
    </w:p>
    <w:p w:rsidR="00A3599F" w:rsidRDefault="00A3599F" w:rsidP="00A3599F">
      <w:pPr>
        <w:pStyle w:val="Nadpis3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S p o l o č n á    s p r á v a</w:t>
      </w:r>
      <w:proofErr w:type="gramEnd"/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výborov Národnej rady Slovenskej republiky o prerokovaní  návrhu  poslancov Národnej rady Slovenskej republiky </w:t>
      </w:r>
      <w:proofErr w:type="spellStart"/>
      <w:r>
        <w:rPr>
          <w:rFonts w:ascii="Arial" w:hAnsi="Arial" w:cs="Arial"/>
          <w:b/>
        </w:rPr>
        <w:t>Otta</w:t>
      </w:r>
      <w:proofErr w:type="spellEnd"/>
      <w:r>
        <w:rPr>
          <w:rFonts w:ascii="Arial" w:hAnsi="Arial" w:cs="Arial"/>
          <w:b/>
        </w:rPr>
        <w:t xml:space="preserve"> BRIXIHO, Richarda RAŠIHO, Pavla PAŠKU  a Milana GÉCIHO na vydanie zákona, ktorým sa mení a dopĺňa zákon Slovenskej národnej rady č. 401/1990 Zb. o meste  Košice v znení neskorších predpisov (tlač 199) vo výboroch Národnej rady Slovenskej republiky v druhom čítaní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Výbor Národnej rady Slovenskej republiky pre verejnú správu a regionálny rozvoj ako gestorský výbor k </w:t>
      </w:r>
      <w:r>
        <w:rPr>
          <w:rFonts w:ascii="Arial" w:hAnsi="Arial" w:cs="Arial"/>
          <w:b/>
        </w:rPr>
        <w:t>návrhu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poslancov Národnej rady Slovenskej republiky </w:t>
      </w:r>
      <w:proofErr w:type="spellStart"/>
      <w:r>
        <w:rPr>
          <w:rFonts w:ascii="Arial" w:hAnsi="Arial" w:cs="Arial"/>
          <w:b/>
        </w:rPr>
        <w:t>Otta</w:t>
      </w:r>
      <w:proofErr w:type="spellEnd"/>
      <w:r>
        <w:rPr>
          <w:rFonts w:ascii="Arial" w:hAnsi="Arial" w:cs="Arial"/>
          <w:b/>
        </w:rPr>
        <w:t xml:space="preserve"> BRIXIHO, Richarda RAŠIHO, Pavla PAŠKU  a Milana GÉCIHO na vydanie zákona, ktorým sa mení a dopĺňa zákon Slovenskej národnej rady č. 401/1990 Zb. o meste  Košice v znení neskorších predpisov (tlač 199) </w:t>
      </w:r>
      <w:r>
        <w:rPr>
          <w:rFonts w:ascii="Arial" w:hAnsi="Arial" w:cs="Arial"/>
        </w:rPr>
        <w:t xml:space="preserve">podáva Národnej rade Slovenskej republiky v súlade   s § 79 ods. 1 zákona Národnej rady Slovenskej republiky č. 350/1996 Z. z. o rokovacom poriadku Národnej rady Slovenskej republiky v znení neskorších predpisov </w:t>
      </w:r>
      <w:r>
        <w:rPr>
          <w:rFonts w:ascii="Arial" w:hAnsi="Arial" w:cs="Arial"/>
          <w:bCs/>
        </w:rPr>
        <w:t>spoločnú správu</w:t>
      </w:r>
      <w:r>
        <w:rPr>
          <w:rFonts w:ascii="Arial" w:hAnsi="Arial" w:cs="Arial"/>
        </w:rPr>
        <w:t xml:space="preserve"> výborov Národnej rady Slovenskej republiky: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</w:rPr>
        <w:t>I.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pStyle w:val="Zkladntext2"/>
        <w:rPr>
          <w:rFonts w:ascii="Arial" w:hAnsi="Arial" w:cs="Arial"/>
          <w:sz w:val="24"/>
        </w:rPr>
      </w:pPr>
    </w:p>
    <w:p w:rsidR="00A3599F" w:rsidRDefault="00A3599F" w:rsidP="00A3599F">
      <w:pPr>
        <w:pStyle w:val="Zkladntext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Národná rada Slovenskej republiky uznesením č. 235 z 27. septembra 2012 pridelila </w:t>
      </w:r>
      <w:r>
        <w:rPr>
          <w:rFonts w:ascii="Arial" w:hAnsi="Arial" w:cs="Arial"/>
          <w:b/>
          <w:sz w:val="24"/>
        </w:rPr>
        <w:t xml:space="preserve">návrh poslancov Národnej rady Slovenskej republiky </w:t>
      </w:r>
      <w:proofErr w:type="spellStart"/>
      <w:r>
        <w:rPr>
          <w:rFonts w:ascii="Arial" w:hAnsi="Arial" w:cs="Arial"/>
          <w:b/>
          <w:sz w:val="24"/>
        </w:rPr>
        <w:t>Otta</w:t>
      </w:r>
      <w:proofErr w:type="spellEnd"/>
      <w:r>
        <w:rPr>
          <w:rFonts w:ascii="Arial" w:hAnsi="Arial" w:cs="Arial"/>
          <w:b/>
          <w:sz w:val="24"/>
        </w:rPr>
        <w:t xml:space="preserve"> BRIXIHO, Richarda RAŠIHO, Pavla PAŠKU  a Milana GÉCIHO na vydanie zákona, ktorým sa mení a dopĺňa zákon Slovenskej národnej rady č. 401/1990 Zb. o meste  Košice v znení neskorších predpisov (tlač 199) </w:t>
      </w:r>
      <w:r>
        <w:rPr>
          <w:rFonts w:ascii="Arial" w:hAnsi="Arial" w:cs="Arial"/>
          <w:sz w:val="24"/>
        </w:rPr>
        <w:t>na prerokovanie týmto výborom: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Ústavnoprávnemu výboru Národnej rady Slovenskej republiky</w:t>
      </w:r>
      <w:r>
        <w:rPr>
          <w:rFonts w:ascii="Arial" w:hAnsi="Arial" w:cs="Arial"/>
          <w:b/>
        </w:rPr>
        <w:tab/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ind w:left="708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Výboru </w:t>
      </w:r>
      <w:proofErr w:type="spellStart"/>
      <w:r>
        <w:rPr>
          <w:rFonts w:ascii="Arial" w:hAnsi="Arial" w:cs="Arial"/>
          <w:b/>
          <w:lang w:val="cs-CZ"/>
        </w:rPr>
        <w:t>Národnej</w:t>
      </w:r>
      <w:proofErr w:type="spellEnd"/>
      <w:r>
        <w:rPr>
          <w:rFonts w:ascii="Arial" w:hAnsi="Arial" w:cs="Arial"/>
          <w:b/>
          <w:lang w:val="cs-CZ"/>
        </w:rPr>
        <w:t xml:space="preserve"> rady </w:t>
      </w:r>
      <w:proofErr w:type="spellStart"/>
      <w:r>
        <w:rPr>
          <w:rFonts w:ascii="Arial" w:hAnsi="Arial" w:cs="Arial"/>
          <w:b/>
          <w:lang w:val="cs-CZ"/>
        </w:rPr>
        <w:t>Slovenskej</w:t>
      </w:r>
      <w:proofErr w:type="spellEnd"/>
      <w:r>
        <w:rPr>
          <w:rFonts w:ascii="Arial" w:hAnsi="Arial" w:cs="Arial"/>
          <w:b/>
          <w:lang w:val="cs-CZ"/>
        </w:rPr>
        <w:t xml:space="preserve"> republiky </w:t>
      </w:r>
      <w:proofErr w:type="spellStart"/>
      <w:r>
        <w:rPr>
          <w:rFonts w:ascii="Arial" w:hAnsi="Arial" w:cs="Arial"/>
          <w:b/>
          <w:lang w:val="cs-CZ"/>
        </w:rPr>
        <w:t>pre</w:t>
      </w:r>
      <w:proofErr w:type="spellEnd"/>
      <w:r>
        <w:rPr>
          <w:rFonts w:ascii="Arial" w:hAnsi="Arial" w:cs="Arial"/>
          <w:b/>
          <w:lang w:val="cs-CZ"/>
        </w:rPr>
        <w:t xml:space="preserve"> </w:t>
      </w:r>
      <w:proofErr w:type="spellStart"/>
      <w:r>
        <w:rPr>
          <w:rFonts w:ascii="Arial" w:hAnsi="Arial" w:cs="Arial"/>
          <w:b/>
          <w:lang w:val="cs-CZ"/>
        </w:rPr>
        <w:t>verejnú</w:t>
      </w:r>
      <w:proofErr w:type="spellEnd"/>
      <w:r>
        <w:rPr>
          <w:rFonts w:ascii="Arial" w:hAnsi="Arial" w:cs="Arial"/>
          <w:b/>
          <w:lang w:val="cs-CZ"/>
        </w:rPr>
        <w:t xml:space="preserve"> správu a </w:t>
      </w:r>
      <w:proofErr w:type="spellStart"/>
      <w:r>
        <w:rPr>
          <w:rFonts w:ascii="Arial" w:hAnsi="Arial" w:cs="Arial"/>
          <w:b/>
          <w:lang w:val="cs-CZ"/>
        </w:rPr>
        <w:t>regionálny</w:t>
      </w:r>
      <w:proofErr w:type="spellEnd"/>
      <w:r>
        <w:rPr>
          <w:rFonts w:ascii="Arial" w:hAnsi="Arial" w:cs="Arial"/>
          <w:b/>
          <w:lang w:val="cs-CZ"/>
        </w:rPr>
        <w:t xml:space="preserve"> </w:t>
      </w:r>
      <w:r>
        <w:rPr>
          <w:rFonts w:ascii="Arial" w:hAnsi="Arial" w:cs="Arial"/>
          <w:b/>
          <w:lang w:val="cs-CZ"/>
        </w:rPr>
        <w:tab/>
        <w:t>rozvoj;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 návrh zákona v lehote určenej uznesením Národnej rady Slovenskej republiky.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</w:rPr>
        <w:t>II.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návrh zákona pridelený, neoznámili v určenej lehote gestorskému výboru žiadne stanovisko k predmetnému </w:t>
      </w:r>
      <w:bookmarkStart w:id="0" w:name="_GoBack"/>
      <w:bookmarkEnd w:id="0"/>
      <w:r>
        <w:rPr>
          <w:rFonts w:ascii="Arial" w:hAnsi="Arial" w:cs="Arial"/>
        </w:rPr>
        <w:t xml:space="preserve"> návrhu  zákona podľa   § 75 ods. 2 zákona Národnej rady Slovenskej republiky č. 350/1996 Z. z. o rokovacom poriadku Národnej rady Slovenskej republiky v znení neskorších predpisov.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 návrh zákona pridelený zaujali k nemu nasledovné stanoviská: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Ústavnoprávny   výbor Národnej  rady Slovenskej republiky uznesením  č. 87 z 9. októbra 2012 s 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 odporučil ho Národnej rade Slovenskej republiky </w:t>
      </w:r>
      <w:r>
        <w:rPr>
          <w:rFonts w:ascii="Arial" w:hAnsi="Arial" w:cs="Arial"/>
          <w:b/>
        </w:rPr>
        <w:t>schváliť s pripomienkami.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cs-CZ"/>
        </w:rPr>
        <w:tab/>
        <w:t xml:space="preserve">Výbor </w:t>
      </w:r>
      <w:proofErr w:type="spellStart"/>
      <w:r>
        <w:rPr>
          <w:rFonts w:ascii="Arial" w:hAnsi="Arial" w:cs="Arial"/>
          <w:lang w:val="cs-CZ"/>
        </w:rPr>
        <w:t>Národnej</w:t>
      </w:r>
      <w:proofErr w:type="spellEnd"/>
      <w:r>
        <w:rPr>
          <w:rFonts w:ascii="Arial" w:hAnsi="Arial" w:cs="Arial"/>
          <w:lang w:val="cs-CZ"/>
        </w:rPr>
        <w:t xml:space="preserve"> rady </w:t>
      </w:r>
      <w:proofErr w:type="spellStart"/>
      <w:r>
        <w:rPr>
          <w:rFonts w:ascii="Arial" w:hAnsi="Arial" w:cs="Arial"/>
          <w:lang w:val="cs-CZ"/>
        </w:rPr>
        <w:t>Slovenskej</w:t>
      </w:r>
      <w:proofErr w:type="spellEnd"/>
      <w:r>
        <w:rPr>
          <w:rFonts w:ascii="Arial" w:hAnsi="Arial" w:cs="Arial"/>
          <w:lang w:val="cs-CZ"/>
        </w:rPr>
        <w:t xml:space="preserve"> republiky </w:t>
      </w:r>
      <w:proofErr w:type="spellStart"/>
      <w:r>
        <w:rPr>
          <w:rFonts w:ascii="Arial" w:hAnsi="Arial" w:cs="Arial"/>
          <w:lang w:val="cs-CZ"/>
        </w:rPr>
        <w:t>pre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verejnú</w:t>
      </w:r>
      <w:proofErr w:type="spellEnd"/>
      <w:r>
        <w:rPr>
          <w:rFonts w:ascii="Arial" w:hAnsi="Arial" w:cs="Arial"/>
          <w:lang w:val="cs-CZ"/>
        </w:rPr>
        <w:t xml:space="preserve"> správu a </w:t>
      </w:r>
      <w:proofErr w:type="spellStart"/>
      <w:r>
        <w:rPr>
          <w:rFonts w:ascii="Arial" w:hAnsi="Arial" w:cs="Arial"/>
          <w:lang w:val="cs-CZ"/>
        </w:rPr>
        <w:t>regionálny</w:t>
      </w:r>
      <w:proofErr w:type="spellEnd"/>
      <w:r>
        <w:rPr>
          <w:rFonts w:ascii="Arial" w:hAnsi="Arial" w:cs="Arial"/>
          <w:lang w:val="cs-CZ"/>
        </w:rPr>
        <w:t xml:space="preserve"> rozvoj </w:t>
      </w:r>
      <w:proofErr w:type="spellStart"/>
      <w:r>
        <w:rPr>
          <w:rFonts w:ascii="Arial" w:hAnsi="Arial" w:cs="Arial"/>
          <w:lang w:val="cs-CZ"/>
        </w:rPr>
        <w:t>uznesením</w:t>
      </w:r>
      <w:proofErr w:type="spellEnd"/>
      <w:r>
        <w:rPr>
          <w:rFonts w:ascii="Arial" w:hAnsi="Arial" w:cs="Arial"/>
          <w:lang w:val="cs-CZ"/>
        </w:rPr>
        <w:t xml:space="preserve"> č. </w:t>
      </w:r>
      <w:proofErr w:type="gramStart"/>
      <w:r>
        <w:rPr>
          <w:rFonts w:ascii="Arial" w:hAnsi="Arial" w:cs="Arial"/>
          <w:lang w:val="cs-CZ"/>
        </w:rPr>
        <w:t>37  z  11</w:t>
      </w:r>
      <w:proofErr w:type="gramEnd"/>
      <w:r>
        <w:rPr>
          <w:rFonts w:ascii="Arial" w:hAnsi="Arial" w:cs="Arial"/>
          <w:lang w:val="cs-CZ"/>
        </w:rPr>
        <w:t xml:space="preserve">. </w:t>
      </w:r>
      <w:proofErr w:type="spellStart"/>
      <w:r>
        <w:rPr>
          <w:rFonts w:ascii="Arial" w:hAnsi="Arial" w:cs="Arial"/>
          <w:lang w:val="cs-CZ"/>
        </w:rPr>
        <w:t>októbra</w:t>
      </w:r>
      <w:proofErr w:type="spellEnd"/>
      <w:r>
        <w:rPr>
          <w:rFonts w:ascii="Arial" w:hAnsi="Arial" w:cs="Arial"/>
          <w:lang w:val="cs-CZ"/>
        </w:rPr>
        <w:t xml:space="preserve"> 2012  s  </w:t>
      </w:r>
      <w:proofErr w:type="spellStart"/>
      <w:r>
        <w:rPr>
          <w:rFonts w:ascii="Arial" w:hAnsi="Arial" w:cs="Arial"/>
          <w:lang w:val="cs-CZ"/>
        </w:rPr>
        <w:t>návrhom</w:t>
      </w:r>
      <w:proofErr w:type="spellEnd"/>
      <w:r>
        <w:rPr>
          <w:rFonts w:ascii="Arial" w:hAnsi="Arial" w:cs="Arial"/>
          <w:lang w:val="cs-CZ"/>
        </w:rPr>
        <w:t xml:space="preserve"> zákona </w:t>
      </w:r>
      <w:proofErr w:type="spellStart"/>
      <w:r>
        <w:rPr>
          <w:rFonts w:ascii="Arial" w:hAnsi="Arial" w:cs="Arial"/>
          <w:b/>
          <w:lang w:val="cs-CZ"/>
        </w:rPr>
        <w:t>súhlasil</w:t>
      </w:r>
      <w:proofErr w:type="spellEnd"/>
      <w:r>
        <w:rPr>
          <w:rFonts w:ascii="Arial" w:hAnsi="Arial" w:cs="Arial"/>
          <w:b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a odporučil ho </w:t>
      </w:r>
      <w:proofErr w:type="spellStart"/>
      <w:r>
        <w:rPr>
          <w:rFonts w:ascii="Arial" w:hAnsi="Arial" w:cs="Arial"/>
          <w:lang w:val="cs-CZ"/>
        </w:rPr>
        <w:t>Národnej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rade</w:t>
      </w:r>
      <w:proofErr w:type="spellEnd"/>
      <w:r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</w:rPr>
        <w:t>Slovenskej</w:t>
      </w:r>
      <w:r>
        <w:rPr>
          <w:rFonts w:ascii="Arial" w:hAnsi="Arial" w:cs="Arial"/>
          <w:lang w:val="cs-CZ"/>
        </w:rPr>
        <w:t xml:space="preserve"> republiky </w:t>
      </w:r>
      <w:r>
        <w:rPr>
          <w:rFonts w:ascii="Arial" w:hAnsi="Arial" w:cs="Arial"/>
          <w:b/>
        </w:rPr>
        <w:t>schváliť s pripomienkami.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</w:rPr>
        <w:t>IV.</w:t>
      </w:r>
    </w:p>
    <w:p w:rsidR="00A3599F" w:rsidRDefault="00A3599F" w:rsidP="00A3599F">
      <w:pPr>
        <w:pStyle w:val="Zkladntext"/>
        <w:jc w:val="both"/>
        <w:rPr>
          <w:rFonts w:ascii="Arial" w:hAnsi="Arial" w:cs="Arial"/>
          <w:sz w:val="24"/>
          <w:szCs w:val="24"/>
          <w:lang w:val="cs-CZ"/>
        </w:rPr>
      </w:pPr>
    </w:p>
    <w:p w:rsidR="00A3599F" w:rsidRDefault="00A3599F" w:rsidP="00A3599F">
      <w:pPr>
        <w:pStyle w:val="Zklad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ab/>
        <w:t>Z </w:t>
      </w:r>
      <w:proofErr w:type="spellStart"/>
      <w:r>
        <w:rPr>
          <w:rFonts w:ascii="Arial" w:hAnsi="Arial" w:cs="Arial"/>
          <w:sz w:val="24"/>
          <w:szCs w:val="24"/>
          <w:lang w:val="cs-CZ"/>
        </w:rPr>
        <w:t>uznesení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výborov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Národnej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rady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Slovenskej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cs-CZ"/>
        </w:rPr>
        <w:t>republiky  uvedených</w:t>
      </w:r>
      <w:proofErr w:type="gramEnd"/>
      <w:r>
        <w:rPr>
          <w:rFonts w:ascii="Arial" w:hAnsi="Arial" w:cs="Arial"/>
          <w:sz w:val="24"/>
          <w:szCs w:val="24"/>
          <w:lang w:val="cs-CZ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bodom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III.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tejto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správy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vyplývajú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tieto</w:t>
      </w:r>
      <w:proofErr w:type="spellEnd"/>
      <w:r>
        <w:rPr>
          <w:rFonts w:ascii="Arial" w:hAnsi="Arial" w:cs="Arial"/>
          <w:sz w:val="24"/>
          <w:szCs w:val="24"/>
        </w:rPr>
        <w:t xml:space="preserve"> pozmeňujúce a doplňujúce návrhy: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1. bodu</w:t>
      </w:r>
    </w:p>
    <w:p w:rsidR="00A3599F" w:rsidRDefault="00A3599F" w:rsidP="00A3599F">
      <w:pPr>
        <w:pStyle w:val="Odsekzoznamu"/>
        <w:numPr>
          <w:ilvl w:val="0"/>
          <w:numId w:val="2"/>
        </w:numPr>
        <w:ind w:left="993" w:hanging="273"/>
        <w:rPr>
          <w:rFonts w:ascii="Arial" w:hAnsi="Arial" w:cs="Arial"/>
        </w:rPr>
      </w:pPr>
      <w:r>
        <w:rPr>
          <w:rFonts w:ascii="Arial" w:hAnsi="Arial" w:cs="Arial"/>
        </w:rPr>
        <w:t>bod sa vypúšťa, ostatné body sa primerane prečíslujú.</w:t>
      </w:r>
    </w:p>
    <w:p w:rsidR="00A3599F" w:rsidRDefault="00A3599F" w:rsidP="00A3599F">
      <w:pPr>
        <w:pStyle w:val="Odsekzoznamu"/>
        <w:ind w:left="1080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zohľadňuje existenciu legislatívnej skratky „štatút“ zavedenú v § 1 zákona Slovenskej národnej rady č. 401/1990 Zb. o  meste Košice v znení neskorších predpisov, vzhľadom na ktorú je 1. bod nadbytočný.</w:t>
      </w:r>
    </w:p>
    <w:p w:rsidR="00A3599F" w:rsidRDefault="00A3599F" w:rsidP="00A3599F">
      <w:pPr>
        <w:pStyle w:val="Odsekzoznamu"/>
        <w:rPr>
          <w:rFonts w:ascii="Arial" w:hAnsi="Arial" w:cs="Arial"/>
          <w:b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2. bodu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2. bod znie: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„2. V § 3 ods. 1 sa slová „v prílohe č. 1 tohto zákona“ nahrádzajú slovami „v štatúte“. 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Príloha č. 1 sa vypúšťa. Zároveň sa zrušuje číslovanie prílohy č. 2.“. 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Pripomienka zohľadňuje skutočnosť, že zákon č. 162/1995 Z. z. katastrálny zákon v znení neskorších predpisov neurčuje katastrálne územia mesta Košíc. Tie sú podľa čl. I, 27. bodu návrhu zákona /§ 18 ods. 1 písm. b)/ predmetom úpravy v štatúte mesta. </w:t>
      </w:r>
    </w:p>
    <w:p w:rsidR="00A3599F" w:rsidRDefault="00A3599F" w:rsidP="00A3599F">
      <w:pPr>
        <w:pStyle w:val="Odsekzoznamu"/>
        <w:rPr>
          <w:rFonts w:ascii="Arial" w:hAnsi="Arial" w:cs="Arial"/>
          <w:b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3. bodu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3. bod znie: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„3. V § 3 ods. 2 prvej vete sa slová „v prílohe č. 2“ nahrádzajú slovami „v prílohe“ a v druhej vete sa slová „ustanoví mestské zastupiteľstvo“ nahrádzajú slovami „ustanoví štatút“ a v § 3 ods. 6 sa vypúšťajú slová „č. 2 tohto zákona“.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Pripomienka reaguje na zrušenie číslovania prílohy č. 2 a v tomto zmysle upravuje navrhované ustanovenie. </w:t>
      </w:r>
    </w:p>
    <w:p w:rsidR="00A3599F" w:rsidRDefault="00A3599F" w:rsidP="00A3599F">
      <w:pPr>
        <w:rPr>
          <w:rFonts w:ascii="Arial" w:hAnsi="Arial" w:cs="Arial"/>
          <w:b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4.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3 odseku 4 sa vypúšťa slovo „všeobecnom“.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vypúšťa obsahovo nadbytočné slovo.</w:t>
      </w: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 čl. I, 9. bodu </w:t>
      </w: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 § 8 ods. 1 úvodnej vete sa vypúšťajú slová „podľa osobitného zákona</w:t>
      </w:r>
      <w:r>
        <w:rPr>
          <w:rFonts w:ascii="Arial" w:hAnsi="Arial" w:cs="Arial"/>
          <w:vertAlign w:val="superscript"/>
        </w:rPr>
        <w:t>1f)</w:t>
      </w:r>
      <w:r>
        <w:rPr>
          <w:rFonts w:ascii="Arial" w:hAnsi="Arial" w:cs="Arial"/>
        </w:rPr>
        <w:t>“.</w:t>
      </w:r>
    </w:p>
    <w:p w:rsidR="00A3599F" w:rsidRDefault="00A3599F" w:rsidP="00A359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Poznámka pod čiarou k odkazu 1f sa vypúšťa.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pStyle w:val="Bezriadkovania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Referendum mesta sa nebude vyhlasovať podľa zákona o obecnom zriadení, ale podľa tohto zákona. Odkaz vrátane poznámky pod čiarou nie je potrebný, pretože podporná platnosť príslušných ustanovení zákona č. 369/1990 Zb. o obecnom zriadení v znení neskorších predpisov týkajúcich sa referenda vyplýva z § 24 ods. 1 zákona č. 401/1990 Zb. o meste Košice  v znení neskorších predpisov.</w:t>
      </w:r>
    </w:p>
    <w:p w:rsidR="00A3599F" w:rsidRDefault="00A3599F" w:rsidP="00A3599F">
      <w:pPr>
        <w:pStyle w:val="Bezriadkovania"/>
        <w:jc w:val="both"/>
        <w:rPr>
          <w:rFonts w:ascii="Arial" w:hAnsi="Arial" w:cs="Arial"/>
          <w:b/>
          <w:sz w:val="24"/>
          <w:szCs w:val="24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schváliť. </w:t>
      </w:r>
    </w:p>
    <w:p w:rsidR="00A3599F" w:rsidRDefault="00A3599F" w:rsidP="00A3599F">
      <w:pPr>
        <w:pStyle w:val="Bezriadkovania"/>
        <w:jc w:val="both"/>
        <w:rPr>
          <w:rFonts w:ascii="Arial" w:hAnsi="Arial" w:cs="Arial"/>
          <w:b/>
          <w:sz w:val="24"/>
          <w:szCs w:val="24"/>
        </w:rPr>
      </w:pPr>
    </w:p>
    <w:p w:rsidR="00A3599F" w:rsidRDefault="00A3599F" w:rsidP="00A3599F">
      <w:pPr>
        <w:pStyle w:val="Bezriadkovania"/>
        <w:jc w:val="both"/>
        <w:rPr>
          <w:rFonts w:ascii="Arial" w:hAnsi="Arial" w:cs="Arial"/>
          <w:b/>
          <w:sz w:val="24"/>
          <w:szCs w:val="24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čl. I, 10. bodu </w:t>
      </w:r>
    </w:p>
    <w:p w:rsidR="00A3599F" w:rsidRDefault="00A3599F" w:rsidP="00A3599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 § 8a ods. 1 úvodnej vete sa vypúšťajú slová „podľa osobitného zákona</w:t>
      </w:r>
      <w:r>
        <w:rPr>
          <w:rFonts w:ascii="Arial" w:hAnsi="Arial" w:cs="Arial"/>
          <w:vertAlign w:val="superscript"/>
        </w:rPr>
        <w:t>1f)</w:t>
      </w:r>
      <w:r>
        <w:rPr>
          <w:rFonts w:ascii="Arial" w:hAnsi="Arial" w:cs="Arial"/>
        </w:rPr>
        <w:t>“.</w:t>
      </w:r>
    </w:p>
    <w:p w:rsidR="00A3599F" w:rsidRDefault="00A3599F" w:rsidP="00A3599F">
      <w:pPr>
        <w:ind w:firstLine="720"/>
        <w:jc w:val="both"/>
        <w:rPr>
          <w:rFonts w:ascii="Arial" w:hAnsi="Arial" w:cs="Arial"/>
          <w:i/>
        </w:rPr>
      </w:pPr>
    </w:p>
    <w:p w:rsidR="00A3599F" w:rsidRDefault="00A3599F" w:rsidP="00A3599F">
      <w:pPr>
        <w:pStyle w:val="Bezriadkovania"/>
        <w:ind w:left="28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Referendum mesta sa nebude vyhlasovať podľa zákona o obecnom zriadení, ale podľa tohto zákona. Odkaz vrátane poznámky pod čiarou nie je potrebný, pretože podporná platnosť príslušných ustanovení zákona č. 369/1990 Zb. o obecnom zriadení v znení neskorších predpisov týkajúcich sa referenda vyplýva z § 24 ods. 1 zákona č. 401/1990 Zb. o meste Košice  v znení neskorších predpisov.</w:t>
      </w:r>
      <w:r>
        <w:rPr>
          <w:rFonts w:ascii="Arial" w:hAnsi="Arial" w:cs="Arial"/>
          <w:b/>
          <w:sz w:val="24"/>
          <w:szCs w:val="24"/>
        </w:rPr>
        <w:tab/>
      </w:r>
    </w:p>
    <w:p w:rsidR="00A3599F" w:rsidRDefault="00A3599F" w:rsidP="00A3599F">
      <w:pPr>
        <w:pStyle w:val="Bezriadkovania"/>
        <w:ind w:left="2832"/>
        <w:jc w:val="both"/>
        <w:rPr>
          <w:rFonts w:ascii="Arial" w:hAnsi="Arial" w:cs="Arial"/>
          <w:b/>
          <w:sz w:val="24"/>
          <w:szCs w:val="24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Bezriadkovania"/>
        <w:ind w:left="2832"/>
        <w:jc w:val="both"/>
        <w:rPr>
          <w:rFonts w:ascii="Arial" w:hAnsi="Arial" w:cs="Arial"/>
          <w:sz w:val="24"/>
          <w:szCs w:val="24"/>
        </w:rPr>
      </w:pPr>
    </w:p>
    <w:p w:rsidR="00A3599F" w:rsidRDefault="00A3599F" w:rsidP="00A3599F">
      <w:pPr>
        <w:pStyle w:val="Bezriadkovania"/>
        <w:ind w:left="2832"/>
        <w:jc w:val="both"/>
        <w:rPr>
          <w:rFonts w:ascii="Arial" w:hAnsi="Arial" w:cs="Arial"/>
          <w:sz w:val="24"/>
          <w:szCs w:val="24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10. bodu</w:t>
      </w:r>
    </w:p>
    <w:p w:rsidR="00A3599F" w:rsidRDefault="00A3599F" w:rsidP="00A3599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V § 8a ods. 1 písmene b) sa vypúšťajú slová „podľa tohto zákona“. </w:t>
      </w:r>
    </w:p>
    <w:p w:rsidR="00A3599F" w:rsidRDefault="00A3599F" w:rsidP="00A3599F">
      <w:pPr>
        <w:ind w:left="720"/>
        <w:rPr>
          <w:rFonts w:ascii="Arial" w:hAnsi="Arial" w:cs="Arial"/>
        </w:rPr>
      </w:pPr>
    </w:p>
    <w:p w:rsidR="00A3599F" w:rsidRDefault="00A3599F" w:rsidP="00A3599F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vypúšťa obsahovo nadbytočné slová.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10. bodu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V § 8a ods. 1 písmeno d) sa slová „určuje štatút mesta“ nahrádzajú slovami „ustanovuje štatút“.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Pripomienka legislatívno-technicky spresňuje navrhované ustanovenie a zároveň reflektuje na dodržiavanie legislatívnej skratky „štatút“.</w:t>
      </w:r>
    </w:p>
    <w:p w:rsidR="00A3599F" w:rsidRDefault="00A3599F" w:rsidP="00A3599F">
      <w:pPr>
        <w:pStyle w:val="Odsekzoznamu"/>
        <w:rPr>
          <w:rFonts w:ascii="Arial" w:hAnsi="Arial" w:cs="Arial"/>
          <w:b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10.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8a ods. 2 úvodnej vete sa vypúšťajú slová „aj z vlastnej iniciatívy“.</w:t>
      </w:r>
    </w:p>
    <w:p w:rsidR="00A3599F" w:rsidRDefault="00A3599F" w:rsidP="00A3599F">
      <w:pPr>
        <w:ind w:left="720"/>
        <w:rPr>
          <w:rFonts w:ascii="Arial" w:hAnsi="Arial" w:cs="Arial"/>
        </w:rPr>
      </w:pPr>
    </w:p>
    <w:p w:rsidR="00A3599F" w:rsidRDefault="00A3599F" w:rsidP="00A3599F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vypúšťa obsahovo nadbytočné slová.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 čl. I, 10. bodu </w:t>
      </w:r>
    </w:p>
    <w:p w:rsidR="00A3599F" w:rsidRDefault="00A3599F" w:rsidP="00A3599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§ 10 ods. 3 písmeno n) sa vypúšťajú slová „alebo iné symboly mesta alebo jeho orgánov“.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Pozmeňovací návrh zohľadňuje skutočnosť, že iné symboly mesta ako sú uvedené v predmetnom ustanovení neexistujú a zároveň orgány mesta symboly mať nemôžu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12.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10 odsek 1 sa za slová „zastupiteľský zbor“ vkladá slovo „obyvateľov“.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legislatívno-technicky spresňuje navrhované ustanovenie.</w:t>
      </w:r>
    </w:p>
    <w:p w:rsidR="00A3599F" w:rsidRDefault="00A3599F" w:rsidP="00A3599F">
      <w:pPr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jc w:val="both"/>
        <w:rPr>
          <w:rFonts w:ascii="Arial" w:hAnsi="Arial" w:cs="Arial"/>
          <w:b/>
        </w:rPr>
      </w:pPr>
    </w:p>
    <w:p w:rsidR="00A3599F" w:rsidRDefault="00A3599F" w:rsidP="00A3599F">
      <w:pPr>
        <w:jc w:val="both"/>
        <w:rPr>
          <w:rFonts w:ascii="Arial" w:hAnsi="Arial" w:cs="Arial"/>
          <w:b/>
        </w:rPr>
      </w:pPr>
    </w:p>
    <w:p w:rsidR="00A3599F" w:rsidRDefault="00A3599F" w:rsidP="00A3599F">
      <w:pPr>
        <w:jc w:val="both"/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 čl. I, 12.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10 ods. 3 písmeno l) sa za slovo „mesta“ vkladá čiarka a slová „ako aj určiť mu plat“.</w:t>
      </w: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Pripomienka dáva do súladu navrhované ustanovenie s § 11 ods. 4 písm. j) zákona Slovenskej národnej rady č. 369/1990 Zb. o obecnom zriadení v znení neskorších predpisov. 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čl. I, 13. bodu </w:t>
      </w:r>
    </w:p>
    <w:p w:rsidR="00A3599F" w:rsidRDefault="00A3599F" w:rsidP="00A3599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Bod 13 sa vypúšťa.</w:t>
      </w:r>
    </w:p>
    <w:p w:rsidR="00A3599F" w:rsidRDefault="00A3599F" w:rsidP="00A3599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Ostatné body sa primerane prečíslujú. </w:t>
      </w:r>
    </w:p>
    <w:p w:rsidR="00A3599F" w:rsidRDefault="00A3599F" w:rsidP="00A3599F">
      <w:pPr>
        <w:ind w:left="720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Novým riešením oproti platnému zneniu je len výnimka z limitu odmien pre dlhodobo uvoľneného námestníka primátora, ktorú však nemožno považovať za opodstatnenú najmä vzhľadom na požiadavku racionálneho vynakladania verejných prostriedkov. </w:t>
      </w:r>
    </w:p>
    <w:p w:rsidR="00A3599F" w:rsidRDefault="00A3599F" w:rsidP="00A3599F">
      <w:pPr>
        <w:ind w:left="4395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ind w:left="4395"/>
        <w:jc w:val="both"/>
        <w:rPr>
          <w:rFonts w:ascii="Arial" w:hAnsi="Arial" w:cs="Arial"/>
        </w:rPr>
      </w:pPr>
    </w:p>
    <w:p w:rsidR="00A3599F" w:rsidRDefault="00A3599F" w:rsidP="00A3599F">
      <w:pPr>
        <w:ind w:left="4395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14.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11 odsek 3 sa vypúšťa slovo „funkčne“.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vypúšťa obsahovo nadbytočné slovo.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 čl. I, 15. bodu </w:t>
      </w:r>
    </w:p>
    <w:p w:rsidR="00A3599F" w:rsidRDefault="00A3599F" w:rsidP="00A359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V § 11a odsek 1 znie: 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„(1) Primátora zastupujú najviac dvaja námestníci, ktorých spravidla na celé funkčné obdobie písomne poverí zastupovaním primátor do 60 dní od zloženia sľubu primátora; ak tak neurobí, námestníkov primátora zvolí mestské zastupiteľstvo. Zástupca primátora môže byť len poslanec mestského zastupiteľstva. Námestníci primátora zastupujú primátora v čase jeho </w:t>
      </w:r>
      <w:r>
        <w:rPr>
          <w:rFonts w:ascii="Arial" w:hAnsi="Arial" w:cs="Arial"/>
        </w:rPr>
        <w:lastRenderedPageBreak/>
        <w:t>neprítomnosti alebo nespôsobilosti na výkon funkcie v poradí a rozsahu určenom primátorom v písomnom poverení.“.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Zákonná lehota na poverenie výkonom funkcie námestníka primátora mesta a subsidiárny mechanizmus poverenia mestským zastupiteľstvom sú žiaduce v záujme zabezpečenia zriadenia tejto funkcie. Obdobnú úpravu obsahujú aj zákon č. 369/1990 Zb. o obecnom zriadení v znení neskorších predpisov a návrh novely zákona č. 377/1990 Zb. o hlavnom meste Slovenskej republiky Bratislave v znení neskorších predpisov (tlač 200).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čl. I, 15. bodu 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11a odsek 2 sa slovo „úlohy“ nahrádza slovami „náročnosť úloh“.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obsahovo zosúlaďuje predmetné ustanovenie s vecne rovnakým ustanovením § 15a odsek 2 (čl. I, 23. bod návrhu zákona).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 čl. I, 15. bodu </w:t>
      </w: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 § 11a odsek 3 znie: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„(3) Námestník primátora, ktorý je dlhodobo uvoľnený na výkon funkcie, sa na účely zdravotného poistenia, sociálneho poistenia a na účely starobného dôchodkového sporenia posudzuje ako zamestnanec v pracovnom pomere.“. 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Poznámky pod čiarou k odkazom 5b a 5c sa vypúšťajú. 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predmetného ustanovenia v súlade s osobitnými predpismi.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19.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13 ods. 2 písmeno d) sa za slovo „nariadenia“ vkladá slovo „mesta“.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Pripomienka reflektuje na zavedenú legislatívnu skratku v § 3 odsek 4 (čl. I, 4. bod návrhu zákona).</w:t>
      </w:r>
    </w:p>
    <w:p w:rsidR="00A3599F" w:rsidRDefault="00A3599F" w:rsidP="00A3599F">
      <w:pPr>
        <w:pStyle w:val="Odsekzoznamu"/>
        <w:ind w:left="4536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21.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14 odsek 1 sa za slová „zastupiteľský zbor“ vkladá slovo „obyvateľov“.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legislatívno-technicky spresňuje navrhované ustanovenie.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21. bodu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§ 14 odsek 1 sa odkaz na poznámku pod čiarou </w:t>
      </w:r>
      <w:r>
        <w:rPr>
          <w:rFonts w:ascii="Arial" w:hAnsi="Arial" w:cs="Arial"/>
          <w:vertAlign w:val="superscript"/>
        </w:rPr>
        <w:t>1e</w:t>
      </w:r>
      <w:r>
        <w:rPr>
          <w:rFonts w:ascii="Arial" w:hAnsi="Arial" w:cs="Arial"/>
        </w:rPr>
        <w:t xml:space="preserve">) nahrádza odkazom na poznámku pod čiarou </w:t>
      </w:r>
      <w:r>
        <w:rPr>
          <w:rFonts w:ascii="Arial" w:hAnsi="Arial" w:cs="Arial"/>
          <w:vertAlign w:val="superscript"/>
        </w:rPr>
        <w:t>1g</w:t>
      </w:r>
      <w:r>
        <w:rPr>
          <w:rFonts w:ascii="Arial" w:hAnsi="Arial" w:cs="Arial"/>
        </w:rPr>
        <w:t>).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opravuje nesprávne uvedený odkaz.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21. bodu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V § 14 odsek 2 sa za slovo „voľbami“ vkladajú slová „do orgánov samosprávy obcí“.</w:t>
      </w:r>
    </w:p>
    <w:p w:rsidR="00A3599F" w:rsidRDefault="00A3599F" w:rsidP="00A3599F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spresňuje predmetné ustanovenie.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 čl. I, 21. bodu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V § 14 ods. 3 písmeno c) sa slová „vlastného a zvereného majetku“ nahrádzajú slovami „hospodárenia a nakladania s majetkom mestskej časti a so zvereným majetkom“.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obsahovo zosúlaďuje predmetné ustanovenie s vecne podobným ustanovením § 10 ods. 3 písm. c) (čl. I, 12. bod návrhu zákona).</w:t>
      </w: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 čl. I, 21. bodu </w:t>
      </w:r>
    </w:p>
    <w:p w:rsidR="00A3599F" w:rsidRDefault="00A3599F" w:rsidP="00A3599F">
      <w:pPr>
        <w:tabs>
          <w:tab w:val="left" w:pos="851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V § 14 ods. 4 tretej vete sa vypúšťa bodkočiarka a slová „toto obmedzenie sa nevzťahuje na zástupcu starostu, ktorý je na túto funkciu dlhodobo plne uvoľnený zo zamestnania a vykonáva ju na plný úväzok“.</w:t>
      </w:r>
    </w:p>
    <w:p w:rsidR="00A3599F" w:rsidRDefault="00A3599F" w:rsidP="00A3599F">
      <w:pPr>
        <w:pStyle w:val="Odsekzoznamu"/>
        <w:tabs>
          <w:tab w:val="left" w:pos="851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Poznámka pod čiarou k odkazu 2b znie: </w:t>
      </w:r>
    </w:p>
    <w:p w:rsidR="00A3599F" w:rsidRDefault="00A3599F" w:rsidP="00A3599F">
      <w:pPr>
        <w:pStyle w:val="Odsekzoznamu"/>
        <w:tabs>
          <w:tab w:val="left" w:pos="851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„</w:t>
      </w:r>
      <w:r>
        <w:rPr>
          <w:rFonts w:ascii="Arial" w:hAnsi="Arial" w:cs="Arial"/>
          <w:vertAlign w:val="superscript"/>
        </w:rPr>
        <w:t>2b</w:t>
      </w:r>
      <w:r>
        <w:rPr>
          <w:rFonts w:ascii="Arial" w:hAnsi="Arial" w:cs="Arial"/>
        </w:rPr>
        <w:t>) Zákon č. 663/2007 Z. z. o minimálnej mzde v znení neskorších predpisov.“.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Novým riešením oproti platnému zneniu je len výnimka z limitu odmien pre dlhodobo uvoľneného námestníka primátora, ktorú však nemožno považovať za opodstatnenú najmä vzhľadom na požiadavku racionálneho vynakladania verejných prostriedkov. 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22. bodu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V § 15 ods. 2 písmeno d) sa za slová „ktoré nie sú“ vkladajú slová „zákonom alebo štatútom“.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obsahovo zosúlaďuje predmetné ustanovenie s vecne podobným ustanovením § 11 ods. 2 písm. d) (čl. I, 14. bod návrhu zákona).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 čl. I, 22.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15 odseku 3 sa vypúšťajú slová „v rozsahu svojej pôsobnosti“ a slovo „funkčne“.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vypúšťa obsahovo nadbytočné slová.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 čl. I, 23. bodu </w:t>
      </w: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 15a odsek 1 znie: 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„(1) Starostu zastupuje zástupca starostu, ktorého spravidla na celé funkčné obdobie písomne poverí zastupovaním starosta do 60 dní od zloženia sľubu starostu; ak tak neurobí, zástupcu starostu zvolí miestne zastupiteľstvo. Zástupca starostu môže byť len poslanec miestneho zastupiteľstva. Zástupca starostu zastupuje starostu v čase jeho neprítomnosti alebo nespôsobilosti na výkon funkcie v rozsahu určenom starostom v písomnom poverení.“.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Zákonná lehota na poverenie výkonom funkcie námestníka primátora mesta a subsidiárny mechanizmus poverenia mestským zastupiteľstvom sú žiaduce v záujme zabezpečenia zriadenia tejto funkcie. Obdobnú úpravu obsahujú aj zákon č. 369/1990 Zb. o obecnom zriadení v znení neskorších predpisov a návrh novely zákona č. 377/1990 Zb. o hlavnom meste Slovenskej republiky Bratislave v znení neskorších predpisov (tlač 200).</w:t>
      </w:r>
    </w:p>
    <w:p w:rsidR="00A3599F" w:rsidRDefault="00A3599F" w:rsidP="00A3599F">
      <w:pPr>
        <w:ind w:left="4395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jc w:val="both"/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čl. I, 23. bodu </w:t>
      </w:r>
    </w:p>
    <w:p w:rsidR="00A3599F" w:rsidRDefault="00A3599F" w:rsidP="00A3599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 § 15a odsek 3 znie: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„(3) Zástupca starostu, ktorý je dlhodobo uvoľnený na výkon funkcie, sa na účely zdravotného poistenia, sociálneho poistenia a na účely starobného dôchodkového sporenia posudzuje ako zamestnanec v pracovnom pomere.“.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spresnenie predmetného ustanovenia v súlade s osobitnými predpismi.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 schváliť.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 čl. I, 27.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Nadpis pod označením § 18 znie: „Štatút“.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reflektuje na zavedenú legislatívnu skratku v § 3 ods. 4 (čl. I, 4. bod návrhu zákona).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27. bodu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 § 18 ods. 1 v úvodnej vete sa slová „štatút mesta“ nahrádzajú slovom „štatút“.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reflektuje na zavedenú legislatívnu skratku v § 2 ods. 2 zákona Slovenskej národnej rady č. 401/1990 Zb. o  meste Košice v znení neskorších predpisov.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27.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18 ods. 1 písmeno c) sa slová „pôsobnosti mesta“ nahrádza slovom „pôsobností“.</w:t>
      </w:r>
    </w:p>
    <w:p w:rsidR="00A3599F" w:rsidRDefault="00A3599F" w:rsidP="00A3599F">
      <w:pPr>
        <w:pStyle w:val="Odsekzoznamu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Legislatívno-technická pripomienka spresňuje predmetné ustanovenie. 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4536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27. bodu</w:t>
      </w:r>
    </w:p>
    <w:p w:rsidR="00A3599F" w:rsidRDefault="00A3599F" w:rsidP="00A3599F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V § 18 ods. 1 písmeno d) sa slovo „ktorým“ nahrádza slovom „ktorými“.</w:t>
      </w:r>
    </w:p>
    <w:p w:rsidR="00A3599F" w:rsidRDefault="00A3599F" w:rsidP="00A3599F">
      <w:pPr>
        <w:tabs>
          <w:tab w:val="left" w:pos="4536"/>
        </w:tabs>
        <w:rPr>
          <w:rFonts w:ascii="Arial" w:hAnsi="Arial" w:cs="Arial"/>
        </w:rPr>
      </w:pPr>
    </w:p>
    <w:p w:rsidR="00A3599F" w:rsidRDefault="00A3599F" w:rsidP="00A3599F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Gramatická pripomienka.</w:t>
      </w:r>
    </w:p>
    <w:p w:rsidR="00A3599F" w:rsidRDefault="00A3599F" w:rsidP="00A3599F">
      <w:pPr>
        <w:tabs>
          <w:tab w:val="left" w:pos="4536"/>
        </w:tabs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tabs>
          <w:tab w:val="left" w:pos="4536"/>
        </w:tabs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 čl. I, 28. bodu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§ 19 odsek 3 sa odkaz na poznámku pod čiarou 6b) nahrádza odkazom na poznámku pod čiarou 6c) a samotná poznámka pod čiarou sa označuje ako poznámka pod čiarou 6c) dvakrát. 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 opravuje chybné označenie novozavedenej poznámky pod čiarou.</w:t>
      </w:r>
    </w:p>
    <w:p w:rsidR="00A3599F" w:rsidRDefault="00A3599F" w:rsidP="00A3599F">
      <w:pPr>
        <w:pStyle w:val="Odsekzoznamu"/>
        <w:ind w:left="0" w:firstLine="426"/>
        <w:rPr>
          <w:rFonts w:ascii="Arial" w:hAnsi="Arial" w:cs="Arial"/>
          <w:b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0" w:firstLine="426"/>
        <w:rPr>
          <w:rFonts w:ascii="Arial" w:hAnsi="Arial" w:cs="Arial"/>
          <w:b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32. bodu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 § 27a prvá veta znie: „Konanie o uložení pokuty právoplatne neukončené pred 1. januárom 2013 sa ukončí podľa právnej úpravy účinnej do 31. decembra 2012.“.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novo formuluje časť prechodného ustanovenia tak, aby spĺňalo legislatívno-technické požiadavky.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tabs>
          <w:tab w:val="left" w:pos="99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 čl. I, 32. bodu </w:t>
      </w:r>
    </w:p>
    <w:p w:rsidR="00A3599F" w:rsidRDefault="00A3599F" w:rsidP="00A3599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Text v § 27a sa označuje ako odsek 1 a § 27a sa dopĺňa odsekmi 2 a 3, ktoré znejú: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 (2) Námestníci primátora ustanovení do funkcie pred 1. januárom 2013 zostávajú vo funkcii aj naďalej, ak primátor nepoverí zastupovaním nových námestníkov najneskôr do 1. februára 2013.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(3) Zástupca starostu ustanovený do funkcie pred 1. januárom 2013 zostáva vo funkcii aj naďalej, ak starosta nepoverí zastupovaním nového zástupcu najneskôr do 1. februára 2013.“. </w:t>
      </w:r>
    </w:p>
    <w:p w:rsidR="00A3599F" w:rsidRDefault="00A3599F" w:rsidP="00A3599F">
      <w:pPr>
        <w:ind w:left="426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Nové prechodné ustanovenie umožňuje vymenovanie nových zástupcov starostov resp. námestníkov primátora hneď po nadobudnutí účinnosti tohto zákona. 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ind w:left="2820" w:firstLine="720"/>
        <w:jc w:val="both"/>
      </w:pP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pStyle w:val="Odsekzoznam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 čl. II</w:t>
      </w:r>
    </w:p>
    <w:p w:rsidR="00A3599F" w:rsidRDefault="00A3599F" w:rsidP="00A3599F">
      <w:pPr>
        <w:pStyle w:val="Odsekzoznamu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Čl. II znie: </w:t>
      </w:r>
    </w:p>
    <w:p w:rsidR="00A3599F" w:rsidRDefault="00A3599F" w:rsidP="00A3599F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>
        <w:rPr>
          <w:rFonts w:ascii="Arial" w:hAnsi="Arial" w:cs="Arial"/>
        </w:rPr>
        <w:t>Tento zákon nadobúda účinnosť 1. januára 2013 okrem čl. I dvanásteho bodu § 10 ods. 2 prvej vety a čl. I dvadsiateho prvého bodu § 14 ods. 2, ktoré nadobúdajú účinnosť dňom vyhlásenia volieb do orgánov samosprávy obcí v roku 2014.“.</w:t>
      </w:r>
    </w:p>
    <w:p w:rsidR="00A3599F" w:rsidRDefault="00A3599F" w:rsidP="00A3599F">
      <w:pPr>
        <w:ind w:left="709"/>
        <w:jc w:val="both"/>
        <w:rPr>
          <w:rFonts w:ascii="Arial" w:hAnsi="Arial" w:cs="Arial"/>
        </w:rPr>
      </w:pPr>
    </w:p>
    <w:p w:rsidR="00A3599F" w:rsidRDefault="00A3599F" w:rsidP="00A3599F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Pripomienka novo formuluje ustanovenie návrhu zákona o nadobudnutí jeho účinnosti tak, aby spĺňalo legislatívno-technické požiadavky a zároveň vypúšťa obsahovo nadbytočné slová.</w:t>
      </w:r>
    </w:p>
    <w:p w:rsidR="00A3599F" w:rsidRDefault="00A3599F" w:rsidP="00A3599F">
      <w:pPr>
        <w:tabs>
          <w:tab w:val="left" w:pos="4560"/>
        </w:tabs>
        <w:ind w:firstLine="708"/>
      </w:pPr>
    </w:p>
    <w:p w:rsidR="00A3599F" w:rsidRDefault="00A3599F" w:rsidP="00A3599F">
      <w:pPr>
        <w:ind w:firstLine="720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Ústavnoprávny výbor NR SR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NR SR pre verejnú správu a regionálny  </w:t>
      </w:r>
    </w:p>
    <w:p w:rsidR="00A3599F" w:rsidRDefault="00A3599F" w:rsidP="00A3599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rozvoj </w:t>
      </w: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</w:p>
    <w:p w:rsidR="00A3599F" w:rsidRDefault="00A3599F" w:rsidP="00A3599F">
      <w:pPr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schváliť.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jc w:val="center"/>
        <w:rPr>
          <w:rFonts w:ascii="Arial" w:hAnsi="Arial" w:cs="Arial"/>
          <w:b/>
        </w:rPr>
      </w:pPr>
    </w:p>
    <w:p w:rsidR="00A3599F" w:rsidRDefault="00A3599F" w:rsidP="00A359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A3599F" w:rsidRDefault="00A3599F" w:rsidP="00A3599F">
      <w:pPr>
        <w:jc w:val="center"/>
        <w:rPr>
          <w:rFonts w:ascii="Arial" w:hAnsi="Arial" w:cs="Arial"/>
          <w:b/>
        </w:rPr>
      </w:pP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Gestorský výbor odporúča o návrhoch výborov Národnej rady Slovenskej republiky, ktoré sú uvedené v spoločnej správe hlasovať takto: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proofErr w:type="spellStart"/>
      <w:r>
        <w:rPr>
          <w:rFonts w:ascii="Arial" w:hAnsi="Arial" w:cs="Arial"/>
          <w:lang w:val="cs-CZ"/>
        </w:rPr>
        <w:t>hlasovať</w:t>
      </w:r>
      <w:proofErr w:type="spellEnd"/>
      <w:r>
        <w:rPr>
          <w:rFonts w:ascii="Arial" w:hAnsi="Arial" w:cs="Arial"/>
          <w:lang w:val="cs-CZ"/>
        </w:rPr>
        <w:t xml:space="preserve"> </w:t>
      </w:r>
      <w:proofErr w:type="spellStart"/>
      <w:r>
        <w:rPr>
          <w:rFonts w:ascii="Arial" w:hAnsi="Arial" w:cs="Arial"/>
          <w:lang w:val="cs-CZ"/>
        </w:rPr>
        <w:t>spoločne</w:t>
      </w:r>
      <w:proofErr w:type="spellEnd"/>
      <w:r>
        <w:rPr>
          <w:rFonts w:ascii="Arial" w:hAnsi="Arial" w:cs="Arial"/>
          <w:lang w:val="cs-CZ"/>
        </w:rPr>
        <w:t xml:space="preserve"> o  </w:t>
      </w:r>
      <w:proofErr w:type="spellStart"/>
      <w:r>
        <w:rPr>
          <w:rFonts w:ascii="Arial" w:hAnsi="Arial" w:cs="Arial"/>
          <w:lang w:val="cs-CZ"/>
        </w:rPr>
        <w:t>bodoch</w:t>
      </w:r>
      <w:proofErr w:type="spellEnd"/>
      <w:r>
        <w:rPr>
          <w:rFonts w:ascii="Arial" w:hAnsi="Arial" w:cs="Arial"/>
          <w:lang w:val="cs-CZ"/>
        </w:rPr>
        <w:t xml:space="preserve">  1 až 35 s  </w:t>
      </w:r>
      <w:proofErr w:type="spellStart"/>
      <w:r>
        <w:rPr>
          <w:rFonts w:ascii="Arial" w:hAnsi="Arial" w:cs="Arial"/>
          <w:lang w:val="cs-CZ"/>
        </w:rPr>
        <w:t>odporúčaním</w:t>
      </w:r>
      <w:proofErr w:type="spellEnd"/>
      <w:r>
        <w:rPr>
          <w:rFonts w:ascii="Arial" w:hAnsi="Arial" w:cs="Arial"/>
          <w:lang w:val="cs-CZ"/>
        </w:rPr>
        <w:t xml:space="preserve"> gestorského výboru </w:t>
      </w:r>
      <w:proofErr w:type="spellStart"/>
      <w:r>
        <w:rPr>
          <w:rFonts w:ascii="Arial" w:hAnsi="Arial" w:cs="Arial"/>
          <w:b/>
          <w:lang w:val="cs-CZ"/>
        </w:rPr>
        <w:t>schváliť</w:t>
      </w:r>
      <w:proofErr w:type="spellEnd"/>
      <w:r>
        <w:rPr>
          <w:rFonts w:ascii="Arial" w:hAnsi="Arial" w:cs="Arial"/>
          <w:lang w:val="cs-CZ"/>
        </w:rPr>
        <w:t>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VI. 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</w:rPr>
        <w:t xml:space="preserve">Gestorský   výbor  na  základe  stanovísk  výborov  k </w:t>
      </w:r>
      <w:r>
        <w:rPr>
          <w:rFonts w:ascii="Arial" w:hAnsi="Arial" w:cs="Arial"/>
          <w:b/>
        </w:rPr>
        <w:t xml:space="preserve"> návrhu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poslancov Národnej rady Slovenskej republiky </w:t>
      </w:r>
      <w:proofErr w:type="spellStart"/>
      <w:r>
        <w:rPr>
          <w:rFonts w:ascii="Arial" w:hAnsi="Arial" w:cs="Arial"/>
          <w:b/>
        </w:rPr>
        <w:t>Otta</w:t>
      </w:r>
      <w:proofErr w:type="spellEnd"/>
      <w:r>
        <w:rPr>
          <w:rFonts w:ascii="Arial" w:hAnsi="Arial" w:cs="Arial"/>
          <w:b/>
        </w:rPr>
        <w:t xml:space="preserve"> BRIXIHO, Richarda RAŠIHO, Pavla PAŠKU  a Milana GÉCIHO na vydanie zákona, ktorým sa mení a dopĺňa zákon Slovenskej národnej rady č. 401/1990 Zb. o meste  Košice v znení neskorších predpisov (tlač 199) </w:t>
      </w:r>
      <w:r>
        <w:rPr>
          <w:rFonts w:ascii="Arial" w:hAnsi="Arial" w:cs="Arial"/>
        </w:rPr>
        <w:t xml:space="preserve">vyjadrených v ich uzneseniach uvedených pod bodom </w:t>
      </w:r>
      <w:r>
        <w:rPr>
          <w:rFonts w:ascii="Arial" w:hAnsi="Arial" w:cs="Arial"/>
          <w:bCs/>
        </w:rPr>
        <w:t>III.</w:t>
      </w:r>
      <w:r>
        <w:rPr>
          <w:rFonts w:ascii="Arial" w:hAnsi="Arial" w:cs="Arial"/>
        </w:rPr>
        <w:t xml:space="preserve"> tejto správy a v stanoviskách poslancov gestorského výboru vyjadrených v rozprave k tomuto návrhu zákona v súlade s § 79 ods. 4  a § 83 zákona Národnej rady Slovenskej republiky č. 350/1996 Z. z. o rokovacom poriadku Národnej rady Slovenskej republiky v znení neskorších predpisov </w:t>
      </w:r>
      <w:r>
        <w:rPr>
          <w:rFonts w:ascii="Arial" w:hAnsi="Arial" w:cs="Arial"/>
          <w:b/>
          <w:bCs/>
        </w:rPr>
        <w:t>odporúča</w:t>
      </w:r>
      <w:r>
        <w:rPr>
          <w:rFonts w:ascii="Arial" w:hAnsi="Arial" w:cs="Arial"/>
          <w:bCs/>
        </w:rPr>
        <w:t xml:space="preserve"> Národnej rade Slovenskej republiky  </w:t>
      </w:r>
      <w:r>
        <w:rPr>
          <w:rFonts w:ascii="Arial" w:hAnsi="Arial" w:cs="Arial"/>
          <w:b/>
        </w:rPr>
        <w:t>návrh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poslancov Národnej rady Slovenskej republiky </w:t>
      </w:r>
      <w:proofErr w:type="spellStart"/>
      <w:r>
        <w:rPr>
          <w:rFonts w:ascii="Arial" w:hAnsi="Arial" w:cs="Arial"/>
          <w:b/>
        </w:rPr>
        <w:t>Otta</w:t>
      </w:r>
      <w:proofErr w:type="spellEnd"/>
      <w:r>
        <w:rPr>
          <w:rFonts w:ascii="Arial" w:hAnsi="Arial" w:cs="Arial"/>
          <w:b/>
        </w:rPr>
        <w:t xml:space="preserve"> BRIXIHO, Richarda RAŠIHO, Pavla PAŠKU  a Milana GÉCIHO na vydanie zákona, ktorým sa mení a dopĺňa zákon Slovenskej národnej rady č. 401/1990 Zb. o meste  Košice v znení neskorších predpisov (tlač 199) </w:t>
      </w:r>
      <w:r>
        <w:rPr>
          <w:rFonts w:ascii="Arial" w:hAnsi="Arial" w:cs="Arial"/>
        </w:rPr>
        <w:t xml:space="preserve">v znení schválených pozmeňujúcich a doplňujúcich návrhov uvedených v tejto správe a prednesených v rozprave   </w:t>
      </w:r>
      <w:r>
        <w:rPr>
          <w:rFonts w:ascii="Arial" w:hAnsi="Arial" w:cs="Arial"/>
          <w:b/>
        </w:rPr>
        <w:t>s c h v á l i ť</w:t>
      </w:r>
      <w:r>
        <w:rPr>
          <w:rFonts w:ascii="Arial" w:hAnsi="Arial" w:cs="Arial"/>
          <w:b/>
          <w:bCs/>
        </w:rPr>
        <w:t>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Spoločná správa</w:t>
      </w:r>
      <w:r>
        <w:rPr>
          <w:rFonts w:ascii="Arial" w:hAnsi="Arial" w:cs="Arial"/>
        </w:rPr>
        <w:t xml:space="preserve"> výborov Národnej rady Slovenskej republiky o </w:t>
      </w:r>
      <w:r>
        <w:rPr>
          <w:rFonts w:ascii="Arial" w:hAnsi="Arial" w:cs="Arial"/>
          <w:b/>
        </w:rPr>
        <w:t>návrhu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poslancov Národnej rady Slovenskej republiky </w:t>
      </w:r>
      <w:proofErr w:type="spellStart"/>
      <w:r>
        <w:rPr>
          <w:rFonts w:ascii="Arial" w:hAnsi="Arial" w:cs="Arial"/>
          <w:b/>
        </w:rPr>
        <w:t>Otta</w:t>
      </w:r>
      <w:proofErr w:type="spellEnd"/>
      <w:r>
        <w:rPr>
          <w:rFonts w:ascii="Arial" w:hAnsi="Arial" w:cs="Arial"/>
          <w:b/>
        </w:rPr>
        <w:t xml:space="preserve"> BRIXIHO, Richarda RAŠIHO, Pavla PAŠKU  a Milana GÉCIHO na vydanie zákona, ktorým sa mení </w:t>
      </w:r>
      <w:r>
        <w:rPr>
          <w:rFonts w:ascii="Arial" w:hAnsi="Arial" w:cs="Arial"/>
          <w:b/>
        </w:rPr>
        <w:lastRenderedPageBreak/>
        <w:t>a dopĺňa zákon Slovenskej národnej rady č. 401/1990 Zb. o meste  Košice v znení neskorších predpisov (tlač 199a)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</w:rPr>
        <w:t>bola schválená v druhom čítaní uznesením gestorského výboru  č. 45 zo  16. októbra 2012.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Cs/>
          <w:iCs/>
        </w:rPr>
        <w:t xml:space="preserve">Výbor určil poslanca </w:t>
      </w:r>
      <w:r>
        <w:rPr>
          <w:rFonts w:ascii="Arial" w:hAnsi="Arial" w:cs="Arial"/>
          <w:b/>
          <w:bCs/>
          <w:iCs/>
        </w:rPr>
        <w:t>Tibora GLENDU</w:t>
      </w:r>
      <w:r>
        <w:rPr>
          <w:rFonts w:ascii="Arial" w:hAnsi="Arial" w:cs="Arial"/>
          <w:bCs/>
          <w:iCs/>
        </w:rPr>
        <w:t xml:space="preserve"> za  spoločného  spravodajcu výborov.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i/>
          <w:iCs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  <w:iCs/>
        </w:rPr>
        <w:tab/>
      </w:r>
    </w:p>
    <w:p w:rsidR="00A3599F" w:rsidRDefault="00A3599F" w:rsidP="00A359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Súčasne  ho poveril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predniesť spoločnú správu výborov na schôdzi  Národnej rady Slovenskej republiky,</w:t>
      </w:r>
    </w:p>
    <w:p w:rsidR="00A3599F" w:rsidRDefault="00A3599F" w:rsidP="00A3599F">
      <w:pPr>
        <w:jc w:val="both"/>
        <w:rPr>
          <w:rFonts w:ascii="Arial" w:hAnsi="Arial" w:cs="Arial"/>
        </w:rPr>
      </w:pPr>
    </w:p>
    <w:p w:rsidR="00A3599F" w:rsidRDefault="00A3599F" w:rsidP="00A3599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navrhnúť Národnej rade Slovenskej republiky  hlasovať o pozmeňujúcich a doplňujúcich návrhoch, ktoré vyplynuli z rozpravy a hlasovať  o predmetnom  poslaneckom návrhu zákona </w:t>
      </w:r>
      <w:r>
        <w:rPr>
          <w:rFonts w:ascii="Arial" w:hAnsi="Arial" w:cs="Arial"/>
          <w:b/>
        </w:rPr>
        <w:t>ihneď</w:t>
      </w:r>
      <w:r>
        <w:rPr>
          <w:rFonts w:ascii="Arial" w:hAnsi="Arial" w:cs="Arial"/>
        </w:rPr>
        <w:t xml:space="preserve"> po ukončení rozpravy k nemu (§ 83 ods. 4,  a § 86 zákona č. 350/1996 Z. z. o rokovacom poriadku Národnej rady Slovenskej republiky v znení neskorších predpisov). Zároveň po skončení druhého čítania, pristúpiť k tretiemu čítaniu </w:t>
      </w:r>
      <w:r>
        <w:rPr>
          <w:rFonts w:ascii="Arial" w:hAnsi="Arial" w:cs="Arial"/>
          <w:b/>
        </w:rPr>
        <w:t>ihneď</w:t>
      </w:r>
      <w:r>
        <w:rPr>
          <w:rFonts w:ascii="Arial" w:hAnsi="Arial" w:cs="Arial"/>
        </w:rPr>
        <w:t xml:space="preserve"> podľa § 84 ods. 2 zákona  č. 350/1996 Z. z. o rokovacom poriadku Národnej rady Slovenskej republiky v znení neskorších predpisov. </w:t>
      </w:r>
    </w:p>
    <w:p w:rsidR="00A3599F" w:rsidRDefault="00A3599F" w:rsidP="00A359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lang w:val="cs-CZ"/>
        </w:rPr>
      </w:pPr>
      <w:proofErr w:type="gramStart"/>
      <w:r>
        <w:rPr>
          <w:rFonts w:ascii="Arial" w:hAnsi="Arial" w:cs="Arial"/>
          <w:b/>
          <w:lang w:val="cs-CZ"/>
        </w:rPr>
        <w:t xml:space="preserve">Igor  C H O M A, </w:t>
      </w:r>
      <w:r>
        <w:rPr>
          <w:rFonts w:ascii="Arial" w:hAnsi="Arial" w:cs="Arial"/>
          <w:lang w:val="cs-CZ"/>
        </w:rPr>
        <w:t>v.</w:t>
      </w:r>
      <w:proofErr w:type="gramEnd"/>
      <w:r>
        <w:rPr>
          <w:rFonts w:ascii="Arial" w:hAnsi="Arial" w:cs="Arial"/>
          <w:lang w:val="cs-CZ"/>
        </w:rPr>
        <w:t xml:space="preserve"> r.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>
        <w:rPr>
          <w:rFonts w:ascii="Arial" w:hAnsi="Arial" w:cs="Arial"/>
        </w:rPr>
        <w:t>redseda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pre verejnú správu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</w:rPr>
        <w:t>a regionálny rozvoj</w:t>
      </w: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lang w:val="cs-CZ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3599F" w:rsidRDefault="00A3599F" w:rsidP="00A3599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Bratislava 16. októbra 2012</w:t>
      </w: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A3599F" w:rsidRDefault="00A3599F" w:rsidP="00A3599F">
      <w:pPr>
        <w:rPr>
          <w:rFonts w:ascii="Arial" w:hAnsi="Arial" w:cs="Arial"/>
        </w:rPr>
      </w:pPr>
    </w:p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848"/>
    <w:multiLevelType w:val="hybridMultilevel"/>
    <w:tmpl w:val="DAEC44CE"/>
    <w:lvl w:ilvl="0" w:tplc="AC88846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F9E5B03"/>
    <w:multiLevelType w:val="hybridMultilevel"/>
    <w:tmpl w:val="507AD8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F688C"/>
    <w:multiLevelType w:val="hybridMultilevel"/>
    <w:tmpl w:val="A0E2AA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0A"/>
    <w:rsid w:val="001A440A"/>
    <w:rsid w:val="0037298F"/>
    <w:rsid w:val="008D4947"/>
    <w:rsid w:val="00A3599F"/>
    <w:rsid w:val="00D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599F"/>
    <w:rPr>
      <w:rFonts w:eastAsia="Times New Roman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3599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A3599F"/>
    <w:rPr>
      <w:rFonts w:ascii="AT*Toronto" w:eastAsia="Arial Unicode MS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A3599F"/>
    <w:pPr>
      <w:spacing w:after="120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A3599F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A3599F"/>
    <w:rPr>
      <w:sz w:val="32"/>
    </w:rPr>
  </w:style>
  <w:style w:type="character" w:customStyle="1" w:styleId="Zkladntext2Char">
    <w:name w:val="Základný text 2 Char"/>
    <w:basedOn w:val="Predvolenpsmoodseku"/>
    <w:link w:val="Zkladntext2"/>
    <w:semiHidden/>
    <w:rsid w:val="00A3599F"/>
    <w:rPr>
      <w:rFonts w:eastAsia="Times New Roman" w:cs="Times New Roman"/>
      <w:sz w:val="32"/>
      <w:szCs w:val="24"/>
      <w:lang w:eastAsia="sk-SK"/>
    </w:rPr>
  </w:style>
  <w:style w:type="paragraph" w:styleId="Bezriadkovania">
    <w:name w:val="No Spacing"/>
    <w:uiPriority w:val="1"/>
    <w:qFormat/>
    <w:rsid w:val="00A3599F"/>
    <w:rPr>
      <w:rFonts w:ascii="Calibri" w:eastAsia="Times New Roman" w:hAnsi="Calibri" w:cs="Times New Roman"/>
      <w:sz w:val="22"/>
    </w:rPr>
  </w:style>
  <w:style w:type="paragraph" w:styleId="Odsekzoznamu">
    <w:name w:val="List Paragraph"/>
    <w:basedOn w:val="Normlny"/>
    <w:uiPriority w:val="34"/>
    <w:qFormat/>
    <w:rsid w:val="00A3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599F"/>
    <w:rPr>
      <w:rFonts w:eastAsia="Times New Roman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3599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A3599F"/>
    <w:rPr>
      <w:rFonts w:ascii="AT*Toronto" w:eastAsia="Arial Unicode MS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A3599F"/>
    <w:pPr>
      <w:spacing w:after="120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A3599F"/>
    <w:rPr>
      <w:rFonts w:eastAsia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A3599F"/>
    <w:rPr>
      <w:sz w:val="32"/>
    </w:rPr>
  </w:style>
  <w:style w:type="character" w:customStyle="1" w:styleId="Zkladntext2Char">
    <w:name w:val="Základný text 2 Char"/>
    <w:basedOn w:val="Predvolenpsmoodseku"/>
    <w:link w:val="Zkladntext2"/>
    <w:semiHidden/>
    <w:rsid w:val="00A3599F"/>
    <w:rPr>
      <w:rFonts w:eastAsia="Times New Roman" w:cs="Times New Roman"/>
      <w:sz w:val="32"/>
      <w:szCs w:val="24"/>
      <w:lang w:eastAsia="sk-SK"/>
    </w:rPr>
  </w:style>
  <w:style w:type="paragraph" w:styleId="Bezriadkovania">
    <w:name w:val="No Spacing"/>
    <w:uiPriority w:val="1"/>
    <w:qFormat/>
    <w:rsid w:val="00A3599F"/>
    <w:rPr>
      <w:rFonts w:ascii="Calibri" w:eastAsia="Times New Roman" w:hAnsi="Calibri" w:cs="Times New Roman"/>
      <w:sz w:val="22"/>
    </w:rPr>
  </w:style>
  <w:style w:type="paragraph" w:styleId="Odsekzoznamu">
    <w:name w:val="List Paragraph"/>
    <w:basedOn w:val="Normlny"/>
    <w:uiPriority w:val="34"/>
    <w:qFormat/>
    <w:rsid w:val="00A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3020</Words>
  <Characters>17216</Characters>
  <Application>Microsoft Office Word</Application>
  <DocSecurity>0</DocSecurity>
  <Lines>143</Lines>
  <Paragraphs>40</Paragraphs>
  <ScaleCrop>false</ScaleCrop>
  <Company>Kancelaria NR SR</Company>
  <LinksUpToDate>false</LinksUpToDate>
  <CharactersWithSpaces>20196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dcterms:created xsi:type="dcterms:W3CDTF">2012-10-16T11:14:00Z</dcterms:created>
  <dcterms:modified xsi:type="dcterms:W3CDTF">2012-10-16T13:25:00Z</dcterms:modified>
</cp:coreProperties>
</file>