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0009" w:rsidP="0047287F">
      <w:pPr>
        <w:pStyle w:val="Heading5"/>
        <w:spacing w:before="0"/>
        <w:ind w:firstLine="709"/>
        <w:rPr>
          <w:szCs w:val="24"/>
        </w:rPr>
      </w:pPr>
    </w:p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504D1" w:rsidP="0047287F">
      <w:pPr>
        <w:spacing w:before="120"/>
      </w:pPr>
    </w:p>
    <w:p w:rsidR="007504D1" w:rsidP="0047287F">
      <w:pPr>
        <w:spacing w:before="120"/>
      </w:pPr>
    </w:p>
    <w:p w:rsidR="0047287F" w:rsidP="00426B9E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  <w:tab/>
      </w:r>
      <w:r w:rsidR="00AE6794">
        <w:t>15</w:t>
      </w:r>
      <w:r w:rsidRPr="009027A0">
        <w:t>. schôdza</w:t>
      </w:r>
    </w:p>
    <w:p w:rsidR="00620E53" w:rsidP="00426B9E">
      <w:pPr>
        <w:ind w:left="1418" w:firstLine="709"/>
      </w:pPr>
      <w:r>
        <w:tab/>
        <w:tab/>
        <w:tab/>
        <w:tab/>
        <w:tab/>
        <w:tab/>
        <w:t xml:space="preserve">Číslo: </w:t>
      </w:r>
      <w:r w:rsidR="003111C8">
        <w:t>CRD-</w:t>
      </w:r>
      <w:r w:rsidR="00EA071F">
        <w:t>14</w:t>
      </w:r>
      <w:r w:rsidR="00AE6794">
        <w:t>63</w:t>
      </w:r>
      <w:r w:rsidR="00E94FE7">
        <w:t>/2</w:t>
      </w:r>
      <w:r w:rsidR="003111C8">
        <w:t>01</w:t>
      </w:r>
      <w:r w:rsidR="00EA071F">
        <w:t>2</w:t>
      </w:r>
    </w:p>
    <w:p w:rsidR="00DF6927" w:rsidP="00426B9E">
      <w:pPr>
        <w:ind w:left="1418" w:firstLine="709"/>
      </w:pPr>
    </w:p>
    <w:p w:rsidR="004F7B11" w:rsidP="00426B9E">
      <w:pPr>
        <w:ind w:left="1418" w:firstLine="709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BE288D">
        <w:rPr>
          <w:sz w:val="32"/>
          <w:szCs w:val="32"/>
          <w:lang w:eastAsia="en-US"/>
        </w:rPr>
        <w:t>99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P="00E91ECF">
      <w:pPr>
        <w:spacing w:before="120"/>
        <w:jc w:val="center"/>
        <w:rPr>
          <w:b/>
        </w:rPr>
      </w:pPr>
      <w:r w:rsidRPr="009027A0">
        <w:rPr>
          <w:b/>
        </w:rPr>
        <w:t xml:space="preserve"> </w:t>
      </w:r>
      <w:r w:rsidR="00EA071F">
        <w:rPr>
          <w:b/>
        </w:rPr>
        <w:t>z</w:t>
      </w:r>
      <w:r w:rsidR="00177680">
        <w:rPr>
          <w:b/>
        </w:rPr>
        <w:t xml:space="preserve"> 9. </w:t>
      </w:r>
      <w:r w:rsidR="00AE6794">
        <w:rPr>
          <w:b/>
        </w:rPr>
        <w:t>októbr</w:t>
      </w:r>
      <w:r w:rsidR="00EA071F">
        <w:rPr>
          <w:b/>
        </w:rPr>
        <w:t>a</w:t>
      </w:r>
      <w:r w:rsidR="00F91168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EA071F">
        <w:rPr>
          <w:b/>
        </w:rPr>
        <w:t>2</w:t>
      </w:r>
    </w:p>
    <w:p w:rsidR="00E91ECF" w:rsidRPr="00DA39E5" w:rsidP="00E91ECF">
      <w:pPr>
        <w:spacing w:before="120"/>
        <w:jc w:val="center"/>
      </w:pPr>
    </w:p>
    <w:p w:rsidR="00A74B22" w:rsidRPr="00C40D17" w:rsidP="00A74B22">
      <w:pPr>
        <w:spacing w:before="120"/>
        <w:jc w:val="both"/>
      </w:pPr>
      <w:r w:rsidRPr="000516AC" w:rsidR="002A5174">
        <w:t xml:space="preserve">k </w:t>
      </w:r>
      <w:r>
        <w:t>v</w:t>
      </w:r>
      <w:r w:rsidRPr="00C40D17">
        <w:rPr>
          <w:noProof/>
        </w:rPr>
        <w:t>ládn</w:t>
      </w:r>
      <w:r>
        <w:rPr>
          <w:noProof/>
        </w:rPr>
        <w:t>emu</w:t>
      </w:r>
      <w:r w:rsidRPr="00C40D17">
        <w:rPr>
          <w:noProof/>
        </w:rPr>
        <w:t xml:space="preserve"> návrh</w:t>
      </w:r>
      <w:r>
        <w:rPr>
          <w:noProof/>
        </w:rPr>
        <w:t>u</w:t>
      </w:r>
      <w:r w:rsidRPr="00C40D17">
        <w:rPr>
          <w:noProof/>
        </w:rPr>
        <w:t xml:space="preserve"> zákona, ktorým sa mení a dopĺňa </w:t>
      </w:r>
      <w:r w:rsidRPr="00C40D17">
        <w:rPr>
          <w:b/>
          <w:noProof/>
        </w:rPr>
        <w:t xml:space="preserve">zákon č. 154/2010 Z. z. o európskom zatýkacom rozkaze </w:t>
      </w:r>
      <w:r w:rsidRPr="00A91D6B">
        <w:rPr>
          <w:noProof/>
        </w:rPr>
        <w:t>a ktorým sa dopĺňa</w:t>
      </w:r>
      <w:r w:rsidRPr="00C40D17">
        <w:rPr>
          <w:b/>
          <w:noProof/>
        </w:rPr>
        <w:t xml:space="preserve"> zákon č. 549/2011 Z. z. o uznávaní a výkone rozhodnutí, ktorými sa ukladá trestná sankcia spojená s odňatím slobody v Európskej únii</w:t>
      </w:r>
      <w:r w:rsidRPr="00C40D17">
        <w:rPr>
          <w:noProof/>
        </w:rPr>
        <w:t xml:space="preserve"> a o zmene a doplnení </w:t>
      </w:r>
      <w:r w:rsidRPr="00C40D17">
        <w:rPr>
          <w:b/>
          <w:noProof/>
        </w:rPr>
        <w:t>zákona č. 221/2006 Z. z. o</w:t>
      </w:r>
      <w:r w:rsidRPr="00C40D17">
        <w:rPr>
          <w:b/>
          <w:noProof/>
        </w:rPr>
        <w:t> výkone väzby</w:t>
      </w:r>
      <w:r w:rsidRPr="00C40D17">
        <w:rPr>
          <w:noProof/>
        </w:rPr>
        <w:t xml:space="preserve"> v znení neskorších predpisov </w:t>
      </w:r>
      <w:r w:rsidRPr="00C40D17">
        <w:t>(tlač 158)</w:t>
      </w:r>
    </w:p>
    <w:p w:rsidR="00E91ECF" w:rsidP="00CF175D">
      <w:pPr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2A5174" w:rsidP="0047287F">
      <w:pPr>
        <w:tabs>
          <w:tab w:val="left" w:pos="993"/>
        </w:tabs>
        <w:jc w:val="both"/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873FD3" w:rsidP="00887E5E">
      <w:pPr>
        <w:pStyle w:val="BodyTextIndent2"/>
        <w:tabs>
          <w:tab w:val="clear" w:pos="284"/>
          <w:tab w:val="left" w:pos="708"/>
        </w:tabs>
        <w:ind w:left="1416" w:firstLine="0"/>
        <w:rPr>
          <w:szCs w:val="24"/>
          <w:lang w:eastAsia="sk-SK"/>
        </w:rPr>
      </w:pPr>
    </w:p>
    <w:p w:rsidR="00A74B22" w:rsidRPr="00A74B22" w:rsidP="00A74B22">
      <w:pPr>
        <w:spacing w:before="120"/>
        <w:jc w:val="both"/>
      </w:pPr>
      <w:r w:rsidRPr="00973B5C" w:rsidR="006D330D">
        <w:tab/>
      </w:r>
      <w:r w:rsidRPr="00A74B22" w:rsidR="006D330D">
        <w:tab/>
      </w:r>
      <w:r w:rsidRPr="00A74B22" w:rsidR="00E91ECF">
        <w:t>s</w:t>
      </w:r>
      <w:r w:rsidRPr="00A74B22">
        <w:t xml:space="preserve"> vládnym </w:t>
      </w:r>
      <w:r w:rsidRPr="00A74B22">
        <w:rPr>
          <w:noProof/>
        </w:rPr>
        <w:t xml:space="preserve">návrhom zákona, ktorým sa mení a dopĺňa zákon č. 154/2010 Z. z. o európskom zatýkacom rozkaze a ktorým sa dopĺňa zákon č. 549/2011 Z. z. o uznávaní a výkone rozhodnutí, ktorými sa ukladá trestná sankcia spojená s odňatím slobody v Európskej únii a o zmene a doplnení zákona č. 221/2006 Z. z. o výkone väzby v znení neskorších predpisov </w:t>
      </w:r>
      <w:r w:rsidRPr="00A74B22">
        <w:t>(tlač 158);</w:t>
      </w:r>
    </w:p>
    <w:p w:rsidR="007101B6" w:rsidRPr="00AA3868" w:rsidP="007101B6">
      <w:pPr>
        <w:spacing w:before="120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A74B22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9D58C0" w:rsidRPr="00873AF1" w:rsidP="00A74B22">
      <w:pPr>
        <w:spacing w:before="120"/>
        <w:jc w:val="both"/>
      </w:pPr>
      <w:r w:rsidRPr="00A74B22" w:rsidR="006D330D">
        <w:tab/>
        <w:tab/>
      </w:r>
      <w:r w:rsidRPr="00A74B22" w:rsidR="00A74B22">
        <w:t xml:space="preserve">vládny </w:t>
      </w:r>
      <w:r w:rsidRPr="00A74B22" w:rsidR="00A74B22">
        <w:rPr>
          <w:noProof/>
        </w:rPr>
        <w:t xml:space="preserve">návrh zákona, ktorým sa mení a dopĺňa zákon č. 154/2010 Z. z. o európskom zatýkacom rozkaze a ktorým sa dopĺňa zákon č. 549/2011 Z. z. o uznávaní a výkone rozhodnutí, ktorými sa ukladá trestná sankcia spojená s odňatím slobody v Európskej únii a o zmene a doplnení zákona č. 221/2006 Z. z. o výkone väzby v znení neskorších predpisov </w:t>
      </w:r>
      <w:r w:rsidRPr="00A74B22" w:rsidR="00A74B22">
        <w:t>(tlač 158)</w:t>
      </w:r>
      <w:r w:rsidR="00973B5C">
        <w:t xml:space="preserve">  </w:t>
      </w:r>
      <w:r w:rsidRPr="00DD237D" w:rsidR="0047287F">
        <w:rPr>
          <w:b/>
          <w:bCs/>
        </w:rPr>
        <w:t>schváliť</w:t>
      </w:r>
      <w:r w:rsidR="00E22611">
        <w:rPr>
          <w:b/>
          <w:bCs/>
        </w:rPr>
        <w:t xml:space="preserve"> </w:t>
      </w:r>
      <w:r w:rsidRPr="0034450B">
        <w:rPr>
          <w:bCs/>
        </w:rPr>
        <w:t xml:space="preserve">so zmenami a doplnkami uvedenými v prílohe tohto uznesenia; </w:t>
      </w:r>
    </w:p>
    <w:p w:rsidR="00CF2244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A74B22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A74B22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RPr="00B643E6" w:rsidP="00426893">
      <w:pPr>
        <w:pStyle w:val="BodyText"/>
        <w:tabs>
          <w:tab w:val="left" w:pos="1021"/>
        </w:tabs>
        <w:rPr>
          <w:b/>
        </w:rPr>
      </w:pPr>
      <w:r>
        <w:rPr>
          <w:b/>
        </w:rPr>
        <w:tab/>
      </w:r>
      <w:r w:rsidRPr="00B643E6">
        <w:rPr>
          <w:b/>
        </w:rPr>
        <w:t>C.  p o v e r u j e</w:t>
      </w:r>
    </w:p>
    <w:p w:rsidR="00426893" w:rsidRPr="006C7E01" w:rsidP="00426893">
      <w:pPr>
        <w:pStyle w:val="BodyText"/>
        <w:tabs>
          <w:tab w:val="left" w:pos="993"/>
        </w:tabs>
      </w:pPr>
    </w:p>
    <w:p w:rsidR="00426893" w:rsidRPr="006C7E01" w:rsidP="00426893">
      <w:pPr>
        <w:pStyle w:val="BodyText"/>
        <w:tabs>
          <w:tab w:val="left" w:pos="1021"/>
        </w:tabs>
      </w:pPr>
      <w:r w:rsidRPr="006C7E01">
        <w:rPr>
          <w:b/>
        </w:rPr>
        <w:tab/>
        <w:t xml:space="preserve">     </w:t>
      </w:r>
      <w:r w:rsidRPr="006C7E01">
        <w:t>1. predsedu výboru, aby výsledky rokovania Ústavnoprávneho výboru Národnej rady Slovenskej republiky v druhom čítaní z</w:t>
      </w:r>
      <w:r w:rsidR="00E91ECF">
        <w:t xml:space="preserve"> </w:t>
      </w:r>
      <w:r w:rsidR="00EC6A88">
        <w:t xml:space="preserve"> </w:t>
      </w:r>
      <w:r w:rsidR="00177680">
        <w:t>9</w:t>
      </w:r>
      <w:r w:rsidR="00EC6A88">
        <w:t>. októbra</w:t>
      </w:r>
      <w:r w:rsidR="00DD2701">
        <w:t xml:space="preserve"> </w:t>
      </w:r>
      <w:r w:rsidRPr="006C7E01">
        <w:t>20</w:t>
      </w:r>
      <w:r>
        <w:t>1</w:t>
      </w:r>
      <w:r w:rsidR="008348A4">
        <w:t>2</w:t>
      </w:r>
      <w:r w:rsidRPr="006C7E01">
        <w:t xml:space="preserve"> spolu s výsledkami rokovania </w:t>
      </w:r>
      <w:r w:rsidR="00987A20">
        <w:t xml:space="preserve">ostatných </w:t>
      </w:r>
      <w:r w:rsidR="005C27F4">
        <w:t>v</w:t>
      </w:r>
      <w:r w:rsidR="00C40CDB">
        <w:t>ýbor</w:t>
      </w:r>
      <w:r w:rsidR="005C27F4">
        <w:t>ov</w:t>
      </w:r>
      <w:r w:rsidR="00C40CDB">
        <w:t xml:space="preserve"> </w:t>
      </w:r>
      <w:r w:rsidRPr="006C7E01">
        <w:t xml:space="preserve">spracoval do  písomnej spoločnej správy výborov Národnej rady Slovenskej republiky </w:t>
      </w:r>
      <w:r w:rsidR="00224704">
        <w:t>podľa</w:t>
      </w:r>
      <w:r w:rsidRPr="006C7E01">
        <w:t xml:space="preserve"> § 79 ods. 1 zákona Národnej rady Slovenskej republiky </w:t>
      </w:r>
      <w:r w:rsidR="00C747B6">
        <w:t>č. </w:t>
      </w:r>
      <w:r w:rsidR="00950DE5">
        <w:t>350/1996 Z. z. o </w:t>
      </w:r>
      <w:r w:rsidRPr="006C7E01">
        <w:t xml:space="preserve">rokovacom poriadku Národnej rady Slovenskej republiky v znení neskorších predpisov a predložil ju na schválenie gestorskému výboru, </w:t>
      </w:r>
    </w:p>
    <w:p w:rsidR="00987A20" w:rsidP="00426893">
      <w:pPr>
        <w:pStyle w:val="BodyText"/>
        <w:tabs>
          <w:tab w:val="left" w:pos="1021"/>
        </w:tabs>
      </w:pPr>
    </w:p>
    <w:p w:rsidR="00426893" w:rsidRPr="006C7E01" w:rsidP="00426893">
      <w:pPr>
        <w:pStyle w:val="BodyText"/>
        <w:tabs>
          <w:tab w:val="left" w:pos="1021"/>
        </w:tabs>
      </w:pPr>
      <w:r w:rsidRPr="006C7E01">
        <w:tab/>
        <w:tab/>
        <w:t xml:space="preserve">2. </w:t>
      </w:r>
      <w:r w:rsidRPr="009E76B3">
        <w:rPr>
          <w:b/>
        </w:rPr>
        <w:t>spoločn</w:t>
      </w:r>
      <w:r w:rsidR="00B616BF">
        <w:rPr>
          <w:b/>
        </w:rPr>
        <w:t>ého</w:t>
      </w:r>
      <w:r w:rsidRPr="009E76B3">
        <w:rPr>
          <w:b/>
        </w:rPr>
        <w:t xml:space="preserve"> spravodaj</w:t>
      </w:r>
      <w:r w:rsidR="00B616BF">
        <w:rPr>
          <w:b/>
        </w:rPr>
        <w:t>c</w:t>
      </w:r>
      <w:r w:rsidR="007504D1">
        <w:rPr>
          <w:b/>
        </w:rPr>
        <w:t>u</w:t>
      </w:r>
      <w:r w:rsidRPr="006C7E01">
        <w:t xml:space="preserve"> výbor</w:t>
      </w:r>
      <w:r w:rsidR="00631874">
        <w:t>ov</w:t>
      </w:r>
      <w:r w:rsidRPr="006C7E01">
        <w:t xml:space="preserve"> </w:t>
      </w:r>
      <w:r w:rsidR="003C01AD">
        <w:rPr>
          <w:b/>
        </w:rPr>
        <w:t>Otta Bri</w:t>
      </w:r>
      <w:r w:rsidR="003C01AD">
        <w:rPr>
          <w:b/>
        </w:rPr>
        <w:t>xiho</w:t>
      </w:r>
      <w:r w:rsidRPr="00224704">
        <w:rPr>
          <w:b/>
        </w:rPr>
        <w:t xml:space="preserve">, </w:t>
      </w:r>
      <w:r w:rsidRPr="00224704">
        <w:t>aby</w:t>
      </w:r>
      <w:r>
        <w:t xml:space="preserve"> </w:t>
      </w:r>
      <w:r w:rsidR="00224704">
        <w:t>podľa</w:t>
      </w:r>
      <w:r w:rsidRPr="006C7E01">
        <w:t xml:space="preserve"> § 80 ods. 2 zákona o rokovacom poriadku Národnej rady Slovenskej republiky informoval o výsledku rokovania výborov a aby odôvodnil</w:t>
      </w:r>
      <w:r w:rsidR="007504D1">
        <w:t xml:space="preserve"> </w:t>
      </w:r>
      <w:r w:rsidRPr="006C7E01">
        <w:t>návrh a stanovisko gestorského výboru k</w:t>
      </w:r>
      <w:r w:rsidR="00C747B6">
        <w:t>  </w:t>
      </w:r>
      <w:r w:rsidRPr="006C7E01">
        <w:t xml:space="preserve">návrhu </w:t>
      </w:r>
      <w:r>
        <w:t>z</w:t>
      </w:r>
      <w:r w:rsidRPr="006C7E01">
        <w:t>ákona uvedené v spoločnej správe výborov na schôdzi Národnej rady Slovenskej republiky</w:t>
      </w:r>
      <w:r>
        <w:t>.</w:t>
      </w:r>
    </w:p>
    <w:p w:rsidR="00426893" w:rsidRPr="006C7E01" w:rsidP="00426893"/>
    <w:p w:rsidR="00224704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4B397D" w:rsidP="004B397D">
      <w:pPr>
        <w:jc w:val="both"/>
        <w:rPr>
          <w:rFonts w:ascii="AT*Toronto" w:hAnsi="AT*Toronto"/>
          <w:szCs w:val="20"/>
        </w:rPr>
      </w:pPr>
    </w:p>
    <w:p w:rsidR="004B397D" w:rsidP="004B397D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  <w:tab/>
        <w:t xml:space="preserve">     Róbert Madej </w:t>
      </w:r>
    </w:p>
    <w:p w:rsidR="004B397D" w:rsidP="004B397D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4B397D" w:rsidP="004B397D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4B397D" w:rsidP="004B397D">
      <w:pPr>
        <w:ind w:left="6480" w:hanging="6480"/>
        <w:jc w:val="both"/>
        <w:rPr>
          <w:szCs w:val="20"/>
        </w:rPr>
      </w:pPr>
      <w:r>
        <w:rPr>
          <w:szCs w:val="20"/>
        </w:rPr>
        <w:t>Anton Martvoň</w:t>
      </w:r>
    </w:p>
    <w:p w:rsidR="004B397D" w:rsidP="004B397D">
      <w:pPr>
        <w:ind w:left="6480" w:hanging="6480"/>
        <w:jc w:val="both"/>
        <w:rPr>
          <w:szCs w:val="20"/>
        </w:rPr>
      </w:pPr>
      <w:r>
        <w:rPr>
          <w:szCs w:val="20"/>
        </w:rPr>
        <w:t>Miroslav Kadúc</w:t>
      </w:r>
    </w:p>
    <w:p w:rsidR="009D58C0" w:rsidRPr="009027A0" w:rsidP="009D58C0">
      <w:pPr>
        <w:pStyle w:val="Heading2"/>
        <w:jc w:val="left"/>
      </w:pPr>
      <w:r w:rsidR="004B397D">
        <w:br w:type="page"/>
      </w:r>
      <w:r w:rsidRPr="009027A0">
        <w:t>P r í l o h a</w:t>
      </w:r>
    </w:p>
    <w:p w:rsidR="009D58C0" w:rsidRPr="009027A0" w:rsidP="009D58C0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836559" w:rsidP="009D58C0">
      <w:pPr>
        <w:ind w:left="4253" w:firstLine="708"/>
        <w:jc w:val="both"/>
        <w:rPr>
          <w:b/>
        </w:rPr>
      </w:pPr>
      <w:r w:rsidRPr="009027A0" w:rsidR="009D58C0">
        <w:rPr>
          <w:b/>
        </w:rPr>
        <w:t xml:space="preserve">výboru Národnej rady SR č. </w:t>
      </w:r>
      <w:r w:rsidR="00BE288D">
        <w:rPr>
          <w:b/>
        </w:rPr>
        <w:t>99</w:t>
      </w:r>
    </w:p>
    <w:p w:rsidR="009D58C0" w:rsidRPr="009027A0" w:rsidP="009D58C0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064028">
        <w:rPr>
          <w:b/>
        </w:rPr>
        <w:t xml:space="preserve"> 9. </w:t>
      </w:r>
      <w:r w:rsidR="00836559">
        <w:rPr>
          <w:b/>
        </w:rPr>
        <w:t xml:space="preserve">októbra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B616BF">
        <w:rPr>
          <w:b/>
        </w:rPr>
        <w:t>2</w:t>
      </w:r>
    </w:p>
    <w:p w:rsidR="009D58C0" w:rsidRPr="009027A0" w:rsidP="009D58C0">
      <w:pPr>
        <w:ind w:left="4253" w:firstLine="703"/>
        <w:jc w:val="both"/>
        <w:rPr>
          <w:b/>
          <w:bCs/>
          <w:lang w:eastAsia="en-US"/>
        </w:rPr>
      </w:pPr>
      <w:r w:rsidR="00B616BF">
        <w:rPr>
          <w:b/>
          <w:bCs/>
        </w:rPr>
        <w:t>__________________________</w:t>
      </w:r>
      <w:r w:rsidR="00C40CDB">
        <w:rPr>
          <w:b/>
          <w:bCs/>
        </w:rPr>
        <w:t>_</w:t>
      </w:r>
    </w:p>
    <w:p w:rsidR="00896FFB" w:rsidP="009D58C0">
      <w:pPr>
        <w:jc w:val="center"/>
        <w:rPr>
          <w:lang w:eastAsia="en-US"/>
        </w:rPr>
      </w:pPr>
    </w:p>
    <w:p w:rsidR="00A50FCE" w:rsidP="009D58C0">
      <w:pPr>
        <w:jc w:val="center"/>
        <w:rPr>
          <w:lang w:eastAsia="en-US"/>
        </w:rPr>
      </w:pPr>
    </w:p>
    <w:p w:rsidR="009D58C0" w:rsidRPr="009027A0" w:rsidP="009D58C0">
      <w:pPr>
        <w:rPr>
          <w:lang w:eastAsia="en-US"/>
        </w:rPr>
      </w:pPr>
    </w:p>
    <w:p w:rsidR="009D58C0" w:rsidP="009D58C0">
      <w:pPr>
        <w:pStyle w:val="Heading2"/>
        <w:ind w:left="0" w:firstLine="0"/>
        <w:jc w:val="center"/>
      </w:pPr>
      <w:r w:rsidRPr="00577FDA">
        <w:t>Pozmeňujúce a doplňujúce návrhy</w:t>
      </w:r>
    </w:p>
    <w:p w:rsidR="00B616BF" w:rsidRPr="00B616BF" w:rsidP="00B616BF">
      <w:pPr>
        <w:rPr>
          <w:lang w:eastAsia="en-US"/>
        </w:rPr>
      </w:pPr>
    </w:p>
    <w:p w:rsidR="003C61B8" w:rsidRPr="003C61B8" w:rsidP="003C61B8">
      <w:pPr>
        <w:spacing w:before="120"/>
        <w:jc w:val="both"/>
        <w:rPr>
          <w:b/>
        </w:rPr>
      </w:pPr>
      <w:r w:rsidRPr="003C61B8">
        <w:rPr>
          <w:b/>
        </w:rPr>
        <w:t>k v</w:t>
      </w:r>
      <w:r w:rsidRPr="003C61B8">
        <w:rPr>
          <w:b/>
          <w:noProof/>
        </w:rPr>
        <w:t xml:space="preserve">ládnemu návrhu zákona, ktorým sa mení a dopĺňa zákon č. 154/2010 Z. z. o európskom zatýkacom rozkaze a ktorým sa dopĺňa zákon č. 549/2011 Z. z. o uznávaní a výkone rozhodnutí, ktorými sa ukladá trestná sankcia spojená s odňatím slobody v Európskej únii a o zmene a doplnení zákona č. 221/2006 Z. z. o výkone väzby v znení neskorších predpisov </w:t>
      </w:r>
      <w:r w:rsidRPr="003C61B8">
        <w:rPr>
          <w:b/>
        </w:rPr>
        <w:t>(tlač 158)</w:t>
      </w:r>
    </w:p>
    <w:p w:rsidR="009D58C0" w:rsidRPr="000764C0" w:rsidP="000764C0">
      <w:pPr>
        <w:jc w:val="both"/>
        <w:rPr>
          <w:b/>
        </w:rPr>
      </w:pPr>
      <w:r w:rsidRPr="000764C0">
        <w:rPr>
          <w:b/>
        </w:rPr>
        <w:t>_________________________________________________________________________</w:t>
      </w:r>
      <w:r w:rsidR="00D53ACA">
        <w:rPr>
          <w:b/>
        </w:rPr>
        <w:t>_</w:t>
      </w:r>
      <w:r w:rsidRPr="000764C0">
        <w:rPr>
          <w:b/>
        </w:rPr>
        <w:t>_</w:t>
      </w:r>
    </w:p>
    <w:p w:rsidR="009D58C0" w:rsidP="009D58C0">
      <w:pPr>
        <w:jc w:val="both"/>
        <w:rPr>
          <w:b/>
        </w:rPr>
      </w:pPr>
    </w:p>
    <w:p w:rsidR="00F94378" w:rsidRPr="00A61271" w:rsidP="009D58C0">
      <w:pPr>
        <w:jc w:val="both"/>
        <w:rPr>
          <w:b/>
        </w:rPr>
      </w:pPr>
    </w:p>
    <w:p w:rsidR="00F94378" w:rsidRPr="00A61271" w:rsidP="00F94378">
      <w:pPr>
        <w:rPr>
          <w:b/>
        </w:rPr>
      </w:pPr>
      <w:r w:rsidRPr="00A61271">
        <w:t xml:space="preserve">1. </w:t>
      </w:r>
      <w:r w:rsidRPr="00A61271">
        <w:rPr>
          <w:b/>
        </w:rPr>
        <w:t>K čl. I</w:t>
      </w:r>
    </w:p>
    <w:p w:rsidR="00F94378" w:rsidRPr="00A61271" w:rsidP="00F94378"/>
    <w:p w:rsidR="00F94378" w:rsidRPr="00A61271" w:rsidP="00F94378">
      <w:r w:rsidRPr="00A61271">
        <w:t xml:space="preserve">    </w:t>
        <w:tab/>
        <w:t>V čl. I sa za 12. bod vkladá nový 13. bod, ktorý znie:</w:t>
      </w:r>
    </w:p>
    <w:p w:rsidR="00F94378" w:rsidRPr="00A61271" w:rsidP="00F94378">
      <w:r w:rsidRPr="00A61271" w:rsidR="00A50FCE">
        <w:t xml:space="preserve"> </w:t>
      </w:r>
      <w:r w:rsidRPr="00A61271">
        <w:t>„13. V § 22 ods. 1 sa slová „§ 19 ods. 7“ nahrádzajú slovami „§ 19 ods. 8“.</w:t>
      </w:r>
    </w:p>
    <w:p w:rsidR="00F94378" w:rsidRPr="00A61271" w:rsidP="00F94378"/>
    <w:p w:rsidR="00F94378" w:rsidRPr="00A61271" w:rsidP="00F94378">
      <w:r w:rsidRPr="00A61271">
        <w:t>Doterajšie body 13 a nasl</w:t>
      </w:r>
      <w:r w:rsidR="00281D42">
        <w:t>edujúce</w:t>
      </w:r>
      <w:r w:rsidRPr="00A61271">
        <w:t xml:space="preserve"> </w:t>
      </w:r>
      <w:r w:rsidR="002279D6">
        <w:t xml:space="preserve"> </w:t>
      </w:r>
      <w:r w:rsidRPr="00A61271">
        <w:t>sa prečíslujú.</w:t>
      </w:r>
    </w:p>
    <w:p w:rsidR="00F94378" w:rsidRPr="00A61271" w:rsidP="00F94378"/>
    <w:p w:rsidR="00F94378" w:rsidRPr="00A61271" w:rsidP="00F94378">
      <w:pPr>
        <w:ind w:left="3540"/>
      </w:pPr>
      <w:r w:rsidRPr="00A61271">
        <w:t>Ide o úpravu vnútorného odkazu súvisiacu s vložením nového odseku 4 v § 19 a následnou zmenou označenia doterajších odsekov 4 až 7 na 5 až 8,  ktorý sa navrhuje v 10. bode čl. I.</w:t>
      </w:r>
    </w:p>
    <w:p w:rsidR="00F94378" w:rsidRPr="00A61271" w:rsidP="00F94378">
      <w:pPr>
        <w:rPr>
          <w:b/>
        </w:rPr>
      </w:pPr>
      <w:r w:rsidRPr="00A61271">
        <w:t xml:space="preserve">2. </w:t>
      </w:r>
      <w:r w:rsidRPr="00A61271">
        <w:rPr>
          <w:b/>
        </w:rPr>
        <w:t>K čl. I</w:t>
      </w:r>
    </w:p>
    <w:p w:rsidR="00F94378" w:rsidRPr="00A61271" w:rsidP="00F94378"/>
    <w:p w:rsidR="00F94378" w:rsidRPr="00A61271" w:rsidP="00F94378">
      <w:r w:rsidRPr="00A61271">
        <w:t xml:space="preserve">     </w:t>
        <w:tab/>
        <w:t>V čl. I sa za 16. bod vkladá nový 17. bod, ktorý znie:</w:t>
      </w:r>
    </w:p>
    <w:p w:rsidR="00F94378" w:rsidRPr="00A61271" w:rsidP="00F94378">
      <w:r w:rsidRPr="00A61271">
        <w:t>„17. V § 24 ods. 5 písm. b) sa slová „19 ods. 4“ nahrádzajú slovami „§ 19 ods. 5“.</w:t>
      </w:r>
    </w:p>
    <w:p w:rsidR="00F94378" w:rsidRPr="00A61271" w:rsidP="00F94378"/>
    <w:p w:rsidR="00F94378" w:rsidRPr="00A61271" w:rsidP="00F94378">
      <w:r w:rsidRPr="00A61271">
        <w:t>Doterajšie body 17 a</w:t>
      </w:r>
      <w:r w:rsidR="0075465B">
        <w:t> </w:t>
      </w:r>
      <w:r w:rsidRPr="00A61271">
        <w:t>nasl</w:t>
      </w:r>
      <w:r w:rsidR="00281D42">
        <w:t>edujúce</w:t>
      </w:r>
      <w:r w:rsidR="0075465B">
        <w:t xml:space="preserve"> </w:t>
      </w:r>
      <w:r w:rsidRPr="00A61271">
        <w:t xml:space="preserve"> sa prečíslujú.</w:t>
      </w:r>
    </w:p>
    <w:p w:rsidR="00F94378" w:rsidRPr="00A61271" w:rsidP="00F94378"/>
    <w:p w:rsidR="00F94378" w:rsidRPr="00A61271" w:rsidP="00F94378">
      <w:pPr>
        <w:ind w:left="3538"/>
      </w:pPr>
      <w:r w:rsidRPr="00A61271">
        <w:t>Ide o úpravu vnútorného odkazu súvisiacu s vložením nového odseku 4 v § 19 a následnou zmenou označenia doterajších odsekov 4 až 7 na 5 až 8, ktorý sa navrhuje v 10. bode čl. I.</w:t>
      </w:r>
    </w:p>
    <w:p w:rsidR="00F94378" w:rsidRPr="00A61271" w:rsidP="00F94378"/>
    <w:p w:rsidR="00F94378" w:rsidRPr="00A61271" w:rsidP="00F94378">
      <w:pPr>
        <w:rPr>
          <w:b/>
        </w:rPr>
      </w:pPr>
      <w:r w:rsidRPr="00A61271">
        <w:t xml:space="preserve">3. </w:t>
      </w:r>
      <w:r w:rsidRPr="00A61271">
        <w:rPr>
          <w:b/>
        </w:rPr>
        <w:t>K čl. I  20. bod</w:t>
      </w:r>
    </w:p>
    <w:p w:rsidR="00F94378" w:rsidRPr="00A61271" w:rsidP="00F94378"/>
    <w:p w:rsidR="00F94378" w:rsidP="00F94378">
      <w:r>
        <w:t xml:space="preserve">     </w:t>
        <w:tab/>
        <w:t>V 20. bode v navrhovanom § 43a sa slová „použijú doterajšie predpisy“ nahrádzajú slovami „použijú ustanovenia tohto zákona v znení účinnom do 30. novembra 2012“.</w:t>
      </w:r>
    </w:p>
    <w:p w:rsidR="00F94378" w:rsidP="00F94378"/>
    <w:p w:rsidR="00F94378" w:rsidP="00F94378">
      <w:pPr>
        <w:ind w:left="3540"/>
      </w:pPr>
      <w:r>
        <w:t>Ide o spresnenie prechodného ustanovenia z hľadiska jeho jasnosti a určitosti.</w:t>
      </w:r>
    </w:p>
    <w:p w:rsidR="00F94378" w:rsidP="00F94378"/>
    <w:p w:rsidR="00F94378" w:rsidP="00F94378"/>
    <w:p w:rsidR="00F94378" w:rsidP="00F94378"/>
    <w:p w:rsidR="00F94378" w:rsidP="00A50FCE">
      <w:pPr>
        <w:jc w:val="both"/>
        <w:rPr>
          <w:b/>
        </w:rPr>
      </w:pPr>
    </w:p>
    <w:sectPr w:rsidSect="00380453">
      <w:footerReference w:type="even" r:id="rId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B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3162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D14"/>
    <w:multiLevelType w:val="multilevel"/>
    <w:tmpl w:val="C136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E51D5"/>
    <w:multiLevelType w:val="hybridMultilevel"/>
    <w:tmpl w:val="18B8A0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35D"/>
    <w:multiLevelType w:val="hybridMultilevel"/>
    <w:tmpl w:val="152C76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A66EE"/>
    <w:multiLevelType w:val="multilevel"/>
    <w:tmpl w:val="B99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6">
    <w:nsid w:val="22F303B9"/>
    <w:multiLevelType w:val="hybridMultilevel"/>
    <w:tmpl w:val="0EBA520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E5F18"/>
    <w:multiLevelType w:val="hybridMultilevel"/>
    <w:tmpl w:val="BC00D9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6948"/>
    <w:multiLevelType w:val="hybridMultilevel"/>
    <w:tmpl w:val="81B812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F0255B"/>
    <w:multiLevelType w:val="hybridMultilevel"/>
    <w:tmpl w:val="564E41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78C518A"/>
    <w:multiLevelType w:val="hybridMultilevel"/>
    <w:tmpl w:val="302690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0A43"/>
    <w:rsid w:val="00011F61"/>
    <w:rsid w:val="00012A0A"/>
    <w:rsid w:val="0001387C"/>
    <w:rsid w:val="00013F34"/>
    <w:rsid w:val="000140E6"/>
    <w:rsid w:val="00015958"/>
    <w:rsid w:val="00020BBC"/>
    <w:rsid w:val="00021A48"/>
    <w:rsid w:val="00021E05"/>
    <w:rsid w:val="000222B4"/>
    <w:rsid w:val="00024026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265"/>
    <w:rsid w:val="000454D5"/>
    <w:rsid w:val="00045E6F"/>
    <w:rsid w:val="00045F24"/>
    <w:rsid w:val="00046A82"/>
    <w:rsid w:val="00047408"/>
    <w:rsid w:val="00050223"/>
    <w:rsid w:val="000516AC"/>
    <w:rsid w:val="00051DC1"/>
    <w:rsid w:val="00053A29"/>
    <w:rsid w:val="0005438B"/>
    <w:rsid w:val="0005674D"/>
    <w:rsid w:val="00060809"/>
    <w:rsid w:val="000609FF"/>
    <w:rsid w:val="00060CBB"/>
    <w:rsid w:val="00060DBC"/>
    <w:rsid w:val="000617DF"/>
    <w:rsid w:val="00061DA3"/>
    <w:rsid w:val="00062AF3"/>
    <w:rsid w:val="0006316B"/>
    <w:rsid w:val="00064028"/>
    <w:rsid w:val="00064D06"/>
    <w:rsid w:val="00065DBD"/>
    <w:rsid w:val="00066ABE"/>
    <w:rsid w:val="000720AB"/>
    <w:rsid w:val="00073317"/>
    <w:rsid w:val="000734AB"/>
    <w:rsid w:val="00075821"/>
    <w:rsid w:val="00075A39"/>
    <w:rsid w:val="000764C0"/>
    <w:rsid w:val="000765BE"/>
    <w:rsid w:val="0007686A"/>
    <w:rsid w:val="000802E4"/>
    <w:rsid w:val="00081362"/>
    <w:rsid w:val="00081431"/>
    <w:rsid w:val="00081FBA"/>
    <w:rsid w:val="0008281C"/>
    <w:rsid w:val="00082A78"/>
    <w:rsid w:val="00082BBD"/>
    <w:rsid w:val="0008307E"/>
    <w:rsid w:val="000858B3"/>
    <w:rsid w:val="00085A1C"/>
    <w:rsid w:val="00086375"/>
    <w:rsid w:val="00086E00"/>
    <w:rsid w:val="00090685"/>
    <w:rsid w:val="00091266"/>
    <w:rsid w:val="000914CF"/>
    <w:rsid w:val="000919D9"/>
    <w:rsid w:val="00092D00"/>
    <w:rsid w:val="0009355F"/>
    <w:rsid w:val="000939A2"/>
    <w:rsid w:val="00093C88"/>
    <w:rsid w:val="00094479"/>
    <w:rsid w:val="000947B0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43C9"/>
    <w:rsid w:val="000A66F2"/>
    <w:rsid w:val="000B0B97"/>
    <w:rsid w:val="000B0EEC"/>
    <w:rsid w:val="000B20B7"/>
    <w:rsid w:val="000B2C46"/>
    <w:rsid w:val="000B382C"/>
    <w:rsid w:val="000B39BA"/>
    <w:rsid w:val="000B44C6"/>
    <w:rsid w:val="000B4614"/>
    <w:rsid w:val="000B764A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945"/>
    <w:rsid w:val="000E6D02"/>
    <w:rsid w:val="000E6D66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387"/>
    <w:rsid w:val="00105BD5"/>
    <w:rsid w:val="001066C0"/>
    <w:rsid w:val="0011028C"/>
    <w:rsid w:val="001103C4"/>
    <w:rsid w:val="00110D79"/>
    <w:rsid w:val="00111246"/>
    <w:rsid w:val="00111EBC"/>
    <w:rsid w:val="00121B61"/>
    <w:rsid w:val="001226C6"/>
    <w:rsid w:val="00124398"/>
    <w:rsid w:val="00125F06"/>
    <w:rsid w:val="0012624D"/>
    <w:rsid w:val="00126891"/>
    <w:rsid w:val="001313A8"/>
    <w:rsid w:val="00131894"/>
    <w:rsid w:val="0013237E"/>
    <w:rsid w:val="00132750"/>
    <w:rsid w:val="0013283F"/>
    <w:rsid w:val="00132AA7"/>
    <w:rsid w:val="00133BF9"/>
    <w:rsid w:val="00135BA8"/>
    <w:rsid w:val="00136C65"/>
    <w:rsid w:val="00137E1F"/>
    <w:rsid w:val="00137EF7"/>
    <w:rsid w:val="001416FD"/>
    <w:rsid w:val="00141984"/>
    <w:rsid w:val="001421A6"/>
    <w:rsid w:val="001448AD"/>
    <w:rsid w:val="00144FDB"/>
    <w:rsid w:val="00150317"/>
    <w:rsid w:val="001517FD"/>
    <w:rsid w:val="00152091"/>
    <w:rsid w:val="001520F4"/>
    <w:rsid w:val="00154E2A"/>
    <w:rsid w:val="001551F6"/>
    <w:rsid w:val="00155D8B"/>
    <w:rsid w:val="00156324"/>
    <w:rsid w:val="00156B83"/>
    <w:rsid w:val="00157C28"/>
    <w:rsid w:val="00160F1C"/>
    <w:rsid w:val="00161359"/>
    <w:rsid w:val="00164A1B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77680"/>
    <w:rsid w:val="00182D57"/>
    <w:rsid w:val="00185A2C"/>
    <w:rsid w:val="00186F61"/>
    <w:rsid w:val="00187EB6"/>
    <w:rsid w:val="0019012D"/>
    <w:rsid w:val="001917B8"/>
    <w:rsid w:val="00191F26"/>
    <w:rsid w:val="00193153"/>
    <w:rsid w:val="00193F4D"/>
    <w:rsid w:val="00194226"/>
    <w:rsid w:val="00194CC4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189"/>
    <w:rsid w:val="001A2403"/>
    <w:rsid w:val="001A24FC"/>
    <w:rsid w:val="001A4B4E"/>
    <w:rsid w:val="001A4ED1"/>
    <w:rsid w:val="001A58F4"/>
    <w:rsid w:val="001A7B16"/>
    <w:rsid w:val="001B15CF"/>
    <w:rsid w:val="001B2501"/>
    <w:rsid w:val="001B3AEB"/>
    <w:rsid w:val="001B6F58"/>
    <w:rsid w:val="001B7078"/>
    <w:rsid w:val="001B7C12"/>
    <w:rsid w:val="001C1522"/>
    <w:rsid w:val="001C213C"/>
    <w:rsid w:val="001C344F"/>
    <w:rsid w:val="001C388E"/>
    <w:rsid w:val="001C5108"/>
    <w:rsid w:val="001C570E"/>
    <w:rsid w:val="001C5D5B"/>
    <w:rsid w:val="001C5E74"/>
    <w:rsid w:val="001C637A"/>
    <w:rsid w:val="001C65BA"/>
    <w:rsid w:val="001D01DD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852"/>
    <w:rsid w:val="002109B9"/>
    <w:rsid w:val="0021335E"/>
    <w:rsid w:val="00213B5F"/>
    <w:rsid w:val="0021461D"/>
    <w:rsid w:val="00215DB5"/>
    <w:rsid w:val="00216F31"/>
    <w:rsid w:val="002205B6"/>
    <w:rsid w:val="002211BD"/>
    <w:rsid w:val="0022465A"/>
    <w:rsid w:val="00224704"/>
    <w:rsid w:val="00224F06"/>
    <w:rsid w:val="00225669"/>
    <w:rsid w:val="00225A0F"/>
    <w:rsid w:val="00226262"/>
    <w:rsid w:val="002279D6"/>
    <w:rsid w:val="00230554"/>
    <w:rsid w:val="00230A02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045"/>
    <w:rsid w:val="00243EC4"/>
    <w:rsid w:val="00245847"/>
    <w:rsid w:val="00246047"/>
    <w:rsid w:val="00246464"/>
    <w:rsid w:val="00250D6F"/>
    <w:rsid w:val="00250DB2"/>
    <w:rsid w:val="00250EB8"/>
    <w:rsid w:val="0025112A"/>
    <w:rsid w:val="00251B99"/>
    <w:rsid w:val="0025294B"/>
    <w:rsid w:val="002539F0"/>
    <w:rsid w:val="00254384"/>
    <w:rsid w:val="002547D0"/>
    <w:rsid w:val="002550BF"/>
    <w:rsid w:val="002565A7"/>
    <w:rsid w:val="00256E60"/>
    <w:rsid w:val="00261558"/>
    <w:rsid w:val="002617D0"/>
    <w:rsid w:val="00263555"/>
    <w:rsid w:val="00263C2C"/>
    <w:rsid w:val="00267523"/>
    <w:rsid w:val="00267F30"/>
    <w:rsid w:val="00270193"/>
    <w:rsid w:val="00271856"/>
    <w:rsid w:val="0027217C"/>
    <w:rsid w:val="002721CC"/>
    <w:rsid w:val="00273BE8"/>
    <w:rsid w:val="002751CC"/>
    <w:rsid w:val="0027615F"/>
    <w:rsid w:val="00276469"/>
    <w:rsid w:val="0027741E"/>
    <w:rsid w:val="00281D42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2E7C"/>
    <w:rsid w:val="00294478"/>
    <w:rsid w:val="00294489"/>
    <w:rsid w:val="002962F8"/>
    <w:rsid w:val="0029687C"/>
    <w:rsid w:val="002979F5"/>
    <w:rsid w:val="002A1997"/>
    <w:rsid w:val="002A3714"/>
    <w:rsid w:val="002A3B9D"/>
    <w:rsid w:val="002A4D89"/>
    <w:rsid w:val="002A5174"/>
    <w:rsid w:val="002A6FE7"/>
    <w:rsid w:val="002A7297"/>
    <w:rsid w:val="002A7905"/>
    <w:rsid w:val="002A7F18"/>
    <w:rsid w:val="002B14EF"/>
    <w:rsid w:val="002B1C04"/>
    <w:rsid w:val="002B2743"/>
    <w:rsid w:val="002B3610"/>
    <w:rsid w:val="002B49F0"/>
    <w:rsid w:val="002B78D9"/>
    <w:rsid w:val="002B7C48"/>
    <w:rsid w:val="002B7CA1"/>
    <w:rsid w:val="002C0A16"/>
    <w:rsid w:val="002C3648"/>
    <w:rsid w:val="002C5293"/>
    <w:rsid w:val="002C687C"/>
    <w:rsid w:val="002C6FF8"/>
    <w:rsid w:val="002C76CF"/>
    <w:rsid w:val="002D060A"/>
    <w:rsid w:val="002D0AB1"/>
    <w:rsid w:val="002D1FEA"/>
    <w:rsid w:val="002D26CC"/>
    <w:rsid w:val="002D283C"/>
    <w:rsid w:val="002D303B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05FF"/>
    <w:rsid w:val="002E1B80"/>
    <w:rsid w:val="002E394E"/>
    <w:rsid w:val="002E6872"/>
    <w:rsid w:val="002E6E6D"/>
    <w:rsid w:val="002E6FD5"/>
    <w:rsid w:val="002F0BB9"/>
    <w:rsid w:val="002F2A11"/>
    <w:rsid w:val="002F481A"/>
    <w:rsid w:val="002F74C1"/>
    <w:rsid w:val="002F7E10"/>
    <w:rsid w:val="0030059C"/>
    <w:rsid w:val="00301757"/>
    <w:rsid w:val="00301D33"/>
    <w:rsid w:val="00301DEF"/>
    <w:rsid w:val="0030216A"/>
    <w:rsid w:val="00303D1B"/>
    <w:rsid w:val="003040D0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7079"/>
    <w:rsid w:val="00322015"/>
    <w:rsid w:val="0032307E"/>
    <w:rsid w:val="00323199"/>
    <w:rsid w:val="003237E4"/>
    <w:rsid w:val="00326CC7"/>
    <w:rsid w:val="003274E6"/>
    <w:rsid w:val="00330659"/>
    <w:rsid w:val="00330A88"/>
    <w:rsid w:val="00330ACE"/>
    <w:rsid w:val="0033238C"/>
    <w:rsid w:val="00334C3E"/>
    <w:rsid w:val="00336C2F"/>
    <w:rsid w:val="0033750A"/>
    <w:rsid w:val="003404AF"/>
    <w:rsid w:val="00340946"/>
    <w:rsid w:val="0034381B"/>
    <w:rsid w:val="0034450B"/>
    <w:rsid w:val="003454C9"/>
    <w:rsid w:val="00345875"/>
    <w:rsid w:val="00347865"/>
    <w:rsid w:val="00347FEC"/>
    <w:rsid w:val="00351C8F"/>
    <w:rsid w:val="00351FFF"/>
    <w:rsid w:val="0035205B"/>
    <w:rsid w:val="00353BF2"/>
    <w:rsid w:val="003554A9"/>
    <w:rsid w:val="0035623C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6782B"/>
    <w:rsid w:val="00370077"/>
    <w:rsid w:val="00370570"/>
    <w:rsid w:val="00370E46"/>
    <w:rsid w:val="00371BF8"/>
    <w:rsid w:val="003726C6"/>
    <w:rsid w:val="00372FCC"/>
    <w:rsid w:val="00373960"/>
    <w:rsid w:val="003754F4"/>
    <w:rsid w:val="00377596"/>
    <w:rsid w:val="003777FD"/>
    <w:rsid w:val="00377979"/>
    <w:rsid w:val="00380453"/>
    <w:rsid w:val="00381A45"/>
    <w:rsid w:val="0038270A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63B3"/>
    <w:rsid w:val="00397884"/>
    <w:rsid w:val="003A18D3"/>
    <w:rsid w:val="003A2262"/>
    <w:rsid w:val="003A2B74"/>
    <w:rsid w:val="003A3A00"/>
    <w:rsid w:val="003A4AE3"/>
    <w:rsid w:val="003A4CA4"/>
    <w:rsid w:val="003A4F49"/>
    <w:rsid w:val="003A55A7"/>
    <w:rsid w:val="003A5748"/>
    <w:rsid w:val="003A6B83"/>
    <w:rsid w:val="003B04A9"/>
    <w:rsid w:val="003B1E0C"/>
    <w:rsid w:val="003B1E9B"/>
    <w:rsid w:val="003B2698"/>
    <w:rsid w:val="003B2AA0"/>
    <w:rsid w:val="003B32BD"/>
    <w:rsid w:val="003B4A75"/>
    <w:rsid w:val="003B645F"/>
    <w:rsid w:val="003B7358"/>
    <w:rsid w:val="003B753A"/>
    <w:rsid w:val="003B7DF8"/>
    <w:rsid w:val="003C010B"/>
    <w:rsid w:val="003C01AD"/>
    <w:rsid w:val="003C0CB8"/>
    <w:rsid w:val="003C144C"/>
    <w:rsid w:val="003C1652"/>
    <w:rsid w:val="003C2698"/>
    <w:rsid w:val="003C2B6C"/>
    <w:rsid w:val="003C3BE2"/>
    <w:rsid w:val="003C4504"/>
    <w:rsid w:val="003C4C3A"/>
    <w:rsid w:val="003C4C9D"/>
    <w:rsid w:val="003C4D63"/>
    <w:rsid w:val="003C503E"/>
    <w:rsid w:val="003C61B8"/>
    <w:rsid w:val="003C6D9B"/>
    <w:rsid w:val="003C7050"/>
    <w:rsid w:val="003C7873"/>
    <w:rsid w:val="003D0205"/>
    <w:rsid w:val="003D0C66"/>
    <w:rsid w:val="003D1443"/>
    <w:rsid w:val="003D1681"/>
    <w:rsid w:val="003D2DD5"/>
    <w:rsid w:val="003D4BEB"/>
    <w:rsid w:val="003D5923"/>
    <w:rsid w:val="003D7F4F"/>
    <w:rsid w:val="003E0B99"/>
    <w:rsid w:val="003E17D2"/>
    <w:rsid w:val="003E3BA2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643"/>
    <w:rsid w:val="0040575D"/>
    <w:rsid w:val="00405E71"/>
    <w:rsid w:val="004069D6"/>
    <w:rsid w:val="004070F7"/>
    <w:rsid w:val="00407166"/>
    <w:rsid w:val="0041082C"/>
    <w:rsid w:val="00411357"/>
    <w:rsid w:val="004123E7"/>
    <w:rsid w:val="00412A6A"/>
    <w:rsid w:val="004131E7"/>
    <w:rsid w:val="00413D8F"/>
    <w:rsid w:val="004161EB"/>
    <w:rsid w:val="004179EC"/>
    <w:rsid w:val="004215D3"/>
    <w:rsid w:val="004230E8"/>
    <w:rsid w:val="00424743"/>
    <w:rsid w:val="00424AD3"/>
    <w:rsid w:val="00426893"/>
    <w:rsid w:val="00426B9E"/>
    <w:rsid w:val="00427490"/>
    <w:rsid w:val="00427496"/>
    <w:rsid w:val="00427693"/>
    <w:rsid w:val="00427C21"/>
    <w:rsid w:val="0043080B"/>
    <w:rsid w:val="004308A7"/>
    <w:rsid w:val="0043233D"/>
    <w:rsid w:val="00434551"/>
    <w:rsid w:val="00434FC1"/>
    <w:rsid w:val="004355BE"/>
    <w:rsid w:val="00437883"/>
    <w:rsid w:val="00440186"/>
    <w:rsid w:val="00442AD7"/>
    <w:rsid w:val="00443C4E"/>
    <w:rsid w:val="0044446E"/>
    <w:rsid w:val="004450A8"/>
    <w:rsid w:val="004464DF"/>
    <w:rsid w:val="0044706D"/>
    <w:rsid w:val="00447775"/>
    <w:rsid w:val="00447B5E"/>
    <w:rsid w:val="004524ED"/>
    <w:rsid w:val="004535E0"/>
    <w:rsid w:val="0045380D"/>
    <w:rsid w:val="00456898"/>
    <w:rsid w:val="004569C3"/>
    <w:rsid w:val="00456AF1"/>
    <w:rsid w:val="00457869"/>
    <w:rsid w:val="00457A4F"/>
    <w:rsid w:val="0046068F"/>
    <w:rsid w:val="00461462"/>
    <w:rsid w:val="004629DB"/>
    <w:rsid w:val="00464A0A"/>
    <w:rsid w:val="00464C41"/>
    <w:rsid w:val="00465649"/>
    <w:rsid w:val="00465AE6"/>
    <w:rsid w:val="004665A8"/>
    <w:rsid w:val="00466D06"/>
    <w:rsid w:val="00470195"/>
    <w:rsid w:val="00471415"/>
    <w:rsid w:val="0047156A"/>
    <w:rsid w:val="0047287F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0F63"/>
    <w:rsid w:val="004A1A4C"/>
    <w:rsid w:val="004A2396"/>
    <w:rsid w:val="004A2A8B"/>
    <w:rsid w:val="004A31E5"/>
    <w:rsid w:val="004A3995"/>
    <w:rsid w:val="004A3AE2"/>
    <w:rsid w:val="004A43D0"/>
    <w:rsid w:val="004A6A83"/>
    <w:rsid w:val="004B0B89"/>
    <w:rsid w:val="004B12B6"/>
    <w:rsid w:val="004B13A5"/>
    <w:rsid w:val="004B22E0"/>
    <w:rsid w:val="004B2F9E"/>
    <w:rsid w:val="004B386C"/>
    <w:rsid w:val="004B397D"/>
    <w:rsid w:val="004B3BB0"/>
    <w:rsid w:val="004B44ED"/>
    <w:rsid w:val="004B4FA6"/>
    <w:rsid w:val="004B512C"/>
    <w:rsid w:val="004B65C7"/>
    <w:rsid w:val="004B6736"/>
    <w:rsid w:val="004B76B4"/>
    <w:rsid w:val="004B7AA5"/>
    <w:rsid w:val="004B7AB8"/>
    <w:rsid w:val="004C402B"/>
    <w:rsid w:val="004C611B"/>
    <w:rsid w:val="004C6C08"/>
    <w:rsid w:val="004D051F"/>
    <w:rsid w:val="004D0AB6"/>
    <w:rsid w:val="004D1149"/>
    <w:rsid w:val="004D1DFF"/>
    <w:rsid w:val="004D1EC3"/>
    <w:rsid w:val="004D236E"/>
    <w:rsid w:val="004D3021"/>
    <w:rsid w:val="004D34F4"/>
    <w:rsid w:val="004D465C"/>
    <w:rsid w:val="004D4873"/>
    <w:rsid w:val="004D58DE"/>
    <w:rsid w:val="004D7452"/>
    <w:rsid w:val="004D7DDD"/>
    <w:rsid w:val="004E06CF"/>
    <w:rsid w:val="004E1042"/>
    <w:rsid w:val="004E16C1"/>
    <w:rsid w:val="004E221F"/>
    <w:rsid w:val="004E3B3B"/>
    <w:rsid w:val="004F0A6D"/>
    <w:rsid w:val="004F0D4C"/>
    <w:rsid w:val="004F2CBB"/>
    <w:rsid w:val="004F33FD"/>
    <w:rsid w:val="004F353C"/>
    <w:rsid w:val="004F6134"/>
    <w:rsid w:val="004F6432"/>
    <w:rsid w:val="004F7499"/>
    <w:rsid w:val="004F7B11"/>
    <w:rsid w:val="005002A2"/>
    <w:rsid w:val="005007D7"/>
    <w:rsid w:val="00501674"/>
    <w:rsid w:val="00501FBD"/>
    <w:rsid w:val="00502B88"/>
    <w:rsid w:val="00506442"/>
    <w:rsid w:val="00507AF4"/>
    <w:rsid w:val="00510F4F"/>
    <w:rsid w:val="005128C5"/>
    <w:rsid w:val="00514169"/>
    <w:rsid w:val="00514AE2"/>
    <w:rsid w:val="00514FF6"/>
    <w:rsid w:val="00515824"/>
    <w:rsid w:val="00516E83"/>
    <w:rsid w:val="00520A48"/>
    <w:rsid w:val="005213B7"/>
    <w:rsid w:val="005227A4"/>
    <w:rsid w:val="0052415A"/>
    <w:rsid w:val="00525307"/>
    <w:rsid w:val="00527914"/>
    <w:rsid w:val="00531A0B"/>
    <w:rsid w:val="00531B58"/>
    <w:rsid w:val="005323E5"/>
    <w:rsid w:val="00532426"/>
    <w:rsid w:val="00533025"/>
    <w:rsid w:val="0053372D"/>
    <w:rsid w:val="005346F8"/>
    <w:rsid w:val="00534727"/>
    <w:rsid w:val="0053502B"/>
    <w:rsid w:val="00536B4D"/>
    <w:rsid w:val="00536F11"/>
    <w:rsid w:val="005411DF"/>
    <w:rsid w:val="00541B02"/>
    <w:rsid w:val="0054224B"/>
    <w:rsid w:val="0054351E"/>
    <w:rsid w:val="00545570"/>
    <w:rsid w:val="00545FA2"/>
    <w:rsid w:val="00546926"/>
    <w:rsid w:val="005537A9"/>
    <w:rsid w:val="005540F0"/>
    <w:rsid w:val="005541D5"/>
    <w:rsid w:val="005544E7"/>
    <w:rsid w:val="00554564"/>
    <w:rsid w:val="00555297"/>
    <w:rsid w:val="00555860"/>
    <w:rsid w:val="0055586B"/>
    <w:rsid w:val="00555C11"/>
    <w:rsid w:val="005564F2"/>
    <w:rsid w:val="005566C2"/>
    <w:rsid w:val="005566F3"/>
    <w:rsid w:val="00560F60"/>
    <w:rsid w:val="0056201C"/>
    <w:rsid w:val="0056331D"/>
    <w:rsid w:val="0056347A"/>
    <w:rsid w:val="005640F0"/>
    <w:rsid w:val="005661CA"/>
    <w:rsid w:val="00566977"/>
    <w:rsid w:val="00570CE8"/>
    <w:rsid w:val="005724D4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0D60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4AC6"/>
    <w:rsid w:val="005A59FB"/>
    <w:rsid w:val="005A5A7F"/>
    <w:rsid w:val="005A6646"/>
    <w:rsid w:val="005A7256"/>
    <w:rsid w:val="005A7A97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7F4"/>
    <w:rsid w:val="005C2A46"/>
    <w:rsid w:val="005C390D"/>
    <w:rsid w:val="005C419E"/>
    <w:rsid w:val="005C5BC3"/>
    <w:rsid w:val="005C653F"/>
    <w:rsid w:val="005C6741"/>
    <w:rsid w:val="005D05F0"/>
    <w:rsid w:val="005D0996"/>
    <w:rsid w:val="005D267A"/>
    <w:rsid w:val="005D2702"/>
    <w:rsid w:val="005D4A47"/>
    <w:rsid w:val="005D6738"/>
    <w:rsid w:val="005E08AE"/>
    <w:rsid w:val="005E0D77"/>
    <w:rsid w:val="005E168E"/>
    <w:rsid w:val="005E1DF4"/>
    <w:rsid w:val="005E2A57"/>
    <w:rsid w:val="005E2B0B"/>
    <w:rsid w:val="005E335F"/>
    <w:rsid w:val="005E3C7E"/>
    <w:rsid w:val="005E4DB2"/>
    <w:rsid w:val="005E5CD4"/>
    <w:rsid w:val="005F00F6"/>
    <w:rsid w:val="005F0C00"/>
    <w:rsid w:val="005F31C8"/>
    <w:rsid w:val="005F3A23"/>
    <w:rsid w:val="005F3FED"/>
    <w:rsid w:val="005F4B85"/>
    <w:rsid w:val="005F4FF6"/>
    <w:rsid w:val="005F53CD"/>
    <w:rsid w:val="005F5469"/>
    <w:rsid w:val="005F5D18"/>
    <w:rsid w:val="005F7C6E"/>
    <w:rsid w:val="0060074B"/>
    <w:rsid w:val="00600AB6"/>
    <w:rsid w:val="006011B7"/>
    <w:rsid w:val="00602F8F"/>
    <w:rsid w:val="0060481C"/>
    <w:rsid w:val="00604CCA"/>
    <w:rsid w:val="00604FF3"/>
    <w:rsid w:val="00605510"/>
    <w:rsid w:val="006071A8"/>
    <w:rsid w:val="00610292"/>
    <w:rsid w:val="00616A95"/>
    <w:rsid w:val="006170F0"/>
    <w:rsid w:val="0061718E"/>
    <w:rsid w:val="006202C2"/>
    <w:rsid w:val="00620E53"/>
    <w:rsid w:val="006215D7"/>
    <w:rsid w:val="0062214F"/>
    <w:rsid w:val="00622918"/>
    <w:rsid w:val="0062428D"/>
    <w:rsid w:val="00624425"/>
    <w:rsid w:val="00624492"/>
    <w:rsid w:val="0062527C"/>
    <w:rsid w:val="00625572"/>
    <w:rsid w:val="006255F4"/>
    <w:rsid w:val="00626FD9"/>
    <w:rsid w:val="00631874"/>
    <w:rsid w:val="006322FE"/>
    <w:rsid w:val="00632306"/>
    <w:rsid w:val="006330BE"/>
    <w:rsid w:val="00633451"/>
    <w:rsid w:val="0063658A"/>
    <w:rsid w:val="006409D3"/>
    <w:rsid w:val="006411BD"/>
    <w:rsid w:val="00642E29"/>
    <w:rsid w:val="00642F53"/>
    <w:rsid w:val="00644D82"/>
    <w:rsid w:val="00645A77"/>
    <w:rsid w:val="00647180"/>
    <w:rsid w:val="0064753D"/>
    <w:rsid w:val="00647CF9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680A"/>
    <w:rsid w:val="00657842"/>
    <w:rsid w:val="00660C65"/>
    <w:rsid w:val="0066145E"/>
    <w:rsid w:val="0066215A"/>
    <w:rsid w:val="00662264"/>
    <w:rsid w:val="0066318E"/>
    <w:rsid w:val="0066345D"/>
    <w:rsid w:val="00663A25"/>
    <w:rsid w:val="00663C1D"/>
    <w:rsid w:val="006665C8"/>
    <w:rsid w:val="00667013"/>
    <w:rsid w:val="0067117D"/>
    <w:rsid w:val="00671AEF"/>
    <w:rsid w:val="0067314F"/>
    <w:rsid w:val="00674022"/>
    <w:rsid w:val="0067474C"/>
    <w:rsid w:val="00675D56"/>
    <w:rsid w:val="00675E2F"/>
    <w:rsid w:val="00675FC0"/>
    <w:rsid w:val="00676F2E"/>
    <w:rsid w:val="00677E20"/>
    <w:rsid w:val="0068009D"/>
    <w:rsid w:val="00681391"/>
    <w:rsid w:val="006814D1"/>
    <w:rsid w:val="00682F29"/>
    <w:rsid w:val="0068394E"/>
    <w:rsid w:val="00683CFF"/>
    <w:rsid w:val="00685160"/>
    <w:rsid w:val="00685F9D"/>
    <w:rsid w:val="00686437"/>
    <w:rsid w:val="00687034"/>
    <w:rsid w:val="006874B7"/>
    <w:rsid w:val="00687DBA"/>
    <w:rsid w:val="0069097F"/>
    <w:rsid w:val="00691BB1"/>
    <w:rsid w:val="00691E87"/>
    <w:rsid w:val="00692748"/>
    <w:rsid w:val="006931DB"/>
    <w:rsid w:val="00694051"/>
    <w:rsid w:val="00694C9A"/>
    <w:rsid w:val="006A0BAB"/>
    <w:rsid w:val="006A1E9D"/>
    <w:rsid w:val="006A243B"/>
    <w:rsid w:val="006A438C"/>
    <w:rsid w:val="006A58B5"/>
    <w:rsid w:val="006A6FC8"/>
    <w:rsid w:val="006A771A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C04"/>
    <w:rsid w:val="006B7D6D"/>
    <w:rsid w:val="006C130E"/>
    <w:rsid w:val="006C1592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4A77"/>
    <w:rsid w:val="006E58A9"/>
    <w:rsid w:val="006E5C02"/>
    <w:rsid w:val="006E6DFF"/>
    <w:rsid w:val="006E79EC"/>
    <w:rsid w:val="006E7BB5"/>
    <w:rsid w:val="006F1792"/>
    <w:rsid w:val="006F1F5D"/>
    <w:rsid w:val="006F4045"/>
    <w:rsid w:val="006F5196"/>
    <w:rsid w:val="006F597E"/>
    <w:rsid w:val="006F5E80"/>
    <w:rsid w:val="006F5F71"/>
    <w:rsid w:val="006F7B60"/>
    <w:rsid w:val="0070156D"/>
    <w:rsid w:val="00701639"/>
    <w:rsid w:val="0070201C"/>
    <w:rsid w:val="00702C82"/>
    <w:rsid w:val="00703336"/>
    <w:rsid w:val="0070515F"/>
    <w:rsid w:val="00705373"/>
    <w:rsid w:val="00705C2C"/>
    <w:rsid w:val="007066A9"/>
    <w:rsid w:val="00707C23"/>
    <w:rsid w:val="007101B6"/>
    <w:rsid w:val="00713324"/>
    <w:rsid w:val="00713E18"/>
    <w:rsid w:val="007148C2"/>
    <w:rsid w:val="00717CEF"/>
    <w:rsid w:val="00720D30"/>
    <w:rsid w:val="007212FF"/>
    <w:rsid w:val="00721A68"/>
    <w:rsid w:val="00722631"/>
    <w:rsid w:val="0072286C"/>
    <w:rsid w:val="00723055"/>
    <w:rsid w:val="007234E4"/>
    <w:rsid w:val="00723898"/>
    <w:rsid w:val="00723D34"/>
    <w:rsid w:val="00726F71"/>
    <w:rsid w:val="00730996"/>
    <w:rsid w:val="00730A75"/>
    <w:rsid w:val="00730BB4"/>
    <w:rsid w:val="0073149F"/>
    <w:rsid w:val="00733389"/>
    <w:rsid w:val="00736408"/>
    <w:rsid w:val="00736BB2"/>
    <w:rsid w:val="00737764"/>
    <w:rsid w:val="00737C6F"/>
    <w:rsid w:val="00741EC8"/>
    <w:rsid w:val="0074357F"/>
    <w:rsid w:val="00743D42"/>
    <w:rsid w:val="007452B3"/>
    <w:rsid w:val="00745EF9"/>
    <w:rsid w:val="00747D24"/>
    <w:rsid w:val="007504D1"/>
    <w:rsid w:val="00751441"/>
    <w:rsid w:val="007518A4"/>
    <w:rsid w:val="0075465B"/>
    <w:rsid w:val="00754FB4"/>
    <w:rsid w:val="0075649C"/>
    <w:rsid w:val="007571E4"/>
    <w:rsid w:val="00763896"/>
    <w:rsid w:val="00763932"/>
    <w:rsid w:val="00764BD7"/>
    <w:rsid w:val="00765769"/>
    <w:rsid w:val="0076578D"/>
    <w:rsid w:val="00767C87"/>
    <w:rsid w:val="00767EF8"/>
    <w:rsid w:val="00770CF4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563"/>
    <w:rsid w:val="00782BE8"/>
    <w:rsid w:val="0078310C"/>
    <w:rsid w:val="007842D1"/>
    <w:rsid w:val="00784F39"/>
    <w:rsid w:val="0078517F"/>
    <w:rsid w:val="00786461"/>
    <w:rsid w:val="00786CB1"/>
    <w:rsid w:val="00786E09"/>
    <w:rsid w:val="00787663"/>
    <w:rsid w:val="00791F7A"/>
    <w:rsid w:val="007929D2"/>
    <w:rsid w:val="007937C1"/>
    <w:rsid w:val="00794910"/>
    <w:rsid w:val="00796790"/>
    <w:rsid w:val="0079698B"/>
    <w:rsid w:val="007A175A"/>
    <w:rsid w:val="007A20E5"/>
    <w:rsid w:val="007A3706"/>
    <w:rsid w:val="007A41F2"/>
    <w:rsid w:val="007A4401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7C8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49E"/>
    <w:rsid w:val="007F0D75"/>
    <w:rsid w:val="007F2D73"/>
    <w:rsid w:val="007F38B8"/>
    <w:rsid w:val="007F42FE"/>
    <w:rsid w:val="007F4933"/>
    <w:rsid w:val="007F5614"/>
    <w:rsid w:val="007F5FB6"/>
    <w:rsid w:val="007F61FC"/>
    <w:rsid w:val="007F687E"/>
    <w:rsid w:val="007F753A"/>
    <w:rsid w:val="007F780A"/>
    <w:rsid w:val="007F797D"/>
    <w:rsid w:val="00800810"/>
    <w:rsid w:val="008016BC"/>
    <w:rsid w:val="00801D4F"/>
    <w:rsid w:val="00802981"/>
    <w:rsid w:val="00804188"/>
    <w:rsid w:val="00804C0D"/>
    <w:rsid w:val="00806AB0"/>
    <w:rsid w:val="00806BB1"/>
    <w:rsid w:val="00806DCC"/>
    <w:rsid w:val="008072BB"/>
    <w:rsid w:val="00810EC9"/>
    <w:rsid w:val="00811EA4"/>
    <w:rsid w:val="00813AEB"/>
    <w:rsid w:val="00813B8D"/>
    <w:rsid w:val="008162F6"/>
    <w:rsid w:val="0081697B"/>
    <w:rsid w:val="00817E6E"/>
    <w:rsid w:val="008215D0"/>
    <w:rsid w:val="00822FFD"/>
    <w:rsid w:val="008236F5"/>
    <w:rsid w:val="00824B6A"/>
    <w:rsid w:val="00825C37"/>
    <w:rsid w:val="00825E3A"/>
    <w:rsid w:val="008265A4"/>
    <w:rsid w:val="0082664A"/>
    <w:rsid w:val="00831E11"/>
    <w:rsid w:val="0083322F"/>
    <w:rsid w:val="0083388A"/>
    <w:rsid w:val="00834886"/>
    <w:rsid w:val="008348A4"/>
    <w:rsid w:val="008354E2"/>
    <w:rsid w:val="00835CCC"/>
    <w:rsid w:val="00836140"/>
    <w:rsid w:val="00836559"/>
    <w:rsid w:val="00836E96"/>
    <w:rsid w:val="00837F17"/>
    <w:rsid w:val="0084028E"/>
    <w:rsid w:val="008407F9"/>
    <w:rsid w:val="00841415"/>
    <w:rsid w:val="008419C5"/>
    <w:rsid w:val="00842075"/>
    <w:rsid w:val="0084738D"/>
    <w:rsid w:val="00847626"/>
    <w:rsid w:val="00847CF6"/>
    <w:rsid w:val="00851233"/>
    <w:rsid w:val="00851F8A"/>
    <w:rsid w:val="008539A8"/>
    <w:rsid w:val="00860951"/>
    <w:rsid w:val="00864BC0"/>
    <w:rsid w:val="00867C85"/>
    <w:rsid w:val="00873300"/>
    <w:rsid w:val="00873AF1"/>
    <w:rsid w:val="00873FD3"/>
    <w:rsid w:val="0087454A"/>
    <w:rsid w:val="00874DE3"/>
    <w:rsid w:val="008750B7"/>
    <w:rsid w:val="00875C1B"/>
    <w:rsid w:val="00875C68"/>
    <w:rsid w:val="00882656"/>
    <w:rsid w:val="00883C3F"/>
    <w:rsid w:val="00884C3B"/>
    <w:rsid w:val="00885B7C"/>
    <w:rsid w:val="00885E6B"/>
    <w:rsid w:val="00886D57"/>
    <w:rsid w:val="00887DA8"/>
    <w:rsid w:val="00887E5E"/>
    <w:rsid w:val="008906CD"/>
    <w:rsid w:val="00891AF1"/>
    <w:rsid w:val="00892394"/>
    <w:rsid w:val="008923A2"/>
    <w:rsid w:val="00893614"/>
    <w:rsid w:val="00893CE1"/>
    <w:rsid w:val="00894E53"/>
    <w:rsid w:val="0089506C"/>
    <w:rsid w:val="00896FFB"/>
    <w:rsid w:val="008973F7"/>
    <w:rsid w:val="008A14E1"/>
    <w:rsid w:val="008A391F"/>
    <w:rsid w:val="008A3C4E"/>
    <w:rsid w:val="008A5D25"/>
    <w:rsid w:val="008A7E6A"/>
    <w:rsid w:val="008B2DC5"/>
    <w:rsid w:val="008B3808"/>
    <w:rsid w:val="008B4100"/>
    <w:rsid w:val="008B41CC"/>
    <w:rsid w:val="008B52DD"/>
    <w:rsid w:val="008B5F9B"/>
    <w:rsid w:val="008C290D"/>
    <w:rsid w:val="008C3084"/>
    <w:rsid w:val="008C393F"/>
    <w:rsid w:val="008C3E97"/>
    <w:rsid w:val="008C4209"/>
    <w:rsid w:val="008C4639"/>
    <w:rsid w:val="008C48AB"/>
    <w:rsid w:val="008C548F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6A01"/>
    <w:rsid w:val="008E6B75"/>
    <w:rsid w:val="008F1910"/>
    <w:rsid w:val="008F5629"/>
    <w:rsid w:val="008F57AA"/>
    <w:rsid w:val="008F6120"/>
    <w:rsid w:val="008F7975"/>
    <w:rsid w:val="00902673"/>
    <w:rsid w:val="009027A0"/>
    <w:rsid w:val="0090374C"/>
    <w:rsid w:val="00903EC8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E69"/>
    <w:rsid w:val="0092174F"/>
    <w:rsid w:val="00921827"/>
    <w:rsid w:val="00922729"/>
    <w:rsid w:val="00922B5F"/>
    <w:rsid w:val="00923C03"/>
    <w:rsid w:val="009274A3"/>
    <w:rsid w:val="00931320"/>
    <w:rsid w:val="009317D1"/>
    <w:rsid w:val="00934C75"/>
    <w:rsid w:val="00934E44"/>
    <w:rsid w:val="009353EE"/>
    <w:rsid w:val="00936633"/>
    <w:rsid w:val="00937B2D"/>
    <w:rsid w:val="00937EBA"/>
    <w:rsid w:val="009409BD"/>
    <w:rsid w:val="0094111F"/>
    <w:rsid w:val="00942709"/>
    <w:rsid w:val="00943E6C"/>
    <w:rsid w:val="00943FA2"/>
    <w:rsid w:val="009460F5"/>
    <w:rsid w:val="00946488"/>
    <w:rsid w:val="00947ED3"/>
    <w:rsid w:val="00950DE5"/>
    <w:rsid w:val="00951FC1"/>
    <w:rsid w:val="00952716"/>
    <w:rsid w:val="009533FE"/>
    <w:rsid w:val="009535E4"/>
    <w:rsid w:val="00955BF1"/>
    <w:rsid w:val="00957801"/>
    <w:rsid w:val="00957A05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2C69"/>
    <w:rsid w:val="00973B5C"/>
    <w:rsid w:val="00974C12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87A20"/>
    <w:rsid w:val="00990291"/>
    <w:rsid w:val="0099030E"/>
    <w:rsid w:val="00992138"/>
    <w:rsid w:val="009924A4"/>
    <w:rsid w:val="00993600"/>
    <w:rsid w:val="0099415C"/>
    <w:rsid w:val="009951D4"/>
    <w:rsid w:val="009951F8"/>
    <w:rsid w:val="00995BD8"/>
    <w:rsid w:val="00996A68"/>
    <w:rsid w:val="009975F4"/>
    <w:rsid w:val="009A0CDE"/>
    <w:rsid w:val="009A115B"/>
    <w:rsid w:val="009A79F7"/>
    <w:rsid w:val="009B07AD"/>
    <w:rsid w:val="009B19FB"/>
    <w:rsid w:val="009B1DAC"/>
    <w:rsid w:val="009B338F"/>
    <w:rsid w:val="009B5482"/>
    <w:rsid w:val="009B56ED"/>
    <w:rsid w:val="009B757A"/>
    <w:rsid w:val="009B7E9E"/>
    <w:rsid w:val="009C0806"/>
    <w:rsid w:val="009C169A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BA"/>
    <w:rsid w:val="009D4134"/>
    <w:rsid w:val="009D4177"/>
    <w:rsid w:val="009D58C0"/>
    <w:rsid w:val="009D5BB5"/>
    <w:rsid w:val="009D6322"/>
    <w:rsid w:val="009D6F5A"/>
    <w:rsid w:val="009D7323"/>
    <w:rsid w:val="009D751A"/>
    <w:rsid w:val="009E2779"/>
    <w:rsid w:val="009E40B1"/>
    <w:rsid w:val="009E4C5F"/>
    <w:rsid w:val="009E53C2"/>
    <w:rsid w:val="009E76B3"/>
    <w:rsid w:val="009F0E8E"/>
    <w:rsid w:val="009F1875"/>
    <w:rsid w:val="009F18EA"/>
    <w:rsid w:val="009F1DA4"/>
    <w:rsid w:val="009F2715"/>
    <w:rsid w:val="009F3CE4"/>
    <w:rsid w:val="009F3F73"/>
    <w:rsid w:val="009F4811"/>
    <w:rsid w:val="009F51E9"/>
    <w:rsid w:val="009F629D"/>
    <w:rsid w:val="009F62C5"/>
    <w:rsid w:val="009F6A8F"/>
    <w:rsid w:val="00A01972"/>
    <w:rsid w:val="00A01B51"/>
    <w:rsid w:val="00A01EF1"/>
    <w:rsid w:val="00A02B91"/>
    <w:rsid w:val="00A03349"/>
    <w:rsid w:val="00A0339C"/>
    <w:rsid w:val="00A03F47"/>
    <w:rsid w:val="00A06E61"/>
    <w:rsid w:val="00A06FBD"/>
    <w:rsid w:val="00A0716E"/>
    <w:rsid w:val="00A074CB"/>
    <w:rsid w:val="00A118F0"/>
    <w:rsid w:val="00A121D1"/>
    <w:rsid w:val="00A12619"/>
    <w:rsid w:val="00A137F1"/>
    <w:rsid w:val="00A14B3F"/>
    <w:rsid w:val="00A14E3F"/>
    <w:rsid w:val="00A16572"/>
    <w:rsid w:val="00A17856"/>
    <w:rsid w:val="00A20233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77D4"/>
    <w:rsid w:val="00A5066A"/>
    <w:rsid w:val="00A50BF6"/>
    <w:rsid w:val="00A50C66"/>
    <w:rsid w:val="00A50F43"/>
    <w:rsid w:val="00A50FCE"/>
    <w:rsid w:val="00A51108"/>
    <w:rsid w:val="00A5125F"/>
    <w:rsid w:val="00A5252E"/>
    <w:rsid w:val="00A52B77"/>
    <w:rsid w:val="00A52DB5"/>
    <w:rsid w:val="00A56764"/>
    <w:rsid w:val="00A57504"/>
    <w:rsid w:val="00A6088A"/>
    <w:rsid w:val="00A61271"/>
    <w:rsid w:val="00A62336"/>
    <w:rsid w:val="00A63481"/>
    <w:rsid w:val="00A6351D"/>
    <w:rsid w:val="00A6459A"/>
    <w:rsid w:val="00A64CB1"/>
    <w:rsid w:val="00A6610F"/>
    <w:rsid w:val="00A67979"/>
    <w:rsid w:val="00A703D1"/>
    <w:rsid w:val="00A72111"/>
    <w:rsid w:val="00A72208"/>
    <w:rsid w:val="00A72B5B"/>
    <w:rsid w:val="00A730F2"/>
    <w:rsid w:val="00A74628"/>
    <w:rsid w:val="00A74B22"/>
    <w:rsid w:val="00A74B33"/>
    <w:rsid w:val="00A74C07"/>
    <w:rsid w:val="00A806CC"/>
    <w:rsid w:val="00A80AEC"/>
    <w:rsid w:val="00A817FB"/>
    <w:rsid w:val="00A82191"/>
    <w:rsid w:val="00A82364"/>
    <w:rsid w:val="00A82C2E"/>
    <w:rsid w:val="00A83191"/>
    <w:rsid w:val="00A8351C"/>
    <w:rsid w:val="00A83BC4"/>
    <w:rsid w:val="00A85766"/>
    <w:rsid w:val="00A86A20"/>
    <w:rsid w:val="00A903CB"/>
    <w:rsid w:val="00A905A6"/>
    <w:rsid w:val="00A905B2"/>
    <w:rsid w:val="00A906CB"/>
    <w:rsid w:val="00A90BAA"/>
    <w:rsid w:val="00A910C8"/>
    <w:rsid w:val="00A91BBA"/>
    <w:rsid w:val="00A91C60"/>
    <w:rsid w:val="00A91D6B"/>
    <w:rsid w:val="00A92A75"/>
    <w:rsid w:val="00A93766"/>
    <w:rsid w:val="00A9477C"/>
    <w:rsid w:val="00A94A03"/>
    <w:rsid w:val="00A950E9"/>
    <w:rsid w:val="00A95C31"/>
    <w:rsid w:val="00A97A43"/>
    <w:rsid w:val="00AA24FA"/>
    <w:rsid w:val="00AA3868"/>
    <w:rsid w:val="00AA3A88"/>
    <w:rsid w:val="00AA3B72"/>
    <w:rsid w:val="00AA3D0C"/>
    <w:rsid w:val="00AA47D8"/>
    <w:rsid w:val="00AA4E03"/>
    <w:rsid w:val="00AA53FD"/>
    <w:rsid w:val="00AA646B"/>
    <w:rsid w:val="00AA6E79"/>
    <w:rsid w:val="00AA7314"/>
    <w:rsid w:val="00AB0F49"/>
    <w:rsid w:val="00AB1676"/>
    <w:rsid w:val="00AB1B70"/>
    <w:rsid w:val="00AB1B9E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4351"/>
    <w:rsid w:val="00AC54BE"/>
    <w:rsid w:val="00AC5CAA"/>
    <w:rsid w:val="00AC63EF"/>
    <w:rsid w:val="00AC674D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0EC0"/>
    <w:rsid w:val="00AE2144"/>
    <w:rsid w:val="00AE26B2"/>
    <w:rsid w:val="00AE4310"/>
    <w:rsid w:val="00AE5618"/>
    <w:rsid w:val="00AE607D"/>
    <w:rsid w:val="00AE611A"/>
    <w:rsid w:val="00AE6794"/>
    <w:rsid w:val="00AE6E6C"/>
    <w:rsid w:val="00AE70B7"/>
    <w:rsid w:val="00AE7136"/>
    <w:rsid w:val="00AF124D"/>
    <w:rsid w:val="00AF1E73"/>
    <w:rsid w:val="00AF4E99"/>
    <w:rsid w:val="00AF52D5"/>
    <w:rsid w:val="00AF5BED"/>
    <w:rsid w:val="00AF650C"/>
    <w:rsid w:val="00AF7C10"/>
    <w:rsid w:val="00B02846"/>
    <w:rsid w:val="00B02AE3"/>
    <w:rsid w:val="00B03C99"/>
    <w:rsid w:val="00B0419A"/>
    <w:rsid w:val="00B042BB"/>
    <w:rsid w:val="00B04DA8"/>
    <w:rsid w:val="00B068F7"/>
    <w:rsid w:val="00B106C5"/>
    <w:rsid w:val="00B10D44"/>
    <w:rsid w:val="00B1167E"/>
    <w:rsid w:val="00B11E1B"/>
    <w:rsid w:val="00B125AA"/>
    <w:rsid w:val="00B1322B"/>
    <w:rsid w:val="00B14445"/>
    <w:rsid w:val="00B14471"/>
    <w:rsid w:val="00B1471B"/>
    <w:rsid w:val="00B156C5"/>
    <w:rsid w:val="00B159D1"/>
    <w:rsid w:val="00B16017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5F4"/>
    <w:rsid w:val="00B3291D"/>
    <w:rsid w:val="00B33C13"/>
    <w:rsid w:val="00B33E95"/>
    <w:rsid w:val="00B33F7F"/>
    <w:rsid w:val="00B35B66"/>
    <w:rsid w:val="00B37891"/>
    <w:rsid w:val="00B413BA"/>
    <w:rsid w:val="00B418A0"/>
    <w:rsid w:val="00B509A1"/>
    <w:rsid w:val="00B51C84"/>
    <w:rsid w:val="00B53182"/>
    <w:rsid w:val="00B540FC"/>
    <w:rsid w:val="00B54296"/>
    <w:rsid w:val="00B565AF"/>
    <w:rsid w:val="00B565CF"/>
    <w:rsid w:val="00B57D0D"/>
    <w:rsid w:val="00B60569"/>
    <w:rsid w:val="00B61567"/>
    <w:rsid w:val="00B616BF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36D"/>
    <w:rsid w:val="00B71FBD"/>
    <w:rsid w:val="00B753A8"/>
    <w:rsid w:val="00B757B8"/>
    <w:rsid w:val="00B765CE"/>
    <w:rsid w:val="00B76BC4"/>
    <w:rsid w:val="00B77CAB"/>
    <w:rsid w:val="00B82130"/>
    <w:rsid w:val="00B850E3"/>
    <w:rsid w:val="00B85DA0"/>
    <w:rsid w:val="00B86654"/>
    <w:rsid w:val="00B8696F"/>
    <w:rsid w:val="00B86F5B"/>
    <w:rsid w:val="00B905E9"/>
    <w:rsid w:val="00B90934"/>
    <w:rsid w:val="00B9098C"/>
    <w:rsid w:val="00B91342"/>
    <w:rsid w:val="00B9290F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B1B78"/>
    <w:rsid w:val="00BB2CCE"/>
    <w:rsid w:val="00BB2D2E"/>
    <w:rsid w:val="00BB2F6E"/>
    <w:rsid w:val="00BB3C60"/>
    <w:rsid w:val="00BB3D2A"/>
    <w:rsid w:val="00BB427B"/>
    <w:rsid w:val="00BB43AE"/>
    <w:rsid w:val="00BB45D2"/>
    <w:rsid w:val="00BB5E42"/>
    <w:rsid w:val="00BB6724"/>
    <w:rsid w:val="00BB6E65"/>
    <w:rsid w:val="00BB7953"/>
    <w:rsid w:val="00BC172B"/>
    <w:rsid w:val="00BC2F3C"/>
    <w:rsid w:val="00BC35F0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88D"/>
    <w:rsid w:val="00BE2BFE"/>
    <w:rsid w:val="00BE38B1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6572"/>
    <w:rsid w:val="00BF68CC"/>
    <w:rsid w:val="00BF6ED1"/>
    <w:rsid w:val="00C00FA5"/>
    <w:rsid w:val="00C01394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217"/>
    <w:rsid w:val="00C3536C"/>
    <w:rsid w:val="00C37A17"/>
    <w:rsid w:val="00C40CDB"/>
    <w:rsid w:val="00C40D17"/>
    <w:rsid w:val="00C43986"/>
    <w:rsid w:val="00C43D70"/>
    <w:rsid w:val="00C464DB"/>
    <w:rsid w:val="00C46602"/>
    <w:rsid w:val="00C478F4"/>
    <w:rsid w:val="00C47953"/>
    <w:rsid w:val="00C50151"/>
    <w:rsid w:val="00C5091A"/>
    <w:rsid w:val="00C509DA"/>
    <w:rsid w:val="00C51200"/>
    <w:rsid w:val="00C539F6"/>
    <w:rsid w:val="00C53C00"/>
    <w:rsid w:val="00C56073"/>
    <w:rsid w:val="00C57C0D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22B"/>
    <w:rsid w:val="00C81939"/>
    <w:rsid w:val="00C82669"/>
    <w:rsid w:val="00C83D64"/>
    <w:rsid w:val="00C85EBA"/>
    <w:rsid w:val="00C86464"/>
    <w:rsid w:val="00C86C6C"/>
    <w:rsid w:val="00C86E5E"/>
    <w:rsid w:val="00C8774D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37E"/>
    <w:rsid w:val="00CB0E4D"/>
    <w:rsid w:val="00CB1119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466C"/>
    <w:rsid w:val="00CD467A"/>
    <w:rsid w:val="00CD526D"/>
    <w:rsid w:val="00CD5533"/>
    <w:rsid w:val="00CD5574"/>
    <w:rsid w:val="00CD5F0C"/>
    <w:rsid w:val="00CD5F5F"/>
    <w:rsid w:val="00CD72FA"/>
    <w:rsid w:val="00CD7484"/>
    <w:rsid w:val="00CE043B"/>
    <w:rsid w:val="00CE099F"/>
    <w:rsid w:val="00CE176E"/>
    <w:rsid w:val="00CE4089"/>
    <w:rsid w:val="00CE4E9B"/>
    <w:rsid w:val="00CE56E5"/>
    <w:rsid w:val="00CE5E96"/>
    <w:rsid w:val="00CE5F70"/>
    <w:rsid w:val="00CE73EE"/>
    <w:rsid w:val="00CE7AED"/>
    <w:rsid w:val="00CE7AEF"/>
    <w:rsid w:val="00CF175D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08E"/>
    <w:rsid w:val="00D1450A"/>
    <w:rsid w:val="00D146D5"/>
    <w:rsid w:val="00D14894"/>
    <w:rsid w:val="00D166C3"/>
    <w:rsid w:val="00D17764"/>
    <w:rsid w:val="00D2001E"/>
    <w:rsid w:val="00D20E5C"/>
    <w:rsid w:val="00D21322"/>
    <w:rsid w:val="00D2170C"/>
    <w:rsid w:val="00D21964"/>
    <w:rsid w:val="00D2268B"/>
    <w:rsid w:val="00D228F6"/>
    <w:rsid w:val="00D22AB2"/>
    <w:rsid w:val="00D233E4"/>
    <w:rsid w:val="00D23BCD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A46"/>
    <w:rsid w:val="00D34B37"/>
    <w:rsid w:val="00D3510F"/>
    <w:rsid w:val="00D35C02"/>
    <w:rsid w:val="00D36055"/>
    <w:rsid w:val="00D3609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3ACA"/>
    <w:rsid w:val="00D542D1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541"/>
    <w:rsid w:val="00D61B70"/>
    <w:rsid w:val="00D62C4C"/>
    <w:rsid w:val="00D645C3"/>
    <w:rsid w:val="00D65AB8"/>
    <w:rsid w:val="00D6779F"/>
    <w:rsid w:val="00D701AC"/>
    <w:rsid w:val="00D70CB0"/>
    <w:rsid w:val="00D7151E"/>
    <w:rsid w:val="00D7279A"/>
    <w:rsid w:val="00D7431E"/>
    <w:rsid w:val="00D74833"/>
    <w:rsid w:val="00D7589E"/>
    <w:rsid w:val="00D80715"/>
    <w:rsid w:val="00D80C0F"/>
    <w:rsid w:val="00D8128C"/>
    <w:rsid w:val="00D8137A"/>
    <w:rsid w:val="00D82566"/>
    <w:rsid w:val="00D828FF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39E5"/>
    <w:rsid w:val="00DA3A45"/>
    <w:rsid w:val="00DA3C8C"/>
    <w:rsid w:val="00DA4C28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D95"/>
    <w:rsid w:val="00DB5529"/>
    <w:rsid w:val="00DB5649"/>
    <w:rsid w:val="00DB6226"/>
    <w:rsid w:val="00DB6B9B"/>
    <w:rsid w:val="00DB7B31"/>
    <w:rsid w:val="00DC0F0C"/>
    <w:rsid w:val="00DC214A"/>
    <w:rsid w:val="00DC27B0"/>
    <w:rsid w:val="00DC2CDF"/>
    <w:rsid w:val="00DC51D1"/>
    <w:rsid w:val="00DC549B"/>
    <w:rsid w:val="00DC60AC"/>
    <w:rsid w:val="00DC6A35"/>
    <w:rsid w:val="00DD1DBC"/>
    <w:rsid w:val="00DD237D"/>
    <w:rsid w:val="00DD2701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AD7"/>
    <w:rsid w:val="00DE7B92"/>
    <w:rsid w:val="00DF307F"/>
    <w:rsid w:val="00DF434E"/>
    <w:rsid w:val="00DF6927"/>
    <w:rsid w:val="00DF7BB8"/>
    <w:rsid w:val="00E009E9"/>
    <w:rsid w:val="00E00CC2"/>
    <w:rsid w:val="00E015F1"/>
    <w:rsid w:val="00E018ED"/>
    <w:rsid w:val="00E0368D"/>
    <w:rsid w:val="00E0405D"/>
    <w:rsid w:val="00E0414B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2611"/>
    <w:rsid w:val="00E24574"/>
    <w:rsid w:val="00E26222"/>
    <w:rsid w:val="00E30702"/>
    <w:rsid w:val="00E31890"/>
    <w:rsid w:val="00E321EE"/>
    <w:rsid w:val="00E32A64"/>
    <w:rsid w:val="00E32BB5"/>
    <w:rsid w:val="00E35879"/>
    <w:rsid w:val="00E405E6"/>
    <w:rsid w:val="00E40FDE"/>
    <w:rsid w:val="00E414A5"/>
    <w:rsid w:val="00E41A66"/>
    <w:rsid w:val="00E41B5A"/>
    <w:rsid w:val="00E41D01"/>
    <w:rsid w:val="00E42002"/>
    <w:rsid w:val="00E43010"/>
    <w:rsid w:val="00E44BB2"/>
    <w:rsid w:val="00E44E3A"/>
    <w:rsid w:val="00E479ED"/>
    <w:rsid w:val="00E50CFD"/>
    <w:rsid w:val="00E519B7"/>
    <w:rsid w:val="00E51A3C"/>
    <w:rsid w:val="00E52AF3"/>
    <w:rsid w:val="00E52C36"/>
    <w:rsid w:val="00E530AC"/>
    <w:rsid w:val="00E548DD"/>
    <w:rsid w:val="00E5514D"/>
    <w:rsid w:val="00E5698D"/>
    <w:rsid w:val="00E606F1"/>
    <w:rsid w:val="00E60BAF"/>
    <w:rsid w:val="00E60CBA"/>
    <w:rsid w:val="00E619BD"/>
    <w:rsid w:val="00E621E9"/>
    <w:rsid w:val="00E62F8F"/>
    <w:rsid w:val="00E663DF"/>
    <w:rsid w:val="00E6682D"/>
    <w:rsid w:val="00E67106"/>
    <w:rsid w:val="00E70009"/>
    <w:rsid w:val="00E710AC"/>
    <w:rsid w:val="00E72B9C"/>
    <w:rsid w:val="00E733B4"/>
    <w:rsid w:val="00E733BD"/>
    <w:rsid w:val="00E73A41"/>
    <w:rsid w:val="00E74884"/>
    <w:rsid w:val="00E762E0"/>
    <w:rsid w:val="00E76759"/>
    <w:rsid w:val="00E80721"/>
    <w:rsid w:val="00E81C9A"/>
    <w:rsid w:val="00E8201B"/>
    <w:rsid w:val="00E828CA"/>
    <w:rsid w:val="00E84F32"/>
    <w:rsid w:val="00E85750"/>
    <w:rsid w:val="00E87435"/>
    <w:rsid w:val="00E90893"/>
    <w:rsid w:val="00E9158F"/>
    <w:rsid w:val="00E91ECF"/>
    <w:rsid w:val="00E92561"/>
    <w:rsid w:val="00E93091"/>
    <w:rsid w:val="00E9443F"/>
    <w:rsid w:val="00E94966"/>
    <w:rsid w:val="00E94FE7"/>
    <w:rsid w:val="00E959A2"/>
    <w:rsid w:val="00E95B09"/>
    <w:rsid w:val="00E9617E"/>
    <w:rsid w:val="00E97160"/>
    <w:rsid w:val="00E97811"/>
    <w:rsid w:val="00E97F5D"/>
    <w:rsid w:val="00EA071F"/>
    <w:rsid w:val="00EA10E7"/>
    <w:rsid w:val="00EA1711"/>
    <w:rsid w:val="00EA30F7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5B92"/>
    <w:rsid w:val="00EB6531"/>
    <w:rsid w:val="00EB6F53"/>
    <w:rsid w:val="00EB73E4"/>
    <w:rsid w:val="00EB740B"/>
    <w:rsid w:val="00EC0BF7"/>
    <w:rsid w:val="00EC1154"/>
    <w:rsid w:val="00EC1B6D"/>
    <w:rsid w:val="00EC3A78"/>
    <w:rsid w:val="00EC601B"/>
    <w:rsid w:val="00EC6A88"/>
    <w:rsid w:val="00EC79BF"/>
    <w:rsid w:val="00ED0B1B"/>
    <w:rsid w:val="00ED1468"/>
    <w:rsid w:val="00ED382A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25D1"/>
    <w:rsid w:val="00EE50CB"/>
    <w:rsid w:val="00EE5987"/>
    <w:rsid w:val="00EE76E0"/>
    <w:rsid w:val="00EF1321"/>
    <w:rsid w:val="00EF1775"/>
    <w:rsid w:val="00EF2570"/>
    <w:rsid w:val="00EF442D"/>
    <w:rsid w:val="00EF5A0B"/>
    <w:rsid w:val="00EF5D68"/>
    <w:rsid w:val="00EF5DB1"/>
    <w:rsid w:val="00EF6020"/>
    <w:rsid w:val="00EF6B29"/>
    <w:rsid w:val="00EF744B"/>
    <w:rsid w:val="00EF7B15"/>
    <w:rsid w:val="00F01183"/>
    <w:rsid w:val="00F02743"/>
    <w:rsid w:val="00F03AA1"/>
    <w:rsid w:val="00F075EE"/>
    <w:rsid w:val="00F07DF1"/>
    <w:rsid w:val="00F10248"/>
    <w:rsid w:val="00F1375D"/>
    <w:rsid w:val="00F1438B"/>
    <w:rsid w:val="00F14493"/>
    <w:rsid w:val="00F14C65"/>
    <w:rsid w:val="00F153FF"/>
    <w:rsid w:val="00F16C7C"/>
    <w:rsid w:val="00F172BE"/>
    <w:rsid w:val="00F21E04"/>
    <w:rsid w:val="00F22029"/>
    <w:rsid w:val="00F22724"/>
    <w:rsid w:val="00F241B4"/>
    <w:rsid w:val="00F24AD1"/>
    <w:rsid w:val="00F25084"/>
    <w:rsid w:val="00F25412"/>
    <w:rsid w:val="00F25D86"/>
    <w:rsid w:val="00F267AB"/>
    <w:rsid w:val="00F27B6D"/>
    <w:rsid w:val="00F27FF3"/>
    <w:rsid w:val="00F31364"/>
    <w:rsid w:val="00F3162B"/>
    <w:rsid w:val="00F32EE7"/>
    <w:rsid w:val="00F336C1"/>
    <w:rsid w:val="00F3388B"/>
    <w:rsid w:val="00F34EED"/>
    <w:rsid w:val="00F3507C"/>
    <w:rsid w:val="00F3693D"/>
    <w:rsid w:val="00F371D2"/>
    <w:rsid w:val="00F37B65"/>
    <w:rsid w:val="00F401DA"/>
    <w:rsid w:val="00F40305"/>
    <w:rsid w:val="00F41E23"/>
    <w:rsid w:val="00F4399F"/>
    <w:rsid w:val="00F43A9A"/>
    <w:rsid w:val="00F43C36"/>
    <w:rsid w:val="00F43FBB"/>
    <w:rsid w:val="00F440AB"/>
    <w:rsid w:val="00F443D2"/>
    <w:rsid w:val="00F44EAA"/>
    <w:rsid w:val="00F4657D"/>
    <w:rsid w:val="00F46EF4"/>
    <w:rsid w:val="00F47FA0"/>
    <w:rsid w:val="00F51710"/>
    <w:rsid w:val="00F53ECF"/>
    <w:rsid w:val="00F54034"/>
    <w:rsid w:val="00F5530C"/>
    <w:rsid w:val="00F56969"/>
    <w:rsid w:val="00F56FFF"/>
    <w:rsid w:val="00F5719D"/>
    <w:rsid w:val="00F604BC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6045"/>
    <w:rsid w:val="00F86773"/>
    <w:rsid w:val="00F902DA"/>
    <w:rsid w:val="00F91168"/>
    <w:rsid w:val="00F91DE6"/>
    <w:rsid w:val="00F92C76"/>
    <w:rsid w:val="00F92E6A"/>
    <w:rsid w:val="00F92E8E"/>
    <w:rsid w:val="00F93274"/>
    <w:rsid w:val="00F9388C"/>
    <w:rsid w:val="00F94026"/>
    <w:rsid w:val="00F94378"/>
    <w:rsid w:val="00F9579A"/>
    <w:rsid w:val="00F9720C"/>
    <w:rsid w:val="00F97801"/>
    <w:rsid w:val="00FA05EA"/>
    <w:rsid w:val="00FA0B99"/>
    <w:rsid w:val="00FA1C06"/>
    <w:rsid w:val="00FA4695"/>
    <w:rsid w:val="00FA5FB6"/>
    <w:rsid w:val="00FA695A"/>
    <w:rsid w:val="00FA6E70"/>
    <w:rsid w:val="00FA7D3F"/>
    <w:rsid w:val="00FB0AE0"/>
    <w:rsid w:val="00FB47E7"/>
    <w:rsid w:val="00FB4B5B"/>
    <w:rsid w:val="00FB5808"/>
    <w:rsid w:val="00FC0D0E"/>
    <w:rsid w:val="00FC10F6"/>
    <w:rsid w:val="00FC1BA8"/>
    <w:rsid w:val="00FC2C4C"/>
    <w:rsid w:val="00FC3C5D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D7E7A"/>
    <w:rsid w:val="00FE08E2"/>
    <w:rsid w:val="00FE15F4"/>
    <w:rsid w:val="00FE2CFB"/>
    <w:rsid w:val="00FE3FF0"/>
    <w:rsid w:val="00FE5E6A"/>
    <w:rsid w:val="00FE68D2"/>
    <w:rsid w:val="00FE6F35"/>
    <w:rsid w:val="00FE708D"/>
    <w:rsid w:val="00FE7154"/>
    <w:rsid w:val="00FF1168"/>
    <w:rsid w:val="00FF4122"/>
    <w:rsid w:val="00FF52DF"/>
    <w:rsid w:val="00FF560F"/>
    <w:rsid w:val="00FF5A2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paragraph" w:styleId="NoSpacing">
    <w:name w:val="No Spacing"/>
    <w:qFormat/>
    <w:rsid w:val="00B54296"/>
    <w:rPr>
      <w:rFonts w:ascii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A910C8"/>
    <w:pPr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zastúpení SR v Eurojuste </vt:lpstr>
    </vt:vector>
  </TitlesOfParts>
  <Manager>Magdaléna Šuchaňová</Manager>
  <Company>Kancelária NR SR, ÚPV NR SR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zastúpení SR v Eurojuste</dc:title>
  <dc:subject>sch.41, 4.10.2011</dc:subject>
  <dc:creator>Viera Ebringerová</dc:creator>
  <cp:keywords>UPV XXX tlač 451</cp:keywords>
  <dc:description>vládny návrh zákona</dc:description>
  <cp:lastModifiedBy>Ebringerová, Viera</cp:lastModifiedBy>
  <cp:revision>2079</cp:revision>
  <cp:lastPrinted>2012-10-10T08:54:00Z</cp:lastPrinted>
  <dcterms:created xsi:type="dcterms:W3CDTF">2002-05-15T10:56:00Z</dcterms:created>
  <dcterms:modified xsi:type="dcterms:W3CDTF">2012-10-10T08:54:00Z</dcterms:modified>
  <cp:category>Uznesenie</cp:category>
</cp:coreProperties>
</file>