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B3F66" w:rsidP="001C3550">
      <w:pPr>
        <w:bidi w:val="0"/>
        <w:jc w:val="center"/>
        <w:rPr>
          <w:b/>
          <w:sz w:val="28"/>
          <w:u w:val="single"/>
          <w:lang w:val="sk-SK"/>
        </w:rPr>
      </w:pPr>
    </w:p>
    <w:p w:rsidR="001C3550" w:rsidP="001C3550">
      <w:pPr>
        <w:bidi w:val="0"/>
        <w:jc w:val="center"/>
        <w:rPr>
          <w:b/>
          <w:sz w:val="28"/>
          <w:u w:val="single"/>
          <w:lang w:val="sk-SK"/>
        </w:rPr>
      </w:pPr>
      <w:r>
        <w:rPr>
          <w:b/>
          <w:sz w:val="28"/>
          <w:u w:val="single"/>
          <w:lang w:val="sk-SK"/>
        </w:rPr>
        <w:t>NÁRODNÁ RADA SLOVENSKEJ REPUBLIKY</w:t>
      </w:r>
    </w:p>
    <w:p w:rsidR="001C3550" w:rsidP="001C3550">
      <w:pPr>
        <w:bidi w:val="0"/>
        <w:rPr>
          <w:sz w:val="28"/>
          <w:lang w:val="sk-SK"/>
        </w:rPr>
      </w:pPr>
      <w:r>
        <w:rPr>
          <w:sz w:val="28"/>
          <w:lang w:val="sk-SK"/>
        </w:rPr>
        <w:tab/>
        <w:tab/>
        <w:tab/>
        <w:tab/>
        <w:tab/>
      </w:r>
    </w:p>
    <w:p w:rsidR="001C3550" w:rsidP="001C3550">
      <w:pPr>
        <w:bidi w:val="0"/>
        <w:jc w:val="center"/>
        <w:rPr>
          <w:sz w:val="28"/>
          <w:lang w:val="sk-SK"/>
        </w:rPr>
      </w:pPr>
      <w:r>
        <w:rPr>
          <w:sz w:val="28"/>
          <w:lang w:val="sk-SK"/>
        </w:rPr>
        <w:t>VI. volebné obdobie</w:t>
      </w:r>
    </w:p>
    <w:p w:rsidR="001C3550" w:rsidP="001C3550">
      <w:pPr>
        <w:bidi w:val="0"/>
        <w:rPr>
          <w:sz w:val="28"/>
          <w:lang w:val="sk-SK"/>
        </w:rPr>
      </w:pPr>
      <w:r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1C3550" w:rsidP="001C3550">
      <w:pPr>
        <w:bidi w:val="0"/>
        <w:ind w:left="6372" w:firstLine="708"/>
        <w:jc w:val="center"/>
        <w:rPr>
          <w:sz w:val="28"/>
          <w:lang w:val="sk-SK"/>
        </w:rPr>
      </w:pPr>
      <w:r>
        <w:rPr>
          <w:sz w:val="28"/>
          <w:lang w:val="sk-SK"/>
        </w:rPr>
        <w:t>Číslo :</w:t>
      </w:r>
    </w:p>
    <w:p w:rsidR="001C3550" w:rsidP="001C3550">
      <w:pPr>
        <w:bidi w:val="0"/>
        <w:jc w:val="center"/>
        <w:rPr>
          <w:b/>
          <w:sz w:val="28"/>
          <w:lang w:val="sk-SK"/>
        </w:rPr>
      </w:pPr>
    </w:p>
    <w:p w:rsidR="001C3550" w:rsidP="001C3550">
      <w:pPr>
        <w:bidi w:val="0"/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Návrh zákona</w:t>
      </w:r>
    </w:p>
    <w:p w:rsidR="001C3550" w:rsidP="001C3550">
      <w:pPr>
        <w:bidi w:val="0"/>
        <w:rPr>
          <w:b/>
          <w:sz w:val="28"/>
          <w:lang w:val="sk-SK"/>
        </w:rPr>
      </w:pPr>
    </w:p>
    <w:p w:rsidR="001C3550" w:rsidP="001C3550">
      <w:pPr>
        <w:bidi w:val="0"/>
        <w:jc w:val="center"/>
        <w:rPr>
          <w:b/>
          <w:sz w:val="28"/>
          <w:lang w:val="sk-SK"/>
        </w:rPr>
      </w:pPr>
      <w:r>
        <w:rPr>
          <w:b/>
          <w:sz w:val="28"/>
          <w:lang w:val="sk-SK"/>
        </w:rPr>
        <w:t>z ............ 2012,</w:t>
      </w:r>
    </w:p>
    <w:p w:rsidR="001C3550" w:rsidP="001C3550">
      <w:pPr>
        <w:bidi w:val="0"/>
        <w:rPr>
          <w:b/>
          <w:lang w:val="sk-SK"/>
        </w:rPr>
      </w:pPr>
    </w:p>
    <w:p w:rsidR="001C3550" w:rsidP="001C3550">
      <w:pPr>
        <w:bidi w:val="0"/>
        <w:jc w:val="both"/>
        <w:rPr>
          <w:u w:val="single"/>
          <w:lang w:val="sk-SK"/>
        </w:rPr>
      </w:pPr>
      <w:r>
        <w:rPr>
          <w:lang w:val="sk-SK"/>
        </w:rPr>
        <w:t xml:space="preserve">ktorým sa mení a dopĺňa zákon č. 233/1995 Z.z. </w:t>
      </w:r>
      <w:r w:rsidRPr="001C3550">
        <w:rPr>
          <w:lang w:val="sk-SK"/>
        </w:rPr>
        <w:t>o súdnych exekútoroch a exekučnej činnosti (Exekučný poriadok) a o zmene a doplnení ďalších zákonov</w:t>
      </w:r>
    </w:p>
    <w:p w:rsidR="001C3550" w:rsidP="001C3550">
      <w:pPr>
        <w:bidi w:val="0"/>
        <w:rPr>
          <w:lang w:val="sk-SK"/>
        </w:rPr>
      </w:pPr>
    </w:p>
    <w:p w:rsidR="001C3550" w:rsidP="001C3550">
      <w:pPr>
        <w:bidi w:val="0"/>
        <w:rPr>
          <w:lang w:val="sk-SK"/>
        </w:rPr>
      </w:pPr>
    </w:p>
    <w:p w:rsidR="001C3550" w:rsidP="001C3550">
      <w:pPr>
        <w:bidi w:val="0"/>
        <w:rPr>
          <w:lang w:val="sk-SK"/>
        </w:rPr>
      </w:pPr>
    </w:p>
    <w:p w:rsidR="001C3550" w:rsidP="001C3550">
      <w:pPr>
        <w:bidi w:val="0"/>
        <w:ind w:left="708"/>
        <w:rPr>
          <w:b/>
          <w:lang w:val="sk-SK"/>
        </w:rPr>
      </w:pPr>
      <w:r>
        <w:rPr>
          <w:b/>
          <w:lang w:val="sk-SK"/>
        </w:rPr>
        <w:t xml:space="preserve">Národná rada Slovenskej republiky sa uzniesla na tomto zákone : </w:t>
      </w:r>
    </w:p>
    <w:p w:rsidR="001C3550" w:rsidP="001C3550">
      <w:pPr>
        <w:bidi w:val="0"/>
        <w:ind w:left="708"/>
        <w:rPr>
          <w:lang w:val="sk-SK"/>
        </w:rPr>
      </w:pPr>
    </w:p>
    <w:p w:rsidR="001C3550" w:rsidP="001C3550">
      <w:pPr>
        <w:bidi w:val="0"/>
        <w:ind w:left="708"/>
        <w:rPr>
          <w:lang w:val="sk-SK"/>
        </w:rPr>
      </w:pPr>
    </w:p>
    <w:p w:rsidR="001C3550" w:rsidP="001C3550">
      <w:pPr>
        <w:bidi w:val="0"/>
        <w:rPr>
          <w:b/>
          <w:lang w:val="sk-SK"/>
        </w:rPr>
      </w:pPr>
      <w:r>
        <w:rPr>
          <w:b/>
          <w:lang w:val="sk-SK"/>
        </w:rPr>
        <w:tab/>
        <w:tab/>
        <w:tab/>
        <w:tab/>
        <w:tab/>
        <w:tab/>
        <w:t>Čl. I</w:t>
      </w:r>
    </w:p>
    <w:p w:rsidR="001C3550" w:rsidP="001C3550">
      <w:pPr>
        <w:bidi w:val="0"/>
        <w:rPr>
          <w:b/>
          <w:lang w:val="sk-SK"/>
        </w:rPr>
      </w:pPr>
    </w:p>
    <w:p w:rsidR="001C3550" w:rsidP="003B0FC1">
      <w:pPr>
        <w:bidi w:val="0"/>
        <w:ind w:firstLine="708"/>
        <w:jc w:val="both"/>
        <w:rPr>
          <w:lang w:val="sk-SK"/>
        </w:rPr>
      </w:pPr>
      <w:r>
        <w:rPr>
          <w:lang w:val="sk-SK"/>
        </w:rPr>
        <w:t xml:space="preserve">Zákon č. 233/1995 Z.z. </w:t>
      </w:r>
      <w:r w:rsidRPr="001C3550">
        <w:rPr>
          <w:lang w:val="sk-SK"/>
        </w:rPr>
        <w:t>o súdnych exekútoroch a exekučnej činnosti (Exekučný poriadok) a o zmene a doplnení ďalších zákonov</w:t>
      </w:r>
      <w:r>
        <w:rPr>
          <w:lang w:val="sk-SK"/>
        </w:rPr>
        <w:t xml:space="preserve"> v znení zákona č. </w:t>
      </w:r>
      <w:r w:rsidRPr="001C3550">
        <w:rPr>
          <w:lang w:val="sk-SK"/>
        </w:rPr>
        <w:t>211/1997 Z. z.</w:t>
      </w:r>
      <w:r>
        <w:rPr>
          <w:lang w:val="sk-SK"/>
        </w:rPr>
        <w:t xml:space="preserve">, zákona č. 353/1997 Z. z., zákona č. </w:t>
      </w:r>
      <w:r w:rsidRPr="001C3550">
        <w:rPr>
          <w:lang w:val="sk-SK"/>
        </w:rPr>
        <w:t xml:space="preserve">240/1998 Z. </w:t>
      </w:r>
      <w:r>
        <w:rPr>
          <w:lang w:val="sk-SK"/>
        </w:rPr>
        <w:t xml:space="preserve">z., zákona č. </w:t>
      </w:r>
      <w:r w:rsidRPr="001C3550">
        <w:rPr>
          <w:lang w:val="sk-SK"/>
        </w:rPr>
        <w:t>235/1998 Z. z.</w:t>
      </w:r>
      <w:r>
        <w:rPr>
          <w:lang w:val="sk-SK"/>
        </w:rPr>
        <w:t xml:space="preserve">, zákona č. 280/1999 Z. z., zákona č. </w:t>
      </w:r>
      <w:r w:rsidRPr="001C3550">
        <w:rPr>
          <w:lang w:val="sk-SK"/>
        </w:rPr>
        <w:t>415/2000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291/2001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32/2002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356/2003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589/2003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514/2003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613/2004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125/2005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341/2005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585/2006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568/2007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384/2008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554/2008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192/2009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466/2009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144/2010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151/2010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102/2011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348/2011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 xml:space="preserve">230/2012 Z. z. </w:t>
      </w:r>
      <w:r w:rsidR="003B0FC1">
        <w:rPr>
          <w:lang w:val="sk-SK"/>
        </w:rPr>
        <w:t>sa</w:t>
      </w:r>
      <w:r>
        <w:rPr>
          <w:lang w:val="sk-SK"/>
        </w:rPr>
        <w:t> dopĺňa takto :</w:t>
      </w:r>
    </w:p>
    <w:p w:rsidR="006E67AD" w:rsidP="001C3550">
      <w:pPr>
        <w:bidi w:val="0"/>
        <w:jc w:val="both"/>
        <w:rPr>
          <w:lang w:val="sk-SK"/>
        </w:rPr>
      </w:pPr>
    </w:p>
    <w:p w:rsidR="001C3550" w:rsidP="001C3550">
      <w:pPr>
        <w:bidi w:val="0"/>
        <w:jc w:val="both"/>
        <w:rPr>
          <w:lang w:val="sk-SK"/>
        </w:rPr>
      </w:pPr>
    </w:p>
    <w:p w:rsidR="00CA07CA" w:rsidRPr="00FB3F66" w:rsidP="00FB3F66">
      <w:pPr>
        <w:pStyle w:val="ListParagraph"/>
        <w:numPr>
          <w:numId w:val="3"/>
        </w:numPr>
        <w:bidi w:val="0"/>
        <w:jc w:val="both"/>
        <w:rPr>
          <w:lang w:val="sk-SK"/>
        </w:rPr>
      </w:pPr>
      <w:r>
        <w:rPr>
          <w:lang w:val="sk-SK"/>
        </w:rPr>
        <w:t>V § 111 v ods. 2) sa nahrádza slovo „nepodliehajú“ slovom „podliehaj</w:t>
      </w:r>
      <w:r w:rsidR="00386B83">
        <w:rPr>
          <w:lang w:val="sk-SK"/>
        </w:rPr>
        <w:t>ú“</w:t>
      </w:r>
      <w:r w:rsidR="00FB3F66">
        <w:rPr>
          <w:lang w:val="sk-SK"/>
        </w:rPr>
        <w:t xml:space="preserve"> </w:t>
      </w:r>
      <w:r w:rsidR="00574B76">
        <w:rPr>
          <w:lang w:val="sk-SK"/>
        </w:rPr>
        <w:t xml:space="preserve">a za slovami „príspevky k dávke“ sa vkladajú slová „v peňažnej forme“ </w:t>
      </w:r>
      <w:r w:rsidR="00FB3F66">
        <w:rPr>
          <w:lang w:val="sk-SK"/>
        </w:rPr>
        <w:t>a za slovami „podľa osobitného predpisu“ sa vkladajú slová „</w:t>
      </w:r>
      <w:r w:rsidRPr="00FB3F66" w:rsidR="00FB3F66">
        <w:rPr>
          <w:lang w:val="sk-SK"/>
        </w:rPr>
        <w:t xml:space="preserve">a to do </w:t>
      </w:r>
      <w:r w:rsidR="00FB3F66">
        <w:rPr>
          <w:lang w:val="sk-SK"/>
        </w:rPr>
        <w:t>výšky 1</w:t>
      </w:r>
      <w:r w:rsidRPr="00FB3F66" w:rsidR="00FB3F66">
        <w:rPr>
          <w:lang w:val="sk-SK"/>
        </w:rPr>
        <w:t>/3 z priznanej sumy týchto dávok a</w:t>
      </w:r>
      <w:r w:rsidR="00FB3F66">
        <w:rPr>
          <w:lang w:val="sk-SK"/>
        </w:rPr>
        <w:t> </w:t>
      </w:r>
      <w:r w:rsidRPr="00FB3F66" w:rsidR="00FB3F66">
        <w:rPr>
          <w:lang w:val="sk-SK"/>
        </w:rPr>
        <w:t>príspevkov</w:t>
      </w:r>
      <w:r w:rsidR="00FB3F66">
        <w:rPr>
          <w:lang w:val="sk-SK"/>
        </w:rPr>
        <w:t>.</w:t>
      </w:r>
      <w:r w:rsidRPr="00FB3F66" w:rsidR="00FB3F66">
        <w:rPr>
          <w:lang w:val="sk-SK"/>
        </w:rPr>
        <w:t>“ a pred slová „dávky sociálnej pomoci“ sa vkladajú slová „Exekúcii nepodliehajú“</w:t>
      </w:r>
      <w:r w:rsidRPr="00FB3F66" w:rsidR="00386B83">
        <w:rPr>
          <w:lang w:val="sk-SK"/>
        </w:rPr>
        <w:t xml:space="preserve">, </w:t>
      </w:r>
      <w:r w:rsidRPr="00FB3F66">
        <w:rPr>
          <w:lang w:val="sk-SK"/>
        </w:rPr>
        <w:t xml:space="preserve"> potom § 111 ods. 2) znie:</w:t>
      </w:r>
    </w:p>
    <w:p w:rsidR="00CA07CA" w:rsidP="00CA07CA">
      <w:pPr>
        <w:bidi w:val="0"/>
        <w:jc w:val="both"/>
        <w:rPr>
          <w:lang w:val="sk-SK"/>
        </w:rPr>
      </w:pPr>
    </w:p>
    <w:p w:rsidR="00FB3F66" w:rsidRPr="00CA07CA" w:rsidP="00CA07CA">
      <w:pPr>
        <w:bidi w:val="0"/>
        <w:jc w:val="both"/>
        <w:rPr>
          <w:lang w:val="sk-SK"/>
        </w:rPr>
      </w:pPr>
      <w:r w:rsidR="00CA07CA">
        <w:rPr>
          <w:lang w:val="sk-SK"/>
        </w:rPr>
        <w:t xml:space="preserve">„2) Exekúcii </w:t>
      </w:r>
      <w:r w:rsidRPr="00CA07CA" w:rsidR="00CA07CA">
        <w:rPr>
          <w:lang w:val="sk-SK"/>
        </w:rPr>
        <w:t>podliehajú dávka v hmotnej núdzi a príspevky k dávke poskyt</w:t>
      </w:r>
      <w:r>
        <w:rPr>
          <w:lang w:val="sk-SK"/>
        </w:rPr>
        <w:t xml:space="preserve">ované </w:t>
      </w:r>
      <w:r w:rsidR="00574B76">
        <w:rPr>
          <w:lang w:val="sk-SK"/>
        </w:rPr>
        <w:t xml:space="preserve">v peňažnej forme </w:t>
      </w:r>
      <w:r>
        <w:rPr>
          <w:lang w:val="sk-SK"/>
        </w:rPr>
        <w:t>podľa osobitného predpisu</w:t>
      </w:r>
      <w:r w:rsidRPr="00CA07CA" w:rsidR="00CA07CA">
        <w:rPr>
          <w:lang w:val="sk-SK"/>
        </w:rPr>
        <w:t xml:space="preserve"> </w:t>
      </w:r>
      <w:r w:rsidRPr="005A1EDD" w:rsidR="00CA07CA">
        <w:rPr>
          <w:vertAlign w:val="superscript"/>
          <w:lang w:val="sk-SK"/>
        </w:rPr>
        <w:t>11a)</w:t>
      </w:r>
      <w:r w:rsidRPr="00FB3F66">
        <w:rPr>
          <w:lang w:val="sk-SK"/>
        </w:rPr>
        <w:t xml:space="preserve"> a to do </w:t>
      </w:r>
      <w:r>
        <w:rPr>
          <w:lang w:val="sk-SK"/>
        </w:rPr>
        <w:t>výšky 1</w:t>
      </w:r>
      <w:r w:rsidRPr="00FB3F66">
        <w:rPr>
          <w:lang w:val="sk-SK"/>
        </w:rPr>
        <w:t>/3 z priznanej sumy týchto dávok a</w:t>
      </w:r>
      <w:r>
        <w:rPr>
          <w:lang w:val="sk-SK"/>
        </w:rPr>
        <w:t> </w:t>
      </w:r>
      <w:r w:rsidRPr="00FB3F66">
        <w:rPr>
          <w:lang w:val="sk-SK"/>
        </w:rPr>
        <w:t>príspevkov</w:t>
      </w:r>
      <w:r>
        <w:rPr>
          <w:lang w:val="sk-SK"/>
        </w:rPr>
        <w:t xml:space="preserve">. Exekúcii nepodliehajú </w:t>
      </w:r>
      <w:r w:rsidRPr="00CA07CA" w:rsidR="00CA07CA">
        <w:rPr>
          <w:lang w:val="sk-SK"/>
        </w:rPr>
        <w:t>dávky sociálnej pomoci alebo peňažný príspevok na kompenzáciu sociálnych dôsledkov ťažkého zdravotného postihnutia a peňažný príspevok za opatrovanie poskytované podľa osobitného predpisu</w:t>
      </w:r>
      <w:r w:rsidRPr="005A1EDD" w:rsidR="00CA07CA">
        <w:rPr>
          <w:vertAlign w:val="superscript"/>
          <w:lang w:val="sk-SK"/>
        </w:rPr>
        <w:t>11aa)</w:t>
      </w:r>
      <w:r w:rsidRPr="00CA07CA" w:rsidR="00CA07CA">
        <w:rPr>
          <w:lang w:val="sk-SK"/>
        </w:rPr>
        <w:t xml:space="preserve"> a štátne sociálne dávky</w:t>
      </w:r>
      <w:r>
        <w:rPr>
          <w:lang w:val="sk-SK"/>
        </w:rPr>
        <w:t xml:space="preserve">, </w:t>
      </w:r>
      <w:r w:rsidRPr="00FB3F66">
        <w:rPr>
          <w:lang w:val="sk-SK"/>
        </w:rPr>
        <w:t>ak osobitný predpis</w:t>
      </w:r>
      <w:r w:rsidRPr="00FB3F66">
        <w:rPr>
          <w:vertAlign w:val="superscript"/>
          <w:lang w:val="sk-SK"/>
        </w:rPr>
        <w:t xml:space="preserve">11aa) </w:t>
      </w:r>
      <w:r w:rsidRPr="00FB3F66">
        <w:rPr>
          <w:lang w:val="sk-SK"/>
        </w:rPr>
        <w:t>neustanovuje inak.</w:t>
      </w:r>
      <w:r>
        <w:rPr>
          <w:lang w:val="sk-SK"/>
        </w:rPr>
        <w:t>“</w:t>
      </w:r>
    </w:p>
    <w:p w:rsidR="00CA07CA" w:rsidRPr="00CA07CA" w:rsidP="00CA07CA">
      <w:pPr>
        <w:bidi w:val="0"/>
        <w:jc w:val="both"/>
        <w:rPr>
          <w:lang w:val="sk-SK"/>
        </w:rPr>
      </w:pPr>
    </w:p>
    <w:p w:rsidR="006E67AD" w:rsidRPr="00573DEB" w:rsidP="006E67AD">
      <w:pPr>
        <w:pStyle w:val="ListParagraph"/>
        <w:numPr>
          <w:numId w:val="3"/>
        </w:numPr>
        <w:bidi w:val="0"/>
        <w:jc w:val="both"/>
        <w:rPr>
          <w:lang w:val="sk-SK"/>
        </w:rPr>
      </w:pPr>
      <w:r w:rsidR="00573DEB">
        <w:rPr>
          <w:lang w:val="sk-SK"/>
        </w:rPr>
        <w:t xml:space="preserve">V § 196 sa za slovo „času“ vkladá čiarka a slová „ktorých výška v súhrne nesmie presiahnuť hodnotu vymáhanej pohľadávky“, </w:t>
      </w:r>
      <w:r w:rsidRPr="00573DEB">
        <w:rPr>
          <w:lang w:val="sk-SK"/>
        </w:rPr>
        <w:t>potom prvá veta znie takto:</w:t>
      </w:r>
    </w:p>
    <w:p w:rsidR="006E67AD" w:rsidP="006E67AD">
      <w:pPr>
        <w:bidi w:val="0"/>
        <w:jc w:val="both"/>
        <w:rPr>
          <w:lang w:val="sk-SK"/>
        </w:rPr>
      </w:pPr>
    </w:p>
    <w:p w:rsidR="006E67AD" w:rsidP="006E67AD">
      <w:pPr>
        <w:bidi w:val="0"/>
        <w:jc w:val="both"/>
        <w:rPr>
          <w:lang w:val="sk-SK"/>
        </w:rPr>
      </w:pPr>
      <w:r>
        <w:rPr>
          <w:lang w:val="sk-SK"/>
        </w:rPr>
        <w:t xml:space="preserve"> „</w:t>
      </w:r>
      <w:r w:rsidRPr="006E67AD">
        <w:rPr>
          <w:lang w:val="sk-SK"/>
        </w:rPr>
        <w:t>Za výkon exekučnej činnosti podľa tohto zákona patrí exekútorovi odmena, náhrada hotových výdavkov a náhrada za stratu času</w:t>
      </w:r>
      <w:r>
        <w:rPr>
          <w:lang w:val="sk-SK"/>
        </w:rPr>
        <w:t>, ktorých výška</w:t>
      </w:r>
      <w:r w:rsidR="001920B9">
        <w:rPr>
          <w:lang w:val="sk-SK"/>
        </w:rPr>
        <w:t xml:space="preserve"> v súhrne</w:t>
      </w:r>
      <w:r>
        <w:rPr>
          <w:lang w:val="sk-SK"/>
        </w:rPr>
        <w:t xml:space="preserve"> nesmie presiahnúť hodnotu </w:t>
      </w:r>
      <w:r w:rsidR="001B0185">
        <w:rPr>
          <w:lang w:val="sk-SK"/>
        </w:rPr>
        <w:t>vymáhanej pohľadávky</w:t>
      </w:r>
      <w:r>
        <w:rPr>
          <w:lang w:val="sk-SK"/>
        </w:rPr>
        <w:t>.“</w:t>
      </w:r>
    </w:p>
    <w:p w:rsidR="00573DEB" w:rsidP="006E67AD">
      <w:pPr>
        <w:bidi w:val="0"/>
        <w:jc w:val="both"/>
        <w:rPr>
          <w:lang w:val="sk-SK"/>
        </w:rPr>
      </w:pPr>
    </w:p>
    <w:p w:rsidR="00573DEB" w:rsidP="00573DEB">
      <w:pPr>
        <w:pStyle w:val="ListParagraph"/>
        <w:numPr>
          <w:numId w:val="3"/>
        </w:numPr>
        <w:bidi w:val="0"/>
        <w:jc w:val="both"/>
        <w:rPr>
          <w:lang w:val="sk-SK"/>
        </w:rPr>
      </w:pPr>
      <w:r w:rsidRPr="00573DEB">
        <w:rPr>
          <w:lang w:val="sk-SK"/>
        </w:rPr>
        <w:t>§ 197 sa dopĺňa odsekom 4, ktorý znie:</w:t>
      </w:r>
    </w:p>
    <w:p w:rsidR="00573DEB" w:rsidRPr="00573DEB" w:rsidP="00573DEB">
      <w:pPr>
        <w:pStyle w:val="ListParagraph"/>
        <w:bidi w:val="0"/>
        <w:ind w:left="720"/>
        <w:jc w:val="both"/>
        <w:rPr>
          <w:lang w:val="sk-SK"/>
        </w:rPr>
      </w:pPr>
    </w:p>
    <w:p w:rsidR="00573DEB" w:rsidP="00573DEB">
      <w:pPr>
        <w:bidi w:val="0"/>
        <w:jc w:val="both"/>
        <w:rPr>
          <w:lang w:val="sk-SK"/>
        </w:rPr>
      </w:pPr>
      <w:r>
        <w:rPr>
          <w:lang w:val="sk-SK"/>
        </w:rPr>
        <w:t>„4) Ak dôjde k zastaveniu exekúcie z dôvodov, ktoré súdny exekútor zavinil, odmena mu nepatrí.“</w:t>
      </w:r>
      <w:bookmarkStart w:id="0" w:name="_GoBack"/>
      <w:bookmarkEnd w:id="0"/>
    </w:p>
    <w:p w:rsidR="00573DEB" w:rsidP="001C3550">
      <w:pPr>
        <w:bidi w:val="0"/>
        <w:jc w:val="both"/>
        <w:rPr>
          <w:lang w:val="sk-SK"/>
        </w:rPr>
      </w:pPr>
    </w:p>
    <w:p w:rsidR="00573DEB" w:rsidP="001C3550">
      <w:pPr>
        <w:bidi w:val="0"/>
        <w:jc w:val="both"/>
        <w:rPr>
          <w:lang w:val="sk-SK"/>
        </w:rPr>
      </w:pPr>
    </w:p>
    <w:p w:rsidR="001C3550" w:rsidP="001C3550">
      <w:pPr>
        <w:bidi w:val="0"/>
        <w:ind w:left="3540" w:firstLine="708"/>
        <w:outlineLvl w:val="0"/>
        <w:rPr>
          <w:b/>
          <w:sz w:val="32"/>
          <w:szCs w:val="32"/>
          <w:lang w:val="sk-SK"/>
        </w:rPr>
      </w:pPr>
      <w:r w:rsidR="00B56573">
        <w:rPr>
          <w:b/>
          <w:sz w:val="32"/>
          <w:szCs w:val="32"/>
          <w:lang w:val="sk-SK"/>
        </w:rPr>
        <w:t>Čl. I</w:t>
      </w:r>
      <w:r>
        <w:rPr>
          <w:b/>
          <w:sz w:val="32"/>
          <w:szCs w:val="32"/>
          <w:lang w:val="sk-SK"/>
        </w:rPr>
        <w:t>I.</w:t>
      </w:r>
    </w:p>
    <w:p w:rsidR="001C3550" w:rsidP="001C3550">
      <w:pPr>
        <w:bidi w:val="0"/>
        <w:outlineLvl w:val="0"/>
        <w:rPr>
          <w:b/>
          <w:lang w:val="sk-SK"/>
        </w:rPr>
      </w:pPr>
    </w:p>
    <w:p w:rsidR="001C3550" w:rsidP="001C3550">
      <w:pPr>
        <w:bidi w:val="0"/>
        <w:jc w:val="center"/>
        <w:outlineLvl w:val="0"/>
        <w:rPr>
          <w:lang w:val="sk-SK"/>
        </w:rPr>
      </w:pPr>
      <w:r>
        <w:rPr>
          <w:lang w:val="sk-SK"/>
        </w:rPr>
        <w:t>Tento zákon nadobúda účinn</w:t>
      </w:r>
      <w:r w:rsidR="003C4100">
        <w:rPr>
          <w:lang w:val="sk-SK"/>
        </w:rPr>
        <w:t>osť 1. januára 2013</w:t>
      </w:r>
      <w:r>
        <w:rPr>
          <w:lang w:val="sk-SK"/>
        </w:rPr>
        <w:t>.</w:t>
      </w:r>
    </w:p>
    <w:p w:rsidR="0029652F">
      <w:pPr>
        <w:bidi w:val="0"/>
      </w:pPr>
    </w:p>
    <w:sectPr w:rsidSect="00B91B5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DC1"/>
    <w:multiLevelType w:val="hybridMultilevel"/>
    <w:tmpl w:val="971A5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1C3550"/>
    <w:rsid w:val="00061157"/>
    <w:rsid w:val="000F1B7C"/>
    <w:rsid w:val="001920B9"/>
    <w:rsid w:val="001B0185"/>
    <w:rsid w:val="001B2070"/>
    <w:rsid w:val="001C3550"/>
    <w:rsid w:val="002650CF"/>
    <w:rsid w:val="0029652F"/>
    <w:rsid w:val="002A2EC0"/>
    <w:rsid w:val="002B37F7"/>
    <w:rsid w:val="00386B83"/>
    <w:rsid w:val="003B0FC1"/>
    <w:rsid w:val="003C4100"/>
    <w:rsid w:val="00511AED"/>
    <w:rsid w:val="0055508F"/>
    <w:rsid w:val="00573DEB"/>
    <w:rsid w:val="00574B76"/>
    <w:rsid w:val="005A1EDD"/>
    <w:rsid w:val="005F1257"/>
    <w:rsid w:val="006044BB"/>
    <w:rsid w:val="006E67AD"/>
    <w:rsid w:val="00714EA8"/>
    <w:rsid w:val="00836C65"/>
    <w:rsid w:val="008450B2"/>
    <w:rsid w:val="008911D9"/>
    <w:rsid w:val="00895FF8"/>
    <w:rsid w:val="008E514D"/>
    <w:rsid w:val="008F58CA"/>
    <w:rsid w:val="00975CC6"/>
    <w:rsid w:val="00A67C79"/>
    <w:rsid w:val="00AC1EB5"/>
    <w:rsid w:val="00B56573"/>
    <w:rsid w:val="00B91B5E"/>
    <w:rsid w:val="00C45A64"/>
    <w:rsid w:val="00C70CB4"/>
    <w:rsid w:val="00CA07CA"/>
    <w:rsid w:val="00CB7E2A"/>
    <w:rsid w:val="00D42DC2"/>
    <w:rsid w:val="00DC3711"/>
    <w:rsid w:val="00E60B3A"/>
    <w:rsid w:val="00FB3F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55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C3550"/>
    <w:pPr>
      <w:ind w:left="708"/>
      <w:jc w:val="left"/>
    </w:pPr>
    <w:rPr>
      <w:rFonts w:cs="Arial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7CA"/>
    <w:pPr>
      <w:jc w:val="left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A07CA"/>
    <w:rPr>
      <w:rFonts w:ascii="Arial" w:hAnsi="Arial" w:cs="Times New Roman"/>
      <w:sz w:val="20"/>
      <w:szCs w:val="20"/>
      <w:rtl w:val="0"/>
      <w:cs w:val="0"/>
      <w:lang w:val="en-US" w:eastAsia="sk-SK"/>
    </w:rPr>
  </w:style>
  <w:style w:type="character" w:styleId="EndnoteReference">
    <w:name w:val="endnote reference"/>
    <w:basedOn w:val="DefaultParagraphFont"/>
    <w:uiPriority w:val="99"/>
    <w:semiHidden/>
    <w:unhideWhenUsed/>
    <w:rsid w:val="00CA07CA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07CA"/>
    <w:pPr>
      <w:jc w:val="left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A07CA"/>
    <w:rPr>
      <w:rFonts w:ascii="Arial" w:hAnsi="Arial" w:cs="Times New Roman"/>
      <w:sz w:val="20"/>
      <w:szCs w:val="20"/>
      <w:rtl w:val="0"/>
      <w:cs w:val="0"/>
      <w:lang w:val="en-US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CA07CA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FB3F66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24244-0A9C-4B01-8F06-984A676CA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394</Words>
  <Characters>2247</Characters>
  <Application>Microsoft Office Word</Application>
  <DocSecurity>0</DocSecurity>
  <Lines>0</Lines>
  <Paragraphs>0</Paragraphs>
  <ScaleCrop>false</ScaleCrop>
  <Company>Kancelaria NR SR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Gašparíková, Jarmila</cp:lastModifiedBy>
  <cp:revision>2</cp:revision>
  <dcterms:created xsi:type="dcterms:W3CDTF">2012-10-05T13:49:00Z</dcterms:created>
  <dcterms:modified xsi:type="dcterms:W3CDTF">2012-10-05T13:49:00Z</dcterms:modified>
</cp:coreProperties>
</file>