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7C6C" w:rsidRPr="00FB4F97" w:rsidP="002E7C6C">
      <w:pPr>
        <w:autoSpaceDE w:val="0"/>
        <w:autoSpaceDN w:val="0"/>
        <w:bidi w:val="0"/>
        <w:adjustRightInd w:val="0"/>
        <w:spacing w:line="240" w:lineRule="atLeast"/>
        <w:ind w:left="23"/>
        <w:jc w:val="center"/>
        <w:rPr>
          <w:rFonts w:ascii="Times New Roman" w:hAnsi="Times New Roman"/>
          <w:b/>
          <w:sz w:val="24"/>
          <w:szCs w:val="24"/>
          <w:lang w:val="cs-CZ"/>
        </w:rPr>
      </w:pPr>
      <w:r w:rsidRPr="00FB4F97">
        <w:rPr>
          <w:rFonts w:ascii="Times New Roman" w:hAnsi="Times New Roman"/>
          <w:b/>
          <w:sz w:val="24"/>
          <w:szCs w:val="24"/>
          <w:lang w:val="cs-CZ"/>
        </w:rPr>
        <w:t>NÁRODNÁ    RADA   SLOVENSKEJ    REPUBLIKY</w:t>
      </w:r>
    </w:p>
    <w:p w:rsidR="002E7C6C" w:rsidRPr="00FB4F97" w:rsidP="002E7C6C">
      <w:pPr>
        <w:pBdr>
          <w:bottom w:val="single" w:sz="12" w:space="1" w:color="auto"/>
        </w:pBdr>
        <w:autoSpaceDE w:val="0"/>
        <w:autoSpaceDN w:val="0"/>
        <w:bidi w:val="0"/>
        <w:adjustRightInd w:val="0"/>
        <w:spacing w:line="240" w:lineRule="atLeast"/>
        <w:ind w:left="23"/>
        <w:jc w:val="center"/>
        <w:rPr>
          <w:rFonts w:ascii="Times New Roman" w:hAnsi="Times New Roman"/>
          <w:sz w:val="24"/>
          <w:szCs w:val="24"/>
          <w:lang w:val="cs-CZ"/>
        </w:rPr>
      </w:pPr>
      <w:r w:rsidRPr="00FB4F97">
        <w:rPr>
          <w:rFonts w:ascii="Times New Roman" w:hAnsi="Times New Roman"/>
          <w:sz w:val="24"/>
          <w:szCs w:val="24"/>
          <w:lang w:val="cs-CZ"/>
        </w:rPr>
        <w:t>V</w:t>
      </w:r>
      <w:r w:rsidR="00FB4F97">
        <w:rPr>
          <w:rFonts w:ascii="Times New Roman" w:hAnsi="Times New Roman"/>
          <w:sz w:val="24"/>
          <w:szCs w:val="24"/>
          <w:lang w:val="cs-CZ"/>
        </w:rPr>
        <w:t>I</w:t>
      </w:r>
      <w:r w:rsidRPr="00FB4F97">
        <w:rPr>
          <w:rFonts w:ascii="Times New Roman" w:hAnsi="Times New Roman"/>
          <w:sz w:val="24"/>
          <w:szCs w:val="24"/>
          <w:lang w:val="cs-CZ"/>
        </w:rPr>
        <w:t>. volebné obdobie</w:t>
      </w:r>
    </w:p>
    <w:p w:rsidR="002E7C6C" w:rsidRPr="00FB4F97" w:rsidP="002E7C6C">
      <w:pPr>
        <w:autoSpaceDE w:val="0"/>
        <w:autoSpaceDN w:val="0"/>
        <w:bidi w:val="0"/>
        <w:adjustRightInd w:val="0"/>
        <w:spacing w:line="240" w:lineRule="atLeast"/>
        <w:ind w:left="23"/>
        <w:jc w:val="center"/>
        <w:rPr>
          <w:rFonts w:ascii="Times New Roman" w:hAnsi="Times New Roman"/>
          <w:sz w:val="24"/>
          <w:szCs w:val="24"/>
          <w:lang w:val="cs-CZ"/>
        </w:rPr>
      </w:pPr>
    </w:p>
    <w:p w:rsidR="002E7C6C" w:rsidRPr="00FB4F97" w:rsidP="002E7C6C">
      <w:pPr>
        <w:autoSpaceDE w:val="0"/>
        <w:autoSpaceDN w:val="0"/>
        <w:bidi w:val="0"/>
        <w:adjustRightInd w:val="0"/>
        <w:spacing w:line="240" w:lineRule="atLeast"/>
        <w:ind w:left="23"/>
        <w:jc w:val="center"/>
        <w:rPr>
          <w:rFonts w:ascii="Times New Roman" w:hAnsi="Times New Roman"/>
          <w:sz w:val="24"/>
          <w:szCs w:val="24"/>
          <w:lang w:val="cs-CZ"/>
        </w:rPr>
      </w:pPr>
    </w:p>
    <w:p w:rsidR="002E7C6C" w:rsidRPr="00FB4F97" w:rsidP="002E7C6C">
      <w:pPr>
        <w:autoSpaceDE w:val="0"/>
        <w:autoSpaceDN w:val="0"/>
        <w:bidi w:val="0"/>
        <w:adjustRightInd w:val="0"/>
        <w:spacing w:line="240" w:lineRule="atLeast"/>
        <w:ind w:left="23"/>
        <w:jc w:val="center"/>
        <w:rPr>
          <w:rFonts w:ascii="Times New Roman" w:hAnsi="Times New Roman"/>
          <w:b/>
          <w:sz w:val="24"/>
          <w:szCs w:val="24"/>
          <w:lang w:val="cs-CZ"/>
        </w:rPr>
      </w:pPr>
      <w:r w:rsidR="00CB66FC">
        <w:rPr>
          <w:rFonts w:ascii="Times New Roman" w:hAnsi="Times New Roman"/>
          <w:b/>
          <w:sz w:val="24"/>
          <w:szCs w:val="24"/>
          <w:lang w:val="cs-CZ"/>
        </w:rPr>
        <w:t>239</w:t>
      </w:r>
    </w:p>
    <w:p w:rsidR="002E7C6C" w:rsidRPr="00FB4F97" w:rsidP="002E7C6C">
      <w:pPr>
        <w:autoSpaceDE w:val="0"/>
        <w:autoSpaceDN w:val="0"/>
        <w:bidi w:val="0"/>
        <w:adjustRightInd w:val="0"/>
        <w:spacing w:line="240" w:lineRule="atLeast"/>
        <w:ind w:left="23"/>
        <w:jc w:val="center"/>
        <w:rPr>
          <w:rFonts w:ascii="Times New Roman" w:hAnsi="Times New Roman"/>
          <w:b/>
          <w:sz w:val="24"/>
          <w:szCs w:val="24"/>
          <w:lang w:val="cs-CZ"/>
        </w:rPr>
      </w:pPr>
    </w:p>
    <w:p w:rsidR="002E7C6C" w:rsidRPr="00FB4F97" w:rsidP="002E7C6C">
      <w:pPr>
        <w:autoSpaceDE w:val="0"/>
        <w:autoSpaceDN w:val="0"/>
        <w:bidi w:val="0"/>
        <w:adjustRightInd w:val="0"/>
        <w:spacing w:line="240" w:lineRule="atLeast"/>
        <w:ind w:left="23"/>
        <w:jc w:val="center"/>
        <w:rPr>
          <w:rFonts w:ascii="Times New Roman" w:hAnsi="Times New Roman"/>
          <w:b/>
          <w:sz w:val="24"/>
          <w:szCs w:val="24"/>
          <w:lang w:val="cs-CZ"/>
        </w:rPr>
      </w:pPr>
      <w:r w:rsidRPr="00FB4F97">
        <w:rPr>
          <w:rFonts w:ascii="Times New Roman" w:hAnsi="Times New Roman"/>
          <w:b/>
          <w:sz w:val="24"/>
          <w:szCs w:val="24"/>
          <w:lang w:val="cs-CZ"/>
        </w:rPr>
        <w:t>VLÁDNY  NÁVRH</w:t>
      </w:r>
    </w:p>
    <w:p w:rsidR="002E7C6C" w:rsidRPr="00FB4F97" w:rsidP="002E7C6C">
      <w:pPr>
        <w:bidi w:val="0"/>
        <w:jc w:val="center"/>
        <w:rPr>
          <w:rFonts w:ascii="Times New Roman" w:hAnsi="Times New Roman"/>
          <w:sz w:val="24"/>
          <w:szCs w:val="24"/>
        </w:rPr>
      </w:pPr>
    </w:p>
    <w:p w:rsidR="008C1DAD" w:rsidRPr="00FB4F97" w:rsidP="00E7124C">
      <w:pPr>
        <w:bidi w:val="0"/>
        <w:jc w:val="center"/>
        <w:rPr>
          <w:rFonts w:ascii="Times New Roman" w:hAnsi="Times New Roman"/>
          <w:sz w:val="24"/>
          <w:szCs w:val="24"/>
        </w:rPr>
      </w:pPr>
      <w:r w:rsidRPr="00FB4F97">
        <w:rPr>
          <w:rFonts w:ascii="Times New Roman" w:hAnsi="Times New Roman"/>
          <w:sz w:val="24"/>
          <w:szCs w:val="24"/>
        </w:rPr>
        <w:tab/>
        <w:tab/>
        <w:tab/>
        <w:tab/>
      </w:r>
    </w:p>
    <w:p w:rsidR="00E7124C" w:rsidRPr="00FB4F97" w:rsidP="00E7124C">
      <w:pPr>
        <w:bidi w:val="0"/>
        <w:jc w:val="center"/>
        <w:rPr>
          <w:rFonts w:ascii="Times New Roman" w:hAnsi="Times New Roman"/>
          <w:sz w:val="24"/>
          <w:szCs w:val="24"/>
        </w:rPr>
      </w:pPr>
      <w:r w:rsidRPr="00FB4F97">
        <w:rPr>
          <w:rFonts w:ascii="Times New Roman" w:hAnsi="Times New Roman"/>
          <w:sz w:val="24"/>
          <w:szCs w:val="24"/>
        </w:rPr>
        <w:t>Návrh</w:t>
      </w:r>
    </w:p>
    <w:p w:rsidR="00E7124C" w:rsidRPr="00FB4F97" w:rsidP="00E7124C">
      <w:pPr>
        <w:bidi w:val="0"/>
        <w:jc w:val="center"/>
        <w:rPr>
          <w:rFonts w:ascii="Times New Roman" w:hAnsi="Times New Roman"/>
          <w:b/>
          <w:sz w:val="24"/>
          <w:szCs w:val="24"/>
        </w:rPr>
      </w:pPr>
      <w:r w:rsidRPr="00FB4F97">
        <w:rPr>
          <w:rFonts w:ascii="Times New Roman" w:hAnsi="Times New Roman"/>
          <w:b/>
          <w:sz w:val="24"/>
          <w:szCs w:val="24"/>
        </w:rPr>
        <w:t>Z</w:t>
      </w:r>
      <w:r w:rsidRPr="00FB4F97" w:rsidR="0058210B">
        <w:rPr>
          <w:rFonts w:ascii="Times New Roman" w:hAnsi="Times New Roman"/>
          <w:b/>
          <w:sz w:val="24"/>
          <w:szCs w:val="24"/>
        </w:rPr>
        <w:t>ÁKON</w:t>
      </w:r>
    </w:p>
    <w:p w:rsidR="00E7124C" w:rsidRPr="00FB4F97" w:rsidP="00E7124C">
      <w:pPr>
        <w:bidi w:val="0"/>
        <w:jc w:val="center"/>
        <w:rPr>
          <w:rFonts w:ascii="Times New Roman" w:hAnsi="Times New Roman"/>
          <w:b/>
          <w:sz w:val="24"/>
          <w:szCs w:val="24"/>
        </w:rPr>
      </w:pPr>
      <w:r w:rsidRPr="00FB4F97">
        <w:rPr>
          <w:rFonts w:ascii="Times New Roman" w:hAnsi="Times New Roman"/>
          <w:b/>
          <w:sz w:val="24"/>
          <w:szCs w:val="24"/>
        </w:rPr>
        <w:t>z............... 2012</w:t>
      </w:r>
      <w:r w:rsidRPr="00FB4F97" w:rsidR="0058210B">
        <w:rPr>
          <w:rFonts w:ascii="Times New Roman" w:hAnsi="Times New Roman"/>
          <w:b/>
          <w:sz w:val="24"/>
          <w:szCs w:val="24"/>
        </w:rPr>
        <w:t>,</w:t>
      </w:r>
    </w:p>
    <w:p w:rsidR="00E7124C" w:rsidRPr="00FB4F97" w:rsidP="00E7124C">
      <w:pPr>
        <w:bidi w:val="0"/>
        <w:jc w:val="center"/>
        <w:rPr>
          <w:rFonts w:ascii="Times New Roman" w:hAnsi="Times New Roman"/>
          <w:sz w:val="24"/>
          <w:szCs w:val="24"/>
        </w:rPr>
      </w:pPr>
    </w:p>
    <w:p w:rsidR="00E7124C" w:rsidRPr="002904E6" w:rsidP="00E7124C">
      <w:pPr>
        <w:bidi w:val="0"/>
        <w:jc w:val="center"/>
        <w:rPr>
          <w:rFonts w:ascii="Times New Roman" w:hAnsi="Times New Roman"/>
          <w:b/>
          <w:sz w:val="24"/>
          <w:szCs w:val="24"/>
        </w:rPr>
      </w:pPr>
      <w:r w:rsidRPr="00FB4F97">
        <w:rPr>
          <w:rFonts w:ascii="Times New Roman" w:hAnsi="Times New Roman"/>
          <w:b/>
          <w:sz w:val="24"/>
          <w:szCs w:val="24"/>
        </w:rPr>
        <w:t>ktorým sa mení a dopĺňa zákon č. 595/2003 Z.</w:t>
      </w:r>
      <w:r w:rsidRPr="00FB4F97" w:rsidR="00416048">
        <w:rPr>
          <w:rFonts w:ascii="Times New Roman" w:hAnsi="Times New Roman"/>
          <w:b/>
          <w:sz w:val="24"/>
          <w:szCs w:val="24"/>
        </w:rPr>
        <w:t xml:space="preserve"> </w:t>
      </w:r>
      <w:r w:rsidRPr="00FB4F97">
        <w:rPr>
          <w:rFonts w:ascii="Times New Roman" w:hAnsi="Times New Roman"/>
          <w:b/>
          <w:sz w:val="24"/>
          <w:szCs w:val="24"/>
        </w:rPr>
        <w:t>z. o</w:t>
      </w:r>
      <w:r w:rsidRPr="002904E6">
        <w:rPr>
          <w:rFonts w:ascii="Times New Roman" w:hAnsi="Times New Roman"/>
          <w:b/>
          <w:sz w:val="24"/>
          <w:szCs w:val="24"/>
        </w:rPr>
        <w:t> dani z príjmov v znení neskorších predpisov</w:t>
      </w:r>
      <w:r w:rsidR="00E3571A">
        <w:rPr>
          <w:rFonts w:ascii="Times New Roman" w:hAnsi="Times New Roman"/>
          <w:b/>
          <w:sz w:val="24"/>
          <w:szCs w:val="24"/>
        </w:rPr>
        <w:t xml:space="preserve"> </w:t>
      </w:r>
      <w:r w:rsidRPr="00382177" w:rsidR="00E3571A">
        <w:rPr>
          <w:rFonts w:ascii="Times New Roman" w:hAnsi="Times New Roman"/>
          <w:b/>
          <w:sz w:val="24"/>
          <w:szCs w:val="24"/>
        </w:rPr>
        <w:t>a</w:t>
      </w:r>
      <w:r w:rsidR="008F7DB7">
        <w:rPr>
          <w:rFonts w:ascii="Times New Roman" w:hAnsi="Times New Roman"/>
          <w:b/>
          <w:sz w:val="24"/>
          <w:szCs w:val="24"/>
        </w:rPr>
        <w:t> ktorým sa menia niektoré zákony</w:t>
      </w:r>
    </w:p>
    <w:p w:rsidR="00E7124C" w:rsidRPr="002904E6" w:rsidP="00E7124C">
      <w:pPr>
        <w:bidi w:val="0"/>
        <w:jc w:val="center"/>
        <w:rPr>
          <w:rFonts w:ascii="Times New Roman" w:hAnsi="Times New Roman"/>
          <w:sz w:val="24"/>
          <w:szCs w:val="24"/>
        </w:rPr>
      </w:pPr>
    </w:p>
    <w:p w:rsidR="00E7124C" w:rsidRPr="002904E6" w:rsidP="00E7124C">
      <w:pPr>
        <w:bidi w:val="0"/>
        <w:jc w:val="center"/>
        <w:rPr>
          <w:rFonts w:ascii="Times New Roman" w:hAnsi="Times New Roman"/>
          <w:sz w:val="24"/>
          <w:szCs w:val="24"/>
        </w:rPr>
      </w:pPr>
    </w:p>
    <w:p w:rsidR="00E7124C" w:rsidRPr="002904E6" w:rsidP="00E7124C">
      <w:pPr>
        <w:bidi w:val="0"/>
        <w:jc w:val="both"/>
        <w:rPr>
          <w:rFonts w:ascii="Times New Roman" w:hAnsi="Times New Roman"/>
          <w:sz w:val="24"/>
          <w:szCs w:val="24"/>
        </w:rPr>
      </w:pPr>
      <w:r w:rsidRPr="002904E6">
        <w:rPr>
          <w:rFonts w:ascii="Times New Roman" w:hAnsi="Times New Roman"/>
          <w:sz w:val="24"/>
          <w:szCs w:val="24"/>
        </w:rPr>
        <w:t>Národná rada Slovenskej republiky sa uzniesla na tomto zákone:</w:t>
      </w:r>
    </w:p>
    <w:p w:rsidR="00E7124C" w:rsidRPr="002904E6" w:rsidP="00E7124C">
      <w:pPr>
        <w:bidi w:val="0"/>
        <w:jc w:val="center"/>
        <w:rPr>
          <w:rFonts w:ascii="Times New Roman" w:hAnsi="Times New Roman"/>
          <w:sz w:val="24"/>
          <w:szCs w:val="24"/>
        </w:rPr>
      </w:pPr>
    </w:p>
    <w:p w:rsidR="00E7124C" w:rsidRPr="002904E6" w:rsidP="00E7124C">
      <w:pPr>
        <w:bidi w:val="0"/>
        <w:jc w:val="center"/>
        <w:rPr>
          <w:rFonts w:ascii="Times New Roman" w:hAnsi="Times New Roman"/>
          <w:sz w:val="24"/>
          <w:szCs w:val="24"/>
        </w:rPr>
      </w:pPr>
      <w:r w:rsidRPr="002904E6">
        <w:rPr>
          <w:rFonts w:ascii="Times New Roman" w:hAnsi="Times New Roman"/>
          <w:sz w:val="24"/>
          <w:szCs w:val="24"/>
        </w:rPr>
        <w:t>Čl. I</w:t>
      </w:r>
    </w:p>
    <w:p w:rsidR="00E7124C" w:rsidRPr="002904E6" w:rsidP="00E7124C">
      <w:pPr>
        <w:bidi w:val="0"/>
        <w:rPr>
          <w:rFonts w:ascii="Times New Roman" w:hAnsi="Times New Roman"/>
          <w:sz w:val="24"/>
          <w:szCs w:val="24"/>
        </w:rPr>
      </w:pPr>
    </w:p>
    <w:p w:rsidR="00E7124C" w:rsidRPr="002904E6" w:rsidP="00E7124C">
      <w:pPr>
        <w:bidi w:val="0"/>
        <w:jc w:val="both"/>
        <w:rPr>
          <w:rFonts w:ascii="Times New Roman" w:hAnsi="Times New Roman"/>
          <w:bCs/>
          <w:sz w:val="24"/>
          <w:szCs w:val="24"/>
        </w:rPr>
      </w:pPr>
      <w:r w:rsidRPr="002904E6">
        <w:rPr>
          <w:rFonts w:ascii="Times New Roman" w:hAnsi="Times New Roman"/>
          <w:bCs/>
          <w:sz w:val="24"/>
          <w:szCs w:val="24"/>
        </w:rPr>
        <w:t xml:space="preserve">Zákon č. 595/2003 Z. z. o dani z príjmov v znení </w:t>
      </w:r>
      <w:r w:rsidRPr="002904E6">
        <w:rPr>
          <w:rFonts w:ascii="Times New Roman" w:hAnsi="Times New Roman"/>
          <w:sz w:val="24"/>
          <w:szCs w:val="24"/>
        </w:rPr>
        <w:t>zákona č. 43/2004 Z. z., zákona č.</w:t>
      </w:r>
      <w:r w:rsidRPr="002904E6" w:rsidR="00416048">
        <w:rPr>
          <w:rFonts w:ascii="Times New Roman" w:hAnsi="Times New Roman"/>
          <w:b/>
          <w:sz w:val="24"/>
          <w:szCs w:val="24"/>
        </w:rPr>
        <w:t> </w:t>
      </w:r>
      <w:r w:rsidRPr="002904E6">
        <w:rPr>
          <w:rFonts w:ascii="Times New Roman" w:hAnsi="Times New Roman"/>
          <w:sz w:val="24"/>
          <w:szCs w:val="24"/>
        </w:rPr>
        <w:t>177/2004 Z. z., zákona č. 191/2004 Z. z., zákona č. 391/2004 Z. z., zákona č.</w:t>
      </w:r>
      <w:r w:rsidRPr="002904E6" w:rsidR="00382177">
        <w:rPr>
          <w:rFonts w:ascii="Times New Roman" w:hAnsi="Times New Roman"/>
          <w:sz w:val="24"/>
          <w:szCs w:val="24"/>
        </w:rPr>
        <w:t> </w:t>
      </w:r>
      <w:r w:rsidRPr="002904E6">
        <w:rPr>
          <w:rFonts w:ascii="Times New Roman" w:hAnsi="Times New Roman"/>
          <w:sz w:val="24"/>
          <w:szCs w:val="24"/>
        </w:rPr>
        <w:t>538/2004</w:t>
      </w:r>
      <w:r w:rsidRPr="002904E6" w:rsidR="00416048">
        <w:rPr>
          <w:rFonts w:ascii="Times New Roman" w:hAnsi="Times New Roman"/>
          <w:b/>
          <w:sz w:val="24"/>
          <w:szCs w:val="24"/>
        </w:rPr>
        <w:t> </w:t>
      </w:r>
      <w:r w:rsidRPr="002904E6">
        <w:rPr>
          <w:rFonts w:ascii="Times New Roman" w:hAnsi="Times New Roman"/>
          <w:sz w:val="24"/>
          <w:szCs w:val="24"/>
        </w:rPr>
        <w:t>Z. z., zákona č. 539/2004 Z. z., zákona č. 659/2004 Z. z., zákona č.</w:t>
      </w:r>
      <w:r w:rsidRPr="002904E6" w:rsidR="00382177">
        <w:rPr>
          <w:rFonts w:ascii="Times New Roman" w:hAnsi="Times New Roman"/>
          <w:sz w:val="24"/>
          <w:szCs w:val="24"/>
        </w:rPr>
        <w:t> </w:t>
      </w:r>
      <w:r w:rsidRPr="002904E6">
        <w:rPr>
          <w:rFonts w:ascii="Times New Roman" w:hAnsi="Times New Roman"/>
          <w:sz w:val="24"/>
          <w:szCs w:val="24"/>
        </w:rPr>
        <w:t>68/2005</w:t>
      </w:r>
      <w:r w:rsidRPr="002904E6" w:rsidR="00382177">
        <w:rPr>
          <w:rFonts w:ascii="Times New Roman" w:hAnsi="Times New Roman"/>
          <w:sz w:val="24"/>
          <w:szCs w:val="24"/>
        </w:rPr>
        <w:t> </w:t>
      </w:r>
      <w:r w:rsidRPr="002904E6">
        <w:rPr>
          <w:rFonts w:ascii="Times New Roman" w:hAnsi="Times New Roman"/>
          <w:sz w:val="24"/>
          <w:szCs w:val="24"/>
        </w:rPr>
        <w:t>Z. z., zákona č. 314/2005 Z. z., zákona č. 534/2005 Z. z., zákona č.</w:t>
      </w:r>
      <w:r w:rsidRPr="002904E6" w:rsidR="00382177">
        <w:rPr>
          <w:rFonts w:ascii="Times New Roman" w:hAnsi="Times New Roman"/>
          <w:sz w:val="24"/>
          <w:szCs w:val="24"/>
        </w:rPr>
        <w:t> </w:t>
      </w:r>
      <w:r w:rsidRPr="002904E6">
        <w:rPr>
          <w:rFonts w:ascii="Times New Roman" w:hAnsi="Times New Roman"/>
          <w:sz w:val="24"/>
          <w:szCs w:val="24"/>
        </w:rPr>
        <w:t>660/2005</w:t>
      </w:r>
      <w:r w:rsidRPr="002904E6" w:rsidR="00382177">
        <w:rPr>
          <w:rFonts w:ascii="Times New Roman" w:hAnsi="Times New Roman"/>
          <w:sz w:val="24"/>
          <w:szCs w:val="24"/>
        </w:rPr>
        <w:t> </w:t>
      </w:r>
      <w:r w:rsidRPr="002904E6">
        <w:rPr>
          <w:rFonts w:ascii="Times New Roman" w:hAnsi="Times New Roman"/>
          <w:sz w:val="24"/>
          <w:szCs w:val="24"/>
        </w:rPr>
        <w:t>Z. z., zákona č. 688/2006 Z. z., zákona č. 76/2007 Z. z., zákona č.</w:t>
      </w:r>
      <w:r w:rsidRPr="002904E6" w:rsidR="00382177">
        <w:rPr>
          <w:rFonts w:ascii="Times New Roman" w:hAnsi="Times New Roman"/>
          <w:sz w:val="24"/>
          <w:szCs w:val="24"/>
        </w:rPr>
        <w:t> </w:t>
      </w:r>
      <w:r w:rsidRPr="002904E6">
        <w:rPr>
          <w:rFonts w:ascii="Times New Roman" w:hAnsi="Times New Roman"/>
          <w:sz w:val="24"/>
          <w:szCs w:val="24"/>
        </w:rPr>
        <w:t>209/2007</w:t>
      </w:r>
      <w:r w:rsidRPr="002904E6" w:rsidR="00382177">
        <w:rPr>
          <w:rFonts w:ascii="Times New Roman" w:hAnsi="Times New Roman"/>
          <w:sz w:val="24"/>
          <w:szCs w:val="24"/>
        </w:rPr>
        <w:t> </w:t>
      </w:r>
      <w:r w:rsidRPr="002904E6">
        <w:rPr>
          <w:rFonts w:ascii="Times New Roman" w:hAnsi="Times New Roman"/>
          <w:sz w:val="24"/>
          <w:szCs w:val="24"/>
        </w:rPr>
        <w:t>Z. z., zákona č. 519/2007 Z. z., zákona č. 530/2007 Z. z., zákona č.</w:t>
      </w:r>
      <w:r w:rsidRPr="002904E6" w:rsidR="00382177">
        <w:rPr>
          <w:rFonts w:ascii="Times New Roman" w:hAnsi="Times New Roman"/>
          <w:sz w:val="24"/>
          <w:szCs w:val="24"/>
        </w:rPr>
        <w:t> </w:t>
      </w:r>
      <w:r w:rsidRPr="002904E6">
        <w:rPr>
          <w:rFonts w:ascii="Times New Roman" w:hAnsi="Times New Roman"/>
          <w:sz w:val="24"/>
          <w:szCs w:val="24"/>
        </w:rPr>
        <w:t>561/2007</w:t>
      </w:r>
      <w:r w:rsidRPr="002904E6" w:rsidR="00382177">
        <w:rPr>
          <w:rFonts w:ascii="Times New Roman" w:hAnsi="Times New Roman"/>
          <w:sz w:val="24"/>
          <w:szCs w:val="24"/>
        </w:rPr>
        <w:t> </w:t>
      </w:r>
      <w:r w:rsidR="00382177">
        <w:rPr>
          <w:rFonts w:ascii="Times New Roman" w:hAnsi="Times New Roman"/>
          <w:sz w:val="24"/>
          <w:szCs w:val="24"/>
        </w:rPr>
        <w:t xml:space="preserve"> </w:t>
      </w:r>
      <w:r w:rsidRPr="002904E6">
        <w:rPr>
          <w:rFonts w:ascii="Times New Roman" w:hAnsi="Times New Roman"/>
          <w:sz w:val="24"/>
          <w:szCs w:val="24"/>
        </w:rPr>
        <w:t>Z. z., zákona č. 621/2007 Z. z., zákona č. 653/2007 Z. z., zákona č.</w:t>
      </w:r>
      <w:r w:rsidRPr="002904E6" w:rsidR="00382177">
        <w:rPr>
          <w:rFonts w:ascii="Times New Roman" w:hAnsi="Times New Roman"/>
          <w:sz w:val="24"/>
          <w:szCs w:val="24"/>
        </w:rPr>
        <w:t> </w:t>
      </w:r>
      <w:r w:rsidRPr="002904E6">
        <w:rPr>
          <w:rFonts w:ascii="Times New Roman" w:hAnsi="Times New Roman"/>
          <w:sz w:val="24"/>
          <w:szCs w:val="24"/>
        </w:rPr>
        <w:t>168/2008 Z. z., zákona č. 465/2008 Z. z., zákona č. 514/2008 Z. z., zákona č.</w:t>
      </w:r>
      <w:r w:rsidRPr="002904E6" w:rsidR="00382177">
        <w:rPr>
          <w:rFonts w:ascii="Times New Roman" w:hAnsi="Times New Roman"/>
          <w:sz w:val="24"/>
          <w:szCs w:val="24"/>
        </w:rPr>
        <w:t> </w:t>
      </w:r>
      <w:r w:rsidRPr="002904E6">
        <w:rPr>
          <w:rFonts w:ascii="Times New Roman" w:hAnsi="Times New Roman"/>
          <w:sz w:val="24"/>
          <w:szCs w:val="24"/>
        </w:rPr>
        <w:t>563/2008</w:t>
      </w:r>
      <w:r w:rsidRPr="002904E6" w:rsidR="00382177">
        <w:rPr>
          <w:rFonts w:ascii="Times New Roman" w:hAnsi="Times New Roman"/>
          <w:sz w:val="24"/>
          <w:szCs w:val="24"/>
        </w:rPr>
        <w:t> </w:t>
      </w:r>
      <w:r w:rsidRPr="002904E6">
        <w:rPr>
          <w:rFonts w:ascii="Times New Roman" w:hAnsi="Times New Roman"/>
          <w:sz w:val="24"/>
          <w:szCs w:val="24"/>
        </w:rPr>
        <w:t>Z. z., zákona č. 567/2008 Z. z., zákona č. 60/2009 Z. z., zákona č.</w:t>
      </w:r>
      <w:r w:rsidRPr="002904E6" w:rsidR="00382177">
        <w:rPr>
          <w:rFonts w:ascii="Times New Roman" w:hAnsi="Times New Roman"/>
          <w:sz w:val="24"/>
          <w:szCs w:val="24"/>
        </w:rPr>
        <w:t> </w:t>
      </w:r>
      <w:r w:rsidRPr="002904E6">
        <w:rPr>
          <w:rFonts w:ascii="Times New Roman" w:hAnsi="Times New Roman"/>
          <w:sz w:val="24"/>
          <w:szCs w:val="24"/>
        </w:rPr>
        <w:t>184/2009</w:t>
      </w:r>
      <w:r w:rsidRPr="002904E6" w:rsidR="00382177">
        <w:rPr>
          <w:rFonts w:ascii="Times New Roman" w:hAnsi="Times New Roman"/>
          <w:sz w:val="24"/>
          <w:szCs w:val="24"/>
        </w:rPr>
        <w:t> </w:t>
      </w:r>
      <w:r w:rsidRPr="002904E6">
        <w:rPr>
          <w:rFonts w:ascii="Times New Roman" w:hAnsi="Times New Roman"/>
          <w:sz w:val="24"/>
          <w:szCs w:val="24"/>
        </w:rPr>
        <w:t>Z. z., zákona č. 185/2009 Z. z., zákona č. 504/2009 Z. z., zákona č.</w:t>
      </w:r>
      <w:r w:rsidRPr="002904E6" w:rsidR="00382177">
        <w:rPr>
          <w:rFonts w:ascii="Times New Roman" w:hAnsi="Times New Roman"/>
          <w:sz w:val="24"/>
          <w:szCs w:val="24"/>
        </w:rPr>
        <w:t> </w:t>
      </w:r>
      <w:r w:rsidRPr="002904E6">
        <w:rPr>
          <w:rFonts w:ascii="Times New Roman" w:hAnsi="Times New Roman"/>
          <w:sz w:val="24"/>
          <w:szCs w:val="24"/>
        </w:rPr>
        <w:t>563/2009</w:t>
      </w:r>
      <w:r w:rsidRPr="002904E6" w:rsidR="00382177">
        <w:rPr>
          <w:rFonts w:ascii="Times New Roman" w:hAnsi="Times New Roman"/>
          <w:sz w:val="24"/>
          <w:szCs w:val="24"/>
        </w:rPr>
        <w:t> </w:t>
      </w:r>
      <w:r w:rsidRPr="002904E6">
        <w:rPr>
          <w:rFonts w:ascii="Times New Roman" w:hAnsi="Times New Roman"/>
          <w:sz w:val="24"/>
          <w:szCs w:val="24"/>
        </w:rPr>
        <w:t>Z. z., zákona č. 374/2010 Z. z., zákona č. 548/2010 Z. z., zákona č.</w:t>
      </w:r>
      <w:r w:rsidRPr="002904E6" w:rsidR="00382177">
        <w:rPr>
          <w:rFonts w:ascii="Times New Roman" w:hAnsi="Times New Roman"/>
          <w:sz w:val="24"/>
          <w:szCs w:val="24"/>
        </w:rPr>
        <w:t> </w:t>
      </w:r>
      <w:r w:rsidRPr="002904E6">
        <w:rPr>
          <w:rFonts w:ascii="Times New Roman" w:hAnsi="Times New Roman"/>
          <w:sz w:val="24"/>
          <w:szCs w:val="24"/>
        </w:rPr>
        <w:t>129/2011</w:t>
      </w:r>
      <w:r w:rsidRPr="002904E6" w:rsidR="00382177">
        <w:rPr>
          <w:rFonts w:ascii="Times New Roman" w:hAnsi="Times New Roman"/>
          <w:sz w:val="24"/>
          <w:szCs w:val="24"/>
        </w:rPr>
        <w:t> </w:t>
      </w:r>
      <w:r w:rsidRPr="002904E6">
        <w:rPr>
          <w:rFonts w:ascii="Times New Roman" w:hAnsi="Times New Roman"/>
          <w:sz w:val="24"/>
          <w:szCs w:val="24"/>
        </w:rPr>
        <w:t>Z. z., zákona č. 231/2011 Z. z., zákona č. 250/2011 Z. z., zákona č.</w:t>
      </w:r>
      <w:r w:rsidRPr="002904E6" w:rsidR="00382177">
        <w:rPr>
          <w:rFonts w:ascii="Times New Roman" w:hAnsi="Times New Roman"/>
          <w:sz w:val="24"/>
          <w:szCs w:val="24"/>
        </w:rPr>
        <w:t> </w:t>
      </w:r>
      <w:r w:rsidRPr="002904E6">
        <w:rPr>
          <w:rFonts w:ascii="Times New Roman" w:hAnsi="Times New Roman"/>
          <w:sz w:val="24"/>
          <w:szCs w:val="24"/>
        </w:rPr>
        <w:t>331/2011</w:t>
      </w:r>
      <w:r w:rsidRPr="002904E6" w:rsidR="00382177">
        <w:rPr>
          <w:rFonts w:ascii="Times New Roman" w:hAnsi="Times New Roman"/>
          <w:sz w:val="24"/>
          <w:szCs w:val="24"/>
        </w:rPr>
        <w:t> </w:t>
      </w:r>
      <w:r w:rsidRPr="002904E6">
        <w:rPr>
          <w:rFonts w:ascii="Times New Roman" w:hAnsi="Times New Roman"/>
          <w:sz w:val="24"/>
          <w:szCs w:val="24"/>
        </w:rPr>
        <w:t>Z. z., zákona č. 362/2011 Z. z., zákona č. 406/2011 Z. z., zákona č.</w:t>
      </w:r>
      <w:r w:rsidRPr="002904E6" w:rsidR="00382177">
        <w:rPr>
          <w:rFonts w:ascii="Times New Roman" w:hAnsi="Times New Roman"/>
          <w:sz w:val="24"/>
          <w:szCs w:val="24"/>
        </w:rPr>
        <w:t> </w:t>
      </w:r>
      <w:r w:rsidRPr="002904E6">
        <w:rPr>
          <w:rFonts w:ascii="Times New Roman" w:hAnsi="Times New Roman"/>
          <w:sz w:val="24"/>
          <w:szCs w:val="24"/>
        </w:rPr>
        <w:t>547/2011</w:t>
      </w:r>
      <w:r w:rsidRPr="002904E6" w:rsidR="00382177">
        <w:rPr>
          <w:rFonts w:ascii="Times New Roman" w:hAnsi="Times New Roman"/>
          <w:sz w:val="24"/>
          <w:szCs w:val="24"/>
        </w:rPr>
        <w:t> </w:t>
      </w:r>
      <w:r w:rsidRPr="002904E6">
        <w:rPr>
          <w:rFonts w:ascii="Times New Roman" w:hAnsi="Times New Roman"/>
          <w:sz w:val="24"/>
          <w:szCs w:val="24"/>
        </w:rPr>
        <w:t>Z. z., zákona č. 548/2011 Z. z.</w:t>
      </w:r>
      <w:r w:rsidRPr="002904E6" w:rsidR="006738B1">
        <w:rPr>
          <w:rFonts w:ascii="Times New Roman" w:hAnsi="Times New Roman"/>
          <w:sz w:val="24"/>
          <w:szCs w:val="24"/>
        </w:rPr>
        <w:t xml:space="preserve">, </w:t>
      </w:r>
      <w:r w:rsidRPr="002904E6">
        <w:rPr>
          <w:rFonts w:ascii="Times New Roman" w:hAnsi="Times New Roman"/>
          <w:sz w:val="24"/>
          <w:szCs w:val="24"/>
        </w:rPr>
        <w:t>zákona č. 69/2012 Z. z.</w:t>
      </w:r>
      <w:r w:rsidRPr="002904E6" w:rsidR="009015CA">
        <w:rPr>
          <w:rFonts w:ascii="Times New Roman" w:hAnsi="Times New Roman"/>
          <w:sz w:val="24"/>
          <w:szCs w:val="24"/>
        </w:rPr>
        <w:t xml:space="preserve">, </w:t>
      </w:r>
      <w:r w:rsidR="00BD24EF">
        <w:rPr>
          <w:rFonts w:ascii="Times New Roman" w:hAnsi="Times New Roman"/>
          <w:sz w:val="24"/>
          <w:szCs w:val="24"/>
        </w:rPr>
        <w:t xml:space="preserve">uznesenia Ústavného súdu Slovenskej republiky č. 188/2012 Z. z., </w:t>
      </w:r>
      <w:r w:rsidRPr="002904E6" w:rsidR="009015CA">
        <w:rPr>
          <w:rFonts w:ascii="Times New Roman" w:hAnsi="Times New Roman"/>
          <w:sz w:val="24"/>
          <w:szCs w:val="24"/>
        </w:rPr>
        <w:t>zákona č.</w:t>
      </w:r>
      <w:r w:rsidRPr="002904E6" w:rsidR="00382177">
        <w:rPr>
          <w:rFonts w:ascii="Times New Roman" w:hAnsi="Times New Roman"/>
          <w:sz w:val="24"/>
          <w:szCs w:val="24"/>
        </w:rPr>
        <w:t> </w:t>
      </w:r>
      <w:r w:rsidRPr="002904E6" w:rsidR="00471203">
        <w:rPr>
          <w:rFonts w:ascii="Times New Roman" w:hAnsi="Times New Roman"/>
          <w:sz w:val="24"/>
          <w:szCs w:val="24"/>
        </w:rPr>
        <w:t>189</w:t>
      </w:r>
      <w:r w:rsidRPr="002904E6" w:rsidR="009015CA">
        <w:rPr>
          <w:rFonts w:ascii="Times New Roman" w:hAnsi="Times New Roman"/>
          <w:sz w:val="24"/>
          <w:szCs w:val="24"/>
        </w:rPr>
        <w:t>/2012</w:t>
      </w:r>
      <w:r w:rsidRPr="002904E6" w:rsidR="00382177">
        <w:rPr>
          <w:rFonts w:ascii="Times New Roman" w:hAnsi="Times New Roman"/>
          <w:sz w:val="24"/>
          <w:szCs w:val="24"/>
        </w:rPr>
        <w:t> </w:t>
      </w:r>
      <w:r w:rsidR="0058210B">
        <w:rPr>
          <w:rFonts w:ascii="Times New Roman" w:hAnsi="Times New Roman"/>
          <w:sz w:val="24"/>
          <w:szCs w:val="24"/>
        </w:rPr>
        <w:t>Z.</w:t>
      </w:r>
      <w:r w:rsidR="00E24EBC">
        <w:rPr>
          <w:rFonts w:ascii="Times New Roman" w:hAnsi="Times New Roman"/>
          <w:sz w:val="24"/>
          <w:szCs w:val="24"/>
        </w:rPr>
        <w:t xml:space="preserve"> </w:t>
      </w:r>
      <w:r w:rsidR="0058210B">
        <w:rPr>
          <w:rFonts w:ascii="Times New Roman" w:hAnsi="Times New Roman"/>
          <w:sz w:val="24"/>
          <w:szCs w:val="24"/>
        </w:rPr>
        <w:t>z.</w:t>
      </w:r>
      <w:r w:rsidR="00382177">
        <w:rPr>
          <w:rFonts w:ascii="Times New Roman" w:hAnsi="Times New Roman"/>
          <w:sz w:val="24"/>
          <w:szCs w:val="24"/>
        </w:rPr>
        <w:t>,</w:t>
      </w:r>
      <w:r w:rsidR="004E743A">
        <w:rPr>
          <w:rFonts w:ascii="Times New Roman" w:hAnsi="Times New Roman"/>
          <w:sz w:val="24"/>
          <w:szCs w:val="24"/>
        </w:rPr>
        <w:t xml:space="preserve"> </w:t>
      </w:r>
      <w:r w:rsidRPr="002904E6" w:rsidR="00471203">
        <w:rPr>
          <w:rFonts w:ascii="Times New Roman" w:hAnsi="Times New Roman"/>
          <w:sz w:val="24"/>
          <w:szCs w:val="24"/>
        </w:rPr>
        <w:t>zákona č.</w:t>
      </w:r>
      <w:r w:rsidRPr="002904E6" w:rsidR="00107F9B">
        <w:rPr>
          <w:rFonts w:ascii="Times New Roman" w:hAnsi="Times New Roman"/>
          <w:sz w:val="24"/>
          <w:szCs w:val="24"/>
        </w:rPr>
        <w:t> </w:t>
      </w:r>
      <w:r w:rsidR="00382177">
        <w:rPr>
          <w:rFonts w:ascii="Times New Roman" w:hAnsi="Times New Roman"/>
          <w:sz w:val="24"/>
          <w:szCs w:val="24"/>
        </w:rPr>
        <w:t>252</w:t>
      </w:r>
      <w:r w:rsidRPr="002904E6" w:rsidR="00471203">
        <w:rPr>
          <w:rFonts w:ascii="Times New Roman" w:hAnsi="Times New Roman"/>
          <w:sz w:val="24"/>
          <w:szCs w:val="24"/>
        </w:rPr>
        <w:t>/2012</w:t>
      </w:r>
      <w:r w:rsidRPr="002904E6" w:rsidR="00D55293">
        <w:rPr>
          <w:rFonts w:ascii="Times New Roman" w:hAnsi="Times New Roman"/>
          <w:sz w:val="24"/>
          <w:szCs w:val="24"/>
        </w:rPr>
        <w:t xml:space="preserve"> </w:t>
      </w:r>
      <w:r w:rsidR="0058210B">
        <w:rPr>
          <w:rFonts w:ascii="Times New Roman" w:hAnsi="Times New Roman"/>
          <w:sz w:val="24"/>
          <w:szCs w:val="24"/>
        </w:rPr>
        <w:t>Z.</w:t>
      </w:r>
      <w:r w:rsidR="00E24EBC">
        <w:rPr>
          <w:rFonts w:ascii="Times New Roman" w:hAnsi="Times New Roman"/>
          <w:sz w:val="24"/>
          <w:szCs w:val="24"/>
        </w:rPr>
        <w:t xml:space="preserve"> </w:t>
      </w:r>
      <w:r w:rsidR="0058210B">
        <w:rPr>
          <w:rFonts w:ascii="Times New Roman" w:hAnsi="Times New Roman"/>
          <w:sz w:val="24"/>
          <w:szCs w:val="24"/>
        </w:rPr>
        <w:t>z.</w:t>
      </w:r>
      <w:r w:rsidR="00382177">
        <w:rPr>
          <w:rFonts w:ascii="Times New Roman" w:hAnsi="Times New Roman"/>
          <w:sz w:val="24"/>
          <w:szCs w:val="24"/>
        </w:rPr>
        <w:t xml:space="preserve"> a zákona č.</w:t>
      </w:r>
      <w:r w:rsidRPr="002904E6" w:rsidR="00382177">
        <w:rPr>
          <w:rFonts w:ascii="Times New Roman" w:hAnsi="Times New Roman"/>
          <w:sz w:val="24"/>
          <w:szCs w:val="24"/>
        </w:rPr>
        <w:t> </w:t>
      </w:r>
      <w:r w:rsidR="00F1041A">
        <w:rPr>
          <w:rFonts w:ascii="Times New Roman" w:hAnsi="Times New Roman"/>
          <w:sz w:val="24"/>
          <w:szCs w:val="24"/>
        </w:rPr>
        <w:t>288</w:t>
      </w:r>
      <w:r w:rsidR="00382177">
        <w:rPr>
          <w:rFonts w:ascii="Times New Roman" w:hAnsi="Times New Roman"/>
          <w:sz w:val="24"/>
          <w:szCs w:val="24"/>
        </w:rPr>
        <w:t>/2012 Z. z.</w:t>
      </w:r>
      <w:r w:rsidR="0058210B">
        <w:rPr>
          <w:rFonts w:ascii="Times New Roman" w:hAnsi="Times New Roman"/>
          <w:sz w:val="24"/>
          <w:szCs w:val="24"/>
        </w:rPr>
        <w:t xml:space="preserve"> </w:t>
      </w:r>
      <w:r w:rsidRPr="002904E6">
        <w:rPr>
          <w:rFonts w:ascii="Times New Roman" w:hAnsi="Times New Roman"/>
          <w:sz w:val="24"/>
          <w:szCs w:val="24"/>
        </w:rPr>
        <w:t>sa mení a dopĺňa takto</w:t>
      </w:r>
      <w:r w:rsidRPr="002904E6">
        <w:rPr>
          <w:rFonts w:ascii="Times New Roman" w:hAnsi="Times New Roman"/>
          <w:bCs/>
          <w:sz w:val="24"/>
          <w:szCs w:val="24"/>
        </w:rPr>
        <w:t>:</w:t>
      </w:r>
    </w:p>
    <w:p w:rsidR="00E524E5" w:rsidRPr="002904E6" w:rsidP="00E524E5">
      <w:pPr>
        <w:pStyle w:val="ListParagraph"/>
        <w:tabs>
          <w:tab w:val="left" w:pos="567"/>
          <w:tab w:val="left" w:pos="851"/>
        </w:tabs>
        <w:bidi w:val="0"/>
        <w:spacing w:after="0" w:line="240" w:lineRule="auto"/>
        <w:ind w:left="0"/>
        <w:jc w:val="both"/>
        <w:rPr>
          <w:rFonts w:ascii="Times New Roman" w:hAnsi="Times New Roman"/>
          <w:color w:val="FF0000"/>
          <w:sz w:val="24"/>
          <w:szCs w:val="24"/>
        </w:rPr>
      </w:pPr>
    </w:p>
    <w:p w:rsidR="002D64E4" w:rsidRPr="006939DC" w:rsidP="00FF4D56">
      <w:pPr>
        <w:numPr>
          <w:numId w:val="2"/>
        </w:numPr>
        <w:shd w:val="clear" w:color="auto" w:fill="FFFFFF"/>
        <w:bidi w:val="0"/>
        <w:rPr>
          <w:rFonts w:ascii="Times New Roman" w:hAnsi="Times New Roman"/>
          <w:sz w:val="24"/>
        </w:rPr>
      </w:pPr>
      <w:r w:rsidR="008F7DB7">
        <w:rPr>
          <w:rFonts w:ascii="Times New Roman" w:hAnsi="Times New Roman"/>
          <w:sz w:val="24"/>
          <w:szCs w:val="22"/>
        </w:rPr>
        <w:t xml:space="preserve">V </w:t>
      </w:r>
      <w:r w:rsidRPr="006939DC">
        <w:rPr>
          <w:rFonts w:ascii="Times New Roman" w:hAnsi="Times New Roman"/>
          <w:sz w:val="24"/>
          <w:szCs w:val="22"/>
        </w:rPr>
        <w:t xml:space="preserve">§ 5 </w:t>
      </w:r>
      <w:r w:rsidR="008F7DB7">
        <w:rPr>
          <w:rFonts w:ascii="Times New Roman" w:hAnsi="Times New Roman"/>
          <w:sz w:val="24"/>
          <w:szCs w:val="22"/>
        </w:rPr>
        <w:t xml:space="preserve">sa </w:t>
      </w:r>
      <w:r w:rsidRPr="006939DC">
        <w:rPr>
          <w:rFonts w:ascii="Times New Roman" w:hAnsi="Times New Roman"/>
          <w:sz w:val="24"/>
          <w:szCs w:val="22"/>
        </w:rPr>
        <w:t>ods</w:t>
      </w:r>
      <w:r w:rsidR="008F7DB7">
        <w:rPr>
          <w:rFonts w:ascii="Times New Roman" w:hAnsi="Times New Roman"/>
          <w:sz w:val="24"/>
          <w:szCs w:val="22"/>
        </w:rPr>
        <w:t>ek</w:t>
      </w:r>
      <w:r w:rsidRPr="006939DC">
        <w:rPr>
          <w:rFonts w:ascii="Times New Roman" w:hAnsi="Times New Roman"/>
          <w:sz w:val="24"/>
          <w:szCs w:val="22"/>
        </w:rPr>
        <w:t xml:space="preserve"> 1 dopĺňa písmen</w:t>
      </w:r>
      <w:r w:rsidRPr="006939DC" w:rsidR="00E90653">
        <w:rPr>
          <w:rFonts w:ascii="Times New Roman" w:hAnsi="Times New Roman"/>
          <w:sz w:val="24"/>
          <w:szCs w:val="22"/>
        </w:rPr>
        <w:t>ami</w:t>
      </w:r>
      <w:r w:rsidRPr="006939DC">
        <w:rPr>
          <w:rFonts w:ascii="Times New Roman" w:hAnsi="Times New Roman"/>
          <w:sz w:val="24"/>
          <w:szCs w:val="22"/>
        </w:rPr>
        <w:t xml:space="preserve">  j)</w:t>
      </w:r>
      <w:r w:rsidRPr="006939DC" w:rsidR="00E90653">
        <w:rPr>
          <w:rFonts w:ascii="Times New Roman" w:hAnsi="Times New Roman"/>
          <w:sz w:val="24"/>
          <w:szCs w:val="22"/>
        </w:rPr>
        <w:t xml:space="preserve"> a </w:t>
      </w:r>
      <w:r w:rsidR="00F1041A">
        <w:rPr>
          <w:rFonts w:ascii="Times New Roman" w:hAnsi="Times New Roman"/>
          <w:sz w:val="24"/>
          <w:szCs w:val="22"/>
        </w:rPr>
        <w:t>k</w:t>
      </w:r>
      <w:r w:rsidRPr="006939DC" w:rsidR="00E90653">
        <w:rPr>
          <w:rFonts w:ascii="Times New Roman" w:hAnsi="Times New Roman"/>
          <w:sz w:val="24"/>
          <w:szCs w:val="22"/>
        </w:rPr>
        <w:t>)</w:t>
      </w:r>
      <w:r w:rsidRPr="006939DC">
        <w:rPr>
          <w:rFonts w:ascii="Times New Roman" w:hAnsi="Times New Roman"/>
          <w:sz w:val="24"/>
          <w:szCs w:val="22"/>
        </w:rPr>
        <w:t>, ktoré zn</w:t>
      </w:r>
      <w:r w:rsidRPr="006939DC" w:rsidR="00E90653">
        <w:rPr>
          <w:rFonts w:ascii="Times New Roman" w:hAnsi="Times New Roman"/>
          <w:sz w:val="24"/>
          <w:szCs w:val="22"/>
        </w:rPr>
        <w:t>ejú</w:t>
      </w:r>
      <w:r w:rsidRPr="006939DC">
        <w:rPr>
          <w:rFonts w:ascii="Times New Roman" w:hAnsi="Times New Roman"/>
          <w:sz w:val="24"/>
          <w:szCs w:val="22"/>
        </w:rPr>
        <w:t xml:space="preserve">: </w:t>
      </w:r>
    </w:p>
    <w:p w:rsidR="00212F4E" w:rsidRPr="006939DC" w:rsidP="00FF4D56">
      <w:pPr>
        <w:pStyle w:val="ListParagraph"/>
        <w:shd w:val="clear" w:color="auto" w:fill="FFFFFF"/>
        <w:bidi w:val="0"/>
        <w:spacing w:line="240" w:lineRule="auto"/>
        <w:ind w:left="502"/>
        <w:jc w:val="both"/>
        <w:rPr>
          <w:rFonts w:ascii="Times New Roman" w:hAnsi="Times New Roman"/>
          <w:sz w:val="24"/>
        </w:rPr>
      </w:pPr>
      <w:r w:rsidRPr="006939DC" w:rsidR="00B11C7D">
        <w:rPr>
          <w:rFonts w:ascii="Times New Roman" w:hAnsi="Times New Roman"/>
          <w:sz w:val="24"/>
        </w:rPr>
        <w:t>„j</w:t>
      </w:r>
      <w:r w:rsidRPr="006939DC" w:rsidR="002D64E4">
        <w:rPr>
          <w:rFonts w:ascii="Times New Roman" w:hAnsi="Times New Roman"/>
          <w:sz w:val="24"/>
        </w:rPr>
        <w:t>) odmen</w:t>
      </w:r>
      <w:r w:rsidRPr="006939DC" w:rsidR="0005580F">
        <w:rPr>
          <w:rFonts w:ascii="Times New Roman" w:hAnsi="Times New Roman"/>
          <w:sz w:val="24"/>
        </w:rPr>
        <w:t>a</w:t>
      </w:r>
      <w:r w:rsidRPr="006939DC" w:rsidR="002D64E4">
        <w:rPr>
          <w:rFonts w:ascii="Times New Roman" w:hAnsi="Times New Roman"/>
          <w:sz w:val="24"/>
        </w:rPr>
        <w:t xml:space="preserve"> za výkon funkcie predsedu, člena a zapisovateľa volebnej komisie, </w:t>
      </w:r>
      <w:r w:rsidRPr="006939DC">
        <w:rPr>
          <w:rFonts w:ascii="Times New Roman" w:hAnsi="Times New Roman"/>
          <w:sz w:val="24"/>
        </w:rPr>
        <w:t xml:space="preserve"> </w:t>
      </w:r>
      <w:r w:rsidRPr="006939DC" w:rsidR="0005580F">
        <w:rPr>
          <w:rFonts w:ascii="Times New Roman" w:hAnsi="Times New Roman"/>
          <w:sz w:val="24"/>
        </w:rPr>
        <w:t xml:space="preserve">predsedu, </w:t>
      </w:r>
      <w:r w:rsidRPr="006939DC" w:rsidR="002D64E4">
        <w:rPr>
          <w:rFonts w:ascii="Times New Roman" w:hAnsi="Times New Roman"/>
          <w:sz w:val="24"/>
        </w:rPr>
        <w:t xml:space="preserve">člena </w:t>
      </w:r>
      <w:r w:rsidRPr="006939DC" w:rsidR="0005580F">
        <w:rPr>
          <w:rFonts w:ascii="Times New Roman" w:hAnsi="Times New Roman"/>
          <w:sz w:val="24"/>
        </w:rPr>
        <w:t xml:space="preserve">a zapisovateľa komisie </w:t>
      </w:r>
      <w:r w:rsidRPr="006939DC" w:rsidR="002D64E4">
        <w:rPr>
          <w:rFonts w:ascii="Times New Roman" w:hAnsi="Times New Roman"/>
          <w:sz w:val="24"/>
        </w:rPr>
        <w:t>pre referendum</w:t>
      </w:r>
      <w:r w:rsidRPr="006939DC">
        <w:rPr>
          <w:rFonts w:ascii="Times New Roman" w:hAnsi="Times New Roman"/>
          <w:sz w:val="24"/>
        </w:rPr>
        <w:t xml:space="preserve"> a</w:t>
      </w:r>
      <w:r w:rsidRPr="006939DC" w:rsidR="002D64E4">
        <w:rPr>
          <w:rFonts w:ascii="Times New Roman" w:hAnsi="Times New Roman"/>
          <w:sz w:val="24"/>
        </w:rPr>
        <w:t xml:space="preserve"> </w:t>
      </w:r>
      <w:r w:rsidRPr="006939DC" w:rsidR="0005580F">
        <w:rPr>
          <w:rFonts w:ascii="Times New Roman" w:hAnsi="Times New Roman"/>
          <w:sz w:val="24"/>
        </w:rPr>
        <w:t xml:space="preserve">sčítacieho komisára, </w:t>
      </w:r>
    </w:p>
    <w:p w:rsidR="002D64E4" w:rsidRPr="006939DC" w:rsidP="00735768">
      <w:pPr>
        <w:pStyle w:val="ListParagraph"/>
        <w:shd w:val="clear" w:color="auto" w:fill="FFFFFF"/>
        <w:bidi w:val="0"/>
        <w:spacing w:line="240" w:lineRule="auto"/>
        <w:ind w:left="502"/>
        <w:jc w:val="both"/>
        <w:rPr>
          <w:rFonts w:ascii="Times New Roman" w:hAnsi="Times New Roman"/>
          <w:sz w:val="24"/>
        </w:rPr>
      </w:pPr>
      <w:r w:rsidRPr="006939DC" w:rsidR="000F6AC9">
        <w:rPr>
          <w:rFonts w:ascii="Times New Roman" w:hAnsi="Times New Roman"/>
        </w:rPr>
        <w:t>k)</w:t>
      </w:r>
      <w:r w:rsidRPr="006939DC" w:rsidR="00A40349">
        <w:rPr>
          <w:rFonts w:ascii="Times New Roman" w:hAnsi="Times New Roman"/>
          <w:bCs/>
          <w:sz w:val="24"/>
          <w:szCs w:val="24"/>
          <w:lang w:eastAsia="sk-SK"/>
        </w:rPr>
        <w:t> nepeňažné plnenie poskytnuté od bývalého zamestnávateľa, ktorý je platiteľom dane, poberateľovi predčasného starobného dôchodku, starobného dôchodku</w:t>
      </w:r>
      <w:r w:rsidR="008F7DB7">
        <w:rPr>
          <w:rFonts w:ascii="Times New Roman" w:hAnsi="Times New Roman"/>
          <w:bCs/>
          <w:sz w:val="24"/>
          <w:szCs w:val="24"/>
          <w:lang w:eastAsia="sk-SK"/>
        </w:rPr>
        <w:t>,</w:t>
      </w:r>
      <w:r w:rsidRPr="006939DC" w:rsidR="00A40349">
        <w:rPr>
          <w:rFonts w:ascii="Times New Roman" w:hAnsi="Times New Roman"/>
          <w:bCs/>
          <w:sz w:val="24"/>
          <w:szCs w:val="24"/>
          <w:lang w:eastAsia="sk-SK"/>
        </w:rPr>
        <w:t xml:space="preserve"> poberateľovi výsluhového dôchodku po dovŕšení </w:t>
      </w:r>
      <w:r w:rsidRPr="006939DC" w:rsidR="00A40349">
        <w:rPr>
          <w:rFonts w:ascii="Times New Roman" w:hAnsi="Times New Roman"/>
          <w:sz w:val="24"/>
          <w:szCs w:val="24"/>
        </w:rPr>
        <w:t>dôchodkového veku podľa osobitného predpisu</w:t>
      </w:r>
      <w:r w:rsidRPr="006939DC" w:rsidR="00A40349">
        <w:rPr>
          <w:rFonts w:ascii="Times New Roman" w:hAnsi="Times New Roman"/>
          <w:sz w:val="24"/>
          <w:szCs w:val="24"/>
          <w:vertAlign w:val="superscript"/>
        </w:rPr>
        <w:t>21</w:t>
      </w:r>
      <w:r w:rsidRPr="006939DC" w:rsidR="00A40349">
        <w:rPr>
          <w:rFonts w:ascii="Times New Roman" w:hAnsi="Times New Roman"/>
          <w:sz w:val="24"/>
          <w:szCs w:val="24"/>
        </w:rPr>
        <w:t>) alebo osobe, na ktorú prešlo právo na tieto plnenia.</w:t>
      </w:r>
      <w:r w:rsidRPr="006939DC">
        <w:rPr>
          <w:rFonts w:ascii="Times New Roman" w:hAnsi="Times New Roman"/>
          <w:sz w:val="24"/>
        </w:rPr>
        <w:t xml:space="preserve">“. </w:t>
      </w:r>
    </w:p>
    <w:p w:rsidR="002D64E4" w:rsidRPr="006939DC" w:rsidP="002D64E4">
      <w:pPr>
        <w:pStyle w:val="ListParagraph"/>
        <w:bidi w:val="0"/>
        <w:spacing w:after="0" w:line="240" w:lineRule="auto"/>
        <w:ind w:left="426"/>
        <w:jc w:val="both"/>
        <w:rPr>
          <w:rFonts w:ascii="Times New Roman" w:hAnsi="Times New Roman"/>
          <w:sz w:val="24"/>
          <w:szCs w:val="24"/>
        </w:rPr>
      </w:pPr>
    </w:p>
    <w:p w:rsidR="00C81EB6" w:rsidRPr="006939DC" w:rsidP="00C81EB6">
      <w:pPr>
        <w:numPr>
          <w:numId w:val="2"/>
        </w:numPr>
        <w:bidi w:val="0"/>
        <w:ind w:left="499" w:hanging="357"/>
        <w:jc w:val="both"/>
        <w:rPr>
          <w:rFonts w:ascii="Times New Roman" w:hAnsi="Times New Roman"/>
          <w:b/>
          <w:sz w:val="24"/>
          <w:szCs w:val="24"/>
        </w:rPr>
      </w:pPr>
      <w:r w:rsidRPr="006939DC">
        <w:rPr>
          <w:rFonts w:ascii="Times New Roman" w:hAnsi="Times New Roman"/>
          <w:sz w:val="24"/>
          <w:szCs w:val="24"/>
        </w:rPr>
        <w:t>V § 6 ods. 2</w:t>
      </w:r>
      <w:r w:rsidRPr="006939DC" w:rsidR="00717B97">
        <w:rPr>
          <w:rFonts w:ascii="Times New Roman" w:hAnsi="Times New Roman"/>
          <w:sz w:val="24"/>
          <w:szCs w:val="24"/>
        </w:rPr>
        <w:t xml:space="preserve"> písm. a) sa za slov</w:t>
      </w:r>
      <w:r w:rsidR="008F7DB7">
        <w:rPr>
          <w:rFonts w:ascii="Times New Roman" w:hAnsi="Times New Roman"/>
          <w:sz w:val="24"/>
          <w:szCs w:val="24"/>
        </w:rPr>
        <w:t>o</w:t>
      </w:r>
      <w:r w:rsidRPr="006939DC" w:rsidR="00717B97">
        <w:rPr>
          <w:rFonts w:ascii="Times New Roman" w:hAnsi="Times New Roman"/>
          <w:sz w:val="24"/>
          <w:szCs w:val="24"/>
        </w:rPr>
        <w:t xml:space="preserve"> „výkonu</w:t>
      </w:r>
      <w:r w:rsidRPr="006939DC">
        <w:rPr>
          <w:rFonts w:ascii="Times New Roman" w:hAnsi="Times New Roman"/>
          <w:sz w:val="24"/>
          <w:szCs w:val="24"/>
          <w:vertAlign w:val="superscript"/>
        </w:rPr>
        <w:t>27</w:t>
      </w:r>
      <w:r w:rsidRPr="006939DC" w:rsidR="00717B97">
        <w:rPr>
          <w:rFonts w:ascii="Times New Roman" w:hAnsi="Times New Roman"/>
          <w:sz w:val="24"/>
          <w:szCs w:val="24"/>
        </w:rPr>
        <w:t>)</w:t>
      </w:r>
      <w:r w:rsidRPr="006939DC">
        <w:rPr>
          <w:rFonts w:ascii="Times New Roman" w:hAnsi="Times New Roman"/>
          <w:sz w:val="24"/>
          <w:szCs w:val="24"/>
        </w:rPr>
        <w:t xml:space="preserve">“ </w:t>
      </w:r>
      <w:r w:rsidR="008F7DB7">
        <w:rPr>
          <w:rFonts w:ascii="Times New Roman" w:hAnsi="Times New Roman"/>
          <w:sz w:val="24"/>
          <w:szCs w:val="24"/>
        </w:rPr>
        <w:t>vkladajú</w:t>
      </w:r>
      <w:r w:rsidRPr="006939DC">
        <w:rPr>
          <w:rFonts w:ascii="Times New Roman" w:hAnsi="Times New Roman"/>
          <w:sz w:val="24"/>
          <w:szCs w:val="24"/>
        </w:rPr>
        <w:t xml:space="preserve"> slová: „vrátane príjmov z vydávania, rozmnožovania a rozširovania literárnych</w:t>
      </w:r>
      <w:r w:rsidR="00504407">
        <w:rPr>
          <w:rFonts w:ascii="Times New Roman" w:hAnsi="Times New Roman"/>
          <w:sz w:val="24"/>
          <w:szCs w:val="24"/>
        </w:rPr>
        <w:t xml:space="preserve"> diel</w:t>
      </w:r>
      <w:r w:rsidRPr="006939DC">
        <w:rPr>
          <w:rFonts w:ascii="Times New Roman" w:hAnsi="Times New Roman"/>
          <w:sz w:val="24"/>
          <w:szCs w:val="24"/>
        </w:rPr>
        <w:t xml:space="preserve"> a iných diel na vlastné náklady a príjmov autorov za príspevky do novín, časopisov, rozhlasu a televízie [§</w:t>
      </w:r>
      <w:r w:rsidRPr="006939DC" w:rsidR="00FB4F97">
        <w:rPr>
          <w:rFonts w:ascii="Times New Roman" w:hAnsi="Times New Roman"/>
          <w:sz w:val="24"/>
          <w:szCs w:val="24"/>
        </w:rPr>
        <w:t> </w:t>
      </w:r>
      <w:r w:rsidRPr="006939DC">
        <w:rPr>
          <w:rFonts w:ascii="Times New Roman" w:hAnsi="Times New Roman"/>
          <w:sz w:val="24"/>
          <w:szCs w:val="24"/>
        </w:rPr>
        <w:t>43 ods. 3 písm. h)], pri ktorých daňovník využil postup uvedený v § 43 ods. 15“.</w:t>
      </w:r>
    </w:p>
    <w:p w:rsidR="00C81EB6" w:rsidRPr="00C81EB6" w:rsidP="00C81EB6">
      <w:pPr>
        <w:bidi w:val="0"/>
        <w:ind w:left="499"/>
        <w:jc w:val="both"/>
        <w:rPr>
          <w:rFonts w:ascii="Times New Roman" w:hAnsi="Times New Roman"/>
          <w:b/>
          <w:sz w:val="24"/>
          <w:szCs w:val="24"/>
        </w:rPr>
      </w:pPr>
    </w:p>
    <w:p w:rsidR="000874D3" w:rsidRPr="00C81EB6" w:rsidP="00C81EB6">
      <w:pPr>
        <w:pStyle w:val="ListParagraph"/>
        <w:numPr>
          <w:numId w:val="2"/>
        </w:numPr>
        <w:bidi w:val="0"/>
        <w:spacing w:after="0" w:line="240" w:lineRule="auto"/>
        <w:ind w:left="426" w:hanging="284"/>
        <w:jc w:val="both"/>
        <w:rPr>
          <w:rFonts w:ascii="Times New Roman" w:hAnsi="Times New Roman"/>
          <w:sz w:val="24"/>
          <w:szCs w:val="24"/>
        </w:rPr>
      </w:pPr>
      <w:r w:rsidRPr="00C81EB6">
        <w:rPr>
          <w:rFonts w:ascii="Times New Roman" w:hAnsi="Times New Roman"/>
          <w:sz w:val="24"/>
          <w:szCs w:val="24"/>
        </w:rPr>
        <w:t xml:space="preserve">V § 6 odsek 10 znie: </w:t>
      </w:r>
    </w:p>
    <w:p w:rsidR="00163BEF" w:rsidP="00163BEF">
      <w:pPr>
        <w:bidi w:val="0"/>
        <w:ind w:left="426"/>
        <w:jc w:val="both"/>
        <w:rPr>
          <w:rFonts w:ascii="Times New Roman" w:hAnsi="Times New Roman"/>
          <w:sz w:val="24"/>
          <w:szCs w:val="24"/>
        </w:rPr>
      </w:pPr>
      <w:r w:rsidRPr="002904E6" w:rsidR="00AA1E0A">
        <w:rPr>
          <w:rFonts w:ascii="Times New Roman" w:hAnsi="Times New Roman"/>
          <w:sz w:val="24"/>
          <w:szCs w:val="24"/>
        </w:rPr>
        <w:t>„</w:t>
      </w:r>
      <w:r w:rsidRPr="002904E6" w:rsidR="000874D3">
        <w:rPr>
          <w:rFonts w:ascii="Times New Roman" w:hAnsi="Times New Roman"/>
          <w:sz w:val="24"/>
          <w:szCs w:val="24"/>
        </w:rPr>
        <w:t>(10) Ak daňovník, ktorý nie je platiteľom dane z pridanej hodnoty alebo daňovník, ktorý je platiteľom dane z pridanej hodnoty len časť zdaňovacieho obdobia, neuplatní preukázateľné daňové výdavky, môže uplatniť výdavky vo výške 40 %</w:t>
      </w:r>
      <w:r w:rsidR="00DE78A6">
        <w:rPr>
          <w:rFonts w:ascii="Times New Roman" w:hAnsi="Times New Roman"/>
          <w:sz w:val="24"/>
          <w:szCs w:val="24"/>
        </w:rPr>
        <w:t xml:space="preserve"> </w:t>
      </w:r>
      <w:r w:rsidRPr="002904E6" w:rsidR="000874D3">
        <w:rPr>
          <w:rFonts w:ascii="Times New Roman" w:hAnsi="Times New Roman"/>
          <w:sz w:val="24"/>
          <w:szCs w:val="24"/>
        </w:rPr>
        <w:t>z</w:t>
      </w:r>
      <w:r w:rsidRPr="002904E6" w:rsidR="00DE78A6">
        <w:rPr>
          <w:rFonts w:ascii="Times New Roman" w:hAnsi="Times New Roman"/>
          <w:sz w:val="24"/>
          <w:szCs w:val="24"/>
        </w:rPr>
        <w:t> </w:t>
      </w:r>
      <w:r w:rsidRPr="002904E6" w:rsidR="000874D3">
        <w:rPr>
          <w:rFonts w:ascii="Times New Roman" w:hAnsi="Times New Roman"/>
          <w:sz w:val="24"/>
          <w:szCs w:val="24"/>
        </w:rPr>
        <w:t xml:space="preserve">úhrnu príjmov uvedených v odsekoch </w:t>
      </w:r>
      <w:smartTag w:uri="urn:schemas-microsoft-com:office:smarttags" w:element="metricconverter">
        <w:smartTagPr>
          <w:attr w:name="ProductID" w:val="1 a"/>
        </w:smartTagPr>
        <w:r w:rsidRPr="002904E6" w:rsidR="000874D3">
          <w:rPr>
            <w:rFonts w:ascii="Times New Roman" w:hAnsi="Times New Roman"/>
            <w:sz w:val="24"/>
            <w:szCs w:val="24"/>
          </w:rPr>
          <w:t>1 a</w:t>
        </w:r>
      </w:smartTag>
      <w:r w:rsidRPr="002904E6" w:rsidR="000874D3">
        <w:rPr>
          <w:rFonts w:ascii="Times New Roman" w:hAnsi="Times New Roman"/>
          <w:sz w:val="24"/>
          <w:szCs w:val="24"/>
        </w:rPr>
        <w:t xml:space="preserve"> 2 najviac do výšky </w:t>
      </w:r>
      <w:r w:rsidRPr="002904E6" w:rsidR="00032257">
        <w:rPr>
          <w:rFonts w:ascii="Times New Roman" w:hAnsi="Times New Roman"/>
          <w:sz w:val="24"/>
          <w:szCs w:val="24"/>
        </w:rPr>
        <w:t>5 040</w:t>
      </w:r>
      <w:r w:rsidRPr="002904E6" w:rsidR="000874D3">
        <w:rPr>
          <w:rFonts w:ascii="Times New Roman" w:hAnsi="Times New Roman"/>
          <w:sz w:val="24"/>
          <w:szCs w:val="24"/>
        </w:rPr>
        <w:t xml:space="preserve"> eur ročne. Ak daňovník s príjmami podľa odsek</w:t>
      </w:r>
      <w:r w:rsidRPr="002904E6" w:rsidR="001B1556">
        <w:rPr>
          <w:rFonts w:ascii="Times New Roman" w:hAnsi="Times New Roman"/>
          <w:sz w:val="24"/>
          <w:szCs w:val="24"/>
        </w:rPr>
        <w:t>u</w:t>
      </w:r>
      <w:r w:rsidRPr="002904E6" w:rsidR="000874D3">
        <w:rPr>
          <w:rFonts w:ascii="Times New Roman" w:hAnsi="Times New Roman"/>
          <w:sz w:val="24"/>
          <w:szCs w:val="24"/>
        </w:rPr>
        <w:t> 4</w:t>
      </w:r>
      <w:r w:rsidRPr="002904E6" w:rsidR="00754BDA">
        <w:rPr>
          <w:rFonts w:ascii="Times New Roman" w:hAnsi="Times New Roman"/>
          <w:sz w:val="24"/>
          <w:szCs w:val="24"/>
        </w:rPr>
        <w:t xml:space="preserve">, ktorý </w:t>
      </w:r>
      <w:r w:rsidRPr="002904E6" w:rsidR="000874D3">
        <w:rPr>
          <w:rFonts w:ascii="Times New Roman" w:hAnsi="Times New Roman"/>
          <w:sz w:val="24"/>
          <w:szCs w:val="24"/>
        </w:rPr>
        <w:t>nie je platiteľom dane z pridanej hodnoty alebo je platiteľom dane z pridanej hodnoty len časť zdaňovacieho obdobia</w:t>
      </w:r>
      <w:r w:rsidRPr="002904E6" w:rsidR="00754BDA">
        <w:rPr>
          <w:rFonts w:ascii="Times New Roman" w:hAnsi="Times New Roman"/>
          <w:sz w:val="24"/>
          <w:szCs w:val="24"/>
        </w:rPr>
        <w:t>,</w:t>
      </w:r>
      <w:r w:rsidRPr="002904E6" w:rsidR="000874D3">
        <w:rPr>
          <w:rFonts w:ascii="Times New Roman" w:hAnsi="Times New Roman"/>
          <w:sz w:val="24"/>
          <w:szCs w:val="24"/>
        </w:rPr>
        <w:t xml:space="preserve"> neuplatní preukázateľné daňové výdavky, môže uplatniť výdavky vo výške 40 % z</w:t>
      </w:r>
      <w:r w:rsidRPr="002904E6" w:rsidR="00DE78A6">
        <w:rPr>
          <w:rFonts w:ascii="Times New Roman" w:hAnsi="Times New Roman"/>
          <w:sz w:val="24"/>
          <w:szCs w:val="24"/>
        </w:rPr>
        <w:t> </w:t>
      </w:r>
      <w:r w:rsidRPr="002904E6" w:rsidR="000874D3">
        <w:rPr>
          <w:rFonts w:ascii="Times New Roman" w:hAnsi="Times New Roman"/>
          <w:sz w:val="24"/>
          <w:szCs w:val="24"/>
        </w:rPr>
        <w:t xml:space="preserve">týchto príjmov najviac do výšky </w:t>
      </w:r>
      <w:r w:rsidRPr="002904E6" w:rsidR="00032257">
        <w:rPr>
          <w:rFonts w:ascii="Times New Roman" w:hAnsi="Times New Roman"/>
          <w:sz w:val="24"/>
          <w:szCs w:val="24"/>
        </w:rPr>
        <w:t>5 040</w:t>
      </w:r>
      <w:r w:rsidRPr="002904E6" w:rsidR="000874D3">
        <w:rPr>
          <w:rFonts w:ascii="Times New Roman" w:hAnsi="Times New Roman"/>
          <w:sz w:val="24"/>
          <w:szCs w:val="24"/>
        </w:rPr>
        <w:t xml:space="preserve"> eur ročne. Ak daňovník získa povolenie alebo oprávnenie na podnikanie alebo začne vykonávať inú samostatnú zárobkovú činnosť alebo</w:t>
      </w:r>
      <w:r w:rsidRPr="002904E6" w:rsidR="001B1556">
        <w:rPr>
          <w:rFonts w:ascii="Times New Roman" w:hAnsi="Times New Roman"/>
          <w:sz w:val="24"/>
          <w:szCs w:val="24"/>
        </w:rPr>
        <w:t xml:space="preserve"> </w:t>
      </w:r>
      <w:r w:rsidRPr="002904E6" w:rsidR="000874D3">
        <w:rPr>
          <w:rFonts w:ascii="Times New Roman" w:hAnsi="Times New Roman"/>
          <w:sz w:val="24"/>
          <w:szCs w:val="24"/>
        </w:rPr>
        <w:t xml:space="preserve">poberať príjmy z použitia diela a použitia umeleckého výkonu v priebehu zdaňovacieho obdobia, uplatňuje tieto výdavky najviac vo výške </w:t>
      </w:r>
      <w:r w:rsidRPr="002904E6" w:rsidR="00032257">
        <w:rPr>
          <w:rFonts w:ascii="Times New Roman" w:hAnsi="Times New Roman"/>
          <w:sz w:val="24"/>
          <w:szCs w:val="24"/>
        </w:rPr>
        <w:t>420</w:t>
      </w:r>
      <w:r w:rsidRPr="002904E6" w:rsidR="000874D3">
        <w:rPr>
          <w:rFonts w:ascii="Times New Roman" w:hAnsi="Times New Roman"/>
          <w:sz w:val="24"/>
          <w:szCs w:val="24"/>
        </w:rPr>
        <w:t xml:space="preserve"> eur mesačne, a to počnúc mesiacom</w:t>
      </w:r>
      <w:r w:rsidR="00E24EBC">
        <w:rPr>
          <w:rFonts w:ascii="Times New Roman" w:hAnsi="Times New Roman"/>
          <w:sz w:val="24"/>
          <w:szCs w:val="24"/>
        </w:rPr>
        <w:t>,</w:t>
      </w:r>
      <w:r w:rsidRPr="002904E6" w:rsidR="000874D3">
        <w:rPr>
          <w:rFonts w:ascii="Times New Roman" w:hAnsi="Times New Roman"/>
          <w:sz w:val="24"/>
          <w:szCs w:val="24"/>
        </w:rPr>
        <w:t xml:space="preserve"> kedy nastali uvedené skutočnosti. Rovnako postupuje aj daňovník, ktorý skončil podnikanie alebo inú samostatnú zárobkovú činnosť </w:t>
      </w:r>
      <w:r w:rsidRPr="002904E6" w:rsidR="001C3F1D">
        <w:rPr>
          <w:rFonts w:ascii="Times New Roman" w:hAnsi="Times New Roman"/>
          <w:sz w:val="24"/>
          <w:szCs w:val="24"/>
        </w:rPr>
        <w:t>(§ 17 ods. 9)</w:t>
      </w:r>
      <w:r w:rsidR="001C3F1D">
        <w:rPr>
          <w:rFonts w:ascii="Times New Roman" w:hAnsi="Times New Roman"/>
          <w:sz w:val="24"/>
          <w:szCs w:val="24"/>
        </w:rPr>
        <w:t xml:space="preserve"> </w:t>
      </w:r>
      <w:r w:rsidRPr="002904E6" w:rsidR="001B1556">
        <w:rPr>
          <w:rFonts w:ascii="Times New Roman" w:hAnsi="Times New Roman"/>
          <w:sz w:val="24"/>
          <w:szCs w:val="24"/>
        </w:rPr>
        <w:t xml:space="preserve">alebo </w:t>
      </w:r>
      <w:r w:rsidRPr="002904E6" w:rsidR="000874D3">
        <w:rPr>
          <w:rFonts w:ascii="Times New Roman" w:hAnsi="Times New Roman"/>
          <w:sz w:val="24"/>
          <w:szCs w:val="24"/>
        </w:rPr>
        <w:t>prestal poberať príjmy z použitia diela a použitia umeleckého výkonu</w:t>
      </w:r>
      <w:r w:rsidR="001C3F1D">
        <w:rPr>
          <w:rFonts w:ascii="Times New Roman" w:hAnsi="Times New Roman"/>
          <w:sz w:val="24"/>
          <w:szCs w:val="24"/>
        </w:rPr>
        <w:t>, ktorý uplatní tieto výdavky najviac vo výške 420 eur mesačne</w:t>
      </w:r>
      <w:r w:rsidR="00E24EBC">
        <w:rPr>
          <w:rFonts w:ascii="Times New Roman" w:hAnsi="Times New Roman"/>
          <w:sz w:val="24"/>
          <w:szCs w:val="24"/>
        </w:rPr>
        <w:t>,</w:t>
      </w:r>
      <w:r w:rsidR="001C3F1D">
        <w:rPr>
          <w:rFonts w:ascii="Times New Roman" w:hAnsi="Times New Roman"/>
          <w:sz w:val="24"/>
          <w:szCs w:val="24"/>
        </w:rPr>
        <w:t xml:space="preserve"> a to aj za mesiac, v ktorom skončil podnikanie alebo inú samostatnú zárobkovú činnosť (§ 17 ods. 9) alebo prestal poberať príjmy z použitia diela a použitia umeleckého výkonu</w:t>
      </w:r>
      <w:r w:rsidRPr="002904E6" w:rsidR="000874D3">
        <w:rPr>
          <w:rFonts w:ascii="Times New Roman" w:hAnsi="Times New Roman"/>
          <w:sz w:val="24"/>
          <w:szCs w:val="24"/>
        </w:rPr>
        <w:t xml:space="preserve">. </w:t>
      </w:r>
      <w:r w:rsidRPr="002904E6" w:rsidR="001C3F1D">
        <w:rPr>
          <w:rFonts w:ascii="Times New Roman" w:hAnsi="Times New Roman"/>
          <w:sz w:val="24"/>
          <w:szCs w:val="24"/>
        </w:rPr>
        <w:t>Ak daňovník uplatní výdavky podľa tohto odseku, v sumách výdavkov sú zahrnuté všetky daňové výdavky daňovníka okrem zaplateného poistného a príspevkov, ktoré je daňovník povinný platiť</w:t>
      </w:r>
      <w:r w:rsidR="001C3F1D">
        <w:rPr>
          <w:rFonts w:ascii="Times New Roman" w:hAnsi="Times New Roman"/>
          <w:sz w:val="24"/>
          <w:szCs w:val="24"/>
        </w:rPr>
        <w:t xml:space="preserve"> </w:t>
      </w:r>
      <w:r w:rsidRPr="004E743A" w:rsidR="001C3F1D">
        <w:rPr>
          <w:rFonts w:ascii="Times New Roman" w:hAnsi="Times New Roman"/>
          <w:color w:val="000000"/>
          <w:sz w:val="24"/>
          <w:szCs w:val="24"/>
        </w:rPr>
        <w:t>v súvislosti s dosahovaním príjmov podľa ods</w:t>
      </w:r>
      <w:r w:rsidR="008F7DB7">
        <w:rPr>
          <w:rFonts w:ascii="Times New Roman" w:hAnsi="Times New Roman"/>
          <w:color w:val="000000"/>
          <w:sz w:val="24"/>
          <w:szCs w:val="24"/>
        </w:rPr>
        <w:t>ekov</w:t>
      </w:r>
      <w:r w:rsidRPr="004E743A" w:rsidR="001C3F1D">
        <w:rPr>
          <w:rFonts w:ascii="Times New Roman" w:hAnsi="Times New Roman"/>
          <w:color w:val="000000"/>
          <w:sz w:val="24"/>
          <w:szCs w:val="24"/>
        </w:rPr>
        <w:t xml:space="preserve"> 1 a 2, ak toto poistné a príspevky neboli zahrnuté do základu dane v predchádzajúcich zdaňovacích obdobiach; toto poistné</w:t>
      </w:r>
      <w:r w:rsidRPr="002904E6" w:rsidR="001C3F1D">
        <w:rPr>
          <w:rFonts w:ascii="Times New Roman" w:hAnsi="Times New Roman"/>
          <w:sz w:val="24"/>
          <w:szCs w:val="24"/>
        </w:rPr>
        <w:t xml:space="preserve"> a príspevky si môže daňovník uplatniť vo výdavkoch v preukázanej výške. </w:t>
      </w:r>
      <w:r w:rsidRPr="002904E6" w:rsidR="000874D3">
        <w:rPr>
          <w:rFonts w:ascii="Times New Roman" w:hAnsi="Times New Roman"/>
          <w:sz w:val="24"/>
          <w:szCs w:val="24"/>
        </w:rPr>
        <w:t>Daňovník počas uplatňovania výdavkov týmto spôsobom je povinný viesť evidenciu o príjmoch v časovom slede,</w:t>
      </w:r>
      <w:r w:rsidRPr="002904E6" w:rsidR="00EB1929">
        <w:rPr>
          <w:rFonts w:ascii="Times New Roman" w:hAnsi="Times New Roman"/>
          <w:sz w:val="24"/>
          <w:szCs w:val="24"/>
        </w:rPr>
        <w:t xml:space="preserve"> </w:t>
      </w:r>
      <w:r w:rsidRPr="002904E6" w:rsidR="000874D3">
        <w:rPr>
          <w:rFonts w:ascii="Times New Roman" w:hAnsi="Times New Roman"/>
          <w:sz w:val="24"/>
          <w:szCs w:val="24"/>
        </w:rPr>
        <w:t>o zásobách a o pohľadávkach.“.</w:t>
      </w:r>
    </w:p>
    <w:p w:rsidR="00B11C7D" w:rsidP="00B11C7D">
      <w:pPr>
        <w:pStyle w:val="ListParagraph"/>
        <w:bidi w:val="0"/>
        <w:rPr>
          <w:rFonts w:ascii="Times New Roman" w:hAnsi="Times New Roman"/>
          <w:color w:val="0070C0"/>
          <w:sz w:val="24"/>
          <w:szCs w:val="24"/>
        </w:rPr>
      </w:pPr>
    </w:p>
    <w:p w:rsidR="00B11C7D" w:rsidRPr="006939DC" w:rsidP="006939DC">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V § 9 ods. 2 písm. a) sa za slov</w:t>
      </w:r>
      <w:r w:rsidR="008F7DB7">
        <w:rPr>
          <w:rFonts w:ascii="Times New Roman" w:hAnsi="Times New Roman"/>
          <w:sz w:val="24"/>
          <w:szCs w:val="24"/>
        </w:rPr>
        <w:t>o</w:t>
      </w:r>
      <w:r w:rsidRPr="006939DC">
        <w:rPr>
          <w:rFonts w:ascii="Times New Roman" w:hAnsi="Times New Roman"/>
          <w:sz w:val="24"/>
          <w:szCs w:val="24"/>
        </w:rPr>
        <w:t xml:space="preserve"> „predpisu</w:t>
      </w:r>
      <w:r w:rsidRPr="006939DC">
        <w:rPr>
          <w:rFonts w:ascii="Times New Roman" w:hAnsi="Times New Roman"/>
          <w:sz w:val="24"/>
          <w:szCs w:val="24"/>
          <w:vertAlign w:val="superscript"/>
        </w:rPr>
        <w:t>40b</w:t>
      </w:r>
      <w:r w:rsidRPr="006939DC">
        <w:rPr>
          <w:rFonts w:ascii="Times New Roman" w:hAnsi="Times New Roman"/>
          <w:sz w:val="24"/>
          <w:szCs w:val="24"/>
        </w:rPr>
        <w:t xml:space="preserve">)“ </w:t>
      </w:r>
      <w:r w:rsidR="008F7DB7">
        <w:rPr>
          <w:rFonts w:ascii="Times New Roman" w:hAnsi="Times New Roman"/>
          <w:sz w:val="24"/>
          <w:szCs w:val="24"/>
        </w:rPr>
        <w:t>vkladajú</w:t>
      </w:r>
      <w:r w:rsidRPr="006939DC">
        <w:rPr>
          <w:rFonts w:ascii="Times New Roman" w:hAnsi="Times New Roman"/>
          <w:sz w:val="24"/>
          <w:szCs w:val="24"/>
        </w:rPr>
        <w:t xml:space="preserve"> slová </w:t>
      </w:r>
      <w:r w:rsidRPr="006939DC" w:rsidR="00264948">
        <w:rPr>
          <w:rFonts w:ascii="Times New Roman" w:hAnsi="Times New Roman"/>
          <w:sz w:val="24"/>
          <w:szCs w:val="24"/>
        </w:rPr>
        <w:t>„</w:t>
      </w:r>
      <w:r w:rsidRPr="006939DC">
        <w:rPr>
          <w:rFonts w:ascii="Times New Roman" w:hAnsi="Times New Roman"/>
          <w:sz w:val="24"/>
          <w:szCs w:val="24"/>
        </w:rPr>
        <w:t>okrem sumy vyplatenej podľa osobitného predpisu</w:t>
      </w:r>
      <w:r w:rsidRPr="006939DC">
        <w:rPr>
          <w:rFonts w:ascii="Times New Roman" w:hAnsi="Times New Roman"/>
          <w:sz w:val="24"/>
          <w:szCs w:val="24"/>
          <w:vertAlign w:val="superscript"/>
        </w:rPr>
        <w:t>40c</w:t>
      </w:r>
      <w:r w:rsidRPr="006939DC">
        <w:rPr>
          <w:rFonts w:ascii="Times New Roman" w:hAnsi="Times New Roman"/>
          <w:sz w:val="24"/>
          <w:szCs w:val="24"/>
        </w:rPr>
        <w:t>)“.</w:t>
      </w:r>
    </w:p>
    <w:p w:rsidR="00264948" w:rsidRPr="006939DC" w:rsidP="00264948">
      <w:pPr>
        <w:pStyle w:val="ListParagraph"/>
        <w:bidi w:val="0"/>
        <w:spacing w:after="0" w:line="240" w:lineRule="auto"/>
        <w:ind w:left="502"/>
        <w:jc w:val="both"/>
        <w:rPr>
          <w:rFonts w:ascii="Times New Roman" w:hAnsi="Times New Roman"/>
          <w:sz w:val="24"/>
          <w:szCs w:val="24"/>
        </w:rPr>
      </w:pPr>
    </w:p>
    <w:p w:rsidR="00B11C7D" w:rsidRPr="006939DC" w:rsidP="00B11C7D">
      <w:pPr>
        <w:bidi w:val="0"/>
        <w:ind w:firstLine="502"/>
        <w:jc w:val="both"/>
        <w:rPr>
          <w:rFonts w:ascii="Times New Roman" w:hAnsi="Times New Roman"/>
          <w:sz w:val="24"/>
          <w:szCs w:val="24"/>
        </w:rPr>
      </w:pPr>
      <w:r w:rsidRPr="006939DC">
        <w:rPr>
          <w:rFonts w:ascii="Times New Roman" w:hAnsi="Times New Roman"/>
          <w:sz w:val="24"/>
          <w:szCs w:val="24"/>
        </w:rPr>
        <w:t>Poznámka pod čiarou k odkazu 40c znie:</w:t>
      </w:r>
    </w:p>
    <w:p w:rsidR="00B11C7D" w:rsidRPr="006939DC" w:rsidP="00B11C7D">
      <w:pPr>
        <w:bidi w:val="0"/>
        <w:ind w:left="426"/>
        <w:jc w:val="both"/>
        <w:rPr>
          <w:rFonts w:ascii="Times New Roman" w:hAnsi="Times New Roman"/>
          <w:sz w:val="24"/>
          <w:szCs w:val="24"/>
        </w:rPr>
      </w:pPr>
      <w:r w:rsidRPr="006939DC">
        <w:rPr>
          <w:rFonts w:ascii="Times New Roman" w:hAnsi="Times New Roman"/>
          <w:sz w:val="24"/>
          <w:szCs w:val="24"/>
        </w:rPr>
        <w:t>„</w:t>
      </w:r>
      <w:r w:rsidRPr="006939DC">
        <w:rPr>
          <w:rFonts w:ascii="Times New Roman" w:hAnsi="Times New Roman"/>
          <w:sz w:val="24"/>
          <w:szCs w:val="24"/>
          <w:vertAlign w:val="superscript"/>
        </w:rPr>
        <w:t>40c</w:t>
      </w:r>
      <w:r w:rsidRPr="006939DC">
        <w:rPr>
          <w:rFonts w:ascii="Times New Roman" w:hAnsi="Times New Roman"/>
          <w:sz w:val="24"/>
          <w:szCs w:val="24"/>
        </w:rPr>
        <w:t>) § 64a ods. 13 a § 123ae písm. b) zákona č. 43/2004 Z.z. v znení zákona č.</w:t>
      </w:r>
      <w:r w:rsidRPr="00A40349" w:rsidR="006939DC">
        <w:rPr>
          <w:rFonts w:ascii="Times New Roman" w:hAnsi="Times New Roman"/>
          <w:sz w:val="24"/>
          <w:szCs w:val="24"/>
        </w:rPr>
        <w:t> </w:t>
      </w:r>
      <w:r w:rsidRPr="006939DC">
        <w:rPr>
          <w:rFonts w:ascii="Times New Roman" w:hAnsi="Times New Roman"/>
          <w:sz w:val="24"/>
          <w:szCs w:val="24"/>
        </w:rPr>
        <w:t>252/2012 Z.z.</w:t>
      </w:r>
      <w:r w:rsidRPr="006939DC" w:rsidR="00DA514A">
        <w:rPr>
          <w:rFonts w:ascii="Times New Roman" w:hAnsi="Times New Roman"/>
          <w:sz w:val="24"/>
          <w:szCs w:val="24"/>
        </w:rPr>
        <w:t>“.</w:t>
      </w:r>
    </w:p>
    <w:p w:rsidR="00B11C7D" w:rsidP="00B11C7D">
      <w:pPr>
        <w:pStyle w:val="ListParagraph"/>
        <w:bidi w:val="0"/>
        <w:spacing w:after="0" w:line="240" w:lineRule="auto"/>
        <w:ind w:left="0"/>
        <w:jc w:val="both"/>
        <w:rPr>
          <w:rFonts w:ascii="Times New Roman" w:hAnsi="Times New Roman"/>
          <w:color w:val="0070C0"/>
          <w:sz w:val="24"/>
          <w:szCs w:val="24"/>
        </w:rPr>
      </w:pPr>
    </w:p>
    <w:p w:rsidR="00DC4334" w:rsidRPr="00BC7B44" w:rsidP="00DC4334">
      <w:pPr>
        <w:pStyle w:val="ListParagraph"/>
        <w:numPr>
          <w:numId w:val="2"/>
        </w:numPr>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w:t>
      </w:r>
      <w:r w:rsidRPr="00BC7B44">
        <w:rPr>
          <w:rFonts w:ascii="Times New Roman" w:hAnsi="Times New Roman"/>
          <w:sz w:val="24"/>
          <w:szCs w:val="24"/>
        </w:rPr>
        <w:t xml:space="preserve">§ 9 </w:t>
      </w:r>
      <w:r>
        <w:rPr>
          <w:rFonts w:ascii="Times New Roman" w:hAnsi="Times New Roman"/>
          <w:sz w:val="24"/>
          <w:szCs w:val="24"/>
        </w:rPr>
        <w:t xml:space="preserve">sa odsek 2 </w:t>
      </w:r>
      <w:r w:rsidRPr="00BC7B44">
        <w:rPr>
          <w:rFonts w:ascii="Times New Roman" w:hAnsi="Times New Roman"/>
          <w:sz w:val="24"/>
          <w:szCs w:val="24"/>
        </w:rPr>
        <w:t>dopĺňa písmenom z), ktoré znie:</w:t>
      </w:r>
    </w:p>
    <w:p w:rsidR="00DC4334" w:rsidP="00DC4334">
      <w:pPr>
        <w:pStyle w:val="ListParagraph"/>
        <w:bidi w:val="0"/>
        <w:spacing w:after="0" w:line="240" w:lineRule="auto"/>
        <w:ind w:left="426"/>
        <w:jc w:val="both"/>
        <w:rPr>
          <w:rFonts w:ascii="Times New Roman" w:hAnsi="Times New Roman"/>
          <w:bCs/>
          <w:sz w:val="24"/>
          <w:szCs w:val="24"/>
          <w:lang w:eastAsia="sk-SK"/>
        </w:rPr>
      </w:pPr>
      <w:r w:rsidRPr="00BC7B44">
        <w:rPr>
          <w:rFonts w:ascii="Times New Roman" w:hAnsi="Times New Roman"/>
          <w:sz w:val="24"/>
          <w:szCs w:val="24"/>
        </w:rPr>
        <w:t xml:space="preserve">„z) </w:t>
      </w:r>
      <w:r w:rsidRPr="00BC7B44">
        <w:rPr>
          <w:rFonts w:ascii="Times New Roman" w:hAnsi="Times New Roman"/>
          <w:sz w:val="24"/>
          <w:szCs w:val="24"/>
          <w:lang w:eastAsia="sk-SK"/>
        </w:rPr>
        <w:t xml:space="preserve">plnenie poskytované </w:t>
      </w:r>
      <w:r w:rsidRPr="00BC7B44">
        <w:rPr>
          <w:rFonts w:ascii="Times New Roman" w:hAnsi="Times New Roman"/>
          <w:bCs/>
          <w:sz w:val="24"/>
          <w:szCs w:val="24"/>
          <w:lang w:eastAsia="sk-SK"/>
        </w:rPr>
        <w:t>baníckym dôchodcom a vdovám po baníkoch alebo</w:t>
      </w:r>
      <w:r w:rsidRPr="00857A5A">
        <w:rPr>
          <w:rFonts w:ascii="Times New Roman" w:hAnsi="Times New Roman"/>
          <w:bCs/>
          <w:sz w:val="24"/>
          <w:szCs w:val="24"/>
          <w:lang w:eastAsia="sk-SK"/>
        </w:rPr>
        <w:t xml:space="preserve"> </w:t>
      </w:r>
      <w:r>
        <w:rPr>
          <w:rFonts w:ascii="Times New Roman" w:hAnsi="Times New Roman"/>
          <w:bCs/>
          <w:sz w:val="24"/>
          <w:szCs w:val="24"/>
          <w:lang w:eastAsia="sk-SK"/>
        </w:rPr>
        <w:t>vdovám po</w:t>
      </w:r>
      <w:r w:rsidRPr="00BC7B44">
        <w:rPr>
          <w:rFonts w:ascii="Times New Roman" w:hAnsi="Times New Roman"/>
          <w:bCs/>
          <w:sz w:val="24"/>
          <w:szCs w:val="24"/>
          <w:lang w:eastAsia="sk-SK"/>
        </w:rPr>
        <w:t xml:space="preserve"> baníckych dôchodcoch, ktorým nárok na toto plnenie vznikol podľa výnosu Federálneho ministerstva palív a energetiky č. 1/1990 zo dňa 23. januára 1990 o deputátnom uhlí a dreve do 16. januára 1992</w:t>
      </w:r>
      <w:r>
        <w:rPr>
          <w:rFonts w:ascii="Times New Roman" w:hAnsi="Times New Roman"/>
          <w:bCs/>
          <w:sz w:val="24"/>
          <w:szCs w:val="24"/>
          <w:lang w:eastAsia="sk-SK"/>
        </w:rPr>
        <w:t>.“.</w:t>
      </w:r>
    </w:p>
    <w:p w:rsidR="00DC4334" w:rsidP="00DC4334">
      <w:pPr>
        <w:pStyle w:val="ListParagraph"/>
        <w:bidi w:val="0"/>
        <w:spacing w:after="0" w:line="240" w:lineRule="auto"/>
        <w:ind w:left="426"/>
        <w:jc w:val="both"/>
        <w:rPr>
          <w:rFonts w:ascii="Times New Roman" w:hAnsi="Times New Roman"/>
          <w:color w:val="0070C0"/>
          <w:sz w:val="24"/>
          <w:szCs w:val="24"/>
        </w:rPr>
      </w:pPr>
    </w:p>
    <w:p w:rsidR="008B422A" w:rsidRPr="004E743A" w:rsidP="00A40054">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Pr>
          <w:rFonts w:ascii="Times New Roman" w:hAnsi="Times New Roman"/>
          <w:color w:val="000000"/>
          <w:sz w:val="24"/>
          <w:szCs w:val="24"/>
        </w:rPr>
        <w:t>V § 11 ods</w:t>
      </w:r>
      <w:r w:rsidRPr="004E743A" w:rsidR="00556BD0">
        <w:rPr>
          <w:rFonts w:ascii="Times New Roman" w:hAnsi="Times New Roman"/>
          <w:color w:val="000000"/>
          <w:sz w:val="24"/>
          <w:szCs w:val="24"/>
        </w:rPr>
        <w:t>ek</w:t>
      </w:r>
      <w:r w:rsidRPr="004E743A">
        <w:rPr>
          <w:rFonts w:ascii="Times New Roman" w:hAnsi="Times New Roman"/>
          <w:color w:val="000000"/>
          <w:sz w:val="24"/>
          <w:szCs w:val="24"/>
        </w:rPr>
        <w:t xml:space="preserve"> 4 znie:</w:t>
      </w:r>
    </w:p>
    <w:p w:rsidR="008B422A" w:rsidRPr="004E743A" w:rsidP="00A40054">
      <w:pPr>
        <w:bidi w:val="0"/>
        <w:ind w:left="426"/>
        <w:jc w:val="both"/>
        <w:rPr>
          <w:rFonts w:ascii="Times New Roman" w:hAnsi="Times New Roman"/>
          <w:color w:val="000000"/>
          <w:sz w:val="24"/>
          <w:szCs w:val="24"/>
        </w:rPr>
      </w:pPr>
      <w:r w:rsidRPr="004E743A">
        <w:rPr>
          <w:rFonts w:ascii="Times New Roman" w:hAnsi="Times New Roman"/>
          <w:color w:val="000000"/>
          <w:sz w:val="24"/>
          <w:szCs w:val="24"/>
        </w:rPr>
        <w:t xml:space="preserve">„(4) Na účely uplatnenia nezdaniteľnej časti základu dane podľa odseku 3 sa </w:t>
      </w:r>
      <w:r w:rsidRPr="004E743A" w:rsidR="0025084E">
        <w:rPr>
          <w:rFonts w:ascii="Times New Roman" w:hAnsi="Times New Roman"/>
          <w:color w:val="000000"/>
          <w:sz w:val="24"/>
          <w:szCs w:val="24"/>
        </w:rPr>
        <w:t xml:space="preserve">považuje </w:t>
      </w:r>
      <w:r w:rsidRPr="004E743A">
        <w:rPr>
          <w:rFonts w:ascii="Times New Roman" w:hAnsi="Times New Roman"/>
          <w:color w:val="000000"/>
          <w:sz w:val="24"/>
          <w:szCs w:val="24"/>
        </w:rPr>
        <w:t xml:space="preserve">za </w:t>
      </w:r>
    </w:p>
    <w:p w:rsidR="008B422A" w:rsidRPr="00DF6B31" w:rsidP="00DF6B31">
      <w:pPr>
        <w:tabs>
          <w:tab w:val="left" w:pos="993"/>
          <w:tab w:val="left" w:pos="1276"/>
        </w:tabs>
        <w:bidi w:val="0"/>
        <w:ind w:left="709" w:hanging="283"/>
        <w:jc w:val="both"/>
        <w:rPr>
          <w:rFonts w:ascii="Times New Roman" w:hAnsi="Times New Roman"/>
          <w:color w:val="FF0000"/>
          <w:sz w:val="24"/>
          <w:szCs w:val="24"/>
        </w:rPr>
      </w:pPr>
      <w:r w:rsidRPr="004E743A">
        <w:rPr>
          <w:rFonts w:ascii="Times New Roman" w:hAnsi="Times New Roman"/>
          <w:color w:val="000000"/>
          <w:sz w:val="24"/>
          <w:szCs w:val="24"/>
        </w:rPr>
        <w:t>a) manželku (manžela), na ktorú si môže daňovník uplatniť nezdaniteľnú časť základu dane</w:t>
      </w:r>
      <w:r w:rsidRPr="004E743A" w:rsidR="00BC369D">
        <w:rPr>
          <w:rFonts w:ascii="Times New Roman" w:hAnsi="Times New Roman"/>
          <w:color w:val="000000"/>
          <w:sz w:val="24"/>
          <w:szCs w:val="24"/>
        </w:rPr>
        <w:t>,</w:t>
      </w:r>
      <w:r w:rsidRPr="004E743A">
        <w:rPr>
          <w:rFonts w:ascii="Times New Roman" w:hAnsi="Times New Roman"/>
          <w:color w:val="000000"/>
          <w:sz w:val="24"/>
          <w:szCs w:val="24"/>
        </w:rPr>
        <w:t xml:space="preserve"> manželka (manžel) žijúca s daňovníkom v domácnosti, ktorá sa </w:t>
      </w:r>
      <w:r w:rsidRPr="004E743A" w:rsidR="00177FC1">
        <w:rPr>
          <w:rFonts w:ascii="Times New Roman" w:hAnsi="Times New Roman"/>
          <w:color w:val="000000"/>
          <w:sz w:val="24"/>
          <w:szCs w:val="24"/>
        </w:rPr>
        <w:t>v príslušnom zdaňovacom období starala</w:t>
      </w:r>
      <w:r w:rsidRPr="004E743A">
        <w:rPr>
          <w:rFonts w:ascii="Times New Roman" w:hAnsi="Times New Roman"/>
          <w:color w:val="000000"/>
          <w:sz w:val="24"/>
          <w:szCs w:val="24"/>
        </w:rPr>
        <w:t xml:space="preserve"> o</w:t>
      </w:r>
      <w:r w:rsidRPr="004E743A" w:rsidR="00177FC1">
        <w:rPr>
          <w:rFonts w:ascii="Times New Roman" w:hAnsi="Times New Roman"/>
          <w:color w:val="000000"/>
          <w:sz w:val="24"/>
          <w:szCs w:val="24"/>
        </w:rPr>
        <w:t xml:space="preserve"> vyživované (§ 33 ods. 2) </w:t>
      </w:r>
      <w:r w:rsidRPr="004E743A">
        <w:rPr>
          <w:rFonts w:ascii="Times New Roman" w:hAnsi="Times New Roman"/>
          <w:color w:val="000000"/>
          <w:sz w:val="24"/>
          <w:szCs w:val="24"/>
        </w:rPr>
        <w:t xml:space="preserve">maloleté dieťa </w:t>
      </w:r>
      <w:r w:rsidRPr="006939DC" w:rsidR="00DF6B31">
        <w:rPr>
          <w:rFonts w:ascii="Times New Roman" w:hAnsi="Times New Roman"/>
          <w:sz w:val="24"/>
          <w:szCs w:val="24"/>
        </w:rPr>
        <w:t>podľa osobitného predpisu</w:t>
      </w:r>
      <w:r w:rsidR="00FB4F97">
        <w:rPr>
          <w:rFonts w:ascii="Times New Roman" w:hAnsi="Times New Roman"/>
          <w:sz w:val="24"/>
          <w:szCs w:val="24"/>
        </w:rPr>
        <w:t>,</w:t>
      </w:r>
      <w:r w:rsidRPr="006939DC" w:rsidR="00DF6B31">
        <w:rPr>
          <w:rFonts w:ascii="Times New Roman" w:hAnsi="Times New Roman"/>
          <w:sz w:val="24"/>
          <w:szCs w:val="24"/>
          <w:vertAlign w:val="superscript"/>
        </w:rPr>
        <w:t>63a</w:t>
      </w:r>
      <w:r w:rsidRPr="006939DC" w:rsidR="00DF6B31">
        <w:rPr>
          <w:rFonts w:ascii="Times New Roman" w:hAnsi="Times New Roman"/>
          <w:sz w:val="24"/>
          <w:szCs w:val="24"/>
        </w:rPr>
        <w:t xml:space="preserve">) </w:t>
      </w:r>
      <w:r w:rsidRPr="006939DC" w:rsidR="002E3FAD">
        <w:rPr>
          <w:rFonts w:ascii="Times New Roman" w:hAnsi="Times New Roman"/>
          <w:sz w:val="24"/>
          <w:szCs w:val="24"/>
        </w:rPr>
        <w:t>žijúce s daňovníkom v domácnosti</w:t>
      </w:r>
      <w:r w:rsidRPr="00DF6B31" w:rsidR="00DF6B31">
        <w:rPr>
          <w:rFonts w:ascii="Times New Roman" w:hAnsi="Times New Roman"/>
          <w:color w:val="000000"/>
          <w:sz w:val="24"/>
          <w:szCs w:val="24"/>
          <w:vertAlign w:val="superscript"/>
        </w:rPr>
        <w:t xml:space="preserve"> </w:t>
      </w:r>
      <w:r w:rsidRPr="00212F4E" w:rsidR="002C146E">
        <w:rPr>
          <w:rFonts w:ascii="Times New Roman" w:hAnsi="Times New Roman"/>
          <w:sz w:val="24"/>
          <w:szCs w:val="24"/>
        </w:rPr>
        <w:t xml:space="preserve">alebo ktorá </w:t>
      </w:r>
      <w:r w:rsidRPr="00212F4E" w:rsidR="00273FFD">
        <w:rPr>
          <w:rFonts w:ascii="Times New Roman" w:hAnsi="Times New Roman"/>
          <w:sz w:val="24"/>
          <w:szCs w:val="24"/>
        </w:rPr>
        <w:t xml:space="preserve">v príslušnom zdaňovacom období </w:t>
      </w:r>
      <w:r w:rsidRPr="00212F4E" w:rsidR="002C146E">
        <w:rPr>
          <w:rFonts w:ascii="Times New Roman" w:hAnsi="Times New Roman"/>
          <w:sz w:val="24"/>
          <w:szCs w:val="24"/>
        </w:rPr>
        <w:t>pober</w:t>
      </w:r>
      <w:r w:rsidRPr="00212F4E" w:rsidR="00273FFD">
        <w:rPr>
          <w:rFonts w:ascii="Times New Roman" w:hAnsi="Times New Roman"/>
          <w:sz w:val="24"/>
          <w:szCs w:val="24"/>
        </w:rPr>
        <w:t>ala</w:t>
      </w:r>
      <w:r w:rsidRPr="00212F4E" w:rsidR="002C146E">
        <w:rPr>
          <w:rFonts w:ascii="Times New Roman" w:hAnsi="Times New Roman"/>
          <w:sz w:val="24"/>
          <w:szCs w:val="24"/>
        </w:rPr>
        <w:t xml:space="preserve"> </w:t>
      </w:r>
      <w:r w:rsidRPr="00212F4E" w:rsidR="00B95A64">
        <w:rPr>
          <w:rFonts w:ascii="Times New Roman" w:hAnsi="Times New Roman"/>
          <w:sz w:val="24"/>
          <w:szCs w:val="24"/>
        </w:rPr>
        <w:t xml:space="preserve">peňažný </w:t>
      </w:r>
      <w:r w:rsidRPr="00212F4E" w:rsidR="002C146E">
        <w:rPr>
          <w:rFonts w:ascii="Times New Roman" w:hAnsi="Times New Roman"/>
          <w:sz w:val="24"/>
          <w:szCs w:val="24"/>
        </w:rPr>
        <w:t xml:space="preserve">príspevok na </w:t>
      </w:r>
      <w:r w:rsidRPr="00212F4E" w:rsidR="00B95A64">
        <w:rPr>
          <w:rFonts w:ascii="Times New Roman" w:hAnsi="Times New Roman"/>
          <w:sz w:val="24"/>
          <w:szCs w:val="24"/>
        </w:rPr>
        <w:t>opatrovanie</w:t>
      </w:r>
      <w:r w:rsidRPr="00212F4E" w:rsidR="002C146E">
        <w:rPr>
          <w:rFonts w:ascii="Times New Roman" w:hAnsi="Times New Roman"/>
          <w:sz w:val="24"/>
          <w:szCs w:val="24"/>
          <w:vertAlign w:val="superscript"/>
        </w:rPr>
        <w:t>63b</w:t>
      </w:r>
      <w:r w:rsidRPr="00212F4E" w:rsidR="002C146E">
        <w:rPr>
          <w:rFonts w:ascii="Times New Roman" w:hAnsi="Times New Roman"/>
          <w:sz w:val="24"/>
          <w:szCs w:val="24"/>
        </w:rPr>
        <w:t>)</w:t>
      </w:r>
      <w:r w:rsidRPr="00212F4E" w:rsidR="00BE4EB8">
        <w:rPr>
          <w:rFonts w:ascii="Times New Roman" w:hAnsi="Times New Roman"/>
          <w:sz w:val="24"/>
          <w:szCs w:val="24"/>
        </w:rPr>
        <w:t xml:space="preserve"> alebo </w:t>
      </w:r>
      <w:r w:rsidRPr="00212F4E" w:rsidR="00273FFD">
        <w:rPr>
          <w:rFonts w:ascii="Times New Roman" w:hAnsi="Times New Roman"/>
          <w:sz w:val="24"/>
          <w:szCs w:val="24"/>
        </w:rPr>
        <w:t xml:space="preserve">bola </w:t>
      </w:r>
      <w:r w:rsidRPr="00212F4E" w:rsidR="00BE4EB8">
        <w:rPr>
          <w:rFonts w:ascii="Times New Roman" w:hAnsi="Times New Roman"/>
          <w:sz w:val="24"/>
          <w:szCs w:val="24"/>
        </w:rPr>
        <w:t xml:space="preserve">zaradená do evidencie </w:t>
      </w:r>
      <w:r w:rsidRPr="00212F4E" w:rsidR="007F172F">
        <w:rPr>
          <w:rFonts w:ascii="Times New Roman" w:hAnsi="Times New Roman"/>
          <w:sz w:val="24"/>
          <w:szCs w:val="24"/>
        </w:rPr>
        <w:t>uchádzačov o zamestnanie</w:t>
      </w:r>
      <w:r w:rsidRPr="00212F4E" w:rsidR="00BE4EB8">
        <w:rPr>
          <w:rFonts w:ascii="Times New Roman" w:hAnsi="Times New Roman"/>
          <w:sz w:val="24"/>
          <w:szCs w:val="24"/>
          <w:vertAlign w:val="superscript"/>
        </w:rPr>
        <w:t>63</w:t>
      </w:r>
      <w:r w:rsidRPr="00212F4E" w:rsidR="00F54B08">
        <w:rPr>
          <w:rFonts w:ascii="Times New Roman" w:hAnsi="Times New Roman"/>
          <w:sz w:val="24"/>
          <w:szCs w:val="24"/>
          <w:vertAlign w:val="superscript"/>
        </w:rPr>
        <w:t>c</w:t>
      </w:r>
      <w:r w:rsidRPr="00212F4E" w:rsidR="00BE4EB8">
        <w:rPr>
          <w:rFonts w:ascii="Times New Roman" w:hAnsi="Times New Roman"/>
          <w:sz w:val="24"/>
          <w:szCs w:val="24"/>
        </w:rPr>
        <w:t xml:space="preserve">) </w:t>
      </w:r>
      <w:r w:rsidRPr="004E743A">
        <w:rPr>
          <w:rFonts w:ascii="Times New Roman" w:hAnsi="Times New Roman"/>
          <w:color w:val="000000"/>
          <w:sz w:val="24"/>
          <w:szCs w:val="24"/>
        </w:rPr>
        <w:t>a súčasne</w:t>
      </w:r>
    </w:p>
    <w:p w:rsidR="008B422A" w:rsidRPr="004E743A" w:rsidP="00421A11">
      <w:pPr>
        <w:bidi w:val="0"/>
        <w:ind w:left="709" w:hanging="283"/>
        <w:jc w:val="both"/>
        <w:rPr>
          <w:rFonts w:ascii="Times New Roman" w:hAnsi="Times New Roman"/>
          <w:color w:val="000000"/>
          <w:sz w:val="24"/>
          <w:szCs w:val="24"/>
        </w:rPr>
      </w:pPr>
      <w:r w:rsidRPr="004E743A">
        <w:rPr>
          <w:rFonts w:ascii="Times New Roman" w:hAnsi="Times New Roman"/>
          <w:color w:val="000000"/>
          <w:sz w:val="24"/>
          <w:szCs w:val="24"/>
        </w:rPr>
        <w:t xml:space="preserve">b) vlastný príjem manželky (manžela) príjem manželky (manžela) znížený o zaplatené poistné a príspevky, ktoré manželka (manžel) v príslušnom zdaňovacom období bola (bol) povinná </w:t>
      </w:r>
      <w:r w:rsidRPr="004E743A" w:rsidR="0030466E">
        <w:rPr>
          <w:rFonts w:ascii="Times New Roman" w:hAnsi="Times New Roman"/>
          <w:color w:val="000000"/>
          <w:sz w:val="24"/>
          <w:szCs w:val="24"/>
        </w:rPr>
        <w:t xml:space="preserve">z tohto príjmu </w:t>
      </w:r>
      <w:r w:rsidRPr="004E743A">
        <w:rPr>
          <w:rFonts w:ascii="Times New Roman" w:hAnsi="Times New Roman"/>
          <w:color w:val="000000"/>
          <w:sz w:val="24"/>
          <w:szCs w:val="24"/>
        </w:rPr>
        <w:t>zaplatiť</w:t>
      </w:r>
      <w:r w:rsidRPr="004E743A" w:rsidR="0058210B">
        <w:rPr>
          <w:rFonts w:ascii="Times New Roman" w:hAnsi="Times New Roman"/>
          <w:color w:val="000000"/>
          <w:sz w:val="24"/>
          <w:szCs w:val="24"/>
        </w:rPr>
        <w:t>;</w:t>
      </w:r>
      <w:r w:rsidRPr="004E743A">
        <w:rPr>
          <w:rFonts w:ascii="Times New Roman" w:hAnsi="Times New Roman"/>
          <w:color w:val="000000"/>
          <w:sz w:val="24"/>
          <w:szCs w:val="24"/>
        </w:rPr>
        <w:t xml:space="preserve"> </w:t>
      </w:r>
      <w:r w:rsidRPr="004E743A" w:rsidR="0058210B">
        <w:rPr>
          <w:rFonts w:ascii="Times New Roman" w:hAnsi="Times New Roman"/>
          <w:color w:val="000000"/>
          <w:sz w:val="24"/>
          <w:szCs w:val="24"/>
        </w:rPr>
        <w:t>d</w:t>
      </w:r>
      <w:r w:rsidRPr="004E743A">
        <w:rPr>
          <w:rFonts w:ascii="Times New Roman" w:hAnsi="Times New Roman"/>
          <w:color w:val="000000"/>
          <w:sz w:val="24"/>
          <w:szCs w:val="24"/>
        </w:rPr>
        <w:t>o vlastného príjmu manželky (manžela) sa nezahŕňa zamestnanecká prémia podľa § 32a, daňový bonus podľa §</w:t>
      </w:r>
      <w:r w:rsidRPr="004E743A" w:rsidR="00E15C57">
        <w:rPr>
          <w:rFonts w:ascii="Times New Roman" w:hAnsi="Times New Roman"/>
          <w:color w:val="000000"/>
          <w:sz w:val="24"/>
          <w:szCs w:val="24"/>
        </w:rPr>
        <w:t> </w:t>
      </w:r>
      <w:r w:rsidRPr="004E743A">
        <w:rPr>
          <w:rFonts w:ascii="Times New Roman" w:hAnsi="Times New Roman"/>
          <w:color w:val="000000"/>
          <w:sz w:val="24"/>
          <w:szCs w:val="24"/>
        </w:rPr>
        <w:t>33, zvýšenie dôchodku pre bezvládnosť, štátne sociálne dávky</w:t>
      </w:r>
      <w:r w:rsidRPr="004E743A">
        <w:rPr>
          <w:rFonts w:ascii="Times New Roman" w:hAnsi="Times New Roman"/>
          <w:color w:val="000000"/>
          <w:sz w:val="24"/>
          <w:szCs w:val="24"/>
          <w:vertAlign w:val="superscript"/>
        </w:rPr>
        <w:t>64</w:t>
      </w:r>
      <w:r w:rsidRPr="004E743A">
        <w:rPr>
          <w:rFonts w:ascii="Times New Roman" w:hAnsi="Times New Roman"/>
          <w:color w:val="000000"/>
          <w:sz w:val="24"/>
          <w:szCs w:val="24"/>
        </w:rPr>
        <w:t xml:space="preserve">) a štipendium poskytované </w:t>
      </w:r>
      <w:r w:rsidRPr="004E743A" w:rsidR="00913EC0">
        <w:rPr>
          <w:rFonts w:ascii="Times New Roman" w:hAnsi="Times New Roman"/>
          <w:color w:val="000000"/>
          <w:sz w:val="24"/>
          <w:szCs w:val="24"/>
        </w:rPr>
        <w:t>študentovi, ktorý sa</w:t>
      </w:r>
      <w:r w:rsidRPr="004E743A">
        <w:rPr>
          <w:rFonts w:ascii="Times New Roman" w:hAnsi="Times New Roman"/>
          <w:color w:val="000000"/>
          <w:sz w:val="24"/>
          <w:szCs w:val="24"/>
        </w:rPr>
        <w:t xml:space="preserve"> sústavne pripravuj</w:t>
      </w:r>
      <w:r w:rsidRPr="004E743A" w:rsidR="00BA215E">
        <w:rPr>
          <w:rFonts w:ascii="Times New Roman" w:hAnsi="Times New Roman"/>
          <w:color w:val="000000"/>
          <w:sz w:val="24"/>
          <w:szCs w:val="24"/>
        </w:rPr>
        <w:t>e</w:t>
      </w:r>
      <w:r w:rsidRPr="004E743A">
        <w:rPr>
          <w:rFonts w:ascii="Times New Roman" w:hAnsi="Times New Roman"/>
          <w:color w:val="000000"/>
          <w:sz w:val="24"/>
          <w:szCs w:val="24"/>
        </w:rPr>
        <w:t xml:space="preserve"> na budúce povolanie.</w:t>
      </w:r>
      <w:r w:rsidRPr="004E743A">
        <w:rPr>
          <w:rFonts w:ascii="Times New Roman" w:hAnsi="Times New Roman"/>
          <w:color w:val="000000"/>
          <w:sz w:val="24"/>
          <w:szCs w:val="24"/>
          <w:vertAlign w:val="superscript"/>
        </w:rPr>
        <w:t>125</w:t>
      </w:r>
      <w:r w:rsidRPr="004E743A">
        <w:rPr>
          <w:rFonts w:ascii="Times New Roman" w:hAnsi="Times New Roman"/>
          <w:color w:val="000000"/>
          <w:sz w:val="24"/>
          <w:szCs w:val="24"/>
        </w:rPr>
        <w:t>)</w:t>
      </w:r>
      <w:r w:rsidRPr="004E743A" w:rsidR="000E5893">
        <w:rPr>
          <w:rFonts w:ascii="Times New Roman" w:hAnsi="Times New Roman"/>
          <w:color w:val="000000"/>
          <w:sz w:val="24"/>
          <w:szCs w:val="24"/>
        </w:rPr>
        <w:t>“.</w:t>
      </w:r>
    </w:p>
    <w:p w:rsidR="003A3B7B" w:rsidRPr="004E743A" w:rsidP="00A40054">
      <w:pPr>
        <w:bidi w:val="0"/>
        <w:ind w:left="426"/>
        <w:jc w:val="both"/>
        <w:rPr>
          <w:rFonts w:ascii="Times New Roman" w:hAnsi="Times New Roman"/>
          <w:color w:val="000000"/>
          <w:sz w:val="24"/>
          <w:szCs w:val="24"/>
        </w:rPr>
      </w:pPr>
    </w:p>
    <w:p w:rsidR="008B422A" w:rsidRPr="004E743A" w:rsidP="000F02D9">
      <w:pPr>
        <w:tabs>
          <w:tab w:val="left" w:pos="426"/>
        </w:tabs>
        <w:bidi w:val="0"/>
        <w:jc w:val="both"/>
        <w:rPr>
          <w:rFonts w:ascii="Times New Roman" w:hAnsi="Times New Roman"/>
          <w:color w:val="000000"/>
          <w:sz w:val="24"/>
          <w:szCs w:val="24"/>
        </w:rPr>
      </w:pPr>
      <w:r w:rsidRPr="004E743A" w:rsidR="000F02D9">
        <w:rPr>
          <w:rFonts w:ascii="Times New Roman" w:hAnsi="Times New Roman"/>
          <w:color w:val="000000"/>
          <w:sz w:val="24"/>
          <w:szCs w:val="24"/>
        </w:rPr>
        <w:t xml:space="preserve">       </w:t>
      </w:r>
      <w:r w:rsidRPr="004E743A">
        <w:rPr>
          <w:rFonts w:ascii="Times New Roman" w:hAnsi="Times New Roman"/>
          <w:color w:val="000000"/>
          <w:sz w:val="24"/>
          <w:szCs w:val="24"/>
        </w:rPr>
        <w:t>Poznámk</w:t>
      </w:r>
      <w:r w:rsidRPr="004E743A" w:rsidR="002C146E">
        <w:rPr>
          <w:rFonts w:ascii="Times New Roman" w:hAnsi="Times New Roman"/>
          <w:color w:val="000000"/>
          <w:sz w:val="24"/>
          <w:szCs w:val="24"/>
        </w:rPr>
        <w:t>y</w:t>
      </w:r>
      <w:r w:rsidRPr="004E743A">
        <w:rPr>
          <w:rFonts w:ascii="Times New Roman" w:hAnsi="Times New Roman"/>
          <w:color w:val="000000"/>
          <w:sz w:val="24"/>
          <w:szCs w:val="24"/>
        </w:rPr>
        <w:t xml:space="preserve"> pod čiarou k odkaz</w:t>
      </w:r>
      <w:r w:rsidRPr="004E743A" w:rsidR="0058210B">
        <w:rPr>
          <w:rFonts w:ascii="Times New Roman" w:hAnsi="Times New Roman"/>
          <w:color w:val="000000"/>
          <w:sz w:val="24"/>
          <w:szCs w:val="24"/>
        </w:rPr>
        <w:t>om</w:t>
      </w:r>
      <w:r w:rsidRPr="004E743A">
        <w:rPr>
          <w:rFonts w:ascii="Times New Roman" w:hAnsi="Times New Roman"/>
          <w:color w:val="000000"/>
          <w:sz w:val="24"/>
          <w:szCs w:val="24"/>
        </w:rPr>
        <w:t xml:space="preserve"> </w:t>
      </w:r>
      <w:r w:rsidRPr="004E743A" w:rsidR="008E38D5">
        <w:rPr>
          <w:rFonts w:ascii="Times New Roman" w:hAnsi="Times New Roman"/>
          <w:color w:val="000000"/>
          <w:sz w:val="24"/>
          <w:szCs w:val="24"/>
        </w:rPr>
        <w:t>63a</w:t>
      </w:r>
      <w:r w:rsidRPr="004E743A">
        <w:rPr>
          <w:rFonts w:ascii="Times New Roman" w:hAnsi="Times New Roman"/>
          <w:color w:val="000000"/>
          <w:sz w:val="24"/>
          <w:szCs w:val="24"/>
        </w:rPr>
        <w:t xml:space="preserve"> </w:t>
      </w:r>
      <w:r w:rsidRPr="004E743A" w:rsidR="002C146E">
        <w:rPr>
          <w:rFonts w:ascii="Times New Roman" w:hAnsi="Times New Roman"/>
          <w:color w:val="000000"/>
          <w:sz w:val="24"/>
          <w:szCs w:val="24"/>
        </w:rPr>
        <w:t>a</w:t>
      </w:r>
      <w:r w:rsidRPr="004E743A" w:rsidR="0058210B">
        <w:rPr>
          <w:rFonts w:ascii="Times New Roman" w:hAnsi="Times New Roman"/>
          <w:color w:val="000000"/>
          <w:sz w:val="24"/>
          <w:szCs w:val="24"/>
        </w:rPr>
        <w:t>ž</w:t>
      </w:r>
      <w:r w:rsidRPr="004E743A" w:rsidR="002C146E">
        <w:rPr>
          <w:rFonts w:ascii="Times New Roman" w:hAnsi="Times New Roman"/>
          <w:color w:val="000000"/>
          <w:sz w:val="24"/>
          <w:szCs w:val="24"/>
        </w:rPr>
        <w:t> 63</w:t>
      </w:r>
      <w:r w:rsidRPr="004E743A" w:rsidR="0058210B">
        <w:rPr>
          <w:rFonts w:ascii="Times New Roman" w:hAnsi="Times New Roman"/>
          <w:color w:val="000000"/>
          <w:sz w:val="24"/>
          <w:szCs w:val="24"/>
        </w:rPr>
        <w:t>c</w:t>
      </w:r>
      <w:r w:rsidRPr="004E743A" w:rsidR="002C146E">
        <w:rPr>
          <w:rFonts w:ascii="Times New Roman" w:hAnsi="Times New Roman"/>
          <w:color w:val="000000"/>
          <w:sz w:val="24"/>
          <w:szCs w:val="24"/>
        </w:rPr>
        <w:t xml:space="preserve"> </w:t>
      </w:r>
      <w:r w:rsidRPr="004E743A">
        <w:rPr>
          <w:rFonts w:ascii="Times New Roman" w:hAnsi="Times New Roman"/>
          <w:color w:val="000000"/>
          <w:sz w:val="24"/>
          <w:szCs w:val="24"/>
        </w:rPr>
        <w:t>zn</w:t>
      </w:r>
      <w:r w:rsidRPr="004E743A" w:rsidR="002C146E">
        <w:rPr>
          <w:rFonts w:ascii="Times New Roman" w:hAnsi="Times New Roman"/>
          <w:color w:val="000000"/>
          <w:sz w:val="24"/>
          <w:szCs w:val="24"/>
        </w:rPr>
        <w:t>ejú</w:t>
      </w:r>
      <w:r w:rsidRPr="004E743A">
        <w:rPr>
          <w:rFonts w:ascii="Times New Roman" w:hAnsi="Times New Roman"/>
          <w:color w:val="000000"/>
          <w:sz w:val="24"/>
          <w:szCs w:val="24"/>
        </w:rPr>
        <w:t>:</w:t>
      </w:r>
    </w:p>
    <w:p w:rsidR="008B422A" w:rsidRPr="00212F4E" w:rsidP="000F02D9">
      <w:pPr>
        <w:bidi w:val="0"/>
        <w:jc w:val="both"/>
        <w:rPr>
          <w:rFonts w:ascii="Times New Roman" w:hAnsi="Times New Roman"/>
          <w:sz w:val="24"/>
          <w:szCs w:val="24"/>
        </w:rPr>
      </w:pPr>
      <w:r w:rsidRPr="004E743A" w:rsidR="000F02D9">
        <w:rPr>
          <w:rFonts w:ascii="Times New Roman" w:hAnsi="Times New Roman"/>
          <w:color w:val="000000"/>
          <w:sz w:val="24"/>
          <w:szCs w:val="24"/>
        </w:rPr>
        <w:t xml:space="preserve">       </w:t>
      </w:r>
      <w:r w:rsidRPr="00212F4E">
        <w:rPr>
          <w:rFonts w:ascii="Times New Roman" w:hAnsi="Times New Roman"/>
          <w:sz w:val="24"/>
          <w:szCs w:val="24"/>
        </w:rPr>
        <w:t>„</w:t>
      </w:r>
      <w:r w:rsidRPr="00212F4E" w:rsidR="008E38D5">
        <w:rPr>
          <w:rFonts w:ascii="Times New Roman" w:hAnsi="Times New Roman"/>
          <w:sz w:val="24"/>
          <w:szCs w:val="24"/>
          <w:vertAlign w:val="superscript"/>
        </w:rPr>
        <w:t>63a</w:t>
      </w:r>
      <w:r w:rsidRPr="00212F4E">
        <w:rPr>
          <w:rFonts w:ascii="Times New Roman" w:hAnsi="Times New Roman"/>
          <w:sz w:val="24"/>
          <w:szCs w:val="24"/>
        </w:rPr>
        <w:t xml:space="preserve">) </w:t>
      </w:r>
      <w:r w:rsidRPr="006939DC" w:rsidR="00DF6B31">
        <w:rPr>
          <w:rFonts w:ascii="Times New Roman" w:hAnsi="Times New Roman"/>
          <w:sz w:val="24"/>
          <w:szCs w:val="24"/>
        </w:rPr>
        <w:t xml:space="preserve">§ </w:t>
      </w:r>
      <w:r w:rsidRPr="006939DC" w:rsidR="002E3FAD">
        <w:rPr>
          <w:rFonts w:ascii="Times New Roman" w:hAnsi="Times New Roman"/>
          <w:sz w:val="24"/>
          <w:szCs w:val="24"/>
        </w:rPr>
        <w:t>3 ods. 2</w:t>
      </w:r>
      <w:r w:rsidR="00DF6B31">
        <w:rPr>
          <w:rFonts w:ascii="Times New Roman" w:hAnsi="Times New Roman"/>
          <w:color w:val="FF0000"/>
          <w:sz w:val="24"/>
          <w:szCs w:val="24"/>
        </w:rPr>
        <w:t xml:space="preserve"> </w:t>
      </w:r>
      <w:r w:rsidRPr="00212F4E">
        <w:rPr>
          <w:rFonts w:ascii="Times New Roman" w:hAnsi="Times New Roman"/>
          <w:sz w:val="24"/>
          <w:szCs w:val="24"/>
        </w:rPr>
        <w:t xml:space="preserve">zákona </w:t>
      </w:r>
      <w:r w:rsidRPr="00212F4E" w:rsidR="0039355C">
        <w:rPr>
          <w:rFonts w:ascii="Times New Roman" w:hAnsi="Times New Roman"/>
          <w:sz w:val="24"/>
          <w:szCs w:val="24"/>
        </w:rPr>
        <w:t xml:space="preserve">č. </w:t>
      </w:r>
      <w:r w:rsidRPr="00212F4E">
        <w:rPr>
          <w:rFonts w:ascii="Times New Roman" w:hAnsi="Times New Roman"/>
          <w:sz w:val="24"/>
          <w:szCs w:val="24"/>
        </w:rPr>
        <w:t>571/2009 Z.</w:t>
      </w:r>
      <w:r w:rsidRPr="00212F4E" w:rsidR="009E490E">
        <w:rPr>
          <w:rFonts w:ascii="Times New Roman" w:hAnsi="Times New Roman"/>
          <w:sz w:val="24"/>
          <w:szCs w:val="24"/>
        </w:rPr>
        <w:t xml:space="preserve"> </w:t>
      </w:r>
      <w:r w:rsidRPr="00212F4E">
        <w:rPr>
          <w:rFonts w:ascii="Times New Roman" w:hAnsi="Times New Roman"/>
          <w:sz w:val="24"/>
          <w:szCs w:val="24"/>
        </w:rPr>
        <w:t>z.</w:t>
      </w:r>
      <w:r w:rsidRPr="00212F4E" w:rsidR="003A3B7B">
        <w:rPr>
          <w:rFonts w:ascii="Times New Roman" w:hAnsi="Times New Roman"/>
          <w:sz w:val="24"/>
          <w:szCs w:val="24"/>
        </w:rPr>
        <w:t xml:space="preserve"> </w:t>
      </w:r>
    </w:p>
    <w:p w:rsidR="00494C6A" w:rsidRPr="00212F4E" w:rsidP="006501AB">
      <w:pPr>
        <w:bidi w:val="0"/>
        <w:ind w:firstLine="539"/>
        <w:jc w:val="both"/>
        <w:rPr>
          <w:rFonts w:ascii="Times New Roman" w:hAnsi="Times New Roman"/>
          <w:sz w:val="24"/>
          <w:szCs w:val="24"/>
        </w:rPr>
      </w:pPr>
      <w:r w:rsidRPr="00212F4E" w:rsidR="00F54B08">
        <w:rPr>
          <w:rFonts w:ascii="Times New Roman" w:hAnsi="Times New Roman"/>
          <w:sz w:val="24"/>
          <w:szCs w:val="24"/>
          <w:vertAlign w:val="superscript"/>
        </w:rPr>
        <w:t>63b</w:t>
      </w:r>
      <w:r w:rsidRPr="00212F4E" w:rsidR="00F54B08">
        <w:rPr>
          <w:rFonts w:ascii="Times New Roman" w:hAnsi="Times New Roman"/>
          <w:sz w:val="24"/>
          <w:szCs w:val="24"/>
        </w:rPr>
        <w:t>)</w:t>
      </w:r>
      <w:r w:rsidRPr="00212F4E" w:rsidR="002C146E">
        <w:rPr>
          <w:rFonts w:ascii="Times New Roman" w:hAnsi="Times New Roman"/>
          <w:sz w:val="24"/>
          <w:szCs w:val="24"/>
        </w:rPr>
        <w:t xml:space="preserve"> § </w:t>
      </w:r>
      <w:r w:rsidRPr="00212F4E" w:rsidR="00B95A64">
        <w:rPr>
          <w:rFonts w:ascii="Times New Roman" w:hAnsi="Times New Roman"/>
          <w:sz w:val="24"/>
          <w:szCs w:val="24"/>
        </w:rPr>
        <w:t>40</w:t>
      </w:r>
      <w:r w:rsidRPr="00212F4E" w:rsidR="002C146E">
        <w:rPr>
          <w:rFonts w:ascii="Times New Roman" w:hAnsi="Times New Roman"/>
          <w:sz w:val="24"/>
          <w:szCs w:val="24"/>
        </w:rPr>
        <w:t xml:space="preserve"> zákona č. 447/2008 Z.</w:t>
      </w:r>
      <w:r w:rsidRPr="00212F4E" w:rsidR="009E490E">
        <w:rPr>
          <w:rFonts w:ascii="Times New Roman" w:hAnsi="Times New Roman"/>
          <w:sz w:val="24"/>
          <w:szCs w:val="24"/>
        </w:rPr>
        <w:t xml:space="preserve"> </w:t>
      </w:r>
      <w:r w:rsidRPr="00212F4E" w:rsidR="002C146E">
        <w:rPr>
          <w:rFonts w:ascii="Times New Roman" w:hAnsi="Times New Roman"/>
          <w:sz w:val="24"/>
          <w:szCs w:val="24"/>
        </w:rPr>
        <w:t>z.</w:t>
      </w:r>
      <w:r w:rsidRPr="00212F4E" w:rsidR="0058210B">
        <w:rPr>
          <w:rFonts w:ascii="Times New Roman" w:hAnsi="Times New Roman"/>
          <w:sz w:val="24"/>
          <w:szCs w:val="24"/>
        </w:rPr>
        <w:t xml:space="preserve"> v znení zákona č. 180/2011 Z.</w:t>
      </w:r>
      <w:r w:rsidRPr="00212F4E" w:rsidR="00726404">
        <w:rPr>
          <w:rFonts w:ascii="Times New Roman" w:hAnsi="Times New Roman"/>
          <w:sz w:val="24"/>
          <w:szCs w:val="24"/>
        </w:rPr>
        <w:t xml:space="preserve"> </w:t>
      </w:r>
      <w:r w:rsidRPr="00212F4E" w:rsidR="0058210B">
        <w:rPr>
          <w:rFonts w:ascii="Times New Roman" w:hAnsi="Times New Roman"/>
          <w:sz w:val="24"/>
          <w:szCs w:val="24"/>
        </w:rPr>
        <w:t>z.</w:t>
      </w:r>
    </w:p>
    <w:p w:rsidR="00BD54BE" w:rsidRPr="00212F4E" w:rsidP="006501AB">
      <w:pPr>
        <w:bidi w:val="0"/>
        <w:ind w:firstLine="539"/>
        <w:jc w:val="both"/>
        <w:rPr>
          <w:rFonts w:ascii="Times New Roman" w:hAnsi="Times New Roman"/>
          <w:sz w:val="24"/>
          <w:szCs w:val="24"/>
        </w:rPr>
      </w:pPr>
      <w:r w:rsidRPr="00212F4E" w:rsidR="00F54B08">
        <w:rPr>
          <w:rFonts w:ascii="Times New Roman" w:hAnsi="Times New Roman"/>
          <w:sz w:val="24"/>
          <w:szCs w:val="24"/>
          <w:vertAlign w:val="superscript"/>
        </w:rPr>
        <w:t>63c</w:t>
      </w:r>
      <w:r w:rsidRPr="00212F4E" w:rsidR="00F54B08">
        <w:rPr>
          <w:rFonts w:ascii="Times New Roman" w:hAnsi="Times New Roman"/>
          <w:sz w:val="24"/>
          <w:szCs w:val="24"/>
        </w:rPr>
        <w:t>)</w:t>
      </w:r>
      <w:r w:rsidRPr="00212F4E" w:rsidR="00BE4EB8">
        <w:rPr>
          <w:rFonts w:ascii="Times New Roman" w:hAnsi="Times New Roman"/>
          <w:sz w:val="24"/>
          <w:szCs w:val="24"/>
        </w:rPr>
        <w:t xml:space="preserve"> § </w:t>
      </w:r>
      <w:r w:rsidRPr="00212F4E" w:rsidR="00F54B08">
        <w:rPr>
          <w:rFonts w:ascii="Times New Roman" w:hAnsi="Times New Roman"/>
          <w:sz w:val="24"/>
          <w:szCs w:val="24"/>
        </w:rPr>
        <w:t xml:space="preserve">33 </w:t>
      </w:r>
      <w:r w:rsidRPr="00212F4E" w:rsidR="00BA4363">
        <w:rPr>
          <w:rFonts w:ascii="Times New Roman" w:hAnsi="Times New Roman"/>
          <w:sz w:val="24"/>
          <w:szCs w:val="24"/>
        </w:rPr>
        <w:t>z</w:t>
      </w:r>
      <w:r w:rsidRPr="00212F4E" w:rsidR="00BE4EB8">
        <w:rPr>
          <w:rFonts w:ascii="Times New Roman" w:hAnsi="Times New Roman"/>
          <w:sz w:val="24"/>
          <w:szCs w:val="24"/>
        </w:rPr>
        <w:t xml:space="preserve">ákona č. </w:t>
      </w:r>
      <w:r w:rsidRPr="00212F4E" w:rsidR="00F54B08">
        <w:rPr>
          <w:rFonts w:ascii="Times New Roman" w:hAnsi="Times New Roman"/>
          <w:sz w:val="24"/>
          <w:szCs w:val="24"/>
        </w:rPr>
        <w:t>5</w:t>
      </w:r>
      <w:r w:rsidRPr="00212F4E" w:rsidR="00BE4EB8">
        <w:rPr>
          <w:rFonts w:ascii="Times New Roman" w:hAnsi="Times New Roman"/>
          <w:sz w:val="24"/>
          <w:szCs w:val="24"/>
        </w:rPr>
        <w:t>/200</w:t>
      </w:r>
      <w:r w:rsidRPr="00212F4E" w:rsidR="00F54B08">
        <w:rPr>
          <w:rFonts w:ascii="Times New Roman" w:hAnsi="Times New Roman"/>
          <w:sz w:val="24"/>
          <w:szCs w:val="24"/>
        </w:rPr>
        <w:t>4</w:t>
      </w:r>
      <w:r w:rsidRPr="00212F4E" w:rsidR="00BE4EB8">
        <w:rPr>
          <w:rFonts w:ascii="Times New Roman" w:hAnsi="Times New Roman"/>
          <w:sz w:val="24"/>
          <w:szCs w:val="24"/>
        </w:rPr>
        <w:t xml:space="preserve"> Z.</w:t>
      </w:r>
      <w:r w:rsidRPr="00212F4E" w:rsidR="009E490E">
        <w:rPr>
          <w:rFonts w:ascii="Times New Roman" w:hAnsi="Times New Roman"/>
          <w:sz w:val="24"/>
          <w:szCs w:val="24"/>
        </w:rPr>
        <w:t xml:space="preserve"> </w:t>
      </w:r>
      <w:r w:rsidRPr="00212F4E" w:rsidR="00BE4EB8">
        <w:rPr>
          <w:rFonts w:ascii="Times New Roman" w:hAnsi="Times New Roman"/>
          <w:sz w:val="24"/>
          <w:szCs w:val="24"/>
        </w:rPr>
        <w:t>z.</w:t>
      </w:r>
      <w:r w:rsidRPr="00212F4E" w:rsidR="0058210B">
        <w:rPr>
          <w:rFonts w:ascii="Times New Roman" w:hAnsi="Times New Roman"/>
          <w:sz w:val="24"/>
          <w:szCs w:val="24"/>
        </w:rPr>
        <w:t xml:space="preserve"> v znení neskorších predpisov</w:t>
      </w:r>
      <w:r w:rsidRPr="00212F4E" w:rsidR="00EA7EEB">
        <w:rPr>
          <w:rFonts w:ascii="Times New Roman" w:hAnsi="Times New Roman"/>
          <w:sz w:val="24"/>
          <w:szCs w:val="24"/>
        </w:rPr>
        <w:t>.</w:t>
      </w:r>
      <w:r w:rsidRPr="00212F4E" w:rsidR="00BE4EB8">
        <w:rPr>
          <w:rFonts w:ascii="Times New Roman" w:hAnsi="Times New Roman"/>
          <w:sz w:val="24"/>
          <w:szCs w:val="24"/>
        </w:rPr>
        <w:t>“.</w:t>
      </w:r>
    </w:p>
    <w:p w:rsidR="00DE70B4" w:rsidRPr="004E743A" w:rsidP="00494C6A">
      <w:pPr>
        <w:bidi w:val="0"/>
        <w:jc w:val="both"/>
        <w:rPr>
          <w:rFonts w:ascii="Times New Roman" w:hAnsi="Times New Roman"/>
          <w:i/>
          <w:color w:val="000000"/>
          <w:sz w:val="24"/>
          <w:szCs w:val="24"/>
        </w:rPr>
      </w:pPr>
    </w:p>
    <w:p w:rsidR="00BD54BE" w:rsidRPr="006939DC" w:rsidP="00A40054">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V § 11 ods. 8 sa slová „v kalendárnom roku“ nahrádzajú slovami „za kalendárny rok“.</w:t>
      </w:r>
    </w:p>
    <w:p w:rsidR="00BD54BE" w:rsidP="00BD54BE">
      <w:pPr>
        <w:pStyle w:val="ListParagraph"/>
        <w:bidi w:val="0"/>
        <w:spacing w:after="0" w:line="240" w:lineRule="auto"/>
        <w:ind w:left="426"/>
        <w:jc w:val="both"/>
        <w:rPr>
          <w:rFonts w:ascii="Times New Roman" w:hAnsi="Times New Roman"/>
          <w:color w:val="000000"/>
          <w:sz w:val="24"/>
          <w:szCs w:val="24"/>
        </w:rPr>
      </w:pPr>
    </w:p>
    <w:p w:rsidR="00B11C7D" w:rsidRPr="006939DC" w:rsidP="00B11C7D">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 11 sa dopĺňa odsekom 9, ktorý znie:</w:t>
      </w:r>
    </w:p>
    <w:p w:rsidR="00B11C7D" w:rsidRPr="006939DC" w:rsidP="00B11C7D">
      <w:pPr>
        <w:bidi w:val="0"/>
        <w:ind w:left="502"/>
        <w:jc w:val="both"/>
        <w:rPr>
          <w:rFonts w:ascii="Times New Roman" w:hAnsi="Times New Roman"/>
          <w:sz w:val="24"/>
          <w:szCs w:val="24"/>
        </w:rPr>
      </w:pPr>
      <w:r w:rsidRPr="006939DC">
        <w:rPr>
          <w:rFonts w:ascii="Times New Roman" w:hAnsi="Times New Roman"/>
          <w:sz w:val="24"/>
          <w:szCs w:val="24"/>
        </w:rPr>
        <w:t>„(9) Ak bola daňovníkovi vyplatená suma podľa osobitného predpisu</w:t>
      </w:r>
      <w:r w:rsidRPr="006939DC">
        <w:rPr>
          <w:rFonts w:ascii="Times New Roman" w:hAnsi="Times New Roman"/>
          <w:sz w:val="24"/>
          <w:szCs w:val="24"/>
          <w:vertAlign w:val="superscript"/>
        </w:rPr>
        <w:t>40c</w:t>
      </w:r>
      <w:r w:rsidRPr="00C30FE7">
        <w:rPr>
          <w:rFonts w:ascii="Times New Roman" w:hAnsi="Times New Roman"/>
          <w:sz w:val="24"/>
          <w:szCs w:val="24"/>
        </w:rPr>
        <w:t>)</w:t>
      </w:r>
      <w:r w:rsidRPr="006939DC">
        <w:rPr>
          <w:rFonts w:ascii="Times New Roman" w:hAnsi="Times New Roman"/>
          <w:sz w:val="24"/>
          <w:szCs w:val="24"/>
        </w:rPr>
        <w:t xml:space="preserve"> a tento daňovník si v predchádzajúcich zdaňovacích obdobiach uplatnil nezdaniteľnú časť základu dane podľa ods</w:t>
      </w:r>
      <w:r w:rsidR="008F7DB7">
        <w:rPr>
          <w:rFonts w:ascii="Times New Roman" w:hAnsi="Times New Roman"/>
          <w:sz w:val="24"/>
          <w:szCs w:val="24"/>
        </w:rPr>
        <w:t>eku</w:t>
      </w:r>
      <w:r w:rsidRPr="006939DC">
        <w:rPr>
          <w:rFonts w:ascii="Times New Roman" w:hAnsi="Times New Roman"/>
          <w:sz w:val="24"/>
          <w:szCs w:val="24"/>
        </w:rPr>
        <w:t xml:space="preserve"> 8, je povinný zvýšiť si základ dane do troch zdaňovacích období od skončenia zdaňovacieho obdobia, v ktorom bola táto suma vyplatená o sumu zaplatených dobrovoľných príspevkov na starobné dôchodkové sporenie, o ktorú si v predchádzajúcich zdaňovacích obdobiach znížil </w:t>
      </w:r>
      <w:r w:rsidRPr="006939DC" w:rsidR="00C81EB6">
        <w:rPr>
          <w:rFonts w:ascii="Times New Roman" w:hAnsi="Times New Roman"/>
          <w:sz w:val="24"/>
          <w:szCs w:val="24"/>
        </w:rPr>
        <w:t xml:space="preserve">základ </w:t>
      </w:r>
      <w:r w:rsidRPr="006939DC">
        <w:rPr>
          <w:rFonts w:ascii="Times New Roman" w:hAnsi="Times New Roman"/>
          <w:sz w:val="24"/>
          <w:szCs w:val="24"/>
        </w:rPr>
        <w:t>da</w:t>
      </w:r>
      <w:r w:rsidRPr="006939DC" w:rsidR="00C81EB6">
        <w:rPr>
          <w:rFonts w:ascii="Times New Roman" w:hAnsi="Times New Roman"/>
          <w:sz w:val="24"/>
          <w:szCs w:val="24"/>
        </w:rPr>
        <w:t>ne</w:t>
      </w:r>
      <w:r w:rsidRPr="006939DC">
        <w:rPr>
          <w:rFonts w:ascii="Times New Roman" w:hAnsi="Times New Roman"/>
          <w:sz w:val="24"/>
          <w:szCs w:val="24"/>
        </w:rPr>
        <w:t>.“</w:t>
      </w:r>
      <w:r w:rsidR="00C107C6">
        <w:rPr>
          <w:rFonts w:ascii="Times New Roman" w:hAnsi="Times New Roman"/>
          <w:sz w:val="24"/>
          <w:szCs w:val="24"/>
        </w:rPr>
        <w:t>.</w:t>
      </w:r>
    </w:p>
    <w:p w:rsidR="00B11C7D" w:rsidRPr="006939DC" w:rsidP="00B11C7D">
      <w:pPr>
        <w:pStyle w:val="ListParagraph"/>
        <w:bidi w:val="0"/>
        <w:rPr>
          <w:rFonts w:ascii="Times New Roman" w:hAnsi="Times New Roman"/>
          <w:sz w:val="24"/>
          <w:szCs w:val="24"/>
        </w:rPr>
      </w:pPr>
    </w:p>
    <w:p w:rsidR="008B422A" w:rsidRPr="004E743A" w:rsidP="00A40054">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Pr>
          <w:rFonts w:ascii="Times New Roman" w:hAnsi="Times New Roman"/>
          <w:color w:val="000000"/>
          <w:sz w:val="24"/>
          <w:szCs w:val="24"/>
        </w:rPr>
        <w:t xml:space="preserve">§ 15 </w:t>
      </w:r>
      <w:r w:rsidRPr="004E743A" w:rsidR="00FC0082">
        <w:rPr>
          <w:rFonts w:ascii="Times New Roman" w:hAnsi="Times New Roman"/>
          <w:color w:val="000000"/>
          <w:sz w:val="24"/>
          <w:szCs w:val="24"/>
        </w:rPr>
        <w:t xml:space="preserve">vrátane nadpisu </w:t>
      </w:r>
      <w:r w:rsidRPr="004E743A">
        <w:rPr>
          <w:rFonts w:ascii="Times New Roman" w:hAnsi="Times New Roman"/>
          <w:color w:val="000000"/>
          <w:sz w:val="24"/>
          <w:szCs w:val="24"/>
        </w:rPr>
        <w:t>znie:</w:t>
      </w:r>
    </w:p>
    <w:p w:rsidR="00ED2D86" w:rsidRPr="004E743A" w:rsidP="00ED2D86">
      <w:pPr>
        <w:tabs>
          <w:tab w:val="left" w:pos="284"/>
        </w:tabs>
        <w:bidi w:val="0"/>
        <w:ind w:left="426"/>
        <w:jc w:val="center"/>
        <w:rPr>
          <w:rFonts w:ascii="Times New Roman" w:hAnsi="Times New Roman"/>
          <w:color w:val="000000"/>
          <w:sz w:val="24"/>
          <w:szCs w:val="24"/>
        </w:rPr>
      </w:pPr>
      <w:r w:rsidRPr="004E743A">
        <w:rPr>
          <w:rFonts w:ascii="Times New Roman" w:hAnsi="Times New Roman"/>
          <w:color w:val="000000"/>
          <w:sz w:val="24"/>
          <w:szCs w:val="24"/>
        </w:rPr>
        <w:t>„§ 15</w:t>
      </w:r>
    </w:p>
    <w:p w:rsidR="00ED2D86" w:rsidRPr="004E743A" w:rsidP="00ED2D86">
      <w:pPr>
        <w:bidi w:val="0"/>
        <w:ind w:left="426"/>
        <w:jc w:val="center"/>
        <w:rPr>
          <w:rFonts w:ascii="Times New Roman" w:hAnsi="Times New Roman"/>
          <w:color w:val="000000"/>
          <w:sz w:val="24"/>
          <w:szCs w:val="24"/>
        </w:rPr>
      </w:pPr>
      <w:r w:rsidRPr="004E743A">
        <w:rPr>
          <w:rFonts w:ascii="Times New Roman" w:hAnsi="Times New Roman"/>
          <w:color w:val="000000"/>
          <w:sz w:val="24"/>
          <w:szCs w:val="24"/>
        </w:rPr>
        <w:t xml:space="preserve">Sadzba dane </w:t>
      </w:r>
    </w:p>
    <w:p w:rsidR="00ED2D86" w:rsidRPr="004E743A" w:rsidP="00ED2D86">
      <w:pPr>
        <w:bidi w:val="0"/>
        <w:ind w:left="284"/>
        <w:rPr>
          <w:rFonts w:ascii="Times New Roman" w:hAnsi="Times New Roman"/>
          <w:color w:val="000000"/>
          <w:sz w:val="24"/>
          <w:szCs w:val="24"/>
        </w:rPr>
      </w:pPr>
      <w:r w:rsidRPr="004E743A" w:rsidR="006B6549">
        <w:rPr>
          <w:rFonts w:ascii="Times New Roman" w:hAnsi="Times New Roman"/>
          <w:color w:val="000000"/>
          <w:sz w:val="24"/>
          <w:szCs w:val="24"/>
        </w:rPr>
        <w:t xml:space="preserve">  </w:t>
      </w:r>
      <w:r w:rsidRPr="004E743A">
        <w:rPr>
          <w:rFonts w:ascii="Times New Roman" w:hAnsi="Times New Roman"/>
          <w:color w:val="000000"/>
          <w:sz w:val="24"/>
          <w:szCs w:val="24"/>
        </w:rPr>
        <w:t xml:space="preserve"> Sadzba dane zo základu dane</w:t>
      </w:r>
    </w:p>
    <w:p w:rsidR="00ED2D86" w:rsidRPr="004E743A" w:rsidP="00ED2D86">
      <w:pPr>
        <w:bidi w:val="0"/>
        <w:ind w:firstLine="426"/>
        <w:rPr>
          <w:rFonts w:ascii="Times New Roman" w:hAnsi="Times New Roman"/>
          <w:color w:val="000000"/>
          <w:sz w:val="24"/>
          <w:szCs w:val="24"/>
        </w:rPr>
      </w:pPr>
      <w:r w:rsidRPr="004E743A">
        <w:rPr>
          <w:rFonts w:ascii="Times New Roman" w:hAnsi="Times New Roman"/>
          <w:color w:val="000000"/>
          <w:sz w:val="24"/>
          <w:szCs w:val="24"/>
        </w:rPr>
        <w:t xml:space="preserve">  a) fyzickej osoby zisteného podľa § 4 je</w:t>
      </w:r>
    </w:p>
    <w:p w:rsidR="00ED2D86" w:rsidRPr="004E743A" w:rsidP="00AF6C58">
      <w:pPr>
        <w:numPr>
          <w:ilvl w:val="1"/>
          <w:numId w:val="5"/>
        </w:numPr>
        <w:bidi w:val="0"/>
        <w:ind w:left="993" w:hanging="283"/>
        <w:jc w:val="both"/>
        <w:rPr>
          <w:rFonts w:ascii="Times New Roman" w:hAnsi="Times New Roman"/>
          <w:color w:val="000000"/>
          <w:sz w:val="24"/>
          <w:szCs w:val="24"/>
        </w:rPr>
      </w:pPr>
      <w:r w:rsidRPr="004E743A">
        <w:rPr>
          <w:rFonts w:ascii="Times New Roman" w:hAnsi="Times New Roman"/>
          <w:color w:val="000000"/>
          <w:sz w:val="24"/>
          <w:szCs w:val="24"/>
        </w:rPr>
        <w:t>19 %</w:t>
      </w:r>
      <w:r w:rsidR="00B457B3">
        <w:rPr>
          <w:rFonts w:ascii="Times New Roman" w:hAnsi="Times New Roman"/>
          <w:color w:val="000000"/>
          <w:sz w:val="24"/>
          <w:szCs w:val="24"/>
        </w:rPr>
        <w:t xml:space="preserve"> </w:t>
      </w:r>
      <w:r w:rsidRPr="006939DC" w:rsidR="00B457B3">
        <w:rPr>
          <w:rFonts w:ascii="Times New Roman" w:hAnsi="Times New Roman"/>
          <w:sz w:val="24"/>
          <w:szCs w:val="24"/>
        </w:rPr>
        <w:t>z tej časti základu dane, ktorá nepresiahne</w:t>
      </w:r>
      <w:r w:rsidRPr="004E743A">
        <w:rPr>
          <w:rFonts w:ascii="Times New Roman" w:hAnsi="Times New Roman"/>
          <w:color w:val="000000"/>
          <w:sz w:val="24"/>
          <w:szCs w:val="24"/>
        </w:rPr>
        <w:t xml:space="preserve"> 176,8-násob</w:t>
      </w:r>
      <w:r w:rsidRPr="006939DC" w:rsidR="00B457B3">
        <w:rPr>
          <w:rFonts w:ascii="Times New Roman" w:hAnsi="Times New Roman"/>
          <w:sz w:val="24"/>
          <w:szCs w:val="24"/>
        </w:rPr>
        <w:t>o</w:t>
      </w:r>
      <w:r w:rsidRPr="004E743A">
        <w:rPr>
          <w:rFonts w:ascii="Times New Roman" w:hAnsi="Times New Roman"/>
          <w:color w:val="000000"/>
          <w:sz w:val="24"/>
          <w:szCs w:val="24"/>
        </w:rPr>
        <w:t xml:space="preserve">k sumy </w:t>
      </w:r>
      <w:r w:rsidRPr="004E743A" w:rsidR="009E490E">
        <w:rPr>
          <w:rFonts w:ascii="Times New Roman" w:hAnsi="Times New Roman"/>
          <w:color w:val="000000"/>
          <w:sz w:val="24"/>
          <w:szCs w:val="24"/>
        </w:rPr>
        <w:t xml:space="preserve">platného </w:t>
      </w:r>
      <w:r w:rsidRPr="004E743A">
        <w:rPr>
          <w:rFonts w:ascii="Times New Roman" w:hAnsi="Times New Roman"/>
          <w:color w:val="000000"/>
          <w:sz w:val="24"/>
          <w:szCs w:val="24"/>
        </w:rPr>
        <w:t>životného minima vrátane,</w:t>
      </w:r>
    </w:p>
    <w:p w:rsidR="00ED2D86" w:rsidRPr="004E743A" w:rsidP="00AF6C58">
      <w:pPr>
        <w:numPr>
          <w:ilvl w:val="1"/>
          <w:numId w:val="5"/>
        </w:numPr>
        <w:bidi w:val="0"/>
        <w:ind w:left="993" w:hanging="283"/>
        <w:jc w:val="both"/>
        <w:rPr>
          <w:rFonts w:ascii="Times New Roman" w:hAnsi="Times New Roman"/>
          <w:color w:val="000000"/>
          <w:sz w:val="24"/>
          <w:szCs w:val="24"/>
        </w:rPr>
      </w:pPr>
      <w:r w:rsidRPr="004E743A">
        <w:rPr>
          <w:rFonts w:ascii="Times New Roman" w:hAnsi="Times New Roman"/>
          <w:color w:val="000000"/>
          <w:sz w:val="24"/>
          <w:szCs w:val="24"/>
        </w:rPr>
        <w:t xml:space="preserve">25 % </w:t>
      </w:r>
      <w:r w:rsidRPr="006939DC" w:rsidR="00B457B3">
        <w:rPr>
          <w:rFonts w:ascii="Times New Roman" w:hAnsi="Times New Roman"/>
          <w:sz w:val="24"/>
          <w:szCs w:val="24"/>
        </w:rPr>
        <w:t>z tej časti základu dane, ktorá presiahne</w:t>
      </w:r>
      <w:r w:rsidR="00B457B3">
        <w:rPr>
          <w:rFonts w:ascii="Times New Roman" w:hAnsi="Times New Roman"/>
          <w:color w:val="FF0000"/>
          <w:sz w:val="24"/>
          <w:szCs w:val="24"/>
        </w:rPr>
        <w:t xml:space="preserve"> </w:t>
      </w:r>
      <w:r w:rsidRPr="004E743A">
        <w:rPr>
          <w:rFonts w:ascii="Times New Roman" w:hAnsi="Times New Roman"/>
          <w:color w:val="000000"/>
          <w:sz w:val="24"/>
          <w:szCs w:val="24"/>
        </w:rPr>
        <w:t>176,8-násobok platného životného minima,</w:t>
      </w:r>
    </w:p>
    <w:p w:rsidR="00ED2D86" w:rsidRPr="004E743A" w:rsidP="009F36AD">
      <w:pPr>
        <w:tabs>
          <w:tab w:val="left" w:pos="567"/>
        </w:tabs>
        <w:bidi w:val="0"/>
        <w:ind w:firstLine="567"/>
        <w:rPr>
          <w:rFonts w:ascii="Times New Roman" w:hAnsi="Times New Roman"/>
          <w:color w:val="000000"/>
          <w:sz w:val="24"/>
          <w:szCs w:val="24"/>
        </w:rPr>
      </w:pPr>
      <w:r w:rsidRPr="004E743A">
        <w:rPr>
          <w:rFonts w:ascii="Times New Roman" w:hAnsi="Times New Roman"/>
          <w:color w:val="000000"/>
          <w:sz w:val="24"/>
          <w:szCs w:val="24"/>
        </w:rPr>
        <w:t>b) právnickej osoby zníženého o daňovú stratu je 23 %.</w:t>
      </w:r>
      <w:r w:rsidRPr="004E743A" w:rsidR="00087CC1">
        <w:rPr>
          <w:rFonts w:ascii="Times New Roman" w:hAnsi="Times New Roman"/>
          <w:color w:val="000000"/>
          <w:sz w:val="24"/>
          <w:szCs w:val="24"/>
        </w:rPr>
        <w:t>“.</w:t>
      </w:r>
    </w:p>
    <w:p w:rsidR="00ED2D86" w:rsidP="00ED2D86">
      <w:pPr>
        <w:pStyle w:val="ListParagraph"/>
        <w:bidi w:val="0"/>
        <w:spacing w:after="0" w:line="240" w:lineRule="auto"/>
        <w:ind w:left="426"/>
        <w:jc w:val="both"/>
        <w:rPr>
          <w:rFonts w:ascii="Times New Roman" w:hAnsi="Times New Roman"/>
          <w:color w:val="000000"/>
          <w:sz w:val="24"/>
          <w:szCs w:val="24"/>
        </w:rPr>
      </w:pPr>
    </w:p>
    <w:p w:rsidR="00D81AC6" w:rsidP="00ED2D86">
      <w:pPr>
        <w:pStyle w:val="ListParagraph"/>
        <w:bidi w:val="0"/>
        <w:spacing w:after="0" w:line="240" w:lineRule="auto"/>
        <w:ind w:left="426"/>
        <w:jc w:val="both"/>
        <w:rPr>
          <w:rFonts w:ascii="Times New Roman" w:hAnsi="Times New Roman"/>
          <w:color w:val="000000"/>
          <w:sz w:val="24"/>
          <w:szCs w:val="24"/>
        </w:rPr>
      </w:pPr>
    </w:p>
    <w:p w:rsidR="00ED2D86" w:rsidRPr="004E743A" w:rsidP="00A40054">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Pr>
          <w:rFonts w:ascii="Times New Roman" w:hAnsi="Times New Roman"/>
          <w:color w:val="000000"/>
          <w:sz w:val="24"/>
          <w:szCs w:val="24"/>
        </w:rPr>
        <w:t xml:space="preserve">Za § </w:t>
      </w:r>
      <w:r w:rsidRPr="004E743A" w:rsidR="002F1035">
        <w:rPr>
          <w:rFonts w:ascii="Times New Roman" w:hAnsi="Times New Roman"/>
          <w:color w:val="000000"/>
          <w:sz w:val="24"/>
          <w:szCs w:val="24"/>
        </w:rPr>
        <w:t>1</w:t>
      </w:r>
      <w:r w:rsidRPr="004E743A">
        <w:rPr>
          <w:rFonts w:ascii="Times New Roman" w:hAnsi="Times New Roman"/>
          <w:color w:val="000000"/>
          <w:sz w:val="24"/>
          <w:szCs w:val="24"/>
        </w:rPr>
        <w:t>5 sa vkladá § 15a, ktorý vrátane nadpisu znie:</w:t>
      </w:r>
    </w:p>
    <w:p w:rsidR="00F24EF1" w:rsidRPr="004E743A" w:rsidP="00F24EF1">
      <w:pPr>
        <w:pStyle w:val="ListParagraph"/>
        <w:bidi w:val="0"/>
        <w:spacing w:after="0" w:line="240" w:lineRule="auto"/>
        <w:ind w:left="426"/>
        <w:jc w:val="both"/>
        <w:rPr>
          <w:rFonts w:ascii="Times New Roman" w:hAnsi="Times New Roman"/>
          <w:color w:val="000000"/>
          <w:sz w:val="24"/>
          <w:szCs w:val="24"/>
        </w:rPr>
      </w:pPr>
    </w:p>
    <w:p w:rsidR="00ED2D86" w:rsidRPr="004E743A" w:rsidP="00ED2D86">
      <w:pPr>
        <w:pStyle w:val="ListParagraph"/>
        <w:bidi w:val="0"/>
        <w:spacing w:after="0" w:line="240" w:lineRule="auto"/>
        <w:ind w:left="426"/>
        <w:jc w:val="center"/>
        <w:rPr>
          <w:rFonts w:ascii="Times New Roman" w:hAnsi="Times New Roman"/>
          <w:color w:val="000000"/>
          <w:sz w:val="24"/>
          <w:szCs w:val="24"/>
        </w:rPr>
      </w:pPr>
      <w:r w:rsidRPr="004E743A">
        <w:rPr>
          <w:rFonts w:ascii="Times New Roman" w:hAnsi="Times New Roman"/>
          <w:color w:val="000000"/>
          <w:sz w:val="24"/>
          <w:szCs w:val="24"/>
        </w:rPr>
        <w:t>„§ 15a</w:t>
      </w:r>
    </w:p>
    <w:p w:rsidR="00ED2D86" w:rsidRPr="004E743A" w:rsidP="00ED2D86">
      <w:pPr>
        <w:pStyle w:val="ListParagraph"/>
        <w:bidi w:val="0"/>
        <w:spacing w:after="0" w:line="240" w:lineRule="auto"/>
        <w:ind w:left="426"/>
        <w:jc w:val="center"/>
        <w:rPr>
          <w:rFonts w:ascii="Times New Roman" w:hAnsi="Times New Roman"/>
          <w:color w:val="000000"/>
          <w:sz w:val="24"/>
          <w:szCs w:val="24"/>
        </w:rPr>
      </w:pPr>
      <w:r w:rsidRPr="004E743A">
        <w:rPr>
          <w:rFonts w:ascii="Times New Roman" w:hAnsi="Times New Roman"/>
          <w:color w:val="000000"/>
          <w:sz w:val="24"/>
          <w:szCs w:val="24"/>
        </w:rPr>
        <w:t xml:space="preserve">Osobitná sadzba dane </w:t>
      </w:r>
    </w:p>
    <w:p w:rsidR="00ED2D86" w:rsidRPr="004E743A" w:rsidP="00ED2D86">
      <w:pPr>
        <w:pStyle w:val="ListParagraph"/>
        <w:bidi w:val="0"/>
        <w:spacing w:after="0" w:line="240" w:lineRule="auto"/>
        <w:ind w:left="426"/>
        <w:jc w:val="center"/>
        <w:rPr>
          <w:rFonts w:ascii="Times New Roman" w:hAnsi="Times New Roman"/>
          <w:color w:val="000000"/>
          <w:sz w:val="24"/>
          <w:szCs w:val="24"/>
        </w:rPr>
      </w:pPr>
    </w:p>
    <w:p w:rsidR="00DF3778" w:rsidRPr="004E743A" w:rsidP="009E490E">
      <w:pPr>
        <w:pStyle w:val="ListParagraph"/>
        <w:bidi w:val="0"/>
        <w:spacing w:after="0" w:line="240" w:lineRule="auto"/>
        <w:ind w:left="426" w:hanging="567"/>
        <w:jc w:val="both"/>
        <w:rPr>
          <w:rFonts w:ascii="Times New Roman" w:hAnsi="Times New Roman"/>
          <w:color w:val="000000"/>
          <w:sz w:val="24"/>
          <w:szCs w:val="24"/>
        </w:rPr>
      </w:pPr>
      <w:r w:rsidRPr="004E743A" w:rsidR="00687C14">
        <w:rPr>
          <w:rFonts w:ascii="Times New Roman" w:hAnsi="Times New Roman"/>
          <w:color w:val="000000"/>
          <w:sz w:val="24"/>
          <w:szCs w:val="24"/>
        </w:rPr>
        <w:t xml:space="preserve"> </w:t>
      </w:r>
      <w:r w:rsidRPr="004E743A" w:rsidR="0039351F">
        <w:rPr>
          <w:rFonts w:ascii="Times New Roman" w:hAnsi="Times New Roman"/>
          <w:color w:val="000000"/>
          <w:sz w:val="24"/>
          <w:szCs w:val="24"/>
        </w:rPr>
        <w:t xml:space="preserve">    </w:t>
      </w:r>
      <w:r w:rsidRPr="004E743A" w:rsidR="00687C14">
        <w:rPr>
          <w:rFonts w:ascii="Times New Roman" w:hAnsi="Times New Roman"/>
          <w:color w:val="000000"/>
          <w:sz w:val="24"/>
          <w:szCs w:val="24"/>
        </w:rPr>
        <w:t xml:space="preserve">  </w:t>
      </w:r>
      <w:r w:rsidRPr="004E743A" w:rsidR="009E490E">
        <w:rPr>
          <w:rFonts w:ascii="Times New Roman" w:hAnsi="Times New Roman"/>
          <w:color w:val="000000"/>
          <w:sz w:val="24"/>
          <w:szCs w:val="24"/>
        </w:rPr>
        <w:t xml:space="preserve">   </w:t>
      </w:r>
      <w:r w:rsidRPr="004E743A" w:rsidR="002F1035">
        <w:rPr>
          <w:rFonts w:ascii="Times New Roman" w:hAnsi="Times New Roman"/>
          <w:color w:val="000000"/>
          <w:sz w:val="24"/>
          <w:szCs w:val="24"/>
        </w:rPr>
        <w:t xml:space="preserve">(1) </w:t>
      </w:r>
      <w:r w:rsidRPr="004E743A" w:rsidR="00ED2D86">
        <w:rPr>
          <w:rFonts w:ascii="Times New Roman" w:hAnsi="Times New Roman"/>
          <w:color w:val="000000"/>
          <w:sz w:val="24"/>
          <w:szCs w:val="24"/>
        </w:rPr>
        <w:t xml:space="preserve">Zdaniteľný príjem zo závislej činnosti </w:t>
      </w:r>
      <w:r w:rsidRPr="004E743A" w:rsidR="002F1035">
        <w:rPr>
          <w:rFonts w:ascii="Times New Roman" w:hAnsi="Times New Roman"/>
          <w:color w:val="000000"/>
          <w:sz w:val="24"/>
          <w:szCs w:val="24"/>
        </w:rPr>
        <w:t xml:space="preserve">plynúci prezidentovi Slovenskej republiky, poslancovi Národnej rady Slovenskej republiky, členovi vlády Slovenskej republiky, predsedovi a podpredsedovi Najvyššieho kontrolného úradu Slovenskej republiky </w:t>
      </w:r>
      <w:r w:rsidRPr="004E743A" w:rsidR="00F24EF1">
        <w:rPr>
          <w:rFonts w:ascii="Times New Roman" w:hAnsi="Times New Roman"/>
          <w:color w:val="000000"/>
          <w:sz w:val="24"/>
          <w:szCs w:val="24"/>
        </w:rPr>
        <w:t xml:space="preserve">(ďalej len „vybraný ústavný činiteľ“) </w:t>
      </w:r>
      <w:r w:rsidRPr="004E743A" w:rsidR="002F1035">
        <w:rPr>
          <w:rFonts w:ascii="Times New Roman" w:hAnsi="Times New Roman"/>
          <w:color w:val="000000"/>
          <w:sz w:val="24"/>
          <w:szCs w:val="24"/>
        </w:rPr>
        <w:t>podľa osobitného predpisu</w:t>
      </w:r>
      <w:r w:rsidRPr="004E743A" w:rsidR="00F24EF1">
        <w:rPr>
          <w:rFonts w:ascii="Times New Roman" w:hAnsi="Times New Roman"/>
          <w:color w:val="000000"/>
          <w:sz w:val="24"/>
          <w:szCs w:val="24"/>
          <w:vertAlign w:val="superscript"/>
        </w:rPr>
        <w:t>75a</w:t>
      </w:r>
      <w:r w:rsidRPr="004E743A" w:rsidR="002F1035">
        <w:rPr>
          <w:rFonts w:ascii="Times New Roman" w:hAnsi="Times New Roman"/>
          <w:color w:val="000000"/>
          <w:sz w:val="24"/>
          <w:szCs w:val="24"/>
        </w:rPr>
        <w:t>)</w:t>
      </w:r>
      <w:r w:rsidRPr="004E743A" w:rsidR="00ED2D86">
        <w:rPr>
          <w:rFonts w:ascii="Times New Roman" w:hAnsi="Times New Roman"/>
          <w:color w:val="000000"/>
          <w:sz w:val="24"/>
          <w:szCs w:val="24"/>
        </w:rPr>
        <w:t xml:space="preserve"> </w:t>
      </w:r>
      <w:r w:rsidRPr="006939DC" w:rsidR="00C42380">
        <w:rPr>
          <w:rFonts w:ascii="Times New Roman" w:hAnsi="Times New Roman"/>
          <w:sz w:val="24"/>
          <w:szCs w:val="24"/>
        </w:rPr>
        <w:t>vrátane príjmu uvedeného v § 5 ods. 1 písm. f) a ods. 3 písm. c)</w:t>
      </w:r>
      <w:r w:rsidRPr="006939DC" w:rsidR="00C76272">
        <w:rPr>
          <w:rFonts w:ascii="Times New Roman" w:hAnsi="Times New Roman"/>
          <w:sz w:val="24"/>
          <w:szCs w:val="24"/>
        </w:rPr>
        <w:t xml:space="preserve"> od zamestnávateľa, ktorý je platiteľom dane</w:t>
      </w:r>
      <w:r w:rsidRPr="006939DC" w:rsidR="006C762D">
        <w:rPr>
          <w:rFonts w:ascii="Times New Roman" w:hAnsi="Times New Roman"/>
          <w:sz w:val="24"/>
          <w:szCs w:val="24"/>
        </w:rPr>
        <w:t xml:space="preserve"> a</w:t>
      </w:r>
      <w:r w:rsidRPr="006939DC" w:rsidR="00C76272">
        <w:rPr>
          <w:rFonts w:ascii="Times New Roman" w:hAnsi="Times New Roman"/>
          <w:sz w:val="24"/>
          <w:szCs w:val="24"/>
        </w:rPr>
        <w:t xml:space="preserve"> vypláca vybranému ústavnému činiteľovi príjmy podľa osobitného predpisu</w:t>
      </w:r>
      <w:r w:rsidRPr="006939DC" w:rsidR="00C76272">
        <w:rPr>
          <w:rFonts w:ascii="Times New Roman" w:hAnsi="Times New Roman"/>
          <w:sz w:val="24"/>
          <w:szCs w:val="24"/>
          <w:vertAlign w:val="superscript"/>
        </w:rPr>
        <w:t>75a</w:t>
      </w:r>
      <w:r w:rsidRPr="006939DC" w:rsidR="00C76272">
        <w:rPr>
          <w:rFonts w:ascii="Times New Roman" w:hAnsi="Times New Roman"/>
          <w:sz w:val="24"/>
          <w:szCs w:val="24"/>
        </w:rPr>
        <w:t>)</w:t>
      </w:r>
      <w:r w:rsidRPr="004E743A" w:rsidR="00C76272">
        <w:rPr>
          <w:rFonts w:ascii="Times New Roman" w:hAnsi="Times New Roman"/>
          <w:color w:val="000000"/>
          <w:sz w:val="24"/>
          <w:szCs w:val="24"/>
        </w:rPr>
        <w:t xml:space="preserve"> </w:t>
      </w:r>
      <w:r w:rsidRPr="004E743A" w:rsidR="00ED2D86">
        <w:rPr>
          <w:rFonts w:ascii="Times New Roman" w:hAnsi="Times New Roman"/>
          <w:color w:val="000000"/>
          <w:sz w:val="24"/>
          <w:szCs w:val="24"/>
        </w:rPr>
        <w:t xml:space="preserve">okrem sadzby dane podľa </w:t>
      </w:r>
      <w:r w:rsidRPr="004E743A" w:rsidR="00F24EF1">
        <w:rPr>
          <w:rFonts w:ascii="Times New Roman" w:hAnsi="Times New Roman"/>
          <w:color w:val="000000"/>
          <w:sz w:val="24"/>
          <w:szCs w:val="24"/>
        </w:rPr>
        <w:t xml:space="preserve">§ 15 </w:t>
      </w:r>
      <w:r w:rsidRPr="004E743A" w:rsidR="00ED2D86">
        <w:rPr>
          <w:rFonts w:ascii="Times New Roman" w:hAnsi="Times New Roman"/>
          <w:color w:val="000000"/>
          <w:sz w:val="24"/>
          <w:szCs w:val="24"/>
        </w:rPr>
        <w:t>písm. a)</w:t>
      </w:r>
      <w:r w:rsidR="008F7DB7">
        <w:rPr>
          <w:rFonts w:ascii="Times New Roman" w:hAnsi="Times New Roman"/>
          <w:color w:val="000000"/>
          <w:sz w:val="24"/>
          <w:szCs w:val="24"/>
        </w:rPr>
        <w:t>,</w:t>
      </w:r>
      <w:r w:rsidRPr="004E743A" w:rsidR="00ED2D86">
        <w:rPr>
          <w:rFonts w:ascii="Times New Roman" w:hAnsi="Times New Roman"/>
          <w:color w:val="000000"/>
          <w:sz w:val="24"/>
          <w:szCs w:val="24"/>
        </w:rPr>
        <w:t xml:space="preserve"> </w:t>
      </w:r>
      <w:r w:rsidRPr="004E743A" w:rsidR="002F1035">
        <w:rPr>
          <w:rFonts w:ascii="Times New Roman" w:hAnsi="Times New Roman"/>
          <w:color w:val="000000"/>
          <w:sz w:val="24"/>
          <w:szCs w:val="24"/>
        </w:rPr>
        <w:t>podlieha zdaneniu aj</w:t>
      </w:r>
      <w:r w:rsidRPr="004E743A" w:rsidR="00ED2D86">
        <w:rPr>
          <w:rFonts w:ascii="Times New Roman" w:hAnsi="Times New Roman"/>
          <w:color w:val="000000"/>
          <w:sz w:val="24"/>
          <w:szCs w:val="24"/>
        </w:rPr>
        <w:t xml:space="preserve"> osobitnou sadzbou dane vo výške </w:t>
      </w:r>
      <w:r w:rsidRPr="004E743A" w:rsidR="0031466A">
        <w:rPr>
          <w:rFonts w:ascii="Times New Roman" w:hAnsi="Times New Roman"/>
          <w:color w:val="000000"/>
          <w:sz w:val="24"/>
          <w:szCs w:val="24"/>
        </w:rPr>
        <w:t>5</w:t>
      </w:r>
      <w:r w:rsidRPr="004E743A" w:rsidR="00ED2D86">
        <w:rPr>
          <w:rFonts w:ascii="Times New Roman" w:hAnsi="Times New Roman"/>
          <w:color w:val="000000"/>
          <w:sz w:val="24"/>
          <w:szCs w:val="24"/>
        </w:rPr>
        <w:t xml:space="preserve"> %</w:t>
      </w:r>
      <w:r w:rsidRPr="004E743A" w:rsidR="00D741FC">
        <w:rPr>
          <w:rFonts w:ascii="Times New Roman" w:hAnsi="Times New Roman"/>
          <w:color w:val="000000"/>
          <w:sz w:val="24"/>
          <w:szCs w:val="24"/>
        </w:rPr>
        <w:t xml:space="preserve"> (ďalej len „osobitná daň“)</w:t>
      </w:r>
      <w:r w:rsidRPr="004E743A" w:rsidR="00800C4F">
        <w:rPr>
          <w:rFonts w:ascii="Times New Roman" w:hAnsi="Times New Roman"/>
          <w:color w:val="000000"/>
          <w:sz w:val="24"/>
          <w:szCs w:val="24"/>
        </w:rPr>
        <w:t>.</w:t>
      </w:r>
    </w:p>
    <w:p w:rsidR="00621D2F" w:rsidRPr="004E743A" w:rsidP="009E490E">
      <w:pPr>
        <w:pStyle w:val="ListParagraph"/>
        <w:bidi w:val="0"/>
        <w:spacing w:after="0" w:line="240" w:lineRule="auto"/>
        <w:ind w:left="426" w:hanging="567"/>
        <w:jc w:val="both"/>
        <w:rPr>
          <w:rFonts w:ascii="Times New Roman" w:hAnsi="Times New Roman"/>
          <w:color w:val="000000"/>
          <w:sz w:val="24"/>
          <w:szCs w:val="24"/>
        </w:rPr>
      </w:pPr>
      <w:r w:rsidRPr="004E743A" w:rsidR="00687C14">
        <w:rPr>
          <w:rFonts w:ascii="Times New Roman" w:hAnsi="Times New Roman"/>
          <w:color w:val="000000"/>
          <w:sz w:val="24"/>
          <w:szCs w:val="24"/>
        </w:rPr>
        <w:t xml:space="preserve">   </w:t>
      </w:r>
      <w:r w:rsidRPr="004E743A" w:rsidR="009E490E">
        <w:rPr>
          <w:rFonts w:ascii="Times New Roman" w:hAnsi="Times New Roman"/>
          <w:color w:val="000000"/>
          <w:sz w:val="24"/>
          <w:szCs w:val="24"/>
        </w:rPr>
        <w:t xml:space="preserve">       </w:t>
      </w:r>
      <w:r w:rsidRPr="004E743A" w:rsidR="002B2956">
        <w:rPr>
          <w:rFonts w:ascii="Times New Roman" w:hAnsi="Times New Roman"/>
          <w:color w:val="000000"/>
          <w:sz w:val="24"/>
          <w:szCs w:val="24"/>
        </w:rPr>
        <w:t>(</w:t>
      </w:r>
      <w:r w:rsidRPr="004E743A" w:rsidR="00800C4F">
        <w:rPr>
          <w:rFonts w:ascii="Times New Roman" w:hAnsi="Times New Roman"/>
          <w:color w:val="000000"/>
          <w:sz w:val="24"/>
          <w:szCs w:val="24"/>
        </w:rPr>
        <w:t>2</w:t>
      </w:r>
      <w:r w:rsidRPr="004E743A" w:rsidR="002B2956">
        <w:rPr>
          <w:rFonts w:ascii="Times New Roman" w:hAnsi="Times New Roman"/>
          <w:color w:val="000000"/>
          <w:sz w:val="24"/>
          <w:szCs w:val="24"/>
        </w:rPr>
        <w:t xml:space="preserve">) </w:t>
      </w:r>
      <w:r w:rsidRPr="004E743A" w:rsidR="0026197A">
        <w:rPr>
          <w:rFonts w:ascii="Times New Roman" w:hAnsi="Times New Roman"/>
          <w:color w:val="000000"/>
          <w:sz w:val="24"/>
          <w:szCs w:val="24"/>
        </w:rPr>
        <w:t>S</w:t>
      </w:r>
      <w:r w:rsidRPr="004E743A" w:rsidR="00A96973">
        <w:rPr>
          <w:rFonts w:ascii="Times New Roman" w:hAnsi="Times New Roman"/>
          <w:color w:val="000000"/>
          <w:sz w:val="24"/>
          <w:szCs w:val="24"/>
        </w:rPr>
        <w:t>uma</w:t>
      </w:r>
      <w:r w:rsidRPr="004E743A" w:rsidR="002B2956">
        <w:rPr>
          <w:rFonts w:ascii="Times New Roman" w:hAnsi="Times New Roman"/>
          <w:color w:val="000000"/>
          <w:sz w:val="24"/>
          <w:szCs w:val="24"/>
        </w:rPr>
        <w:t xml:space="preserve"> osobitnej dane </w:t>
      </w:r>
      <w:r w:rsidRPr="004E743A" w:rsidR="00F24EF1">
        <w:rPr>
          <w:rFonts w:ascii="Times New Roman" w:hAnsi="Times New Roman"/>
          <w:color w:val="000000"/>
          <w:sz w:val="24"/>
          <w:szCs w:val="24"/>
        </w:rPr>
        <w:t>vybraného</w:t>
      </w:r>
      <w:r w:rsidRPr="004E743A" w:rsidR="002B2956">
        <w:rPr>
          <w:rFonts w:ascii="Times New Roman" w:hAnsi="Times New Roman"/>
          <w:color w:val="000000"/>
          <w:sz w:val="24"/>
          <w:szCs w:val="24"/>
        </w:rPr>
        <w:t xml:space="preserve"> ústavného činiteľa</w:t>
      </w:r>
      <w:r w:rsidRPr="004E743A" w:rsidR="004C3E82">
        <w:rPr>
          <w:rFonts w:ascii="Times New Roman" w:hAnsi="Times New Roman"/>
          <w:color w:val="000000"/>
          <w:sz w:val="24"/>
          <w:szCs w:val="24"/>
        </w:rPr>
        <w:t>,</w:t>
      </w:r>
      <w:r w:rsidRPr="004E743A" w:rsidR="002B2956">
        <w:rPr>
          <w:rFonts w:ascii="Times New Roman" w:hAnsi="Times New Roman"/>
          <w:color w:val="000000"/>
          <w:sz w:val="24"/>
          <w:szCs w:val="24"/>
        </w:rPr>
        <w:t xml:space="preserve"> </w:t>
      </w:r>
      <w:r w:rsidRPr="004E743A" w:rsidR="00800C4F">
        <w:rPr>
          <w:rFonts w:ascii="Times New Roman" w:hAnsi="Times New Roman"/>
          <w:color w:val="000000"/>
          <w:sz w:val="24"/>
          <w:szCs w:val="24"/>
        </w:rPr>
        <w:t>vypočítaná</w:t>
      </w:r>
      <w:r w:rsidRPr="004E743A" w:rsidR="002B2956">
        <w:rPr>
          <w:rFonts w:ascii="Times New Roman" w:hAnsi="Times New Roman"/>
          <w:color w:val="000000"/>
          <w:sz w:val="24"/>
          <w:szCs w:val="24"/>
        </w:rPr>
        <w:t xml:space="preserve"> z</w:t>
      </w:r>
      <w:r w:rsidRPr="004E743A" w:rsidR="00851689">
        <w:rPr>
          <w:rFonts w:ascii="Times New Roman" w:hAnsi="Times New Roman"/>
          <w:color w:val="000000"/>
          <w:sz w:val="24"/>
          <w:szCs w:val="24"/>
        </w:rPr>
        <w:t xml:space="preserve">o zdaniteľného </w:t>
      </w:r>
      <w:r w:rsidRPr="004E743A" w:rsidR="002B2956">
        <w:rPr>
          <w:rFonts w:ascii="Times New Roman" w:hAnsi="Times New Roman"/>
          <w:color w:val="000000"/>
          <w:sz w:val="24"/>
          <w:szCs w:val="24"/>
        </w:rPr>
        <w:t xml:space="preserve"> príjmu zo závislej činnosti </w:t>
      </w:r>
      <w:r w:rsidRPr="006939DC" w:rsidR="002C1869">
        <w:rPr>
          <w:rFonts w:ascii="Times New Roman" w:hAnsi="Times New Roman"/>
          <w:sz w:val="24"/>
          <w:szCs w:val="24"/>
        </w:rPr>
        <w:t>uvedeného v odseku 1</w:t>
      </w:r>
      <w:r w:rsidR="002C1869">
        <w:rPr>
          <w:rFonts w:ascii="Times New Roman" w:hAnsi="Times New Roman"/>
          <w:color w:val="FF0000"/>
          <w:sz w:val="24"/>
          <w:szCs w:val="24"/>
        </w:rPr>
        <w:t xml:space="preserve"> </w:t>
      </w:r>
      <w:r w:rsidRPr="004E743A" w:rsidR="00AB595A">
        <w:rPr>
          <w:rFonts w:ascii="Times New Roman" w:hAnsi="Times New Roman"/>
          <w:color w:val="000000"/>
          <w:sz w:val="24"/>
          <w:szCs w:val="24"/>
        </w:rPr>
        <w:t xml:space="preserve">sadzbou podľa odseku 1, </w:t>
      </w:r>
      <w:r w:rsidRPr="004E743A" w:rsidR="00800C4F">
        <w:rPr>
          <w:rFonts w:ascii="Times New Roman" w:hAnsi="Times New Roman"/>
          <w:color w:val="000000"/>
          <w:sz w:val="24"/>
          <w:szCs w:val="24"/>
        </w:rPr>
        <w:t>zaokrúhlená</w:t>
      </w:r>
      <w:r w:rsidRPr="004E743A" w:rsidR="008F2F2F">
        <w:rPr>
          <w:rFonts w:ascii="Times New Roman" w:hAnsi="Times New Roman"/>
          <w:color w:val="000000"/>
          <w:sz w:val="24"/>
          <w:szCs w:val="24"/>
        </w:rPr>
        <w:t xml:space="preserve"> </w:t>
      </w:r>
      <w:r w:rsidRPr="004E743A" w:rsidR="00800C4F">
        <w:rPr>
          <w:rFonts w:ascii="Times New Roman" w:hAnsi="Times New Roman"/>
          <w:color w:val="000000"/>
          <w:sz w:val="24"/>
          <w:szCs w:val="24"/>
        </w:rPr>
        <w:t>na eurocenty nadol</w:t>
      </w:r>
      <w:r w:rsidRPr="004E743A" w:rsidR="0026197A">
        <w:rPr>
          <w:rFonts w:ascii="Times New Roman" w:hAnsi="Times New Roman"/>
          <w:color w:val="000000"/>
          <w:sz w:val="24"/>
          <w:szCs w:val="24"/>
        </w:rPr>
        <w:t>,</w:t>
      </w:r>
      <w:r w:rsidRPr="004E743A" w:rsidR="002B2956">
        <w:rPr>
          <w:rFonts w:ascii="Times New Roman" w:hAnsi="Times New Roman"/>
          <w:color w:val="000000"/>
          <w:sz w:val="24"/>
          <w:szCs w:val="24"/>
        </w:rPr>
        <w:t xml:space="preserve"> </w:t>
      </w:r>
      <w:r w:rsidRPr="004E743A" w:rsidR="00851689">
        <w:rPr>
          <w:rFonts w:ascii="Times New Roman" w:hAnsi="Times New Roman"/>
          <w:color w:val="000000"/>
          <w:sz w:val="24"/>
          <w:szCs w:val="24"/>
        </w:rPr>
        <w:t xml:space="preserve">pri výpočte základu dane </w:t>
      </w:r>
      <w:r w:rsidRPr="004E743A" w:rsidR="002B2956">
        <w:rPr>
          <w:rFonts w:ascii="Times New Roman" w:hAnsi="Times New Roman"/>
          <w:color w:val="000000"/>
          <w:sz w:val="24"/>
          <w:szCs w:val="24"/>
        </w:rPr>
        <w:t>neznižuje úhrn zdaniteľn</w:t>
      </w:r>
      <w:r w:rsidRPr="004E743A" w:rsidR="00851689">
        <w:rPr>
          <w:rFonts w:ascii="Times New Roman" w:hAnsi="Times New Roman"/>
          <w:color w:val="000000"/>
          <w:sz w:val="24"/>
          <w:szCs w:val="24"/>
        </w:rPr>
        <w:t>ých</w:t>
      </w:r>
      <w:r w:rsidRPr="004E743A" w:rsidR="002B2956">
        <w:rPr>
          <w:rFonts w:ascii="Times New Roman" w:hAnsi="Times New Roman"/>
          <w:color w:val="000000"/>
          <w:sz w:val="24"/>
          <w:szCs w:val="24"/>
        </w:rPr>
        <w:t xml:space="preserve"> príjm</w:t>
      </w:r>
      <w:r w:rsidRPr="004E743A" w:rsidR="00851689">
        <w:rPr>
          <w:rFonts w:ascii="Times New Roman" w:hAnsi="Times New Roman"/>
          <w:color w:val="000000"/>
          <w:sz w:val="24"/>
          <w:szCs w:val="24"/>
        </w:rPr>
        <w:t>ov</w:t>
      </w:r>
      <w:r w:rsidRPr="004E743A" w:rsidR="00A96973">
        <w:rPr>
          <w:rFonts w:ascii="Times New Roman" w:hAnsi="Times New Roman"/>
          <w:color w:val="000000"/>
          <w:sz w:val="24"/>
          <w:szCs w:val="24"/>
        </w:rPr>
        <w:t xml:space="preserve"> </w:t>
      </w:r>
      <w:r w:rsidRPr="004E743A" w:rsidR="00851689">
        <w:rPr>
          <w:rFonts w:ascii="Times New Roman" w:hAnsi="Times New Roman"/>
          <w:color w:val="000000"/>
          <w:sz w:val="24"/>
          <w:szCs w:val="24"/>
        </w:rPr>
        <w:t xml:space="preserve">zo závislej činnosti </w:t>
      </w:r>
      <w:r w:rsidRPr="004E743A" w:rsidR="00A96973">
        <w:rPr>
          <w:rFonts w:ascii="Times New Roman" w:hAnsi="Times New Roman"/>
          <w:color w:val="000000"/>
          <w:sz w:val="24"/>
          <w:szCs w:val="24"/>
        </w:rPr>
        <w:t>vybraného ústavného činiteľa</w:t>
      </w:r>
      <w:r w:rsidRPr="004E743A" w:rsidR="002B2956">
        <w:rPr>
          <w:rFonts w:ascii="Times New Roman" w:hAnsi="Times New Roman"/>
          <w:color w:val="000000"/>
          <w:sz w:val="24"/>
          <w:szCs w:val="24"/>
        </w:rPr>
        <w:t>.</w:t>
      </w:r>
    </w:p>
    <w:p w:rsidR="002B2956" w:rsidRPr="004E743A" w:rsidP="009E490E">
      <w:pPr>
        <w:pStyle w:val="ListParagraph"/>
        <w:tabs>
          <w:tab w:val="left" w:pos="284"/>
        </w:tabs>
        <w:bidi w:val="0"/>
        <w:spacing w:after="0" w:line="240" w:lineRule="auto"/>
        <w:ind w:left="426" w:hanging="567"/>
        <w:jc w:val="both"/>
        <w:rPr>
          <w:rFonts w:ascii="Times New Roman" w:hAnsi="Times New Roman"/>
          <w:color w:val="000000"/>
          <w:sz w:val="24"/>
          <w:szCs w:val="24"/>
        </w:rPr>
      </w:pPr>
      <w:r w:rsidRPr="004E743A" w:rsidR="00621D2F">
        <w:rPr>
          <w:rFonts w:ascii="Times New Roman" w:hAnsi="Times New Roman"/>
          <w:color w:val="000000"/>
          <w:sz w:val="24"/>
          <w:szCs w:val="24"/>
        </w:rPr>
        <w:t xml:space="preserve">    </w:t>
      </w:r>
      <w:r w:rsidRPr="004E743A" w:rsidR="0039351F">
        <w:rPr>
          <w:rFonts w:ascii="Times New Roman" w:hAnsi="Times New Roman"/>
          <w:color w:val="000000"/>
          <w:sz w:val="24"/>
          <w:szCs w:val="24"/>
        </w:rPr>
        <w:t xml:space="preserve">  </w:t>
      </w:r>
      <w:r w:rsidRPr="004E743A" w:rsidR="00621D2F">
        <w:rPr>
          <w:rFonts w:ascii="Times New Roman" w:hAnsi="Times New Roman"/>
          <w:color w:val="000000"/>
          <w:sz w:val="24"/>
          <w:szCs w:val="24"/>
        </w:rPr>
        <w:t xml:space="preserve"> </w:t>
      </w:r>
      <w:r w:rsidRPr="004E743A" w:rsidR="0039351F">
        <w:rPr>
          <w:rFonts w:ascii="Times New Roman" w:hAnsi="Times New Roman"/>
          <w:color w:val="000000"/>
          <w:sz w:val="24"/>
          <w:szCs w:val="24"/>
        </w:rPr>
        <w:t xml:space="preserve">  </w:t>
      </w:r>
      <w:r w:rsidRPr="004E743A" w:rsidR="00621D2F">
        <w:rPr>
          <w:rFonts w:ascii="Times New Roman" w:hAnsi="Times New Roman"/>
          <w:color w:val="000000"/>
          <w:sz w:val="24"/>
          <w:szCs w:val="24"/>
        </w:rPr>
        <w:t xml:space="preserve"> (</w:t>
      </w:r>
      <w:r w:rsidRPr="004E743A" w:rsidR="00800C4F">
        <w:rPr>
          <w:rFonts w:ascii="Times New Roman" w:hAnsi="Times New Roman"/>
          <w:color w:val="000000"/>
          <w:sz w:val="24"/>
          <w:szCs w:val="24"/>
        </w:rPr>
        <w:t>3</w:t>
      </w:r>
      <w:r w:rsidRPr="004E743A" w:rsidR="00621D2F">
        <w:rPr>
          <w:rFonts w:ascii="Times New Roman" w:hAnsi="Times New Roman"/>
          <w:color w:val="000000"/>
          <w:sz w:val="24"/>
          <w:szCs w:val="24"/>
        </w:rPr>
        <w:t>)</w:t>
      </w:r>
      <w:r w:rsidRPr="004E743A">
        <w:rPr>
          <w:rFonts w:ascii="Times New Roman" w:hAnsi="Times New Roman"/>
          <w:color w:val="000000"/>
          <w:sz w:val="24"/>
          <w:szCs w:val="24"/>
        </w:rPr>
        <w:t xml:space="preserve"> Zamestnávateľ, ktorý je platiteľom dane, </w:t>
      </w:r>
      <w:r w:rsidRPr="004E743A" w:rsidR="00A621DA">
        <w:rPr>
          <w:rFonts w:ascii="Times New Roman" w:hAnsi="Times New Roman"/>
          <w:color w:val="000000"/>
          <w:sz w:val="24"/>
          <w:szCs w:val="24"/>
        </w:rPr>
        <w:t>zodpovedá za správnosť výpočtu, zrazenia a odvedenia osobitnej dane. O</w:t>
      </w:r>
      <w:r w:rsidRPr="004E743A">
        <w:rPr>
          <w:rFonts w:ascii="Times New Roman" w:hAnsi="Times New Roman"/>
          <w:color w:val="000000"/>
          <w:sz w:val="24"/>
          <w:szCs w:val="24"/>
        </w:rPr>
        <w:t xml:space="preserve">sobitnú daň vybraného ústavného činiteľa odvedie </w:t>
      </w:r>
      <w:r w:rsidRPr="004E743A" w:rsidR="00A621DA">
        <w:rPr>
          <w:rFonts w:ascii="Times New Roman" w:hAnsi="Times New Roman"/>
          <w:color w:val="000000"/>
          <w:sz w:val="24"/>
          <w:szCs w:val="24"/>
        </w:rPr>
        <w:t>zamestnávateľ, ktorý je platiteľom dane</w:t>
      </w:r>
      <w:r w:rsidRPr="004E743A" w:rsidR="005C39D6">
        <w:rPr>
          <w:rFonts w:ascii="Times New Roman" w:hAnsi="Times New Roman"/>
          <w:color w:val="000000"/>
          <w:sz w:val="24"/>
          <w:szCs w:val="24"/>
        </w:rPr>
        <w:t>,</w:t>
      </w:r>
      <w:r w:rsidRPr="004E743A" w:rsidR="00A621DA">
        <w:rPr>
          <w:rFonts w:ascii="Times New Roman" w:hAnsi="Times New Roman"/>
          <w:color w:val="000000"/>
          <w:sz w:val="24"/>
          <w:szCs w:val="24"/>
        </w:rPr>
        <w:t xml:space="preserve"> </w:t>
      </w:r>
      <w:r w:rsidRPr="004E743A">
        <w:rPr>
          <w:rFonts w:ascii="Times New Roman" w:hAnsi="Times New Roman"/>
          <w:color w:val="000000"/>
          <w:sz w:val="24"/>
          <w:szCs w:val="24"/>
        </w:rPr>
        <w:t>správcovi dane v lehote podľa § 35 ods</w:t>
      </w:r>
      <w:r w:rsidRPr="004E743A" w:rsidR="0058210B">
        <w:rPr>
          <w:rFonts w:ascii="Times New Roman" w:hAnsi="Times New Roman"/>
          <w:color w:val="000000"/>
          <w:sz w:val="24"/>
          <w:szCs w:val="24"/>
        </w:rPr>
        <w:t>.</w:t>
      </w:r>
      <w:r w:rsidRPr="004E743A">
        <w:rPr>
          <w:rFonts w:ascii="Times New Roman" w:hAnsi="Times New Roman"/>
          <w:color w:val="000000"/>
          <w:sz w:val="24"/>
          <w:szCs w:val="24"/>
        </w:rPr>
        <w:t xml:space="preserve"> 6</w:t>
      </w:r>
      <w:r w:rsidRPr="004E743A" w:rsidR="0081643E">
        <w:rPr>
          <w:rFonts w:ascii="Times New Roman" w:hAnsi="Times New Roman"/>
          <w:color w:val="000000"/>
          <w:sz w:val="24"/>
          <w:szCs w:val="24"/>
        </w:rPr>
        <w:t xml:space="preserve"> a jej odvedením je osobitná daň vysporiadaná</w:t>
      </w:r>
      <w:r w:rsidRPr="004E743A" w:rsidR="009346DC">
        <w:rPr>
          <w:rFonts w:ascii="Times New Roman" w:hAnsi="Times New Roman"/>
          <w:color w:val="000000"/>
          <w:sz w:val="24"/>
          <w:szCs w:val="24"/>
        </w:rPr>
        <w:t>,</w:t>
      </w:r>
      <w:r w:rsidRPr="004E743A" w:rsidR="00474B09">
        <w:rPr>
          <w:rFonts w:ascii="Times New Roman" w:hAnsi="Times New Roman"/>
          <w:color w:val="000000"/>
          <w:sz w:val="24"/>
          <w:szCs w:val="24"/>
        </w:rPr>
        <w:t xml:space="preserve"> pričom ak platiteľ dane nevykoná zrážku</w:t>
      </w:r>
      <w:r w:rsidRPr="004E743A" w:rsidR="009346DC">
        <w:rPr>
          <w:rFonts w:ascii="Times New Roman" w:hAnsi="Times New Roman"/>
          <w:color w:val="000000"/>
          <w:sz w:val="24"/>
          <w:szCs w:val="24"/>
        </w:rPr>
        <w:t>, nezrazí daň v správnej výške</w:t>
      </w:r>
      <w:r w:rsidRPr="004E743A" w:rsidR="00474B09">
        <w:rPr>
          <w:rFonts w:ascii="Times New Roman" w:hAnsi="Times New Roman"/>
          <w:color w:val="000000"/>
          <w:sz w:val="24"/>
          <w:szCs w:val="24"/>
        </w:rPr>
        <w:t xml:space="preserve"> alebo zrazenú daň neodvedie, použije sa postup uvedený v § 43 ods. 12</w:t>
      </w:r>
      <w:r w:rsidRPr="004E743A" w:rsidR="0081643E">
        <w:rPr>
          <w:rFonts w:ascii="Times New Roman" w:hAnsi="Times New Roman"/>
          <w:color w:val="000000"/>
          <w:sz w:val="24"/>
          <w:szCs w:val="24"/>
        </w:rPr>
        <w:t xml:space="preserve">. </w:t>
      </w:r>
    </w:p>
    <w:p w:rsidR="006939DC" w:rsidP="009E490E">
      <w:pPr>
        <w:pStyle w:val="ListParagraph"/>
        <w:tabs>
          <w:tab w:val="left" w:pos="284"/>
        </w:tabs>
        <w:bidi w:val="0"/>
        <w:spacing w:after="0" w:line="240" w:lineRule="auto"/>
        <w:ind w:left="426" w:hanging="567"/>
        <w:jc w:val="both"/>
        <w:rPr>
          <w:rFonts w:ascii="Times New Roman" w:hAnsi="Times New Roman"/>
          <w:sz w:val="24"/>
          <w:szCs w:val="24"/>
        </w:rPr>
      </w:pPr>
      <w:r w:rsidRPr="004E743A" w:rsidR="00621D2F">
        <w:rPr>
          <w:rFonts w:ascii="Times New Roman" w:hAnsi="Times New Roman"/>
          <w:color w:val="000000"/>
          <w:sz w:val="24"/>
          <w:szCs w:val="24"/>
        </w:rPr>
        <w:t xml:space="preserve">  </w:t>
      </w:r>
      <w:r w:rsidRPr="004E743A" w:rsidR="009E490E">
        <w:rPr>
          <w:rFonts w:ascii="Times New Roman" w:hAnsi="Times New Roman"/>
          <w:color w:val="000000"/>
          <w:sz w:val="24"/>
          <w:szCs w:val="24"/>
        </w:rPr>
        <w:t xml:space="preserve">       </w:t>
      </w:r>
      <w:r w:rsidRPr="004E743A" w:rsidR="0080491C">
        <w:rPr>
          <w:rFonts w:ascii="Times New Roman" w:hAnsi="Times New Roman"/>
          <w:color w:val="000000"/>
          <w:sz w:val="24"/>
          <w:szCs w:val="24"/>
        </w:rPr>
        <w:t xml:space="preserve"> </w:t>
      </w:r>
      <w:r w:rsidRPr="004E743A" w:rsidR="002B2956">
        <w:rPr>
          <w:rFonts w:ascii="Times New Roman" w:hAnsi="Times New Roman"/>
          <w:color w:val="000000"/>
          <w:sz w:val="24"/>
          <w:szCs w:val="24"/>
        </w:rPr>
        <w:t>(</w:t>
      </w:r>
      <w:r w:rsidRPr="004E743A" w:rsidR="00800C4F">
        <w:rPr>
          <w:rFonts w:ascii="Times New Roman" w:hAnsi="Times New Roman"/>
          <w:color w:val="000000"/>
          <w:sz w:val="24"/>
          <w:szCs w:val="24"/>
        </w:rPr>
        <w:t>4</w:t>
      </w:r>
      <w:r w:rsidRPr="004E743A" w:rsidR="002B2956">
        <w:rPr>
          <w:rFonts w:ascii="Times New Roman" w:hAnsi="Times New Roman"/>
          <w:color w:val="000000"/>
          <w:sz w:val="24"/>
          <w:szCs w:val="24"/>
        </w:rPr>
        <w:t>) Mzdový list podľa § 39 ods</w:t>
      </w:r>
      <w:r w:rsidRPr="004E743A" w:rsidR="006D476E">
        <w:rPr>
          <w:rFonts w:ascii="Times New Roman" w:hAnsi="Times New Roman"/>
          <w:color w:val="000000"/>
          <w:sz w:val="24"/>
          <w:szCs w:val="24"/>
        </w:rPr>
        <w:t>.</w:t>
      </w:r>
      <w:r w:rsidRPr="004E743A" w:rsidR="002B2956">
        <w:rPr>
          <w:rFonts w:ascii="Times New Roman" w:hAnsi="Times New Roman"/>
          <w:color w:val="000000"/>
          <w:sz w:val="24"/>
          <w:szCs w:val="24"/>
        </w:rPr>
        <w:t xml:space="preserve"> 2 vybraného ústavného činiteľa obsahuje aj </w:t>
      </w:r>
      <w:r w:rsidRPr="004E743A" w:rsidR="00C66460">
        <w:rPr>
          <w:rFonts w:ascii="Times New Roman" w:hAnsi="Times New Roman"/>
          <w:color w:val="000000"/>
          <w:sz w:val="24"/>
          <w:szCs w:val="24"/>
        </w:rPr>
        <w:t xml:space="preserve">údaj o </w:t>
      </w:r>
      <w:r w:rsidRPr="004E743A" w:rsidR="002B2956">
        <w:rPr>
          <w:rFonts w:ascii="Times New Roman" w:hAnsi="Times New Roman"/>
          <w:color w:val="000000"/>
          <w:sz w:val="24"/>
          <w:szCs w:val="24"/>
        </w:rPr>
        <w:t>sum</w:t>
      </w:r>
      <w:r w:rsidRPr="004E743A" w:rsidR="00C66460">
        <w:rPr>
          <w:rFonts w:ascii="Times New Roman" w:hAnsi="Times New Roman"/>
          <w:color w:val="000000"/>
          <w:sz w:val="24"/>
          <w:szCs w:val="24"/>
        </w:rPr>
        <w:t>e</w:t>
      </w:r>
      <w:r w:rsidRPr="004E743A" w:rsidR="002B2956">
        <w:rPr>
          <w:rFonts w:ascii="Times New Roman" w:hAnsi="Times New Roman"/>
          <w:color w:val="000000"/>
          <w:sz w:val="24"/>
          <w:szCs w:val="24"/>
        </w:rPr>
        <w:t xml:space="preserve"> osobitnej dane </w:t>
      </w:r>
      <w:r w:rsidRPr="004E743A" w:rsidR="00621D2F">
        <w:rPr>
          <w:rFonts w:ascii="Times New Roman" w:hAnsi="Times New Roman"/>
          <w:color w:val="000000"/>
          <w:sz w:val="24"/>
          <w:szCs w:val="24"/>
        </w:rPr>
        <w:t xml:space="preserve">z </w:t>
      </w:r>
      <w:r w:rsidRPr="004E743A" w:rsidR="002B2956">
        <w:rPr>
          <w:rFonts w:ascii="Times New Roman" w:hAnsi="Times New Roman"/>
          <w:color w:val="000000"/>
          <w:sz w:val="24"/>
          <w:szCs w:val="24"/>
        </w:rPr>
        <w:t xml:space="preserve">príjmu </w:t>
      </w:r>
      <w:r w:rsidRPr="004E743A" w:rsidR="00621D2F">
        <w:rPr>
          <w:rFonts w:ascii="Times New Roman" w:hAnsi="Times New Roman"/>
          <w:color w:val="000000"/>
          <w:sz w:val="24"/>
          <w:szCs w:val="24"/>
        </w:rPr>
        <w:t xml:space="preserve"> </w:t>
      </w:r>
      <w:r w:rsidRPr="006939DC" w:rsidR="00595545">
        <w:rPr>
          <w:rFonts w:ascii="Times New Roman" w:hAnsi="Times New Roman"/>
          <w:sz w:val="24"/>
          <w:szCs w:val="24"/>
        </w:rPr>
        <w:t xml:space="preserve">uvedeného v odseku </w:t>
      </w:r>
      <w:r w:rsidRPr="006939DC" w:rsidR="002C1869">
        <w:rPr>
          <w:rFonts w:ascii="Times New Roman" w:hAnsi="Times New Roman"/>
          <w:sz w:val="24"/>
          <w:szCs w:val="24"/>
        </w:rPr>
        <w:t>1</w:t>
      </w:r>
      <w:r w:rsidRPr="006939DC" w:rsidR="00595545">
        <w:rPr>
          <w:rFonts w:ascii="Times New Roman" w:hAnsi="Times New Roman"/>
          <w:sz w:val="24"/>
          <w:szCs w:val="24"/>
        </w:rPr>
        <w:t>.</w:t>
      </w:r>
    </w:p>
    <w:p w:rsidR="00C40FFB" w:rsidRPr="004E743A" w:rsidP="009E490E">
      <w:pPr>
        <w:pStyle w:val="ListParagraph"/>
        <w:tabs>
          <w:tab w:val="left" w:pos="284"/>
        </w:tabs>
        <w:bidi w:val="0"/>
        <w:spacing w:after="0" w:line="240" w:lineRule="auto"/>
        <w:ind w:left="426" w:hanging="567"/>
        <w:jc w:val="both"/>
        <w:rPr>
          <w:rFonts w:ascii="Times New Roman" w:hAnsi="Times New Roman"/>
          <w:color w:val="000000"/>
          <w:sz w:val="24"/>
          <w:szCs w:val="24"/>
        </w:rPr>
      </w:pPr>
      <w:r w:rsidRPr="004E743A">
        <w:rPr>
          <w:rFonts w:ascii="Times New Roman" w:hAnsi="Times New Roman"/>
          <w:color w:val="000000"/>
          <w:sz w:val="24"/>
          <w:szCs w:val="24"/>
        </w:rPr>
        <w:t xml:space="preserve">    </w:t>
      </w:r>
      <w:r w:rsidRPr="004E743A" w:rsidR="00621D2F">
        <w:rPr>
          <w:rFonts w:ascii="Times New Roman" w:hAnsi="Times New Roman"/>
          <w:color w:val="000000"/>
          <w:sz w:val="24"/>
          <w:szCs w:val="24"/>
        </w:rPr>
        <w:t xml:space="preserve"> </w:t>
      </w:r>
      <w:r w:rsidRPr="004E743A" w:rsidR="0039351F">
        <w:rPr>
          <w:rFonts w:ascii="Times New Roman" w:hAnsi="Times New Roman"/>
          <w:color w:val="000000"/>
          <w:sz w:val="24"/>
          <w:szCs w:val="24"/>
        </w:rPr>
        <w:t xml:space="preserve">   </w:t>
      </w:r>
      <w:r w:rsidRPr="004E743A" w:rsidR="00621D2F">
        <w:rPr>
          <w:rFonts w:ascii="Times New Roman" w:hAnsi="Times New Roman"/>
          <w:color w:val="000000"/>
          <w:sz w:val="24"/>
          <w:szCs w:val="24"/>
        </w:rPr>
        <w:t xml:space="preserve"> </w:t>
      </w:r>
      <w:r w:rsidRPr="004E743A" w:rsidR="0039351F">
        <w:rPr>
          <w:rFonts w:ascii="Times New Roman" w:hAnsi="Times New Roman"/>
          <w:color w:val="000000"/>
          <w:sz w:val="24"/>
          <w:szCs w:val="24"/>
        </w:rPr>
        <w:t xml:space="preserve"> </w:t>
      </w:r>
      <w:r w:rsidRPr="004E743A">
        <w:rPr>
          <w:rFonts w:ascii="Times New Roman" w:hAnsi="Times New Roman"/>
          <w:color w:val="000000"/>
          <w:sz w:val="24"/>
          <w:szCs w:val="24"/>
        </w:rPr>
        <w:t>(</w:t>
      </w:r>
      <w:r w:rsidRPr="004E743A" w:rsidR="00800C4F">
        <w:rPr>
          <w:rFonts w:ascii="Times New Roman" w:hAnsi="Times New Roman"/>
          <w:color w:val="000000"/>
          <w:sz w:val="24"/>
          <w:szCs w:val="24"/>
        </w:rPr>
        <w:t>5</w:t>
      </w:r>
      <w:r w:rsidRPr="004E743A">
        <w:rPr>
          <w:rFonts w:ascii="Times New Roman" w:hAnsi="Times New Roman"/>
          <w:color w:val="000000"/>
          <w:sz w:val="24"/>
          <w:szCs w:val="24"/>
        </w:rPr>
        <w:t>) Zamestnávateľ, ktorý je platiteľom dane, je povinný oznámiť správcovi dane výšk</w:t>
      </w:r>
      <w:r w:rsidRPr="004E743A" w:rsidR="001124D6">
        <w:rPr>
          <w:rFonts w:ascii="Times New Roman" w:hAnsi="Times New Roman"/>
          <w:color w:val="000000"/>
          <w:sz w:val="24"/>
          <w:szCs w:val="24"/>
        </w:rPr>
        <w:t>u sumy osobitnej dane vybraného</w:t>
      </w:r>
      <w:r w:rsidRPr="004E743A">
        <w:rPr>
          <w:rFonts w:ascii="Times New Roman" w:hAnsi="Times New Roman"/>
          <w:color w:val="000000"/>
          <w:sz w:val="24"/>
          <w:szCs w:val="24"/>
        </w:rPr>
        <w:t xml:space="preserve"> ústavného činiteľa z príjmu zo závislej činnosti </w:t>
      </w:r>
      <w:r w:rsidR="00595545">
        <w:rPr>
          <w:rFonts w:ascii="Times New Roman" w:hAnsi="Times New Roman"/>
          <w:color w:val="000000"/>
          <w:sz w:val="24"/>
          <w:szCs w:val="24"/>
        </w:rPr>
        <w:t xml:space="preserve"> </w:t>
      </w:r>
      <w:r w:rsidRPr="006939DC" w:rsidR="00595545">
        <w:rPr>
          <w:rFonts w:ascii="Times New Roman" w:hAnsi="Times New Roman"/>
          <w:sz w:val="24"/>
          <w:szCs w:val="24"/>
        </w:rPr>
        <w:t xml:space="preserve">uvedeného v odseku </w:t>
      </w:r>
      <w:r w:rsidRPr="006939DC" w:rsidR="002C1869">
        <w:rPr>
          <w:rFonts w:ascii="Times New Roman" w:hAnsi="Times New Roman"/>
          <w:sz w:val="24"/>
          <w:szCs w:val="24"/>
        </w:rPr>
        <w:t>1</w:t>
      </w:r>
      <w:r w:rsidR="00595545">
        <w:rPr>
          <w:rFonts w:ascii="Times New Roman" w:hAnsi="Times New Roman"/>
          <w:color w:val="000000"/>
          <w:sz w:val="24"/>
          <w:szCs w:val="24"/>
        </w:rPr>
        <w:t xml:space="preserve"> </w:t>
      </w:r>
      <w:r w:rsidRPr="004E743A">
        <w:rPr>
          <w:rFonts w:ascii="Times New Roman" w:hAnsi="Times New Roman"/>
          <w:color w:val="000000"/>
          <w:sz w:val="24"/>
          <w:szCs w:val="24"/>
        </w:rPr>
        <w:t xml:space="preserve">v lehote podľa § 49 ods. </w:t>
      </w:r>
      <w:r w:rsidRPr="004E743A" w:rsidR="00851689">
        <w:rPr>
          <w:rFonts w:ascii="Times New Roman" w:hAnsi="Times New Roman"/>
          <w:color w:val="000000"/>
          <w:sz w:val="24"/>
          <w:szCs w:val="24"/>
        </w:rPr>
        <w:t xml:space="preserve">2 </w:t>
      </w:r>
      <w:r w:rsidRPr="004E743A">
        <w:rPr>
          <w:rFonts w:ascii="Times New Roman" w:hAnsi="Times New Roman"/>
          <w:color w:val="000000"/>
          <w:sz w:val="24"/>
          <w:szCs w:val="24"/>
        </w:rPr>
        <w:t>ustanovenej pre podávanie prehľadu</w:t>
      </w:r>
      <w:r w:rsidRPr="004E743A" w:rsidR="00851689">
        <w:rPr>
          <w:rFonts w:ascii="Times New Roman" w:hAnsi="Times New Roman"/>
          <w:color w:val="000000"/>
          <w:sz w:val="24"/>
          <w:szCs w:val="24"/>
        </w:rPr>
        <w:t xml:space="preserve"> na tlačive, ktorého vzor určí finančné riaditeľstvo</w:t>
      </w:r>
      <w:r w:rsidRPr="004E743A">
        <w:rPr>
          <w:rFonts w:ascii="Times New Roman" w:hAnsi="Times New Roman"/>
          <w:color w:val="000000"/>
          <w:sz w:val="24"/>
          <w:szCs w:val="24"/>
        </w:rPr>
        <w:t>.</w:t>
      </w:r>
    </w:p>
    <w:p w:rsidR="00D741FC" w:rsidRPr="004E743A" w:rsidP="009E490E">
      <w:pPr>
        <w:pStyle w:val="ListParagraph"/>
        <w:tabs>
          <w:tab w:val="left" w:pos="284"/>
        </w:tabs>
        <w:bidi w:val="0"/>
        <w:spacing w:after="0" w:line="240" w:lineRule="auto"/>
        <w:ind w:left="426" w:hanging="567"/>
        <w:jc w:val="both"/>
        <w:rPr>
          <w:rFonts w:ascii="Times New Roman" w:hAnsi="Times New Roman"/>
          <w:color w:val="000000"/>
          <w:sz w:val="24"/>
          <w:szCs w:val="24"/>
        </w:rPr>
      </w:pPr>
      <w:r w:rsidRPr="004E743A">
        <w:rPr>
          <w:rFonts w:ascii="Times New Roman" w:hAnsi="Times New Roman"/>
          <w:color w:val="000000"/>
          <w:sz w:val="24"/>
          <w:szCs w:val="24"/>
        </w:rPr>
        <w:t xml:space="preserve">   </w:t>
      </w:r>
      <w:r w:rsidRPr="004E743A" w:rsidR="009E490E">
        <w:rPr>
          <w:rFonts w:ascii="Times New Roman" w:hAnsi="Times New Roman"/>
          <w:color w:val="000000"/>
          <w:sz w:val="24"/>
          <w:szCs w:val="24"/>
        </w:rPr>
        <w:t xml:space="preserve">     </w:t>
      </w:r>
      <w:r w:rsidRPr="004E743A">
        <w:rPr>
          <w:rFonts w:ascii="Times New Roman" w:hAnsi="Times New Roman"/>
          <w:color w:val="000000"/>
          <w:sz w:val="24"/>
          <w:szCs w:val="24"/>
        </w:rPr>
        <w:t xml:space="preserve">  (</w:t>
      </w:r>
      <w:r w:rsidRPr="004E743A" w:rsidR="00800C4F">
        <w:rPr>
          <w:rFonts w:ascii="Times New Roman" w:hAnsi="Times New Roman"/>
          <w:color w:val="000000"/>
          <w:sz w:val="24"/>
          <w:szCs w:val="24"/>
        </w:rPr>
        <w:t>6</w:t>
      </w:r>
      <w:r w:rsidRPr="004E743A" w:rsidR="00687C14">
        <w:rPr>
          <w:rFonts w:ascii="Times New Roman" w:hAnsi="Times New Roman"/>
          <w:color w:val="000000"/>
          <w:sz w:val="24"/>
          <w:szCs w:val="24"/>
        </w:rPr>
        <w:t xml:space="preserve">) </w:t>
      </w:r>
      <w:r w:rsidRPr="004E743A">
        <w:rPr>
          <w:rFonts w:ascii="Times New Roman" w:hAnsi="Times New Roman"/>
          <w:color w:val="000000"/>
          <w:sz w:val="24"/>
          <w:szCs w:val="24"/>
        </w:rPr>
        <w:t xml:space="preserve">Uplatnením osobitnej dane </w:t>
      </w:r>
      <w:r w:rsidRPr="004E743A" w:rsidR="002F1035">
        <w:rPr>
          <w:rFonts w:ascii="Times New Roman" w:hAnsi="Times New Roman"/>
          <w:color w:val="000000"/>
          <w:sz w:val="24"/>
          <w:szCs w:val="24"/>
        </w:rPr>
        <w:t xml:space="preserve">z </w:t>
      </w:r>
      <w:r w:rsidRPr="004E743A">
        <w:rPr>
          <w:rFonts w:ascii="Times New Roman" w:hAnsi="Times New Roman"/>
          <w:color w:val="000000"/>
          <w:sz w:val="24"/>
          <w:szCs w:val="24"/>
        </w:rPr>
        <w:t xml:space="preserve">príjmu zo závislej činnosti </w:t>
      </w:r>
      <w:r w:rsidRPr="006939DC" w:rsidR="00595545">
        <w:rPr>
          <w:rFonts w:ascii="Times New Roman" w:hAnsi="Times New Roman"/>
          <w:sz w:val="24"/>
          <w:szCs w:val="24"/>
        </w:rPr>
        <w:t xml:space="preserve">uvedeného v odseku </w:t>
      </w:r>
      <w:r w:rsidRPr="006939DC" w:rsidR="002C1869">
        <w:rPr>
          <w:rFonts w:ascii="Times New Roman" w:hAnsi="Times New Roman"/>
          <w:sz w:val="24"/>
          <w:szCs w:val="24"/>
        </w:rPr>
        <w:t>1</w:t>
      </w:r>
      <w:r w:rsidR="00595545">
        <w:rPr>
          <w:rFonts w:ascii="Times New Roman" w:hAnsi="Times New Roman"/>
          <w:color w:val="FF0000"/>
          <w:sz w:val="24"/>
          <w:szCs w:val="24"/>
        </w:rPr>
        <w:t xml:space="preserve"> </w:t>
      </w:r>
      <w:r w:rsidRPr="004E743A" w:rsidR="00C66460">
        <w:rPr>
          <w:rFonts w:ascii="Times New Roman" w:hAnsi="Times New Roman"/>
          <w:color w:val="000000"/>
          <w:sz w:val="24"/>
          <w:szCs w:val="24"/>
        </w:rPr>
        <w:t xml:space="preserve">plynúceho </w:t>
      </w:r>
      <w:r w:rsidRPr="004E743A" w:rsidR="0039351F">
        <w:rPr>
          <w:rFonts w:ascii="Times New Roman" w:hAnsi="Times New Roman"/>
          <w:color w:val="000000"/>
          <w:sz w:val="24"/>
          <w:szCs w:val="24"/>
        </w:rPr>
        <w:t xml:space="preserve">vybranému ústavnému činiteľovi </w:t>
      </w:r>
      <w:r w:rsidRPr="004E743A">
        <w:rPr>
          <w:rFonts w:ascii="Times New Roman" w:hAnsi="Times New Roman"/>
          <w:color w:val="000000"/>
          <w:sz w:val="24"/>
          <w:szCs w:val="24"/>
        </w:rPr>
        <w:t>nie sú dotknuté ostatné ust</w:t>
      </w:r>
      <w:r w:rsidRPr="004E743A" w:rsidR="006B5C42">
        <w:rPr>
          <w:rFonts w:ascii="Times New Roman" w:hAnsi="Times New Roman"/>
          <w:color w:val="000000"/>
          <w:sz w:val="24"/>
          <w:szCs w:val="24"/>
        </w:rPr>
        <w:t>a</w:t>
      </w:r>
      <w:r w:rsidRPr="004E743A">
        <w:rPr>
          <w:rFonts w:ascii="Times New Roman" w:hAnsi="Times New Roman"/>
          <w:color w:val="000000"/>
          <w:sz w:val="24"/>
          <w:szCs w:val="24"/>
        </w:rPr>
        <w:t>novenia tohto zákona</w:t>
      </w:r>
      <w:r w:rsidR="008F7DB7">
        <w:rPr>
          <w:rFonts w:ascii="Times New Roman" w:hAnsi="Times New Roman"/>
          <w:color w:val="000000"/>
          <w:sz w:val="24"/>
          <w:szCs w:val="24"/>
        </w:rPr>
        <w:t xml:space="preserve"> o príjmoch zo závislej činnosti</w:t>
      </w:r>
      <w:r w:rsidRPr="004E743A">
        <w:rPr>
          <w:rFonts w:ascii="Times New Roman" w:hAnsi="Times New Roman"/>
          <w:color w:val="000000"/>
          <w:sz w:val="24"/>
          <w:szCs w:val="24"/>
        </w:rPr>
        <w:t>.“.</w:t>
      </w:r>
    </w:p>
    <w:p w:rsidR="002F1035" w:rsidRPr="004E743A" w:rsidP="009E490E">
      <w:pPr>
        <w:pStyle w:val="ListParagraph"/>
        <w:tabs>
          <w:tab w:val="left" w:pos="284"/>
          <w:tab w:val="left" w:pos="426"/>
        </w:tabs>
        <w:bidi w:val="0"/>
        <w:spacing w:after="0" w:line="240" w:lineRule="auto"/>
        <w:ind w:left="426" w:hanging="567"/>
        <w:jc w:val="both"/>
        <w:rPr>
          <w:rFonts w:ascii="Times New Roman" w:hAnsi="Times New Roman"/>
          <w:color w:val="000000"/>
          <w:sz w:val="24"/>
          <w:szCs w:val="24"/>
        </w:rPr>
      </w:pPr>
    </w:p>
    <w:p w:rsidR="002F1035" w:rsidRPr="004E743A" w:rsidP="009E490E">
      <w:pPr>
        <w:pStyle w:val="ListParagraph"/>
        <w:bidi w:val="0"/>
        <w:spacing w:after="0" w:line="240" w:lineRule="auto"/>
        <w:ind w:left="426" w:hanging="567"/>
        <w:jc w:val="both"/>
        <w:rPr>
          <w:rFonts w:ascii="Times New Roman" w:hAnsi="Times New Roman"/>
          <w:color w:val="000000"/>
          <w:sz w:val="24"/>
          <w:szCs w:val="24"/>
        </w:rPr>
      </w:pPr>
      <w:r w:rsidRPr="004E743A" w:rsidR="0039351F">
        <w:rPr>
          <w:rFonts w:ascii="Times New Roman" w:hAnsi="Times New Roman"/>
          <w:color w:val="000000"/>
          <w:sz w:val="24"/>
          <w:szCs w:val="24"/>
        </w:rPr>
        <w:t xml:space="preserve">    </w:t>
      </w:r>
      <w:r w:rsidRPr="004E743A" w:rsidR="009E490E">
        <w:rPr>
          <w:rFonts w:ascii="Times New Roman" w:hAnsi="Times New Roman"/>
          <w:color w:val="000000"/>
          <w:sz w:val="24"/>
          <w:szCs w:val="24"/>
        </w:rPr>
        <w:t xml:space="preserve">     </w:t>
      </w:r>
      <w:r w:rsidRPr="004E743A" w:rsidR="0039351F">
        <w:rPr>
          <w:rFonts w:ascii="Times New Roman" w:hAnsi="Times New Roman"/>
          <w:color w:val="000000"/>
          <w:sz w:val="24"/>
          <w:szCs w:val="24"/>
        </w:rPr>
        <w:t xml:space="preserve"> </w:t>
      </w:r>
      <w:r w:rsidRPr="004E743A">
        <w:rPr>
          <w:rFonts w:ascii="Times New Roman" w:hAnsi="Times New Roman"/>
          <w:color w:val="000000"/>
          <w:sz w:val="24"/>
          <w:szCs w:val="24"/>
        </w:rPr>
        <w:t xml:space="preserve">Poznámka pod čiarou k odkazu </w:t>
      </w:r>
      <w:r w:rsidRPr="004E743A" w:rsidR="00F24EF1">
        <w:rPr>
          <w:rFonts w:ascii="Times New Roman" w:hAnsi="Times New Roman"/>
          <w:color w:val="000000"/>
          <w:sz w:val="24"/>
          <w:szCs w:val="24"/>
        </w:rPr>
        <w:t>75a</w:t>
      </w:r>
      <w:r w:rsidRPr="004E743A">
        <w:rPr>
          <w:rFonts w:ascii="Times New Roman" w:hAnsi="Times New Roman"/>
          <w:color w:val="000000"/>
          <w:sz w:val="24"/>
          <w:szCs w:val="24"/>
        </w:rPr>
        <w:t xml:space="preserve"> znie:</w:t>
      </w:r>
    </w:p>
    <w:p w:rsidR="00851689" w:rsidRPr="004E743A" w:rsidP="00851689">
      <w:pPr>
        <w:pStyle w:val="ListParagraph"/>
        <w:tabs>
          <w:tab w:val="left" w:pos="284"/>
        </w:tabs>
        <w:bidi w:val="0"/>
        <w:spacing w:after="0" w:line="240" w:lineRule="auto"/>
        <w:ind w:left="426" w:hanging="567"/>
        <w:jc w:val="both"/>
        <w:rPr>
          <w:rFonts w:ascii="Times New Roman" w:hAnsi="Times New Roman"/>
          <w:color w:val="000000"/>
          <w:sz w:val="24"/>
          <w:szCs w:val="24"/>
        </w:rPr>
      </w:pPr>
      <w:r w:rsidRPr="004E743A" w:rsidR="009E490E">
        <w:rPr>
          <w:rFonts w:ascii="Times New Roman" w:hAnsi="Times New Roman"/>
          <w:color w:val="000000"/>
          <w:sz w:val="24"/>
          <w:szCs w:val="24"/>
        </w:rPr>
        <w:t xml:space="preserve">         </w:t>
      </w:r>
      <w:r w:rsidRPr="004E743A" w:rsidR="002F1035">
        <w:rPr>
          <w:rFonts w:ascii="Times New Roman" w:hAnsi="Times New Roman"/>
          <w:color w:val="000000"/>
          <w:sz w:val="24"/>
          <w:szCs w:val="24"/>
        </w:rPr>
        <w:t>„</w:t>
      </w:r>
      <w:r w:rsidRPr="004E743A" w:rsidR="00F24EF1">
        <w:rPr>
          <w:rFonts w:ascii="Times New Roman" w:hAnsi="Times New Roman"/>
          <w:color w:val="000000"/>
          <w:sz w:val="24"/>
          <w:szCs w:val="24"/>
          <w:vertAlign w:val="superscript"/>
        </w:rPr>
        <w:t>75a</w:t>
      </w:r>
      <w:r w:rsidRPr="004E743A" w:rsidR="002F1035">
        <w:rPr>
          <w:rFonts w:ascii="Times New Roman" w:hAnsi="Times New Roman"/>
          <w:color w:val="000000"/>
          <w:sz w:val="24"/>
          <w:szCs w:val="24"/>
        </w:rPr>
        <w:t xml:space="preserve">) </w:t>
      </w:r>
      <w:r w:rsidRPr="004E743A" w:rsidR="0058210B">
        <w:rPr>
          <w:rFonts w:ascii="Times New Roman" w:hAnsi="Times New Roman"/>
          <w:color w:val="000000"/>
          <w:sz w:val="24"/>
          <w:szCs w:val="24"/>
        </w:rPr>
        <w:t>Z</w:t>
      </w:r>
      <w:r w:rsidRPr="004E743A" w:rsidR="002F1035">
        <w:rPr>
          <w:rFonts w:ascii="Times New Roman" w:hAnsi="Times New Roman"/>
          <w:color w:val="000000"/>
          <w:sz w:val="24"/>
          <w:szCs w:val="24"/>
        </w:rPr>
        <w:t xml:space="preserve">ákon </w:t>
      </w:r>
      <w:r w:rsidRPr="004E743A" w:rsidR="0058210B">
        <w:rPr>
          <w:rFonts w:ascii="Times New Roman" w:hAnsi="Times New Roman"/>
          <w:color w:val="000000"/>
          <w:sz w:val="24"/>
          <w:szCs w:val="24"/>
        </w:rPr>
        <w:t xml:space="preserve">Národnej rady Slovenskej republiky </w:t>
      </w:r>
      <w:r w:rsidRPr="004E743A" w:rsidR="002F1035">
        <w:rPr>
          <w:rFonts w:ascii="Times New Roman" w:hAnsi="Times New Roman"/>
          <w:color w:val="000000"/>
          <w:sz w:val="24"/>
          <w:szCs w:val="24"/>
        </w:rPr>
        <w:t>č. 120/1993 Z. z. v znení neskorších predpisov.“.</w:t>
      </w:r>
    </w:p>
    <w:p w:rsidR="00851689" w:rsidRPr="004E743A" w:rsidP="00851689">
      <w:pPr>
        <w:pStyle w:val="ListParagraph"/>
        <w:bidi w:val="0"/>
        <w:spacing w:after="0" w:line="240" w:lineRule="auto"/>
        <w:ind w:left="0"/>
        <w:jc w:val="both"/>
        <w:rPr>
          <w:rFonts w:ascii="Times New Roman" w:hAnsi="Times New Roman"/>
          <w:color w:val="000000"/>
          <w:sz w:val="24"/>
          <w:szCs w:val="24"/>
        </w:rPr>
      </w:pPr>
    </w:p>
    <w:p w:rsidR="00B11C7D" w:rsidRPr="006939DC" w:rsidP="00B11C7D">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V § 32 ods. 2 písm. d) a ods. 3 písm. b) sa na konci pripájajú</w:t>
      </w:r>
      <w:r w:rsidR="008F7DB7">
        <w:rPr>
          <w:rFonts w:ascii="Times New Roman" w:hAnsi="Times New Roman"/>
          <w:sz w:val="24"/>
          <w:szCs w:val="24"/>
        </w:rPr>
        <w:t xml:space="preserve"> tieto</w:t>
      </w:r>
      <w:r w:rsidRPr="006939DC">
        <w:rPr>
          <w:rFonts w:ascii="Times New Roman" w:hAnsi="Times New Roman"/>
          <w:sz w:val="24"/>
          <w:szCs w:val="24"/>
        </w:rPr>
        <w:t xml:space="preserve"> slová</w:t>
      </w:r>
      <w:r w:rsidR="00C107C6">
        <w:rPr>
          <w:rFonts w:ascii="Times New Roman" w:hAnsi="Times New Roman"/>
          <w:sz w:val="24"/>
          <w:szCs w:val="24"/>
        </w:rPr>
        <w:t>:</w:t>
      </w:r>
      <w:r w:rsidRPr="006939DC">
        <w:rPr>
          <w:rFonts w:ascii="Times New Roman" w:hAnsi="Times New Roman"/>
          <w:sz w:val="24"/>
          <w:szCs w:val="24"/>
        </w:rPr>
        <w:t xml:space="preserve"> „alebo ak je povinný zvýšiť základ dane podľa § 11 ods. 9“.</w:t>
      </w:r>
    </w:p>
    <w:p w:rsidR="00B11C7D" w:rsidRPr="006939DC" w:rsidP="00B11C7D">
      <w:pPr>
        <w:pStyle w:val="ListParagraph"/>
        <w:bidi w:val="0"/>
        <w:spacing w:after="0" w:line="240" w:lineRule="auto"/>
        <w:ind w:left="426"/>
        <w:jc w:val="both"/>
        <w:rPr>
          <w:rFonts w:ascii="Times New Roman" w:hAnsi="Times New Roman"/>
          <w:sz w:val="24"/>
          <w:szCs w:val="24"/>
        </w:rPr>
      </w:pPr>
    </w:p>
    <w:p w:rsidR="00ED2D86" w:rsidP="00ED2D86">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sidR="00B43176">
        <w:rPr>
          <w:rFonts w:ascii="Times New Roman" w:hAnsi="Times New Roman"/>
          <w:color w:val="000000"/>
          <w:sz w:val="24"/>
          <w:szCs w:val="24"/>
        </w:rPr>
        <w:t>V</w:t>
      </w:r>
      <w:r w:rsidRPr="004E743A" w:rsidR="00D55293">
        <w:rPr>
          <w:rFonts w:ascii="Times New Roman" w:hAnsi="Times New Roman"/>
          <w:color w:val="000000"/>
          <w:sz w:val="24"/>
          <w:szCs w:val="24"/>
        </w:rPr>
        <w:t xml:space="preserve"> §</w:t>
      </w:r>
      <w:r w:rsidRPr="004E743A" w:rsidR="00B43176">
        <w:rPr>
          <w:rFonts w:ascii="Times New Roman" w:hAnsi="Times New Roman"/>
          <w:color w:val="000000"/>
          <w:sz w:val="24"/>
          <w:szCs w:val="24"/>
        </w:rPr>
        <w:t xml:space="preserve"> 33 ods. 1</w:t>
      </w:r>
      <w:r w:rsidRPr="004E743A" w:rsidR="009411E5">
        <w:rPr>
          <w:rFonts w:ascii="Times New Roman" w:hAnsi="Times New Roman"/>
          <w:color w:val="000000"/>
          <w:sz w:val="24"/>
          <w:szCs w:val="24"/>
        </w:rPr>
        <w:t>, 8 a 9</w:t>
      </w:r>
      <w:r w:rsidRPr="004E743A" w:rsidR="00B43176">
        <w:rPr>
          <w:rFonts w:ascii="Times New Roman" w:hAnsi="Times New Roman"/>
          <w:color w:val="000000"/>
          <w:sz w:val="24"/>
          <w:szCs w:val="24"/>
        </w:rPr>
        <w:t xml:space="preserve"> sa za slová „§ 6“ </w:t>
      </w:r>
      <w:r w:rsidRPr="004E743A" w:rsidR="00F06E42">
        <w:rPr>
          <w:rFonts w:ascii="Times New Roman" w:hAnsi="Times New Roman"/>
          <w:color w:val="000000"/>
          <w:sz w:val="24"/>
          <w:szCs w:val="24"/>
        </w:rPr>
        <w:t>vkladajú</w:t>
      </w:r>
      <w:r w:rsidRPr="004E743A" w:rsidR="00B43176">
        <w:rPr>
          <w:rFonts w:ascii="Times New Roman" w:hAnsi="Times New Roman"/>
          <w:color w:val="000000"/>
          <w:sz w:val="24"/>
          <w:szCs w:val="24"/>
        </w:rPr>
        <w:t xml:space="preserve"> slová „ods. 1 a 2“. </w:t>
      </w:r>
    </w:p>
    <w:p w:rsidR="00E15C57" w:rsidP="00E15C57">
      <w:pPr>
        <w:pStyle w:val="ListParagraph"/>
        <w:bidi w:val="0"/>
        <w:spacing w:after="0" w:line="240" w:lineRule="auto"/>
        <w:ind w:left="426"/>
        <w:jc w:val="both"/>
        <w:rPr>
          <w:rFonts w:ascii="Times New Roman" w:hAnsi="Times New Roman"/>
          <w:color w:val="000000"/>
          <w:sz w:val="24"/>
          <w:szCs w:val="24"/>
        </w:rPr>
      </w:pPr>
    </w:p>
    <w:p w:rsidR="00E94E57" w:rsidP="00E94E57">
      <w:pPr>
        <w:pStyle w:val="ListParagraph"/>
        <w:numPr>
          <w:numId w:val="2"/>
        </w:numPr>
        <w:tabs>
          <w:tab w:val="left" w:pos="426"/>
        </w:tabs>
        <w:bidi w:val="0"/>
        <w:spacing w:after="0" w:line="240" w:lineRule="auto"/>
        <w:ind w:left="426" w:hanging="426"/>
        <w:jc w:val="both"/>
        <w:rPr>
          <w:rFonts w:ascii="Times New Roman" w:hAnsi="Times New Roman"/>
          <w:color w:val="000000"/>
          <w:sz w:val="24"/>
          <w:szCs w:val="24"/>
        </w:rPr>
      </w:pPr>
      <w:r w:rsidRPr="004E743A" w:rsidR="00CA1437">
        <w:rPr>
          <w:rFonts w:ascii="Times New Roman" w:hAnsi="Times New Roman"/>
          <w:color w:val="000000"/>
          <w:sz w:val="24"/>
          <w:szCs w:val="24"/>
        </w:rPr>
        <w:t xml:space="preserve">V § 35 ods. 2 </w:t>
      </w:r>
      <w:r w:rsidRPr="004E743A" w:rsidR="005367E9">
        <w:rPr>
          <w:rFonts w:ascii="Times New Roman" w:hAnsi="Times New Roman"/>
          <w:color w:val="000000"/>
          <w:sz w:val="24"/>
          <w:szCs w:val="24"/>
        </w:rPr>
        <w:t xml:space="preserve">prvej vete </w:t>
      </w:r>
      <w:r w:rsidRPr="004E743A" w:rsidR="00CA1437">
        <w:rPr>
          <w:rFonts w:ascii="Times New Roman" w:hAnsi="Times New Roman"/>
          <w:color w:val="000000"/>
          <w:sz w:val="24"/>
          <w:szCs w:val="24"/>
        </w:rPr>
        <w:t xml:space="preserve">sa </w:t>
      </w:r>
      <w:r w:rsidRPr="004E743A" w:rsidR="005367E9">
        <w:rPr>
          <w:rFonts w:ascii="Times New Roman" w:hAnsi="Times New Roman"/>
          <w:color w:val="000000"/>
          <w:sz w:val="24"/>
          <w:szCs w:val="24"/>
        </w:rPr>
        <w:t xml:space="preserve">na konci pripájajú tieto </w:t>
      </w:r>
      <w:r w:rsidRPr="004E743A" w:rsidR="00CA1437">
        <w:rPr>
          <w:rFonts w:ascii="Times New Roman" w:hAnsi="Times New Roman"/>
          <w:color w:val="000000"/>
          <w:sz w:val="24"/>
          <w:szCs w:val="24"/>
        </w:rPr>
        <w:t>slov</w:t>
      </w:r>
      <w:r w:rsidRPr="004E743A" w:rsidR="005367E9">
        <w:rPr>
          <w:rFonts w:ascii="Times New Roman" w:hAnsi="Times New Roman"/>
          <w:color w:val="000000"/>
          <w:sz w:val="24"/>
          <w:szCs w:val="24"/>
        </w:rPr>
        <w:t xml:space="preserve">á: </w:t>
      </w:r>
      <w:r w:rsidRPr="004E743A" w:rsidR="00CA1437">
        <w:rPr>
          <w:rFonts w:ascii="Times New Roman" w:hAnsi="Times New Roman"/>
          <w:color w:val="000000"/>
          <w:sz w:val="24"/>
          <w:szCs w:val="24"/>
        </w:rPr>
        <w:t>„zo základu dane nepresahujúceho 1/12 sumy 17</w:t>
      </w:r>
      <w:r w:rsidRPr="004E743A" w:rsidR="00793750">
        <w:rPr>
          <w:rFonts w:ascii="Times New Roman" w:hAnsi="Times New Roman"/>
          <w:color w:val="000000"/>
          <w:sz w:val="24"/>
          <w:szCs w:val="24"/>
        </w:rPr>
        <w:t>6</w:t>
      </w:r>
      <w:r w:rsidRPr="004E743A" w:rsidR="00CA1437">
        <w:rPr>
          <w:rFonts w:ascii="Times New Roman" w:hAnsi="Times New Roman"/>
          <w:color w:val="000000"/>
          <w:sz w:val="24"/>
          <w:szCs w:val="24"/>
        </w:rPr>
        <w:t>,</w:t>
      </w:r>
      <w:r w:rsidRPr="004E743A" w:rsidR="00793750">
        <w:rPr>
          <w:rFonts w:ascii="Times New Roman" w:hAnsi="Times New Roman"/>
          <w:color w:val="000000"/>
          <w:sz w:val="24"/>
          <w:szCs w:val="24"/>
        </w:rPr>
        <w:t>8</w:t>
      </w:r>
      <w:r w:rsidRPr="004E743A" w:rsidR="00A62206">
        <w:rPr>
          <w:rFonts w:ascii="Times New Roman" w:hAnsi="Times New Roman"/>
          <w:color w:val="000000"/>
          <w:sz w:val="24"/>
          <w:szCs w:val="24"/>
        </w:rPr>
        <w:t>-</w:t>
      </w:r>
      <w:r w:rsidRPr="004E743A" w:rsidR="00CA1437">
        <w:rPr>
          <w:rFonts w:ascii="Times New Roman" w:hAnsi="Times New Roman"/>
          <w:color w:val="000000"/>
          <w:sz w:val="24"/>
          <w:szCs w:val="24"/>
        </w:rPr>
        <w:t>násobku platného životného minima</w:t>
      </w:r>
      <w:r w:rsidRPr="004E743A" w:rsidR="00160629">
        <w:rPr>
          <w:rFonts w:ascii="Times New Roman" w:hAnsi="Times New Roman"/>
          <w:color w:val="000000"/>
          <w:sz w:val="24"/>
          <w:szCs w:val="24"/>
        </w:rPr>
        <w:t xml:space="preserve"> a</w:t>
      </w:r>
      <w:r w:rsidRPr="004E743A" w:rsidR="00A2183B">
        <w:rPr>
          <w:rFonts w:ascii="Times New Roman" w:hAnsi="Times New Roman"/>
          <w:color w:val="000000"/>
          <w:sz w:val="24"/>
          <w:szCs w:val="24"/>
        </w:rPr>
        <w:t xml:space="preserve"> </w:t>
      </w:r>
      <w:r w:rsidRPr="004E743A" w:rsidR="00CA1437">
        <w:rPr>
          <w:rFonts w:ascii="Times New Roman" w:hAnsi="Times New Roman"/>
          <w:color w:val="000000"/>
          <w:sz w:val="24"/>
          <w:szCs w:val="24"/>
        </w:rPr>
        <w:t>25 % zo základu dane presahujúceho túto sumu“.</w:t>
      </w:r>
    </w:p>
    <w:p w:rsidR="00E94E57" w:rsidRPr="00E94E57" w:rsidP="00E94E57">
      <w:pPr>
        <w:pStyle w:val="ListParagraph"/>
        <w:tabs>
          <w:tab w:val="left" w:pos="426"/>
        </w:tabs>
        <w:bidi w:val="0"/>
        <w:spacing w:after="0" w:line="240" w:lineRule="auto"/>
        <w:ind w:left="426"/>
        <w:jc w:val="both"/>
        <w:rPr>
          <w:rFonts w:ascii="Times New Roman" w:hAnsi="Times New Roman"/>
          <w:color w:val="FF0000"/>
          <w:sz w:val="24"/>
          <w:szCs w:val="24"/>
        </w:rPr>
      </w:pPr>
    </w:p>
    <w:p w:rsidR="003775F2" w:rsidRPr="006939DC" w:rsidP="003775F2">
      <w:pPr>
        <w:pStyle w:val="ListParagraph"/>
        <w:numPr>
          <w:numId w:val="2"/>
        </w:numPr>
        <w:tabs>
          <w:tab w:val="left" w:pos="426"/>
        </w:tabs>
        <w:bidi w:val="0"/>
        <w:spacing w:after="0" w:line="240" w:lineRule="auto"/>
        <w:ind w:left="426" w:hanging="426"/>
        <w:jc w:val="both"/>
        <w:rPr>
          <w:rFonts w:ascii="Times New Roman" w:hAnsi="Times New Roman"/>
          <w:sz w:val="24"/>
          <w:szCs w:val="24"/>
        </w:rPr>
      </w:pPr>
      <w:r w:rsidRPr="006939DC" w:rsidR="00E94E57">
        <w:rPr>
          <w:rFonts w:ascii="Times New Roman" w:hAnsi="Times New Roman"/>
          <w:sz w:val="24"/>
          <w:szCs w:val="20"/>
        </w:rPr>
        <w:t>§ 37 sa dopĺňa odsekom 5, ktorý znie:</w:t>
      </w:r>
    </w:p>
    <w:p w:rsidR="00E94E57" w:rsidRPr="006939DC" w:rsidP="003775F2">
      <w:pPr>
        <w:pStyle w:val="ListParagraph"/>
        <w:tabs>
          <w:tab w:val="left" w:pos="426"/>
        </w:tabs>
        <w:bidi w:val="0"/>
        <w:spacing w:after="0" w:line="240" w:lineRule="auto"/>
        <w:ind w:left="426"/>
        <w:jc w:val="both"/>
        <w:rPr>
          <w:rFonts w:ascii="Times New Roman" w:hAnsi="Times New Roman"/>
          <w:sz w:val="24"/>
          <w:szCs w:val="24"/>
        </w:rPr>
      </w:pPr>
      <w:r w:rsidRPr="006939DC">
        <w:rPr>
          <w:rFonts w:ascii="Times New Roman" w:hAnsi="Times New Roman"/>
          <w:sz w:val="24"/>
          <w:szCs w:val="20"/>
        </w:rPr>
        <w:t xml:space="preserve">„(5) Na účely preukazovania nároku podľa odsekov 1 až </w:t>
      </w:r>
      <w:r w:rsidRPr="006939DC" w:rsidR="00CC0569">
        <w:rPr>
          <w:rFonts w:ascii="Times New Roman" w:hAnsi="Times New Roman"/>
          <w:sz w:val="24"/>
          <w:szCs w:val="20"/>
        </w:rPr>
        <w:t>4</w:t>
      </w:r>
      <w:r w:rsidRPr="006939DC">
        <w:rPr>
          <w:rFonts w:ascii="Times New Roman" w:hAnsi="Times New Roman"/>
          <w:sz w:val="24"/>
          <w:szCs w:val="20"/>
        </w:rPr>
        <w:t xml:space="preserve">, zisťovania, preverovania a kontroly správneho postupu preukazovania nároku na zníženie základu dane, na zamestnaneckú prémiu a na daňový bonus, na účely ochrany a domáhania sa práv daňovníka, zamestnávateľa a správcu dane sú zamestnávateľ, správca dane a ministerstvo oprávnení spracúvať osobné údaje dotknutých osôb. Zamestnávateľ, správca dane a  ministerstvo </w:t>
      </w:r>
      <w:r w:rsidRPr="006939DC" w:rsidR="00CC0569">
        <w:rPr>
          <w:rFonts w:ascii="Times New Roman" w:hAnsi="Times New Roman"/>
          <w:sz w:val="24"/>
          <w:szCs w:val="20"/>
        </w:rPr>
        <w:t>sú</w:t>
      </w:r>
      <w:r w:rsidRPr="006939DC">
        <w:rPr>
          <w:rFonts w:ascii="Times New Roman" w:hAnsi="Times New Roman"/>
          <w:sz w:val="24"/>
          <w:szCs w:val="20"/>
        </w:rPr>
        <w:t xml:space="preserve"> </w:t>
      </w:r>
      <w:r w:rsidRPr="006939DC" w:rsidR="003775F2">
        <w:rPr>
          <w:rFonts w:ascii="Times New Roman" w:hAnsi="Times New Roman"/>
          <w:sz w:val="24"/>
          <w:szCs w:val="20"/>
        </w:rPr>
        <w:t>na tieto účely oprávnen</w:t>
      </w:r>
      <w:r w:rsidRPr="006939DC" w:rsidR="00CC0569">
        <w:rPr>
          <w:rFonts w:ascii="Times New Roman" w:hAnsi="Times New Roman"/>
          <w:sz w:val="24"/>
          <w:szCs w:val="20"/>
        </w:rPr>
        <w:t>í</w:t>
      </w:r>
      <w:r w:rsidRPr="006939DC" w:rsidR="003775F2">
        <w:rPr>
          <w:rFonts w:ascii="Times New Roman" w:hAnsi="Times New Roman"/>
          <w:sz w:val="24"/>
          <w:szCs w:val="20"/>
        </w:rPr>
        <w:t xml:space="preserve"> </w:t>
      </w:r>
      <w:r w:rsidRPr="006939DC">
        <w:rPr>
          <w:rFonts w:ascii="Times New Roman" w:hAnsi="Times New Roman"/>
          <w:sz w:val="24"/>
          <w:szCs w:val="20"/>
        </w:rPr>
        <w:t xml:space="preserve">aj bez súhlasu dotknutej osoby získavať </w:t>
      </w:r>
      <w:r w:rsidRPr="006939DC" w:rsidR="003775F2">
        <w:rPr>
          <w:rFonts w:ascii="Times New Roman" w:hAnsi="Times New Roman"/>
          <w:sz w:val="24"/>
          <w:szCs w:val="20"/>
        </w:rPr>
        <w:t xml:space="preserve">jej </w:t>
      </w:r>
      <w:r w:rsidRPr="006939DC">
        <w:rPr>
          <w:rFonts w:ascii="Times New Roman" w:hAnsi="Times New Roman"/>
          <w:sz w:val="24"/>
          <w:szCs w:val="20"/>
        </w:rPr>
        <w:t xml:space="preserve">osobné </w:t>
      </w:r>
      <w:r w:rsidRPr="006939DC" w:rsidR="003775F2">
        <w:rPr>
          <w:rFonts w:ascii="Times New Roman" w:hAnsi="Times New Roman"/>
          <w:sz w:val="24"/>
          <w:szCs w:val="20"/>
        </w:rPr>
        <w:t>ú</w:t>
      </w:r>
      <w:r w:rsidRPr="006939DC">
        <w:rPr>
          <w:rFonts w:ascii="Times New Roman" w:hAnsi="Times New Roman"/>
          <w:sz w:val="24"/>
          <w:szCs w:val="20"/>
        </w:rPr>
        <w:t>daje kopírovaním, skenovaním alebo iným zaznamenávaním úradných dokladov v rozsahu nevyhnutnom na dosiahnutie účelu  spracúvania."</w:t>
      </w:r>
      <w:r w:rsidRPr="006939DC" w:rsidR="003775F2">
        <w:rPr>
          <w:rFonts w:ascii="Times New Roman" w:hAnsi="Times New Roman"/>
          <w:sz w:val="24"/>
          <w:szCs w:val="20"/>
        </w:rPr>
        <w:t>.</w:t>
      </w:r>
    </w:p>
    <w:p w:rsidR="00E94E57" w:rsidRPr="006939DC" w:rsidP="003775F2">
      <w:pPr>
        <w:autoSpaceDE w:val="0"/>
        <w:autoSpaceDN w:val="0"/>
        <w:bidi w:val="0"/>
        <w:adjustRightInd w:val="0"/>
        <w:spacing w:line="240" w:lineRule="atLeast"/>
        <w:ind w:left="502"/>
        <w:rPr>
          <w:rFonts w:ascii="Times New Roman" w:hAnsi="Times New Roman"/>
          <w:sz w:val="32"/>
          <w:szCs w:val="24"/>
          <w:lang w:val="cs-CZ"/>
        </w:rPr>
      </w:pPr>
      <w:r w:rsidRPr="006939DC">
        <w:rPr>
          <w:rFonts w:ascii="Times New Roman" w:hAnsi="Times New Roman"/>
          <w:sz w:val="28"/>
          <w:lang w:val="cs-CZ"/>
        </w:rPr>
        <w:t> </w:t>
      </w:r>
    </w:p>
    <w:p w:rsidR="00B11C7D" w:rsidRPr="006939DC" w:rsidP="00B11C7D">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V § 38 ods. 1 sa za slová „§ 43 ods. 7“ vkladajú slová „alebo</w:t>
      </w:r>
      <w:r w:rsidR="00B64A8F">
        <w:rPr>
          <w:rFonts w:ascii="Times New Roman" w:hAnsi="Times New Roman"/>
          <w:sz w:val="24"/>
          <w:szCs w:val="24"/>
        </w:rPr>
        <w:t xml:space="preserve"> ktorý</w:t>
      </w:r>
      <w:r w:rsidRPr="006939DC">
        <w:rPr>
          <w:rFonts w:ascii="Times New Roman" w:hAnsi="Times New Roman"/>
          <w:sz w:val="24"/>
          <w:szCs w:val="24"/>
        </w:rPr>
        <w:t xml:space="preserve"> nie je povinný zvýšiť základ dane podľa § 11 ods. 9“.</w:t>
      </w:r>
    </w:p>
    <w:p w:rsidR="00BA46E6" w:rsidRPr="006939DC" w:rsidP="00BA46E6">
      <w:pPr>
        <w:pStyle w:val="ListParagraph"/>
        <w:bidi w:val="0"/>
        <w:spacing w:after="0" w:line="240" w:lineRule="auto"/>
        <w:ind w:left="426"/>
        <w:jc w:val="both"/>
        <w:rPr>
          <w:rFonts w:ascii="Times New Roman" w:hAnsi="Times New Roman"/>
          <w:sz w:val="24"/>
          <w:szCs w:val="24"/>
        </w:rPr>
      </w:pPr>
    </w:p>
    <w:p w:rsidR="005A3A30" w:rsidRPr="006939DC" w:rsidP="00E94E57">
      <w:pPr>
        <w:pStyle w:val="ListParagraph"/>
        <w:numPr>
          <w:numId w:val="2"/>
        </w:numPr>
        <w:bidi w:val="0"/>
        <w:spacing w:after="0" w:line="240" w:lineRule="auto"/>
        <w:ind w:left="426" w:hanging="426"/>
        <w:jc w:val="both"/>
        <w:rPr>
          <w:rFonts w:ascii="Times New Roman" w:hAnsi="Times New Roman"/>
          <w:sz w:val="24"/>
          <w:szCs w:val="24"/>
        </w:rPr>
      </w:pPr>
      <w:r w:rsidRPr="006939DC" w:rsidR="004D6E41">
        <w:rPr>
          <w:rFonts w:ascii="Times New Roman" w:hAnsi="Times New Roman"/>
          <w:sz w:val="24"/>
          <w:szCs w:val="24"/>
        </w:rPr>
        <w:t xml:space="preserve">V </w:t>
      </w:r>
      <w:r w:rsidRPr="006939DC" w:rsidR="0023766F">
        <w:rPr>
          <w:rFonts w:ascii="Times New Roman" w:hAnsi="Times New Roman"/>
          <w:sz w:val="24"/>
          <w:szCs w:val="24"/>
        </w:rPr>
        <w:t>§ 43 ods</w:t>
      </w:r>
      <w:r w:rsidRPr="006939DC" w:rsidR="008F7E0D">
        <w:rPr>
          <w:rFonts w:ascii="Times New Roman" w:hAnsi="Times New Roman"/>
          <w:sz w:val="24"/>
          <w:szCs w:val="24"/>
        </w:rPr>
        <w:t>.</w:t>
      </w:r>
      <w:r w:rsidRPr="006939DC" w:rsidR="00B97750">
        <w:rPr>
          <w:rFonts w:ascii="Times New Roman" w:hAnsi="Times New Roman"/>
          <w:sz w:val="24"/>
          <w:szCs w:val="24"/>
        </w:rPr>
        <w:t xml:space="preserve"> </w:t>
      </w:r>
      <w:r w:rsidRPr="006939DC" w:rsidR="008F7E0D">
        <w:rPr>
          <w:rFonts w:ascii="Times New Roman" w:hAnsi="Times New Roman"/>
          <w:sz w:val="24"/>
          <w:szCs w:val="24"/>
        </w:rPr>
        <w:t>1 sa slová „podľa § 15“ nahrádzajú slovami „vo výške 19</w:t>
      </w:r>
      <w:r w:rsidRPr="006939DC" w:rsidR="00C769F4">
        <w:rPr>
          <w:rFonts w:ascii="Times New Roman" w:hAnsi="Times New Roman"/>
          <w:sz w:val="24"/>
          <w:szCs w:val="24"/>
        </w:rPr>
        <w:t xml:space="preserve"> </w:t>
      </w:r>
      <w:r w:rsidRPr="006939DC" w:rsidR="008F7E0D">
        <w:rPr>
          <w:rFonts w:ascii="Times New Roman" w:hAnsi="Times New Roman"/>
          <w:sz w:val="24"/>
          <w:szCs w:val="24"/>
        </w:rPr>
        <w:t>%“.</w:t>
      </w:r>
      <w:r w:rsidRPr="006939DC" w:rsidR="0023766F">
        <w:rPr>
          <w:rFonts w:ascii="Times New Roman" w:hAnsi="Times New Roman"/>
          <w:sz w:val="24"/>
          <w:szCs w:val="24"/>
        </w:rPr>
        <w:t xml:space="preserve"> </w:t>
      </w:r>
    </w:p>
    <w:p w:rsidR="008F7E0D" w:rsidRPr="006939DC" w:rsidP="008F7E0D">
      <w:pPr>
        <w:bidi w:val="0"/>
        <w:ind w:left="426"/>
        <w:jc w:val="both"/>
        <w:rPr>
          <w:rFonts w:ascii="Times New Roman" w:hAnsi="Times New Roman"/>
          <w:sz w:val="24"/>
          <w:szCs w:val="24"/>
        </w:rPr>
      </w:pPr>
    </w:p>
    <w:p w:rsidR="00C81EB6" w:rsidRPr="006939DC" w:rsidP="00C81EB6">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V § 43 ods. 3 písmeno  h) znie:</w:t>
      </w:r>
    </w:p>
    <w:p w:rsidR="00C81EB6" w:rsidRPr="006939DC" w:rsidP="00C81EB6">
      <w:pPr>
        <w:bidi w:val="0"/>
        <w:ind w:left="502"/>
        <w:jc w:val="both"/>
        <w:rPr>
          <w:rFonts w:ascii="Times New Roman" w:hAnsi="Times New Roman"/>
          <w:sz w:val="24"/>
          <w:szCs w:val="24"/>
        </w:rPr>
      </w:pPr>
      <w:r w:rsidRPr="006939DC">
        <w:rPr>
          <w:rFonts w:ascii="Times New Roman" w:hAnsi="Times New Roman"/>
          <w:sz w:val="24"/>
          <w:szCs w:val="24"/>
        </w:rPr>
        <w:t>„h) príjem autorov za príspevky do novín, časopisov</w:t>
      </w:r>
      <w:r w:rsidRPr="006939DC" w:rsidR="007D3FC2">
        <w:rPr>
          <w:rFonts w:ascii="Times New Roman" w:hAnsi="Times New Roman"/>
          <w:sz w:val="24"/>
          <w:szCs w:val="24"/>
        </w:rPr>
        <w:t>,</w:t>
      </w:r>
      <w:r w:rsidRPr="006939DC" w:rsidR="007D3FC2">
        <w:rPr>
          <w:rFonts w:ascii="Times New Roman" w:hAnsi="Times New Roman"/>
          <w:sz w:val="24"/>
          <w:szCs w:val="24"/>
          <w:vertAlign w:val="superscript"/>
        </w:rPr>
        <w:t>135a</w:t>
      </w:r>
      <w:r w:rsidRPr="006939DC">
        <w:rPr>
          <w:rFonts w:ascii="Times New Roman" w:hAnsi="Times New Roman"/>
          <w:sz w:val="24"/>
          <w:szCs w:val="24"/>
        </w:rPr>
        <w:t>) rozhlasu a</w:t>
      </w:r>
      <w:r w:rsidR="008F7DB7">
        <w:rPr>
          <w:rFonts w:ascii="Times New Roman" w:hAnsi="Times New Roman"/>
          <w:sz w:val="24"/>
          <w:szCs w:val="24"/>
        </w:rPr>
        <w:t>lebo</w:t>
      </w:r>
      <w:r w:rsidRPr="006939DC">
        <w:rPr>
          <w:rFonts w:ascii="Times New Roman" w:hAnsi="Times New Roman"/>
          <w:sz w:val="24"/>
          <w:szCs w:val="24"/>
        </w:rPr>
        <w:t> televízie, ak nejde o umelecký výkon</w:t>
      </w:r>
      <w:r w:rsidRPr="006939DC">
        <w:rPr>
          <w:rFonts w:ascii="Times New Roman" w:hAnsi="Times New Roman"/>
          <w:sz w:val="24"/>
          <w:szCs w:val="24"/>
          <w:vertAlign w:val="superscript"/>
        </w:rPr>
        <w:t>136</w:t>
      </w:r>
      <w:r w:rsidRPr="006939DC">
        <w:rPr>
          <w:rFonts w:ascii="Times New Roman" w:hAnsi="Times New Roman"/>
          <w:sz w:val="24"/>
          <w:szCs w:val="24"/>
        </w:rPr>
        <w:t>)  [§ 6 ods. 2 písm. a) a ods. 4]</w:t>
      </w:r>
      <w:r w:rsidR="00574F63">
        <w:rPr>
          <w:rFonts w:ascii="Times New Roman" w:hAnsi="Times New Roman"/>
          <w:sz w:val="24"/>
          <w:szCs w:val="24"/>
        </w:rPr>
        <w:t>, ak daňovník neuplatní postup podľa</w:t>
      </w:r>
      <w:r w:rsidRPr="006939DC" w:rsidR="00BA46E6">
        <w:rPr>
          <w:rFonts w:ascii="Times New Roman" w:hAnsi="Times New Roman"/>
          <w:sz w:val="24"/>
          <w:szCs w:val="24"/>
        </w:rPr>
        <w:t xml:space="preserve"> ods</w:t>
      </w:r>
      <w:r w:rsidR="008F7DB7">
        <w:rPr>
          <w:rFonts w:ascii="Times New Roman" w:hAnsi="Times New Roman"/>
          <w:sz w:val="24"/>
          <w:szCs w:val="24"/>
        </w:rPr>
        <w:t>eku</w:t>
      </w:r>
      <w:r w:rsidRPr="006939DC" w:rsidR="00BA46E6">
        <w:rPr>
          <w:rFonts w:ascii="Times New Roman" w:hAnsi="Times New Roman"/>
          <w:sz w:val="24"/>
          <w:szCs w:val="24"/>
        </w:rPr>
        <w:t xml:space="preserve"> 15</w:t>
      </w:r>
      <w:r w:rsidR="008F7DB7">
        <w:rPr>
          <w:rFonts w:ascii="Times New Roman" w:hAnsi="Times New Roman"/>
          <w:sz w:val="24"/>
          <w:szCs w:val="24"/>
        </w:rPr>
        <w:t>,</w:t>
      </w:r>
      <w:r w:rsidRPr="006939DC" w:rsidR="00BA46E6">
        <w:rPr>
          <w:rFonts w:ascii="Times New Roman" w:hAnsi="Times New Roman"/>
          <w:sz w:val="24"/>
          <w:szCs w:val="24"/>
        </w:rPr>
        <w:t>“.</w:t>
      </w:r>
    </w:p>
    <w:p w:rsidR="00C81EB6" w:rsidRPr="006939DC" w:rsidP="00C81EB6">
      <w:pPr>
        <w:bidi w:val="0"/>
        <w:ind w:left="502"/>
        <w:jc w:val="both"/>
        <w:rPr>
          <w:rFonts w:ascii="Times New Roman" w:hAnsi="Times New Roman"/>
          <w:sz w:val="24"/>
          <w:szCs w:val="24"/>
        </w:rPr>
      </w:pPr>
    </w:p>
    <w:p w:rsidR="00C81EB6" w:rsidRPr="006939DC" w:rsidP="00C81EB6">
      <w:pPr>
        <w:bidi w:val="0"/>
        <w:ind w:left="502"/>
        <w:jc w:val="both"/>
        <w:rPr>
          <w:rFonts w:ascii="Times New Roman" w:hAnsi="Times New Roman"/>
          <w:sz w:val="24"/>
          <w:szCs w:val="24"/>
        </w:rPr>
      </w:pPr>
      <w:r w:rsidRPr="006939DC">
        <w:rPr>
          <w:rFonts w:ascii="Times New Roman" w:hAnsi="Times New Roman"/>
          <w:sz w:val="24"/>
          <w:szCs w:val="24"/>
        </w:rPr>
        <w:t>Poznámka pod</w:t>
      </w:r>
      <w:r w:rsidRPr="006939DC" w:rsidR="007D3FC2">
        <w:rPr>
          <w:rFonts w:ascii="Times New Roman" w:hAnsi="Times New Roman"/>
          <w:sz w:val="24"/>
          <w:szCs w:val="24"/>
        </w:rPr>
        <w:t xml:space="preserve"> čiaro</w:t>
      </w:r>
      <w:r w:rsidR="008F7DB7">
        <w:rPr>
          <w:rFonts w:ascii="Times New Roman" w:hAnsi="Times New Roman"/>
          <w:sz w:val="24"/>
          <w:szCs w:val="24"/>
        </w:rPr>
        <w:t>u</w:t>
      </w:r>
      <w:r w:rsidRPr="006939DC" w:rsidR="007D3FC2">
        <w:rPr>
          <w:rFonts w:ascii="Times New Roman" w:hAnsi="Times New Roman"/>
          <w:sz w:val="24"/>
          <w:szCs w:val="24"/>
        </w:rPr>
        <w:t xml:space="preserve"> k odkazu 135a</w:t>
      </w:r>
      <w:r w:rsidRPr="006939DC">
        <w:rPr>
          <w:rFonts w:ascii="Times New Roman" w:hAnsi="Times New Roman"/>
          <w:sz w:val="24"/>
          <w:szCs w:val="24"/>
        </w:rPr>
        <w:t xml:space="preserve"> znie:</w:t>
      </w:r>
    </w:p>
    <w:p w:rsidR="00C81EB6" w:rsidP="00C81EB6">
      <w:pPr>
        <w:bidi w:val="0"/>
        <w:ind w:left="502"/>
        <w:jc w:val="both"/>
        <w:rPr>
          <w:rFonts w:ascii="Times New Roman" w:hAnsi="Times New Roman"/>
          <w:sz w:val="24"/>
          <w:szCs w:val="24"/>
        </w:rPr>
      </w:pPr>
      <w:r w:rsidRPr="006939DC">
        <w:rPr>
          <w:rFonts w:ascii="Times New Roman" w:hAnsi="Times New Roman"/>
          <w:sz w:val="24"/>
          <w:szCs w:val="24"/>
        </w:rPr>
        <w:t>„</w:t>
      </w:r>
      <w:r w:rsidRPr="006939DC" w:rsidR="007D3FC2">
        <w:rPr>
          <w:rFonts w:ascii="Times New Roman" w:hAnsi="Times New Roman"/>
          <w:sz w:val="24"/>
          <w:szCs w:val="24"/>
          <w:vertAlign w:val="superscript"/>
        </w:rPr>
        <w:t>135a</w:t>
      </w:r>
      <w:r w:rsidRPr="006939DC">
        <w:rPr>
          <w:rFonts w:ascii="Times New Roman" w:hAnsi="Times New Roman"/>
          <w:sz w:val="24"/>
          <w:szCs w:val="24"/>
        </w:rPr>
        <w:t>)</w:t>
      </w:r>
      <w:r w:rsidRPr="006939DC">
        <w:rPr>
          <w:rFonts w:ascii="Times New Roman" w:hAnsi="Times New Roman"/>
          <w:sz w:val="24"/>
          <w:szCs w:val="24"/>
          <w:vertAlign w:val="superscript"/>
        </w:rPr>
        <w:t xml:space="preserve"> </w:t>
      </w:r>
      <w:r w:rsidRPr="006939DC">
        <w:rPr>
          <w:rFonts w:ascii="Times New Roman" w:hAnsi="Times New Roman"/>
          <w:sz w:val="24"/>
          <w:szCs w:val="24"/>
        </w:rPr>
        <w:t>§ 2 ods. 1</w:t>
      </w:r>
      <w:r w:rsidRPr="006939DC">
        <w:rPr>
          <w:rFonts w:ascii="Times New Roman" w:hAnsi="Times New Roman"/>
          <w:sz w:val="24"/>
          <w:szCs w:val="24"/>
          <w:vertAlign w:val="superscript"/>
        </w:rPr>
        <w:t xml:space="preserve"> </w:t>
      </w:r>
      <w:r w:rsidRPr="006939DC">
        <w:rPr>
          <w:rFonts w:ascii="Times New Roman" w:hAnsi="Times New Roman"/>
          <w:sz w:val="24"/>
          <w:szCs w:val="24"/>
        </w:rPr>
        <w:t xml:space="preserve">a § 8 zákona č. 212/1997 </w:t>
      </w:r>
      <w:r w:rsidRPr="006939DC" w:rsidR="00D53CB3">
        <w:rPr>
          <w:rFonts w:ascii="Times New Roman" w:hAnsi="Times New Roman"/>
          <w:sz w:val="24"/>
          <w:szCs w:val="24"/>
        </w:rPr>
        <w:t>Z.</w:t>
      </w:r>
      <w:r w:rsidR="00015DFE">
        <w:rPr>
          <w:rFonts w:ascii="Times New Roman" w:hAnsi="Times New Roman"/>
          <w:sz w:val="24"/>
          <w:szCs w:val="24"/>
        </w:rPr>
        <w:t xml:space="preserve"> </w:t>
      </w:r>
      <w:r w:rsidRPr="006939DC" w:rsidR="00D53CB3">
        <w:rPr>
          <w:rFonts w:ascii="Times New Roman" w:hAnsi="Times New Roman"/>
          <w:sz w:val="24"/>
          <w:szCs w:val="24"/>
        </w:rPr>
        <w:t xml:space="preserve">z. </w:t>
      </w:r>
      <w:r w:rsidRPr="006939DC">
        <w:rPr>
          <w:rFonts w:ascii="Times New Roman" w:hAnsi="Times New Roman"/>
          <w:sz w:val="24"/>
          <w:szCs w:val="24"/>
        </w:rPr>
        <w:t>o povinných výtlačkoch periodických publikácií, neperiodických publikácií a rozmnoženín audiovizuálnych diel v znení neskorších predpisov.“</w:t>
      </w:r>
      <w:r w:rsidRPr="006939DC" w:rsidR="00BA46E6">
        <w:rPr>
          <w:rFonts w:ascii="Times New Roman" w:hAnsi="Times New Roman"/>
          <w:sz w:val="24"/>
          <w:szCs w:val="24"/>
        </w:rPr>
        <w:t>.</w:t>
      </w:r>
    </w:p>
    <w:p w:rsidR="008A5C5F" w:rsidP="00C81EB6">
      <w:pPr>
        <w:bidi w:val="0"/>
        <w:ind w:left="502"/>
        <w:jc w:val="both"/>
        <w:rPr>
          <w:rFonts w:ascii="Times New Roman" w:hAnsi="Times New Roman"/>
          <w:sz w:val="24"/>
          <w:szCs w:val="24"/>
        </w:rPr>
      </w:pPr>
    </w:p>
    <w:p w:rsidR="008F7E0D" w:rsidRPr="00505282" w:rsidP="008F7E0D">
      <w:pPr>
        <w:pStyle w:val="ListParagraph"/>
        <w:numPr>
          <w:numId w:val="2"/>
        </w:numPr>
        <w:bidi w:val="0"/>
        <w:spacing w:after="0" w:line="240" w:lineRule="auto"/>
        <w:ind w:left="426" w:hanging="426"/>
        <w:jc w:val="both"/>
        <w:rPr>
          <w:rFonts w:ascii="Times New Roman" w:hAnsi="Times New Roman"/>
          <w:sz w:val="24"/>
          <w:szCs w:val="24"/>
        </w:rPr>
      </w:pPr>
      <w:r w:rsidRPr="00505282">
        <w:rPr>
          <w:rFonts w:ascii="Times New Roman" w:hAnsi="Times New Roman"/>
          <w:sz w:val="24"/>
          <w:szCs w:val="24"/>
        </w:rPr>
        <w:t>V § 43 ods</w:t>
      </w:r>
      <w:r w:rsidRPr="00505282" w:rsidR="00FC646C">
        <w:rPr>
          <w:rFonts w:ascii="Times New Roman" w:hAnsi="Times New Roman"/>
          <w:sz w:val="24"/>
          <w:szCs w:val="24"/>
        </w:rPr>
        <w:t>.</w:t>
      </w:r>
      <w:r w:rsidRPr="00505282">
        <w:rPr>
          <w:rFonts w:ascii="Times New Roman" w:hAnsi="Times New Roman"/>
          <w:sz w:val="24"/>
          <w:szCs w:val="24"/>
        </w:rPr>
        <w:t xml:space="preserve"> 5 </w:t>
      </w:r>
      <w:r w:rsidRPr="00505282" w:rsidR="00FC646C">
        <w:rPr>
          <w:rFonts w:ascii="Times New Roman" w:hAnsi="Times New Roman"/>
          <w:sz w:val="24"/>
          <w:szCs w:val="24"/>
        </w:rPr>
        <w:t xml:space="preserve">písmeno b) </w:t>
      </w:r>
      <w:r w:rsidRPr="00505282">
        <w:rPr>
          <w:rFonts w:ascii="Times New Roman" w:hAnsi="Times New Roman"/>
          <w:sz w:val="24"/>
          <w:szCs w:val="24"/>
        </w:rPr>
        <w:t xml:space="preserve">znie: </w:t>
      </w:r>
    </w:p>
    <w:p w:rsidR="008F7E0D" w:rsidRPr="00505282" w:rsidP="008F7E0D">
      <w:pPr>
        <w:pStyle w:val="ListParagraph"/>
        <w:bidi w:val="0"/>
        <w:spacing w:after="0" w:line="240" w:lineRule="auto"/>
        <w:ind w:left="426"/>
        <w:jc w:val="both"/>
        <w:rPr>
          <w:rFonts w:ascii="Times New Roman" w:hAnsi="Times New Roman"/>
          <w:sz w:val="24"/>
          <w:szCs w:val="24"/>
        </w:rPr>
      </w:pPr>
      <w:r w:rsidRPr="00505282">
        <w:rPr>
          <w:rFonts w:ascii="Times New Roman" w:hAnsi="Times New Roman"/>
          <w:sz w:val="24"/>
          <w:szCs w:val="24"/>
        </w:rPr>
        <w:t>„</w:t>
      </w:r>
      <w:r w:rsidRPr="00505282" w:rsidR="00FC646C">
        <w:rPr>
          <w:rFonts w:ascii="Times New Roman" w:hAnsi="Times New Roman"/>
          <w:sz w:val="24"/>
          <w:szCs w:val="24"/>
        </w:rPr>
        <w:t>b</w:t>
      </w:r>
      <w:r w:rsidRPr="00505282" w:rsidR="005720E7">
        <w:rPr>
          <w:rFonts w:ascii="Times New Roman" w:hAnsi="Times New Roman"/>
          <w:sz w:val="24"/>
          <w:szCs w:val="24"/>
        </w:rPr>
        <w:t>) v odseku 3 písm. h) je príjem znížený o zrazený príspevok podľa osobitného predpisu</w:t>
      </w:r>
      <w:r w:rsidRPr="00505282" w:rsidR="004E743A">
        <w:rPr>
          <w:rFonts w:ascii="Times New Roman" w:hAnsi="Times New Roman"/>
          <w:sz w:val="24"/>
          <w:szCs w:val="24"/>
        </w:rPr>
        <w:t>.</w:t>
      </w:r>
      <w:r w:rsidRPr="00505282" w:rsidR="005720E7">
        <w:rPr>
          <w:rFonts w:ascii="Times New Roman" w:hAnsi="Times New Roman"/>
          <w:sz w:val="24"/>
          <w:szCs w:val="24"/>
          <w:vertAlign w:val="superscript"/>
        </w:rPr>
        <w:t>136a</w:t>
      </w:r>
      <w:r w:rsidR="00164EDD">
        <w:rPr>
          <w:rFonts w:ascii="Times New Roman" w:hAnsi="Times New Roman"/>
          <w:sz w:val="24"/>
          <w:szCs w:val="24"/>
          <w:vertAlign w:val="superscript"/>
        </w:rPr>
        <w:t>d</w:t>
      </w:r>
      <w:r w:rsidRPr="00505282" w:rsidR="005720E7">
        <w:rPr>
          <w:rFonts w:ascii="Times New Roman" w:hAnsi="Times New Roman"/>
          <w:sz w:val="24"/>
          <w:szCs w:val="24"/>
        </w:rPr>
        <w:t>)</w:t>
      </w:r>
      <w:r w:rsidRPr="00505282">
        <w:rPr>
          <w:rFonts w:ascii="Times New Roman" w:hAnsi="Times New Roman"/>
          <w:sz w:val="24"/>
          <w:szCs w:val="24"/>
        </w:rPr>
        <w:t xml:space="preserve">“. </w:t>
      </w:r>
    </w:p>
    <w:p w:rsidR="008F7E0D" w:rsidRPr="00505282" w:rsidP="00E33C89">
      <w:pPr>
        <w:tabs>
          <w:tab w:val="left" w:pos="426"/>
        </w:tabs>
        <w:bidi w:val="0"/>
        <w:ind w:left="426"/>
        <w:jc w:val="both"/>
        <w:rPr>
          <w:rFonts w:ascii="Times New Roman" w:hAnsi="Times New Roman"/>
          <w:sz w:val="24"/>
          <w:szCs w:val="24"/>
        </w:rPr>
      </w:pPr>
    </w:p>
    <w:p w:rsidR="005720E7" w:rsidRPr="00505282" w:rsidP="00E33C89">
      <w:pPr>
        <w:tabs>
          <w:tab w:val="left" w:pos="426"/>
        </w:tabs>
        <w:bidi w:val="0"/>
        <w:ind w:left="426"/>
        <w:jc w:val="both"/>
        <w:rPr>
          <w:rFonts w:ascii="Times New Roman" w:hAnsi="Times New Roman"/>
          <w:sz w:val="24"/>
          <w:szCs w:val="24"/>
        </w:rPr>
      </w:pPr>
      <w:r w:rsidRPr="00505282">
        <w:rPr>
          <w:rFonts w:ascii="Times New Roman" w:hAnsi="Times New Roman"/>
          <w:sz w:val="24"/>
          <w:szCs w:val="24"/>
        </w:rPr>
        <w:t>Poznámka pod čiarou k odkazu 136a</w:t>
      </w:r>
      <w:r w:rsidR="00015DFE">
        <w:rPr>
          <w:rFonts w:ascii="Times New Roman" w:hAnsi="Times New Roman"/>
          <w:sz w:val="24"/>
          <w:szCs w:val="24"/>
        </w:rPr>
        <w:t>d</w:t>
      </w:r>
      <w:r w:rsidRPr="00505282">
        <w:rPr>
          <w:rFonts w:ascii="Times New Roman" w:hAnsi="Times New Roman"/>
          <w:sz w:val="24"/>
          <w:szCs w:val="24"/>
        </w:rPr>
        <w:t xml:space="preserve"> znie:</w:t>
      </w:r>
    </w:p>
    <w:p w:rsidR="005720E7" w:rsidRPr="00505282" w:rsidP="00E33C89">
      <w:pPr>
        <w:tabs>
          <w:tab w:val="left" w:pos="426"/>
        </w:tabs>
        <w:bidi w:val="0"/>
        <w:ind w:left="426"/>
        <w:jc w:val="both"/>
        <w:rPr>
          <w:rFonts w:ascii="Times New Roman" w:hAnsi="Times New Roman"/>
          <w:sz w:val="24"/>
          <w:szCs w:val="24"/>
        </w:rPr>
      </w:pPr>
      <w:r w:rsidRPr="00505282">
        <w:rPr>
          <w:rFonts w:ascii="Times New Roman" w:hAnsi="Times New Roman"/>
          <w:sz w:val="24"/>
          <w:szCs w:val="24"/>
        </w:rPr>
        <w:t>„</w:t>
      </w:r>
      <w:r w:rsidRPr="00505282">
        <w:rPr>
          <w:rFonts w:ascii="Times New Roman" w:hAnsi="Times New Roman"/>
          <w:sz w:val="24"/>
          <w:szCs w:val="24"/>
          <w:vertAlign w:val="superscript"/>
        </w:rPr>
        <w:t>136</w:t>
      </w:r>
      <w:r w:rsidRPr="00505282" w:rsidR="00A62206">
        <w:rPr>
          <w:rFonts w:ascii="Times New Roman" w:hAnsi="Times New Roman"/>
          <w:sz w:val="24"/>
          <w:szCs w:val="24"/>
          <w:vertAlign w:val="superscript"/>
        </w:rPr>
        <w:t>a</w:t>
      </w:r>
      <w:r w:rsidR="00015DFE">
        <w:rPr>
          <w:rFonts w:ascii="Times New Roman" w:hAnsi="Times New Roman"/>
          <w:sz w:val="24"/>
          <w:szCs w:val="24"/>
          <w:vertAlign w:val="superscript"/>
        </w:rPr>
        <w:t>d</w:t>
      </w:r>
      <w:r w:rsidRPr="00505282">
        <w:rPr>
          <w:rFonts w:ascii="Times New Roman" w:hAnsi="Times New Roman"/>
          <w:sz w:val="24"/>
          <w:szCs w:val="24"/>
        </w:rPr>
        <w:t xml:space="preserve">) </w:t>
      </w:r>
      <w:r w:rsidR="00D50E5C">
        <w:rPr>
          <w:rFonts w:ascii="Times New Roman" w:hAnsi="Times New Roman"/>
          <w:sz w:val="24"/>
          <w:szCs w:val="24"/>
        </w:rPr>
        <w:t>§ 1 z</w:t>
      </w:r>
      <w:r w:rsidRPr="00505282">
        <w:rPr>
          <w:rFonts w:ascii="Times New Roman" w:hAnsi="Times New Roman"/>
          <w:sz w:val="24"/>
          <w:szCs w:val="24"/>
        </w:rPr>
        <w:t>ákon</w:t>
      </w:r>
      <w:r w:rsidR="00D50E5C">
        <w:rPr>
          <w:rFonts w:ascii="Times New Roman" w:hAnsi="Times New Roman"/>
          <w:sz w:val="24"/>
          <w:szCs w:val="24"/>
        </w:rPr>
        <w:t>a</w:t>
      </w:r>
      <w:r w:rsidRPr="00505282">
        <w:rPr>
          <w:rFonts w:ascii="Times New Roman" w:hAnsi="Times New Roman"/>
          <w:sz w:val="24"/>
          <w:szCs w:val="24"/>
        </w:rPr>
        <w:t xml:space="preserve"> Národnej rady Slovenskej republiky č. 13/1993 Z.</w:t>
      </w:r>
      <w:r w:rsidRPr="00505282" w:rsidR="00E24EBC">
        <w:rPr>
          <w:rFonts w:ascii="Times New Roman" w:hAnsi="Times New Roman"/>
          <w:sz w:val="24"/>
          <w:szCs w:val="24"/>
        </w:rPr>
        <w:t xml:space="preserve"> </w:t>
      </w:r>
      <w:r w:rsidRPr="00505282">
        <w:rPr>
          <w:rFonts w:ascii="Times New Roman" w:hAnsi="Times New Roman"/>
          <w:sz w:val="24"/>
          <w:szCs w:val="24"/>
        </w:rPr>
        <w:t>z. o umeleckých fondoch.“.</w:t>
      </w:r>
    </w:p>
    <w:p w:rsidR="005720E7" w:rsidRPr="00505282" w:rsidP="00E33C89">
      <w:pPr>
        <w:tabs>
          <w:tab w:val="left" w:pos="426"/>
        </w:tabs>
        <w:bidi w:val="0"/>
        <w:ind w:left="426"/>
        <w:jc w:val="both"/>
        <w:rPr>
          <w:rFonts w:ascii="Times New Roman" w:hAnsi="Times New Roman"/>
          <w:sz w:val="24"/>
          <w:szCs w:val="24"/>
        </w:rPr>
      </w:pPr>
    </w:p>
    <w:p w:rsidR="005720E7" w:rsidRPr="004E743A" w:rsidP="00352293">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Pr>
          <w:rFonts w:ascii="Times New Roman" w:hAnsi="Times New Roman"/>
          <w:color w:val="000000"/>
          <w:sz w:val="24"/>
          <w:szCs w:val="24"/>
        </w:rPr>
        <w:t>V § 43 ods. 5 sa vypúšťa písmeno c)</w:t>
      </w:r>
      <w:r w:rsidRPr="004E743A" w:rsidR="00E24EBC">
        <w:rPr>
          <w:rFonts w:ascii="Times New Roman" w:hAnsi="Times New Roman"/>
          <w:color w:val="000000"/>
          <w:sz w:val="24"/>
          <w:szCs w:val="24"/>
        </w:rPr>
        <w:t>.</w:t>
      </w:r>
    </w:p>
    <w:p w:rsidR="005720E7" w:rsidRPr="004E743A" w:rsidP="005720E7">
      <w:pPr>
        <w:pStyle w:val="ListParagraph"/>
        <w:bidi w:val="0"/>
        <w:spacing w:after="0" w:line="240" w:lineRule="auto"/>
        <w:ind w:left="426"/>
        <w:jc w:val="both"/>
        <w:rPr>
          <w:rFonts w:ascii="Times New Roman" w:hAnsi="Times New Roman"/>
          <w:color w:val="000000"/>
          <w:sz w:val="24"/>
          <w:szCs w:val="24"/>
        </w:rPr>
      </w:pPr>
    </w:p>
    <w:p w:rsidR="00C81EB6" w:rsidRPr="006939DC" w:rsidP="00C81EB6">
      <w:pPr>
        <w:pStyle w:val="ListParagraph"/>
        <w:numPr>
          <w:numId w:val="2"/>
        </w:numPr>
        <w:bidi w:val="0"/>
        <w:spacing w:after="0" w:line="240" w:lineRule="auto"/>
        <w:ind w:left="426" w:hanging="426"/>
        <w:jc w:val="both"/>
        <w:rPr>
          <w:rFonts w:ascii="Times New Roman" w:hAnsi="Times New Roman"/>
          <w:sz w:val="24"/>
          <w:szCs w:val="24"/>
        </w:rPr>
      </w:pPr>
      <w:r w:rsidRPr="006939DC">
        <w:rPr>
          <w:rFonts w:ascii="Times New Roman" w:hAnsi="Times New Roman"/>
          <w:sz w:val="24"/>
          <w:szCs w:val="24"/>
        </w:rPr>
        <w:t>§ 43 sa dopĺňa odsek</w:t>
      </w:r>
      <w:r w:rsidR="00015DFE">
        <w:rPr>
          <w:rFonts w:ascii="Times New Roman" w:hAnsi="Times New Roman"/>
          <w:sz w:val="24"/>
          <w:szCs w:val="24"/>
        </w:rPr>
        <w:t>om</w:t>
      </w:r>
      <w:r w:rsidRPr="006939DC">
        <w:rPr>
          <w:rFonts w:ascii="Times New Roman" w:hAnsi="Times New Roman"/>
          <w:sz w:val="24"/>
          <w:szCs w:val="24"/>
        </w:rPr>
        <w:t xml:space="preserve"> 15, ktorý znie:</w:t>
      </w:r>
    </w:p>
    <w:p w:rsidR="00C81EB6" w:rsidRPr="006939DC" w:rsidP="00C81EB6">
      <w:pPr>
        <w:bidi w:val="0"/>
        <w:ind w:left="426"/>
        <w:jc w:val="both"/>
        <w:rPr>
          <w:rFonts w:ascii="Times New Roman" w:hAnsi="Times New Roman"/>
          <w:sz w:val="24"/>
          <w:szCs w:val="24"/>
        </w:rPr>
      </w:pPr>
      <w:r w:rsidRPr="006939DC">
        <w:rPr>
          <w:rFonts w:ascii="Times New Roman" w:hAnsi="Times New Roman"/>
          <w:sz w:val="24"/>
          <w:szCs w:val="24"/>
        </w:rPr>
        <w:t>„(15) Z príjmov autorov za príspevky do novín, časopisov, rozhlasu alebo televízie podľa § 6 ods. 2 písm. a), z ktorých sa daň vyberá zrážkou podľa ods</w:t>
      </w:r>
      <w:r w:rsidR="00015DFE">
        <w:rPr>
          <w:rFonts w:ascii="Times New Roman" w:hAnsi="Times New Roman"/>
          <w:sz w:val="24"/>
          <w:szCs w:val="24"/>
        </w:rPr>
        <w:t>eku</w:t>
      </w:r>
      <w:r w:rsidRPr="006939DC">
        <w:rPr>
          <w:rFonts w:ascii="Times New Roman" w:hAnsi="Times New Roman"/>
          <w:sz w:val="24"/>
          <w:szCs w:val="24"/>
        </w:rPr>
        <w:t xml:space="preserve"> 3 písm. h) sa táto daň nevyberie, </w:t>
      </w:r>
      <w:r w:rsidR="003069F9">
        <w:rPr>
          <w:rFonts w:ascii="Times New Roman" w:hAnsi="Times New Roman"/>
          <w:sz w:val="24"/>
          <w:szCs w:val="24"/>
        </w:rPr>
        <w:t xml:space="preserve">len </w:t>
      </w:r>
      <w:r w:rsidRPr="006939DC">
        <w:rPr>
          <w:rFonts w:ascii="Times New Roman" w:hAnsi="Times New Roman"/>
          <w:sz w:val="24"/>
          <w:szCs w:val="24"/>
        </w:rPr>
        <w:t xml:space="preserve">ak sa o tom </w:t>
      </w:r>
      <w:r w:rsidR="003069F9">
        <w:rPr>
          <w:rFonts w:ascii="Times New Roman" w:hAnsi="Times New Roman"/>
          <w:sz w:val="24"/>
          <w:szCs w:val="24"/>
        </w:rPr>
        <w:t>vopred</w:t>
      </w:r>
      <w:r w:rsidRPr="006939DC">
        <w:rPr>
          <w:rFonts w:ascii="Times New Roman" w:hAnsi="Times New Roman"/>
          <w:sz w:val="24"/>
          <w:szCs w:val="24"/>
        </w:rPr>
        <w:t xml:space="preserve"> písomne dohodne platiteľ dane s autorom. </w:t>
      </w:r>
      <w:r w:rsidRPr="006939DC" w:rsidR="00E62214">
        <w:rPr>
          <w:rFonts w:ascii="Times New Roman" w:hAnsi="Times New Roman"/>
          <w:sz w:val="24"/>
          <w:szCs w:val="24"/>
        </w:rPr>
        <w:t xml:space="preserve">Takúto </w:t>
      </w:r>
      <w:r w:rsidRPr="006939DC">
        <w:rPr>
          <w:rFonts w:ascii="Times New Roman" w:hAnsi="Times New Roman"/>
          <w:sz w:val="24"/>
          <w:szCs w:val="24"/>
        </w:rPr>
        <w:t>dohod</w:t>
      </w:r>
      <w:r w:rsidRPr="006939DC" w:rsidR="00E62214">
        <w:rPr>
          <w:rFonts w:ascii="Times New Roman" w:hAnsi="Times New Roman"/>
          <w:sz w:val="24"/>
          <w:szCs w:val="24"/>
        </w:rPr>
        <w:t>u</w:t>
      </w:r>
      <w:r w:rsidRPr="006939DC">
        <w:rPr>
          <w:rFonts w:ascii="Times New Roman" w:hAnsi="Times New Roman"/>
          <w:sz w:val="24"/>
          <w:szCs w:val="24"/>
        </w:rPr>
        <w:t xml:space="preserve">  je povinný platiteľ dane oznámiť správcovi dane</w:t>
      </w:r>
      <w:r w:rsidR="00015DFE">
        <w:rPr>
          <w:rFonts w:ascii="Times New Roman" w:hAnsi="Times New Roman"/>
          <w:sz w:val="24"/>
          <w:szCs w:val="24"/>
        </w:rPr>
        <w:t xml:space="preserve"> najneskôr </w:t>
      </w:r>
      <w:r w:rsidRPr="006939DC">
        <w:rPr>
          <w:rFonts w:ascii="Times New Roman" w:hAnsi="Times New Roman"/>
          <w:sz w:val="24"/>
          <w:szCs w:val="24"/>
        </w:rPr>
        <w:t>do pätnásteho dňa po uplynutí kalendárneho roka, v ktorom bola uzavretá.“.</w:t>
      </w:r>
    </w:p>
    <w:p w:rsidR="00C81EB6" w:rsidRPr="00C81EB6" w:rsidP="00C81EB6">
      <w:pPr>
        <w:pStyle w:val="ListParagraph"/>
        <w:bidi w:val="0"/>
        <w:ind w:left="0"/>
        <w:rPr>
          <w:rFonts w:ascii="Times New Roman" w:hAnsi="Times New Roman"/>
          <w:color w:val="0070C0"/>
          <w:sz w:val="24"/>
          <w:szCs w:val="24"/>
        </w:rPr>
      </w:pPr>
    </w:p>
    <w:p w:rsidR="006E1AF6" w:rsidRPr="004E743A" w:rsidP="00352293">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sidR="001C4609">
        <w:rPr>
          <w:rFonts w:ascii="Times New Roman" w:hAnsi="Times New Roman"/>
          <w:color w:val="000000"/>
          <w:sz w:val="24"/>
          <w:szCs w:val="24"/>
        </w:rPr>
        <w:t>V § 44 ods. 1 sa slová „zodpovedajúc</w:t>
      </w:r>
      <w:r w:rsidRPr="004E743A" w:rsidR="00213A25">
        <w:rPr>
          <w:rFonts w:ascii="Times New Roman" w:hAnsi="Times New Roman"/>
          <w:color w:val="000000"/>
          <w:sz w:val="24"/>
          <w:szCs w:val="24"/>
        </w:rPr>
        <w:t>u</w:t>
      </w:r>
      <w:r w:rsidRPr="004E743A" w:rsidR="001C4609">
        <w:rPr>
          <w:rFonts w:ascii="Times New Roman" w:hAnsi="Times New Roman"/>
          <w:color w:val="000000"/>
          <w:sz w:val="24"/>
          <w:szCs w:val="24"/>
        </w:rPr>
        <w:t xml:space="preserve"> polovici sadzby dane podľa § 15“ nahrádzajú slovami „vo výške </w:t>
      </w:r>
      <w:r w:rsidRPr="004E743A" w:rsidR="00D30EE2">
        <w:rPr>
          <w:rFonts w:ascii="Times New Roman" w:hAnsi="Times New Roman"/>
          <w:color w:val="000000"/>
          <w:sz w:val="24"/>
          <w:szCs w:val="24"/>
        </w:rPr>
        <w:t>9,5</w:t>
      </w:r>
      <w:r w:rsidRPr="004E743A" w:rsidR="00726404">
        <w:rPr>
          <w:rFonts w:ascii="Times New Roman" w:hAnsi="Times New Roman"/>
          <w:color w:val="000000"/>
          <w:sz w:val="24"/>
          <w:szCs w:val="24"/>
        </w:rPr>
        <w:t xml:space="preserve"> </w:t>
      </w:r>
      <w:r w:rsidRPr="004E743A" w:rsidR="001C4609">
        <w:rPr>
          <w:rFonts w:ascii="Times New Roman" w:hAnsi="Times New Roman"/>
          <w:color w:val="000000"/>
          <w:sz w:val="24"/>
          <w:szCs w:val="24"/>
        </w:rPr>
        <w:t>%“.</w:t>
      </w:r>
    </w:p>
    <w:p w:rsidR="00DC2D81" w:rsidRPr="004E743A" w:rsidP="00DC2D81">
      <w:pPr>
        <w:pStyle w:val="ListParagraph"/>
        <w:bidi w:val="0"/>
        <w:spacing w:after="0" w:line="240" w:lineRule="auto"/>
        <w:ind w:left="0"/>
        <w:jc w:val="both"/>
        <w:rPr>
          <w:rFonts w:ascii="Times New Roman" w:hAnsi="Times New Roman"/>
          <w:color w:val="000000"/>
          <w:sz w:val="24"/>
          <w:szCs w:val="24"/>
        </w:rPr>
      </w:pPr>
    </w:p>
    <w:p w:rsidR="001C4609" w:rsidRPr="004E743A" w:rsidP="00352293">
      <w:pPr>
        <w:pStyle w:val="ListParagraph"/>
        <w:numPr>
          <w:numId w:val="2"/>
        </w:numPr>
        <w:bidi w:val="0"/>
        <w:spacing w:after="0" w:line="240" w:lineRule="auto"/>
        <w:ind w:left="426" w:hanging="426"/>
        <w:jc w:val="both"/>
        <w:rPr>
          <w:rFonts w:ascii="Times New Roman" w:hAnsi="Times New Roman"/>
          <w:color w:val="000000"/>
          <w:sz w:val="24"/>
          <w:szCs w:val="24"/>
        </w:rPr>
      </w:pPr>
      <w:r w:rsidRPr="004E743A" w:rsidR="003123D7">
        <w:rPr>
          <w:rFonts w:ascii="Times New Roman" w:hAnsi="Times New Roman"/>
          <w:color w:val="000000"/>
          <w:sz w:val="24"/>
          <w:szCs w:val="24"/>
        </w:rPr>
        <w:t>V § 44 odsek 2 znie:</w:t>
      </w:r>
    </w:p>
    <w:p w:rsidR="00DC2D81" w:rsidP="00DC2D81">
      <w:pPr>
        <w:pStyle w:val="ListParagraph"/>
        <w:bidi w:val="0"/>
        <w:spacing w:after="0" w:line="240" w:lineRule="auto"/>
        <w:ind w:left="426"/>
        <w:jc w:val="both"/>
        <w:rPr>
          <w:rFonts w:ascii="Times New Roman" w:hAnsi="Times New Roman"/>
          <w:color w:val="000000"/>
          <w:sz w:val="24"/>
          <w:szCs w:val="24"/>
        </w:rPr>
      </w:pPr>
      <w:r w:rsidRPr="004E743A" w:rsidR="00AE23C3">
        <w:rPr>
          <w:rFonts w:ascii="Times New Roman" w:hAnsi="Times New Roman"/>
          <w:color w:val="000000"/>
          <w:sz w:val="24"/>
          <w:szCs w:val="24"/>
        </w:rPr>
        <w:t>„(2) Na zabezpečenie dane zo zdaniteľných príjmov okrem príjmov, z ktorých sa daň vyberá zrážkou, sú platitelia príjmu, ktorí vyplácajú, poukazujú alebo pripisujú úhrady v prospech daňovníka</w:t>
      </w:r>
      <w:r w:rsidRPr="004E743A" w:rsidR="00DF7AE4">
        <w:rPr>
          <w:rFonts w:ascii="Times New Roman" w:hAnsi="Times New Roman"/>
          <w:color w:val="000000"/>
          <w:sz w:val="24"/>
          <w:szCs w:val="24"/>
        </w:rPr>
        <w:t xml:space="preserve"> </w:t>
      </w:r>
      <w:r w:rsidRPr="004E743A" w:rsidR="00AE23C3">
        <w:rPr>
          <w:rFonts w:ascii="Times New Roman" w:hAnsi="Times New Roman"/>
          <w:color w:val="000000"/>
          <w:sz w:val="24"/>
          <w:szCs w:val="24"/>
        </w:rPr>
        <w:t>s obmedzenou daňovou povinnosťou</w:t>
      </w:r>
      <w:r w:rsidRPr="004E743A" w:rsidR="00C14BFB">
        <w:rPr>
          <w:rFonts w:ascii="Times New Roman" w:hAnsi="Times New Roman"/>
          <w:color w:val="000000"/>
          <w:sz w:val="24"/>
          <w:szCs w:val="24"/>
        </w:rPr>
        <w:t xml:space="preserve"> </w:t>
      </w:r>
      <w:r w:rsidR="00574F63">
        <w:rPr>
          <w:rFonts w:ascii="Times New Roman" w:hAnsi="Times New Roman"/>
          <w:color w:val="000000"/>
          <w:sz w:val="24"/>
          <w:szCs w:val="24"/>
        </w:rPr>
        <w:t>okrem</w:t>
      </w:r>
      <w:r w:rsidRPr="004E743A" w:rsidR="00C14BFB">
        <w:rPr>
          <w:rFonts w:ascii="Times New Roman" w:hAnsi="Times New Roman"/>
          <w:color w:val="000000"/>
          <w:sz w:val="24"/>
          <w:szCs w:val="24"/>
        </w:rPr>
        <w:t xml:space="preserve"> daňovníka podľa § 2 písm. t)</w:t>
      </w:r>
      <w:r w:rsidRPr="004E743A" w:rsidR="00AE23C3">
        <w:rPr>
          <w:rFonts w:ascii="Times New Roman" w:hAnsi="Times New Roman"/>
          <w:color w:val="000000"/>
          <w:sz w:val="24"/>
          <w:szCs w:val="24"/>
        </w:rPr>
        <w:t xml:space="preserve">, povinní zrážať sumu vo výške </w:t>
      </w:r>
      <w:r w:rsidRPr="004E743A" w:rsidR="0075613E">
        <w:rPr>
          <w:rFonts w:ascii="Times New Roman" w:hAnsi="Times New Roman"/>
          <w:color w:val="000000"/>
          <w:sz w:val="24"/>
          <w:szCs w:val="24"/>
        </w:rPr>
        <w:t>19</w:t>
      </w:r>
      <w:r w:rsidRPr="004E743A" w:rsidR="00BE7100">
        <w:rPr>
          <w:rFonts w:ascii="Times New Roman" w:hAnsi="Times New Roman"/>
          <w:color w:val="000000"/>
          <w:sz w:val="24"/>
          <w:szCs w:val="24"/>
        </w:rPr>
        <w:t xml:space="preserve"> </w:t>
      </w:r>
      <w:r w:rsidRPr="004E743A" w:rsidR="00C14BFB">
        <w:rPr>
          <w:rFonts w:ascii="Times New Roman" w:hAnsi="Times New Roman"/>
          <w:color w:val="000000"/>
          <w:sz w:val="24"/>
          <w:szCs w:val="24"/>
        </w:rPr>
        <w:t xml:space="preserve">% z peňažného plnenia, okrem </w:t>
      </w:r>
      <w:r w:rsidR="00015DFE">
        <w:rPr>
          <w:rFonts w:ascii="Times New Roman" w:hAnsi="Times New Roman"/>
          <w:color w:val="000000"/>
          <w:sz w:val="24"/>
          <w:szCs w:val="24"/>
        </w:rPr>
        <w:t>príjmov zo závislej činnosti, z ktorých sa</w:t>
      </w:r>
      <w:r w:rsidRPr="004E743A" w:rsidR="00C14BFB">
        <w:rPr>
          <w:rFonts w:ascii="Times New Roman" w:hAnsi="Times New Roman"/>
          <w:color w:val="000000"/>
          <w:sz w:val="24"/>
          <w:szCs w:val="24"/>
        </w:rPr>
        <w:t xml:space="preserve"> zráža preddavok na daň podľa §</w:t>
      </w:r>
      <w:r w:rsidRPr="004E743A" w:rsidR="009F36AD">
        <w:rPr>
          <w:rFonts w:ascii="Times New Roman" w:hAnsi="Times New Roman"/>
          <w:color w:val="000000"/>
          <w:sz w:val="24"/>
          <w:szCs w:val="24"/>
        </w:rPr>
        <w:t> </w:t>
      </w:r>
      <w:r w:rsidRPr="004E743A" w:rsidR="00C14BFB">
        <w:rPr>
          <w:rFonts w:ascii="Times New Roman" w:hAnsi="Times New Roman"/>
          <w:color w:val="000000"/>
          <w:sz w:val="24"/>
          <w:szCs w:val="24"/>
        </w:rPr>
        <w:t>35.</w:t>
      </w:r>
      <w:r w:rsidRPr="004E743A" w:rsidR="00AE23C3">
        <w:rPr>
          <w:rFonts w:ascii="Times New Roman" w:hAnsi="Times New Roman"/>
          <w:color w:val="000000"/>
          <w:sz w:val="24"/>
          <w:szCs w:val="24"/>
        </w:rPr>
        <w:t xml:space="preserve"> </w:t>
      </w:r>
      <w:r w:rsidRPr="004E743A" w:rsidR="003962AE">
        <w:rPr>
          <w:rFonts w:ascii="Times New Roman" w:hAnsi="Times New Roman"/>
          <w:color w:val="000000"/>
          <w:sz w:val="24"/>
          <w:szCs w:val="24"/>
        </w:rPr>
        <w:t>Ak ide o podiel daňovníka, ktorý je spoločníkom verejnej obchodnej spoločnosti, komplementárom komanditnej spoločnosti alebo členom európskeho zoskupenia hospodárskych záujmov, suma na zabezpečenie dane sa zráža bez ohľadu na vyplatenie podielu na zisku najneskôr do troch mesiacov nasledujúcich po uplynutí zdaňovacieho obdobia.</w:t>
      </w:r>
      <w:r w:rsidRPr="004E743A" w:rsidR="00B710E3">
        <w:rPr>
          <w:rFonts w:ascii="Times New Roman" w:hAnsi="Times New Roman"/>
          <w:color w:val="000000"/>
          <w:sz w:val="24"/>
          <w:szCs w:val="24"/>
        </w:rPr>
        <w:t>“.</w:t>
      </w:r>
      <w:r w:rsidRPr="004E743A" w:rsidR="00923B7A">
        <w:rPr>
          <w:rFonts w:ascii="Times New Roman" w:hAnsi="Times New Roman"/>
          <w:color w:val="000000"/>
          <w:sz w:val="24"/>
          <w:szCs w:val="24"/>
        </w:rPr>
        <w:t xml:space="preserve"> </w:t>
      </w:r>
    </w:p>
    <w:p w:rsidR="003F0A58" w:rsidP="00DC2D81">
      <w:pPr>
        <w:pStyle w:val="ListParagraph"/>
        <w:bidi w:val="0"/>
        <w:spacing w:after="0" w:line="240" w:lineRule="auto"/>
        <w:ind w:left="426"/>
        <w:jc w:val="both"/>
        <w:rPr>
          <w:rFonts w:ascii="Times New Roman" w:hAnsi="Times New Roman"/>
          <w:color w:val="000000"/>
          <w:sz w:val="24"/>
          <w:szCs w:val="24"/>
        </w:rPr>
      </w:pPr>
    </w:p>
    <w:p w:rsidR="003F0A58" w:rsidRPr="00651949" w:rsidP="00237F4C">
      <w:pPr>
        <w:pStyle w:val="ListParagraph"/>
        <w:numPr>
          <w:numId w:val="2"/>
        </w:numPr>
        <w:bidi w:val="0"/>
        <w:spacing w:after="0" w:line="240" w:lineRule="auto"/>
        <w:ind w:left="426" w:hanging="426"/>
        <w:jc w:val="both"/>
        <w:rPr>
          <w:rFonts w:ascii="Times New Roman" w:hAnsi="Times New Roman"/>
          <w:sz w:val="24"/>
          <w:szCs w:val="24"/>
        </w:rPr>
      </w:pPr>
      <w:r w:rsidRPr="00651949">
        <w:rPr>
          <w:rFonts w:ascii="Times New Roman" w:hAnsi="Times New Roman"/>
          <w:sz w:val="24"/>
          <w:szCs w:val="24"/>
        </w:rPr>
        <w:t>Za § 51c sa vkladá § 51d, ktorý vrátane nadpisu znie:</w:t>
      </w:r>
    </w:p>
    <w:p w:rsidR="003F0A58" w:rsidRPr="00651949" w:rsidP="003F0A58">
      <w:pPr>
        <w:bidi w:val="0"/>
        <w:ind w:left="426"/>
        <w:jc w:val="both"/>
        <w:rPr>
          <w:rFonts w:ascii="Times New Roman" w:hAnsi="Times New Roman"/>
          <w:sz w:val="24"/>
          <w:szCs w:val="24"/>
        </w:rPr>
      </w:pPr>
    </w:p>
    <w:p w:rsidR="003F0A58" w:rsidRPr="00651949" w:rsidP="003F0A58">
      <w:pPr>
        <w:bidi w:val="0"/>
        <w:ind w:left="426"/>
        <w:jc w:val="center"/>
        <w:rPr>
          <w:rFonts w:ascii="Times New Roman" w:hAnsi="Times New Roman"/>
          <w:sz w:val="24"/>
          <w:szCs w:val="24"/>
        </w:rPr>
      </w:pPr>
      <w:r w:rsidRPr="00651949">
        <w:rPr>
          <w:rFonts w:ascii="Times New Roman" w:hAnsi="Times New Roman"/>
          <w:sz w:val="24"/>
          <w:szCs w:val="24"/>
        </w:rPr>
        <w:t xml:space="preserve"> „§ 51</w:t>
      </w:r>
      <w:r>
        <w:rPr>
          <w:rFonts w:ascii="Times New Roman" w:hAnsi="Times New Roman"/>
          <w:sz w:val="24"/>
          <w:szCs w:val="24"/>
        </w:rPr>
        <w:t>d</w:t>
      </w:r>
    </w:p>
    <w:p w:rsidR="003F0A58" w:rsidRPr="00651949" w:rsidP="003F0A58">
      <w:pPr>
        <w:bidi w:val="0"/>
        <w:ind w:left="426"/>
        <w:jc w:val="center"/>
        <w:rPr>
          <w:rFonts w:ascii="Times New Roman" w:hAnsi="Times New Roman"/>
          <w:sz w:val="24"/>
          <w:szCs w:val="24"/>
        </w:rPr>
      </w:pPr>
      <w:r w:rsidRPr="00651949">
        <w:rPr>
          <w:rFonts w:ascii="Times New Roman" w:hAnsi="Times New Roman"/>
          <w:sz w:val="24"/>
          <w:szCs w:val="24"/>
        </w:rPr>
        <w:t>Samostatný základ dane</w:t>
      </w:r>
    </w:p>
    <w:p w:rsidR="003F0A58" w:rsidRPr="00651949" w:rsidP="003F0A58">
      <w:pPr>
        <w:bidi w:val="0"/>
        <w:ind w:left="426"/>
        <w:jc w:val="center"/>
        <w:rPr>
          <w:rFonts w:ascii="Times New Roman" w:hAnsi="Times New Roman"/>
          <w:sz w:val="24"/>
          <w:szCs w:val="24"/>
        </w:rPr>
      </w:pPr>
    </w:p>
    <w:p w:rsidR="003F0A58" w:rsidRPr="00651949" w:rsidP="003F0A58">
      <w:pPr>
        <w:pStyle w:val="ListParagraph"/>
        <w:numPr>
          <w:ilvl w:val="3"/>
          <w:numId w:val="5"/>
        </w:numPr>
        <w:tabs>
          <w:tab w:val="left" w:pos="1134"/>
        </w:tabs>
        <w:bidi w:val="0"/>
        <w:spacing w:after="0" w:line="240" w:lineRule="auto"/>
        <w:ind w:left="709" w:firstLine="0"/>
        <w:jc w:val="both"/>
        <w:rPr>
          <w:rFonts w:ascii="Times New Roman" w:hAnsi="Times New Roman"/>
          <w:sz w:val="24"/>
          <w:szCs w:val="24"/>
        </w:rPr>
      </w:pPr>
      <w:r w:rsidRPr="00651949">
        <w:rPr>
          <w:rFonts w:ascii="Times New Roman" w:hAnsi="Times New Roman"/>
          <w:sz w:val="24"/>
          <w:szCs w:val="24"/>
        </w:rPr>
        <w:t>Príjmami zahrňovanými do samostatného základu dane, sú podiely na zisku (dividendy) obchodnej spoločnosti alebo družstva vykázanom za zdaňovacie obdobia najneskôr do 31. decembra 2003, o ktorých vyplatení valné zhromaždenie rozhodlo po 31. decembri 2012, okrem podielov na zisku spoločníkov verejných obchodných spoločností a komplementárov komanditných spoločností. Ide o podiely na zisku (dividendy) vyplácané</w:t>
      </w:r>
    </w:p>
    <w:p w:rsidR="003F0A58" w:rsidRPr="00651949" w:rsidP="003F0A58">
      <w:pPr>
        <w:numPr>
          <w:ilvl w:val="1"/>
          <w:numId w:val="2"/>
        </w:numPr>
        <w:bidi w:val="0"/>
        <w:jc w:val="both"/>
        <w:rPr>
          <w:rFonts w:ascii="Times New Roman" w:hAnsi="Times New Roman"/>
          <w:sz w:val="24"/>
          <w:szCs w:val="24"/>
        </w:rPr>
      </w:pPr>
      <w:r w:rsidRPr="00651949">
        <w:rPr>
          <w:rFonts w:ascii="Times New Roman" w:hAnsi="Times New Roman"/>
          <w:sz w:val="24"/>
          <w:szCs w:val="24"/>
        </w:rPr>
        <w:t xml:space="preserve">daňovníkom podľa § 2 písm. d) druhý bod daňovníkovi s neobmedzenou daňovou povinnosťou na území SR [§ 2 písm. d)] </w:t>
      </w:r>
    </w:p>
    <w:p w:rsidR="003F0A58" w:rsidRPr="00651949" w:rsidP="003F0A58">
      <w:pPr>
        <w:numPr>
          <w:ilvl w:val="1"/>
          <w:numId w:val="2"/>
        </w:numPr>
        <w:bidi w:val="0"/>
        <w:ind w:left="993" w:hanging="284"/>
        <w:jc w:val="both"/>
        <w:rPr>
          <w:rFonts w:ascii="Times New Roman" w:hAnsi="Times New Roman"/>
          <w:sz w:val="24"/>
          <w:szCs w:val="24"/>
        </w:rPr>
      </w:pPr>
      <w:r w:rsidRPr="00651949">
        <w:rPr>
          <w:rFonts w:ascii="Times New Roman" w:hAnsi="Times New Roman"/>
          <w:sz w:val="24"/>
          <w:szCs w:val="24"/>
        </w:rPr>
        <w:t>daňovníkom podľa § 2 písm. d) druhý bod daňovníkovi s obmedzenou daňovou povinnosťou na území SR [§ 2 písm. e)]</w:t>
      </w:r>
    </w:p>
    <w:p w:rsidR="003F0A58" w:rsidRPr="00651949" w:rsidP="003F0A58">
      <w:pPr>
        <w:numPr>
          <w:ilvl w:val="1"/>
          <w:numId w:val="2"/>
        </w:numPr>
        <w:bidi w:val="0"/>
        <w:ind w:left="993" w:hanging="284"/>
        <w:jc w:val="both"/>
        <w:rPr>
          <w:rFonts w:ascii="Times New Roman" w:hAnsi="Times New Roman"/>
          <w:sz w:val="24"/>
          <w:szCs w:val="24"/>
        </w:rPr>
      </w:pPr>
      <w:r w:rsidRPr="00651949">
        <w:rPr>
          <w:rFonts w:ascii="Times New Roman" w:hAnsi="Times New Roman"/>
          <w:sz w:val="24"/>
          <w:szCs w:val="24"/>
        </w:rPr>
        <w:t xml:space="preserve">daňovníkovi s neobmedzenou daňovou povinnosťou [§ 2 písm. d)] zo zdrojov v zahraničí. </w:t>
      </w:r>
    </w:p>
    <w:p w:rsidR="003F0A58" w:rsidRPr="00651949" w:rsidP="003F0A58">
      <w:pPr>
        <w:pStyle w:val="ListParagraph"/>
        <w:numPr>
          <w:ilvl w:val="3"/>
          <w:numId w:val="5"/>
        </w:numPr>
        <w:tabs>
          <w:tab w:val="left" w:pos="1134"/>
        </w:tabs>
        <w:bidi w:val="0"/>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w:t>
      </w:r>
      <w:r w:rsidRPr="00651949">
        <w:rPr>
          <w:rFonts w:ascii="Times New Roman" w:hAnsi="Times New Roman"/>
          <w:sz w:val="24"/>
          <w:szCs w:val="24"/>
        </w:rPr>
        <w:t>Z podielov na zisku (dividend) vyplácaných daňovníkovi podľa odseku 1 písm. a) a b) sa daň vyberá zrážkou podľa § 43, sadzbou dane vo výške 15 %. Na zdanenie podielov na zisku (dividend) sa uplatní postup podľa § 43 a vyplácajúca spoločnosť sa považuje za platiteľa dane podľa § 43, na ktorého sa vzťahujú povinnosti vyplývajúce z tohto ustanovenia.</w:t>
      </w:r>
    </w:p>
    <w:p w:rsidR="003F0A58" w:rsidRPr="00651949" w:rsidP="003F0A58">
      <w:pPr>
        <w:pStyle w:val="ListParagraph"/>
        <w:numPr>
          <w:ilvl w:val="3"/>
          <w:numId w:val="5"/>
        </w:numPr>
        <w:tabs>
          <w:tab w:val="left" w:pos="1134"/>
        </w:tabs>
        <w:bidi w:val="0"/>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w:t>
      </w:r>
      <w:r w:rsidRPr="00651949">
        <w:rPr>
          <w:rFonts w:ascii="Times New Roman" w:hAnsi="Times New Roman"/>
          <w:sz w:val="24"/>
          <w:szCs w:val="24"/>
        </w:rPr>
        <w:t xml:space="preserve">Ak sa vyplácajú podiely na zisku (dividendy) daňovníkovi  podľa odseku 1 písm. c), tieto sú súčasťou samostatného základu dane na zdanenie pri podaní daňového priznania podľa § 32 alebo § 41 zákona, pričom samostatným základom dane je príjem neznížený o výdavky. Sadzba dane zo samostatného základu dane je vo výške 15 %. </w:t>
      </w:r>
    </w:p>
    <w:p w:rsidR="003F0A58" w:rsidRPr="00651949" w:rsidP="003F0A58">
      <w:pPr>
        <w:pStyle w:val="ListParagraph"/>
        <w:numPr>
          <w:ilvl w:val="3"/>
          <w:numId w:val="5"/>
        </w:numPr>
        <w:tabs>
          <w:tab w:val="left" w:pos="1134"/>
        </w:tabs>
        <w:bidi w:val="0"/>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w:t>
      </w:r>
      <w:r w:rsidRPr="00651949">
        <w:rPr>
          <w:rFonts w:ascii="Times New Roman" w:hAnsi="Times New Roman"/>
          <w:sz w:val="24"/>
          <w:szCs w:val="24"/>
        </w:rPr>
        <w:t>Ustanovenie odsekov 1 až 3 sa neuplatnia, ak sa tento príjem vypláca</w:t>
      </w:r>
    </w:p>
    <w:p w:rsidR="003F0A58" w:rsidRPr="00651949" w:rsidP="003F0A58">
      <w:pPr>
        <w:numPr>
          <w:numId w:val="37"/>
        </w:numPr>
        <w:bidi w:val="0"/>
        <w:ind w:left="993" w:hanging="284"/>
        <w:jc w:val="both"/>
        <w:rPr>
          <w:rFonts w:ascii="Times New Roman" w:hAnsi="Times New Roman"/>
          <w:sz w:val="24"/>
          <w:szCs w:val="24"/>
        </w:rPr>
      </w:pPr>
      <w:r w:rsidRPr="00651949">
        <w:rPr>
          <w:rFonts w:ascii="Times New Roman" w:hAnsi="Times New Roman"/>
          <w:sz w:val="24"/>
          <w:szCs w:val="24"/>
        </w:rPr>
        <w:t>daňovníkovi so sídlom v inom členskom štáte Európskej únie, ktorý má v čase výplaty, poukázania alebo pripísania takého príjmu v jeho prospech aspoň 10 % priamy podiel na základnom imaní subjektu, od ktorého mu takýto príjem plynie,</w:t>
      </w:r>
    </w:p>
    <w:p w:rsidR="003F0A58" w:rsidRPr="00651949" w:rsidP="003F0A58">
      <w:pPr>
        <w:numPr>
          <w:numId w:val="37"/>
        </w:numPr>
        <w:bidi w:val="0"/>
        <w:ind w:left="993" w:hanging="284"/>
        <w:jc w:val="both"/>
        <w:rPr>
          <w:rFonts w:ascii="Times New Roman" w:hAnsi="Times New Roman"/>
          <w:sz w:val="24"/>
          <w:szCs w:val="24"/>
        </w:rPr>
      </w:pPr>
      <w:r w:rsidRPr="00651949">
        <w:rPr>
          <w:rFonts w:ascii="Times New Roman" w:hAnsi="Times New Roman"/>
          <w:sz w:val="24"/>
          <w:szCs w:val="24"/>
        </w:rPr>
        <w:t xml:space="preserve"> daňovníkovi podľa § 2 písm. d) od subjektu, ktorý má sídlo v inom členskom štáte Európskej únie, a tento daňovník má v čase výplaty, poukázania alebo pripísania takého príjmu v jeho prospech aspoň 10 % priamy podiel na základnom imaní subjektu, od ktorého mu takýto príjem plynie.</w:t>
      </w:r>
    </w:p>
    <w:p w:rsidR="003F0A58" w:rsidRPr="00651949" w:rsidP="003F0A58">
      <w:pPr>
        <w:pStyle w:val="ListParagraph"/>
        <w:numPr>
          <w:ilvl w:val="3"/>
          <w:numId w:val="5"/>
        </w:numPr>
        <w:tabs>
          <w:tab w:val="left" w:pos="1134"/>
        </w:tabs>
        <w:bidi w:val="0"/>
        <w:spacing w:after="0" w:line="240" w:lineRule="auto"/>
        <w:ind w:left="709" w:firstLine="0"/>
        <w:jc w:val="both"/>
        <w:rPr>
          <w:rFonts w:ascii="Times New Roman" w:hAnsi="Times New Roman"/>
          <w:sz w:val="24"/>
          <w:szCs w:val="24"/>
        </w:rPr>
      </w:pPr>
      <w:r>
        <w:rPr>
          <w:rFonts w:ascii="Times New Roman" w:hAnsi="Times New Roman"/>
          <w:sz w:val="24"/>
          <w:szCs w:val="24"/>
        </w:rPr>
        <w:t xml:space="preserve"> </w:t>
      </w:r>
      <w:r w:rsidRPr="00651949">
        <w:rPr>
          <w:rFonts w:ascii="Times New Roman" w:hAnsi="Times New Roman"/>
          <w:sz w:val="24"/>
          <w:szCs w:val="24"/>
        </w:rPr>
        <w:t>Pri zdanení podielov na zisku (dividend) podľa odseku 4 sa neuplatní postup podľa § 52 ods. 24 zákona.</w:t>
      </w:r>
      <w:r>
        <w:rPr>
          <w:rFonts w:ascii="Times New Roman" w:hAnsi="Times New Roman"/>
          <w:sz w:val="24"/>
          <w:szCs w:val="24"/>
        </w:rPr>
        <w:t>“.</w:t>
      </w:r>
    </w:p>
    <w:p w:rsidR="00DC2D81" w:rsidRPr="004E743A" w:rsidP="00DC2D81">
      <w:pPr>
        <w:pStyle w:val="ListParagraph"/>
        <w:bidi w:val="0"/>
        <w:spacing w:after="0" w:line="240" w:lineRule="auto"/>
        <w:ind w:left="0"/>
        <w:jc w:val="both"/>
        <w:rPr>
          <w:rFonts w:ascii="Times New Roman" w:hAnsi="Times New Roman"/>
          <w:color w:val="000000"/>
          <w:sz w:val="24"/>
          <w:szCs w:val="24"/>
        </w:rPr>
      </w:pPr>
    </w:p>
    <w:p w:rsidR="00AD2EA3" w:rsidRPr="004E743A" w:rsidP="00B710E3">
      <w:pPr>
        <w:numPr>
          <w:numId w:val="2"/>
        </w:numPr>
        <w:bidi w:val="0"/>
        <w:ind w:left="426" w:hanging="426"/>
        <w:jc w:val="both"/>
        <w:rPr>
          <w:rFonts w:ascii="Times New Roman" w:hAnsi="Times New Roman"/>
          <w:color w:val="000000"/>
          <w:sz w:val="24"/>
          <w:szCs w:val="24"/>
        </w:rPr>
      </w:pPr>
      <w:r w:rsidRPr="004E743A">
        <w:rPr>
          <w:rFonts w:ascii="Times New Roman" w:hAnsi="Times New Roman"/>
          <w:color w:val="000000"/>
          <w:sz w:val="24"/>
          <w:szCs w:val="24"/>
        </w:rPr>
        <w:t>Za § 52</w:t>
      </w:r>
      <w:r w:rsidR="00E7053A">
        <w:rPr>
          <w:rFonts w:ascii="Times New Roman" w:hAnsi="Times New Roman"/>
          <w:color w:val="000000"/>
          <w:sz w:val="24"/>
          <w:szCs w:val="24"/>
        </w:rPr>
        <w:t>s</w:t>
      </w:r>
      <w:r w:rsidRPr="004E743A">
        <w:rPr>
          <w:rFonts w:ascii="Times New Roman" w:hAnsi="Times New Roman"/>
          <w:color w:val="000000"/>
          <w:sz w:val="24"/>
          <w:szCs w:val="24"/>
        </w:rPr>
        <w:t xml:space="preserve"> sa vkladá § 52</w:t>
      </w:r>
      <w:r w:rsidR="00E7053A">
        <w:rPr>
          <w:rFonts w:ascii="Times New Roman" w:hAnsi="Times New Roman"/>
          <w:color w:val="000000"/>
          <w:sz w:val="24"/>
          <w:szCs w:val="24"/>
        </w:rPr>
        <w:t>t</w:t>
      </w:r>
      <w:r w:rsidRPr="004E743A">
        <w:rPr>
          <w:rFonts w:ascii="Times New Roman" w:hAnsi="Times New Roman"/>
          <w:color w:val="000000"/>
          <w:sz w:val="24"/>
          <w:szCs w:val="24"/>
        </w:rPr>
        <w:t>, ktorý vrátane nadpisu znie:</w:t>
      </w:r>
    </w:p>
    <w:p w:rsidR="00AD2EA3" w:rsidRPr="004E743A" w:rsidP="00B710E3">
      <w:pPr>
        <w:bidi w:val="0"/>
        <w:ind w:left="426"/>
        <w:jc w:val="center"/>
        <w:rPr>
          <w:rFonts w:ascii="Times New Roman" w:hAnsi="Times New Roman"/>
          <w:color w:val="000000"/>
          <w:sz w:val="24"/>
          <w:szCs w:val="24"/>
        </w:rPr>
      </w:pPr>
    </w:p>
    <w:p w:rsidR="00535BE8" w:rsidRPr="004E743A" w:rsidP="00352293">
      <w:pPr>
        <w:bidi w:val="0"/>
        <w:ind w:left="708"/>
        <w:jc w:val="center"/>
        <w:rPr>
          <w:rFonts w:ascii="Times New Roman" w:hAnsi="Times New Roman"/>
          <w:color w:val="000000"/>
          <w:sz w:val="24"/>
          <w:szCs w:val="24"/>
        </w:rPr>
      </w:pPr>
      <w:r w:rsidRPr="004E743A" w:rsidR="00AD2EA3">
        <w:rPr>
          <w:rFonts w:ascii="Times New Roman" w:hAnsi="Times New Roman"/>
          <w:color w:val="000000"/>
          <w:sz w:val="24"/>
          <w:szCs w:val="24"/>
        </w:rPr>
        <w:t>„§ 52</w:t>
      </w:r>
      <w:r w:rsidR="00E7053A">
        <w:rPr>
          <w:rFonts w:ascii="Times New Roman" w:hAnsi="Times New Roman"/>
          <w:color w:val="000000"/>
          <w:sz w:val="24"/>
          <w:szCs w:val="24"/>
        </w:rPr>
        <w:t>t</w:t>
      </w:r>
    </w:p>
    <w:p w:rsidR="00AD2EA3" w:rsidRPr="004E743A" w:rsidP="00352293">
      <w:pPr>
        <w:bidi w:val="0"/>
        <w:ind w:left="708"/>
        <w:jc w:val="center"/>
        <w:rPr>
          <w:rFonts w:ascii="Times New Roman" w:hAnsi="Times New Roman"/>
          <w:color w:val="000000"/>
          <w:sz w:val="24"/>
          <w:szCs w:val="24"/>
        </w:rPr>
      </w:pPr>
      <w:r w:rsidRPr="004E743A">
        <w:rPr>
          <w:rFonts w:ascii="Times New Roman" w:hAnsi="Times New Roman"/>
          <w:color w:val="000000"/>
          <w:sz w:val="24"/>
          <w:szCs w:val="24"/>
        </w:rPr>
        <w:t>Prechodné ustanovenia k úpravám účinným od 1. januára 2013</w:t>
      </w:r>
    </w:p>
    <w:p w:rsidR="00053382" w:rsidRPr="004E743A" w:rsidP="00352293">
      <w:pPr>
        <w:bidi w:val="0"/>
        <w:ind w:left="708"/>
        <w:jc w:val="center"/>
        <w:rPr>
          <w:rFonts w:ascii="Times New Roman" w:hAnsi="Times New Roman"/>
          <w:color w:val="000000"/>
          <w:sz w:val="24"/>
          <w:szCs w:val="24"/>
        </w:rPr>
      </w:pPr>
    </w:p>
    <w:p w:rsidR="00053382" w:rsidP="000F02D9">
      <w:pPr>
        <w:bidi w:val="0"/>
        <w:ind w:left="426"/>
        <w:jc w:val="both"/>
        <w:rPr>
          <w:rFonts w:ascii="Times New Roman" w:hAnsi="Times New Roman"/>
          <w:color w:val="000000"/>
          <w:sz w:val="24"/>
          <w:szCs w:val="24"/>
        </w:rPr>
      </w:pPr>
      <w:r w:rsidRPr="004E743A" w:rsidR="005A66C4">
        <w:rPr>
          <w:rFonts w:ascii="Times New Roman" w:hAnsi="Times New Roman"/>
          <w:color w:val="000000"/>
          <w:sz w:val="24"/>
          <w:szCs w:val="24"/>
        </w:rPr>
        <w:t xml:space="preserve">(1) </w:t>
      </w:r>
      <w:r w:rsidRPr="004E743A">
        <w:rPr>
          <w:rFonts w:ascii="Times New Roman" w:hAnsi="Times New Roman"/>
          <w:color w:val="000000"/>
          <w:sz w:val="24"/>
          <w:szCs w:val="24"/>
        </w:rPr>
        <w:t>Na zdanenie príjmov zo závislej činnosti zúčtovaných do 31. decembra 2012 a vyplatených do 31. januára 2013 a na vykonanie ich ročného zúčtovania sa použij</w:t>
      </w:r>
      <w:r w:rsidR="00015DFE">
        <w:rPr>
          <w:rFonts w:ascii="Times New Roman" w:hAnsi="Times New Roman"/>
          <w:color w:val="000000"/>
          <w:sz w:val="24"/>
          <w:szCs w:val="24"/>
        </w:rPr>
        <w:t>ú ustanovenia</w:t>
      </w:r>
      <w:r w:rsidRPr="004E743A">
        <w:rPr>
          <w:rFonts w:ascii="Times New Roman" w:hAnsi="Times New Roman"/>
          <w:color w:val="000000"/>
          <w:sz w:val="24"/>
          <w:szCs w:val="24"/>
        </w:rPr>
        <w:t xml:space="preserve"> zákona účinného</w:t>
      </w:r>
      <w:r w:rsidRPr="004E743A" w:rsidR="00D7397C">
        <w:rPr>
          <w:rFonts w:ascii="Times New Roman" w:hAnsi="Times New Roman"/>
          <w:color w:val="000000"/>
          <w:sz w:val="24"/>
          <w:szCs w:val="24"/>
        </w:rPr>
        <w:t xml:space="preserve"> </w:t>
      </w:r>
      <w:r w:rsidRPr="004E743A">
        <w:rPr>
          <w:rFonts w:ascii="Times New Roman" w:hAnsi="Times New Roman"/>
          <w:color w:val="000000"/>
          <w:sz w:val="24"/>
          <w:szCs w:val="24"/>
        </w:rPr>
        <w:t>do 31.</w:t>
      </w:r>
      <w:r w:rsidRPr="004E743A" w:rsidR="00AE1EEA">
        <w:rPr>
          <w:rFonts w:ascii="Times New Roman" w:hAnsi="Times New Roman"/>
          <w:color w:val="000000"/>
          <w:sz w:val="24"/>
          <w:szCs w:val="24"/>
        </w:rPr>
        <w:t xml:space="preserve"> </w:t>
      </w:r>
      <w:r w:rsidRPr="004E743A">
        <w:rPr>
          <w:rFonts w:ascii="Times New Roman" w:hAnsi="Times New Roman"/>
          <w:color w:val="000000"/>
          <w:sz w:val="24"/>
          <w:szCs w:val="24"/>
        </w:rPr>
        <w:t>decembra 2012.</w:t>
      </w:r>
    </w:p>
    <w:p w:rsidR="00697A35" w:rsidRPr="006939DC" w:rsidP="00706E17">
      <w:pPr>
        <w:bidi w:val="0"/>
        <w:ind w:left="426"/>
        <w:jc w:val="both"/>
        <w:rPr>
          <w:rFonts w:ascii="Times New Roman" w:hAnsi="Times New Roman"/>
          <w:sz w:val="24"/>
          <w:szCs w:val="24"/>
        </w:rPr>
      </w:pPr>
      <w:r w:rsidRPr="00505282" w:rsidR="00163BEF">
        <w:rPr>
          <w:rFonts w:ascii="Times New Roman" w:hAnsi="Times New Roman"/>
          <w:sz w:val="24"/>
          <w:szCs w:val="24"/>
        </w:rPr>
        <w:t xml:space="preserve">(2) </w:t>
      </w:r>
      <w:r w:rsidRPr="006939DC" w:rsidR="00B13EB6">
        <w:rPr>
          <w:rFonts w:ascii="Times New Roman" w:hAnsi="Times New Roman"/>
          <w:sz w:val="24"/>
          <w:szCs w:val="24"/>
        </w:rPr>
        <w:t>Ustanovenie § 15 v znení účinnom od 1. januára 2013 sa prvýkrát použije za zdaňovacie obdobie, ktoré začalo po 31. decembri 2012.</w:t>
      </w:r>
      <w:r w:rsidRPr="006939DC" w:rsidR="002F02C9">
        <w:rPr>
          <w:rFonts w:ascii="Times New Roman" w:hAnsi="Times New Roman"/>
          <w:sz w:val="24"/>
          <w:szCs w:val="24"/>
        </w:rPr>
        <w:t>“.</w:t>
      </w:r>
      <w:r w:rsidRPr="006939DC" w:rsidR="00510B84">
        <w:rPr>
          <w:rFonts w:ascii="Times New Roman" w:hAnsi="Times New Roman"/>
          <w:sz w:val="24"/>
          <w:szCs w:val="24"/>
        </w:rPr>
        <w:t xml:space="preserve"> </w:t>
      </w:r>
    </w:p>
    <w:p w:rsidR="004E081A" w:rsidRPr="004E743A" w:rsidP="004E081A">
      <w:pPr>
        <w:bidi w:val="0"/>
        <w:jc w:val="both"/>
        <w:rPr>
          <w:rFonts w:ascii="Times New Roman" w:hAnsi="Times New Roman"/>
          <w:color w:val="000000"/>
          <w:sz w:val="24"/>
          <w:szCs w:val="24"/>
        </w:rPr>
      </w:pPr>
    </w:p>
    <w:p w:rsidR="004A1E25" w:rsidRPr="004E743A" w:rsidP="004A1E25">
      <w:pPr>
        <w:numPr>
          <w:numId w:val="2"/>
        </w:numPr>
        <w:bidi w:val="0"/>
        <w:ind w:left="426" w:hanging="426"/>
        <w:jc w:val="both"/>
        <w:rPr>
          <w:rFonts w:ascii="Times New Roman" w:hAnsi="Times New Roman"/>
          <w:color w:val="000000"/>
          <w:sz w:val="24"/>
          <w:szCs w:val="24"/>
        </w:rPr>
      </w:pPr>
      <w:r w:rsidRPr="004E743A">
        <w:rPr>
          <w:rFonts w:ascii="Times New Roman" w:hAnsi="Times New Roman"/>
          <w:color w:val="000000"/>
          <w:sz w:val="24"/>
          <w:szCs w:val="24"/>
        </w:rPr>
        <w:t>V prílohe č. 2 tretí bod znie:</w:t>
      </w:r>
    </w:p>
    <w:p w:rsidR="00AF1EC4" w:rsidRPr="00AF1EC4" w:rsidP="00AF1EC4">
      <w:pPr>
        <w:pStyle w:val="ListParagraph"/>
        <w:bidi w:val="0"/>
        <w:spacing w:after="0" w:line="240" w:lineRule="auto"/>
        <w:ind w:left="426"/>
        <w:jc w:val="both"/>
        <w:rPr>
          <w:rFonts w:ascii="Times New Roman" w:hAnsi="Times New Roman"/>
          <w:color w:val="000000"/>
          <w:sz w:val="24"/>
          <w:szCs w:val="24"/>
        </w:rPr>
      </w:pPr>
      <w:r w:rsidRPr="004E743A" w:rsidR="004A1E25">
        <w:rPr>
          <w:rFonts w:ascii="Times New Roman" w:hAnsi="Times New Roman"/>
          <w:color w:val="000000"/>
          <w:sz w:val="24"/>
          <w:szCs w:val="24"/>
        </w:rPr>
        <w:t>„3. Smernica Rady 2011/96/EÚ z 30. novembra 2011 o spoločnom systéme zdaňovania uplatňovanom v prípade materských spoločností a dcérskych spoločností v rozličných členských štátoch (prepracované znenie) (Ú. v. EÚ L 345, 29.</w:t>
      </w:r>
      <w:r w:rsidRPr="004E743A" w:rsidR="00726404">
        <w:rPr>
          <w:rFonts w:ascii="Times New Roman" w:hAnsi="Times New Roman"/>
          <w:color w:val="000000"/>
          <w:sz w:val="24"/>
          <w:szCs w:val="24"/>
        </w:rPr>
        <w:t> </w:t>
      </w:r>
      <w:r w:rsidRPr="004E743A" w:rsidR="004A1E25">
        <w:rPr>
          <w:rFonts w:ascii="Times New Roman" w:hAnsi="Times New Roman"/>
          <w:color w:val="000000"/>
          <w:sz w:val="24"/>
          <w:szCs w:val="24"/>
        </w:rPr>
        <w:t>12.</w:t>
      </w:r>
      <w:r w:rsidRPr="004E743A" w:rsidR="00726404">
        <w:rPr>
          <w:rFonts w:ascii="Times New Roman" w:hAnsi="Times New Roman"/>
          <w:color w:val="000000"/>
          <w:sz w:val="24"/>
          <w:szCs w:val="24"/>
        </w:rPr>
        <w:t> </w:t>
      </w:r>
      <w:r w:rsidRPr="004E743A" w:rsidR="004A1E25">
        <w:rPr>
          <w:rFonts w:ascii="Times New Roman" w:hAnsi="Times New Roman"/>
          <w:color w:val="000000"/>
          <w:sz w:val="24"/>
          <w:szCs w:val="24"/>
        </w:rPr>
        <w:t>2011).“.</w:t>
      </w:r>
    </w:p>
    <w:p w:rsidR="00E336A3" w:rsidP="00AF1EC4">
      <w:pPr>
        <w:pStyle w:val="PlainText"/>
        <w:bidi w:val="0"/>
        <w:jc w:val="center"/>
        <w:rPr>
          <w:rFonts w:ascii="Times New Roman" w:hAnsi="Times New Roman"/>
          <w:b/>
          <w:sz w:val="24"/>
          <w:szCs w:val="24"/>
        </w:rPr>
      </w:pPr>
    </w:p>
    <w:p w:rsidR="00237F4C" w:rsidP="00AF1EC4">
      <w:pPr>
        <w:pStyle w:val="PlainText"/>
        <w:bidi w:val="0"/>
        <w:jc w:val="center"/>
        <w:rPr>
          <w:rFonts w:ascii="Times New Roman" w:hAnsi="Times New Roman"/>
          <w:b/>
          <w:sz w:val="24"/>
          <w:szCs w:val="24"/>
        </w:rPr>
      </w:pPr>
    </w:p>
    <w:p w:rsidR="00237F4C" w:rsidP="00AF1EC4">
      <w:pPr>
        <w:pStyle w:val="PlainText"/>
        <w:bidi w:val="0"/>
        <w:jc w:val="center"/>
        <w:rPr>
          <w:rFonts w:ascii="Times New Roman" w:hAnsi="Times New Roman"/>
          <w:b/>
          <w:sz w:val="24"/>
          <w:szCs w:val="24"/>
        </w:rPr>
      </w:pPr>
    </w:p>
    <w:p w:rsidR="00AF1EC4" w:rsidRPr="006939DC" w:rsidP="00AF1EC4">
      <w:pPr>
        <w:pStyle w:val="PlainText"/>
        <w:bidi w:val="0"/>
        <w:jc w:val="center"/>
        <w:rPr>
          <w:rFonts w:ascii="Times New Roman" w:hAnsi="Times New Roman"/>
          <w:b/>
          <w:sz w:val="24"/>
          <w:szCs w:val="24"/>
        </w:rPr>
      </w:pPr>
      <w:r w:rsidRPr="006939DC">
        <w:rPr>
          <w:rFonts w:ascii="Times New Roman" w:hAnsi="Times New Roman"/>
          <w:b/>
          <w:sz w:val="24"/>
          <w:szCs w:val="24"/>
        </w:rPr>
        <w:t>Čl. II</w:t>
      </w:r>
    </w:p>
    <w:p w:rsidR="00AF1EC4" w:rsidRPr="006939DC" w:rsidP="00AF1EC4">
      <w:pPr>
        <w:bidi w:val="0"/>
        <w:jc w:val="both"/>
        <w:rPr>
          <w:rFonts w:ascii="Times New Roman" w:hAnsi="Times New Roman"/>
          <w:sz w:val="24"/>
          <w:szCs w:val="24"/>
          <w:lang w:eastAsia="sk-SK"/>
        </w:rPr>
      </w:pPr>
      <w:r w:rsidRPr="006939DC">
        <w:rPr>
          <w:rFonts w:ascii="ms sans serif" w:hAnsi="ms sans serif"/>
          <w:sz w:val="20"/>
          <w:szCs w:val="20"/>
          <w:lang w:eastAsia="sk-SK"/>
        </w:rPr>
        <w:br/>
      </w:r>
      <w:r w:rsidRPr="006939DC">
        <w:rPr>
          <w:rFonts w:ascii="Times New Roman" w:hAnsi="Times New Roman"/>
          <w:sz w:val="24"/>
          <w:szCs w:val="24"/>
          <w:lang w:eastAsia="sk-SK"/>
        </w:rPr>
        <w:t>Zákon č. 461/2003 Z. z. o sociálnom poistení v znení zákona č. 551/2003 Z. z., zákona č.</w:t>
      </w:r>
      <w:r w:rsidRPr="006939DC" w:rsidR="00574F63">
        <w:rPr>
          <w:rFonts w:ascii="Times New Roman" w:hAnsi="Times New Roman"/>
          <w:sz w:val="24"/>
          <w:szCs w:val="24"/>
        </w:rPr>
        <w:t> </w:t>
      </w:r>
      <w:r w:rsidRPr="006939DC">
        <w:rPr>
          <w:rFonts w:ascii="Times New Roman" w:hAnsi="Times New Roman"/>
          <w:sz w:val="24"/>
          <w:szCs w:val="24"/>
          <w:lang w:eastAsia="sk-SK"/>
        </w:rPr>
        <w:t>600/2003 Z. z., zákona č. 5/2004 Z. z., zákona č. 43/2004 Z. z., zákona č.186/2004</w:t>
      </w:r>
      <w:r w:rsidRPr="006939DC" w:rsidR="009E72B3">
        <w:rPr>
          <w:rFonts w:ascii="Times New Roman" w:hAnsi="Times New Roman"/>
          <w:sz w:val="24"/>
          <w:szCs w:val="24"/>
        </w:rPr>
        <w:t> </w:t>
      </w:r>
      <w:r w:rsidRPr="006939DC">
        <w:rPr>
          <w:rFonts w:ascii="Times New Roman" w:hAnsi="Times New Roman"/>
          <w:sz w:val="24"/>
          <w:szCs w:val="24"/>
          <w:lang w:eastAsia="sk-SK"/>
        </w:rPr>
        <w:t>Z.</w:t>
      </w:r>
      <w:r w:rsidRPr="006939DC" w:rsidR="009E72B3">
        <w:rPr>
          <w:rFonts w:ascii="Times New Roman" w:hAnsi="Times New Roman"/>
          <w:sz w:val="24"/>
          <w:szCs w:val="24"/>
        </w:rPr>
        <w:t> </w:t>
      </w:r>
      <w:r w:rsidRPr="006939DC">
        <w:rPr>
          <w:rFonts w:ascii="Times New Roman" w:hAnsi="Times New Roman"/>
          <w:sz w:val="24"/>
          <w:szCs w:val="24"/>
          <w:lang w:eastAsia="sk-SK"/>
        </w:rPr>
        <w:t>z., zákona č. 365/2004 Z. z., zákona č. 391/2004 Z. z., zákona č.</w:t>
      </w:r>
      <w:r w:rsidRPr="006939DC" w:rsidR="009E72B3">
        <w:rPr>
          <w:rFonts w:ascii="Times New Roman" w:hAnsi="Times New Roman"/>
          <w:sz w:val="24"/>
          <w:szCs w:val="24"/>
        </w:rPr>
        <w:t> </w:t>
      </w:r>
      <w:r w:rsidRPr="006939DC">
        <w:rPr>
          <w:rFonts w:ascii="Times New Roman" w:hAnsi="Times New Roman"/>
          <w:sz w:val="24"/>
          <w:szCs w:val="24"/>
          <w:lang w:eastAsia="sk-SK"/>
        </w:rPr>
        <w:t>439/2004</w:t>
      </w:r>
      <w:r w:rsidRPr="006939DC" w:rsidR="009E72B3">
        <w:rPr>
          <w:rFonts w:ascii="Times New Roman" w:hAnsi="Times New Roman"/>
          <w:sz w:val="24"/>
          <w:szCs w:val="24"/>
        </w:rPr>
        <w:t> </w:t>
      </w:r>
      <w:r w:rsidRPr="006939DC">
        <w:rPr>
          <w:rFonts w:ascii="Times New Roman" w:hAnsi="Times New Roman"/>
          <w:sz w:val="24"/>
          <w:szCs w:val="24"/>
          <w:lang w:eastAsia="sk-SK"/>
        </w:rPr>
        <w:t>Z. z., zákona č. 523/2004 Z. z., zákona č. 721/2004 Z. z., zákona č.</w:t>
      </w:r>
      <w:r w:rsidRPr="006939DC" w:rsidR="009E72B3">
        <w:rPr>
          <w:rFonts w:ascii="Times New Roman" w:hAnsi="Times New Roman"/>
          <w:sz w:val="24"/>
          <w:szCs w:val="24"/>
        </w:rPr>
        <w:t> </w:t>
      </w:r>
      <w:r w:rsidRPr="006939DC">
        <w:rPr>
          <w:rFonts w:ascii="Times New Roman" w:hAnsi="Times New Roman"/>
          <w:sz w:val="24"/>
          <w:szCs w:val="24"/>
          <w:lang w:eastAsia="sk-SK"/>
        </w:rPr>
        <w:t>82/2005</w:t>
      </w:r>
      <w:r w:rsidRPr="006939DC" w:rsidR="009E72B3">
        <w:rPr>
          <w:rFonts w:ascii="Times New Roman" w:hAnsi="Times New Roman"/>
          <w:sz w:val="24"/>
          <w:szCs w:val="24"/>
        </w:rPr>
        <w:t> </w:t>
      </w:r>
      <w:r w:rsidRPr="006939DC">
        <w:rPr>
          <w:rFonts w:ascii="Times New Roman" w:hAnsi="Times New Roman"/>
          <w:sz w:val="24"/>
          <w:szCs w:val="24"/>
          <w:lang w:eastAsia="sk-SK"/>
        </w:rPr>
        <w:t>Z. z., zákona č. 244/2005 Z. z., zákona č. 351/2005 Z. z., zákona č.</w:t>
      </w:r>
      <w:r w:rsidRPr="006939DC" w:rsidR="009E72B3">
        <w:rPr>
          <w:rFonts w:ascii="Times New Roman" w:hAnsi="Times New Roman"/>
          <w:sz w:val="24"/>
          <w:szCs w:val="24"/>
        </w:rPr>
        <w:t> </w:t>
      </w:r>
      <w:r w:rsidRPr="006939DC">
        <w:rPr>
          <w:rFonts w:ascii="Times New Roman" w:hAnsi="Times New Roman"/>
          <w:sz w:val="24"/>
          <w:szCs w:val="24"/>
          <w:lang w:eastAsia="sk-SK"/>
        </w:rPr>
        <w:t>534/2005</w:t>
      </w:r>
      <w:r w:rsidRPr="006939DC" w:rsidR="009E72B3">
        <w:rPr>
          <w:rFonts w:ascii="Times New Roman" w:hAnsi="Times New Roman"/>
          <w:sz w:val="24"/>
          <w:szCs w:val="24"/>
        </w:rPr>
        <w:t> </w:t>
      </w:r>
      <w:r w:rsidRPr="006939DC">
        <w:rPr>
          <w:rFonts w:ascii="Times New Roman" w:hAnsi="Times New Roman"/>
          <w:sz w:val="24"/>
          <w:szCs w:val="24"/>
          <w:lang w:eastAsia="sk-SK"/>
        </w:rPr>
        <w:t>Z. z., zákona č. 584/2005 Z. z., zákona č. 310/2006 Z. z., nálezu Ústavného súdu Slovenskej republiky č. 460/2006 Z. z., zákona č. 529/2006 Z. z., zákona č.</w:t>
      </w:r>
      <w:r w:rsidRPr="006939DC" w:rsidR="009E72B3">
        <w:rPr>
          <w:rFonts w:ascii="Times New Roman" w:hAnsi="Times New Roman"/>
          <w:sz w:val="24"/>
          <w:szCs w:val="24"/>
        </w:rPr>
        <w:t> </w:t>
      </w:r>
      <w:r w:rsidRPr="006939DC">
        <w:rPr>
          <w:rFonts w:ascii="Times New Roman" w:hAnsi="Times New Roman"/>
          <w:sz w:val="24"/>
          <w:szCs w:val="24"/>
          <w:lang w:eastAsia="sk-SK"/>
        </w:rPr>
        <w:t>592/2006 Z. z., zákona č. 677/2006 Z. z., zákona č. 274/2007 Z. z., zákona č.519/2007</w:t>
      </w:r>
      <w:r w:rsidRPr="006939DC" w:rsidR="009E72B3">
        <w:rPr>
          <w:rFonts w:ascii="Times New Roman" w:hAnsi="Times New Roman"/>
          <w:sz w:val="24"/>
          <w:szCs w:val="24"/>
        </w:rPr>
        <w:t> </w:t>
      </w:r>
      <w:r w:rsidRPr="006939DC">
        <w:rPr>
          <w:rFonts w:ascii="Times New Roman" w:hAnsi="Times New Roman"/>
          <w:sz w:val="24"/>
          <w:szCs w:val="24"/>
          <w:lang w:eastAsia="sk-SK"/>
        </w:rPr>
        <w:t>Z. z., zákona č. 555/2007 Z. z., zákona č. 659/2007 Z. z., nálezu Ústavného súdu Slovenskej republiky č. 204/2008 Z. z., zákona č. 434/2008 Z. z., zákona č.</w:t>
      </w:r>
      <w:r w:rsidRPr="006939DC" w:rsidR="009E72B3">
        <w:rPr>
          <w:rFonts w:ascii="Times New Roman" w:hAnsi="Times New Roman"/>
          <w:sz w:val="24"/>
          <w:szCs w:val="24"/>
        </w:rPr>
        <w:t> </w:t>
      </w:r>
      <w:r w:rsidRPr="006939DC">
        <w:rPr>
          <w:rFonts w:ascii="Times New Roman" w:hAnsi="Times New Roman"/>
          <w:sz w:val="24"/>
          <w:szCs w:val="24"/>
          <w:lang w:eastAsia="sk-SK"/>
        </w:rPr>
        <w:t>449/2008 Z. z., zákona č. 599/2008 Z. z., zákona č. 108/2009 Z. z., zákona č.</w:t>
      </w:r>
      <w:r w:rsidRPr="006939DC" w:rsidR="009E72B3">
        <w:rPr>
          <w:rFonts w:ascii="Times New Roman" w:hAnsi="Times New Roman"/>
          <w:sz w:val="24"/>
          <w:szCs w:val="24"/>
        </w:rPr>
        <w:t> </w:t>
      </w:r>
      <w:r w:rsidRPr="006939DC">
        <w:rPr>
          <w:rFonts w:ascii="Times New Roman" w:hAnsi="Times New Roman"/>
          <w:sz w:val="24"/>
          <w:szCs w:val="24"/>
          <w:lang w:eastAsia="sk-SK"/>
        </w:rPr>
        <w:t>192/2009</w:t>
      </w:r>
      <w:r w:rsidRPr="006939DC" w:rsidR="009E72B3">
        <w:rPr>
          <w:rFonts w:ascii="Times New Roman" w:hAnsi="Times New Roman"/>
          <w:sz w:val="24"/>
          <w:szCs w:val="24"/>
        </w:rPr>
        <w:t> </w:t>
      </w:r>
      <w:r w:rsidRPr="006939DC">
        <w:rPr>
          <w:rFonts w:ascii="Times New Roman" w:hAnsi="Times New Roman"/>
          <w:sz w:val="24"/>
          <w:szCs w:val="24"/>
          <w:lang w:eastAsia="sk-SK"/>
        </w:rPr>
        <w:t>Z. z., zákona č. 200/2009 Z. z., zákona č. 285/2009 Z. z., zákona č.</w:t>
      </w:r>
      <w:r w:rsidRPr="006939DC" w:rsidR="009E72B3">
        <w:rPr>
          <w:rFonts w:ascii="Times New Roman" w:hAnsi="Times New Roman"/>
          <w:sz w:val="24"/>
          <w:szCs w:val="24"/>
        </w:rPr>
        <w:t> </w:t>
      </w:r>
      <w:r w:rsidRPr="006939DC">
        <w:rPr>
          <w:rFonts w:ascii="Times New Roman" w:hAnsi="Times New Roman"/>
          <w:sz w:val="24"/>
          <w:szCs w:val="24"/>
          <w:lang w:eastAsia="sk-SK"/>
        </w:rPr>
        <w:t>571/2009</w:t>
      </w:r>
      <w:r w:rsidRPr="006939DC" w:rsidR="009E72B3">
        <w:rPr>
          <w:rFonts w:ascii="Times New Roman" w:hAnsi="Times New Roman"/>
          <w:sz w:val="24"/>
          <w:szCs w:val="24"/>
        </w:rPr>
        <w:t> </w:t>
      </w:r>
      <w:r w:rsidRPr="006939DC">
        <w:rPr>
          <w:rFonts w:ascii="Times New Roman" w:hAnsi="Times New Roman"/>
          <w:sz w:val="24"/>
          <w:szCs w:val="24"/>
          <w:lang w:eastAsia="sk-SK"/>
        </w:rPr>
        <w:t>Z. z., zákona č. 572/2009 Z. z., zákona č. 52/2010 Z. z., zákona č.151/2010</w:t>
      </w:r>
      <w:r w:rsidRPr="006939DC" w:rsidR="009E72B3">
        <w:rPr>
          <w:rFonts w:ascii="Times New Roman" w:hAnsi="Times New Roman"/>
          <w:sz w:val="24"/>
          <w:szCs w:val="24"/>
        </w:rPr>
        <w:t> </w:t>
      </w:r>
      <w:r w:rsidRPr="006939DC">
        <w:rPr>
          <w:rFonts w:ascii="Times New Roman" w:hAnsi="Times New Roman"/>
          <w:sz w:val="24"/>
          <w:szCs w:val="24"/>
          <w:lang w:eastAsia="sk-SK"/>
        </w:rPr>
        <w:t>Z. z., zákona č. 403/2010 Z. z., zákona č. 543/2010 Z. z., zákona č.</w:t>
      </w:r>
      <w:r w:rsidRPr="006939DC" w:rsidR="009E72B3">
        <w:rPr>
          <w:rFonts w:ascii="Times New Roman" w:hAnsi="Times New Roman"/>
          <w:sz w:val="24"/>
          <w:szCs w:val="24"/>
        </w:rPr>
        <w:t> </w:t>
      </w:r>
      <w:r w:rsidRPr="006939DC">
        <w:rPr>
          <w:rFonts w:ascii="Times New Roman" w:hAnsi="Times New Roman"/>
          <w:sz w:val="24"/>
          <w:szCs w:val="24"/>
          <w:lang w:eastAsia="sk-SK"/>
        </w:rPr>
        <w:t>125/2011</w:t>
      </w:r>
      <w:r w:rsidRPr="006939DC" w:rsidR="009E72B3">
        <w:rPr>
          <w:rFonts w:ascii="Times New Roman" w:hAnsi="Times New Roman"/>
          <w:sz w:val="24"/>
          <w:szCs w:val="24"/>
        </w:rPr>
        <w:t> </w:t>
      </w:r>
      <w:r w:rsidRPr="006939DC">
        <w:rPr>
          <w:rFonts w:ascii="Times New Roman" w:hAnsi="Times New Roman"/>
          <w:sz w:val="24"/>
          <w:szCs w:val="24"/>
          <w:lang w:eastAsia="sk-SK"/>
        </w:rPr>
        <w:t>Z. z., zákona č. 223/2011 Z. z., zákona č. 250/2011 Z. z., zákona č.</w:t>
      </w:r>
      <w:r w:rsidRPr="006939DC" w:rsidR="009E72B3">
        <w:rPr>
          <w:rFonts w:ascii="Times New Roman" w:hAnsi="Times New Roman"/>
          <w:sz w:val="24"/>
          <w:szCs w:val="24"/>
        </w:rPr>
        <w:t> </w:t>
      </w:r>
      <w:r w:rsidRPr="006939DC">
        <w:rPr>
          <w:rFonts w:ascii="Times New Roman" w:hAnsi="Times New Roman"/>
          <w:sz w:val="24"/>
          <w:szCs w:val="24"/>
          <w:lang w:eastAsia="sk-SK"/>
        </w:rPr>
        <w:t>334/2011</w:t>
      </w:r>
      <w:r w:rsidRPr="006939DC" w:rsidR="009E72B3">
        <w:rPr>
          <w:rFonts w:ascii="Times New Roman" w:hAnsi="Times New Roman"/>
          <w:sz w:val="24"/>
          <w:szCs w:val="24"/>
        </w:rPr>
        <w:t> </w:t>
      </w:r>
      <w:r w:rsidRPr="006939DC">
        <w:rPr>
          <w:rFonts w:ascii="Times New Roman" w:hAnsi="Times New Roman"/>
          <w:sz w:val="24"/>
          <w:szCs w:val="24"/>
          <w:lang w:eastAsia="sk-SK"/>
        </w:rPr>
        <w:t>Z. z., zákona č. 348/2011 Z. z., zákona č. 521/2011 Z. z., zákon</w:t>
      </w:r>
      <w:r w:rsidR="009E72B3">
        <w:rPr>
          <w:rFonts w:ascii="Times New Roman" w:hAnsi="Times New Roman"/>
          <w:sz w:val="24"/>
          <w:szCs w:val="24"/>
          <w:lang w:eastAsia="sk-SK"/>
        </w:rPr>
        <w:t>a</w:t>
      </w:r>
      <w:r w:rsidRPr="006939DC">
        <w:rPr>
          <w:rFonts w:ascii="Times New Roman" w:hAnsi="Times New Roman"/>
          <w:sz w:val="24"/>
          <w:szCs w:val="24"/>
          <w:lang w:eastAsia="sk-SK"/>
        </w:rPr>
        <w:t xml:space="preserve"> č.</w:t>
      </w:r>
      <w:r w:rsidRPr="006939DC" w:rsidR="009E72B3">
        <w:rPr>
          <w:rFonts w:ascii="Times New Roman" w:hAnsi="Times New Roman"/>
          <w:sz w:val="24"/>
          <w:szCs w:val="24"/>
        </w:rPr>
        <w:t> </w:t>
      </w:r>
      <w:r w:rsidRPr="006939DC">
        <w:rPr>
          <w:rFonts w:ascii="Times New Roman" w:hAnsi="Times New Roman"/>
          <w:sz w:val="24"/>
          <w:szCs w:val="24"/>
          <w:lang w:eastAsia="sk-SK"/>
        </w:rPr>
        <w:t>69/2012</w:t>
      </w:r>
      <w:r w:rsidRPr="006939DC" w:rsidR="009E72B3">
        <w:rPr>
          <w:rFonts w:ascii="Times New Roman" w:hAnsi="Times New Roman"/>
          <w:sz w:val="24"/>
          <w:szCs w:val="24"/>
        </w:rPr>
        <w:t> </w:t>
      </w:r>
      <w:r w:rsidRPr="006939DC">
        <w:rPr>
          <w:rFonts w:ascii="Times New Roman" w:hAnsi="Times New Roman"/>
          <w:sz w:val="24"/>
          <w:szCs w:val="24"/>
          <w:lang w:eastAsia="sk-SK"/>
        </w:rPr>
        <w:t>Z.</w:t>
      </w:r>
      <w:r w:rsidRPr="006939DC" w:rsidR="009E72B3">
        <w:rPr>
          <w:rFonts w:ascii="Times New Roman" w:hAnsi="Times New Roman"/>
          <w:sz w:val="24"/>
          <w:szCs w:val="24"/>
        </w:rPr>
        <w:t> </w:t>
      </w:r>
      <w:r w:rsidRPr="006939DC">
        <w:rPr>
          <w:rFonts w:ascii="Times New Roman" w:hAnsi="Times New Roman"/>
          <w:sz w:val="24"/>
          <w:szCs w:val="24"/>
          <w:lang w:eastAsia="sk-SK"/>
        </w:rPr>
        <w:t>z.</w:t>
      </w:r>
      <w:r w:rsidR="00574F63">
        <w:rPr>
          <w:rFonts w:ascii="Times New Roman" w:hAnsi="Times New Roman"/>
          <w:sz w:val="24"/>
          <w:szCs w:val="24"/>
          <w:lang w:eastAsia="sk-SK"/>
        </w:rPr>
        <w:t>,</w:t>
      </w:r>
      <w:r w:rsidRPr="006939DC">
        <w:rPr>
          <w:rFonts w:ascii="Times New Roman" w:hAnsi="Times New Roman"/>
          <w:sz w:val="24"/>
          <w:szCs w:val="24"/>
          <w:lang w:eastAsia="sk-SK"/>
        </w:rPr>
        <w:t xml:space="preserve"> zákona č. 252/2012 Z. z.</w:t>
      </w:r>
      <w:r w:rsidR="00574F63">
        <w:rPr>
          <w:rFonts w:ascii="Times New Roman" w:hAnsi="Times New Roman"/>
          <w:sz w:val="24"/>
          <w:szCs w:val="24"/>
          <w:lang w:eastAsia="sk-SK"/>
        </w:rPr>
        <w:t xml:space="preserve"> a zákona č. .../2012 Z. z.</w:t>
      </w:r>
      <w:r w:rsidRPr="006939DC">
        <w:rPr>
          <w:rFonts w:ascii="Times New Roman" w:hAnsi="Times New Roman"/>
          <w:sz w:val="24"/>
          <w:szCs w:val="24"/>
          <w:lang w:eastAsia="sk-SK"/>
        </w:rPr>
        <w:t xml:space="preserve"> sa mení takto:</w:t>
      </w:r>
    </w:p>
    <w:p w:rsidR="00AF1EC4" w:rsidRPr="006939DC" w:rsidP="00AF1EC4">
      <w:pPr>
        <w:bidi w:val="0"/>
        <w:jc w:val="both"/>
        <w:rPr>
          <w:rFonts w:ascii="Times New Roman" w:hAnsi="Times New Roman"/>
          <w:sz w:val="24"/>
          <w:szCs w:val="24"/>
          <w:lang w:eastAsia="sk-SK"/>
        </w:rPr>
      </w:pPr>
    </w:p>
    <w:p w:rsidR="00AF1EC4" w:rsidP="00AF1EC4">
      <w:pPr>
        <w:pStyle w:val="ListParagraph"/>
        <w:bidi w:val="0"/>
        <w:ind w:left="0"/>
        <w:jc w:val="both"/>
        <w:rPr>
          <w:rFonts w:ascii="Times New Roman" w:hAnsi="Times New Roman"/>
          <w:sz w:val="24"/>
          <w:szCs w:val="24"/>
        </w:rPr>
      </w:pPr>
      <w:r w:rsidRPr="006939DC">
        <w:rPr>
          <w:rFonts w:ascii="Times New Roman" w:hAnsi="Times New Roman"/>
          <w:sz w:val="24"/>
          <w:szCs w:val="24"/>
        </w:rPr>
        <w:t>V § 4 ods. 2 sa vypúšťajú slová „a člena volebnej komisie“.</w:t>
      </w:r>
    </w:p>
    <w:p w:rsidR="00AF1EC4" w:rsidRPr="006939DC" w:rsidP="00AF1EC4">
      <w:pPr>
        <w:pStyle w:val="PlainText"/>
        <w:bidi w:val="0"/>
        <w:jc w:val="center"/>
        <w:rPr>
          <w:rFonts w:ascii="Times New Roman" w:hAnsi="Times New Roman"/>
          <w:b/>
          <w:sz w:val="24"/>
          <w:szCs w:val="24"/>
        </w:rPr>
      </w:pPr>
      <w:r w:rsidRPr="006939DC">
        <w:rPr>
          <w:rFonts w:ascii="Times New Roman" w:hAnsi="Times New Roman"/>
          <w:b/>
          <w:sz w:val="24"/>
          <w:szCs w:val="24"/>
        </w:rPr>
        <w:t>Čl. III</w:t>
      </w:r>
    </w:p>
    <w:p w:rsidR="00AF1EC4" w:rsidRPr="006939DC" w:rsidP="00AF1EC4">
      <w:pPr>
        <w:pStyle w:val="NormalWeb"/>
        <w:bidi w:val="0"/>
        <w:spacing w:before="0" w:beforeAutospacing="0" w:after="0" w:afterAutospacing="0"/>
        <w:ind w:right="-108" w:firstLine="708"/>
        <w:jc w:val="center"/>
        <w:rPr>
          <w:rFonts w:ascii="Times New Roman" w:hAnsi="Times New Roman"/>
          <w:b/>
        </w:rPr>
      </w:pPr>
    </w:p>
    <w:p w:rsidR="00AF1EC4" w:rsidRPr="006939DC" w:rsidP="00AF1EC4">
      <w:pPr>
        <w:pStyle w:val="NormalWeb"/>
        <w:bidi w:val="0"/>
        <w:spacing w:before="0" w:beforeAutospacing="0" w:after="0" w:afterAutospacing="0"/>
        <w:ind w:right="-108" w:firstLine="708"/>
        <w:jc w:val="both"/>
        <w:rPr>
          <w:rFonts w:ascii="Times New Roman" w:hAnsi="Times New Roman"/>
        </w:rPr>
      </w:pPr>
      <w:r w:rsidRPr="006939DC">
        <w:rPr>
          <w:rFonts w:ascii="Times New Roman" w:hAnsi="Times New Roman"/>
        </w:rPr>
        <w:t>Zákon č. 580/2004 Z. z. o zdravotnom poistení a o zmene a doplnení zákona č. 95/2002 Z. z. o poisťovníctve a o zmene a doplnení niektorých zákonov v znení zákona č. 718/2004 Z. z., zákona č. 305/2005 Z. z., zákona č. 352/2005 Z. z., zákona č.660/2005</w:t>
      </w:r>
      <w:r w:rsidRPr="006939DC" w:rsidR="009E72B3">
        <w:rPr>
          <w:rFonts w:ascii="Times New Roman" w:hAnsi="Times New Roman"/>
        </w:rPr>
        <w:t> </w:t>
      </w:r>
      <w:r w:rsidRPr="006939DC">
        <w:rPr>
          <w:rFonts w:ascii="Times New Roman" w:hAnsi="Times New Roman"/>
        </w:rPr>
        <w:t>Z. z., zákona č. 282/2006 Z. z., zákona č. 522/2006 Z. z., zákona č.</w:t>
      </w:r>
      <w:r w:rsidRPr="006939DC" w:rsidR="009E72B3">
        <w:rPr>
          <w:rFonts w:ascii="Times New Roman" w:hAnsi="Times New Roman"/>
        </w:rPr>
        <w:t> </w:t>
      </w:r>
      <w:r w:rsidRPr="006939DC">
        <w:rPr>
          <w:rFonts w:ascii="Times New Roman" w:hAnsi="Times New Roman"/>
        </w:rPr>
        <w:t>673/2006</w:t>
      </w:r>
      <w:r w:rsidRPr="006939DC" w:rsidR="009E72B3">
        <w:rPr>
          <w:rFonts w:ascii="Times New Roman" w:hAnsi="Times New Roman"/>
        </w:rPr>
        <w:t> </w:t>
      </w:r>
      <w:r w:rsidRPr="006939DC">
        <w:rPr>
          <w:rFonts w:ascii="Times New Roman" w:hAnsi="Times New Roman"/>
        </w:rPr>
        <w:t>Z. z., zákona č. 358/2007 Z. z., zákona č. 518/2007 Z. z., zákona č.</w:t>
      </w:r>
      <w:r w:rsidRPr="006939DC" w:rsidR="009E72B3">
        <w:rPr>
          <w:rFonts w:ascii="Times New Roman" w:hAnsi="Times New Roman"/>
        </w:rPr>
        <w:t> </w:t>
      </w:r>
      <w:r w:rsidRPr="006939DC">
        <w:rPr>
          <w:rFonts w:ascii="Times New Roman" w:hAnsi="Times New Roman"/>
        </w:rPr>
        <w:t>530/2007</w:t>
      </w:r>
      <w:r w:rsidRPr="006939DC" w:rsidR="009E72B3">
        <w:rPr>
          <w:rFonts w:ascii="Times New Roman" w:hAnsi="Times New Roman"/>
        </w:rPr>
        <w:t> </w:t>
      </w:r>
      <w:r w:rsidRPr="006939DC">
        <w:rPr>
          <w:rFonts w:ascii="Times New Roman" w:hAnsi="Times New Roman"/>
        </w:rPr>
        <w:t>Z. z., zákona č. 594/2007 Z. z., zákona č. 461/2008 Z. z., zákona č.</w:t>
      </w:r>
      <w:r w:rsidRPr="006939DC" w:rsidR="009E72B3">
        <w:rPr>
          <w:rFonts w:ascii="Times New Roman" w:hAnsi="Times New Roman"/>
        </w:rPr>
        <w:t> </w:t>
      </w:r>
      <w:r w:rsidRPr="006939DC">
        <w:rPr>
          <w:rFonts w:ascii="Times New Roman" w:hAnsi="Times New Roman"/>
        </w:rPr>
        <w:t>581/2008</w:t>
      </w:r>
      <w:r w:rsidRPr="006939DC" w:rsidR="009E72B3">
        <w:rPr>
          <w:rFonts w:ascii="Times New Roman" w:hAnsi="Times New Roman"/>
        </w:rPr>
        <w:t> </w:t>
      </w:r>
      <w:r w:rsidRPr="006939DC">
        <w:rPr>
          <w:rFonts w:ascii="Times New Roman" w:hAnsi="Times New Roman"/>
        </w:rPr>
        <w:t>Z. z., zákona č. 108/2009 Z. z., zákona č. 192/2009 Z. z., zákona č.533/2009</w:t>
      </w:r>
      <w:r w:rsidRPr="006939DC" w:rsidR="009E72B3">
        <w:rPr>
          <w:rFonts w:ascii="Times New Roman" w:hAnsi="Times New Roman"/>
        </w:rPr>
        <w:t> </w:t>
      </w:r>
      <w:r w:rsidRPr="006939DC">
        <w:rPr>
          <w:rFonts w:ascii="Times New Roman" w:hAnsi="Times New Roman"/>
        </w:rPr>
        <w:t>Z. z., zákona č. 121/2010 Z. z., zákona č. 136/2010 Z. z., zákona č. 151/2010</w:t>
      </w:r>
      <w:r w:rsidRPr="006939DC" w:rsidR="009E72B3">
        <w:rPr>
          <w:rFonts w:ascii="Times New Roman" w:hAnsi="Times New Roman"/>
        </w:rPr>
        <w:t> </w:t>
      </w:r>
      <w:r w:rsidRPr="006939DC">
        <w:rPr>
          <w:rFonts w:ascii="Times New Roman" w:hAnsi="Times New Roman"/>
        </w:rPr>
        <w:t>Z. z., zákona č. 499/2010 Z. z., zákona č. 133/2011 Z. z., zákona č.</w:t>
      </w:r>
      <w:r w:rsidRPr="006939DC" w:rsidR="009E72B3">
        <w:rPr>
          <w:rFonts w:ascii="Times New Roman" w:hAnsi="Times New Roman"/>
        </w:rPr>
        <w:t> </w:t>
      </w:r>
      <w:r w:rsidRPr="006939DC">
        <w:rPr>
          <w:rFonts w:ascii="Times New Roman" w:hAnsi="Times New Roman"/>
        </w:rPr>
        <w:t>250/2011</w:t>
      </w:r>
      <w:r w:rsidRPr="006939DC" w:rsidR="009E72B3">
        <w:rPr>
          <w:rFonts w:ascii="Times New Roman" w:hAnsi="Times New Roman"/>
        </w:rPr>
        <w:t> </w:t>
      </w:r>
      <w:r w:rsidRPr="006939DC">
        <w:rPr>
          <w:rFonts w:ascii="Times New Roman" w:hAnsi="Times New Roman"/>
        </w:rPr>
        <w:t>Z. z., zákona č. 185/2012 Z. z. a zákona č. 252/2012 Z. z. sa mení takto:</w:t>
      </w:r>
    </w:p>
    <w:p w:rsidR="00AF1EC4" w:rsidRPr="006939DC" w:rsidP="00AF1EC4">
      <w:pPr>
        <w:pStyle w:val="NormalWeb"/>
        <w:bidi w:val="0"/>
        <w:spacing w:before="0" w:beforeAutospacing="0" w:after="0" w:afterAutospacing="0"/>
        <w:ind w:right="-108"/>
        <w:jc w:val="both"/>
        <w:rPr>
          <w:rFonts w:ascii="Times New Roman" w:hAnsi="Times New Roman"/>
        </w:rPr>
      </w:pPr>
    </w:p>
    <w:p w:rsidR="00AF1EC4" w:rsidRPr="006939DC" w:rsidP="00AF1EC4">
      <w:pPr>
        <w:pStyle w:val="NormalWeb"/>
        <w:bidi w:val="0"/>
        <w:spacing w:before="0" w:beforeAutospacing="0" w:after="0" w:afterAutospacing="0"/>
        <w:ind w:right="-108"/>
        <w:jc w:val="both"/>
        <w:rPr>
          <w:rFonts w:ascii="Times New Roman" w:hAnsi="Times New Roman"/>
        </w:rPr>
      </w:pPr>
      <w:r w:rsidRPr="006939DC">
        <w:rPr>
          <w:rFonts w:ascii="Times New Roman" w:hAnsi="Times New Roman"/>
        </w:rPr>
        <w:t>Poznámka pod čiarou k odkazu 18 znie:</w:t>
      </w:r>
    </w:p>
    <w:p w:rsidR="00AF1EC4" w:rsidRPr="006939DC" w:rsidP="00AF1EC4">
      <w:pPr>
        <w:pStyle w:val="NormalWeb"/>
        <w:bidi w:val="0"/>
        <w:spacing w:before="0" w:beforeAutospacing="0" w:after="0" w:afterAutospacing="0"/>
        <w:ind w:right="-108"/>
        <w:jc w:val="both"/>
        <w:rPr>
          <w:rFonts w:ascii="Times New Roman" w:hAnsi="Times New Roman"/>
        </w:rPr>
      </w:pPr>
      <w:r w:rsidRPr="006939DC">
        <w:rPr>
          <w:rFonts w:ascii="Times New Roman" w:hAnsi="Times New Roman"/>
        </w:rPr>
        <w:t>„</w:t>
      </w:r>
      <w:r w:rsidRPr="006939DC">
        <w:rPr>
          <w:rFonts w:ascii="Times New Roman" w:hAnsi="Times New Roman"/>
          <w:vertAlign w:val="superscript"/>
        </w:rPr>
        <w:t>18</w:t>
      </w:r>
      <w:r w:rsidRPr="00C30FE7">
        <w:rPr>
          <w:rFonts w:ascii="Times New Roman" w:hAnsi="Times New Roman"/>
        </w:rPr>
        <w:t>)</w:t>
      </w:r>
      <w:r w:rsidRPr="006939DC">
        <w:rPr>
          <w:rFonts w:ascii="Times New Roman" w:hAnsi="Times New Roman"/>
        </w:rPr>
        <w:t xml:space="preserve"> § 5 ods. 1 písm. a) až h), j) a </w:t>
      </w:r>
      <w:r w:rsidR="00DC4334">
        <w:rPr>
          <w:rFonts w:ascii="Times New Roman" w:hAnsi="Times New Roman"/>
        </w:rPr>
        <w:t>k</w:t>
      </w:r>
      <w:r w:rsidRPr="006939DC">
        <w:rPr>
          <w:rFonts w:ascii="Times New Roman" w:hAnsi="Times New Roman"/>
        </w:rPr>
        <w:t>)</w:t>
      </w:r>
      <w:r w:rsidR="00015DFE">
        <w:rPr>
          <w:rFonts w:ascii="Times New Roman" w:hAnsi="Times New Roman"/>
        </w:rPr>
        <w:t xml:space="preserve"> a</w:t>
      </w:r>
      <w:r w:rsidRPr="006939DC">
        <w:rPr>
          <w:rFonts w:ascii="Times New Roman" w:hAnsi="Times New Roman"/>
        </w:rPr>
        <w:t xml:space="preserve"> ods. 2 a 3 zákona č. 595/2003 Z. z. o dani z príjmov v znení neskorších predpisov.“.</w:t>
      </w:r>
      <w:bookmarkStart w:id="0" w:name="_GoBack"/>
      <w:bookmarkEnd w:id="0"/>
    </w:p>
    <w:p w:rsidR="00E336A3" w:rsidRPr="006939DC" w:rsidP="00AF1EC4">
      <w:pPr>
        <w:tabs>
          <w:tab w:val="left" w:pos="2146"/>
        </w:tabs>
        <w:bidi w:val="0"/>
        <w:jc w:val="both"/>
        <w:rPr>
          <w:rFonts w:ascii="Times New Roman" w:hAnsi="Times New Roman"/>
          <w:sz w:val="24"/>
          <w:szCs w:val="24"/>
        </w:rPr>
      </w:pPr>
    </w:p>
    <w:p w:rsidR="00D12D8C" w:rsidRPr="006939DC" w:rsidP="004A1E25">
      <w:pPr>
        <w:bidi w:val="0"/>
        <w:jc w:val="center"/>
        <w:rPr>
          <w:rFonts w:ascii="Times New Roman" w:hAnsi="Times New Roman"/>
          <w:b/>
          <w:sz w:val="24"/>
          <w:szCs w:val="24"/>
        </w:rPr>
      </w:pPr>
      <w:r w:rsidRPr="006939DC" w:rsidR="00212F4E">
        <w:rPr>
          <w:rFonts w:ascii="Times New Roman" w:hAnsi="Times New Roman"/>
          <w:b/>
          <w:sz w:val="24"/>
          <w:szCs w:val="24"/>
        </w:rPr>
        <w:t>Č</w:t>
      </w:r>
      <w:r w:rsidR="00015DFE">
        <w:rPr>
          <w:rFonts w:ascii="Times New Roman" w:hAnsi="Times New Roman"/>
          <w:b/>
          <w:sz w:val="24"/>
          <w:szCs w:val="24"/>
        </w:rPr>
        <w:t>l</w:t>
      </w:r>
      <w:r w:rsidRPr="006939DC" w:rsidR="00212F4E">
        <w:rPr>
          <w:rFonts w:ascii="Times New Roman" w:hAnsi="Times New Roman"/>
          <w:b/>
          <w:sz w:val="24"/>
          <w:szCs w:val="24"/>
        </w:rPr>
        <w:t>. I</w:t>
      </w:r>
      <w:r w:rsidRPr="006939DC" w:rsidR="00D337D5">
        <w:rPr>
          <w:rFonts w:ascii="Times New Roman" w:hAnsi="Times New Roman"/>
          <w:b/>
          <w:sz w:val="24"/>
          <w:szCs w:val="24"/>
        </w:rPr>
        <w:t>V</w:t>
      </w:r>
    </w:p>
    <w:p w:rsidR="004A1E25" w:rsidRPr="006939DC" w:rsidP="004A1E25">
      <w:pPr>
        <w:bidi w:val="0"/>
        <w:jc w:val="center"/>
        <w:rPr>
          <w:rFonts w:ascii="Times New Roman" w:hAnsi="Times New Roman"/>
          <w:sz w:val="24"/>
          <w:szCs w:val="24"/>
        </w:rPr>
      </w:pPr>
    </w:p>
    <w:p w:rsidR="004A1E25" w:rsidRPr="006939DC" w:rsidP="0026197A">
      <w:pPr>
        <w:pStyle w:val="BodyText2"/>
        <w:tabs>
          <w:tab w:val="left" w:pos="284"/>
          <w:tab w:val="left" w:pos="426"/>
        </w:tabs>
        <w:bidi w:val="0"/>
        <w:spacing w:after="0" w:line="240" w:lineRule="auto"/>
        <w:jc w:val="both"/>
        <w:rPr>
          <w:rFonts w:ascii="Times New Roman" w:hAnsi="Times New Roman"/>
        </w:rPr>
      </w:pPr>
      <w:r w:rsidRPr="006939DC" w:rsidR="00890C77">
        <w:rPr>
          <w:rFonts w:ascii="Times New Roman" w:hAnsi="Times New Roman"/>
          <w:lang w:eastAsia="x-none"/>
        </w:rPr>
        <w:t xml:space="preserve"> </w:t>
      </w:r>
      <w:r w:rsidRPr="006939DC">
        <w:rPr>
          <w:rFonts w:ascii="Times New Roman" w:hAnsi="Times New Roman"/>
        </w:rPr>
        <w:t>Tento zákon nadobúda účinnosť 1. januára 2013</w:t>
      </w:r>
      <w:r w:rsidRPr="006939DC" w:rsidR="004F2DE1">
        <w:rPr>
          <w:rFonts w:ascii="Times New Roman" w:hAnsi="Times New Roman"/>
        </w:rPr>
        <w:t>.</w:t>
      </w:r>
      <w:r w:rsidRPr="006939DC" w:rsidR="005720E7">
        <w:rPr>
          <w:rFonts w:ascii="Times New Roman" w:hAnsi="Times New Roman"/>
        </w:rPr>
        <w:t xml:space="preserve"> </w:t>
      </w:r>
    </w:p>
    <w:p w:rsidR="004A1E25" w:rsidRPr="006939DC" w:rsidP="00C765D0">
      <w:pPr>
        <w:bidi w:val="0"/>
        <w:rPr>
          <w:rFonts w:ascii="Times New Roman" w:hAnsi="Times New Roman"/>
          <w:sz w:val="24"/>
          <w:szCs w:val="24"/>
        </w:rPr>
      </w:pPr>
    </w:p>
    <w:p w:rsidR="00C769F4" w:rsidRPr="006939DC" w:rsidP="00C765D0">
      <w:pPr>
        <w:bidi w:val="0"/>
        <w:rPr>
          <w:rFonts w:ascii="Times New Roman" w:hAnsi="Times New Roman"/>
          <w:sz w:val="24"/>
          <w:szCs w:val="24"/>
        </w:rPr>
      </w:pPr>
    </w:p>
    <w:p w:rsidR="00C769F4" w:rsidRPr="004E743A" w:rsidP="00C765D0">
      <w:pPr>
        <w:bidi w:val="0"/>
        <w:rPr>
          <w:rFonts w:ascii="Times New Roman" w:hAnsi="Times New Roman"/>
          <w:color w:val="000000"/>
          <w:sz w:val="24"/>
          <w:szCs w:val="24"/>
        </w:rPr>
      </w:pPr>
    </w:p>
    <w:sectPr w:rsidSect="00621D2F">
      <w:footerReference w:type="default" r:id="rId5"/>
      <w:pgSz w:w="11906" w:h="16838"/>
      <w:pgMar w:top="1417" w:right="1417" w:bottom="1417" w:left="1843"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58">
    <w:pPr>
      <w:pStyle w:val="Footer"/>
      <w:bidi w:val="0"/>
      <w:jc w:val="right"/>
    </w:pPr>
    <w:r>
      <w:fldChar w:fldCharType="begin"/>
    </w:r>
    <w:r>
      <w:instrText xml:space="preserve"> PAGE   \* MERGEFORMAT </w:instrText>
    </w:r>
    <w:r>
      <w:fldChar w:fldCharType="separate"/>
    </w:r>
    <w:r w:rsidR="0058725C">
      <w:rPr>
        <w:noProof/>
      </w:rPr>
      <w:t>1</w:t>
    </w:r>
    <w:r>
      <w:fldChar w:fldCharType="end"/>
    </w:r>
  </w:p>
  <w:p w:rsidR="003F0A5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75FE"/>
    <w:multiLevelType w:val="hybridMultilevel"/>
    <w:tmpl w:val="C47EAF9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295EA5"/>
    <w:multiLevelType w:val="hybridMultilevel"/>
    <w:tmpl w:val="A68E0BC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E6E4F9E"/>
    <w:multiLevelType w:val="hybridMultilevel"/>
    <w:tmpl w:val="39049CF4"/>
    <w:lvl w:ilvl="0">
      <w:start w:val="4"/>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EEB0504"/>
    <w:multiLevelType w:val="hybridMultilevel"/>
    <w:tmpl w:val="162AC85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DF6A71"/>
    <w:multiLevelType w:val="hybridMultilevel"/>
    <w:tmpl w:val="DC66DA34"/>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41720D"/>
    <w:multiLevelType w:val="hybridMultilevel"/>
    <w:tmpl w:val="3AA41C5E"/>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18674AE3"/>
    <w:multiLevelType w:val="hybridMultilevel"/>
    <w:tmpl w:val="68B088B2"/>
    <w:lvl w:ilvl="0">
      <w:start w:val="22"/>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A6A05A1"/>
    <w:multiLevelType w:val="hybridMultilevel"/>
    <w:tmpl w:val="CB5C30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707AFF"/>
    <w:multiLevelType w:val="hybridMultilevel"/>
    <w:tmpl w:val="48D218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250124"/>
    <w:multiLevelType w:val="hybridMultilevel"/>
    <w:tmpl w:val="E8CC83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420055"/>
    <w:multiLevelType w:val="hybridMultilevel"/>
    <w:tmpl w:val="39C478FA"/>
    <w:lvl w:ilvl="0">
      <w:start w:val="1"/>
      <w:numFmt w:val="decimal"/>
      <w:lvlText w:val="%1."/>
      <w:lvlJc w:val="left"/>
      <w:pPr>
        <w:ind w:left="720" w:hanging="360"/>
      </w:pPr>
      <w:rPr>
        <w:rFonts w:cs="Times New Roman" w:hint="default"/>
        <w:b w:val="0"/>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5D45E89"/>
    <w:multiLevelType w:val="hybridMultilevel"/>
    <w:tmpl w:val="220EC706"/>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5E916FD"/>
    <w:multiLevelType w:val="hybridMultilevel"/>
    <w:tmpl w:val="03FE94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6E97021"/>
    <w:multiLevelType w:val="hybridMultilevel"/>
    <w:tmpl w:val="E898B6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E0A76B6"/>
    <w:multiLevelType w:val="hybridMultilevel"/>
    <w:tmpl w:val="76E49A54"/>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383E57C4"/>
    <w:multiLevelType w:val="hybridMultilevel"/>
    <w:tmpl w:val="629C518C"/>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92C0195"/>
    <w:multiLevelType w:val="hybridMultilevel"/>
    <w:tmpl w:val="355A31B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34E389C"/>
    <w:multiLevelType w:val="hybridMultilevel"/>
    <w:tmpl w:val="4FFA8758"/>
    <w:lvl w:ilvl="0">
      <w:start w:val="1"/>
      <w:numFmt w:val="lowerLetter"/>
      <w:lvlText w:val="%1)"/>
      <w:lvlJc w:val="left"/>
      <w:pPr>
        <w:ind w:left="1154" w:hanging="360"/>
      </w:pPr>
      <w:rPr>
        <w:rFonts w:cs="Times New Roman" w:hint="default"/>
        <w:rtl w:val="0"/>
        <w:cs w:val="0"/>
      </w:rPr>
    </w:lvl>
    <w:lvl w:ilvl="1">
      <w:start w:val="1"/>
      <w:numFmt w:val="lowerLetter"/>
      <w:lvlText w:val="%2."/>
      <w:lvlJc w:val="left"/>
      <w:pPr>
        <w:ind w:left="1874" w:hanging="360"/>
      </w:pPr>
      <w:rPr>
        <w:rFonts w:cs="Times New Roman"/>
        <w:rtl w:val="0"/>
        <w:cs w:val="0"/>
      </w:rPr>
    </w:lvl>
    <w:lvl w:ilvl="2">
      <w:start w:val="1"/>
      <w:numFmt w:val="lowerRoman"/>
      <w:lvlText w:val="%3."/>
      <w:lvlJc w:val="right"/>
      <w:pPr>
        <w:ind w:left="2594" w:hanging="180"/>
      </w:pPr>
      <w:rPr>
        <w:rFonts w:cs="Times New Roman"/>
        <w:rtl w:val="0"/>
        <w:cs w:val="0"/>
      </w:rPr>
    </w:lvl>
    <w:lvl w:ilvl="3">
      <w:start w:val="1"/>
      <w:numFmt w:val="decimal"/>
      <w:lvlText w:val="%4."/>
      <w:lvlJc w:val="left"/>
      <w:pPr>
        <w:ind w:left="3314" w:hanging="360"/>
      </w:pPr>
      <w:rPr>
        <w:rFonts w:cs="Times New Roman"/>
        <w:rtl w:val="0"/>
        <w:cs w:val="0"/>
      </w:rPr>
    </w:lvl>
    <w:lvl w:ilvl="4">
      <w:start w:val="1"/>
      <w:numFmt w:val="lowerLetter"/>
      <w:lvlText w:val="%5."/>
      <w:lvlJc w:val="left"/>
      <w:pPr>
        <w:ind w:left="4034" w:hanging="360"/>
      </w:pPr>
      <w:rPr>
        <w:rFonts w:cs="Times New Roman"/>
        <w:rtl w:val="0"/>
        <w:cs w:val="0"/>
      </w:rPr>
    </w:lvl>
    <w:lvl w:ilvl="5">
      <w:start w:val="1"/>
      <w:numFmt w:val="lowerRoman"/>
      <w:lvlText w:val="%6."/>
      <w:lvlJc w:val="right"/>
      <w:pPr>
        <w:ind w:left="4754" w:hanging="180"/>
      </w:pPr>
      <w:rPr>
        <w:rFonts w:cs="Times New Roman"/>
        <w:rtl w:val="0"/>
        <w:cs w:val="0"/>
      </w:rPr>
    </w:lvl>
    <w:lvl w:ilvl="6">
      <w:start w:val="1"/>
      <w:numFmt w:val="decimal"/>
      <w:lvlText w:val="%7."/>
      <w:lvlJc w:val="left"/>
      <w:pPr>
        <w:ind w:left="5474" w:hanging="360"/>
      </w:pPr>
      <w:rPr>
        <w:rFonts w:cs="Times New Roman"/>
        <w:rtl w:val="0"/>
        <w:cs w:val="0"/>
      </w:rPr>
    </w:lvl>
    <w:lvl w:ilvl="7">
      <w:start w:val="1"/>
      <w:numFmt w:val="lowerLetter"/>
      <w:lvlText w:val="%8."/>
      <w:lvlJc w:val="left"/>
      <w:pPr>
        <w:ind w:left="6194" w:hanging="360"/>
      </w:pPr>
      <w:rPr>
        <w:rFonts w:cs="Times New Roman"/>
        <w:rtl w:val="0"/>
        <w:cs w:val="0"/>
      </w:rPr>
    </w:lvl>
    <w:lvl w:ilvl="8">
      <w:start w:val="1"/>
      <w:numFmt w:val="lowerRoman"/>
      <w:lvlText w:val="%9."/>
      <w:lvlJc w:val="right"/>
      <w:pPr>
        <w:ind w:left="6914" w:hanging="180"/>
      </w:pPr>
      <w:rPr>
        <w:rFonts w:cs="Times New Roman"/>
        <w:rtl w:val="0"/>
        <w:cs w:val="0"/>
      </w:rPr>
    </w:lvl>
  </w:abstractNum>
  <w:abstractNum w:abstractNumId="18">
    <w:nsid w:val="444F54C1"/>
    <w:multiLevelType w:val="hybridMultilevel"/>
    <w:tmpl w:val="513E27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EB39F0"/>
    <w:multiLevelType w:val="hybridMultilevel"/>
    <w:tmpl w:val="585662F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4CF76446"/>
    <w:multiLevelType w:val="hybridMultilevel"/>
    <w:tmpl w:val="EC1449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FB52B91"/>
    <w:multiLevelType w:val="hybridMultilevel"/>
    <w:tmpl w:val="025CEC88"/>
    <w:lvl w:ilvl="0">
      <w:start w:val="1"/>
      <w:numFmt w:val="decimal"/>
      <w:lvlText w:val="%1."/>
      <w:lvlJc w:val="left"/>
      <w:pPr>
        <w:ind w:left="644" w:hanging="360"/>
      </w:pPr>
      <w:rPr>
        <w:rFonts w:ascii="Times New Roman" w:hAnsi="Times New Roman" w:cs="Times New Roman" w:hint="default"/>
        <w:b w:val="0"/>
        <w:i w:val="0"/>
        <w:color w:val="auto"/>
        <w:rtl w:val="0"/>
        <w:cs w:val="0"/>
      </w:rPr>
    </w:lvl>
    <w:lvl w:ilvl="1">
      <w:start w:val="1"/>
      <w:numFmt w:val="lowerLetter"/>
      <w:lvlText w:val="%2)"/>
      <w:lvlJc w:val="left"/>
      <w:pPr>
        <w:ind w:left="1080" w:hanging="360"/>
      </w:pPr>
      <w:rPr>
        <w:rFonts w:ascii="Times New Roman" w:eastAsia="Times New Roman" w:hAnsi="Times New Roman"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FFC4D70"/>
    <w:multiLevelType w:val="hybridMultilevel"/>
    <w:tmpl w:val="DCE6087C"/>
    <w:lvl w:ilvl="0">
      <w:start w:val="4"/>
      <w:numFmt w:val="bullet"/>
      <w:lvlText w:val="-"/>
      <w:lvlJc w:val="left"/>
      <w:pPr>
        <w:ind w:left="360" w:hanging="360"/>
      </w:pPr>
      <w:rPr>
        <w:rFonts w:ascii="Arial Narrow" w:eastAsia="Times New Roman" w:hAnsi="Arial Narro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nsid w:val="53860A7E"/>
    <w:multiLevelType w:val="hybridMultilevel"/>
    <w:tmpl w:val="080E6E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F3D6BC7"/>
    <w:multiLevelType w:val="hybridMultilevel"/>
    <w:tmpl w:val="3FBC97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5A36F52"/>
    <w:multiLevelType w:val="hybridMultilevel"/>
    <w:tmpl w:val="04ACA8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A1E4F3D"/>
    <w:multiLevelType w:val="hybridMultilevel"/>
    <w:tmpl w:val="36C0C97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6B062643"/>
    <w:multiLevelType w:val="hybridMultilevel"/>
    <w:tmpl w:val="99A289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B5D19F9"/>
    <w:multiLevelType w:val="hybridMultilevel"/>
    <w:tmpl w:val="192AAE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B667E13"/>
    <w:multiLevelType w:val="hybridMultilevel"/>
    <w:tmpl w:val="9DD0DDF2"/>
    <w:lvl w:ilvl="0">
      <w:start w:val="1"/>
      <w:numFmt w:val="decimal"/>
      <w:lvlText w:val="(%1)"/>
      <w:lvlJc w:val="left"/>
      <w:pPr>
        <w:ind w:left="785" w:hanging="360"/>
      </w:pPr>
      <w:rPr>
        <w:rFonts w:cs="Times New Roman" w:hint="default"/>
        <w:rtl w:val="0"/>
        <w:cs w:val="0"/>
      </w:rPr>
    </w:lvl>
    <w:lvl w:ilvl="1">
      <w:start w:val="1"/>
      <w:numFmt w:val="lowerLetter"/>
      <w:lvlText w:val="%2."/>
      <w:lvlJc w:val="left"/>
      <w:pPr>
        <w:ind w:left="1505" w:hanging="360"/>
      </w:pPr>
      <w:rPr>
        <w:rFonts w:cs="Times New Roman"/>
        <w:rtl w:val="0"/>
        <w:cs w:val="0"/>
      </w:rPr>
    </w:lvl>
    <w:lvl w:ilvl="2">
      <w:start w:val="1"/>
      <w:numFmt w:val="lowerRoman"/>
      <w:lvlText w:val="%3."/>
      <w:lvlJc w:val="right"/>
      <w:pPr>
        <w:ind w:left="2225" w:hanging="180"/>
      </w:pPr>
      <w:rPr>
        <w:rFonts w:cs="Times New Roman"/>
        <w:rtl w:val="0"/>
        <w:cs w:val="0"/>
      </w:rPr>
    </w:lvl>
    <w:lvl w:ilvl="3">
      <w:start w:val="1"/>
      <w:numFmt w:val="decimal"/>
      <w:lvlText w:val="%4."/>
      <w:lvlJc w:val="left"/>
      <w:pPr>
        <w:ind w:left="2945" w:hanging="360"/>
      </w:pPr>
      <w:rPr>
        <w:rFonts w:cs="Times New Roman"/>
        <w:rtl w:val="0"/>
        <w:cs w:val="0"/>
      </w:rPr>
    </w:lvl>
    <w:lvl w:ilvl="4">
      <w:start w:val="1"/>
      <w:numFmt w:val="lowerLetter"/>
      <w:lvlText w:val="%5."/>
      <w:lvlJc w:val="left"/>
      <w:pPr>
        <w:ind w:left="3665" w:hanging="360"/>
      </w:pPr>
      <w:rPr>
        <w:rFonts w:cs="Times New Roman"/>
        <w:rtl w:val="0"/>
        <w:cs w:val="0"/>
      </w:rPr>
    </w:lvl>
    <w:lvl w:ilvl="5">
      <w:start w:val="1"/>
      <w:numFmt w:val="lowerRoman"/>
      <w:lvlText w:val="%6."/>
      <w:lvlJc w:val="right"/>
      <w:pPr>
        <w:ind w:left="4385" w:hanging="180"/>
      </w:pPr>
      <w:rPr>
        <w:rFonts w:cs="Times New Roman"/>
        <w:rtl w:val="0"/>
        <w:cs w:val="0"/>
      </w:rPr>
    </w:lvl>
    <w:lvl w:ilvl="6">
      <w:start w:val="1"/>
      <w:numFmt w:val="decimal"/>
      <w:lvlText w:val="%7."/>
      <w:lvlJc w:val="left"/>
      <w:pPr>
        <w:ind w:left="5105" w:hanging="360"/>
      </w:pPr>
      <w:rPr>
        <w:rFonts w:cs="Times New Roman"/>
        <w:rtl w:val="0"/>
        <w:cs w:val="0"/>
      </w:rPr>
    </w:lvl>
    <w:lvl w:ilvl="7">
      <w:start w:val="1"/>
      <w:numFmt w:val="lowerLetter"/>
      <w:lvlText w:val="%8."/>
      <w:lvlJc w:val="left"/>
      <w:pPr>
        <w:ind w:left="5825" w:hanging="360"/>
      </w:pPr>
      <w:rPr>
        <w:rFonts w:cs="Times New Roman"/>
        <w:rtl w:val="0"/>
        <w:cs w:val="0"/>
      </w:rPr>
    </w:lvl>
    <w:lvl w:ilvl="8">
      <w:start w:val="1"/>
      <w:numFmt w:val="lowerRoman"/>
      <w:lvlText w:val="%9."/>
      <w:lvlJc w:val="right"/>
      <w:pPr>
        <w:ind w:left="6545" w:hanging="180"/>
      </w:pPr>
      <w:rPr>
        <w:rFonts w:cs="Times New Roman"/>
        <w:rtl w:val="0"/>
        <w:cs w:val="0"/>
      </w:rPr>
    </w:lvl>
  </w:abstractNum>
  <w:abstractNum w:abstractNumId="30">
    <w:nsid w:val="710933DD"/>
    <w:multiLevelType w:val="hybridMultilevel"/>
    <w:tmpl w:val="E2B83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1202C46"/>
    <w:multiLevelType w:val="hybridMultilevel"/>
    <w:tmpl w:val="2F8C8DA4"/>
    <w:lvl w:ilvl="0">
      <w:start w:val="1"/>
      <w:numFmt w:val="decimal"/>
      <w:lvlText w:val="%1."/>
      <w:lvlJc w:val="left"/>
      <w:pPr>
        <w:ind w:left="720" w:hanging="360"/>
      </w:pPr>
      <w:rPr>
        <w:rFonts w:ascii="Times New Roman" w:hAnsi="Times New Roman" w:cs="Times New Roman"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22F57BE"/>
    <w:multiLevelType w:val="hybridMultilevel"/>
    <w:tmpl w:val="8FD09566"/>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7C3454E"/>
    <w:multiLevelType w:val="hybridMultilevel"/>
    <w:tmpl w:val="BF943B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979695B"/>
    <w:multiLevelType w:val="hybridMultilevel"/>
    <w:tmpl w:val="2C9E16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FE4155E"/>
    <w:multiLevelType w:val="hybridMultilevel"/>
    <w:tmpl w:val="DFD476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1"/>
  </w:num>
  <w:num w:numId="2">
    <w:abstractNumId w:val="21"/>
  </w:num>
  <w:num w:numId="3">
    <w:abstractNumId w:val="23"/>
  </w:num>
  <w:num w:numId="4">
    <w:abstractNumId w:val="26"/>
  </w:num>
  <w:num w:numId="5">
    <w:abstractNumId w:val="11"/>
  </w:num>
  <w:num w:numId="6">
    <w:abstractNumId w:val="13"/>
  </w:num>
  <w:num w:numId="7">
    <w:abstractNumId w:val="19"/>
  </w:num>
  <w:num w:numId="8">
    <w:abstractNumId w:val="34"/>
  </w:num>
  <w:num w:numId="9">
    <w:abstractNumId w:val="20"/>
  </w:num>
  <w:num w:numId="10">
    <w:abstractNumId w:val="7"/>
  </w:num>
  <w:num w:numId="11">
    <w:abstractNumId w:val="8"/>
  </w:num>
  <w:num w:numId="12">
    <w:abstractNumId w:val="3"/>
  </w:num>
  <w:num w:numId="13">
    <w:abstractNumId w:val="0"/>
  </w:num>
  <w:num w:numId="14">
    <w:abstractNumId w:val="22"/>
  </w:num>
  <w:num w:numId="15">
    <w:abstractNumId w:val="33"/>
  </w:num>
  <w:num w:numId="16">
    <w:abstractNumId w:val="29"/>
  </w:num>
  <w:num w:numId="17">
    <w:abstractNumId w:val="15"/>
  </w:num>
  <w:num w:numId="18">
    <w:abstractNumId w:val="28"/>
  </w:num>
  <w:num w:numId="19">
    <w:abstractNumId w:val="17"/>
  </w:num>
  <w:num w:numId="20">
    <w:abstractNumId w:val="5"/>
  </w:num>
  <w:num w:numId="21">
    <w:abstractNumId w:val="30"/>
  </w:num>
  <w:num w:numId="22">
    <w:abstractNumId w:val="25"/>
  </w:num>
  <w:num w:numId="23">
    <w:abstractNumId w:val="10"/>
  </w:num>
  <w:num w:numId="24">
    <w:abstractNumId w:val="4"/>
  </w:num>
  <w:num w:numId="25">
    <w:abstractNumId w:val="35"/>
  </w:num>
  <w:num w:numId="26">
    <w:abstractNumId w:val="2"/>
  </w:num>
  <w:num w:numId="27">
    <w:abstractNumId w:val="18"/>
  </w:num>
  <w:num w:numId="28">
    <w:abstractNumId w:val="1"/>
  </w:num>
  <w:num w:numId="29">
    <w:abstractNumId w:val="6"/>
  </w:num>
  <w:num w:numId="30">
    <w:abstractNumId w:val="9"/>
  </w:num>
  <w:num w:numId="31">
    <w:abstractNumId w:val="12"/>
  </w:num>
  <w:num w:numId="32">
    <w:abstractNumId w:val="24"/>
  </w:num>
  <w:num w:numId="33">
    <w:abstractNumId w:val="32"/>
  </w:num>
  <w:num w:numId="34">
    <w:abstractNumId w:val="2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doNotUseIndentAsNumberingTabStop/>
    <w:allowSpaceOfSameStyleInTable/>
    <w:splitPgBreakAndParaMark/>
    <w:useAnsiKerningPairs/>
  </w:compat>
  <w:rsids>
    <w:rsidRoot w:val="00E7124C"/>
    <w:rsid w:val="0000067F"/>
    <w:rsid w:val="000045B5"/>
    <w:rsid w:val="00006407"/>
    <w:rsid w:val="00006488"/>
    <w:rsid w:val="0001333F"/>
    <w:rsid w:val="00015DFE"/>
    <w:rsid w:val="000162CB"/>
    <w:rsid w:val="00027575"/>
    <w:rsid w:val="000309E8"/>
    <w:rsid w:val="00032257"/>
    <w:rsid w:val="0003294B"/>
    <w:rsid w:val="00033964"/>
    <w:rsid w:val="00053382"/>
    <w:rsid w:val="00054D21"/>
    <w:rsid w:val="0005580F"/>
    <w:rsid w:val="000708E9"/>
    <w:rsid w:val="00077FE2"/>
    <w:rsid w:val="0008391A"/>
    <w:rsid w:val="0008657E"/>
    <w:rsid w:val="00086E7C"/>
    <w:rsid w:val="000874D3"/>
    <w:rsid w:val="00087CC1"/>
    <w:rsid w:val="00087F64"/>
    <w:rsid w:val="000A56D1"/>
    <w:rsid w:val="000A656E"/>
    <w:rsid w:val="000A732E"/>
    <w:rsid w:val="000B24DD"/>
    <w:rsid w:val="000B5D2E"/>
    <w:rsid w:val="000B714C"/>
    <w:rsid w:val="000C007B"/>
    <w:rsid w:val="000C0F7B"/>
    <w:rsid w:val="000C74CC"/>
    <w:rsid w:val="000D73D1"/>
    <w:rsid w:val="000E2784"/>
    <w:rsid w:val="000E4A41"/>
    <w:rsid w:val="000E5893"/>
    <w:rsid w:val="000E752B"/>
    <w:rsid w:val="000F001E"/>
    <w:rsid w:val="000F02D9"/>
    <w:rsid w:val="000F6AC9"/>
    <w:rsid w:val="00104F7C"/>
    <w:rsid w:val="00105859"/>
    <w:rsid w:val="00105C6E"/>
    <w:rsid w:val="00106B87"/>
    <w:rsid w:val="00107F9B"/>
    <w:rsid w:val="001111CE"/>
    <w:rsid w:val="0011197A"/>
    <w:rsid w:val="001124D6"/>
    <w:rsid w:val="00115C55"/>
    <w:rsid w:val="00125677"/>
    <w:rsid w:val="00130779"/>
    <w:rsid w:val="00131AFF"/>
    <w:rsid w:val="00132520"/>
    <w:rsid w:val="00143370"/>
    <w:rsid w:val="001513B1"/>
    <w:rsid w:val="00153E59"/>
    <w:rsid w:val="00160629"/>
    <w:rsid w:val="001625C7"/>
    <w:rsid w:val="00162F5C"/>
    <w:rsid w:val="00163BEF"/>
    <w:rsid w:val="00164EDD"/>
    <w:rsid w:val="00165336"/>
    <w:rsid w:val="00165E82"/>
    <w:rsid w:val="00166133"/>
    <w:rsid w:val="00173FE8"/>
    <w:rsid w:val="00174A14"/>
    <w:rsid w:val="00175345"/>
    <w:rsid w:val="001761CF"/>
    <w:rsid w:val="001773F1"/>
    <w:rsid w:val="00177FC1"/>
    <w:rsid w:val="00183DB9"/>
    <w:rsid w:val="00184BAC"/>
    <w:rsid w:val="00184E5C"/>
    <w:rsid w:val="001851A8"/>
    <w:rsid w:val="00187DC5"/>
    <w:rsid w:val="00195BDE"/>
    <w:rsid w:val="001A5E4F"/>
    <w:rsid w:val="001A6E4A"/>
    <w:rsid w:val="001B14A0"/>
    <w:rsid w:val="001B1556"/>
    <w:rsid w:val="001B6737"/>
    <w:rsid w:val="001B79EB"/>
    <w:rsid w:val="001B7D77"/>
    <w:rsid w:val="001C3F1D"/>
    <w:rsid w:val="001C4609"/>
    <w:rsid w:val="001C4F2B"/>
    <w:rsid w:val="001D3767"/>
    <w:rsid w:val="001E2FEC"/>
    <w:rsid w:val="001F3A69"/>
    <w:rsid w:val="0020607D"/>
    <w:rsid w:val="00212144"/>
    <w:rsid w:val="00212F4E"/>
    <w:rsid w:val="00213A25"/>
    <w:rsid w:val="00217758"/>
    <w:rsid w:val="00222067"/>
    <w:rsid w:val="002231F7"/>
    <w:rsid w:val="00224FA5"/>
    <w:rsid w:val="0023337C"/>
    <w:rsid w:val="00236F8A"/>
    <w:rsid w:val="0023766F"/>
    <w:rsid w:val="00237F4C"/>
    <w:rsid w:val="00246082"/>
    <w:rsid w:val="0025084E"/>
    <w:rsid w:val="002606EE"/>
    <w:rsid w:val="0026197A"/>
    <w:rsid w:val="00264948"/>
    <w:rsid w:val="00265FA0"/>
    <w:rsid w:val="00273FFD"/>
    <w:rsid w:val="002773C8"/>
    <w:rsid w:val="0028045C"/>
    <w:rsid w:val="00282D32"/>
    <w:rsid w:val="002904E6"/>
    <w:rsid w:val="00293B0F"/>
    <w:rsid w:val="00297048"/>
    <w:rsid w:val="00297557"/>
    <w:rsid w:val="002A4FD5"/>
    <w:rsid w:val="002A5ED3"/>
    <w:rsid w:val="002A7877"/>
    <w:rsid w:val="002B015C"/>
    <w:rsid w:val="002B19F0"/>
    <w:rsid w:val="002B2956"/>
    <w:rsid w:val="002B48D9"/>
    <w:rsid w:val="002B55EF"/>
    <w:rsid w:val="002B5C07"/>
    <w:rsid w:val="002C01FD"/>
    <w:rsid w:val="002C146E"/>
    <w:rsid w:val="002C16C0"/>
    <w:rsid w:val="002C1869"/>
    <w:rsid w:val="002C198E"/>
    <w:rsid w:val="002C32A7"/>
    <w:rsid w:val="002D07EC"/>
    <w:rsid w:val="002D2B07"/>
    <w:rsid w:val="002D4A9A"/>
    <w:rsid w:val="002D561E"/>
    <w:rsid w:val="002D64E4"/>
    <w:rsid w:val="002E1D3B"/>
    <w:rsid w:val="002E3FAD"/>
    <w:rsid w:val="002E5A8F"/>
    <w:rsid w:val="002E5F1C"/>
    <w:rsid w:val="002E7C6C"/>
    <w:rsid w:val="002E7E18"/>
    <w:rsid w:val="002F02C9"/>
    <w:rsid w:val="002F1035"/>
    <w:rsid w:val="002F3019"/>
    <w:rsid w:val="002F3823"/>
    <w:rsid w:val="002F42D3"/>
    <w:rsid w:val="002F7656"/>
    <w:rsid w:val="00302AAD"/>
    <w:rsid w:val="00302C38"/>
    <w:rsid w:val="0030466E"/>
    <w:rsid w:val="00305C3A"/>
    <w:rsid w:val="00306032"/>
    <w:rsid w:val="003069F9"/>
    <w:rsid w:val="0031080C"/>
    <w:rsid w:val="003123D7"/>
    <w:rsid w:val="00312B64"/>
    <w:rsid w:val="00313432"/>
    <w:rsid w:val="0031466A"/>
    <w:rsid w:val="00317253"/>
    <w:rsid w:val="003249F1"/>
    <w:rsid w:val="003252FF"/>
    <w:rsid w:val="00330F88"/>
    <w:rsid w:val="00334EA8"/>
    <w:rsid w:val="0033798E"/>
    <w:rsid w:val="003407F0"/>
    <w:rsid w:val="00352293"/>
    <w:rsid w:val="00353920"/>
    <w:rsid w:val="00354F2D"/>
    <w:rsid w:val="00365A03"/>
    <w:rsid w:val="003675F2"/>
    <w:rsid w:val="00373C65"/>
    <w:rsid w:val="003775F2"/>
    <w:rsid w:val="00382177"/>
    <w:rsid w:val="00385D3D"/>
    <w:rsid w:val="003914DC"/>
    <w:rsid w:val="0039351F"/>
    <w:rsid w:val="0039355C"/>
    <w:rsid w:val="003938B3"/>
    <w:rsid w:val="003962AE"/>
    <w:rsid w:val="003A023B"/>
    <w:rsid w:val="003A3B7B"/>
    <w:rsid w:val="003C2AA2"/>
    <w:rsid w:val="003C5E99"/>
    <w:rsid w:val="003C65E7"/>
    <w:rsid w:val="003D15C7"/>
    <w:rsid w:val="003D3748"/>
    <w:rsid w:val="003D5F04"/>
    <w:rsid w:val="003D76F6"/>
    <w:rsid w:val="003D7CFD"/>
    <w:rsid w:val="003E4A6D"/>
    <w:rsid w:val="003E57B0"/>
    <w:rsid w:val="003F0201"/>
    <w:rsid w:val="003F0A58"/>
    <w:rsid w:val="003F2B4F"/>
    <w:rsid w:val="003F612B"/>
    <w:rsid w:val="0040035C"/>
    <w:rsid w:val="00407F29"/>
    <w:rsid w:val="0041273F"/>
    <w:rsid w:val="00416048"/>
    <w:rsid w:val="004160AA"/>
    <w:rsid w:val="0041684C"/>
    <w:rsid w:val="00421A11"/>
    <w:rsid w:val="00421BD4"/>
    <w:rsid w:val="00425155"/>
    <w:rsid w:val="00431EF5"/>
    <w:rsid w:val="004338AD"/>
    <w:rsid w:val="004340E5"/>
    <w:rsid w:val="004363FD"/>
    <w:rsid w:val="00445010"/>
    <w:rsid w:val="00445124"/>
    <w:rsid w:val="004508C1"/>
    <w:rsid w:val="0046314A"/>
    <w:rsid w:val="004650B0"/>
    <w:rsid w:val="00465FE6"/>
    <w:rsid w:val="0046667A"/>
    <w:rsid w:val="00471203"/>
    <w:rsid w:val="00473D63"/>
    <w:rsid w:val="004745C6"/>
    <w:rsid w:val="00474B09"/>
    <w:rsid w:val="00480616"/>
    <w:rsid w:val="00480F70"/>
    <w:rsid w:val="0048637F"/>
    <w:rsid w:val="00492099"/>
    <w:rsid w:val="00494C6A"/>
    <w:rsid w:val="0049509A"/>
    <w:rsid w:val="004A1E25"/>
    <w:rsid w:val="004A458F"/>
    <w:rsid w:val="004B680D"/>
    <w:rsid w:val="004B694E"/>
    <w:rsid w:val="004B6A96"/>
    <w:rsid w:val="004B74F2"/>
    <w:rsid w:val="004C0BC9"/>
    <w:rsid w:val="004C3E82"/>
    <w:rsid w:val="004D1D0A"/>
    <w:rsid w:val="004D2606"/>
    <w:rsid w:val="004D6671"/>
    <w:rsid w:val="004D6E41"/>
    <w:rsid w:val="004E081A"/>
    <w:rsid w:val="004E1CF0"/>
    <w:rsid w:val="004E29AB"/>
    <w:rsid w:val="004E43E6"/>
    <w:rsid w:val="004E671D"/>
    <w:rsid w:val="004E743A"/>
    <w:rsid w:val="004F2DE1"/>
    <w:rsid w:val="004F35CE"/>
    <w:rsid w:val="004F794A"/>
    <w:rsid w:val="0050046F"/>
    <w:rsid w:val="00504407"/>
    <w:rsid w:val="00505282"/>
    <w:rsid w:val="00510B84"/>
    <w:rsid w:val="00514B47"/>
    <w:rsid w:val="00522112"/>
    <w:rsid w:val="00535BE8"/>
    <w:rsid w:val="005367E9"/>
    <w:rsid w:val="00542848"/>
    <w:rsid w:val="00556BD0"/>
    <w:rsid w:val="00560D63"/>
    <w:rsid w:val="00562EC9"/>
    <w:rsid w:val="005632FE"/>
    <w:rsid w:val="00563CB7"/>
    <w:rsid w:val="005667A5"/>
    <w:rsid w:val="00566C3D"/>
    <w:rsid w:val="005720E7"/>
    <w:rsid w:val="00572F15"/>
    <w:rsid w:val="00574F63"/>
    <w:rsid w:val="0058210B"/>
    <w:rsid w:val="00583A3C"/>
    <w:rsid w:val="0058622F"/>
    <w:rsid w:val="0058725C"/>
    <w:rsid w:val="00591B92"/>
    <w:rsid w:val="00595545"/>
    <w:rsid w:val="0059790E"/>
    <w:rsid w:val="005A0C87"/>
    <w:rsid w:val="005A276E"/>
    <w:rsid w:val="005A3A30"/>
    <w:rsid w:val="005A56DF"/>
    <w:rsid w:val="005A66C4"/>
    <w:rsid w:val="005B5123"/>
    <w:rsid w:val="005B6476"/>
    <w:rsid w:val="005C1D77"/>
    <w:rsid w:val="005C39D6"/>
    <w:rsid w:val="005C640B"/>
    <w:rsid w:val="005D1914"/>
    <w:rsid w:val="005D221C"/>
    <w:rsid w:val="005D264E"/>
    <w:rsid w:val="005D3723"/>
    <w:rsid w:val="005E7E7D"/>
    <w:rsid w:val="005F2356"/>
    <w:rsid w:val="005F3548"/>
    <w:rsid w:val="00615B5B"/>
    <w:rsid w:val="00621D2F"/>
    <w:rsid w:val="00621E6C"/>
    <w:rsid w:val="00625541"/>
    <w:rsid w:val="006328D5"/>
    <w:rsid w:val="00632E9A"/>
    <w:rsid w:val="00643C64"/>
    <w:rsid w:val="006450E1"/>
    <w:rsid w:val="00646279"/>
    <w:rsid w:val="00650039"/>
    <w:rsid w:val="006501AB"/>
    <w:rsid w:val="00651949"/>
    <w:rsid w:val="006532FA"/>
    <w:rsid w:val="006539B2"/>
    <w:rsid w:val="00653B11"/>
    <w:rsid w:val="00656F1B"/>
    <w:rsid w:val="00665550"/>
    <w:rsid w:val="006738B1"/>
    <w:rsid w:val="0067793E"/>
    <w:rsid w:val="00683A90"/>
    <w:rsid w:val="006860DC"/>
    <w:rsid w:val="00687C14"/>
    <w:rsid w:val="006911CB"/>
    <w:rsid w:val="00692A11"/>
    <w:rsid w:val="006939DC"/>
    <w:rsid w:val="00697A35"/>
    <w:rsid w:val="006A2C0E"/>
    <w:rsid w:val="006B3197"/>
    <w:rsid w:val="006B3380"/>
    <w:rsid w:val="006B5C42"/>
    <w:rsid w:val="006B6549"/>
    <w:rsid w:val="006C370F"/>
    <w:rsid w:val="006C39BD"/>
    <w:rsid w:val="006C50DE"/>
    <w:rsid w:val="006C762D"/>
    <w:rsid w:val="006D476E"/>
    <w:rsid w:val="006D7B7E"/>
    <w:rsid w:val="006E052A"/>
    <w:rsid w:val="006E1AF6"/>
    <w:rsid w:val="00701EA1"/>
    <w:rsid w:val="00704C25"/>
    <w:rsid w:val="00706E17"/>
    <w:rsid w:val="00710802"/>
    <w:rsid w:val="007139D8"/>
    <w:rsid w:val="00717B97"/>
    <w:rsid w:val="00721024"/>
    <w:rsid w:val="007214C5"/>
    <w:rsid w:val="007248F5"/>
    <w:rsid w:val="00726404"/>
    <w:rsid w:val="00730220"/>
    <w:rsid w:val="00733CF3"/>
    <w:rsid w:val="00735768"/>
    <w:rsid w:val="007508A6"/>
    <w:rsid w:val="00754BDA"/>
    <w:rsid w:val="0075613E"/>
    <w:rsid w:val="00756B7A"/>
    <w:rsid w:val="00773372"/>
    <w:rsid w:val="0077370E"/>
    <w:rsid w:val="00773BF0"/>
    <w:rsid w:val="007777EB"/>
    <w:rsid w:val="007829B8"/>
    <w:rsid w:val="00787503"/>
    <w:rsid w:val="00792003"/>
    <w:rsid w:val="00793750"/>
    <w:rsid w:val="00793C33"/>
    <w:rsid w:val="00794C4D"/>
    <w:rsid w:val="007B7E25"/>
    <w:rsid w:val="007C13F8"/>
    <w:rsid w:val="007C2098"/>
    <w:rsid w:val="007C429A"/>
    <w:rsid w:val="007C5E90"/>
    <w:rsid w:val="007C5FDA"/>
    <w:rsid w:val="007D3FC2"/>
    <w:rsid w:val="007D4E94"/>
    <w:rsid w:val="007E50B2"/>
    <w:rsid w:val="007E5C0E"/>
    <w:rsid w:val="007F172F"/>
    <w:rsid w:val="007F5939"/>
    <w:rsid w:val="00800C4F"/>
    <w:rsid w:val="0080491C"/>
    <w:rsid w:val="00811582"/>
    <w:rsid w:val="008127EB"/>
    <w:rsid w:val="00815AD2"/>
    <w:rsid w:val="0081643E"/>
    <w:rsid w:val="00816CD1"/>
    <w:rsid w:val="0082447E"/>
    <w:rsid w:val="00824F26"/>
    <w:rsid w:val="008306D1"/>
    <w:rsid w:val="00832F34"/>
    <w:rsid w:val="0083406C"/>
    <w:rsid w:val="008361DE"/>
    <w:rsid w:val="008443CC"/>
    <w:rsid w:val="00847F65"/>
    <w:rsid w:val="00851689"/>
    <w:rsid w:val="00852026"/>
    <w:rsid w:val="00857A5A"/>
    <w:rsid w:val="0087169D"/>
    <w:rsid w:val="008721B2"/>
    <w:rsid w:val="008745D9"/>
    <w:rsid w:val="00887D34"/>
    <w:rsid w:val="00890C77"/>
    <w:rsid w:val="00891FDA"/>
    <w:rsid w:val="008967E6"/>
    <w:rsid w:val="008978F2"/>
    <w:rsid w:val="008A3AFA"/>
    <w:rsid w:val="008A5C5F"/>
    <w:rsid w:val="008B10BD"/>
    <w:rsid w:val="008B422A"/>
    <w:rsid w:val="008C1DAD"/>
    <w:rsid w:val="008C22C0"/>
    <w:rsid w:val="008D1138"/>
    <w:rsid w:val="008D1595"/>
    <w:rsid w:val="008E38D5"/>
    <w:rsid w:val="008E4F06"/>
    <w:rsid w:val="008F2F2F"/>
    <w:rsid w:val="008F2F80"/>
    <w:rsid w:val="008F3ABD"/>
    <w:rsid w:val="008F5337"/>
    <w:rsid w:val="008F63C9"/>
    <w:rsid w:val="008F7DB7"/>
    <w:rsid w:val="008F7E0D"/>
    <w:rsid w:val="009015CA"/>
    <w:rsid w:val="00902C2A"/>
    <w:rsid w:val="009132CD"/>
    <w:rsid w:val="00913EC0"/>
    <w:rsid w:val="00914949"/>
    <w:rsid w:val="00923B7A"/>
    <w:rsid w:val="009346DC"/>
    <w:rsid w:val="00940741"/>
    <w:rsid w:val="009411E5"/>
    <w:rsid w:val="00941C5C"/>
    <w:rsid w:val="009424C7"/>
    <w:rsid w:val="009465AF"/>
    <w:rsid w:val="00952792"/>
    <w:rsid w:val="0096020D"/>
    <w:rsid w:val="009617BF"/>
    <w:rsid w:val="0096742C"/>
    <w:rsid w:val="00967AA6"/>
    <w:rsid w:val="00970414"/>
    <w:rsid w:val="0097365C"/>
    <w:rsid w:val="00977B7C"/>
    <w:rsid w:val="00977BEC"/>
    <w:rsid w:val="0098479F"/>
    <w:rsid w:val="009906B3"/>
    <w:rsid w:val="00997ACD"/>
    <w:rsid w:val="009A100A"/>
    <w:rsid w:val="009A314A"/>
    <w:rsid w:val="009A654D"/>
    <w:rsid w:val="009A68AC"/>
    <w:rsid w:val="009B582C"/>
    <w:rsid w:val="009B6373"/>
    <w:rsid w:val="009B6A22"/>
    <w:rsid w:val="009C069C"/>
    <w:rsid w:val="009C1F18"/>
    <w:rsid w:val="009C32A5"/>
    <w:rsid w:val="009D3027"/>
    <w:rsid w:val="009D5193"/>
    <w:rsid w:val="009D5524"/>
    <w:rsid w:val="009D5DBC"/>
    <w:rsid w:val="009D6A52"/>
    <w:rsid w:val="009E490E"/>
    <w:rsid w:val="009E72B3"/>
    <w:rsid w:val="009E7A76"/>
    <w:rsid w:val="009F31AA"/>
    <w:rsid w:val="009F31FD"/>
    <w:rsid w:val="009F36AD"/>
    <w:rsid w:val="009F6C09"/>
    <w:rsid w:val="009F72E2"/>
    <w:rsid w:val="00A0562E"/>
    <w:rsid w:val="00A0721C"/>
    <w:rsid w:val="00A0743D"/>
    <w:rsid w:val="00A156D1"/>
    <w:rsid w:val="00A15B51"/>
    <w:rsid w:val="00A1695A"/>
    <w:rsid w:val="00A2183B"/>
    <w:rsid w:val="00A25B31"/>
    <w:rsid w:val="00A372F7"/>
    <w:rsid w:val="00A40054"/>
    <w:rsid w:val="00A40349"/>
    <w:rsid w:val="00A439EC"/>
    <w:rsid w:val="00A43C9A"/>
    <w:rsid w:val="00A46B9B"/>
    <w:rsid w:val="00A478CF"/>
    <w:rsid w:val="00A47DE3"/>
    <w:rsid w:val="00A5233F"/>
    <w:rsid w:val="00A621DA"/>
    <w:rsid w:val="00A62206"/>
    <w:rsid w:val="00A63700"/>
    <w:rsid w:val="00A66EEF"/>
    <w:rsid w:val="00A66F64"/>
    <w:rsid w:val="00A6707D"/>
    <w:rsid w:val="00A70DB0"/>
    <w:rsid w:val="00A77743"/>
    <w:rsid w:val="00A8025E"/>
    <w:rsid w:val="00A831B7"/>
    <w:rsid w:val="00A8363E"/>
    <w:rsid w:val="00A83653"/>
    <w:rsid w:val="00A922E3"/>
    <w:rsid w:val="00A92779"/>
    <w:rsid w:val="00A96973"/>
    <w:rsid w:val="00AA153B"/>
    <w:rsid w:val="00AA1E0A"/>
    <w:rsid w:val="00AA698E"/>
    <w:rsid w:val="00AB595A"/>
    <w:rsid w:val="00AB7A3B"/>
    <w:rsid w:val="00AC2698"/>
    <w:rsid w:val="00AC3A78"/>
    <w:rsid w:val="00AD2EA3"/>
    <w:rsid w:val="00AD38CC"/>
    <w:rsid w:val="00AE1EEA"/>
    <w:rsid w:val="00AE23C3"/>
    <w:rsid w:val="00AE2CE2"/>
    <w:rsid w:val="00AF1EC4"/>
    <w:rsid w:val="00AF2157"/>
    <w:rsid w:val="00AF2CD1"/>
    <w:rsid w:val="00AF3643"/>
    <w:rsid w:val="00AF4B94"/>
    <w:rsid w:val="00AF56AD"/>
    <w:rsid w:val="00AF5ED5"/>
    <w:rsid w:val="00AF6C58"/>
    <w:rsid w:val="00AF7E0D"/>
    <w:rsid w:val="00B000C4"/>
    <w:rsid w:val="00B00E4E"/>
    <w:rsid w:val="00B01B89"/>
    <w:rsid w:val="00B11C7D"/>
    <w:rsid w:val="00B13EB6"/>
    <w:rsid w:val="00B1426A"/>
    <w:rsid w:val="00B1500C"/>
    <w:rsid w:val="00B22CEE"/>
    <w:rsid w:val="00B25CFD"/>
    <w:rsid w:val="00B30FA5"/>
    <w:rsid w:val="00B35E18"/>
    <w:rsid w:val="00B376A0"/>
    <w:rsid w:val="00B40A22"/>
    <w:rsid w:val="00B41C7F"/>
    <w:rsid w:val="00B420FE"/>
    <w:rsid w:val="00B43176"/>
    <w:rsid w:val="00B457B3"/>
    <w:rsid w:val="00B46657"/>
    <w:rsid w:val="00B473E2"/>
    <w:rsid w:val="00B50E85"/>
    <w:rsid w:val="00B53DD6"/>
    <w:rsid w:val="00B64A8F"/>
    <w:rsid w:val="00B678CA"/>
    <w:rsid w:val="00B70A82"/>
    <w:rsid w:val="00B710E3"/>
    <w:rsid w:val="00B733F1"/>
    <w:rsid w:val="00B75105"/>
    <w:rsid w:val="00B76FEC"/>
    <w:rsid w:val="00B83E6F"/>
    <w:rsid w:val="00B911FF"/>
    <w:rsid w:val="00B9194D"/>
    <w:rsid w:val="00B92FAC"/>
    <w:rsid w:val="00B95A64"/>
    <w:rsid w:val="00B97750"/>
    <w:rsid w:val="00BA11B5"/>
    <w:rsid w:val="00BA215E"/>
    <w:rsid w:val="00BA4363"/>
    <w:rsid w:val="00BA46E6"/>
    <w:rsid w:val="00BA7BEC"/>
    <w:rsid w:val="00BA7C51"/>
    <w:rsid w:val="00BB574A"/>
    <w:rsid w:val="00BC14D1"/>
    <w:rsid w:val="00BC1F5A"/>
    <w:rsid w:val="00BC369D"/>
    <w:rsid w:val="00BC7B44"/>
    <w:rsid w:val="00BD24EF"/>
    <w:rsid w:val="00BD469C"/>
    <w:rsid w:val="00BD54BE"/>
    <w:rsid w:val="00BE4EB8"/>
    <w:rsid w:val="00BE697F"/>
    <w:rsid w:val="00BE7100"/>
    <w:rsid w:val="00C020CD"/>
    <w:rsid w:val="00C06500"/>
    <w:rsid w:val="00C107C6"/>
    <w:rsid w:val="00C12E06"/>
    <w:rsid w:val="00C14BFB"/>
    <w:rsid w:val="00C23FE2"/>
    <w:rsid w:val="00C26EF7"/>
    <w:rsid w:val="00C30FE7"/>
    <w:rsid w:val="00C40FFB"/>
    <w:rsid w:val="00C42380"/>
    <w:rsid w:val="00C5083A"/>
    <w:rsid w:val="00C52394"/>
    <w:rsid w:val="00C52413"/>
    <w:rsid w:val="00C608E0"/>
    <w:rsid w:val="00C66460"/>
    <w:rsid w:val="00C66753"/>
    <w:rsid w:val="00C759A9"/>
    <w:rsid w:val="00C76272"/>
    <w:rsid w:val="00C765D0"/>
    <w:rsid w:val="00C769F4"/>
    <w:rsid w:val="00C814E7"/>
    <w:rsid w:val="00C81EB6"/>
    <w:rsid w:val="00C87DB5"/>
    <w:rsid w:val="00C87FF4"/>
    <w:rsid w:val="00CA1437"/>
    <w:rsid w:val="00CA7443"/>
    <w:rsid w:val="00CB0170"/>
    <w:rsid w:val="00CB0FEC"/>
    <w:rsid w:val="00CB4CE1"/>
    <w:rsid w:val="00CB66FC"/>
    <w:rsid w:val="00CC0569"/>
    <w:rsid w:val="00CC2478"/>
    <w:rsid w:val="00CC2F0E"/>
    <w:rsid w:val="00CC508A"/>
    <w:rsid w:val="00CD18D7"/>
    <w:rsid w:val="00CF0C6B"/>
    <w:rsid w:val="00CF2FCD"/>
    <w:rsid w:val="00CF5D34"/>
    <w:rsid w:val="00CF6816"/>
    <w:rsid w:val="00D010E1"/>
    <w:rsid w:val="00D04B40"/>
    <w:rsid w:val="00D0635F"/>
    <w:rsid w:val="00D10CD0"/>
    <w:rsid w:val="00D12D8C"/>
    <w:rsid w:val="00D20A62"/>
    <w:rsid w:val="00D22C8A"/>
    <w:rsid w:val="00D27095"/>
    <w:rsid w:val="00D30EE2"/>
    <w:rsid w:val="00D3362A"/>
    <w:rsid w:val="00D337D5"/>
    <w:rsid w:val="00D361E0"/>
    <w:rsid w:val="00D372E1"/>
    <w:rsid w:val="00D417AE"/>
    <w:rsid w:val="00D467E4"/>
    <w:rsid w:val="00D46CD1"/>
    <w:rsid w:val="00D50E5C"/>
    <w:rsid w:val="00D53CB3"/>
    <w:rsid w:val="00D55293"/>
    <w:rsid w:val="00D70F4E"/>
    <w:rsid w:val="00D72EB1"/>
    <w:rsid w:val="00D7397C"/>
    <w:rsid w:val="00D741FC"/>
    <w:rsid w:val="00D74228"/>
    <w:rsid w:val="00D743E9"/>
    <w:rsid w:val="00D80EB9"/>
    <w:rsid w:val="00D81AC6"/>
    <w:rsid w:val="00D8439E"/>
    <w:rsid w:val="00D86177"/>
    <w:rsid w:val="00D91AEC"/>
    <w:rsid w:val="00DA35C0"/>
    <w:rsid w:val="00DA514A"/>
    <w:rsid w:val="00DB408C"/>
    <w:rsid w:val="00DB4CE3"/>
    <w:rsid w:val="00DC04CD"/>
    <w:rsid w:val="00DC2D81"/>
    <w:rsid w:val="00DC31DB"/>
    <w:rsid w:val="00DC4334"/>
    <w:rsid w:val="00DD0C61"/>
    <w:rsid w:val="00DD2418"/>
    <w:rsid w:val="00DD5640"/>
    <w:rsid w:val="00DD6F3C"/>
    <w:rsid w:val="00DE21EB"/>
    <w:rsid w:val="00DE2D16"/>
    <w:rsid w:val="00DE4E09"/>
    <w:rsid w:val="00DE68D2"/>
    <w:rsid w:val="00DE70B4"/>
    <w:rsid w:val="00DE78A6"/>
    <w:rsid w:val="00DF3778"/>
    <w:rsid w:val="00DF6B31"/>
    <w:rsid w:val="00DF7AE4"/>
    <w:rsid w:val="00E015CC"/>
    <w:rsid w:val="00E03416"/>
    <w:rsid w:val="00E07454"/>
    <w:rsid w:val="00E11019"/>
    <w:rsid w:val="00E13419"/>
    <w:rsid w:val="00E15200"/>
    <w:rsid w:val="00E15A9F"/>
    <w:rsid w:val="00E15C57"/>
    <w:rsid w:val="00E24EBC"/>
    <w:rsid w:val="00E2526B"/>
    <w:rsid w:val="00E25ADF"/>
    <w:rsid w:val="00E27255"/>
    <w:rsid w:val="00E273F5"/>
    <w:rsid w:val="00E336A3"/>
    <w:rsid w:val="00E33C89"/>
    <w:rsid w:val="00E3571A"/>
    <w:rsid w:val="00E40803"/>
    <w:rsid w:val="00E40B10"/>
    <w:rsid w:val="00E4101D"/>
    <w:rsid w:val="00E4154D"/>
    <w:rsid w:val="00E51C03"/>
    <w:rsid w:val="00E524E5"/>
    <w:rsid w:val="00E54518"/>
    <w:rsid w:val="00E55EFB"/>
    <w:rsid w:val="00E61294"/>
    <w:rsid w:val="00E62214"/>
    <w:rsid w:val="00E64226"/>
    <w:rsid w:val="00E7053A"/>
    <w:rsid w:val="00E70908"/>
    <w:rsid w:val="00E7124C"/>
    <w:rsid w:val="00E81DF7"/>
    <w:rsid w:val="00E83202"/>
    <w:rsid w:val="00E863B4"/>
    <w:rsid w:val="00E875B8"/>
    <w:rsid w:val="00E90653"/>
    <w:rsid w:val="00E941D7"/>
    <w:rsid w:val="00E94AFE"/>
    <w:rsid w:val="00E94E57"/>
    <w:rsid w:val="00E96B67"/>
    <w:rsid w:val="00EA0109"/>
    <w:rsid w:val="00EA7EEB"/>
    <w:rsid w:val="00EB13C8"/>
    <w:rsid w:val="00EB1929"/>
    <w:rsid w:val="00EB2EB6"/>
    <w:rsid w:val="00EB5466"/>
    <w:rsid w:val="00EB6A44"/>
    <w:rsid w:val="00EB6DEF"/>
    <w:rsid w:val="00EB7F86"/>
    <w:rsid w:val="00EC1785"/>
    <w:rsid w:val="00ED03B1"/>
    <w:rsid w:val="00ED1FF2"/>
    <w:rsid w:val="00ED2D86"/>
    <w:rsid w:val="00ED73A8"/>
    <w:rsid w:val="00EE3543"/>
    <w:rsid w:val="00EE4E86"/>
    <w:rsid w:val="00EF40A2"/>
    <w:rsid w:val="00F058E0"/>
    <w:rsid w:val="00F06E42"/>
    <w:rsid w:val="00F1041A"/>
    <w:rsid w:val="00F13B4A"/>
    <w:rsid w:val="00F20440"/>
    <w:rsid w:val="00F20C56"/>
    <w:rsid w:val="00F249AA"/>
    <w:rsid w:val="00F24EF1"/>
    <w:rsid w:val="00F25D3F"/>
    <w:rsid w:val="00F26F0D"/>
    <w:rsid w:val="00F32AE6"/>
    <w:rsid w:val="00F33F2D"/>
    <w:rsid w:val="00F34DBB"/>
    <w:rsid w:val="00F42BC1"/>
    <w:rsid w:val="00F46D7F"/>
    <w:rsid w:val="00F516AD"/>
    <w:rsid w:val="00F53BC7"/>
    <w:rsid w:val="00F54B08"/>
    <w:rsid w:val="00F62F61"/>
    <w:rsid w:val="00F658C3"/>
    <w:rsid w:val="00F66309"/>
    <w:rsid w:val="00F72279"/>
    <w:rsid w:val="00F738F4"/>
    <w:rsid w:val="00F80C07"/>
    <w:rsid w:val="00F84047"/>
    <w:rsid w:val="00F84217"/>
    <w:rsid w:val="00F87D58"/>
    <w:rsid w:val="00F905C4"/>
    <w:rsid w:val="00F91C35"/>
    <w:rsid w:val="00FA205E"/>
    <w:rsid w:val="00FB3F37"/>
    <w:rsid w:val="00FB4F97"/>
    <w:rsid w:val="00FB6140"/>
    <w:rsid w:val="00FC0082"/>
    <w:rsid w:val="00FC646C"/>
    <w:rsid w:val="00FD292F"/>
    <w:rsid w:val="00FD2A31"/>
    <w:rsid w:val="00FD77A1"/>
    <w:rsid w:val="00FE10BF"/>
    <w:rsid w:val="00FE28C6"/>
    <w:rsid w:val="00FE71A0"/>
    <w:rsid w:val="00FF25C4"/>
    <w:rsid w:val="00FF47B0"/>
    <w:rsid w:val="00FF483B"/>
    <w:rsid w:val="00FF4D56"/>
    <w:rsid w:val="00FF7F1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4C"/>
    <w:pPr>
      <w:framePr w:wrap="auto"/>
      <w:widowControl/>
      <w:autoSpaceDE/>
      <w:autoSpaceDN/>
      <w:adjustRightInd/>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422A"/>
    <w:rPr>
      <w:rFonts w:ascii="Times New Roman" w:hAnsi="Times New Roman" w:cs="Times New Roman"/>
      <w:color w:val="808080"/>
      <w:rtl w:val="0"/>
      <w:cs w:val="0"/>
    </w:rPr>
  </w:style>
  <w:style w:type="paragraph" w:styleId="ListParagraph">
    <w:name w:val="List Paragraph"/>
    <w:basedOn w:val="Normal"/>
    <w:uiPriority w:val="34"/>
    <w:qFormat/>
    <w:rsid w:val="00B01B89"/>
    <w:pPr>
      <w:spacing w:after="200" w:line="276" w:lineRule="auto"/>
      <w:ind w:left="720"/>
      <w:contextualSpacing/>
      <w:jc w:val="left"/>
    </w:pPr>
    <w:rPr>
      <w:rFonts w:ascii="Calibri" w:hAnsi="Calibri"/>
      <w:szCs w:val="22"/>
    </w:rPr>
  </w:style>
  <w:style w:type="paragraph" w:styleId="FootnoteText">
    <w:name w:val="footnote text"/>
    <w:basedOn w:val="Normal"/>
    <w:link w:val="FootnoteTextChar"/>
    <w:uiPriority w:val="99"/>
    <w:semiHidden/>
    <w:unhideWhenUsed/>
    <w:rsid w:val="003962AE"/>
    <w:pPr>
      <w:jc w:val="left"/>
    </w:pPr>
    <w:rPr>
      <w:sz w:val="20"/>
      <w:szCs w:val="20"/>
    </w:rPr>
  </w:style>
  <w:style w:type="character" w:customStyle="1" w:styleId="FootnoteTextChar">
    <w:name w:val="Footnote Text Char"/>
    <w:basedOn w:val="DefaultParagraphFont"/>
    <w:link w:val="FootnoteText"/>
    <w:uiPriority w:val="99"/>
    <w:semiHidden/>
    <w:locked/>
    <w:rsid w:val="003962AE"/>
    <w:rPr>
      <w:rFonts w:eastAsia="Times New Roman" w:cs="Times New Roman"/>
      <w:rtl w:val="0"/>
      <w:cs w:val="0"/>
      <w:lang w:val="x-none" w:eastAsia="en-US"/>
    </w:rPr>
  </w:style>
  <w:style w:type="character" w:styleId="FootnoteReference">
    <w:name w:val="footnote reference"/>
    <w:basedOn w:val="DefaultParagraphFont"/>
    <w:uiPriority w:val="99"/>
    <w:semiHidden/>
    <w:unhideWhenUsed/>
    <w:rsid w:val="003962AE"/>
    <w:rPr>
      <w:rFonts w:cs="Times New Roman"/>
      <w:vertAlign w:val="superscript"/>
      <w:rtl w:val="0"/>
      <w:cs w:val="0"/>
    </w:rPr>
  </w:style>
  <w:style w:type="paragraph" w:styleId="BalloonText">
    <w:name w:val="Balloon Text"/>
    <w:basedOn w:val="Normal"/>
    <w:link w:val="BalloonTextChar"/>
    <w:uiPriority w:val="99"/>
    <w:semiHidden/>
    <w:unhideWhenUsed/>
    <w:rsid w:val="001513B1"/>
    <w:pPr>
      <w:jc w:val="left"/>
    </w:pPr>
    <w:rPr>
      <w:rFonts w:ascii="Tahoma" w:hAnsi="Tahoma"/>
      <w:sz w:val="16"/>
      <w:szCs w:val="16"/>
    </w:rPr>
  </w:style>
  <w:style w:type="character" w:customStyle="1" w:styleId="BalloonTextChar">
    <w:name w:val="Balloon Text Char"/>
    <w:basedOn w:val="DefaultParagraphFont"/>
    <w:link w:val="BalloonText"/>
    <w:uiPriority w:val="99"/>
    <w:semiHidden/>
    <w:locked/>
    <w:rsid w:val="001513B1"/>
    <w:rPr>
      <w:rFonts w:ascii="Tahoma" w:hAnsi="Tahoma" w:cs="Times New Roman"/>
      <w:sz w:val="16"/>
      <w:rtl w:val="0"/>
      <w:cs w:val="0"/>
      <w:lang w:val="x-none" w:eastAsia="en-US"/>
    </w:rPr>
  </w:style>
  <w:style w:type="paragraph" w:customStyle="1" w:styleId="Default">
    <w:name w:val="Default"/>
    <w:rsid w:val="00CF5D34"/>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BodyText2">
    <w:name w:val="Body Text 2"/>
    <w:basedOn w:val="Normal"/>
    <w:link w:val="BodyText2Char"/>
    <w:uiPriority w:val="99"/>
    <w:rsid w:val="004A1E25"/>
    <w:pPr>
      <w:spacing w:after="120" w:line="480" w:lineRule="auto"/>
      <w:jc w:val="left"/>
    </w:pPr>
    <w:rPr>
      <w:rFonts w:ascii="Times New Roman" w:hAnsi="Times New Roman"/>
      <w:sz w:val="24"/>
      <w:szCs w:val="24"/>
      <w:lang w:eastAsia="sk-SK"/>
    </w:rPr>
  </w:style>
  <w:style w:type="character" w:customStyle="1" w:styleId="BodyText2Char">
    <w:name w:val="Body Text 2 Char"/>
    <w:basedOn w:val="DefaultParagraphFont"/>
    <w:link w:val="BodyText2"/>
    <w:uiPriority w:val="99"/>
    <w:locked/>
    <w:rsid w:val="004A1E25"/>
    <w:rPr>
      <w:rFonts w:ascii="Times New Roman" w:hAnsi="Times New Roman" w:cs="Times New Roman"/>
      <w:sz w:val="24"/>
      <w:rtl w:val="0"/>
      <w:cs w:val="0"/>
    </w:rPr>
  </w:style>
  <w:style w:type="paragraph" w:styleId="Header">
    <w:name w:val="header"/>
    <w:basedOn w:val="Normal"/>
    <w:link w:val="HeaderChar"/>
    <w:uiPriority w:val="99"/>
    <w:semiHidden/>
    <w:unhideWhenUsed/>
    <w:rsid w:val="00A70DB0"/>
    <w:pPr>
      <w:tabs>
        <w:tab w:val="center" w:pos="4536"/>
        <w:tab w:val="right" w:pos="9072"/>
      </w:tabs>
      <w:jc w:val="left"/>
    </w:pPr>
  </w:style>
  <w:style w:type="character" w:customStyle="1" w:styleId="HeaderChar">
    <w:name w:val="Header Char"/>
    <w:basedOn w:val="DefaultParagraphFont"/>
    <w:link w:val="Header"/>
    <w:uiPriority w:val="99"/>
    <w:semiHidden/>
    <w:locked/>
    <w:rsid w:val="00A70DB0"/>
    <w:rPr>
      <w:rFonts w:cs="Times New Roman"/>
      <w:sz w:val="36"/>
      <w:rtl w:val="0"/>
      <w:cs w:val="0"/>
      <w:lang w:val="x-none" w:eastAsia="en-US"/>
    </w:rPr>
  </w:style>
  <w:style w:type="paragraph" w:styleId="Footer">
    <w:name w:val="footer"/>
    <w:basedOn w:val="Normal"/>
    <w:link w:val="FooterChar"/>
    <w:uiPriority w:val="99"/>
    <w:unhideWhenUsed/>
    <w:rsid w:val="00A70DB0"/>
    <w:pPr>
      <w:tabs>
        <w:tab w:val="center" w:pos="4536"/>
        <w:tab w:val="right" w:pos="9072"/>
      </w:tabs>
      <w:jc w:val="left"/>
    </w:pPr>
  </w:style>
  <w:style w:type="character" w:customStyle="1" w:styleId="FooterChar">
    <w:name w:val="Footer Char"/>
    <w:basedOn w:val="DefaultParagraphFont"/>
    <w:link w:val="Footer"/>
    <w:uiPriority w:val="99"/>
    <w:locked/>
    <w:rsid w:val="00A70DB0"/>
    <w:rPr>
      <w:rFonts w:cs="Times New Roman"/>
      <w:sz w:val="36"/>
      <w:rtl w:val="0"/>
      <w:cs w:val="0"/>
      <w:lang w:val="x-none" w:eastAsia="en-US"/>
    </w:rPr>
  </w:style>
  <w:style w:type="character" w:styleId="CommentReference">
    <w:name w:val="annotation reference"/>
    <w:basedOn w:val="DefaultParagraphFont"/>
    <w:uiPriority w:val="99"/>
    <w:semiHidden/>
    <w:unhideWhenUsed/>
    <w:rsid w:val="006B5C42"/>
    <w:rPr>
      <w:rFonts w:cs="Times New Roman"/>
      <w:sz w:val="16"/>
      <w:rtl w:val="0"/>
      <w:cs w:val="0"/>
    </w:rPr>
  </w:style>
  <w:style w:type="paragraph" w:styleId="CommentText">
    <w:name w:val="annotation text"/>
    <w:basedOn w:val="Normal"/>
    <w:link w:val="CommentTextChar"/>
    <w:uiPriority w:val="99"/>
    <w:semiHidden/>
    <w:unhideWhenUsed/>
    <w:rsid w:val="006B5C42"/>
    <w:pPr>
      <w:jc w:val="left"/>
    </w:pPr>
    <w:rPr>
      <w:sz w:val="20"/>
      <w:szCs w:val="20"/>
    </w:rPr>
  </w:style>
  <w:style w:type="character" w:customStyle="1" w:styleId="CommentTextChar">
    <w:name w:val="Comment Text Char"/>
    <w:basedOn w:val="DefaultParagraphFont"/>
    <w:link w:val="CommentText"/>
    <w:uiPriority w:val="99"/>
    <w:semiHidden/>
    <w:locked/>
    <w:rsid w:val="006B5C42"/>
    <w:rPr>
      <w:rFonts w:cs="Times New Roman"/>
      <w:rtl w:val="0"/>
      <w:cs w:val="0"/>
      <w:lang w:val="x-none" w:eastAsia="en-US"/>
    </w:rPr>
  </w:style>
  <w:style w:type="paragraph" w:styleId="CommentSubject">
    <w:name w:val="annotation subject"/>
    <w:basedOn w:val="CommentText"/>
    <w:next w:val="CommentText"/>
    <w:link w:val="CommentSubjectChar"/>
    <w:uiPriority w:val="99"/>
    <w:semiHidden/>
    <w:unhideWhenUsed/>
    <w:rsid w:val="006B5C42"/>
    <w:pPr>
      <w:jc w:val="left"/>
    </w:pPr>
    <w:rPr>
      <w:b/>
      <w:bCs/>
    </w:rPr>
  </w:style>
  <w:style w:type="character" w:customStyle="1" w:styleId="CommentSubjectChar">
    <w:name w:val="Comment Subject Char"/>
    <w:basedOn w:val="CommentTextChar"/>
    <w:link w:val="CommentSubject"/>
    <w:uiPriority w:val="99"/>
    <w:semiHidden/>
    <w:locked/>
    <w:rsid w:val="006B5C42"/>
    <w:rPr>
      <w:b/>
    </w:rPr>
  </w:style>
  <w:style w:type="paragraph" w:styleId="NormalWeb">
    <w:name w:val="Normal (Web)"/>
    <w:basedOn w:val="Normal"/>
    <w:uiPriority w:val="99"/>
    <w:semiHidden/>
    <w:rsid w:val="00AF1EC4"/>
    <w:pPr>
      <w:spacing w:before="100" w:beforeAutospacing="1" w:after="100" w:afterAutospacing="1"/>
      <w:jc w:val="left"/>
    </w:pPr>
    <w:rPr>
      <w:rFonts w:ascii="Times New Roman" w:hAnsi="Times New Roman"/>
      <w:sz w:val="24"/>
      <w:szCs w:val="24"/>
      <w:lang w:eastAsia="sk-SK"/>
    </w:rPr>
  </w:style>
  <w:style w:type="paragraph" w:styleId="PlainText">
    <w:name w:val="Plain Text"/>
    <w:basedOn w:val="Normal"/>
    <w:link w:val="PlainTextChar"/>
    <w:uiPriority w:val="99"/>
    <w:semiHidden/>
    <w:rsid w:val="00AF1EC4"/>
    <w:pPr>
      <w:jc w:val="left"/>
    </w:pPr>
    <w:rPr>
      <w:rFonts w:ascii="Courier New" w:hAnsi="Courier New" w:cs="Calibri"/>
      <w:szCs w:val="22"/>
    </w:rPr>
  </w:style>
  <w:style w:type="character" w:customStyle="1" w:styleId="PlainTextChar">
    <w:name w:val="Plain Text Char"/>
    <w:basedOn w:val="DefaultParagraphFont"/>
    <w:link w:val="PlainText"/>
    <w:uiPriority w:val="99"/>
    <w:semiHidden/>
    <w:locked/>
    <w:rsid w:val="00AF1EC4"/>
    <w:rPr>
      <w:rFonts w:ascii="Courier New" w:hAnsi="Courier New" w:cs="Calibri"/>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9BED-F51A-4B9F-8010-A5B5BF18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2715</Words>
  <Characters>15479</Characters>
  <Application>Microsoft Office Word</Application>
  <DocSecurity>0</DocSecurity>
  <Lines>0</Lines>
  <Paragraphs>0</Paragraphs>
  <ScaleCrop>false</ScaleCrop>
  <Company>MF SR</Company>
  <LinksUpToDate>false</LinksUpToDate>
  <CharactersWithSpaces>18158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mvidova</dc:creator>
  <cp:lastModifiedBy>Gašparíková, Jarmila</cp:lastModifiedBy>
  <cp:revision>2</cp:revision>
  <cp:lastPrinted>2012-09-28T11:05:00Z</cp:lastPrinted>
  <dcterms:created xsi:type="dcterms:W3CDTF">2012-09-28T17:02:00Z</dcterms:created>
  <dcterms:modified xsi:type="dcterms:W3CDTF">2012-09-28T17:02:00Z</dcterms:modified>
</cp:coreProperties>
</file>