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36A9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9C36A9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="007D75E4">
        <w:rPr>
          <w:rFonts w:ascii="Times New Roman" w:hAnsi="Times New Roman"/>
          <w:b/>
          <w:bCs/>
          <w:iCs/>
        </w:rPr>
        <w:t>VI</w:t>
      </w:r>
      <w:r>
        <w:rPr>
          <w:rFonts w:ascii="Times New Roman" w:hAnsi="Times New Roman"/>
          <w:b/>
          <w:bCs/>
          <w:iCs/>
        </w:rPr>
        <w:t>. volebné obdobie</w:t>
      </w:r>
    </w:p>
    <w:p w:rsidR="009C36A9">
      <w:pPr>
        <w:pStyle w:val="BodyText"/>
        <w:bidi w:val="0"/>
        <w:rPr>
          <w:rFonts w:ascii="Times New Roman" w:hAnsi="Times New Roman"/>
          <w:bCs/>
          <w:iCs/>
        </w:rPr>
      </w:pPr>
    </w:p>
    <w:p w:rsidR="009C36A9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(Návrh)</w:t>
      </w:r>
    </w:p>
    <w:p w:rsidR="009C36A9" w:rsidP="00BE4A3B">
      <w:pPr>
        <w:pStyle w:val="BodyText"/>
        <w:bidi w:val="0"/>
        <w:rPr>
          <w:rFonts w:ascii="Times New Roman" w:hAnsi="Times New Roman"/>
          <w:bCs/>
          <w:iCs/>
        </w:rPr>
      </w:pPr>
    </w:p>
    <w:p w:rsidR="00BE4A3B" w:rsidP="00BE4A3B">
      <w:pPr>
        <w:pStyle w:val="BodyText"/>
        <w:bidi w:val="0"/>
        <w:rPr>
          <w:rFonts w:ascii="Times New Roman" w:hAnsi="Times New Roman"/>
          <w:bCs/>
          <w:iCs/>
        </w:rPr>
      </w:pPr>
    </w:p>
    <w:p w:rsidR="009C36A9">
      <w:pPr>
        <w:pStyle w:val="BodyText"/>
        <w:bidi w:val="0"/>
        <w:rPr>
          <w:rFonts w:ascii="Times New Roman" w:hAnsi="Times New Roman"/>
          <w:bCs/>
          <w:iCs/>
        </w:rPr>
      </w:pPr>
    </w:p>
    <w:p w:rsidR="009C36A9" w:rsidRPr="00945FC0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945FC0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</w:t>
      </w:r>
      <w:r w:rsidRPr="00945FC0">
        <w:rPr>
          <w:rFonts w:ascii="Times New Roman" w:hAnsi="Times New Roman"/>
          <w:b/>
          <w:bCs/>
          <w:iCs/>
          <w:sz w:val="26"/>
          <w:szCs w:val="26"/>
        </w:rPr>
        <w:t>ZÁKON</w:t>
      </w:r>
    </w:p>
    <w:p w:rsidR="009C36A9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C36A9" w:rsidRPr="00945FC0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945FC0">
        <w:rPr>
          <w:rFonts w:ascii="Times New Roman" w:hAnsi="Times New Roman"/>
          <w:b/>
          <w:bCs/>
          <w:iCs/>
          <w:sz w:val="26"/>
          <w:szCs w:val="26"/>
        </w:rPr>
        <w:t>z ........... 20</w:t>
      </w:r>
      <w:r w:rsidRPr="00945FC0" w:rsidR="007D75E4">
        <w:rPr>
          <w:rFonts w:ascii="Times New Roman" w:hAnsi="Times New Roman"/>
          <w:b/>
          <w:bCs/>
          <w:iCs/>
          <w:sz w:val="26"/>
          <w:szCs w:val="26"/>
        </w:rPr>
        <w:t>12</w:t>
      </w:r>
      <w:r w:rsidRPr="00945FC0">
        <w:rPr>
          <w:rFonts w:ascii="Times New Roman" w:hAnsi="Times New Roman"/>
          <w:b/>
          <w:bCs/>
          <w:iCs/>
          <w:sz w:val="26"/>
          <w:szCs w:val="26"/>
        </w:rPr>
        <w:t>,</w:t>
      </w:r>
    </w:p>
    <w:p w:rsidR="009C36A9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C36A9" w:rsidRPr="00945FC0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Pr="00945FC0">
        <w:rPr>
          <w:rFonts w:ascii="Times New Roman" w:hAnsi="Times New Roman"/>
        </w:rPr>
        <w:t xml:space="preserve">ktorým sa mení zákon č. 38/1993 Z. z. </w:t>
      </w:r>
      <w:r w:rsidRPr="00945FC0">
        <w:rPr>
          <w:rFonts w:ascii="Times New Roman" w:hAnsi="Times New Roman"/>
          <w:color w:val="000000"/>
        </w:rPr>
        <w:t>o organizácii Ústavného súdu Slovenskej republiky, o konaní pred ním a o postavení jeho sudcov v znení neskorších predpisov</w:t>
      </w:r>
    </w:p>
    <w:p w:rsidR="009C36A9" w:rsidRPr="00945FC0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9C36A9" w:rsidRPr="00945FC0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9C36A9" w:rsidRPr="00945FC0">
      <w:pPr>
        <w:bidi w:val="0"/>
        <w:ind w:firstLine="720"/>
        <w:rPr>
          <w:rFonts w:ascii="Times New Roman" w:hAnsi="Times New Roman"/>
        </w:rPr>
      </w:pPr>
      <w:r w:rsidRPr="00945FC0">
        <w:rPr>
          <w:rFonts w:ascii="Times New Roman" w:hAnsi="Times New Roman"/>
        </w:rPr>
        <w:t>Národná rada Slovenskej republiky sa uzniesla na tomto zákone:</w:t>
      </w:r>
    </w:p>
    <w:p w:rsidR="009C36A9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9C36A9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9C36A9">
      <w:pPr>
        <w:bidi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9C36A9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9C36A9" w:rsidRPr="00945FC0" w:rsidP="00945FC0">
      <w:pPr>
        <w:bidi w:val="0"/>
        <w:spacing w:line="276" w:lineRule="auto"/>
        <w:ind w:firstLine="720"/>
        <w:jc w:val="both"/>
        <w:rPr>
          <w:rFonts w:ascii="ITCBookmanEE" w:hAnsi="ITCBookmanEE"/>
          <w:color w:val="000000"/>
          <w:lang w:val="cs-CZ" w:eastAsia="cs-CZ"/>
        </w:rPr>
      </w:pPr>
      <w:r w:rsidRPr="00945FC0">
        <w:rPr>
          <w:rFonts w:ascii="Times New Roman" w:hAnsi="Times New Roman" w:cs="Arial"/>
        </w:rPr>
        <w:t>Zákon Národnej rady Slovenskej republiky č. 38/1993 Z. z. o organizácii Ústavného súdu Slovenskej republiky, o konaní pred ním a o postavení jeho sudcov v znení zákona č. 293/1995 Z. z., nálezu Ústavného súdu Slovenskej republiky č. 398/1998 Z. z., zákona č. 97/1999 Z. z., zákona č. 226/2000 Z. z., zákona č. 124/2002 Z. z., zákona č. 514/2003 Z. z., zákona č. 551/2003 Z. z., zákona č. 324/2004 Z. z., zákona č. 586/2004 Z. z., zákona č. 546/2005 Z. z., zákona č. 94/2006 Z. z., zákona č. 122/2006 Z</w:t>
      </w:r>
      <w:r w:rsidRPr="00945FC0" w:rsidR="00242277">
        <w:rPr>
          <w:rFonts w:ascii="Times New Roman" w:hAnsi="Times New Roman" w:cs="Arial"/>
        </w:rPr>
        <w:t xml:space="preserve">. z., zákona č. 71/2008 Z. z., zákona č. 520/2008 Z. z., zákona č. 400/2009 Z. z., zákona č. 102/2010 Z. z., zákona č. 33/2011 Z. z. a </w:t>
      </w:r>
      <w:r w:rsidRPr="00945FC0" w:rsidR="00000AFF">
        <w:rPr>
          <w:rFonts w:ascii="Times New Roman" w:hAnsi="Times New Roman" w:cs="Arial"/>
        </w:rPr>
        <w:t>zákona č</w:t>
      </w:r>
      <w:r w:rsidRPr="00945FC0" w:rsidR="007D75E4">
        <w:rPr>
          <w:rFonts w:ascii="Times New Roman" w:hAnsi="Times New Roman" w:cs="Arial"/>
        </w:rPr>
        <w:t xml:space="preserve">. </w:t>
      </w:r>
      <w:r w:rsidRPr="00945FC0" w:rsidR="00000AFF">
        <w:rPr>
          <w:rFonts w:ascii="Times New Roman" w:hAnsi="Times New Roman" w:cs="Arial"/>
        </w:rPr>
        <w:t>79/2012 Z. z.</w:t>
      </w:r>
      <w:r w:rsidRPr="00945FC0">
        <w:rPr>
          <w:rFonts w:ascii="Times New Roman" w:hAnsi="Times New Roman" w:cs="Arial"/>
        </w:rPr>
        <w:t xml:space="preserve"> sa mení takto:</w:t>
      </w:r>
    </w:p>
    <w:p w:rsidR="009C36A9" w:rsidRPr="00945FC0" w:rsidP="00945FC0">
      <w:pPr>
        <w:bidi w:val="0"/>
        <w:spacing w:line="276" w:lineRule="auto"/>
        <w:ind w:firstLine="720"/>
        <w:jc w:val="both"/>
        <w:rPr>
          <w:rFonts w:ascii="ITCBookmanEE" w:hAnsi="ITCBookmanEE"/>
          <w:color w:val="231F20"/>
          <w:lang w:val="cs-CZ" w:eastAsia="cs-CZ"/>
        </w:rPr>
      </w:pPr>
    </w:p>
    <w:p w:rsidR="009C36A9" w:rsidRPr="00945FC0" w:rsidP="00945FC0">
      <w:pPr>
        <w:numPr>
          <w:numId w:val="32"/>
        </w:numPr>
        <w:bidi w:val="0"/>
        <w:spacing w:before="120" w:line="276" w:lineRule="auto"/>
        <w:ind w:left="426"/>
        <w:jc w:val="both"/>
        <w:rPr>
          <w:rFonts w:ascii="Times New Roman" w:hAnsi="Times New Roman"/>
        </w:rPr>
      </w:pPr>
      <w:r w:rsidRPr="00945FC0">
        <w:rPr>
          <w:rFonts w:ascii="Times New Roman" w:hAnsi="Times New Roman"/>
        </w:rPr>
        <w:t>V § 38 odsek 2 sa na konci bodka nahrádza čiarkou a pripájajú</w:t>
      </w:r>
      <w:r w:rsidRPr="00945FC0" w:rsidR="003B0E66">
        <w:rPr>
          <w:rFonts w:ascii="Times New Roman" w:hAnsi="Times New Roman"/>
        </w:rPr>
        <w:t xml:space="preserve"> sa tieto slová: „najneskôr do 9</w:t>
      </w:r>
      <w:r w:rsidRPr="00945FC0">
        <w:rPr>
          <w:rFonts w:ascii="Times New Roman" w:hAnsi="Times New Roman"/>
        </w:rPr>
        <w:t>0 dní odo dňa začatia konania.“.</w:t>
      </w:r>
    </w:p>
    <w:p w:rsidR="009C36A9" w:rsidRPr="00945FC0" w:rsidP="00945FC0">
      <w:pPr>
        <w:numPr>
          <w:numId w:val="32"/>
        </w:numPr>
        <w:bidi w:val="0"/>
        <w:spacing w:before="120" w:line="276" w:lineRule="auto"/>
        <w:ind w:left="426"/>
        <w:jc w:val="both"/>
        <w:rPr>
          <w:rFonts w:ascii="Times New Roman" w:hAnsi="Times New Roman"/>
        </w:rPr>
      </w:pPr>
      <w:r w:rsidRPr="00945FC0" w:rsidR="0018276E">
        <w:rPr>
          <w:rFonts w:ascii="Times New Roman" w:hAnsi="Times New Roman"/>
        </w:rPr>
        <w:t>Za § 79b sa vkladá § 79c</w:t>
      </w:r>
      <w:r w:rsidRPr="00945FC0">
        <w:rPr>
          <w:rFonts w:ascii="Times New Roman" w:hAnsi="Times New Roman"/>
        </w:rPr>
        <w:t>, ktorý vrátane nadpisu znie:</w:t>
      </w:r>
    </w:p>
    <w:p w:rsidR="009C36A9" w:rsidRPr="00945FC0" w:rsidP="00945FC0">
      <w:pPr>
        <w:bidi w:val="0"/>
        <w:spacing w:before="120" w:line="276" w:lineRule="auto"/>
        <w:ind w:left="425"/>
        <w:jc w:val="center"/>
        <w:rPr>
          <w:rFonts w:ascii="Times New Roman" w:hAnsi="Times New Roman"/>
        </w:rPr>
      </w:pPr>
      <w:r w:rsidRPr="00945FC0" w:rsidR="0018276E">
        <w:rPr>
          <w:rFonts w:ascii="Times New Roman" w:hAnsi="Times New Roman"/>
        </w:rPr>
        <w:t>„§ 79c</w:t>
      </w:r>
    </w:p>
    <w:p w:rsidR="009C36A9" w:rsidRPr="00945FC0" w:rsidP="00945FC0">
      <w:pPr>
        <w:bidi w:val="0"/>
        <w:spacing w:before="120" w:line="276" w:lineRule="auto"/>
        <w:ind w:left="425"/>
        <w:jc w:val="center"/>
        <w:rPr>
          <w:rFonts w:ascii="Times New Roman" w:hAnsi="Times New Roman"/>
        </w:rPr>
      </w:pPr>
      <w:r w:rsidRPr="00945FC0">
        <w:rPr>
          <w:rFonts w:ascii="Times New Roman" w:hAnsi="Times New Roman"/>
        </w:rPr>
        <w:t>Prechodné ustanovenie k úp</w:t>
      </w:r>
      <w:r w:rsidRPr="00945FC0" w:rsidR="00AB2576">
        <w:rPr>
          <w:rFonts w:ascii="Times New Roman" w:hAnsi="Times New Roman"/>
        </w:rPr>
        <w:t>ravám účinným od 1. januára 2013</w:t>
      </w:r>
    </w:p>
    <w:p w:rsidR="009C36A9" w:rsidRPr="00945FC0" w:rsidP="00945FC0">
      <w:pPr>
        <w:bidi w:val="0"/>
        <w:spacing w:before="120" w:line="276" w:lineRule="auto"/>
        <w:ind w:left="426"/>
        <w:rPr>
          <w:rFonts w:ascii="Times New Roman" w:hAnsi="Times New Roman"/>
        </w:rPr>
      </w:pPr>
      <w:r w:rsidRPr="00945FC0">
        <w:rPr>
          <w:rFonts w:ascii="Times New Roman" w:hAnsi="Times New Roman"/>
        </w:rPr>
        <w:t xml:space="preserve">Ak ide o rozhodovanie o pozastavení účinnosti napadnutých právnych predpisov, ich častí, prípadne niektorých ich ustanovení vo veciach, v ktorých začal Ústavný </w:t>
      </w:r>
      <w:r w:rsidRPr="00945FC0" w:rsidR="00031D45">
        <w:rPr>
          <w:rFonts w:ascii="Times New Roman" w:hAnsi="Times New Roman"/>
        </w:rPr>
        <w:t>súd konanie do 31. decembra 2012</w:t>
      </w:r>
      <w:r w:rsidRPr="00945FC0" w:rsidR="003B0E66">
        <w:rPr>
          <w:rFonts w:ascii="Times New Roman" w:hAnsi="Times New Roman"/>
        </w:rPr>
        <w:t>, lehota 9</w:t>
      </w:r>
      <w:r w:rsidRPr="00945FC0">
        <w:rPr>
          <w:rFonts w:ascii="Times New Roman" w:hAnsi="Times New Roman"/>
        </w:rPr>
        <w:t>0 dní podľa § 38 ods.</w:t>
      </w:r>
      <w:r w:rsidRPr="00945FC0" w:rsidR="00031D45">
        <w:rPr>
          <w:rFonts w:ascii="Times New Roman" w:hAnsi="Times New Roman"/>
        </w:rPr>
        <w:t xml:space="preserve"> 2 začína plynúť 1. januára 2013</w:t>
      </w:r>
      <w:r w:rsidRPr="00945FC0">
        <w:rPr>
          <w:rFonts w:ascii="Times New Roman" w:hAnsi="Times New Roman"/>
        </w:rPr>
        <w:t>.“.</w:t>
      </w:r>
    </w:p>
    <w:p w:rsidR="00454DC3" w:rsidP="00945FC0">
      <w:pPr>
        <w:bidi w:val="0"/>
        <w:spacing w:line="276" w:lineRule="auto"/>
        <w:jc w:val="center"/>
        <w:outlineLvl w:val="0"/>
        <w:rPr>
          <w:rFonts w:ascii="Times New Roman" w:hAnsi="Times New Roman"/>
          <w:b/>
          <w:bCs/>
        </w:rPr>
      </w:pPr>
    </w:p>
    <w:p w:rsidR="00454DC3" w:rsidP="00945FC0">
      <w:pPr>
        <w:bidi w:val="0"/>
        <w:spacing w:line="276" w:lineRule="auto"/>
        <w:jc w:val="center"/>
        <w:outlineLvl w:val="0"/>
        <w:rPr>
          <w:rFonts w:ascii="Times New Roman" w:hAnsi="Times New Roman"/>
          <w:b/>
          <w:bCs/>
        </w:rPr>
      </w:pPr>
    </w:p>
    <w:p w:rsidR="009C36A9" w:rsidRPr="00945FC0" w:rsidP="00945FC0">
      <w:pPr>
        <w:bidi w:val="0"/>
        <w:spacing w:line="276" w:lineRule="auto"/>
        <w:jc w:val="center"/>
        <w:outlineLvl w:val="0"/>
        <w:rPr>
          <w:rFonts w:ascii="Times New Roman" w:hAnsi="Times New Roman"/>
          <w:b/>
          <w:bCs/>
        </w:rPr>
      </w:pPr>
      <w:r w:rsidRPr="00945FC0">
        <w:rPr>
          <w:rFonts w:ascii="Times New Roman" w:hAnsi="Times New Roman"/>
          <w:b/>
          <w:bCs/>
        </w:rPr>
        <w:t xml:space="preserve">Čl. II </w:t>
      </w:r>
    </w:p>
    <w:p w:rsidR="009C36A9" w:rsidRPr="00945FC0" w:rsidP="00945FC0">
      <w:pPr>
        <w:pStyle w:val="BodyText"/>
        <w:bidi w:val="0"/>
        <w:spacing w:line="276" w:lineRule="auto"/>
        <w:ind w:left="374" w:hanging="374"/>
        <w:rPr>
          <w:rFonts w:ascii="Times New Roman" w:hAnsi="Times New Roman"/>
        </w:rPr>
      </w:pPr>
    </w:p>
    <w:p w:rsidR="009C36A9" w:rsidRPr="00945FC0" w:rsidP="00945FC0">
      <w:pPr>
        <w:bidi w:val="0"/>
        <w:spacing w:line="276" w:lineRule="auto"/>
        <w:jc w:val="both"/>
        <w:rPr>
          <w:rFonts w:ascii="Times New Roman" w:hAnsi="Times New Roman"/>
        </w:rPr>
      </w:pPr>
      <w:r w:rsidRPr="00945FC0">
        <w:rPr>
          <w:rFonts w:ascii="Times New Roman" w:hAnsi="Times New Roman"/>
        </w:rPr>
        <w:t xml:space="preserve">      Tento zákon nadobúda účinnosť </w:t>
      </w:r>
      <w:r w:rsidRPr="00945FC0" w:rsidR="00031D45">
        <w:rPr>
          <w:rFonts w:ascii="Times New Roman" w:hAnsi="Times New Roman"/>
        </w:rPr>
        <w:t>1.januára 2013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500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">
    <w:nsid w:val="0B5C6B0F"/>
    <w:multiLevelType w:val="hybridMultilevel"/>
    <w:tmpl w:val="EDE4EA5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8073D37"/>
    <w:multiLevelType w:val="hybridMultilevel"/>
    <w:tmpl w:val="917E283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E70322C"/>
    <w:multiLevelType w:val="hybridMultilevel"/>
    <w:tmpl w:val="05B0A54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C64B2"/>
    <w:multiLevelType w:val="hybridMultilevel"/>
    <w:tmpl w:val="7A0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34D337C2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51E7078"/>
    <w:multiLevelType w:val="hybridMultilevel"/>
    <w:tmpl w:val="E5EAF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11C69"/>
    <w:multiLevelType w:val="hybridMultilevel"/>
    <w:tmpl w:val="6F2C734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876499"/>
    <w:multiLevelType w:val="hybridMultilevel"/>
    <w:tmpl w:val="19149B5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60E86"/>
    <w:multiLevelType w:val="hybridMultilevel"/>
    <w:tmpl w:val="E84079D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48371A6E"/>
    <w:multiLevelType w:val="hybridMultilevel"/>
    <w:tmpl w:val="6540A06A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5A843BC1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B396752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9">
    <w:nsid w:val="66063642"/>
    <w:multiLevelType w:val="hybridMultilevel"/>
    <w:tmpl w:val="EDE4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AD62AB"/>
    <w:multiLevelType w:val="hybridMultilevel"/>
    <w:tmpl w:val="5B2C3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5DC4F76"/>
    <w:multiLevelType w:val="hybridMultilevel"/>
    <w:tmpl w:val="6EA4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EF4AFD"/>
    <w:multiLevelType w:val="hybridMultilevel"/>
    <w:tmpl w:val="12A0D650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9838C1"/>
    <w:multiLevelType w:val="hybridMultilevel"/>
    <w:tmpl w:val="A5565C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7CEE068D"/>
    <w:multiLevelType w:val="hybridMultilevel"/>
    <w:tmpl w:val="F17CD6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23"/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7"/>
  </w:num>
  <w:num w:numId="19">
    <w:abstractNumId w:val="17"/>
  </w:num>
  <w:num w:numId="20">
    <w:abstractNumId w:val="0"/>
  </w:num>
  <w:num w:numId="21">
    <w:abstractNumId w:val="1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</w:num>
  <w:num w:numId="25">
    <w:abstractNumId w:val="22"/>
  </w:num>
  <w:num w:numId="26">
    <w:abstractNumId w:val="8"/>
  </w:num>
  <w:num w:numId="27">
    <w:abstractNumId w:val="2"/>
  </w:num>
  <w:num w:numId="28">
    <w:abstractNumId w:val="19"/>
  </w:num>
  <w:num w:numId="29">
    <w:abstractNumId w:val="10"/>
  </w:num>
  <w:num w:numId="30">
    <w:abstractNumId w:val="24"/>
  </w:num>
  <w:num w:numId="31">
    <w:abstractNumId w:val="5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344BB"/>
    <w:rsid w:val="00000AFF"/>
    <w:rsid w:val="00031D45"/>
    <w:rsid w:val="0018276E"/>
    <w:rsid w:val="00242277"/>
    <w:rsid w:val="003B0E66"/>
    <w:rsid w:val="00454DC3"/>
    <w:rsid w:val="00565E02"/>
    <w:rsid w:val="007B0C16"/>
    <w:rsid w:val="007D75E4"/>
    <w:rsid w:val="009404AD"/>
    <w:rsid w:val="00945FC0"/>
    <w:rsid w:val="009C36A9"/>
    <w:rsid w:val="00AB2576"/>
    <w:rsid w:val="00B344BB"/>
    <w:rsid w:val="00BE4A3B"/>
    <w:rsid w:val="00C07C18"/>
    <w:rsid w:val="00CE7D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numPr>
        <w:numId w:val="9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spacing w:before="120"/>
      <w:jc w:val="both"/>
      <w:outlineLvl w:val="8"/>
    </w:pPr>
    <w:rPr>
      <w:rFonts w:ascii="Book Antiqua" w:hAnsi="Book Antiqua"/>
      <w:b/>
      <w:b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spacing w:after="120" w:line="480" w:lineRule="auto"/>
      <w:jc w:val="left"/>
    </w:pPr>
  </w:style>
  <w:style w:type="character" w:styleId="Hyperlink">
    <w:name w:val="Hyperlink"/>
    <w:semiHidden/>
    <w:rPr>
      <w:b/>
      <w:strike w:val="0"/>
      <w:dstrike w:val="0"/>
      <w:color w:val="00204E"/>
      <w:u w:val="none"/>
      <w:effect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">
    <w:name w:val="Body Text Indent"/>
    <w:basedOn w:val="Normal"/>
    <w:semiHidden/>
    <w:pPr>
      <w:spacing w:after="120"/>
      <w:ind w:left="283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semiHidden/>
    <w:pPr>
      <w:tabs>
        <w:tab w:val="left" w:pos="0"/>
      </w:tabs>
      <w:ind w:left="708"/>
      <w:jc w:val="both"/>
    </w:pPr>
    <w:rPr>
      <w:sz w:val="26"/>
    </w:rPr>
  </w:style>
  <w:style w:type="paragraph" w:styleId="BodyTextIndent3">
    <w:name w:val="Body Text Indent 3"/>
    <w:basedOn w:val="Normal"/>
    <w:semiHidden/>
    <w:pPr>
      <w:ind w:firstLine="348"/>
      <w:jc w:val="both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spacing w:before="120" w:line="360" w:lineRule="auto"/>
      <w:jc w:val="both"/>
    </w:pPr>
    <w:rPr>
      <w:sz w:val="26"/>
      <w:szCs w:val="22"/>
    </w:rPr>
  </w:style>
  <w:style w:type="character" w:styleId="Strong">
    <w:name w:val="Strong"/>
    <w:qFormat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236</Words>
  <Characters>1347</Characters>
  <Application>Microsoft Office Word</Application>
  <DocSecurity>0</DocSecurity>
  <Lines>0</Lines>
  <Paragraphs>0</Paragraphs>
  <ScaleCrop>false</ScaleCrop>
  <Company>MPSVR SR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č. 38/1993</dc:title>
  <dc:creator>Kancelária poslankyne NR SR Moniky Gibalovej</dc:creator>
  <cp:lastModifiedBy>Gašparíková, Jarmila</cp:lastModifiedBy>
  <cp:revision>2</cp:revision>
  <cp:lastPrinted>2012-09-27T14:40:00Z</cp:lastPrinted>
  <dcterms:created xsi:type="dcterms:W3CDTF">2012-09-28T14:00:00Z</dcterms:created>
  <dcterms:modified xsi:type="dcterms:W3CDTF">2012-09-28T14:00:00Z</dcterms:modified>
</cp:coreProperties>
</file>