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4208" w:rsidP="008B4208">
      <w:pPr>
        <w:shd w:val="clear" w:color="auto" w:fill="FFFFFF"/>
        <w:bidi w:val="0"/>
        <w:spacing w:after="0" w:line="240" w:lineRule="auto"/>
        <w:jc w:val="center"/>
        <w:rPr>
          <w:rFonts w:ascii="Times New Roman" w:hAnsi="Times New Roman"/>
          <w:b/>
          <w:bCs/>
          <w:sz w:val="36"/>
          <w:szCs w:val="36"/>
        </w:rPr>
      </w:pPr>
      <w:r>
        <w:rPr>
          <w:rFonts w:ascii="Times New Roman" w:hAnsi="Times New Roman"/>
          <w:b/>
          <w:bCs/>
          <w:sz w:val="36"/>
          <w:szCs w:val="36"/>
        </w:rPr>
        <w:t>NÁRODNÁ  RADA  SLOVENSKEJ  REPUBLIKY</w:t>
      </w:r>
    </w:p>
    <w:p w:rsidR="008B4208" w:rsidP="008B4208">
      <w:pPr>
        <w:pBdr>
          <w:bottom w:val="single" w:sz="12" w:space="1" w:color="auto"/>
        </w:pBdr>
        <w:shd w:val="clear" w:color="auto" w:fill="FFFFFF"/>
        <w:bidi w:val="0"/>
        <w:spacing w:before="240" w:after="0" w:line="240" w:lineRule="auto"/>
        <w:jc w:val="center"/>
        <w:rPr>
          <w:rFonts w:ascii="Times New Roman" w:hAnsi="Times New Roman"/>
          <w:b/>
          <w:bCs/>
          <w:sz w:val="24"/>
          <w:szCs w:val="24"/>
        </w:rPr>
      </w:pPr>
      <w:r>
        <w:rPr>
          <w:rFonts w:ascii="Times New Roman" w:hAnsi="Times New Roman"/>
          <w:b/>
          <w:bCs/>
          <w:sz w:val="24"/>
          <w:szCs w:val="24"/>
        </w:rPr>
        <w:t>VI. volebné obdobie</w:t>
      </w:r>
    </w:p>
    <w:p w:rsidR="008B4208" w:rsidP="008B4208">
      <w:pPr>
        <w:shd w:val="clear" w:color="auto" w:fill="FFFFFF"/>
        <w:bidi w:val="0"/>
        <w:spacing w:before="240" w:after="0" w:line="240" w:lineRule="auto"/>
        <w:jc w:val="center"/>
        <w:rPr>
          <w:rFonts w:ascii="Times New Roman" w:hAnsi="Times New Roman"/>
          <w:b/>
          <w:bCs/>
          <w:sz w:val="24"/>
          <w:szCs w:val="24"/>
        </w:rPr>
      </w:pPr>
    </w:p>
    <w:p w:rsidR="008B4208" w:rsidP="008B4208">
      <w:pPr>
        <w:shd w:val="clear" w:color="auto" w:fill="FFFFFF"/>
        <w:bidi w:val="0"/>
        <w:spacing w:after="0" w:line="240" w:lineRule="auto"/>
        <w:jc w:val="center"/>
        <w:rPr>
          <w:rFonts w:ascii="Times New Roman" w:hAnsi="Times New Roman"/>
          <w:b/>
          <w:bCs/>
          <w:sz w:val="24"/>
          <w:szCs w:val="24"/>
        </w:rPr>
      </w:pPr>
    </w:p>
    <w:p w:rsidR="008B4208" w:rsidP="008B4208">
      <w:pPr>
        <w:shd w:val="clear" w:color="auto" w:fill="FFFFFF"/>
        <w:bidi w:val="0"/>
        <w:spacing w:after="0" w:line="240" w:lineRule="auto"/>
        <w:jc w:val="center"/>
        <w:rPr>
          <w:rFonts w:ascii="Times New Roman" w:hAnsi="Times New Roman"/>
          <w:b/>
          <w:bCs/>
          <w:sz w:val="24"/>
          <w:szCs w:val="24"/>
        </w:rPr>
      </w:pPr>
    </w:p>
    <w:p w:rsidR="008B4208" w:rsidP="008B4208">
      <w:pPr>
        <w:shd w:val="clear" w:color="auto" w:fill="FFFFFF"/>
        <w:bidi w:val="0"/>
        <w:spacing w:after="0" w:line="240" w:lineRule="auto"/>
        <w:jc w:val="center"/>
        <w:rPr>
          <w:rFonts w:ascii="Times New Roman" w:hAnsi="Times New Roman"/>
          <w:b/>
          <w:bCs/>
          <w:sz w:val="36"/>
          <w:szCs w:val="36"/>
        </w:rPr>
      </w:pPr>
      <w:r>
        <w:rPr>
          <w:rFonts w:ascii="Times New Roman" w:hAnsi="Times New Roman"/>
          <w:b/>
          <w:bCs/>
          <w:sz w:val="36"/>
          <w:szCs w:val="36"/>
        </w:rPr>
        <w:t xml:space="preserve">227 </w:t>
      </w:r>
    </w:p>
    <w:p w:rsidR="008B4208" w:rsidP="008B4208">
      <w:pPr>
        <w:shd w:val="clear" w:color="auto" w:fill="FFFFFF"/>
        <w:bidi w:val="0"/>
        <w:spacing w:after="0" w:line="240" w:lineRule="auto"/>
        <w:jc w:val="center"/>
        <w:rPr>
          <w:rFonts w:ascii="Times New Roman" w:hAnsi="Times New Roman"/>
          <w:b/>
          <w:bCs/>
          <w:sz w:val="36"/>
          <w:szCs w:val="36"/>
        </w:rPr>
      </w:pPr>
    </w:p>
    <w:p w:rsidR="008B4208" w:rsidP="008B4208">
      <w:pPr>
        <w:shd w:val="clear" w:color="auto" w:fill="FFFFFF"/>
        <w:bidi w:val="0"/>
        <w:spacing w:after="0" w:line="240" w:lineRule="auto"/>
        <w:jc w:val="center"/>
        <w:rPr>
          <w:rFonts w:ascii="Times New Roman" w:hAnsi="Times New Roman"/>
          <w:b/>
          <w:bCs/>
          <w:sz w:val="36"/>
          <w:szCs w:val="36"/>
        </w:rPr>
      </w:pPr>
    </w:p>
    <w:p w:rsidR="008B4208" w:rsidP="008B4208">
      <w:pPr>
        <w:shd w:val="clear" w:color="auto" w:fill="FFFFFF"/>
        <w:bidi w:val="0"/>
        <w:spacing w:after="0" w:line="240" w:lineRule="auto"/>
        <w:jc w:val="center"/>
        <w:rPr>
          <w:rFonts w:ascii="Times New Roman" w:hAnsi="Times New Roman"/>
          <w:b/>
          <w:bCs/>
          <w:sz w:val="24"/>
          <w:szCs w:val="24"/>
        </w:rPr>
      </w:pPr>
      <w:r>
        <w:rPr>
          <w:rFonts w:ascii="Times New Roman" w:hAnsi="Times New Roman"/>
          <w:b/>
          <w:bCs/>
          <w:sz w:val="24"/>
          <w:szCs w:val="24"/>
        </w:rPr>
        <w:t>VLÁDNY  NÁVRH</w:t>
      </w:r>
    </w:p>
    <w:p w:rsidR="008B4208" w:rsidP="008B4208">
      <w:pPr>
        <w:shd w:val="clear" w:color="auto" w:fill="FFFFFF"/>
        <w:bidi w:val="0"/>
        <w:spacing w:after="0" w:line="240" w:lineRule="auto"/>
        <w:jc w:val="center"/>
        <w:rPr>
          <w:rFonts w:ascii="Times New Roman" w:hAnsi="Times New Roman"/>
          <w:b/>
          <w:bCs/>
          <w:sz w:val="24"/>
          <w:szCs w:val="24"/>
        </w:rPr>
      </w:pPr>
    </w:p>
    <w:p w:rsidR="008B4208" w:rsidP="008B4208">
      <w:pPr>
        <w:shd w:val="clear" w:color="auto" w:fill="FFFFFF"/>
        <w:bidi w:val="0"/>
        <w:spacing w:after="0" w:line="240" w:lineRule="auto"/>
        <w:jc w:val="center"/>
        <w:rPr>
          <w:rFonts w:ascii="Times New Roman" w:hAnsi="Times New Roman"/>
          <w:b/>
          <w:bCs/>
          <w:sz w:val="24"/>
          <w:szCs w:val="24"/>
        </w:rPr>
      </w:pPr>
    </w:p>
    <w:p w:rsidR="004D75ED" w:rsidRPr="00296F2D" w:rsidP="004D75ED">
      <w:pPr>
        <w:bidi w:val="0"/>
        <w:spacing w:line="240" w:lineRule="auto"/>
        <w:jc w:val="center"/>
        <w:rPr>
          <w:rFonts w:ascii="Times New Roman" w:hAnsi="Times New Roman"/>
          <w:b/>
          <w:bCs/>
          <w:sz w:val="24"/>
          <w:szCs w:val="24"/>
        </w:rPr>
      </w:pPr>
      <w:r w:rsidRPr="00296F2D">
        <w:rPr>
          <w:rFonts w:ascii="Times New Roman" w:hAnsi="Times New Roman"/>
          <w:b/>
          <w:bCs/>
          <w:sz w:val="24"/>
          <w:szCs w:val="24"/>
        </w:rPr>
        <w:t>ZÁKON</w:t>
      </w:r>
    </w:p>
    <w:p w:rsidR="004D75ED" w:rsidRPr="00296F2D" w:rsidP="004D75ED">
      <w:pPr>
        <w:bidi w:val="0"/>
        <w:spacing w:line="240" w:lineRule="auto"/>
        <w:jc w:val="center"/>
        <w:rPr>
          <w:rFonts w:ascii="Times New Roman" w:hAnsi="Times New Roman"/>
          <w:b/>
          <w:bCs/>
          <w:sz w:val="24"/>
          <w:szCs w:val="24"/>
        </w:rPr>
      </w:pPr>
    </w:p>
    <w:p w:rsidR="004D75ED" w:rsidRPr="00296F2D" w:rsidP="004D75ED">
      <w:pPr>
        <w:bidi w:val="0"/>
        <w:spacing w:line="240" w:lineRule="auto"/>
        <w:jc w:val="center"/>
        <w:rPr>
          <w:rFonts w:ascii="Times New Roman" w:hAnsi="Times New Roman"/>
          <w:b/>
          <w:bCs/>
          <w:sz w:val="24"/>
          <w:szCs w:val="24"/>
        </w:rPr>
      </w:pPr>
      <w:r w:rsidRPr="00296F2D">
        <w:rPr>
          <w:rFonts w:ascii="Times New Roman" w:hAnsi="Times New Roman"/>
          <w:b/>
          <w:bCs/>
          <w:sz w:val="24"/>
          <w:szCs w:val="24"/>
        </w:rPr>
        <w:t xml:space="preserve">z  </w:t>
      </w:r>
      <w:r w:rsidRPr="00296F2D">
        <w:rPr>
          <w:rFonts w:ascii="Times New Roman" w:hAnsi="Times New Roman"/>
          <w:b/>
          <w:sz w:val="24"/>
          <w:szCs w:val="24"/>
        </w:rPr>
        <w:t>........................ 2012,</w:t>
      </w:r>
      <w:r w:rsidRPr="00296F2D">
        <w:rPr>
          <w:rFonts w:ascii="Times New Roman" w:hAnsi="Times New Roman"/>
          <w:b/>
          <w:bCs/>
          <w:sz w:val="24"/>
          <w:szCs w:val="24"/>
        </w:rPr>
        <w:t xml:space="preserve"> </w:t>
      </w:r>
    </w:p>
    <w:p w:rsidR="004D75ED" w:rsidRPr="00296F2D" w:rsidP="004D75ED">
      <w:pPr>
        <w:pStyle w:val="Default"/>
        <w:bidi w:val="0"/>
        <w:jc w:val="center"/>
        <w:rPr>
          <w:rFonts w:ascii="Times New Roman" w:hAnsi="Times New Roman" w:cs="Times New Roman"/>
          <w:b/>
          <w:bCs/>
          <w:color w:val="auto"/>
        </w:rPr>
      </w:pPr>
      <w:r w:rsidRPr="00296F2D">
        <w:rPr>
          <w:rFonts w:ascii="Times New Roman" w:hAnsi="Times New Roman" w:cs="Times New Roman"/>
          <w:b/>
          <w:bCs/>
        </w:rPr>
        <w:t xml:space="preserve">ktorým sa mení a dopĺňa zákon č. 599/2003 Z. z. o pomoci v hmotnej núdzi a o zmene a doplnení niektorých zákonov v znení neskorších predpisov </w:t>
      </w:r>
      <w:r w:rsidRPr="00296F2D">
        <w:rPr>
          <w:rFonts w:ascii="Times New Roman" w:hAnsi="Times New Roman" w:cs="Times New Roman"/>
          <w:b/>
          <w:bCs/>
          <w:color w:val="auto"/>
        </w:rPr>
        <w:t>a ktorým sa mení a dopĺňa zákon č. 544/2010 Z. z. o dotáciách v pôsobnosti Ministerstva práce, sociálnych vecí a rodiny Slovenskej republiky</w:t>
      </w:r>
    </w:p>
    <w:p w:rsidR="004D75ED" w:rsidRPr="00296F2D" w:rsidP="004D75ED">
      <w:pPr>
        <w:pStyle w:val="Default"/>
        <w:bidi w:val="0"/>
        <w:jc w:val="both"/>
        <w:rPr>
          <w:rFonts w:ascii="Times New Roman" w:hAnsi="Times New Roman" w:cs="Times New Roman"/>
          <w:b/>
          <w:bCs/>
          <w:color w:val="auto"/>
        </w:rPr>
      </w:pPr>
    </w:p>
    <w:p w:rsidR="004D75ED" w:rsidRPr="00296F2D" w:rsidP="004D75ED">
      <w:pPr>
        <w:pStyle w:val="Default"/>
        <w:bidi w:val="0"/>
        <w:jc w:val="both"/>
        <w:rPr>
          <w:rFonts w:ascii="Times New Roman" w:hAnsi="Times New Roman" w:cs="Times New Roman"/>
          <w:b/>
          <w:bCs/>
        </w:rPr>
      </w:pPr>
    </w:p>
    <w:p w:rsidR="004D75ED" w:rsidRPr="00296F2D" w:rsidP="004D75ED">
      <w:pPr>
        <w:pStyle w:val="Default"/>
        <w:bidi w:val="0"/>
        <w:ind w:firstLine="708"/>
        <w:jc w:val="both"/>
        <w:rPr>
          <w:rFonts w:ascii="Times New Roman" w:hAnsi="Times New Roman" w:cs="Times New Roman"/>
          <w:bCs/>
        </w:rPr>
      </w:pPr>
      <w:r w:rsidRPr="00296F2D">
        <w:rPr>
          <w:rFonts w:ascii="Times New Roman" w:hAnsi="Times New Roman" w:cs="Times New Roman"/>
          <w:bCs/>
        </w:rPr>
        <w:t>Národná rada Slovenskej republiky sa uzniesla na tomto zákone:</w:t>
      </w:r>
    </w:p>
    <w:p w:rsidR="00552C4E">
      <w:pPr>
        <w:bidi w:val="0"/>
      </w:pPr>
    </w:p>
    <w:p w:rsidR="00A6748E" w:rsidP="00A6748E">
      <w:pPr>
        <w:pStyle w:val="Default"/>
        <w:bidi w:val="0"/>
        <w:jc w:val="center"/>
        <w:rPr>
          <w:rFonts w:ascii="Times New Roman" w:hAnsi="Times New Roman" w:cs="Times New Roman"/>
          <w:b/>
          <w:bCs/>
        </w:rPr>
      </w:pPr>
      <w:r>
        <w:rPr>
          <w:rFonts w:ascii="Times New Roman" w:hAnsi="Times New Roman" w:cs="Times New Roman"/>
          <w:b/>
          <w:bCs/>
        </w:rPr>
        <w:t>Čl.  I</w:t>
      </w:r>
    </w:p>
    <w:p w:rsidR="00A6748E" w:rsidP="00A6748E">
      <w:pPr>
        <w:pStyle w:val="Default"/>
        <w:bidi w:val="0"/>
        <w:ind w:firstLine="708"/>
        <w:jc w:val="center"/>
        <w:rPr>
          <w:rFonts w:ascii="Times New Roman" w:hAnsi="Times New Roman" w:cs="Times New Roman"/>
          <w:b/>
          <w:bCs/>
        </w:rPr>
      </w:pPr>
    </w:p>
    <w:p w:rsidR="00A6748E" w:rsidP="00A6748E">
      <w:pPr>
        <w:pStyle w:val="Default"/>
        <w:bidi w:val="0"/>
        <w:ind w:firstLine="708"/>
        <w:jc w:val="both"/>
        <w:rPr>
          <w:rFonts w:ascii="Times New Roman" w:hAnsi="Times New Roman" w:cs="Times New Roman"/>
          <w:bCs/>
        </w:rPr>
      </w:pPr>
      <w:r>
        <w:rPr>
          <w:rFonts w:ascii="Times New Roman" w:hAnsi="Times New Roman" w:cs="Times New Roman"/>
          <w:bCs/>
        </w:rPr>
        <w:t>Zákon č. 599/2003 Z. z. o pomoci v hmotnej núdzi a o zmene a doplnení niektorých zákonov v znení zákona č. 5/2004 Z. z., zákona č. 191/2004 Z. z., zákona č. 453/2004 Z. z., zákona č. 613/2004 Z. z., zákona č. 614/2004 Z. z., zákona č. 721/2004 Z. z., zákona              č. 305/2005 Z. z., zákona č. 471/2005 Z. z., zákona č. 573/2005 Z. z., zákona č. 310/2006       Z. z., zákona č. 675/2006 Z. z., zákona č. 532/2007 Z. z., zákona č. 139/2008 Z. z., zákona      č. 562/2008 Z. z., zákona č. 563/2008 Z. z., zákona č. 184/2009 Z. z., zákona č. 572/2009      Z. z., zákona č. 373/2010 Z. z., zákona č. 543/2010 Z. z., zákona č. 120/2011 Z. z., zákona     č. 180/2011 Z. z. a zákona č. 468/2011 Z. z. sa mení a dopĺňa takto:</w:t>
      </w:r>
    </w:p>
    <w:p w:rsidR="00A6748E" w:rsidP="00A6748E">
      <w:pPr>
        <w:pStyle w:val="Default"/>
        <w:bidi w:val="0"/>
        <w:ind w:firstLine="708"/>
        <w:jc w:val="both"/>
        <w:rPr>
          <w:rFonts w:ascii="Times New Roman" w:hAnsi="Times New Roman" w:cs="Times New Roman"/>
          <w:b/>
          <w:bCs/>
        </w:rPr>
      </w:pPr>
    </w:p>
    <w:p w:rsidR="00A6748E" w:rsidP="00A6748E">
      <w:pPr>
        <w:pStyle w:val="Default"/>
        <w:bidi w:val="0"/>
        <w:jc w:val="both"/>
        <w:rPr>
          <w:rFonts w:ascii="Times New Roman" w:hAnsi="Times New Roman" w:cs="Times New Roman"/>
          <w:b/>
          <w:bCs/>
        </w:rPr>
      </w:pPr>
    </w:p>
    <w:p w:rsidR="00A6748E" w:rsidP="00A6748E">
      <w:pPr>
        <w:pStyle w:val="ListParagraph"/>
        <w:numPr>
          <w:numId w:val="1"/>
        </w:numPr>
        <w:bidi w:val="0"/>
        <w:spacing w:after="0" w:line="240" w:lineRule="auto"/>
        <w:jc w:val="both"/>
        <w:rPr>
          <w:rFonts w:ascii="Times New Roman" w:hAnsi="Times New Roman"/>
          <w:sz w:val="24"/>
          <w:szCs w:val="24"/>
        </w:rPr>
      </w:pPr>
      <w:r>
        <w:rPr>
          <w:rFonts w:ascii="Times New Roman" w:hAnsi="Times New Roman"/>
          <w:sz w:val="24"/>
          <w:szCs w:val="24"/>
        </w:rPr>
        <w:t xml:space="preserve">§ 4 sa dopĺňa odsekmi </w:t>
      </w:r>
      <w:smartTag w:uri="urn:schemas-microsoft-com:office:smarttags" w:element="metricconverter">
        <w:smartTagPr>
          <w:attr w:name="ProductID" w:val="3 a"/>
        </w:smartTagPr>
        <w:r>
          <w:rPr>
            <w:rFonts w:ascii="Times New Roman" w:hAnsi="Times New Roman"/>
            <w:sz w:val="24"/>
            <w:szCs w:val="24"/>
          </w:rPr>
          <w:t>3 až</w:t>
        </w:r>
      </w:smartTag>
      <w:r>
        <w:rPr>
          <w:rFonts w:ascii="Times New Roman" w:hAnsi="Times New Roman"/>
          <w:sz w:val="24"/>
          <w:szCs w:val="24"/>
        </w:rPr>
        <w:t xml:space="preserve"> 5, ktoré znejú:</w:t>
      </w:r>
    </w:p>
    <w:p w:rsidR="00A6748E" w:rsidP="00A6748E">
      <w:pPr>
        <w:bidi w:val="0"/>
        <w:spacing w:after="0" w:line="240" w:lineRule="auto"/>
        <w:ind w:left="360"/>
        <w:jc w:val="both"/>
        <w:rPr>
          <w:rFonts w:ascii="Times New Roman" w:hAnsi="Times New Roman"/>
          <w:b/>
          <w:color w:val="00B050"/>
          <w:sz w:val="24"/>
          <w:szCs w:val="24"/>
        </w:rPr>
      </w:pPr>
      <w:r>
        <w:rPr>
          <w:rFonts w:ascii="Times New Roman" w:hAnsi="Times New Roman"/>
          <w:b/>
          <w:sz w:val="24"/>
          <w:szCs w:val="24"/>
        </w:rPr>
        <w:t xml:space="preserve">      </w:t>
      </w:r>
      <w:r>
        <w:rPr>
          <w:rFonts w:ascii="Times New Roman" w:hAnsi="Times New Roman"/>
          <w:sz w:val="24"/>
          <w:szCs w:val="24"/>
        </w:rPr>
        <w:t>„(3) Ak bolo dieťa uvedené v odseku 1 písm. b) a c) zverené súdom do striedavej osobnej starostlivosti obidvoch rodičov</w:t>
      </w:r>
      <w:r>
        <w:rPr>
          <w:rFonts w:ascii="Times New Roman" w:hAnsi="Times New Roman"/>
          <w:sz w:val="24"/>
          <w:szCs w:val="24"/>
          <w:vertAlign w:val="superscript"/>
        </w:rPr>
        <w:t>6c)</w:t>
      </w:r>
      <w:r>
        <w:rPr>
          <w:rFonts w:ascii="Times New Roman" w:hAnsi="Times New Roman"/>
          <w:sz w:val="24"/>
          <w:szCs w:val="24"/>
        </w:rPr>
        <w:t xml:space="preserve"> a má byť na základe rozhodnutia súdu alebo súdom schválenej dohody rodičov </w:t>
      </w:r>
    </w:p>
    <w:p w:rsidR="00A6748E" w:rsidP="00A6748E">
      <w:pPr>
        <w:pStyle w:val="ListParagraph"/>
        <w:numPr>
          <w:numId w:val="2"/>
        </w:numPr>
        <w:bidi w:val="0"/>
        <w:spacing w:after="0" w:line="240" w:lineRule="auto"/>
        <w:jc w:val="both"/>
        <w:rPr>
          <w:rFonts w:ascii="Times New Roman" w:hAnsi="Times New Roman"/>
          <w:sz w:val="24"/>
          <w:szCs w:val="24"/>
        </w:rPr>
      </w:pPr>
      <w:r>
        <w:rPr>
          <w:rFonts w:ascii="Times New Roman" w:hAnsi="Times New Roman"/>
          <w:sz w:val="24"/>
          <w:szCs w:val="24"/>
        </w:rPr>
        <w:t>počas jedného kalendárneho mesiaca striedavo v starostlivosti obidvoch rodičov, pričom u</w:t>
      </w:r>
    </w:p>
    <w:p w:rsidR="00A6748E" w:rsidP="00A6748E">
      <w:pPr>
        <w:pStyle w:val="ListParagraph"/>
        <w:numPr>
          <w:ilvl w:val="1"/>
          <w:numId w:val="1"/>
        </w:numPr>
        <w:bidi w:val="0"/>
        <w:spacing w:after="0" w:line="240" w:lineRule="auto"/>
        <w:jc w:val="both"/>
        <w:rPr>
          <w:rFonts w:ascii="Times New Roman" w:hAnsi="Times New Roman"/>
          <w:sz w:val="24"/>
          <w:szCs w:val="24"/>
        </w:rPr>
      </w:pPr>
      <w:r>
        <w:rPr>
          <w:rFonts w:ascii="Times New Roman" w:hAnsi="Times New Roman"/>
          <w:sz w:val="24"/>
          <w:szCs w:val="24"/>
        </w:rPr>
        <w:t>jedného rodiča má byť  menej ako 12 kalendárnych dní v príslušnom kalendárnom mesiaci, považuje sa toto dieťa za spoločne posudzovanú osobu na účely poskytovania dávky a príspevkov toho rodiča, u ktorého sa v príslušnom kalendárnom mesiaci nachádza viac dní,</w:t>
      </w:r>
    </w:p>
    <w:p w:rsidR="00A6748E" w:rsidP="00A6748E">
      <w:pPr>
        <w:pStyle w:val="ListParagraph"/>
        <w:numPr>
          <w:ilvl w:val="1"/>
          <w:numId w:val="1"/>
        </w:numPr>
        <w:bidi w:val="0"/>
        <w:spacing w:after="0" w:line="240" w:lineRule="auto"/>
        <w:jc w:val="both"/>
        <w:rPr>
          <w:rFonts w:ascii="Times New Roman" w:hAnsi="Times New Roman"/>
          <w:sz w:val="24"/>
          <w:szCs w:val="24"/>
        </w:rPr>
      </w:pPr>
      <w:r>
        <w:rPr>
          <w:rFonts w:ascii="Times New Roman" w:hAnsi="Times New Roman"/>
          <w:sz w:val="24"/>
          <w:szCs w:val="24"/>
        </w:rPr>
        <w:t>každého rodiča má byť najmenej 12 kalendárnych dní v príslušnom kalendárnom mesiaci, posudzuje sa toto dieťa jeden kalendárny mesiac ako spoločne posudzovaná osoba na účely poskytovania dávky a príspevkov spoločne s matkou a ďalší nasledujúci kalendárny mesiac ako spoločne posudzovaná osoba na účely poskytovania dávky a príspevkov spoločne s otcom; podmienka spolužitia v domácnosti  uvedená v odseku 1 písm. b) a c) sa považuje na tento účel za splnenú u obidvoch rodičov,</w:t>
      </w:r>
    </w:p>
    <w:p w:rsidR="00A6748E" w:rsidP="00A6748E">
      <w:pPr>
        <w:pStyle w:val="ListParagraph"/>
        <w:numPr>
          <w:numId w:val="2"/>
        </w:numPr>
        <w:bidi w:val="0"/>
        <w:spacing w:after="0" w:line="240" w:lineRule="auto"/>
        <w:jc w:val="both"/>
        <w:rPr>
          <w:rFonts w:ascii="Times New Roman" w:hAnsi="Times New Roman"/>
          <w:sz w:val="24"/>
          <w:szCs w:val="24"/>
        </w:rPr>
      </w:pPr>
      <w:r>
        <w:rPr>
          <w:rFonts w:ascii="Times New Roman" w:hAnsi="Times New Roman"/>
          <w:sz w:val="24"/>
          <w:szCs w:val="24"/>
        </w:rPr>
        <w:t>počas jedného kalendárneho mesiaca alebo viac po sebe nasledujúcich kalendárnych mesiacov v starostlivosti jedného rodiča, považuje sa toto dieťa za spoločne posudzovanú osobu na účely poskytovania dávky a príspevkov toho rodiča, v ktorého starostlivosti má byť v príslušnom kalendárnom mesiaci alebo v príslušných kalendárnych mesiacoch.</w:t>
      </w:r>
    </w:p>
    <w:p w:rsidR="00A6748E" w:rsidP="00A6748E">
      <w:pPr>
        <w:bidi w:val="0"/>
        <w:spacing w:after="0" w:line="240" w:lineRule="auto"/>
        <w:ind w:left="284" w:firstLine="142"/>
        <w:jc w:val="both"/>
        <w:rPr>
          <w:rFonts w:ascii="Times New Roman" w:hAnsi="Times New Roman"/>
          <w:sz w:val="24"/>
          <w:szCs w:val="24"/>
        </w:rPr>
      </w:pPr>
    </w:p>
    <w:p w:rsidR="00A6748E" w:rsidP="00A6748E">
      <w:pPr>
        <w:bidi w:val="0"/>
        <w:spacing w:after="0" w:line="240" w:lineRule="auto"/>
        <w:ind w:left="284" w:firstLine="142"/>
        <w:jc w:val="both"/>
        <w:rPr>
          <w:rFonts w:ascii="Times New Roman" w:hAnsi="Times New Roman"/>
          <w:sz w:val="24"/>
          <w:szCs w:val="24"/>
        </w:rPr>
      </w:pPr>
      <w:r>
        <w:rPr>
          <w:rFonts w:ascii="Times New Roman" w:hAnsi="Times New Roman"/>
          <w:sz w:val="24"/>
          <w:szCs w:val="24"/>
        </w:rPr>
        <w:t>(4) Kalendárny deň, v ktorom má byť podľa rozhodnutia súdu alebo súdom schválenej dohody dieťa určitú časť dňa v starostlivosti jedného rodiča a ďalšiu časť dňa má byť v starostlivosti druhého rodiča, sa na účely odseku 3 písm. a) započítava tomu z rodičov, ktorý má mať v tento deň dieťa v starostlivosti viac ako 12 hodín.</w:t>
      </w:r>
    </w:p>
    <w:p w:rsidR="00A6748E" w:rsidP="00A6748E">
      <w:pPr>
        <w:bidi w:val="0"/>
        <w:spacing w:after="0" w:line="240" w:lineRule="auto"/>
        <w:ind w:left="284"/>
        <w:jc w:val="both"/>
        <w:rPr>
          <w:rFonts w:ascii="Times New Roman" w:hAnsi="Times New Roman"/>
          <w:sz w:val="24"/>
          <w:szCs w:val="24"/>
        </w:rPr>
      </w:pPr>
    </w:p>
    <w:p w:rsidR="00A6748E" w:rsidP="00A6748E">
      <w:pPr>
        <w:bidi w:val="0"/>
        <w:spacing w:after="0" w:line="240" w:lineRule="auto"/>
        <w:ind w:left="284" w:firstLine="142"/>
        <w:jc w:val="both"/>
        <w:rPr>
          <w:rFonts w:ascii="Times New Roman" w:hAnsi="Times New Roman"/>
          <w:sz w:val="24"/>
          <w:szCs w:val="24"/>
        </w:rPr>
      </w:pPr>
      <w:r>
        <w:rPr>
          <w:rFonts w:ascii="Times New Roman" w:hAnsi="Times New Roman"/>
          <w:sz w:val="24"/>
          <w:szCs w:val="24"/>
        </w:rPr>
        <w:t>(5) Dieťa uvedené v odsekoch 3 a 4 sa v kalendárnom mesiaci spoločne posudzuje vždy len s jedným z rodičov.“.</w:t>
      </w:r>
    </w:p>
    <w:p w:rsidR="00A6748E" w:rsidP="00A6748E">
      <w:pPr>
        <w:bidi w:val="0"/>
        <w:spacing w:after="0" w:line="240" w:lineRule="auto"/>
        <w:jc w:val="both"/>
        <w:rPr>
          <w:rFonts w:ascii="Times New Roman" w:hAnsi="Times New Roman"/>
          <w:color w:val="00B050"/>
          <w:sz w:val="24"/>
          <w:szCs w:val="24"/>
        </w:rPr>
      </w:pPr>
    </w:p>
    <w:p w:rsidR="00A6748E" w:rsidP="00A6748E">
      <w:pPr>
        <w:bidi w:val="0"/>
        <w:spacing w:after="0" w:line="240" w:lineRule="auto"/>
        <w:ind w:left="284"/>
        <w:jc w:val="both"/>
        <w:rPr>
          <w:rFonts w:ascii="Times New Roman" w:hAnsi="Times New Roman"/>
          <w:sz w:val="24"/>
          <w:szCs w:val="24"/>
        </w:rPr>
      </w:pPr>
      <w:r>
        <w:rPr>
          <w:rFonts w:ascii="Times New Roman" w:hAnsi="Times New Roman"/>
          <w:sz w:val="24"/>
          <w:szCs w:val="24"/>
        </w:rPr>
        <w:t>Poznámka pod čiarou k odkazu 6c znie:</w:t>
      </w:r>
    </w:p>
    <w:p w:rsidR="00A6748E" w:rsidP="00A6748E">
      <w:pPr>
        <w:bidi w:val="0"/>
        <w:spacing w:before="120" w:after="0" w:line="240" w:lineRule="auto"/>
        <w:ind w:left="709" w:hanging="425"/>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vertAlign w:val="superscript"/>
        </w:rPr>
        <w:t>6c)</w:t>
      </w:r>
      <w:r>
        <w:rPr>
          <w:rFonts w:ascii="Times New Roman" w:hAnsi="Times New Roman"/>
          <w:sz w:val="24"/>
          <w:szCs w:val="24"/>
        </w:rPr>
        <w:t xml:space="preserve"> § 24 a § 36 ods. 1 zákona č. 36/2005 Z. z. o rodine a o zmene a doplnení niektorých zákonov v znení zákona č. 217/2010 Z. z.“. </w:t>
      </w:r>
    </w:p>
    <w:p w:rsidR="00A6748E" w:rsidP="00A6748E">
      <w:pPr>
        <w:bidi w:val="0"/>
        <w:spacing w:after="0" w:line="240" w:lineRule="auto"/>
        <w:jc w:val="both"/>
        <w:rPr>
          <w:rFonts w:ascii="Times New Roman" w:hAnsi="Times New Roman"/>
          <w:color w:val="00B050"/>
          <w:sz w:val="24"/>
          <w:szCs w:val="24"/>
        </w:rPr>
      </w:pPr>
    </w:p>
    <w:p w:rsidR="00A6748E" w:rsidP="00A6748E">
      <w:pPr>
        <w:pStyle w:val="ListParagraph"/>
        <w:numPr>
          <w:numId w:val="1"/>
        </w:numPr>
        <w:bidi w:val="0"/>
        <w:spacing w:after="0" w:line="240" w:lineRule="auto"/>
        <w:jc w:val="both"/>
        <w:rPr>
          <w:rFonts w:ascii="Times New Roman" w:hAnsi="Times New Roman"/>
          <w:sz w:val="24"/>
          <w:szCs w:val="24"/>
        </w:rPr>
      </w:pPr>
      <w:r>
        <w:rPr>
          <w:rFonts w:ascii="Times New Roman" w:hAnsi="Times New Roman"/>
          <w:sz w:val="24"/>
          <w:szCs w:val="24"/>
        </w:rPr>
        <w:t>V § 5 ods. 4 písm. j) sa vypúšťajú slová „a príjmy získané na základe dohody o vykonaní práce</w:t>
      </w:r>
      <w:r>
        <w:rPr>
          <w:rFonts w:ascii="Times New Roman" w:hAnsi="Times New Roman"/>
          <w:sz w:val="24"/>
          <w:szCs w:val="24"/>
          <w:vertAlign w:val="superscript"/>
        </w:rPr>
        <w:t>11a)</w:t>
      </w:r>
      <w:r>
        <w:rPr>
          <w:rFonts w:ascii="Times New Roman" w:hAnsi="Times New Roman"/>
          <w:sz w:val="24"/>
          <w:szCs w:val="24"/>
        </w:rPr>
        <w:t xml:space="preserve">“. </w:t>
      </w:r>
    </w:p>
    <w:p w:rsidR="00A6748E" w:rsidP="00A6748E">
      <w:pPr>
        <w:bidi w:val="0"/>
        <w:spacing w:after="0" w:line="240" w:lineRule="auto"/>
        <w:jc w:val="both"/>
        <w:rPr>
          <w:rFonts w:ascii="Times New Roman" w:hAnsi="Times New Roman"/>
          <w:b/>
          <w:sz w:val="24"/>
          <w:szCs w:val="24"/>
        </w:rPr>
      </w:pPr>
    </w:p>
    <w:p w:rsidR="00A6748E" w:rsidP="00A6748E">
      <w:pPr>
        <w:bidi w:val="0"/>
        <w:spacing w:after="0" w:line="240" w:lineRule="auto"/>
        <w:jc w:val="both"/>
        <w:rPr>
          <w:rFonts w:ascii="Times New Roman" w:hAnsi="Times New Roman"/>
          <w:sz w:val="24"/>
          <w:szCs w:val="24"/>
        </w:rPr>
      </w:pPr>
      <w:r>
        <w:rPr>
          <w:rFonts w:ascii="Times New Roman" w:hAnsi="Times New Roman"/>
          <w:sz w:val="24"/>
          <w:szCs w:val="24"/>
        </w:rPr>
        <w:t xml:space="preserve">     Poznámka pod čiarou k odkazu 11a sa vypúšťa. </w:t>
      </w:r>
    </w:p>
    <w:p w:rsidR="00A6748E" w:rsidP="00A6748E">
      <w:pPr>
        <w:bidi w:val="0"/>
        <w:spacing w:after="0" w:line="240" w:lineRule="auto"/>
        <w:jc w:val="both"/>
        <w:rPr>
          <w:rFonts w:ascii="Times New Roman" w:hAnsi="Times New Roman"/>
          <w:color w:val="C0504D"/>
          <w:sz w:val="24"/>
          <w:szCs w:val="24"/>
        </w:rPr>
      </w:pPr>
    </w:p>
    <w:p w:rsidR="00A6748E" w:rsidP="00A6748E">
      <w:pPr>
        <w:pStyle w:val="ListParagraph"/>
        <w:numPr>
          <w:numId w:val="1"/>
        </w:numPr>
        <w:bidi w:val="0"/>
        <w:spacing w:after="0" w:line="240" w:lineRule="auto"/>
        <w:jc w:val="both"/>
        <w:rPr>
          <w:rFonts w:ascii="Times New Roman" w:hAnsi="Times New Roman"/>
          <w:sz w:val="24"/>
          <w:szCs w:val="24"/>
        </w:rPr>
      </w:pPr>
      <w:r>
        <w:rPr>
          <w:rFonts w:ascii="Times New Roman" w:hAnsi="Times New Roman"/>
          <w:sz w:val="24"/>
          <w:szCs w:val="24"/>
        </w:rPr>
        <w:t>V § 5 ods. 4 písm. o) sa slovo „výdavky“ nahrádza slovom „výdavkov“.</w:t>
      </w:r>
    </w:p>
    <w:p w:rsidR="00A6748E" w:rsidP="00A6748E">
      <w:pPr>
        <w:bidi w:val="0"/>
        <w:spacing w:after="0" w:line="240" w:lineRule="auto"/>
        <w:jc w:val="both"/>
        <w:rPr>
          <w:rFonts w:ascii="Times New Roman" w:hAnsi="Times New Roman"/>
          <w:sz w:val="24"/>
          <w:szCs w:val="24"/>
        </w:rPr>
      </w:pPr>
    </w:p>
    <w:p w:rsidR="00A6748E" w:rsidP="00A6748E">
      <w:pPr>
        <w:pStyle w:val="ListParagraph"/>
        <w:numPr>
          <w:numId w:val="1"/>
        </w:numPr>
        <w:bidi w:val="0"/>
        <w:spacing w:after="0" w:line="240" w:lineRule="auto"/>
        <w:jc w:val="both"/>
        <w:rPr>
          <w:rFonts w:ascii="Times New Roman" w:hAnsi="Times New Roman"/>
          <w:sz w:val="24"/>
          <w:szCs w:val="24"/>
        </w:rPr>
      </w:pPr>
      <w:r>
        <w:rPr>
          <w:rFonts w:ascii="Times New Roman" w:hAnsi="Times New Roman"/>
          <w:sz w:val="24"/>
          <w:szCs w:val="24"/>
        </w:rPr>
        <w:t>V § 5 sa odsek 4 dopĺňa písmenami ad) až ai), ktoré znejú:</w:t>
      </w:r>
    </w:p>
    <w:p w:rsidR="00A6748E" w:rsidP="00A6748E">
      <w:pPr>
        <w:bidi w:val="0"/>
        <w:spacing w:after="0" w:line="240" w:lineRule="auto"/>
        <w:ind w:left="927" w:hanging="567"/>
        <w:jc w:val="both"/>
        <w:rPr>
          <w:rFonts w:ascii="Times New Roman" w:hAnsi="Times New Roman"/>
          <w:sz w:val="24"/>
          <w:szCs w:val="24"/>
        </w:rPr>
      </w:pPr>
      <w:r>
        <w:rPr>
          <w:rFonts w:ascii="Times New Roman" w:hAnsi="Times New Roman"/>
          <w:sz w:val="24"/>
          <w:szCs w:val="24"/>
        </w:rPr>
        <w:t>„ad) odmena za výkon funkcie člena a zapisovateľa volebnej komisie vyplatená podľa osobitných predpisov,</w:t>
      </w:r>
      <w:r>
        <w:rPr>
          <w:rFonts w:ascii="Times New Roman" w:hAnsi="Times New Roman"/>
          <w:sz w:val="24"/>
          <w:szCs w:val="24"/>
          <w:vertAlign w:val="superscript"/>
        </w:rPr>
        <w:t xml:space="preserve">13i) </w:t>
      </w:r>
      <w:r>
        <w:rPr>
          <w:rFonts w:ascii="Times New Roman" w:hAnsi="Times New Roman"/>
          <w:sz w:val="24"/>
          <w:szCs w:val="24"/>
        </w:rPr>
        <w:t xml:space="preserve"> </w:t>
      </w:r>
    </w:p>
    <w:p w:rsidR="00A6748E" w:rsidP="00A6748E">
      <w:pPr>
        <w:bidi w:val="0"/>
        <w:spacing w:after="0" w:line="240" w:lineRule="auto"/>
        <w:ind w:left="900" w:hanging="540"/>
        <w:jc w:val="both"/>
        <w:rPr>
          <w:rFonts w:ascii="Times New Roman" w:hAnsi="Times New Roman"/>
          <w:sz w:val="24"/>
          <w:szCs w:val="24"/>
        </w:rPr>
      </w:pPr>
      <w:r>
        <w:rPr>
          <w:rFonts w:ascii="Times New Roman" w:hAnsi="Times New Roman"/>
          <w:sz w:val="24"/>
          <w:szCs w:val="24"/>
        </w:rPr>
        <w:t>ae)   vrátený preplatok dane z príjmov</w:t>
      </w:r>
      <w:r>
        <w:rPr>
          <w:rFonts w:ascii="Times New Roman" w:hAnsi="Times New Roman"/>
          <w:color w:val="00B050"/>
          <w:sz w:val="24"/>
          <w:szCs w:val="24"/>
        </w:rPr>
        <w:t xml:space="preserve"> </w:t>
      </w:r>
      <w:r>
        <w:rPr>
          <w:rFonts w:ascii="Times New Roman" w:hAnsi="Times New Roman"/>
          <w:sz w:val="24"/>
          <w:szCs w:val="24"/>
        </w:rPr>
        <w:t>a preplatok na preddavkoch na daň z príjmov podľa osobitných predpisov</w:t>
      </w:r>
      <w:r>
        <w:rPr>
          <w:rFonts w:ascii="Times New Roman" w:hAnsi="Times New Roman"/>
          <w:sz w:val="24"/>
          <w:szCs w:val="24"/>
          <w:vertAlign w:val="superscript"/>
        </w:rPr>
        <w:t>13j)</w:t>
      </w:r>
      <w:r>
        <w:rPr>
          <w:rFonts w:ascii="Times New Roman" w:hAnsi="Times New Roman"/>
          <w:sz w:val="24"/>
          <w:szCs w:val="24"/>
        </w:rPr>
        <w:t xml:space="preserve"> v sume najviac 50 eur,</w:t>
      </w:r>
    </w:p>
    <w:p w:rsidR="00A6748E" w:rsidP="00A6748E">
      <w:pPr>
        <w:bidi w:val="0"/>
        <w:spacing w:after="0" w:line="240" w:lineRule="auto"/>
        <w:ind w:left="900" w:hanging="540"/>
        <w:jc w:val="both"/>
        <w:rPr>
          <w:color w:val="1F497D"/>
        </w:rPr>
      </w:pPr>
      <w:r>
        <w:rPr>
          <w:rFonts w:ascii="Times New Roman" w:hAnsi="Times New Roman"/>
          <w:sz w:val="24"/>
          <w:szCs w:val="24"/>
        </w:rPr>
        <w:t>af)  vrátený preplatok na poistnom na verejné zdravotné poistenie podľa osobitného predpisu</w:t>
      </w:r>
      <w:r>
        <w:rPr>
          <w:rFonts w:ascii="Times New Roman" w:hAnsi="Times New Roman"/>
          <w:sz w:val="24"/>
          <w:szCs w:val="24"/>
          <w:vertAlign w:val="superscript"/>
        </w:rPr>
        <w:t>13k)</w:t>
      </w:r>
      <w:r>
        <w:rPr>
          <w:rFonts w:ascii="Times New Roman" w:hAnsi="Times New Roman"/>
          <w:sz w:val="24"/>
          <w:szCs w:val="24"/>
        </w:rPr>
        <w:t xml:space="preserve"> v sume najviac 50 eur,</w:t>
      </w:r>
    </w:p>
    <w:p w:rsidR="00A6748E" w:rsidP="00A6748E">
      <w:pPr>
        <w:bidi w:val="0"/>
        <w:spacing w:after="0" w:line="240" w:lineRule="auto"/>
        <w:ind w:left="927" w:hanging="567"/>
        <w:jc w:val="both"/>
        <w:rPr>
          <w:rFonts w:ascii="Times New Roman" w:hAnsi="Times New Roman"/>
          <w:sz w:val="24"/>
          <w:szCs w:val="24"/>
        </w:rPr>
      </w:pPr>
      <w:r>
        <w:rPr>
          <w:rFonts w:ascii="Times New Roman" w:hAnsi="Times New Roman"/>
          <w:sz w:val="24"/>
          <w:szCs w:val="24"/>
        </w:rPr>
        <w:t>ag)   suma zvýšenia dôchodkovej dávky podľa osobitného predpisu</w:t>
      </w:r>
      <w:r>
        <w:rPr>
          <w:rFonts w:ascii="Times New Roman" w:hAnsi="Times New Roman"/>
          <w:sz w:val="24"/>
          <w:szCs w:val="24"/>
          <w:vertAlign w:val="superscript"/>
        </w:rPr>
        <w:t>13l)</w:t>
      </w:r>
      <w:r>
        <w:rPr>
          <w:rFonts w:ascii="Times New Roman" w:hAnsi="Times New Roman"/>
          <w:sz w:val="24"/>
          <w:szCs w:val="24"/>
        </w:rPr>
        <w:t xml:space="preserve"> za obdobie od 1. januára do dňa, ktorý predchádza výplatnému termínu splátky dôchodkovej dávky v januári,</w:t>
      </w:r>
    </w:p>
    <w:p w:rsidR="00A6748E" w:rsidP="00A6748E">
      <w:pPr>
        <w:bidi w:val="0"/>
        <w:spacing w:after="0" w:line="240" w:lineRule="auto"/>
        <w:ind w:left="927" w:hanging="567"/>
        <w:jc w:val="both"/>
        <w:rPr>
          <w:rFonts w:ascii="Times New Roman" w:hAnsi="Times New Roman"/>
          <w:sz w:val="24"/>
          <w:szCs w:val="24"/>
          <w:vertAlign w:val="superscript"/>
        </w:rPr>
      </w:pPr>
      <w:r>
        <w:rPr>
          <w:rFonts w:ascii="Times New Roman" w:hAnsi="Times New Roman"/>
          <w:sz w:val="24"/>
          <w:szCs w:val="24"/>
        </w:rPr>
        <w:t>ah)    materiálne zabezpečenie dobrovoľníka podľa osobitného predpisu,</w:t>
      </w:r>
      <w:r>
        <w:rPr>
          <w:rFonts w:ascii="Times New Roman" w:hAnsi="Times New Roman"/>
          <w:sz w:val="24"/>
          <w:szCs w:val="24"/>
          <w:vertAlign w:val="superscript"/>
        </w:rPr>
        <w:t>13m)</w:t>
      </w:r>
    </w:p>
    <w:p w:rsidR="00A6748E" w:rsidP="00A6748E">
      <w:pPr>
        <w:bidi w:val="0"/>
        <w:spacing w:after="0" w:line="240" w:lineRule="auto"/>
        <w:ind w:left="927" w:hanging="567"/>
        <w:jc w:val="both"/>
        <w:rPr>
          <w:rFonts w:ascii="Times New Roman" w:hAnsi="Times New Roman"/>
          <w:sz w:val="24"/>
          <w:szCs w:val="24"/>
          <w:vertAlign w:val="superscript"/>
        </w:rPr>
      </w:pPr>
      <w:r>
        <w:rPr>
          <w:rFonts w:ascii="Times New Roman" w:hAnsi="Times New Roman"/>
          <w:sz w:val="24"/>
          <w:szCs w:val="24"/>
        </w:rPr>
        <w:t>ai)   úhrada výdavkov na stravovanie, ubytovanie a výdavkov na cestovné uchádzačovi o zamestnanie, ktorému sa poskytujú odborné poradenské služby podľa osobitného predpisu.</w:t>
      </w:r>
      <w:r>
        <w:rPr>
          <w:rFonts w:ascii="Times New Roman" w:hAnsi="Times New Roman"/>
          <w:sz w:val="24"/>
          <w:szCs w:val="24"/>
          <w:vertAlign w:val="superscript"/>
        </w:rPr>
        <w:t>13n)</w:t>
      </w:r>
      <w:r>
        <w:rPr>
          <w:rFonts w:ascii="Times New Roman" w:hAnsi="Times New Roman"/>
          <w:sz w:val="24"/>
          <w:szCs w:val="24"/>
        </w:rPr>
        <w:t>“.</w:t>
      </w:r>
    </w:p>
    <w:p w:rsidR="00A6748E" w:rsidP="00A6748E">
      <w:pPr>
        <w:bidi w:val="0"/>
        <w:spacing w:after="0" w:line="240" w:lineRule="auto"/>
        <w:ind w:left="851" w:hanging="567"/>
        <w:jc w:val="both"/>
        <w:rPr>
          <w:rFonts w:ascii="Times New Roman" w:hAnsi="Times New Roman"/>
          <w:sz w:val="24"/>
          <w:szCs w:val="24"/>
        </w:rPr>
      </w:pPr>
      <w:r>
        <w:rPr>
          <w:rFonts w:ascii="Times New Roman" w:hAnsi="Times New Roman"/>
          <w:sz w:val="24"/>
          <w:szCs w:val="24"/>
        </w:rPr>
        <w:t xml:space="preserve"> </w:t>
      </w:r>
    </w:p>
    <w:p w:rsidR="00EF5369" w:rsidP="00A6748E">
      <w:pPr>
        <w:bidi w:val="0"/>
        <w:spacing w:after="120" w:line="240" w:lineRule="auto"/>
        <w:jc w:val="both"/>
        <w:rPr>
          <w:rFonts w:ascii="Times New Roman" w:hAnsi="Times New Roman"/>
          <w:sz w:val="24"/>
          <w:szCs w:val="24"/>
        </w:rPr>
      </w:pPr>
    </w:p>
    <w:p w:rsidR="00A6748E" w:rsidP="00A6748E">
      <w:pPr>
        <w:bidi w:val="0"/>
        <w:spacing w:after="120" w:line="240" w:lineRule="auto"/>
        <w:jc w:val="both"/>
        <w:rPr>
          <w:rFonts w:ascii="Times New Roman" w:hAnsi="Times New Roman"/>
          <w:sz w:val="24"/>
          <w:szCs w:val="24"/>
        </w:rPr>
      </w:pPr>
      <w:r>
        <w:rPr>
          <w:rFonts w:ascii="Times New Roman" w:hAnsi="Times New Roman"/>
          <w:sz w:val="24"/>
          <w:szCs w:val="24"/>
        </w:rPr>
        <w:t>Poznámky pod čiarou k odkazom 13i až 13n znejú:</w:t>
      </w:r>
    </w:p>
    <w:p w:rsidR="00A6748E" w:rsidP="00A6748E">
      <w:pPr>
        <w:bidi w:val="0"/>
        <w:spacing w:after="0" w:line="240" w:lineRule="auto"/>
        <w:ind w:left="567" w:hanging="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vertAlign w:val="superscript"/>
        </w:rPr>
        <w:t xml:space="preserve">13i)  </w:t>
      </w:r>
      <w:r>
        <w:rPr>
          <w:rFonts w:ascii="Times New Roman" w:hAnsi="Times New Roman"/>
          <w:sz w:val="24"/>
          <w:szCs w:val="24"/>
        </w:rPr>
        <w:t>§ 55 zákona Slovenskej národnej rady č. 346/1990 Zb. o voľbách do orgánov samosprávy  obcí v znení neskorších predpisov.</w:t>
      </w:r>
    </w:p>
    <w:p w:rsidR="00A6748E" w:rsidP="00A6748E">
      <w:pPr>
        <w:bidi w:val="0"/>
        <w:spacing w:after="0" w:line="240" w:lineRule="auto"/>
        <w:ind w:left="567" w:hanging="567"/>
        <w:jc w:val="both"/>
        <w:rPr>
          <w:rFonts w:ascii="Times New Roman" w:hAnsi="Times New Roman"/>
          <w:sz w:val="24"/>
          <w:szCs w:val="24"/>
        </w:rPr>
      </w:pPr>
      <w:r>
        <w:rPr>
          <w:rFonts w:ascii="Times New Roman" w:hAnsi="Times New Roman"/>
          <w:sz w:val="24"/>
          <w:szCs w:val="24"/>
        </w:rPr>
        <w:t xml:space="preserve">         § 28 zákona Národnej rady Slovenskej republiky č. 564/1992 Zb. o spôsobe vykonania referenda.</w:t>
      </w:r>
    </w:p>
    <w:p w:rsidR="00A6748E" w:rsidP="00A6748E">
      <w:pPr>
        <w:bidi w:val="0"/>
        <w:spacing w:after="0" w:line="240" w:lineRule="auto"/>
        <w:ind w:left="567" w:hanging="567"/>
        <w:jc w:val="both"/>
        <w:rPr>
          <w:rFonts w:ascii="Times New Roman" w:hAnsi="Times New Roman"/>
          <w:sz w:val="24"/>
          <w:szCs w:val="24"/>
        </w:rPr>
      </w:pPr>
      <w:r>
        <w:rPr>
          <w:rFonts w:ascii="Times New Roman" w:hAnsi="Times New Roman"/>
          <w:sz w:val="24"/>
          <w:szCs w:val="24"/>
        </w:rPr>
        <w:t xml:space="preserve">         § 52 zákona  č. 46/1999 Z. z. </w:t>
      </w:r>
      <w:r>
        <w:rPr>
          <w:rFonts w:ascii="Times New Roman" w:hAnsi="Times New Roman"/>
        </w:rPr>
        <w:t xml:space="preserve">o spôsobe voľby prezidenta Slovenskej republiky, o ľudovom        hlasovaní o jeho odvolaní a o doplnení niektorých ďalších zákonov. </w:t>
      </w:r>
    </w:p>
    <w:p w:rsidR="00A6748E" w:rsidP="00A6748E">
      <w:pPr>
        <w:bidi w:val="0"/>
        <w:spacing w:after="0" w:line="240" w:lineRule="auto"/>
        <w:ind w:left="567" w:hanging="567"/>
        <w:jc w:val="both"/>
        <w:rPr>
          <w:rFonts w:ascii="Times New Roman" w:hAnsi="Times New Roman"/>
        </w:rPr>
      </w:pPr>
      <w:r>
        <w:rPr>
          <w:rFonts w:ascii="Times New Roman" w:hAnsi="Times New Roman"/>
          <w:sz w:val="24"/>
          <w:szCs w:val="24"/>
        </w:rPr>
        <w:t xml:space="preserve">         § 52 zákona č. 303/2001 Z. z. </w:t>
      </w:r>
      <w:r>
        <w:rPr>
          <w:rFonts w:ascii="Times New Roman" w:hAnsi="Times New Roman"/>
        </w:rPr>
        <w:t>o voľbách do orgánov samosprávnych krajov a o doplnení Občianskeho súdneho poriadku.</w:t>
      </w:r>
    </w:p>
    <w:p w:rsidR="00A6748E" w:rsidP="00A6748E">
      <w:pPr>
        <w:bidi w:val="0"/>
        <w:spacing w:after="0" w:line="240" w:lineRule="auto"/>
        <w:ind w:left="567" w:hanging="567"/>
        <w:jc w:val="both"/>
        <w:rPr>
          <w:rFonts w:ascii="Times New Roman" w:hAnsi="Times New Roman"/>
          <w:sz w:val="24"/>
          <w:szCs w:val="24"/>
        </w:rPr>
      </w:pPr>
      <w:r>
        <w:rPr>
          <w:rFonts w:ascii="Times New Roman" w:hAnsi="Times New Roman"/>
        </w:rPr>
        <w:t xml:space="preserve">         § 41 zákona č. 331/2003 Z. z. o voľbách do Európskeho parlamentu v znení zákona č. 515/2003 Z. z.</w:t>
      </w:r>
    </w:p>
    <w:p w:rsidR="00A6748E" w:rsidP="00A6748E">
      <w:pPr>
        <w:bidi w:val="0"/>
        <w:spacing w:after="0" w:line="240" w:lineRule="auto"/>
        <w:ind w:left="567" w:hanging="567"/>
        <w:jc w:val="both"/>
        <w:rPr>
          <w:rFonts w:ascii="Times New Roman" w:hAnsi="Times New Roman"/>
          <w:sz w:val="24"/>
          <w:szCs w:val="24"/>
        </w:rPr>
      </w:pPr>
      <w:r>
        <w:rPr>
          <w:rFonts w:ascii="Times New Roman" w:hAnsi="Times New Roman"/>
          <w:sz w:val="24"/>
          <w:szCs w:val="24"/>
        </w:rPr>
        <w:t xml:space="preserve">         § 50 zákona č. 333/2004 Z. z. o voľbách do Národnej rady Slovenskej republiky v znení zákona č. 464/2005 Z. z.</w:t>
      </w:r>
    </w:p>
    <w:p w:rsidR="00A6748E" w:rsidP="00A6748E">
      <w:pPr>
        <w:bidi w:val="0"/>
        <w:spacing w:after="0" w:line="240" w:lineRule="auto"/>
        <w:ind w:left="567" w:hanging="567"/>
        <w:jc w:val="both"/>
        <w:rPr>
          <w:rFonts w:ascii="Times New Roman" w:hAnsi="Times New Roman"/>
          <w:sz w:val="24"/>
          <w:szCs w:val="24"/>
        </w:rPr>
      </w:pPr>
      <w:r>
        <w:rPr>
          <w:rFonts w:ascii="Times New Roman" w:hAnsi="Times New Roman"/>
          <w:sz w:val="24"/>
          <w:szCs w:val="24"/>
        </w:rPr>
        <w:t xml:space="preserve">          Vyhláška Ministerstva financií Slovenskej republiky č. 122/1994 Z. z. o výške odmeny, o spôsobe úhrady a výplaty odmeny a náhrad členom volebných komisií v znení neskorších predpisov.</w:t>
      </w:r>
    </w:p>
    <w:p w:rsidR="00A6748E" w:rsidP="00A6748E">
      <w:pPr>
        <w:bidi w:val="0"/>
        <w:spacing w:after="0" w:line="240" w:lineRule="auto"/>
        <w:ind w:left="567"/>
        <w:jc w:val="both"/>
        <w:rPr>
          <w:rFonts w:ascii="Times New Roman" w:hAnsi="Times New Roman"/>
          <w:sz w:val="24"/>
          <w:szCs w:val="24"/>
        </w:rPr>
      </w:pPr>
      <w:r>
        <w:rPr>
          <w:rFonts w:ascii="Times New Roman" w:hAnsi="Times New Roman"/>
          <w:sz w:val="24"/>
          <w:szCs w:val="24"/>
        </w:rPr>
        <w:t>Vyhláška Ministerstva vnútra Slovenskej republiky č. 467/2001 Z. z. o úhrade nárokov členov volebných komisií pri voľbách do orgánov samosprávnych krajov.</w:t>
      </w:r>
    </w:p>
    <w:p w:rsidR="00A6748E" w:rsidP="00A6748E">
      <w:pPr>
        <w:bidi w:val="0"/>
        <w:spacing w:after="0" w:line="240" w:lineRule="auto"/>
        <w:ind w:left="426" w:hanging="426"/>
        <w:jc w:val="both"/>
        <w:rPr>
          <w:rFonts w:ascii="Times New Roman" w:hAnsi="Times New Roman"/>
          <w:sz w:val="24"/>
          <w:szCs w:val="24"/>
        </w:rPr>
      </w:pPr>
      <w:r>
        <w:rPr>
          <w:rFonts w:ascii="Times New Roman" w:hAnsi="Times New Roman"/>
          <w:sz w:val="24"/>
          <w:szCs w:val="24"/>
          <w:vertAlign w:val="superscript"/>
        </w:rPr>
        <w:t xml:space="preserve">13j) </w:t>
      </w:r>
      <w:r>
        <w:rPr>
          <w:rFonts w:ascii="Times New Roman" w:hAnsi="Times New Roman"/>
          <w:sz w:val="24"/>
          <w:szCs w:val="24"/>
        </w:rPr>
        <w:t xml:space="preserve">§ 38 ods.6 a </w:t>
      </w:r>
      <w:r>
        <w:rPr>
          <w:rFonts w:ascii="Times New Roman" w:hAnsi="Times New Roman"/>
          <w:color w:val="00B050"/>
          <w:sz w:val="24"/>
          <w:szCs w:val="24"/>
        </w:rPr>
        <w:t xml:space="preserve"> </w:t>
      </w:r>
      <w:r>
        <w:rPr>
          <w:rFonts w:ascii="Times New Roman" w:hAnsi="Times New Roman"/>
          <w:sz w:val="24"/>
          <w:szCs w:val="24"/>
        </w:rPr>
        <w:t>40 zákona č. 595/2003 Z. z. v znení neskorších predpisov.</w:t>
      </w:r>
    </w:p>
    <w:p w:rsidR="00A6748E" w:rsidP="00A6748E">
      <w:pPr>
        <w:bidi w:val="0"/>
        <w:spacing w:after="0" w:line="240" w:lineRule="auto"/>
        <w:ind w:left="426" w:hanging="426"/>
        <w:jc w:val="both"/>
        <w:rPr>
          <w:rFonts w:ascii="Times New Roman" w:hAnsi="Times New Roman"/>
          <w:sz w:val="24"/>
          <w:szCs w:val="24"/>
        </w:rPr>
      </w:pPr>
      <w:r>
        <w:rPr>
          <w:rFonts w:ascii="Times New Roman" w:hAnsi="Times New Roman"/>
          <w:sz w:val="24"/>
          <w:szCs w:val="24"/>
        </w:rPr>
        <w:t xml:space="preserve">      § 79 zákona č. 563/2009 Z. z. o správe daní (daňový poriadok) a o zmene doplnení niektorých zákonov v znení zákona č. 331/2011 Z. z.</w:t>
      </w:r>
    </w:p>
    <w:p w:rsidR="00A6748E" w:rsidP="00A6748E">
      <w:pPr>
        <w:bidi w:val="0"/>
        <w:spacing w:after="0" w:line="240" w:lineRule="auto"/>
        <w:ind w:left="426" w:hanging="426"/>
        <w:jc w:val="both"/>
        <w:rPr>
          <w:rFonts w:ascii="Times New Roman" w:hAnsi="Times New Roman"/>
          <w:sz w:val="24"/>
          <w:szCs w:val="24"/>
        </w:rPr>
      </w:pPr>
      <w:r>
        <w:rPr>
          <w:rFonts w:ascii="Times New Roman" w:hAnsi="Times New Roman"/>
          <w:sz w:val="24"/>
          <w:szCs w:val="24"/>
          <w:vertAlign w:val="superscript"/>
        </w:rPr>
        <w:t>13k</w:t>
      </w:r>
      <w:r>
        <w:rPr>
          <w:rFonts w:ascii="Times New Roman" w:hAnsi="Times New Roman"/>
          <w:sz w:val="24"/>
          <w:szCs w:val="24"/>
        </w:rPr>
        <w:t>) § 19 zákona č. 580/2004 Z. z. o zdravotnom poistení a o zmene a doplnení zákona            č. 95/2002 Z. z. o poisťovníctve a o zmene a doplnení niektorých zákonov v znení neskorších predpisov.</w:t>
      </w:r>
    </w:p>
    <w:p w:rsidR="00A6748E" w:rsidP="00A6748E">
      <w:pPr>
        <w:bidi w:val="0"/>
        <w:spacing w:after="0" w:line="240" w:lineRule="auto"/>
        <w:ind w:left="426" w:hanging="426"/>
        <w:jc w:val="both"/>
        <w:rPr>
          <w:rFonts w:ascii="Times New Roman" w:hAnsi="Times New Roman"/>
          <w:sz w:val="24"/>
          <w:szCs w:val="24"/>
        </w:rPr>
      </w:pPr>
      <w:r>
        <w:rPr>
          <w:rFonts w:ascii="Times New Roman" w:hAnsi="Times New Roman"/>
          <w:sz w:val="24"/>
          <w:szCs w:val="24"/>
          <w:vertAlign w:val="superscript"/>
        </w:rPr>
        <w:t>13l)</w:t>
      </w:r>
      <w:r>
        <w:rPr>
          <w:rFonts w:ascii="Times New Roman" w:hAnsi="Times New Roman"/>
          <w:sz w:val="24"/>
          <w:szCs w:val="24"/>
        </w:rPr>
        <w:t xml:space="preserve"> § 82 zákona č. 461/2003 Z. z. v znení neskorších predpisov.</w:t>
      </w:r>
    </w:p>
    <w:p w:rsidR="00A6748E" w:rsidP="00A6748E">
      <w:pPr>
        <w:bidi w:val="0"/>
        <w:spacing w:after="0" w:line="240" w:lineRule="auto"/>
        <w:ind w:left="426" w:hanging="426"/>
        <w:jc w:val="both"/>
        <w:rPr>
          <w:rFonts w:ascii="Times New Roman" w:hAnsi="Times New Roman"/>
          <w:sz w:val="24"/>
          <w:szCs w:val="24"/>
        </w:rPr>
      </w:pPr>
      <w:r>
        <w:rPr>
          <w:rFonts w:ascii="Times New Roman" w:hAnsi="Times New Roman"/>
          <w:sz w:val="24"/>
          <w:szCs w:val="24"/>
          <w:vertAlign w:val="superscript"/>
        </w:rPr>
        <w:t xml:space="preserve">13m) </w:t>
      </w:r>
      <w:r>
        <w:rPr>
          <w:rFonts w:ascii="Times New Roman" w:hAnsi="Times New Roman"/>
          <w:sz w:val="24"/>
          <w:szCs w:val="24"/>
        </w:rPr>
        <w:t>§ 6 ods. 2 písm. d) zákona č. 406/2011 Z. z. o dobrovoľníctve a o zmene a doplnení niektorých zákonov.</w:t>
      </w:r>
    </w:p>
    <w:p w:rsidR="00A6748E" w:rsidP="00A6748E">
      <w:pPr>
        <w:bidi w:val="0"/>
        <w:spacing w:after="0" w:line="240" w:lineRule="auto"/>
        <w:ind w:left="426" w:hanging="426"/>
        <w:jc w:val="both"/>
        <w:rPr>
          <w:rFonts w:ascii="Times New Roman" w:hAnsi="Times New Roman"/>
          <w:sz w:val="24"/>
          <w:szCs w:val="24"/>
        </w:rPr>
      </w:pPr>
      <w:r>
        <w:rPr>
          <w:rFonts w:ascii="Times New Roman" w:hAnsi="Times New Roman"/>
          <w:sz w:val="24"/>
          <w:szCs w:val="24"/>
          <w:vertAlign w:val="superscript"/>
        </w:rPr>
        <w:t xml:space="preserve"> 13n) </w:t>
      </w:r>
      <w:r>
        <w:rPr>
          <w:rFonts w:ascii="Times New Roman" w:hAnsi="Times New Roman"/>
          <w:sz w:val="24"/>
          <w:szCs w:val="24"/>
        </w:rPr>
        <w:t xml:space="preserve">§ 43 ods. 10 zákona č. 5/2004 Z. z. v znení zákona č. 139/2008 Z. z.“. </w:t>
      </w:r>
    </w:p>
    <w:p w:rsidR="00A6748E" w:rsidP="00A6748E">
      <w:pPr>
        <w:bidi w:val="0"/>
        <w:spacing w:after="0" w:line="240" w:lineRule="auto"/>
        <w:jc w:val="both"/>
        <w:rPr>
          <w:rFonts w:ascii="Times New Roman" w:hAnsi="Times New Roman"/>
          <w:sz w:val="24"/>
          <w:szCs w:val="24"/>
        </w:rPr>
      </w:pPr>
    </w:p>
    <w:p w:rsidR="00A6748E" w:rsidP="00A6748E">
      <w:pPr>
        <w:pStyle w:val="ListParagraph"/>
        <w:numPr>
          <w:numId w:val="1"/>
        </w:numPr>
        <w:bidi w:val="0"/>
        <w:spacing w:after="0" w:line="240" w:lineRule="auto"/>
        <w:jc w:val="both"/>
        <w:rPr>
          <w:rFonts w:ascii="Times New Roman" w:hAnsi="Times New Roman"/>
          <w:sz w:val="24"/>
          <w:szCs w:val="24"/>
        </w:rPr>
      </w:pPr>
      <w:r>
        <w:rPr>
          <w:rFonts w:ascii="Times New Roman" w:hAnsi="Times New Roman"/>
          <w:sz w:val="24"/>
          <w:szCs w:val="24"/>
        </w:rPr>
        <w:t>V § 7 písm. d) sa slová „postihnutím,</w:t>
      </w:r>
      <w:r>
        <w:rPr>
          <w:rFonts w:ascii="Times New Roman" w:hAnsi="Times New Roman"/>
          <w:sz w:val="24"/>
          <w:szCs w:val="24"/>
          <w:vertAlign w:val="superscript"/>
        </w:rPr>
        <w:t>14)</w:t>
      </w:r>
      <w:r>
        <w:rPr>
          <w:rFonts w:ascii="Times New Roman" w:hAnsi="Times New Roman"/>
          <w:sz w:val="24"/>
          <w:szCs w:val="24"/>
        </w:rPr>
        <w:t>“ nahrádzajú slovami „postihnutím odkázané na opatrovanie,</w:t>
      </w:r>
      <w:r>
        <w:rPr>
          <w:rFonts w:ascii="Times New Roman" w:hAnsi="Times New Roman"/>
          <w:sz w:val="24"/>
          <w:szCs w:val="24"/>
          <w:vertAlign w:val="superscript"/>
        </w:rPr>
        <w:t>14)</w:t>
      </w:r>
      <w:r>
        <w:rPr>
          <w:rFonts w:ascii="Times New Roman" w:hAnsi="Times New Roman"/>
          <w:sz w:val="24"/>
          <w:szCs w:val="24"/>
        </w:rPr>
        <w:t>“.</w:t>
      </w:r>
    </w:p>
    <w:p w:rsidR="00A6748E" w:rsidP="00A6748E">
      <w:pPr>
        <w:bidi w:val="0"/>
        <w:spacing w:after="0" w:line="240" w:lineRule="auto"/>
        <w:jc w:val="both"/>
        <w:rPr>
          <w:rFonts w:ascii="Times New Roman" w:hAnsi="Times New Roman"/>
          <w:sz w:val="24"/>
          <w:szCs w:val="24"/>
        </w:rPr>
      </w:pPr>
    </w:p>
    <w:p w:rsidR="00A6748E" w:rsidP="00A6748E">
      <w:pPr>
        <w:bidi w:val="0"/>
        <w:spacing w:after="0" w:line="240" w:lineRule="auto"/>
        <w:ind w:left="360"/>
        <w:jc w:val="both"/>
        <w:rPr>
          <w:rFonts w:ascii="Times New Roman" w:hAnsi="Times New Roman"/>
          <w:sz w:val="24"/>
          <w:szCs w:val="24"/>
        </w:rPr>
      </w:pPr>
      <w:r>
        <w:rPr>
          <w:rFonts w:ascii="Times New Roman" w:hAnsi="Times New Roman"/>
          <w:sz w:val="24"/>
          <w:szCs w:val="24"/>
        </w:rPr>
        <w:t>Poznámka pod čiarou k odkazu 14 znie:</w:t>
      </w:r>
    </w:p>
    <w:p w:rsidR="00A6748E" w:rsidP="00A6748E">
      <w:pPr>
        <w:bidi w:val="0"/>
        <w:spacing w:before="120" w:after="0" w:line="240" w:lineRule="auto"/>
        <w:ind w:left="900" w:hanging="543"/>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vertAlign w:val="superscript"/>
        </w:rPr>
        <w:t>14)</w:t>
      </w:r>
      <w:r>
        <w:rPr>
          <w:rFonts w:ascii="Times New Roman" w:hAnsi="Times New Roman"/>
          <w:sz w:val="24"/>
          <w:szCs w:val="24"/>
        </w:rPr>
        <w:t xml:space="preserve"> § 14 ods. 4 a § 15 zákona č. 447/2008 Z. z. o peňažných príspevkoch na kompenzáciu ťažkého zdravotného postihnutia a o zmene a doplnení niektorých zákonov v znení zákona č. 180/2011 Z. z.“.</w:t>
      </w:r>
    </w:p>
    <w:p w:rsidR="00A6748E" w:rsidP="00A6748E">
      <w:pPr>
        <w:bidi w:val="0"/>
        <w:spacing w:after="0" w:line="240" w:lineRule="auto"/>
        <w:jc w:val="both"/>
        <w:rPr>
          <w:rFonts w:ascii="Times New Roman" w:hAnsi="Times New Roman"/>
          <w:sz w:val="24"/>
          <w:szCs w:val="24"/>
        </w:rPr>
      </w:pPr>
    </w:p>
    <w:p w:rsidR="00A6748E" w:rsidP="00A6748E">
      <w:pPr>
        <w:pStyle w:val="ListParagraph"/>
        <w:numPr>
          <w:numId w:val="1"/>
        </w:numPr>
        <w:bidi w:val="0"/>
        <w:spacing w:after="0" w:line="240" w:lineRule="auto"/>
        <w:jc w:val="both"/>
        <w:rPr>
          <w:rFonts w:ascii="Times New Roman" w:hAnsi="Times New Roman"/>
          <w:sz w:val="24"/>
          <w:szCs w:val="24"/>
        </w:rPr>
      </w:pPr>
      <w:r>
        <w:rPr>
          <w:rFonts w:ascii="Times New Roman" w:hAnsi="Times New Roman"/>
          <w:sz w:val="24"/>
          <w:szCs w:val="24"/>
        </w:rPr>
        <w:t>V § 7 písm. e) sa slová „postihnutím,</w:t>
      </w:r>
      <w:r>
        <w:rPr>
          <w:rFonts w:ascii="Times New Roman" w:hAnsi="Times New Roman"/>
          <w:sz w:val="24"/>
          <w:szCs w:val="24"/>
          <w:vertAlign w:val="superscript"/>
        </w:rPr>
        <w:t>14)</w:t>
      </w:r>
      <w:r>
        <w:rPr>
          <w:rFonts w:ascii="Times New Roman" w:hAnsi="Times New Roman"/>
          <w:sz w:val="24"/>
          <w:szCs w:val="24"/>
        </w:rPr>
        <w:t>“  nahrádzajú slovami „postihnutím odkázaný na opatrovanie,</w:t>
      </w:r>
      <w:r>
        <w:rPr>
          <w:rFonts w:ascii="Times New Roman" w:hAnsi="Times New Roman"/>
          <w:sz w:val="24"/>
          <w:szCs w:val="24"/>
          <w:vertAlign w:val="superscript"/>
        </w:rPr>
        <w:t>14)</w:t>
      </w:r>
      <w:r>
        <w:rPr>
          <w:rFonts w:ascii="Times New Roman" w:hAnsi="Times New Roman"/>
          <w:sz w:val="24"/>
          <w:szCs w:val="24"/>
        </w:rPr>
        <w:t>“.</w:t>
      </w:r>
    </w:p>
    <w:p w:rsidR="00A6748E" w:rsidP="00A6748E">
      <w:pPr>
        <w:bidi w:val="0"/>
        <w:spacing w:after="0" w:line="240" w:lineRule="auto"/>
        <w:ind w:left="426" w:hanging="426"/>
        <w:jc w:val="both"/>
        <w:rPr>
          <w:rFonts w:ascii="Times New Roman" w:hAnsi="Times New Roman"/>
          <w:sz w:val="24"/>
          <w:szCs w:val="24"/>
        </w:rPr>
      </w:pPr>
    </w:p>
    <w:p w:rsidR="00A6748E" w:rsidP="00A6748E">
      <w:pPr>
        <w:pStyle w:val="ListParagraph"/>
        <w:numPr>
          <w:numId w:val="1"/>
        </w:numPr>
        <w:bidi w:val="0"/>
        <w:spacing w:after="0" w:line="240" w:lineRule="auto"/>
        <w:jc w:val="both"/>
        <w:rPr>
          <w:rFonts w:ascii="Times New Roman" w:hAnsi="Times New Roman"/>
          <w:sz w:val="24"/>
          <w:szCs w:val="24"/>
        </w:rPr>
      </w:pPr>
      <w:r>
        <w:rPr>
          <w:rFonts w:ascii="Times New Roman" w:hAnsi="Times New Roman"/>
          <w:sz w:val="24"/>
          <w:szCs w:val="24"/>
        </w:rPr>
        <w:t>V § 7 písmeno f) znie:</w:t>
      </w:r>
    </w:p>
    <w:p w:rsidR="00A6748E" w:rsidP="00A6748E">
      <w:pPr>
        <w:bidi w:val="0"/>
        <w:spacing w:after="0" w:line="240" w:lineRule="auto"/>
        <w:ind w:left="851" w:hanging="425"/>
        <w:jc w:val="both"/>
        <w:rPr>
          <w:rFonts w:ascii="Times New Roman" w:hAnsi="Times New Roman"/>
          <w:sz w:val="24"/>
          <w:szCs w:val="24"/>
        </w:rPr>
      </w:pPr>
      <w:r>
        <w:rPr>
          <w:rFonts w:ascii="Times New Roman" w:hAnsi="Times New Roman"/>
          <w:sz w:val="24"/>
          <w:szCs w:val="24"/>
        </w:rPr>
        <w:t>„f) má nepriaznivý zdravotný stav, za ktorý sa na účely tohto zákona považuje choroba alebo úraz, pre ktoré bol občan uznaný príslušným ošetrujúcim lekárom za dočasne práceneschopného na viac ako 30 dní trvajúcich nepretržite alebo mu bolo nariadené karanténne opatrenie trvajúce nepretržite viac ako 30 dní, alebo“.</w:t>
      </w:r>
    </w:p>
    <w:p w:rsidR="00A6748E" w:rsidP="00A6748E">
      <w:pPr>
        <w:bidi w:val="0"/>
        <w:spacing w:after="0" w:line="240" w:lineRule="auto"/>
        <w:ind w:left="426" w:hanging="426"/>
        <w:jc w:val="both"/>
        <w:rPr>
          <w:rFonts w:ascii="Times New Roman" w:hAnsi="Times New Roman"/>
          <w:color w:val="C00000"/>
          <w:sz w:val="24"/>
          <w:szCs w:val="24"/>
        </w:rPr>
      </w:pPr>
    </w:p>
    <w:p w:rsidR="00A6748E" w:rsidP="00A6748E">
      <w:pPr>
        <w:pStyle w:val="ListParagraph"/>
        <w:numPr>
          <w:numId w:val="1"/>
        </w:numPr>
        <w:bidi w:val="0"/>
        <w:spacing w:after="0" w:line="240" w:lineRule="auto"/>
        <w:jc w:val="both"/>
        <w:rPr>
          <w:rFonts w:ascii="Times New Roman" w:hAnsi="Times New Roman"/>
          <w:sz w:val="24"/>
          <w:szCs w:val="24"/>
        </w:rPr>
      </w:pPr>
      <w:r>
        <w:rPr>
          <w:rFonts w:ascii="Times New Roman" w:hAnsi="Times New Roman"/>
          <w:sz w:val="24"/>
          <w:szCs w:val="24"/>
        </w:rPr>
        <w:t>V § 8 ods. 2 sa na konci pripája táto veta: „Za majetok podľa prvej vety sa nepovažuje  motorové vozidlo,</w:t>
      </w:r>
      <w:r>
        <w:rPr>
          <w:rFonts w:ascii="Times New Roman" w:hAnsi="Times New Roman"/>
          <w:sz w:val="24"/>
          <w:szCs w:val="24"/>
          <w:vertAlign w:val="superscript"/>
        </w:rPr>
        <w:t>14a)</w:t>
      </w:r>
      <w:r>
        <w:rPr>
          <w:rFonts w:ascii="Times New Roman" w:hAnsi="Times New Roman"/>
          <w:sz w:val="24"/>
          <w:szCs w:val="24"/>
        </w:rPr>
        <w:t xml:space="preserve"> ktoré je podľa technického preukazu staršie ako 20 rokov.“.</w:t>
      </w:r>
    </w:p>
    <w:p w:rsidR="00A6748E" w:rsidP="00A6748E">
      <w:pPr>
        <w:bidi w:val="0"/>
        <w:spacing w:after="0" w:line="240" w:lineRule="auto"/>
        <w:jc w:val="both"/>
        <w:rPr>
          <w:rFonts w:ascii="Times New Roman" w:hAnsi="Times New Roman"/>
          <w:sz w:val="24"/>
          <w:szCs w:val="24"/>
        </w:rPr>
      </w:pPr>
    </w:p>
    <w:p w:rsidR="00EF5369" w:rsidP="00A6748E">
      <w:pPr>
        <w:bidi w:val="0"/>
        <w:spacing w:after="0" w:line="240" w:lineRule="auto"/>
        <w:jc w:val="both"/>
        <w:rPr>
          <w:rFonts w:ascii="Times New Roman" w:hAnsi="Times New Roman"/>
          <w:sz w:val="24"/>
          <w:szCs w:val="24"/>
        </w:rPr>
      </w:pPr>
      <w:r w:rsidR="00A6748E">
        <w:rPr>
          <w:rFonts w:ascii="Times New Roman" w:hAnsi="Times New Roman"/>
          <w:sz w:val="24"/>
          <w:szCs w:val="24"/>
        </w:rPr>
        <w:t xml:space="preserve">    </w:t>
      </w:r>
    </w:p>
    <w:p w:rsidR="00A6748E" w:rsidP="00A6748E">
      <w:pPr>
        <w:bidi w:val="0"/>
        <w:spacing w:after="0" w:line="240" w:lineRule="auto"/>
        <w:jc w:val="both"/>
        <w:rPr>
          <w:rFonts w:ascii="Times New Roman" w:hAnsi="Times New Roman"/>
          <w:sz w:val="24"/>
          <w:szCs w:val="24"/>
        </w:rPr>
      </w:pPr>
      <w:r w:rsidR="00EF5369">
        <w:rPr>
          <w:rFonts w:ascii="Times New Roman" w:hAnsi="Times New Roman"/>
          <w:sz w:val="24"/>
          <w:szCs w:val="24"/>
        </w:rPr>
        <w:t xml:space="preserve">   </w:t>
      </w:r>
      <w:r>
        <w:rPr>
          <w:rFonts w:ascii="Times New Roman" w:hAnsi="Times New Roman"/>
          <w:sz w:val="24"/>
          <w:szCs w:val="24"/>
        </w:rPr>
        <w:t xml:space="preserve"> Poznámka pod čiarou k odkazu 14a znie:</w:t>
      </w:r>
    </w:p>
    <w:p w:rsidR="00A6748E" w:rsidP="00A6748E">
      <w:pPr>
        <w:bidi w:val="0"/>
        <w:spacing w:before="120" w:after="0" w:line="240" w:lineRule="auto"/>
        <w:ind w:left="851" w:hanging="567"/>
        <w:jc w:val="both"/>
      </w:pPr>
      <w:r>
        <w:rPr>
          <w:rFonts w:ascii="Times New Roman" w:hAnsi="Times New Roman"/>
          <w:sz w:val="24"/>
          <w:szCs w:val="24"/>
        </w:rPr>
        <w:t>„</w:t>
      </w:r>
      <w:r>
        <w:rPr>
          <w:rFonts w:ascii="Times New Roman" w:hAnsi="Times New Roman"/>
          <w:sz w:val="24"/>
          <w:szCs w:val="24"/>
          <w:vertAlign w:val="superscript"/>
        </w:rPr>
        <w:t xml:space="preserve">14a) </w:t>
      </w:r>
      <w:r>
        <w:rPr>
          <w:rFonts w:ascii="Times New Roman" w:hAnsi="Times New Roman"/>
          <w:sz w:val="24"/>
          <w:szCs w:val="24"/>
        </w:rPr>
        <w:t>§ 2 ods. 2 písm. l) zákona č. 8/2009 Z. z. o cestnej premávke a o zmene a doplnení niektorých zákonov.“.</w:t>
      </w:r>
    </w:p>
    <w:p w:rsidR="00A6748E" w:rsidP="00A6748E">
      <w:pPr>
        <w:pStyle w:val="ListParagraph"/>
        <w:bidi w:val="0"/>
        <w:spacing w:after="0" w:line="240" w:lineRule="auto"/>
        <w:ind w:left="360"/>
        <w:jc w:val="both"/>
        <w:rPr>
          <w:rFonts w:ascii="Times New Roman" w:hAnsi="Times New Roman"/>
          <w:sz w:val="24"/>
          <w:szCs w:val="24"/>
        </w:rPr>
      </w:pPr>
    </w:p>
    <w:p w:rsidR="00A6748E" w:rsidP="00A6748E">
      <w:pPr>
        <w:pStyle w:val="ListParagraph"/>
        <w:numPr>
          <w:numId w:val="1"/>
        </w:numPr>
        <w:bidi w:val="0"/>
        <w:spacing w:after="0" w:line="240" w:lineRule="auto"/>
        <w:jc w:val="both"/>
        <w:rPr>
          <w:rFonts w:ascii="Times New Roman" w:hAnsi="Times New Roman"/>
          <w:sz w:val="24"/>
          <w:szCs w:val="24"/>
        </w:rPr>
      </w:pPr>
      <w:r>
        <w:rPr>
          <w:rFonts w:ascii="Times New Roman" w:hAnsi="Times New Roman"/>
          <w:sz w:val="24"/>
          <w:szCs w:val="24"/>
        </w:rPr>
        <w:t>V § 8 ods. 3 písmeno d) znie:</w:t>
      </w:r>
    </w:p>
    <w:p w:rsidR="00A6748E" w:rsidP="00A6748E">
      <w:pPr>
        <w:bidi w:val="0"/>
        <w:spacing w:after="0" w:line="240" w:lineRule="auto"/>
        <w:ind w:left="360"/>
        <w:jc w:val="both"/>
        <w:rPr>
          <w:rFonts w:ascii="Times New Roman" w:hAnsi="Times New Roman"/>
          <w:sz w:val="24"/>
          <w:szCs w:val="24"/>
        </w:rPr>
      </w:pPr>
      <w:r>
        <w:rPr>
          <w:rFonts w:ascii="Times New Roman" w:hAnsi="Times New Roman"/>
          <w:sz w:val="24"/>
          <w:szCs w:val="24"/>
        </w:rPr>
        <w:t>„d) motorového vozidla,</w:t>
      </w:r>
      <w:r>
        <w:rPr>
          <w:rFonts w:ascii="Times New Roman" w:hAnsi="Times New Roman"/>
          <w:sz w:val="24"/>
          <w:szCs w:val="24"/>
          <w:vertAlign w:val="superscript"/>
        </w:rPr>
        <w:t>14a)</w:t>
      </w:r>
      <w:r>
        <w:rPr>
          <w:rFonts w:ascii="Times New Roman" w:hAnsi="Times New Roman"/>
          <w:sz w:val="24"/>
          <w:szCs w:val="24"/>
        </w:rPr>
        <w:t xml:space="preserve"> ktorého sú držiteľom alebo vlastníkom a </w:t>
      </w:r>
    </w:p>
    <w:p w:rsidR="00A6748E" w:rsidP="00A6748E">
      <w:pPr>
        <w:pStyle w:val="ListParagraph"/>
        <w:numPr>
          <w:numId w:val="3"/>
        </w:numPr>
        <w:bidi w:val="0"/>
        <w:spacing w:after="0" w:line="240" w:lineRule="auto"/>
        <w:jc w:val="both"/>
        <w:rPr>
          <w:rFonts w:ascii="Times New Roman" w:hAnsi="Times New Roman"/>
          <w:sz w:val="24"/>
          <w:szCs w:val="24"/>
        </w:rPr>
      </w:pPr>
      <w:r>
        <w:rPr>
          <w:rFonts w:ascii="Times New Roman" w:hAnsi="Times New Roman"/>
          <w:sz w:val="24"/>
          <w:szCs w:val="24"/>
        </w:rPr>
        <w:t>využívajú ho na individuálnu prepravu, na ktorú sú na základe posudku príslušného orgánu odkázaní</w:t>
      </w:r>
      <w:r>
        <w:rPr>
          <w:rFonts w:ascii="Times New Roman" w:hAnsi="Times New Roman"/>
          <w:sz w:val="24"/>
          <w:szCs w:val="24"/>
          <w:vertAlign w:val="superscript"/>
        </w:rPr>
        <w:t>14)</w:t>
      </w:r>
      <w:r>
        <w:rPr>
          <w:rFonts w:ascii="Times New Roman" w:hAnsi="Times New Roman"/>
          <w:sz w:val="24"/>
          <w:szCs w:val="24"/>
        </w:rPr>
        <w:t xml:space="preserve"> z dôvodu ťažkého zdravotného postihnutia, </w:t>
      </w:r>
    </w:p>
    <w:p w:rsidR="00A6748E" w:rsidP="00A6748E">
      <w:pPr>
        <w:pStyle w:val="ListParagraph"/>
        <w:numPr>
          <w:numId w:val="3"/>
        </w:numPr>
        <w:bidi w:val="0"/>
        <w:spacing w:after="0" w:line="240" w:lineRule="auto"/>
        <w:jc w:val="both"/>
        <w:rPr>
          <w:rFonts w:ascii="Times New Roman" w:hAnsi="Times New Roman"/>
          <w:sz w:val="24"/>
          <w:szCs w:val="24"/>
        </w:rPr>
      </w:pPr>
      <w:r>
        <w:rPr>
          <w:rFonts w:ascii="Times New Roman" w:hAnsi="Times New Roman"/>
          <w:sz w:val="24"/>
          <w:szCs w:val="24"/>
        </w:rPr>
        <w:t>jeho hodnota podľa odborného stanoviska vyhotoveného znalcom</w:t>
      </w:r>
      <w:r>
        <w:rPr>
          <w:rFonts w:ascii="Times New Roman" w:hAnsi="Times New Roman"/>
          <w:sz w:val="24"/>
          <w:szCs w:val="24"/>
          <w:vertAlign w:val="superscript"/>
        </w:rPr>
        <w:t xml:space="preserve">14b) </w:t>
      </w:r>
      <w:r>
        <w:rPr>
          <w:rFonts w:ascii="Times New Roman" w:hAnsi="Times New Roman"/>
          <w:sz w:val="24"/>
          <w:szCs w:val="24"/>
        </w:rPr>
        <w:t>alebo faktúry o kúpe motorového vozidla vyhotovenej osobou, ktorej predmetom činnosti je výroba, predaj alebo distribúcia motorových vozidiel, nie je vyššia ako 35-násobok sumy životného minima pre jednu plnoletú fyzickú osobu ustanovenej osobitným predpisom,</w:t>
      </w:r>
      <w:r>
        <w:rPr>
          <w:rFonts w:ascii="Times New Roman" w:hAnsi="Times New Roman"/>
          <w:sz w:val="24"/>
          <w:szCs w:val="24"/>
          <w:vertAlign w:val="superscript"/>
        </w:rPr>
        <w:t xml:space="preserve">12) </w:t>
      </w:r>
      <w:r>
        <w:rPr>
          <w:rFonts w:ascii="Times New Roman" w:hAnsi="Times New Roman"/>
          <w:sz w:val="24"/>
          <w:szCs w:val="24"/>
        </w:rPr>
        <w:t>alebo</w:t>
      </w:r>
    </w:p>
    <w:p w:rsidR="00A6748E" w:rsidP="00A6748E">
      <w:pPr>
        <w:pStyle w:val="ListParagraph"/>
        <w:numPr>
          <w:numId w:val="3"/>
        </w:numPr>
        <w:bidi w:val="0"/>
        <w:spacing w:after="0" w:line="240" w:lineRule="auto"/>
        <w:jc w:val="both"/>
        <w:rPr>
          <w:rFonts w:ascii="Times New Roman" w:hAnsi="Times New Roman"/>
          <w:sz w:val="24"/>
          <w:szCs w:val="24"/>
        </w:rPr>
      </w:pPr>
      <w:r>
        <w:rPr>
          <w:rFonts w:ascii="Times New Roman" w:hAnsi="Times New Roman"/>
          <w:sz w:val="24"/>
          <w:szCs w:val="24"/>
        </w:rPr>
        <w:t xml:space="preserve">ktoré je podľa technického preukazu staršie ako 10 rokov, alebo“.   </w:t>
      </w:r>
    </w:p>
    <w:p w:rsidR="00A6748E" w:rsidP="00A6748E">
      <w:pPr>
        <w:bidi w:val="0"/>
        <w:spacing w:after="0" w:line="240" w:lineRule="auto"/>
        <w:ind w:left="426" w:hanging="426"/>
        <w:jc w:val="both"/>
        <w:rPr>
          <w:rFonts w:ascii="Times New Roman" w:hAnsi="Times New Roman"/>
          <w:sz w:val="24"/>
          <w:szCs w:val="24"/>
        </w:rPr>
      </w:pPr>
    </w:p>
    <w:p w:rsidR="00A6748E" w:rsidP="00A6748E">
      <w:pPr>
        <w:bidi w:val="0"/>
        <w:spacing w:after="0" w:line="240" w:lineRule="auto"/>
        <w:jc w:val="both"/>
        <w:rPr>
          <w:rFonts w:ascii="Times New Roman" w:hAnsi="Times New Roman"/>
          <w:sz w:val="24"/>
          <w:szCs w:val="24"/>
        </w:rPr>
      </w:pPr>
      <w:r>
        <w:rPr>
          <w:rFonts w:ascii="Times New Roman" w:hAnsi="Times New Roman"/>
          <w:sz w:val="24"/>
          <w:szCs w:val="24"/>
        </w:rPr>
        <w:t xml:space="preserve">     Poznámka pod čiarou k odkazu 14b znie:</w:t>
      </w:r>
    </w:p>
    <w:p w:rsidR="00A6748E" w:rsidP="00A6748E">
      <w:pPr>
        <w:bidi w:val="0"/>
        <w:spacing w:after="0" w:line="240" w:lineRule="auto"/>
        <w:ind w:left="851" w:hanging="567"/>
        <w:jc w:val="both"/>
        <w:rPr>
          <w:rFonts w:ascii="Times New Roman" w:hAnsi="Times New Roman"/>
          <w:sz w:val="24"/>
          <w:szCs w:val="24"/>
        </w:rPr>
      </w:pPr>
      <w:r>
        <w:rPr>
          <w:rFonts w:ascii="Times New Roman" w:hAnsi="Times New Roman"/>
          <w:sz w:val="24"/>
          <w:szCs w:val="24"/>
          <w:vertAlign w:val="superscript"/>
        </w:rPr>
        <w:t xml:space="preserve">„14b) </w:t>
      </w:r>
      <w:r>
        <w:rPr>
          <w:rFonts w:ascii="Times New Roman" w:hAnsi="Times New Roman"/>
          <w:sz w:val="24"/>
          <w:szCs w:val="24"/>
        </w:rPr>
        <w:t>§ 16 ods. 1 zákona č. 382/2004 Z. z. o znalcoch, tlmočníkoch a prekladateľoch a o zmene a doplnení niektorých zákonov.“.</w:t>
      </w:r>
    </w:p>
    <w:p w:rsidR="00A6748E" w:rsidP="00A6748E">
      <w:pPr>
        <w:bidi w:val="0"/>
        <w:spacing w:after="0" w:line="240" w:lineRule="auto"/>
        <w:jc w:val="both"/>
        <w:rPr>
          <w:rFonts w:ascii="Times New Roman" w:hAnsi="Times New Roman"/>
          <w:b/>
          <w:sz w:val="24"/>
          <w:szCs w:val="24"/>
        </w:rPr>
      </w:pPr>
    </w:p>
    <w:p w:rsidR="00A6748E" w:rsidP="00A6748E">
      <w:pPr>
        <w:pStyle w:val="ListParagraph"/>
        <w:numPr>
          <w:numId w:val="1"/>
        </w:numPr>
        <w:bidi w:val="0"/>
        <w:spacing w:after="0" w:line="240" w:lineRule="auto"/>
        <w:jc w:val="both"/>
        <w:rPr>
          <w:rFonts w:ascii="Times New Roman" w:hAnsi="Times New Roman"/>
          <w:sz w:val="24"/>
          <w:szCs w:val="24"/>
        </w:rPr>
      </w:pPr>
      <w:r>
        <w:rPr>
          <w:rFonts w:ascii="Times New Roman" w:hAnsi="Times New Roman"/>
          <w:sz w:val="24"/>
          <w:szCs w:val="24"/>
        </w:rPr>
        <w:t>§ 8 sa dopĺňa odsekom 4, ktorý znie:</w:t>
      </w:r>
    </w:p>
    <w:p w:rsidR="00A6748E" w:rsidP="00A6748E">
      <w:pPr>
        <w:bidi w:val="0"/>
        <w:spacing w:after="0" w:line="240" w:lineRule="auto"/>
        <w:ind w:left="360" w:firstLine="348"/>
        <w:jc w:val="both"/>
        <w:rPr>
          <w:rFonts w:ascii="Times New Roman" w:hAnsi="Times New Roman"/>
          <w:sz w:val="24"/>
          <w:szCs w:val="24"/>
        </w:rPr>
      </w:pPr>
      <w:r>
        <w:rPr>
          <w:rFonts w:ascii="Times New Roman" w:hAnsi="Times New Roman"/>
          <w:sz w:val="24"/>
          <w:szCs w:val="24"/>
        </w:rPr>
        <w:t xml:space="preserve">„(4) Ak občan v hmotnej núdzi a fyzická osoba, ktorá sa s občanom v hmotnej núdzi spoločne posudzuje, sú držiteľmi alebo vlastníkmi viacerých motorových vozidiel, na účely tohto zákona sa nepovažuje za majetok len jedno motorové vozidlo splňujúce podmienky podľa odseku 3 písm. d) druhého bodu alebo tretieho bodu.“.  </w:t>
      </w:r>
    </w:p>
    <w:p w:rsidR="00A6748E" w:rsidP="00A6748E">
      <w:pPr>
        <w:bidi w:val="0"/>
        <w:spacing w:after="0" w:line="240" w:lineRule="auto"/>
        <w:jc w:val="both"/>
        <w:rPr>
          <w:rFonts w:ascii="Times New Roman" w:hAnsi="Times New Roman"/>
          <w:color w:val="00B050"/>
          <w:sz w:val="24"/>
          <w:szCs w:val="24"/>
        </w:rPr>
      </w:pPr>
      <w:r>
        <w:rPr>
          <w:rFonts w:ascii="Times New Roman" w:hAnsi="Times New Roman"/>
          <w:color w:val="C00000"/>
          <w:sz w:val="24"/>
          <w:szCs w:val="24"/>
        </w:rPr>
        <w:t xml:space="preserve"> </w:t>
      </w:r>
    </w:p>
    <w:p w:rsidR="00A6748E" w:rsidP="00A6748E">
      <w:pPr>
        <w:pStyle w:val="ListParagraph"/>
        <w:numPr>
          <w:numId w:val="1"/>
        </w:numPr>
        <w:bidi w:val="0"/>
        <w:spacing w:after="0" w:line="240" w:lineRule="auto"/>
        <w:jc w:val="both"/>
        <w:rPr>
          <w:rFonts w:ascii="Times New Roman" w:hAnsi="Times New Roman"/>
          <w:sz w:val="24"/>
          <w:szCs w:val="24"/>
        </w:rPr>
      </w:pPr>
      <w:r>
        <w:rPr>
          <w:rFonts w:ascii="Times New Roman" w:hAnsi="Times New Roman"/>
          <w:sz w:val="24"/>
          <w:szCs w:val="24"/>
        </w:rPr>
        <w:t>V § 9 ods. 1 a 2 sa na konci bodka nahrádza čiarkou a pripájajú sa tieto slová: „ak odsek 3 neustanovuje inak.“.</w:t>
      </w:r>
    </w:p>
    <w:p w:rsidR="00A6748E" w:rsidP="00A6748E">
      <w:pPr>
        <w:bidi w:val="0"/>
        <w:spacing w:after="0" w:line="240" w:lineRule="auto"/>
        <w:jc w:val="both"/>
        <w:rPr>
          <w:rFonts w:ascii="Times New Roman" w:hAnsi="Times New Roman"/>
          <w:color w:val="C00000"/>
          <w:sz w:val="24"/>
          <w:szCs w:val="24"/>
        </w:rPr>
      </w:pPr>
    </w:p>
    <w:p w:rsidR="00A6748E" w:rsidP="00A6748E">
      <w:pPr>
        <w:pStyle w:val="ListParagraph"/>
        <w:numPr>
          <w:numId w:val="1"/>
        </w:numPr>
        <w:bidi w:val="0"/>
        <w:spacing w:after="0" w:line="240" w:lineRule="auto"/>
        <w:jc w:val="both"/>
        <w:rPr>
          <w:rFonts w:ascii="Times New Roman" w:hAnsi="Times New Roman"/>
          <w:sz w:val="24"/>
          <w:szCs w:val="24"/>
        </w:rPr>
      </w:pPr>
      <w:r>
        <w:rPr>
          <w:rFonts w:ascii="Times New Roman" w:hAnsi="Times New Roman"/>
          <w:sz w:val="24"/>
          <w:szCs w:val="24"/>
        </w:rPr>
        <w:t xml:space="preserve">V poznámke pod čiarou k odkazu 15 sa citácia „§ 85 a 86 a § 91 a 92“ nahrádza citáciou „§ </w:t>
      </w:r>
      <w:smartTag w:uri="urn:schemas-microsoft-com:office:smarttags" w:element="metricconverter">
        <w:smartTagPr>
          <w:attr w:name="ProductID" w:val="62 a"/>
        </w:smartTagPr>
        <w:r>
          <w:rPr>
            <w:rFonts w:ascii="Times New Roman" w:hAnsi="Times New Roman"/>
            <w:sz w:val="24"/>
            <w:szCs w:val="24"/>
          </w:rPr>
          <w:t>62 a</w:t>
        </w:r>
      </w:smartTag>
      <w:r>
        <w:rPr>
          <w:rFonts w:ascii="Times New Roman" w:hAnsi="Times New Roman"/>
          <w:sz w:val="24"/>
          <w:szCs w:val="24"/>
        </w:rPr>
        <w:t xml:space="preserve"> 71“. </w:t>
      </w:r>
    </w:p>
    <w:p w:rsidR="00A6748E" w:rsidP="00A6748E">
      <w:pPr>
        <w:bidi w:val="0"/>
        <w:spacing w:after="0" w:line="240" w:lineRule="auto"/>
        <w:jc w:val="both"/>
        <w:rPr>
          <w:rFonts w:ascii="Times New Roman" w:hAnsi="Times New Roman"/>
          <w:sz w:val="24"/>
          <w:szCs w:val="24"/>
        </w:rPr>
      </w:pPr>
    </w:p>
    <w:p w:rsidR="00A6748E" w:rsidP="00A6748E">
      <w:pPr>
        <w:pStyle w:val="ListParagraph"/>
        <w:numPr>
          <w:numId w:val="1"/>
        </w:numPr>
        <w:bidi w:val="0"/>
        <w:spacing w:after="0" w:line="240" w:lineRule="auto"/>
        <w:jc w:val="both"/>
        <w:rPr>
          <w:rFonts w:ascii="Times New Roman" w:hAnsi="Times New Roman"/>
          <w:sz w:val="24"/>
          <w:szCs w:val="24"/>
        </w:rPr>
      </w:pPr>
      <w:r>
        <w:rPr>
          <w:rFonts w:ascii="Times New Roman" w:hAnsi="Times New Roman"/>
          <w:sz w:val="24"/>
          <w:szCs w:val="24"/>
        </w:rPr>
        <w:t xml:space="preserve">V poznámke pod čiarou k odkazu 15a sa citácia „Zákon č. 452/2004 Z. z. o náhradnom výživnom v znení zákona č. 613/2004 Z. z.“ nahrádza citáciou „Zákon č. 201/2008 Z. z. o náhradnom výživnom a o zmene a doplnení zákona č. 36/2005 Z. z. o rodine a o zmene a doplnení niektorých zákonov v znení nálezu Ústavného súdu Slovenskej republiky č. 615/2006 Z. z. v znení neskorších predpisov.“. </w:t>
      </w:r>
    </w:p>
    <w:p w:rsidR="00A6748E" w:rsidP="00A6748E">
      <w:pPr>
        <w:bidi w:val="0"/>
        <w:spacing w:after="0" w:line="240" w:lineRule="auto"/>
        <w:jc w:val="both"/>
        <w:rPr>
          <w:rFonts w:ascii="Times New Roman" w:hAnsi="Times New Roman"/>
          <w:color w:val="00B050"/>
          <w:sz w:val="24"/>
          <w:szCs w:val="24"/>
        </w:rPr>
      </w:pPr>
    </w:p>
    <w:p w:rsidR="00A6748E" w:rsidP="00A6748E">
      <w:pPr>
        <w:pStyle w:val="ListParagraph"/>
        <w:numPr>
          <w:numId w:val="1"/>
        </w:numPr>
        <w:bidi w:val="0"/>
        <w:spacing w:after="0" w:line="240" w:lineRule="auto"/>
        <w:jc w:val="both"/>
        <w:rPr>
          <w:rFonts w:ascii="Times New Roman" w:hAnsi="Times New Roman"/>
          <w:sz w:val="24"/>
          <w:szCs w:val="24"/>
        </w:rPr>
      </w:pPr>
      <w:r>
        <w:rPr>
          <w:rFonts w:ascii="Times New Roman" w:hAnsi="Times New Roman"/>
          <w:sz w:val="24"/>
          <w:szCs w:val="24"/>
        </w:rPr>
        <w:t>§ 9 sa dopĺňa odsekom 3, ktorý znie:</w:t>
      </w:r>
    </w:p>
    <w:p w:rsidR="00A6748E" w:rsidP="00A6748E">
      <w:pPr>
        <w:bidi w:val="0"/>
        <w:spacing w:after="0" w:line="240" w:lineRule="auto"/>
        <w:ind w:left="360" w:firstLine="348"/>
        <w:jc w:val="both"/>
        <w:rPr>
          <w:rFonts w:ascii="Times New Roman" w:hAnsi="Times New Roman"/>
          <w:sz w:val="24"/>
          <w:szCs w:val="24"/>
        </w:rPr>
      </w:pPr>
      <w:r>
        <w:rPr>
          <w:rFonts w:ascii="Times New Roman" w:hAnsi="Times New Roman"/>
          <w:sz w:val="24"/>
          <w:szCs w:val="24"/>
        </w:rPr>
        <w:t>„(3) Podmienka uplatnenia zákonného nároku na dávku poistenia v nezamestnanosti sa na účely zabezpečenia základných životných podmienok  a pomoci v hmotnej núdzi považuje za splnenú, ak občana v hmotnej núdzi  alebo fyzickú osobu, ktorá sa s občanom v hmotnej núdzi spoločne posudzuje, nemožno zaradiť do evidencie uchádzačov o zamestnanie z dôvodov uvedených v osobitnom predpise,</w:t>
      </w:r>
      <w:r>
        <w:rPr>
          <w:rFonts w:ascii="Times New Roman" w:hAnsi="Times New Roman"/>
          <w:sz w:val="24"/>
          <w:szCs w:val="24"/>
          <w:vertAlign w:val="superscript"/>
        </w:rPr>
        <w:t xml:space="preserve">20a) </w:t>
      </w:r>
      <w:r>
        <w:rPr>
          <w:rFonts w:ascii="Times New Roman" w:hAnsi="Times New Roman"/>
          <w:sz w:val="24"/>
          <w:szCs w:val="24"/>
        </w:rPr>
        <w:t xml:space="preserve">a z týchto dôvodov si nemôže uplatniť zákonný nárok na dávku  poistenia v nezamestnanosti. Skutočnosť podľa prvej vety úrad práce, sociálnych vecí a rodiny (ďalej len „úrad“) v konaní o posúdení hmotnej núdze, zabezpečení základných životných podmienok a pomoci v hmotnej núdzi zisťuje v rámci získavania podkladov k rozhodnutiu o dávke a príspevkoch.“.  </w:t>
      </w:r>
    </w:p>
    <w:p w:rsidR="00A6748E" w:rsidP="00A6748E">
      <w:pPr>
        <w:bidi w:val="0"/>
        <w:spacing w:after="0" w:line="240" w:lineRule="auto"/>
        <w:jc w:val="both"/>
        <w:rPr>
          <w:rFonts w:ascii="Times New Roman" w:hAnsi="Times New Roman"/>
          <w:sz w:val="24"/>
          <w:szCs w:val="24"/>
        </w:rPr>
      </w:pPr>
    </w:p>
    <w:p w:rsidR="00A6748E" w:rsidP="00A6748E">
      <w:pPr>
        <w:bidi w:val="0"/>
        <w:spacing w:after="0" w:line="240" w:lineRule="auto"/>
        <w:ind w:left="360"/>
        <w:jc w:val="both"/>
        <w:rPr>
          <w:rFonts w:ascii="Times New Roman" w:hAnsi="Times New Roman"/>
          <w:sz w:val="24"/>
          <w:szCs w:val="24"/>
        </w:rPr>
      </w:pPr>
      <w:r>
        <w:rPr>
          <w:rFonts w:ascii="Times New Roman" w:hAnsi="Times New Roman"/>
          <w:sz w:val="24"/>
          <w:szCs w:val="24"/>
        </w:rPr>
        <w:t>Poznámka pod čiarou k odkazu 20a znie:</w:t>
      </w:r>
    </w:p>
    <w:p w:rsidR="00A6748E" w:rsidP="00A6748E">
      <w:pPr>
        <w:bidi w:val="0"/>
        <w:spacing w:after="0" w:line="240" w:lineRule="auto"/>
        <w:ind w:left="927" w:hanging="56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vertAlign w:val="superscript"/>
        </w:rPr>
        <w:t>20a)</w:t>
      </w:r>
      <w:r>
        <w:rPr>
          <w:rFonts w:ascii="Times New Roman" w:hAnsi="Times New Roman"/>
          <w:sz w:val="24"/>
          <w:szCs w:val="24"/>
        </w:rPr>
        <w:t xml:space="preserve"> § 34 ods. 13 zákona č. 5/2004 Z. z. zákona č. 139/2008 Z. z.“. </w:t>
      </w:r>
    </w:p>
    <w:p w:rsidR="00A6748E" w:rsidP="00A6748E">
      <w:pPr>
        <w:bidi w:val="0"/>
        <w:spacing w:after="0" w:line="240" w:lineRule="auto"/>
        <w:jc w:val="both"/>
        <w:rPr>
          <w:rFonts w:ascii="Times New Roman" w:hAnsi="Times New Roman"/>
          <w:strike/>
          <w:sz w:val="24"/>
          <w:szCs w:val="24"/>
        </w:rPr>
      </w:pPr>
      <w:r>
        <w:rPr>
          <w:rFonts w:ascii="Times New Roman" w:hAnsi="Times New Roman"/>
          <w:color w:val="C00000"/>
          <w:sz w:val="24"/>
          <w:szCs w:val="24"/>
        </w:rPr>
        <w:t xml:space="preserve">  </w:t>
      </w:r>
      <w:r>
        <w:rPr>
          <w:rFonts w:ascii="Times New Roman" w:hAnsi="Times New Roman"/>
          <w:strike/>
          <w:sz w:val="24"/>
          <w:szCs w:val="24"/>
        </w:rPr>
        <w:t xml:space="preserve"> </w:t>
      </w:r>
    </w:p>
    <w:p w:rsidR="00A6748E" w:rsidP="00A6748E">
      <w:pPr>
        <w:pStyle w:val="ListParagraph"/>
        <w:numPr>
          <w:numId w:val="1"/>
        </w:numPr>
        <w:bidi w:val="0"/>
        <w:spacing w:after="0" w:line="240" w:lineRule="auto"/>
        <w:jc w:val="both"/>
        <w:rPr>
          <w:rFonts w:ascii="Times New Roman" w:hAnsi="Times New Roman"/>
          <w:sz w:val="24"/>
          <w:szCs w:val="24"/>
        </w:rPr>
      </w:pPr>
      <w:r>
        <w:rPr>
          <w:rFonts w:ascii="Times New Roman" w:hAnsi="Times New Roman"/>
          <w:sz w:val="24"/>
          <w:szCs w:val="24"/>
        </w:rPr>
        <w:t xml:space="preserve">Doterajší odkaz 20a a doterajšia poznámka pod čiarou k odkazu 20a sa označujú ako odkaz 20aa a poznámka pod čiarou k odkazu 20aa. </w:t>
      </w:r>
    </w:p>
    <w:p w:rsidR="00A6748E" w:rsidP="00A6748E">
      <w:pPr>
        <w:bidi w:val="0"/>
        <w:spacing w:after="0" w:line="240" w:lineRule="auto"/>
        <w:jc w:val="both"/>
        <w:rPr>
          <w:rFonts w:ascii="Times New Roman" w:hAnsi="Times New Roman"/>
          <w:color w:val="00B050"/>
          <w:sz w:val="24"/>
          <w:szCs w:val="24"/>
        </w:rPr>
      </w:pPr>
    </w:p>
    <w:p w:rsidR="00A6748E" w:rsidP="00A6748E">
      <w:pPr>
        <w:pStyle w:val="ListParagraph"/>
        <w:numPr>
          <w:numId w:val="1"/>
        </w:numPr>
        <w:bidi w:val="0"/>
        <w:spacing w:after="0" w:line="240" w:lineRule="auto"/>
        <w:jc w:val="both"/>
        <w:rPr>
          <w:rFonts w:ascii="Times New Roman" w:hAnsi="Times New Roman"/>
          <w:sz w:val="24"/>
          <w:szCs w:val="24"/>
        </w:rPr>
      </w:pPr>
      <w:r>
        <w:rPr>
          <w:rFonts w:ascii="Times New Roman" w:hAnsi="Times New Roman"/>
          <w:sz w:val="24"/>
          <w:szCs w:val="24"/>
        </w:rPr>
        <w:t>V § 10 odsek 10 znie:</w:t>
      </w:r>
    </w:p>
    <w:p w:rsidR="00A6748E" w:rsidP="00A6748E">
      <w:pPr>
        <w:bidi w:val="0"/>
        <w:spacing w:after="0" w:line="240" w:lineRule="auto"/>
        <w:jc w:val="both"/>
        <w:rPr>
          <w:rFonts w:ascii="Times New Roman" w:hAnsi="Times New Roman"/>
          <w:sz w:val="24"/>
          <w:szCs w:val="24"/>
        </w:rPr>
      </w:pPr>
      <w:r>
        <w:rPr>
          <w:rFonts w:ascii="Times New Roman" w:hAnsi="Times New Roman"/>
          <w:sz w:val="24"/>
          <w:szCs w:val="24"/>
        </w:rPr>
        <w:tab/>
        <w:t>„(10) Dávka podľa odseku 9 sa započítava do sumy nárokov podľa § 17 ods. 1 a 2.“.</w:t>
      </w:r>
    </w:p>
    <w:p w:rsidR="00A6748E" w:rsidP="00A6748E">
      <w:pPr>
        <w:bidi w:val="0"/>
        <w:spacing w:after="0" w:line="240" w:lineRule="auto"/>
        <w:jc w:val="both"/>
        <w:rPr>
          <w:rFonts w:ascii="Times New Roman" w:hAnsi="Times New Roman"/>
          <w:sz w:val="24"/>
          <w:szCs w:val="24"/>
        </w:rPr>
      </w:pPr>
    </w:p>
    <w:p w:rsidR="00A6748E" w:rsidP="00A6748E">
      <w:pPr>
        <w:pStyle w:val="ListParagraph"/>
        <w:numPr>
          <w:numId w:val="1"/>
        </w:numPr>
        <w:bidi w:val="0"/>
        <w:spacing w:after="0" w:line="240" w:lineRule="auto"/>
        <w:jc w:val="both"/>
        <w:rPr>
          <w:rFonts w:ascii="Times New Roman" w:hAnsi="Times New Roman"/>
          <w:sz w:val="24"/>
          <w:szCs w:val="24"/>
        </w:rPr>
      </w:pPr>
      <w:r>
        <w:rPr>
          <w:rFonts w:ascii="Times New Roman" w:hAnsi="Times New Roman"/>
          <w:sz w:val="24"/>
          <w:szCs w:val="24"/>
        </w:rPr>
        <w:t>V § 12 odsek 1 znie:</w:t>
      </w:r>
    </w:p>
    <w:p w:rsidR="00A6748E" w:rsidP="00A6748E">
      <w:pPr>
        <w:bidi w:val="0"/>
        <w:spacing w:after="0" w:line="240" w:lineRule="auto"/>
        <w:ind w:left="360" w:firstLine="566"/>
        <w:jc w:val="both"/>
        <w:rPr>
          <w:rFonts w:ascii="Times New Roman" w:hAnsi="Times New Roman"/>
          <w:sz w:val="24"/>
          <w:szCs w:val="24"/>
        </w:rPr>
      </w:pPr>
      <w:r>
        <w:rPr>
          <w:rFonts w:ascii="Times New Roman" w:hAnsi="Times New Roman"/>
          <w:sz w:val="24"/>
          <w:szCs w:val="24"/>
        </w:rPr>
        <w:t xml:space="preserve"> „(1) Aktivačný príspevok sa poskytuje na podporu získania, udržania alebo zvýšenia vedomostí, odborných zručností alebo pracovných návykov za účelom pracovného uplatnenia počas pomoci v hmotnej núdzi. Aktivačný príspevok patrí </w:t>
      </w:r>
    </w:p>
    <w:p w:rsidR="00A6748E" w:rsidP="00A6748E">
      <w:pPr>
        <w:numPr>
          <w:numId w:val="4"/>
        </w:numPr>
        <w:bidi w:val="0"/>
        <w:spacing w:after="0" w:line="240" w:lineRule="auto"/>
        <w:jc w:val="both"/>
        <w:rPr>
          <w:rFonts w:ascii="Times New Roman" w:hAnsi="Times New Roman"/>
          <w:sz w:val="24"/>
          <w:szCs w:val="24"/>
        </w:rPr>
      </w:pPr>
      <w:r>
        <w:rPr>
          <w:rFonts w:ascii="Times New Roman" w:hAnsi="Times New Roman"/>
          <w:sz w:val="24"/>
          <w:szCs w:val="24"/>
        </w:rPr>
        <w:t>plnoletému občanovi v hmotnej núdzi a každej plnoletej fyzickej osobe, ktorá sa s občanom v hmotnej núdzi spoločne posudzuje, ak splnili podmienky nároku na dávku, ak tento zákon neustanovuje inak,</w:t>
      </w:r>
    </w:p>
    <w:p w:rsidR="00A6748E" w:rsidP="00A6748E">
      <w:pPr>
        <w:numPr>
          <w:numId w:val="4"/>
        </w:numPr>
        <w:bidi w:val="0"/>
        <w:spacing w:after="0" w:line="240" w:lineRule="auto"/>
        <w:jc w:val="both"/>
        <w:rPr>
          <w:rFonts w:ascii="Times New Roman" w:hAnsi="Times New Roman"/>
          <w:sz w:val="24"/>
          <w:szCs w:val="24"/>
        </w:rPr>
      </w:pPr>
      <w:r>
        <w:rPr>
          <w:rFonts w:ascii="Times New Roman" w:hAnsi="Times New Roman"/>
          <w:sz w:val="24"/>
          <w:szCs w:val="24"/>
        </w:rPr>
        <w:t xml:space="preserve">zaopatrenému neplnoletému dieťaťu, ktoré je občanom v hmotnej núdzi alebo fyzickou osobou, ktorá sa s občanom v hmotnej núdzi spoločne posudzuje, ak si zvyšuje kvalifikáciu formou štúdia popri zamestnaní, kombinovaného štúdia a štúdia jednotlivých vyučovacích predmetov alebo formou externého štúdia podľa odseku 4 písm. a) alebo sa zúčastňuje na vzdelávaní a príprave pre trh práce podľa odseku 4  písm. b) a splnilo podmienky nároku na dávku, ak tento zákon neustanovuje inak.“.  </w:t>
      </w:r>
    </w:p>
    <w:p w:rsidR="00A6748E" w:rsidP="00A6748E">
      <w:pPr>
        <w:bidi w:val="0"/>
        <w:spacing w:after="0" w:line="240" w:lineRule="auto"/>
        <w:jc w:val="both"/>
        <w:rPr>
          <w:rFonts w:ascii="Times New Roman" w:hAnsi="Times New Roman"/>
          <w:sz w:val="24"/>
          <w:szCs w:val="24"/>
        </w:rPr>
      </w:pPr>
    </w:p>
    <w:p w:rsidR="00A6748E" w:rsidP="00A6748E">
      <w:pPr>
        <w:bidi w:val="0"/>
        <w:spacing w:after="0" w:line="240" w:lineRule="auto"/>
        <w:jc w:val="both"/>
        <w:rPr>
          <w:rFonts w:ascii="Times New Roman" w:hAnsi="Times New Roman"/>
          <w:sz w:val="24"/>
          <w:szCs w:val="24"/>
        </w:rPr>
      </w:pPr>
    </w:p>
    <w:p w:rsidR="00A6748E" w:rsidP="00A6748E">
      <w:pPr>
        <w:pStyle w:val="ListParagraph"/>
        <w:numPr>
          <w:numId w:val="1"/>
        </w:numPr>
        <w:bidi w:val="0"/>
        <w:spacing w:after="0" w:line="240" w:lineRule="auto"/>
        <w:jc w:val="both"/>
        <w:rPr>
          <w:rFonts w:ascii="Times New Roman" w:hAnsi="Times New Roman"/>
          <w:sz w:val="24"/>
          <w:szCs w:val="24"/>
        </w:rPr>
      </w:pPr>
      <w:r>
        <w:rPr>
          <w:rFonts w:ascii="Times New Roman" w:hAnsi="Times New Roman"/>
          <w:sz w:val="24"/>
          <w:szCs w:val="24"/>
        </w:rPr>
        <w:t>V § 12 ods. 3 písm. a) sa na konci pripája toto slovo: „alebo“.</w:t>
      </w:r>
    </w:p>
    <w:p w:rsidR="00A6748E" w:rsidP="00A6748E">
      <w:pPr>
        <w:bidi w:val="0"/>
        <w:spacing w:after="0" w:line="240" w:lineRule="auto"/>
        <w:jc w:val="both"/>
        <w:rPr>
          <w:rFonts w:ascii="Times New Roman" w:hAnsi="Times New Roman"/>
          <w:sz w:val="24"/>
          <w:szCs w:val="24"/>
        </w:rPr>
      </w:pPr>
    </w:p>
    <w:p w:rsidR="00A6748E" w:rsidP="00A6748E">
      <w:pPr>
        <w:pStyle w:val="ListParagraph"/>
        <w:numPr>
          <w:numId w:val="1"/>
        </w:numPr>
        <w:bidi w:val="0"/>
        <w:spacing w:after="0" w:line="240" w:lineRule="auto"/>
        <w:jc w:val="both"/>
        <w:rPr>
          <w:rFonts w:ascii="Times New Roman" w:hAnsi="Times New Roman"/>
          <w:sz w:val="24"/>
          <w:szCs w:val="24"/>
        </w:rPr>
      </w:pPr>
      <w:r>
        <w:rPr>
          <w:rFonts w:ascii="Times New Roman" w:hAnsi="Times New Roman"/>
          <w:sz w:val="24"/>
          <w:szCs w:val="24"/>
        </w:rPr>
        <w:t xml:space="preserve">V poznámke pod čiarou k odkazu 21 sa citácia „§ 46“ nahrádza citáciou „§ 46 alebo          § 54“. </w:t>
      </w:r>
    </w:p>
    <w:p w:rsidR="00A6748E" w:rsidP="00A6748E">
      <w:pPr>
        <w:bidi w:val="0"/>
        <w:spacing w:after="0" w:line="240" w:lineRule="auto"/>
        <w:jc w:val="both"/>
        <w:rPr>
          <w:rFonts w:ascii="Times New Roman" w:hAnsi="Times New Roman"/>
          <w:sz w:val="24"/>
          <w:szCs w:val="24"/>
        </w:rPr>
      </w:pPr>
    </w:p>
    <w:p w:rsidR="00A6748E" w:rsidP="00A6748E">
      <w:pPr>
        <w:pStyle w:val="ListParagraph"/>
        <w:numPr>
          <w:numId w:val="1"/>
        </w:numPr>
        <w:bidi w:val="0"/>
        <w:spacing w:after="0" w:line="240" w:lineRule="auto"/>
        <w:jc w:val="both"/>
        <w:rPr>
          <w:rFonts w:ascii="Times New Roman" w:hAnsi="Times New Roman"/>
          <w:sz w:val="24"/>
          <w:szCs w:val="24"/>
        </w:rPr>
      </w:pPr>
      <w:r>
        <w:rPr>
          <w:rFonts w:ascii="Times New Roman" w:hAnsi="Times New Roman"/>
          <w:sz w:val="24"/>
          <w:szCs w:val="24"/>
        </w:rPr>
        <w:t>V § 12 ods. 3 písm. b) sa na konci čiarka nahrádza bodkou a vypúšťa sa slovo „alebo“ .</w:t>
      </w:r>
    </w:p>
    <w:p w:rsidR="00A6748E" w:rsidP="00A6748E">
      <w:pPr>
        <w:bidi w:val="0"/>
        <w:spacing w:after="0" w:line="240" w:lineRule="auto"/>
        <w:jc w:val="both"/>
        <w:rPr>
          <w:rFonts w:ascii="Times New Roman" w:hAnsi="Times New Roman"/>
          <w:sz w:val="24"/>
          <w:szCs w:val="24"/>
        </w:rPr>
      </w:pPr>
    </w:p>
    <w:p w:rsidR="00A6748E" w:rsidP="00A6748E">
      <w:pPr>
        <w:pStyle w:val="ListParagraph"/>
        <w:numPr>
          <w:numId w:val="1"/>
        </w:numPr>
        <w:bidi w:val="0"/>
        <w:spacing w:after="0" w:line="240" w:lineRule="auto"/>
        <w:jc w:val="both"/>
        <w:rPr>
          <w:rFonts w:ascii="Times New Roman" w:hAnsi="Times New Roman"/>
          <w:sz w:val="24"/>
          <w:szCs w:val="24"/>
        </w:rPr>
      </w:pPr>
      <w:r>
        <w:rPr>
          <w:rFonts w:ascii="Times New Roman" w:hAnsi="Times New Roman"/>
          <w:sz w:val="24"/>
          <w:szCs w:val="24"/>
        </w:rPr>
        <w:t xml:space="preserve">V § 12 ods. 3 sa vypúšťa písmeno c). </w:t>
      </w:r>
    </w:p>
    <w:p w:rsidR="00A6748E" w:rsidP="00A6748E">
      <w:pPr>
        <w:bidi w:val="0"/>
        <w:spacing w:after="0" w:line="240" w:lineRule="auto"/>
        <w:jc w:val="both"/>
        <w:rPr>
          <w:rFonts w:ascii="Times New Roman" w:hAnsi="Times New Roman"/>
          <w:color w:val="00B050"/>
          <w:sz w:val="24"/>
          <w:szCs w:val="24"/>
        </w:rPr>
      </w:pPr>
    </w:p>
    <w:p w:rsidR="00A6748E" w:rsidP="00A6748E">
      <w:pPr>
        <w:pStyle w:val="ListParagraph"/>
        <w:bidi w:val="0"/>
        <w:spacing w:after="0" w:line="240" w:lineRule="auto"/>
        <w:ind w:left="360"/>
        <w:jc w:val="both"/>
        <w:rPr>
          <w:rFonts w:ascii="Times New Roman" w:hAnsi="Times New Roman"/>
          <w:sz w:val="24"/>
          <w:szCs w:val="24"/>
        </w:rPr>
      </w:pPr>
      <w:r>
        <w:rPr>
          <w:rFonts w:ascii="Times New Roman" w:hAnsi="Times New Roman"/>
          <w:sz w:val="24"/>
          <w:szCs w:val="24"/>
        </w:rPr>
        <w:t>Poznámka pod čiarou k odkazu 23 sa vypúšťa.</w:t>
      </w:r>
    </w:p>
    <w:p w:rsidR="00A6748E" w:rsidP="00A6748E">
      <w:pPr>
        <w:bidi w:val="0"/>
        <w:spacing w:after="0" w:line="240" w:lineRule="auto"/>
        <w:jc w:val="both"/>
        <w:rPr>
          <w:rFonts w:ascii="Times New Roman" w:hAnsi="Times New Roman"/>
          <w:sz w:val="24"/>
          <w:szCs w:val="24"/>
        </w:rPr>
      </w:pPr>
    </w:p>
    <w:p w:rsidR="00A6748E" w:rsidP="00A6748E">
      <w:pPr>
        <w:pStyle w:val="ListParagraph"/>
        <w:numPr>
          <w:numId w:val="1"/>
        </w:numPr>
        <w:bidi w:val="0"/>
        <w:spacing w:after="0" w:line="240" w:lineRule="auto"/>
        <w:jc w:val="both"/>
        <w:rPr>
          <w:rFonts w:ascii="Times New Roman" w:hAnsi="Times New Roman"/>
          <w:sz w:val="24"/>
          <w:szCs w:val="24"/>
        </w:rPr>
      </w:pPr>
      <w:r>
        <w:rPr>
          <w:rFonts w:ascii="Times New Roman" w:hAnsi="Times New Roman"/>
          <w:sz w:val="24"/>
          <w:szCs w:val="24"/>
        </w:rPr>
        <w:t xml:space="preserve">V § 12 ods. 4 písm. b) sa vypúšťa slovo „alebo“. </w:t>
      </w:r>
    </w:p>
    <w:p w:rsidR="00A6748E" w:rsidP="00A6748E">
      <w:pPr>
        <w:bidi w:val="0"/>
        <w:spacing w:after="0" w:line="240" w:lineRule="auto"/>
        <w:jc w:val="both"/>
        <w:rPr>
          <w:rFonts w:ascii="Times New Roman" w:hAnsi="Times New Roman"/>
          <w:sz w:val="24"/>
          <w:szCs w:val="24"/>
        </w:rPr>
      </w:pPr>
      <w:r>
        <w:rPr>
          <w:rFonts w:ascii="Times New Roman" w:hAnsi="Times New Roman"/>
          <w:sz w:val="24"/>
          <w:szCs w:val="24"/>
        </w:rPr>
        <w:t xml:space="preserve"> </w:t>
      </w:r>
    </w:p>
    <w:p w:rsidR="00A6748E" w:rsidP="00A6748E">
      <w:pPr>
        <w:pStyle w:val="ListParagraph"/>
        <w:numPr>
          <w:numId w:val="1"/>
        </w:numPr>
        <w:bidi w:val="0"/>
        <w:spacing w:after="0" w:line="240" w:lineRule="auto"/>
        <w:jc w:val="both"/>
        <w:rPr>
          <w:rFonts w:ascii="Times New Roman" w:hAnsi="Times New Roman"/>
          <w:sz w:val="24"/>
          <w:szCs w:val="24"/>
        </w:rPr>
      </w:pPr>
      <w:r>
        <w:rPr>
          <w:rFonts w:ascii="Times New Roman" w:hAnsi="Times New Roman"/>
          <w:sz w:val="24"/>
          <w:szCs w:val="24"/>
        </w:rPr>
        <w:t>V § 12 ods. 4 písmená c) a d) znejú:</w:t>
      </w:r>
    </w:p>
    <w:p w:rsidR="00A6748E" w:rsidP="00A6748E">
      <w:pPr>
        <w:bidi w:val="0"/>
        <w:spacing w:after="0" w:line="240" w:lineRule="auto"/>
        <w:ind w:left="851" w:hanging="425"/>
        <w:jc w:val="both"/>
        <w:rPr>
          <w:rFonts w:ascii="Times New Roman" w:hAnsi="Times New Roman"/>
          <w:color w:val="000000"/>
          <w:sz w:val="24"/>
          <w:szCs w:val="24"/>
        </w:rPr>
      </w:pPr>
      <w:r>
        <w:rPr>
          <w:rFonts w:ascii="Times New Roman" w:hAnsi="Times New Roman"/>
          <w:color w:val="000000"/>
          <w:sz w:val="24"/>
          <w:szCs w:val="24"/>
        </w:rPr>
        <w:t>„c) sa osobne zúčastňuje na vykonávaní menších obecných služieb</w:t>
      </w:r>
      <w:r>
        <w:rPr>
          <w:rFonts w:ascii="Times New Roman" w:hAnsi="Times New Roman"/>
          <w:color w:val="000000"/>
          <w:sz w:val="24"/>
          <w:szCs w:val="24"/>
          <w:vertAlign w:val="superscript"/>
        </w:rPr>
        <w:t>22)</w:t>
      </w:r>
      <w:r>
        <w:rPr>
          <w:rFonts w:ascii="Times New Roman" w:hAnsi="Times New Roman"/>
          <w:color w:val="000000"/>
          <w:sz w:val="24"/>
          <w:szCs w:val="24"/>
        </w:rPr>
        <w:t xml:space="preserve"> uskutočňovaných na základe písomnej dohody o vykonávaní menších obecných služieb s obcou alebo rozpočtovou organizáciou alebo príspevkovou organizáciou, ktorej zriaďovateľom je obec, v ktorej má občan v hmotnej núdzi trvalý pobyt, v rozsahu najmenej 10 hodín týždenne  a najviac 20 hodín týždenne; nárok na aktivačný príspevok vzniká, ak dohoda o vykonávaní menších obecných služieb obsahuje najmä miesto vykonávania a druh vykonávania menších obecných služieb, rozsah vykonávaných menších obecných služieb, začiatok a obdobie vykonávania menších obecných služieb, denné časové vymedzenie počtu hodín vykonávania menších obecných služieb s určením hodiny začiatku a hodiny skončenia denného časového vymedzenia vykonávania menších obecných služieb, alebo</w:t>
      </w:r>
    </w:p>
    <w:p w:rsidR="00A6748E" w:rsidP="00A6748E">
      <w:pPr>
        <w:pStyle w:val="ListParagraph"/>
        <w:bidi w:val="0"/>
        <w:spacing w:after="0" w:line="240" w:lineRule="auto"/>
        <w:ind w:left="851" w:hanging="284"/>
        <w:jc w:val="both"/>
        <w:rPr>
          <w:rFonts w:ascii="Times New Roman" w:hAnsi="Times New Roman"/>
          <w:sz w:val="24"/>
          <w:szCs w:val="24"/>
        </w:rPr>
      </w:pPr>
      <w:r>
        <w:rPr>
          <w:rFonts w:ascii="Times New Roman" w:hAnsi="Times New Roman"/>
          <w:sz w:val="24"/>
          <w:szCs w:val="24"/>
        </w:rPr>
        <w:t>d) sa osobne</w:t>
      </w:r>
      <w:r>
        <w:rPr>
          <w:rFonts w:ascii="Times New Roman" w:hAnsi="Times New Roman"/>
          <w:color w:val="C00000"/>
          <w:sz w:val="24"/>
          <w:szCs w:val="24"/>
        </w:rPr>
        <w:t xml:space="preserve"> </w:t>
      </w:r>
      <w:r>
        <w:rPr>
          <w:rFonts w:ascii="Times New Roman" w:hAnsi="Times New Roman"/>
          <w:sz w:val="24"/>
          <w:szCs w:val="24"/>
        </w:rPr>
        <w:t>zúčastňuje na vykonávaní menších obecných služieb</w:t>
      </w:r>
      <w:r>
        <w:rPr>
          <w:rFonts w:ascii="Times New Roman" w:hAnsi="Times New Roman"/>
          <w:sz w:val="24"/>
          <w:szCs w:val="24"/>
          <w:vertAlign w:val="superscript"/>
        </w:rPr>
        <w:t xml:space="preserve">22) </w:t>
      </w:r>
      <w:r>
        <w:rPr>
          <w:rFonts w:ascii="Times New Roman" w:hAnsi="Times New Roman"/>
          <w:sz w:val="24"/>
          <w:szCs w:val="24"/>
        </w:rPr>
        <w:t>pre obec alebo menších služieb pre samosprávny kraj uskutočňovaných na základe písomnej dohody  s príslušným úradom podľa osobitného predpisu.</w:t>
      </w:r>
      <w:r>
        <w:rPr>
          <w:rFonts w:ascii="Times New Roman" w:hAnsi="Times New Roman"/>
          <w:sz w:val="24"/>
          <w:szCs w:val="24"/>
          <w:vertAlign w:val="superscript"/>
        </w:rPr>
        <w:t>23)</w:t>
      </w:r>
      <w:r>
        <w:rPr>
          <w:rFonts w:ascii="Times New Roman" w:hAnsi="Times New Roman"/>
          <w:sz w:val="24"/>
          <w:szCs w:val="24"/>
        </w:rPr>
        <w:t>“.</w:t>
      </w:r>
    </w:p>
    <w:p w:rsidR="00A6748E" w:rsidP="00A6748E">
      <w:pPr>
        <w:bidi w:val="0"/>
        <w:spacing w:after="0" w:line="240" w:lineRule="auto"/>
        <w:ind w:firstLine="426"/>
        <w:jc w:val="both"/>
        <w:rPr>
          <w:rFonts w:ascii="Times New Roman" w:hAnsi="Times New Roman"/>
          <w:sz w:val="24"/>
          <w:szCs w:val="24"/>
        </w:rPr>
      </w:pPr>
      <w:r>
        <w:rPr>
          <w:rFonts w:ascii="Times New Roman" w:hAnsi="Times New Roman"/>
          <w:sz w:val="24"/>
          <w:szCs w:val="24"/>
        </w:rPr>
        <w:t>Poznámka pod čiarou k odkazu 23aa sa vypúšťa.</w:t>
      </w:r>
    </w:p>
    <w:p w:rsidR="00A6748E" w:rsidP="00A6748E">
      <w:pPr>
        <w:pStyle w:val="ListParagraph"/>
        <w:bidi w:val="0"/>
        <w:spacing w:after="0" w:line="240" w:lineRule="auto"/>
        <w:ind w:left="1068"/>
        <w:jc w:val="both"/>
        <w:rPr>
          <w:rFonts w:ascii="Times New Roman" w:hAnsi="Times New Roman"/>
          <w:sz w:val="24"/>
          <w:szCs w:val="24"/>
        </w:rPr>
      </w:pPr>
    </w:p>
    <w:p w:rsidR="00A6748E" w:rsidP="00A6748E">
      <w:pPr>
        <w:bidi w:val="0"/>
        <w:spacing w:after="0" w:line="240" w:lineRule="auto"/>
        <w:ind w:left="426"/>
        <w:jc w:val="both"/>
        <w:rPr>
          <w:rFonts w:ascii="Times New Roman" w:hAnsi="Times New Roman"/>
          <w:sz w:val="24"/>
          <w:szCs w:val="24"/>
        </w:rPr>
      </w:pPr>
      <w:r>
        <w:rPr>
          <w:rFonts w:ascii="Times New Roman" w:hAnsi="Times New Roman"/>
          <w:sz w:val="24"/>
          <w:szCs w:val="24"/>
        </w:rPr>
        <w:t>Poznámky pod čiarou k odkazom 22 a 23 znejú:</w:t>
      </w:r>
    </w:p>
    <w:p w:rsidR="00A6748E" w:rsidP="00A6748E">
      <w:pPr>
        <w:bidi w:val="0"/>
        <w:spacing w:before="120" w:after="0" w:line="240" w:lineRule="auto"/>
        <w:ind w:left="850" w:hanging="425"/>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vertAlign w:val="superscript"/>
        </w:rPr>
        <w:t xml:space="preserve">22) </w:t>
      </w:r>
      <w:r>
        <w:rPr>
          <w:rFonts w:ascii="Times New Roman" w:hAnsi="Times New Roman"/>
          <w:sz w:val="24"/>
          <w:szCs w:val="24"/>
        </w:rPr>
        <w:t>§ 3 ods. 3 písm. a) zákona Slovenskej národnej rady č. 369/1990 Zb. v znení zákona č. 453/2001 Z. z.</w:t>
      </w:r>
    </w:p>
    <w:p w:rsidR="00A6748E" w:rsidP="00A6748E">
      <w:pPr>
        <w:bidi w:val="0"/>
        <w:spacing w:after="0" w:line="240" w:lineRule="auto"/>
        <w:ind w:left="851" w:hanging="425"/>
        <w:jc w:val="both"/>
        <w:rPr>
          <w:rFonts w:ascii="Times New Roman" w:hAnsi="Times New Roman"/>
          <w:sz w:val="24"/>
          <w:szCs w:val="24"/>
        </w:rPr>
      </w:pPr>
      <w:r>
        <w:rPr>
          <w:rFonts w:ascii="Times New Roman" w:hAnsi="Times New Roman"/>
          <w:sz w:val="24"/>
          <w:szCs w:val="24"/>
          <w:vertAlign w:val="superscript"/>
        </w:rPr>
        <w:t xml:space="preserve">  23) </w:t>
      </w:r>
      <w:r>
        <w:rPr>
          <w:rFonts w:ascii="Times New Roman" w:hAnsi="Times New Roman"/>
          <w:sz w:val="24"/>
          <w:szCs w:val="24"/>
        </w:rPr>
        <w:t>§ 52 zákona č. 5/2004 Z. z. v znení neskorších predpisov.“.</w:t>
      </w:r>
    </w:p>
    <w:p w:rsidR="00A6748E" w:rsidP="00A6748E">
      <w:pPr>
        <w:bidi w:val="0"/>
        <w:spacing w:after="0" w:line="240" w:lineRule="auto"/>
        <w:ind w:left="426" w:hanging="426"/>
        <w:jc w:val="both"/>
        <w:rPr>
          <w:rFonts w:ascii="Times New Roman" w:hAnsi="Times New Roman"/>
          <w:sz w:val="24"/>
          <w:szCs w:val="24"/>
        </w:rPr>
      </w:pPr>
    </w:p>
    <w:p w:rsidR="00A6748E" w:rsidP="00A6748E">
      <w:pPr>
        <w:pStyle w:val="ListParagraph"/>
        <w:numPr>
          <w:numId w:val="1"/>
        </w:numPr>
        <w:bidi w:val="0"/>
        <w:spacing w:after="0" w:line="240" w:lineRule="auto"/>
        <w:jc w:val="both"/>
        <w:rPr>
          <w:rFonts w:ascii="Times New Roman" w:hAnsi="Times New Roman"/>
          <w:sz w:val="24"/>
          <w:szCs w:val="24"/>
        </w:rPr>
      </w:pPr>
      <w:r>
        <w:rPr>
          <w:rFonts w:ascii="Times New Roman" w:hAnsi="Times New Roman"/>
          <w:sz w:val="24"/>
          <w:szCs w:val="24"/>
        </w:rPr>
        <w:t>V § 12 ods. 6 písmená c) a d) znejú:</w:t>
      </w:r>
    </w:p>
    <w:p w:rsidR="00A6748E" w:rsidP="00A6748E">
      <w:pPr>
        <w:bidi w:val="0"/>
        <w:spacing w:after="0" w:line="240" w:lineRule="auto"/>
        <w:ind w:left="786" w:hanging="426"/>
        <w:jc w:val="both"/>
        <w:rPr>
          <w:rFonts w:ascii="Times New Roman" w:hAnsi="Times New Roman"/>
          <w:sz w:val="24"/>
          <w:szCs w:val="24"/>
        </w:rPr>
      </w:pPr>
      <w:r>
        <w:rPr>
          <w:rFonts w:ascii="Times New Roman" w:hAnsi="Times New Roman"/>
          <w:sz w:val="24"/>
          <w:szCs w:val="24"/>
        </w:rPr>
        <w:t>„c) počas vykonávania menších obecných služieb</w:t>
      </w:r>
      <w:r>
        <w:rPr>
          <w:rFonts w:ascii="Times New Roman" w:hAnsi="Times New Roman"/>
          <w:sz w:val="24"/>
          <w:szCs w:val="24"/>
          <w:vertAlign w:val="superscript"/>
        </w:rPr>
        <w:t>22)</w:t>
      </w:r>
      <w:r>
        <w:rPr>
          <w:rFonts w:ascii="Times New Roman" w:hAnsi="Times New Roman"/>
          <w:sz w:val="24"/>
          <w:szCs w:val="24"/>
        </w:rPr>
        <w:t xml:space="preserve"> uskutočňovaných na základe písomnej dohody o vykonávaní menších obecných služieb s obcou alebo rozpočtovou organizáciou alebo príspevkovou organizáciou, </w:t>
      </w:r>
      <w:r>
        <w:rPr>
          <w:rFonts w:ascii="Times New Roman" w:hAnsi="Times New Roman"/>
          <w:color w:val="000000"/>
          <w:sz w:val="24"/>
          <w:szCs w:val="24"/>
        </w:rPr>
        <w:t>ktorej zriaďovateľom je obec, v ktorej má občan v hmotnej núdzi trvalý pobyt,</w:t>
      </w:r>
    </w:p>
    <w:p w:rsidR="00A6748E" w:rsidP="00A6748E">
      <w:pPr>
        <w:bidi w:val="0"/>
        <w:spacing w:after="0" w:line="240" w:lineRule="auto"/>
        <w:ind w:left="786" w:hanging="426"/>
        <w:jc w:val="both"/>
        <w:rPr>
          <w:rFonts w:ascii="Times New Roman" w:hAnsi="Times New Roman"/>
          <w:sz w:val="24"/>
          <w:szCs w:val="24"/>
        </w:rPr>
      </w:pPr>
      <w:r>
        <w:rPr>
          <w:rFonts w:ascii="Times New Roman" w:hAnsi="Times New Roman"/>
          <w:sz w:val="24"/>
          <w:szCs w:val="24"/>
        </w:rPr>
        <w:t xml:space="preserve"> d) </w:t>
      </w:r>
      <w:bookmarkStart w:id="0" w:name="_GoBack"/>
      <w:bookmarkEnd w:id="0"/>
      <w:r>
        <w:rPr>
          <w:rFonts w:ascii="Times New Roman" w:hAnsi="Times New Roman"/>
          <w:sz w:val="24"/>
          <w:szCs w:val="24"/>
        </w:rPr>
        <w:t>počas vykonávania menších obecných služieb</w:t>
      </w:r>
      <w:r>
        <w:rPr>
          <w:rFonts w:ascii="Times New Roman" w:hAnsi="Times New Roman"/>
          <w:sz w:val="24"/>
          <w:szCs w:val="24"/>
          <w:vertAlign w:val="superscript"/>
        </w:rPr>
        <w:t xml:space="preserve">22) </w:t>
      </w:r>
      <w:r>
        <w:rPr>
          <w:rFonts w:ascii="Times New Roman" w:hAnsi="Times New Roman"/>
          <w:sz w:val="24"/>
          <w:szCs w:val="24"/>
        </w:rPr>
        <w:t>pre obec alebo menších služieb pre samosprávny kraj uskutočňovaných na základe písomnej dohody s príslušným úradom podľa osobitného predpisu.</w:t>
      </w:r>
      <w:r>
        <w:rPr>
          <w:rFonts w:ascii="Times New Roman" w:hAnsi="Times New Roman"/>
          <w:sz w:val="24"/>
          <w:szCs w:val="24"/>
          <w:vertAlign w:val="superscript"/>
        </w:rPr>
        <w:t>23)</w:t>
      </w:r>
      <w:r>
        <w:rPr>
          <w:rFonts w:ascii="Times New Roman" w:hAnsi="Times New Roman"/>
          <w:sz w:val="24"/>
          <w:szCs w:val="24"/>
        </w:rPr>
        <w:t>“.</w:t>
      </w:r>
    </w:p>
    <w:p w:rsidR="00A6748E" w:rsidP="00A6748E">
      <w:pPr>
        <w:bidi w:val="0"/>
        <w:spacing w:after="0" w:line="240" w:lineRule="auto"/>
        <w:jc w:val="both"/>
        <w:rPr>
          <w:rFonts w:ascii="Times New Roman" w:hAnsi="Times New Roman"/>
          <w:sz w:val="24"/>
          <w:szCs w:val="24"/>
        </w:rPr>
      </w:pPr>
    </w:p>
    <w:p w:rsidR="00A6748E" w:rsidP="00A6748E">
      <w:pPr>
        <w:pStyle w:val="ListParagraph"/>
        <w:numPr>
          <w:numId w:val="1"/>
        </w:numPr>
        <w:bidi w:val="0"/>
        <w:spacing w:after="0" w:line="240" w:lineRule="auto"/>
        <w:jc w:val="both"/>
        <w:rPr>
          <w:rFonts w:ascii="Times New Roman" w:hAnsi="Times New Roman"/>
          <w:sz w:val="24"/>
          <w:szCs w:val="24"/>
        </w:rPr>
      </w:pPr>
      <w:r>
        <w:rPr>
          <w:rFonts w:ascii="Times New Roman" w:hAnsi="Times New Roman"/>
          <w:sz w:val="24"/>
          <w:szCs w:val="24"/>
        </w:rPr>
        <w:t>V poznámke pod čiarou k odkazu 24 sa citácia „Zákon Národnej rady Slovenskej republiky č. 387/1996 Z. z. o zamestnanosti v znení neskorších predpisov“ nahrádza citáciou „§ 8 ods. 1 písm. c) zákona č. 5/2004 Z. z. v znení zákona č. 573/2005 Z. z.“.</w:t>
      </w:r>
    </w:p>
    <w:p w:rsidR="00A6748E" w:rsidP="00A6748E">
      <w:pPr>
        <w:bidi w:val="0"/>
        <w:spacing w:after="0" w:line="240" w:lineRule="auto"/>
        <w:jc w:val="both"/>
        <w:rPr>
          <w:rFonts w:ascii="Times New Roman" w:hAnsi="Times New Roman"/>
          <w:sz w:val="24"/>
          <w:szCs w:val="24"/>
        </w:rPr>
      </w:pPr>
    </w:p>
    <w:p w:rsidR="00A6748E" w:rsidP="00A6748E">
      <w:pPr>
        <w:pStyle w:val="ListParagraph"/>
        <w:numPr>
          <w:numId w:val="1"/>
        </w:numPr>
        <w:bidi w:val="0"/>
        <w:spacing w:after="0" w:line="240" w:lineRule="auto"/>
        <w:jc w:val="both"/>
        <w:rPr>
          <w:rFonts w:ascii="Times New Roman" w:hAnsi="Times New Roman"/>
          <w:sz w:val="24"/>
          <w:szCs w:val="24"/>
        </w:rPr>
      </w:pPr>
      <w:r>
        <w:rPr>
          <w:rFonts w:ascii="Times New Roman" w:hAnsi="Times New Roman"/>
          <w:sz w:val="24"/>
          <w:szCs w:val="24"/>
        </w:rPr>
        <w:t>§ 12 sa dopĺňa odsekom 13, ktorý znie:</w:t>
      </w:r>
    </w:p>
    <w:p w:rsidR="00A6748E" w:rsidP="00A6748E">
      <w:pPr>
        <w:pStyle w:val="CommentText"/>
        <w:bidi w:val="0"/>
        <w:ind w:left="360" w:firstLine="348"/>
        <w:jc w:val="both"/>
      </w:pPr>
      <w:r>
        <w:rPr>
          <w:rFonts w:ascii="Times New Roman" w:hAnsi="Times New Roman"/>
          <w:sz w:val="24"/>
          <w:szCs w:val="24"/>
        </w:rPr>
        <w:t xml:space="preserve">„(13) Aktivačný príspevok za vykonávanie menších obecných služieb pre obec alebo rozpočtovú organizáciu alebo príspevkovú organizáciu, </w:t>
      </w:r>
      <w:r>
        <w:rPr>
          <w:rFonts w:ascii="Times New Roman" w:hAnsi="Times New Roman"/>
          <w:color w:val="000000"/>
          <w:sz w:val="24"/>
          <w:szCs w:val="24"/>
        </w:rPr>
        <w:t>ktorej zriaďovateľom je obec, v ktorej má občan v hmotnej núdzi trvalý pobyt,</w:t>
      </w:r>
      <w:r>
        <w:rPr>
          <w:rFonts w:ascii="Times New Roman" w:hAnsi="Times New Roman"/>
          <w:sz w:val="24"/>
          <w:szCs w:val="24"/>
        </w:rPr>
        <w:t xml:space="preserve"> patrí občanovi v hmotnej núdzi nepretržite najviac počas osemnástich po sebe nasledujúcich kalendárnych mesiacov. Aktivačný príspevok možno opätovne poskytnúť najskôr až po uplynutí šiestich po sebe nasledujúcich kalendárnych mesiacoch, ktoré začínajú plynúť odo dňa, ktorý nasleduje po dni, keď občan v hmotnej núdzi skončil predchádzajúce vykonávanie menších obecných služieb, za ktoré tomuto občanovi patril aktivačný príspevok. Aktivačný príspevok nepatrí, ak je občan v hmotnej núdzi na základe potvrdenia príslušného ošetrujúceho lekára práceneschopný viac ako 30 po sebe nasledujúcich dní.“.</w:t>
      </w:r>
    </w:p>
    <w:p w:rsidR="00A6748E" w:rsidP="00A6748E">
      <w:pPr>
        <w:bidi w:val="0"/>
        <w:spacing w:after="0" w:line="240" w:lineRule="auto"/>
        <w:jc w:val="both"/>
        <w:rPr>
          <w:rFonts w:ascii="Times New Roman" w:hAnsi="Times New Roman"/>
          <w:b/>
          <w:sz w:val="24"/>
          <w:szCs w:val="24"/>
        </w:rPr>
      </w:pPr>
    </w:p>
    <w:p w:rsidR="00A6748E" w:rsidP="00A6748E">
      <w:pPr>
        <w:pStyle w:val="ListParagraph"/>
        <w:numPr>
          <w:numId w:val="1"/>
        </w:numPr>
        <w:bidi w:val="0"/>
        <w:spacing w:after="0" w:line="240" w:lineRule="auto"/>
        <w:jc w:val="both"/>
        <w:rPr>
          <w:rFonts w:ascii="Times New Roman" w:hAnsi="Times New Roman"/>
          <w:sz w:val="24"/>
          <w:szCs w:val="24"/>
        </w:rPr>
      </w:pPr>
      <w:r>
        <w:rPr>
          <w:rFonts w:ascii="Times New Roman" w:hAnsi="Times New Roman"/>
          <w:sz w:val="24"/>
          <w:szCs w:val="24"/>
        </w:rPr>
        <w:t>V § 13 ods. 1 sa na konci bodka nahrádza čiarkou a pripájajú sa tieto slová: „ak odseky 9 až  11 neustanovujú inak.“.</w:t>
      </w:r>
    </w:p>
    <w:p w:rsidR="00A6748E" w:rsidP="00A6748E">
      <w:pPr>
        <w:bidi w:val="0"/>
        <w:spacing w:after="0" w:line="240" w:lineRule="auto"/>
        <w:jc w:val="both"/>
        <w:rPr>
          <w:rFonts w:ascii="Times New Roman" w:hAnsi="Times New Roman"/>
          <w:color w:val="C00000"/>
          <w:sz w:val="24"/>
          <w:szCs w:val="24"/>
        </w:rPr>
      </w:pPr>
    </w:p>
    <w:p w:rsidR="00A6748E" w:rsidP="00A6748E">
      <w:pPr>
        <w:pStyle w:val="ListParagraph"/>
        <w:numPr>
          <w:numId w:val="1"/>
        </w:numPr>
        <w:bidi w:val="0"/>
        <w:spacing w:after="0" w:line="240" w:lineRule="auto"/>
        <w:jc w:val="both"/>
        <w:rPr>
          <w:rFonts w:ascii="Times New Roman" w:hAnsi="Times New Roman"/>
          <w:sz w:val="24"/>
          <w:szCs w:val="24"/>
        </w:rPr>
      </w:pPr>
      <w:r>
        <w:rPr>
          <w:rFonts w:ascii="Times New Roman" w:hAnsi="Times New Roman"/>
          <w:sz w:val="24"/>
          <w:szCs w:val="24"/>
        </w:rPr>
        <w:t>§ 13 sa dopĺňa odsekmi 9 až 11, ktoré znejú:</w:t>
      </w:r>
    </w:p>
    <w:p w:rsidR="00A6748E" w:rsidP="00A6748E">
      <w:pPr>
        <w:bidi w:val="0"/>
        <w:spacing w:after="0" w:line="240" w:lineRule="auto"/>
        <w:ind w:left="360"/>
        <w:jc w:val="both"/>
        <w:rPr>
          <w:rFonts w:ascii="Times New Roman" w:hAnsi="Times New Roman"/>
          <w:sz w:val="24"/>
          <w:szCs w:val="24"/>
        </w:rPr>
      </w:pPr>
      <w:r>
        <w:rPr>
          <w:rFonts w:ascii="Times New Roman" w:hAnsi="Times New Roman"/>
          <w:sz w:val="24"/>
          <w:szCs w:val="24"/>
        </w:rPr>
        <w:tab/>
        <w:t>„(9) Ak sú pri spoločnom nájme bytu</w:t>
      </w:r>
      <w:r>
        <w:rPr>
          <w:rFonts w:ascii="Times New Roman" w:hAnsi="Times New Roman"/>
          <w:sz w:val="24"/>
          <w:szCs w:val="24"/>
          <w:vertAlign w:val="superscript"/>
        </w:rPr>
        <w:t xml:space="preserve"> </w:t>
      </w:r>
      <w:r>
        <w:rPr>
          <w:rFonts w:ascii="Times New Roman" w:hAnsi="Times New Roman"/>
          <w:sz w:val="24"/>
          <w:szCs w:val="24"/>
        </w:rPr>
        <w:t>alebo spoločnom nájme bytu manželmi v bytovom dome alebo v rodinnom dome, medzi spoločnými nájomcami viacerí občania v hmotnej núdzi posudzovaní na účely hmotnej núdze samostatne alebo viacerí občania v hmotnej núdzi posudzovaní na účely hmotnej núdze s fyzickými osobami, ktoré sa s občanom v hmotnej núdzi spoločne posudzujú, patrí týmto spoločným nájomcom len jeden príspevok na bývanie.</w:t>
      </w:r>
    </w:p>
    <w:p w:rsidR="00A6748E" w:rsidP="00A6748E">
      <w:pPr>
        <w:bidi w:val="0"/>
        <w:spacing w:before="240" w:after="0" w:line="240" w:lineRule="auto"/>
        <w:ind w:left="360"/>
        <w:jc w:val="both"/>
        <w:rPr>
          <w:rFonts w:ascii="Times New Roman" w:hAnsi="Times New Roman"/>
          <w:sz w:val="24"/>
          <w:szCs w:val="24"/>
        </w:rPr>
      </w:pPr>
      <w:r>
        <w:rPr>
          <w:rFonts w:ascii="Times New Roman" w:hAnsi="Times New Roman"/>
          <w:sz w:val="24"/>
          <w:szCs w:val="24"/>
        </w:rPr>
        <w:tab/>
        <w:t>(10)  Ak sú medzi spoločnými nájomcami podľa odseku 1 viacerí občania v hmotnej núdzi, ktorí požiadali o posúdenie hmotnej núdze, zabezpečenie základných životných podmienok a pomoc v hmotnej núdzi, alebo ktorým sa poskytuje dávka a príspevky, vyplatí sa príspevok na bývanie len jednému z nich podľa spoločného písomného vyhlásenia (ďalej</w:t>
      </w:r>
      <w:r>
        <w:rPr>
          <w:rFonts w:ascii="Times New Roman" w:hAnsi="Times New Roman"/>
          <w:color w:val="C00000"/>
          <w:sz w:val="24"/>
          <w:szCs w:val="24"/>
        </w:rPr>
        <w:t xml:space="preserve"> </w:t>
      </w:r>
      <w:r>
        <w:rPr>
          <w:rFonts w:ascii="Times New Roman" w:hAnsi="Times New Roman"/>
          <w:sz w:val="24"/>
          <w:szCs w:val="24"/>
        </w:rPr>
        <w:t>len „splnomocnený spoločný zástupca“). Ak spoloční nájomcovia, ktorí sú v hmotnej núdzi, spoločné vyhlásenie nepodpíšu, príspevok na bývanie úrad nevyplatí. Každému spoločnému nájomcovi, ktorý je v hmotnej núdzi a bola mu priznaná dávka a príspevky patrí pomerná časť príspevku na bývanie vo výške podielu príspevku na bývanie a počtu spoločných nájomcov, ktorí sú v hmotnej núdzi a bola im priznaná dávka a príspevky.</w:t>
      </w:r>
    </w:p>
    <w:p w:rsidR="00A6748E" w:rsidP="00A6748E">
      <w:pPr>
        <w:bidi w:val="0"/>
        <w:spacing w:before="240" w:after="0" w:line="240" w:lineRule="auto"/>
        <w:ind w:left="360" w:firstLine="348"/>
        <w:jc w:val="both"/>
        <w:rPr>
          <w:rFonts w:ascii="Times New Roman" w:hAnsi="Times New Roman"/>
          <w:sz w:val="24"/>
          <w:szCs w:val="24"/>
        </w:rPr>
      </w:pPr>
      <w:r>
        <w:rPr>
          <w:rFonts w:ascii="Times New Roman" w:hAnsi="Times New Roman"/>
          <w:sz w:val="24"/>
          <w:szCs w:val="24"/>
        </w:rPr>
        <w:t xml:space="preserve">(11)  Odseky 9 a 10 sa primerane použijú, ak v jednom byte v bytovom dome alebo v rodinnom dome bývajú viacerí nájomcovia, ktorí sú občanmi v hmotnej núdzi a nájomná zmluva nezakladá spoločný nájom bytu v bytovom dome alebo v rodinnom dome alebo, ak v jednom byte v bytovom dome alebo v rodinnom dome bývajú viaceré fyzické osoby, ktoré nie sú ich vlastníkom alebo spoluvlastníkom, sú občanmi v hmotnej núdzi a nemajú uzatvorenú nájomnú zmluvu.“. </w:t>
      </w:r>
    </w:p>
    <w:p w:rsidR="00A6748E" w:rsidP="00A6748E">
      <w:pPr>
        <w:bidi w:val="0"/>
        <w:spacing w:after="0" w:line="240" w:lineRule="auto"/>
        <w:jc w:val="both"/>
        <w:rPr>
          <w:rFonts w:ascii="Times New Roman" w:hAnsi="Times New Roman"/>
          <w:sz w:val="24"/>
          <w:szCs w:val="24"/>
        </w:rPr>
      </w:pPr>
    </w:p>
    <w:p w:rsidR="00A6748E" w:rsidP="00A6748E">
      <w:pPr>
        <w:pStyle w:val="ListParagraph"/>
        <w:numPr>
          <w:numId w:val="1"/>
        </w:numPr>
        <w:bidi w:val="0"/>
        <w:spacing w:after="0" w:line="240" w:lineRule="auto"/>
        <w:jc w:val="both"/>
        <w:rPr>
          <w:rFonts w:ascii="Times New Roman" w:hAnsi="Times New Roman"/>
          <w:sz w:val="24"/>
          <w:szCs w:val="24"/>
        </w:rPr>
      </w:pPr>
      <w:r>
        <w:rPr>
          <w:rFonts w:ascii="Times New Roman" w:hAnsi="Times New Roman"/>
          <w:sz w:val="24"/>
          <w:szCs w:val="24"/>
        </w:rPr>
        <w:t>§ 14 sa dopĺňa odsekom 5, ktorý znie:</w:t>
      </w:r>
    </w:p>
    <w:p w:rsidR="00A6748E" w:rsidP="00A6748E">
      <w:pPr>
        <w:bidi w:val="0"/>
        <w:spacing w:after="0" w:line="240" w:lineRule="auto"/>
        <w:ind w:left="360" w:firstLine="708"/>
        <w:jc w:val="both"/>
        <w:rPr>
          <w:rFonts w:ascii="Times New Roman" w:hAnsi="Times New Roman"/>
          <w:sz w:val="24"/>
          <w:szCs w:val="24"/>
        </w:rPr>
      </w:pPr>
      <w:r>
        <w:rPr>
          <w:rFonts w:ascii="Times New Roman" w:hAnsi="Times New Roman"/>
          <w:sz w:val="24"/>
          <w:szCs w:val="24"/>
        </w:rPr>
        <w:t>„(5) Ak nepriaznivý zdravotný stav podľa § 7 písm. f) občana v hmotnej núdzi alebo fyzickej osoby, ktorá sa s občanom v hmotnej núdzi spoločne posudzuje, trvá bez prerušenia dlhšie ako 3 po sebe nasledujúce kalendárne mesiace, nárok na ochranný príspevok zaniká posledným dňom, ktorý nasleduje po dni, keď uplynuli 3 mesiace, počas ktorých trval nepriaznivý zdravotný stav tohto občana alebo tejto fyzickej osoby. Ak pred uplynutím 3 mesiacov posudkový lekár potvrdí, že nepriaznivý zdravotný stav občana v hmotnej núdzi alebo fyzickej osoby, ktorá sa s občanom v hmotnej núdzi spoločne posudzuje, bude trvať ďalej bez prerušenia aj po uplynutí 3 kalendárnych mesiacov,  ochranný príspevok patrí najviac počas 12 kalendárnych mesiacov trvania nepriaznivého zdravotného stavu. Po uplynutí tejto doby nárok na ochranný príspevok zaniká. Nárok na ochranný príspevok zaniká aj vtedy, ak nepriaznivý zdravotný stav občana v hmotnej núdzi alebo fyzickej osoby, ktorá sa s občanom v hmotnej núdzi spoločne posudzuje, trvá v priebehu dvoch kalendárnych rokov spolu 12 kalendárnych mesiacov.“.</w:t>
      </w:r>
    </w:p>
    <w:p w:rsidR="00A6748E" w:rsidP="00A6748E">
      <w:pPr>
        <w:bidi w:val="0"/>
        <w:spacing w:after="0" w:line="240" w:lineRule="auto"/>
        <w:jc w:val="both"/>
        <w:rPr>
          <w:rFonts w:ascii="Times New Roman" w:hAnsi="Times New Roman"/>
          <w:sz w:val="24"/>
          <w:szCs w:val="24"/>
        </w:rPr>
      </w:pPr>
    </w:p>
    <w:p w:rsidR="00A6748E" w:rsidP="00A6748E">
      <w:pPr>
        <w:pStyle w:val="ListParagraph"/>
        <w:numPr>
          <w:numId w:val="1"/>
        </w:numPr>
        <w:bidi w:val="0"/>
        <w:spacing w:after="0" w:line="240" w:lineRule="auto"/>
        <w:jc w:val="both"/>
        <w:rPr>
          <w:rFonts w:ascii="Times New Roman" w:hAnsi="Times New Roman"/>
          <w:sz w:val="24"/>
          <w:szCs w:val="24"/>
        </w:rPr>
      </w:pPr>
      <w:r>
        <w:rPr>
          <w:rFonts w:ascii="Times New Roman" w:hAnsi="Times New Roman"/>
          <w:sz w:val="24"/>
          <w:szCs w:val="24"/>
        </w:rPr>
        <w:t>V § 17 ods. 1  a 2 sa slová „§ 10 ods. 2“ nahrádzajú slovami „§ 10 ods. 2 a 9“.</w:t>
      </w:r>
    </w:p>
    <w:p w:rsidR="00A6748E" w:rsidP="00A6748E">
      <w:pPr>
        <w:bidi w:val="0"/>
        <w:spacing w:after="0" w:line="240" w:lineRule="auto"/>
        <w:jc w:val="both"/>
        <w:rPr>
          <w:rFonts w:ascii="Times New Roman" w:hAnsi="Times New Roman"/>
          <w:sz w:val="24"/>
          <w:szCs w:val="24"/>
        </w:rPr>
      </w:pPr>
    </w:p>
    <w:p w:rsidR="00A6748E" w:rsidP="00A6748E">
      <w:pPr>
        <w:pStyle w:val="ListParagraph"/>
        <w:numPr>
          <w:numId w:val="1"/>
        </w:numPr>
        <w:bidi w:val="0"/>
        <w:spacing w:after="0" w:line="240" w:lineRule="auto"/>
        <w:jc w:val="both"/>
        <w:rPr>
          <w:rFonts w:ascii="Times New Roman" w:hAnsi="Times New Roman"/>
          <w:sz w:val="24"/>
          <w:szCs w:val="24"/>
        </w:rPr>
      </w:pPr>
      <w:r>
        <w:rPr>
          <w:rFonts w:ascii="Times New Roman" w:hAnsi="Times New Roman"/>
          <w:sz w:val="24"/>
          <w:szCs w:val="24"/>
        </w:rPr>
        <w:t>V § 17 ods. 3 sa slová „§ 10 ods. 3, 5, 9 a 10“ nahrádzajú slovami „§ 10 ods. 3 a 5“.</w:t>
      </w:r>
    </w:p>
    <w:p w:rsidR="00A6748E" w:rsidP="00A6748E">
      <w:pPr>
        <w:bidi w:val="0"/>
        <w:spacing w:after="0" w:line="240" w:lineRule="auto"/>
        <w:jc w:val="both"/>
        <w:rPr>
          <w:rFonts w:ascii="Times New Roman" w:hAnsi="Times New Roman"/>
          <w:sz w:val="24"/>
          <w:szCs w:val="24"/>
        </w:rPr>
      </w:pPr>
    </w:p>
    <w:p w:rsidR="00A6748E" w:rsidP="00A6748E">
      <w:pPr>
        <w:pStyle w:val="ListParagraph"/>
        <w:numPr>
          <w:numId w:val="1"/>
        </w:numPr>
        <w:bidi w:val="0"/>
        <w:spacing w:after="0" w:line="240" w:lineRule="auto"/>
        <w:jc w:val="both"/>
        <w:rPr>
          <w:rFonts w:ascii="Times New Roman" w:hAnsi="Times New Roman"/>
          <w:sz w:val="24"/>
          <w:szCs w:val="24"/>
        </w:rPr>
      </w:pPr>
      <w:r>
        <w:rPr>
          <w:rFonts w:ascii="Times New Roman" w:hAnsi="Times New Roman"/>
          <w:sz w:val="24"/>
          <w:szCs w:val="24"/>
        </w:rPr>
        <w:t>V § 22 uvádzacej vete sa na konci pripájajú tieto slová: „(ďalej len „ústredie“)“.</w:t>
      </w:r>
    </w:p>
    <w:p w:rsidR="00A6748E" w:rsidP="00A6748E">
      <w:pPr>
        <w:bidi w:val="0"/>
        <w:spacing w:after="0" w:line="240" w:lineRule="auto"/>
        <w:jc w:val="both"/>
        <w:rPr>
          <w:rFonts w:ascii="Times New Roman" w:hAnsi="Times New Roman"/>
          <w:sz w:val="24"/>
          <w:szCs w:val="24"/>
        </w:rPr>
      </w:pPr>
    </w:p>
    <w:p w:rsidR="00A6748E" w:rsidP="00A6748E">
      <w:pPr>
        <w:bidi w:val="0"/>
        <w:spacing w:after="0" w:line="240" w:lineRule="auto"/>
        <w:jc w:val="both"/>
        <w:rPr>
          <w:rFonts w:ascii="Times New Roman" w:hAnsi="Times New Roman"/>
          <w:sz w:val="24"/>
          <w:szCs w:val="24"/>
        </w:rPr>
      </w:pPr>
    </w:p>
    <w:p w:rsidR="00A6748E" w:rsidP="00A6748E">
      <w:pPr>
        <w:pStyle w:val="ListParagraph"/>
        <w:numPr>
          <w:numId w:val="1"/>
        </w:numPr>
        <w:bidi w:val="0"/>
        <w:spacing w:after="0" w:line="240" w:lineRule="auto"/>
        <w:jc w:val="both"/>
        <w:rPr>
          <w:rFonts w:ascii="Times New Roman" w:hAnsi="Times New Roman"/>
          <w:sz w:val="24"/>
          <w:szCs w:val="24"/>
        </w:rPr>
      </w:pPr>
      <w:r>
        <w:rPr>
          <w:rFonts w:ascii="Times New Roman" w:hAnsi="Times New Roman"/>
          <w:sz w:val="24"/>
          <w:szCs w:val="24"/>
        </w:rPr>
        <w:t>§ 23 sa dopĺňa písmenom i), ktoré znie:</w:t>
      </w:r>
    </w:p>
    <w:p w:rsidR="00A6748E" w:rsidP="00A6748E">
      <w:pPr>
        <w:bidi w:val="0"/>
        <w:spacing w:after="0" w:line="240" w:lineRule="auto"/>
        <w:ind w:left="360"/>
        <w:jc w:val="both"/>
        <w:rPr>
          <w:rFonts w:ascii="Times New Roman" w:hAnsi="Times New Roman"/>
          <w:sz w:val="24"/>
          <w:szCs w:val="24"/>
        </w:rPr>
      </w:pPr>
      <w:r>
        <w:rPr>
          <w:rFonts w:ascii="Times New Roman" w:hAnsi="Times New Roman"/>
          <w:sz w:val="24"/>
          <w:szCs w:val="24"/>
        </w:rPr>
        <w:t>„i)  potvrdzuje trvanie nepriaznivého zdravotného stavu podľa § 14 ods. 5.“.</w:t>
      </w:r>
    </w:p>
    <w:p w:rsidR="00A6748E" w:rsidP="00A6748E">
      <w:pPr>
        <w:bidi w:val="0"/>
        <w:spacing w:after="0" w:line="240" w:lineRule="auto"/>
        <w:jc w:val="both"/>
        <w:rPr>
          <w:rFonts w:ascii="Times New Roman" w:hAnsi="Times New Roman"/>
          <w:sz w:val="24"/>
          <w:szCs w:val="24"/>
        </w:rPr>
      </w:pPr>
    </w:p>
    <w:p w:rsidR="00A6748E" w:rsidP="00A6748E">
      <w:pPr>
        <w:pStyle w:val="ListParagraph"/>
        <w:numPr>
          <w:numId w:val="1"/>
        </w:numPr>
        <w:bidi w:val="0"/>
        <w:spacing w:after="0" w:line="240" w:lineRule="auto"/>
        <w:jc w:val="both"/>
        <w:rPr>
          <w:rFonts w:ascii="Times New Roman" w:hAnsi="Times New Roman"/>
          <w:sz w:val="24"/>
          <w:szCs w:val="24"/>
        </w:rPr>
      </w:pPr>
      <w:r>
        <w:rPr>
          <w:rFonts w:ascii="Times New Roman" w:hAnsi="Times New Roman"/>
          <w:sz w:val="24"/>
          <w:szCs w:val="24"/>
        </w:rPr>
        <w:t>§ 24 sa dopĺňa písmenom c), ktoré znie:</w:t>
      </w:r>
    </w:p>
    <w:p w:rsidR="00A6748E" w:rsidP="00A6748E">
      <w:pPr>
        <w:bidi w:val="0"/>
        <w:spacing w:after="0" w:line="240" w:lineRule="auto"/>
        <w:ind w:left="851" w:hanging="491"/>
        <w:jc w:val="both"/>
        <w:rPr>
          <w:rFonts w:ascii="Times New Roman" w:hAnsi="Times New Roman"/>
          <w:sz w:val="24"/>
          <w:szCs w:val="24"/>
        </w:rPr>
      </w:pPr>
      <w:r>
        <w:rPr>
          <w:rFonts w:ascii="Times New Roman" w:hAnsi="Times New Roman"/>
          <w:sz w:val="24"/>
          <w:szCs w:val="24"/>
        </w:rPr>
        <w:t>„c) uzatvára s občanom v hmotnej núdzi písomnú dohodu o vykonávaní menších obecných služieb podľa § 12 ods. 4 písm. c) a oznamuje uzatvorenie a skončenie dohody o vykonávaní menších obecných služieb s občanom v hmotnej núdzi úradu, ktorý poskytuje tomuto občanovi dávku a príspevky.“.</w:t>
      </w:r>
    </w:p>
    <w:p w:rsidR="00A6748E" w:rsidP="00A6748E">
      <w:pPr>
        <w:bidi w:val="0"/>
        <w:spacing w:after="0" w:line="240" w:lineRule="auto"/>
        <w:ind w:left="426" w:hanging="426"/>
        <w:jc w:val="both"/>
        <w:rPr>
          <w:rFonts w:ascii="Times New Roman" w:hAnsi="Times New Roman"/>
          <w:sz w:val="24"/>
          <w:szCs w:val="24"/>
        </w:rPr>
      </w:pPr>
      <w:r>
        <w:rPr>
          <w:rFonts w:ascii="Times New Roman" w:hAnsi="Times New Roman"/>
          <w:sz w:val="24"/>
          <w:szCs w:val="24"/>
        </w:rPr>
        <w:t xml:space="preserve">  </w:t>
      </w:r>
    </w:p>
    <w:p w:rsidR="00A6748E" w:rsidP="00A6748E">
      <w:pPr>
        <w:pStyle w:val="ListParagraph"/>
        <w:numPr>
          <w:numId w:val="1"/>
        </w:numPr>
        <w:bidi w:val="0"/>
        <w:spacing w:after="0" w:line="240" w:lineRule="auto"/>
        <w:jc w:val="both"/>
        <w:rPr>
          <w:rFonts w:ascii="Times New Roman" w:hAnsi="Times New Roman"/>
          <w:sz w:val="24"/>
          <w:szCs w:val="24"/>
        </w:rPr>
      </w:pPr>
      <w:r>
        <w:rPr>
          <w:rFonts w:ascii="Times New Roman" w:hAnsi="Times New Roman"/>
          <w:sz w:val="24"/>
          <w:szCs w:val="24"/>
        </w:rPr>
        <w:t>V § 25 ods. 3 sa vypúšťa posledná veta.</w:t>
      </w:r>
    </w:p>
    <w:p w:rsidR="00A6748E" w:rsidP="00A6748E">
      <w:pPr>
        <w:bidi w:val="0"/>
        <w:spacing w:after="0" w:line="240" w:lineRule="auto"/>
        <w:ind w:left="426" w:hanging="426"/>
        <w:jc w:val="both"/>
        <w:rPr>
          <w:rFonts w:ascii="Times New Roman" w:hAnsi="Times New Roman"/>
          <w:sz w:val="24"/>
          <w:szCs w:val="24"/>
        </w:rPr>
      </w:pPr>
    </w:p>
    <w:p w:rsidR="00A6748E" w:rsidP="00A6748E">
      <w:pPr>
        <w:pStyle w:val="ListParagraph"/>
        <w:numPr>
          <w:numId w:val="1"/>
        </w:numPr>
        <w:bidi w:val="0"/>
        <w:spacing w:after="0" w:line="240" w:lineRule="auto"/>
        <w:jc w:val="both"/>
        <w:rPr>
          <w:rFonts w:ascii="Times New Roman" w:hAnsi="Times New Roman"/>
          <w:sz w:val="24"/>
          <w:szCs w:val="24"/>
        </w:rPr>
      </w:pPr>
      <w:r>
        <w:rPr>
          <w:rFonts w:ascii="Times New Roman" w:hAnsi="Times New Roman"/>
          <w:sz w:val="24"/>
          <w:szCs w:val="24"/>
        </w:rPr>
        <w:t xml:space="preserve">V § 25 ods. 7 sa na konci bodka nahrádza čiarkou a pripájajú sa tieto slová: „ak § 4 ods. 3  neustanovuje inak.“. </w:t>
      </w:r>
    </w:p>
    <w:p w:rsidR="00A6748E" w:rsidP="00A6748E">
      <w:pPr>
        <w:bidi w:val="0"/>
        <w:spacing w:after="0" w:line="240" w:lineRule="auto"/>
        <w:jc w:val="both"/>
        <w:rPr>
          <w:rFonts w:ascii="Times New Roman" w:hAnsi="Times New Roman"/>
          <w:sz w:val="24"/>
          <w:szCs w:val="24"/>
        </w:rPr>
      </w:pPr>
    </w:p>
    <w:p w:rsidR="00A6748E" w:rsidP="00A6748E">
      <w:pPr>
        <w:pStyle w:val="ListParagraph"/>
        <w:numPr>
          <w:numId w:val="1"/>
        </w:numPr>
        <w:bidi w:val="0"/>
        <w:spacing w:after="0" w:line="240" w:lineRule="auto"/>
        <w:jc w:val="both"/>
        <w:rPr>
          <w:rFonts w:ascii="Times New Roman" w:hAnsi="Times New Roman"/>
          <w:sz w:val="24"/>
          <w:szCs w:val="24"/>
        </w:rPr>
      </w:pPr>
      <w:r>
        <w:rPr>
          <w:rFonts w:ascii="Times New Roman" w:hAnsi="Times New Roman"/>
          <w:sz w:val="24"/>
          <w:szCs w:val="24"/>
        </w:rPr>
        <w:t>§ 25 sa dopĺňa odsekom 12, ktorý znie:</w:t>
      </w:r>
    </w:p>
    <w:p w:rsidR="00A6748E" w:rsidP="00A6748E">
      <w:pPr>
        <w:bidi w:val="0"/>
        <w:spacing w:after="0" w:line="240" w:lineRule="auto"/>
        <w:ind w:left="360"/>
        <w:jc w:val="both"/>
        <w:rPr>
          <w:rFonts w:ascii="Times New Roman" w:hAnsi="Times New Roman"/>
          <w:sz w:val="24"/>
          <w:szCs w:val="24"/>
        </w:rPr>
      </w:pPr>
      <w:r>
        <w:rPr>
          <w:rFonts w:ascii="Times New Roman" w:hAnsi="Times New Roman"/>
          <w:sz w:val="24"/>
          <w:szCs w:val="24"/>
        </w:rPr>
        <w:tab/>
        <w:t xml:space="preserve">„(12) Občan, ktorý podáva žiadosť podľa odseku 3, sa považuje na účely konania o posúdení hmotnej núdze, zabezpečení základných životných podmienok a pomoci v hmotnej núdzi za zástupcu účastníkov konania, ktorými sú spoločne posudzované osoby.“. </w:t>
      </w:r>
    </w:p>
    <w:p w:rsidR="00A6748E" w:rsidP="00A6748E">
      <w:pPr>
        <w:bidi w:val="0"/>
        <w:spacing w:after="0" w:line="240" w:lineRule="auto"/>
        <w:ind w:left="426" w:hanging="426"/>
        <w:jc w:val="both"/>
        <w:rPr>
          <w:rFonts w:ascii="Times New Roman" w:hAnsi="Times New Roman"/>
          <w:sz w:val="24"/>
          <w:szCs w:val="24"/>
        </w:rPr>
      </w:pPr>
    </w:p>
    <w:p w:rsidR="00A6748E" w:rsidP="00A6748E">
      <w:pPr>
        <w:pStyle w:val="ListParagraph"/>
        <w:numPr>
          <w:numId w:val="1"/>
        </w:numPr>
        <w:bidi w:val="0"/>
        <w:spacing w:after="0" w:line="240" w:lineRule="auto"/>
        <w:jc w:val="both"/>
        <w:rPr>
          <w:rFonts w:ascii="Times New Roman" w:hAnsi="Times New Roman"/>
          <w:sz w:val="24"/>
          <w:szCs w:val="24"/>
        </w:rPr>
      </w:pPr>
      <w:r>
        <w:rPr>
          <w:rFonts w:ascii="Times New Roman" w:hAnsi="Times New Roman"/>
          <w:sz w:val="24"/>
          <w:szCs w:val="24"/>
        </w:rPr>
        <w:t xml:space="preserve">V § 28 ods. 1 sa na konci pripája táto veta: „Ak osobitný príjemca zabezpečuje dávku a príspevky v kombinovanej forme, je povinný časť dávky a príspevku, ktorú zabezpečuje vo vecnej forme, poskytovať za cenu obvyklú a na mieste dostupnom občanovi v hmotnej núdzi.“. </w:t>
      </w:r>
    </w:p>
    <w:p w:rsidR="00A6748E" w:rsidP="00A6748E">
      <w:pPr>
        <w:bidi w:val="0"/>
        <w:spacing w:after="0" w:line="240" w:lineRule="auto"/>
        <w:ind w:left="426" w:hanging="426"/>
        <w:jc w:val="both"/>
        <w:rPr>
          <w:rFonts w:ascii="Times New Roman" w:hAnsi="Times New Roman"/>
          <w:sz w:val="24"/>
          <w:szCs w:val="24"/>
        </w:rPr>
      </w:pPr>
    </w:p>
    <w:p w:rsidR="00A6748E" w:rsidP="00A6748E">
      <w:pPr>
        <w:pStyle w:val="ListParagraph"/>
        <w:numPr>
          <w:numId w:val="1"/>
        </w:numPr>
        <w:bidi w:val="0"/>
        <w:spacing w:after="0" w:line="240" w:lineRule="auto"/>
        <w:jc w:val="both"/>
        <w:rPr>
          <w:rFonts w:ascii="Times New Roman" w:hAnsi="Times New Roman"/>
          <w:sz w:val="24"/>
          <w:szCs w:val="24"/>
        </w:rPr>
      </w:pPr>
      <w:r>
        <w:rPr>
          <w:rFonts w:ascii="Times New Roman" w:hAnsi="Times New Roman"/>
          <w:sz w:val="24"/>
          <w:szCs w:val="24"/>
        </w:rPr>
        <w:t>V § 28 ods. 3 sa slová „v peňažnej forme alebo vo vecnej forme“ nahrádzajú slovami       „v peňažnej forme, vo vecnej forme alebo v kombinovanej forme“.</w:t>
      </w:r>
    </w:p>
    <w:p w:rsidR="00A6748E" w:rsidP="00A6748E">
      <w:pPr>
        <w:bidi w:val="0"/>
        <w:spacing w:after="0" w:line="240" w:lineRule="auto"/>
        <w:ind w:left="426" w:hanging="426"/>
        <w:jc w:val="both"/>
        <w:rPr>
          <w:rFonts w:ascii="Times New Roman" w:hAnsi="Times New Roman"/>
          <w:sz w:val="24"/>
          <w:szCs w:val="24"/>
        </w:rPr>
      </w:pPr>
      <w:r>
        <w:rPr>
          <w:rFonts w:ascii="Times New Roman" w:hAnsi="Times New Roman"/>
          <w:sz w:val="24"/>
          <w:szCs w:val="24"/>
        </w:rPr>
        <w:t xml:space="preserve"> </w:t>
      </w:r>
    </w:p>
    <w:p w:rsidR="00A6748E" w:rsidP="00A6748E">
      <w:pPr>
        <w:pStyle w:val="ListParagraph"/>
        <w:numPr>
          <w:numId w:val="1"/>
        </w:numPr>
        <w:bidi w:val="0"/>
        <w:spacing w:after="0" w:line="240" w:lineRule="auto"/>
        <w:jc w:val="both"/>
        <w:rPr>
          <w:rFonts w:ascii="Times New Roman" w:hAnsi="Times New Roman"/>
          <w:sz w:val="24"/>
          <w:szCs w:val="24"/>
        </w:rPr>
      </w:pPr>
      <w:r>
        <w:rPr>
          <w:rFonts w:ascii="Times New Roman" w:hAnsi="Times New Roman"/>
          <w:sz w:val="24"/>
          <w:szCs w:val="24"/>
        </w:rPr>
        <w:t>V § 29 ods. 2 sa na konci pripája táto veta: „Ak zaniknú dôvody zastavenia výplaty dávky a príspevkov a nárok na túto dávku a príspevky naďalej trvá, úrad obnoví rozhodnutím výplatu dávky a príspevkov, a to odo dňa zastavenia výplaty tejto dávky a príspevkov.“.</w:t>
      </w:r>
    </w:p>
    <w:p w:rsidR="00A6748E" w:rsidP="00A6748E">
      <w:pPr>
        <w:bidi w:val="0"/>
        <w:spacing w:after="0" w:line="240" w:lineRule="auto"/>
        <w:ind w:left="426" w:hanging="426"/>
        <w:jc w:val="both"/>
        <w:rPr>
          <w:rFonts w:ascii="Times New Roman" w:hAnsi="Times New Roman"/>
          <w:b/>
          <w:color w:val="00B050"/>
          <w:sz w:val="24"/>
          <w:szCs w:val="24"/>
        </w:rPr>
      </w:pPr>
    </w:p>
    <w:p w:rsidR="00A6748E" w:rsidP="00A6748E">
      <w:pPr>
        <w:pStyle w:val="ListParagraph"/>
        <w:numPr>
          <w:numId w:val="1"/>
        </w:numPr>
        <w:bidi w:val="0"/>
        <w:spacing w:after="0" w:line="240" w:lineRule="auto"/>
        <w:jc w:val="both"/>
        <w:rPr>
          <w:rFonts w:ascii="Times New Roman" w:hAnsi="Times New Roman"/>
          <w:sz w:val="24"/>
          <w:szCs w:val="24"/>
        </w:rPr>
      </w:pPr>
      <w:r>
        <w:rPr>
          <w:rFonts w:ascii="Times New Roman" w:hAnsi="Times New Roman"/>
          <w:sz w:val="24"/>
          <w:szCs w:val="24"/>
        </w:rPr>
        <w:t>Za § 32 sa vkladajú § 32a a 32b, ktoré vrátane nadpisov znejú:</w:t>
      </w:r>
    </w:p>
    <w:p w:rsidR="00A6748E" w:rsidP="00A6748E">
      <w:pPr>
        <w:bidi w:val="0"/>
        <w:spacing w:after="0" w:line="240" w:lineRule="auto"/>
        <w:ind w:left="786" w:hanging="426"/>
        <w:jc w:val="center"/>
        <w:rPr>
          <w:rFonts w:ascii="Times New Roman" w:hAnsi="Times New Roman"/>
          <w:b/>
          <w:sz w:val="24"/>
          <w:szCs w:val="24"/>
        </w:rPr>
      </w:pPr>
    </w:p>
    <w:p w:rsidR="00A6748E" w:rsidP="00A6748E">
      <w:pPr>
        <w:bidi w:val="0"/>
        <w:spacing w:after="0" w:line="240" w:lineRule="auto"/>
        <w:ind w:left="786" w:hanging="426"/>
        <w:jc w:val="center"/>
        <w:rPr>
          <w:rFonts w:ascii="Times New Roman" w:hAnsi="Times New Roman"/>
          <w:b/>
          <w:sz w:val="24"/>
          <w:szCs w:val="24"/>
        </w:rPr>
      </w:pPr>
      <w:r>
        <w:rPr>
          <w:rFonts w:ascii="Times New Roman" w:hAnsi="Times New Roman"/>
          <w:b/>
          <w:sz w:val="24"/>
          <w:szCs w:val="24"/>
        </w:rPr>
        <w:t>„§ 32a</w:t>
      </w:r>
    </w:p>
    <w:p w:rsidR="00A6748E" w:rsidP="00A6748E">
      <w:pPr>
        <w:bidi w:val="0"/>
        <w:spacing w:after="0" w:line="240" w:lineRule="auto"/>
        <w:ind w:left="786" w:hanging="426"/>
        <w:jc w:val="center"/>
        <w:rPr>
          <w:rFonts w:ascii="Times New Roman" w:hAnsi="Times New Roman"/>
          <w:b/>
          <w:sz w:val="24"/>
          <w:szCs w:val="24"/>
        </w:rPr>
      </w:pPr>
      <w:r>
        <w:rPr>
          <w:rFonts w:ascii="Times New Roman" w:hAnsi="Times New Roman"/>
          <w:b/>
          <w:sz w:val="24"/>
          <w:szCs w:val="24"/>
        </w:rPr>
        <w:t>Spracúvanie osobných údajov</w:t>
      </w:r>
    </w:p>
    <w:p w:rsidR="00A6748E" w:rsidP="00A6748E">
      <w:pPr>
        <w:bidi w:val="0"/>
        <w:spacing w:after="0" w:line="240" w:lineRule="auto"/>
        <w:ind w:left="426" w:hanging="426"/>
        <w:jc w:val="center"/>
        <w:rPr>
          <w:rFonts w:ascii="Times New Roman" w:hAnsi="Times New Roman"/>
          <w:b/>
          <w:sz w:val="24"/>
          <w:szCs w:val="24"/>
        </w:rPr>
      </w:pPr>
    </w:p>
    <w:p w:rsidR="00A6748E" w:rsidP="00A6748E">
      <w:pPr>
        <w:bidi w:val="0"/>
        <w:spacing w:after="0" w:line="240" w:lineRule="auto"/>
        <w:ind w:left="360"/>
        <w:jc w:val="both"/>
        <w:rPr>
          <w:rFonts w:ascii="Times New Roman" w:hAnsi="Times New Roman"/>
          <w:sz w:val="24"/>
          <w:szCs w:val="24"/>
        </w:rPr>
      </w:pPr>
      <w:r>
        <w:rPr>
          <w:rFonts w:ascii="Times New Roman" w:hAnsi="Times New Roman"/>
          <w:sz w:val="24"/>
          <w:szCs w:val="24"/>
        </w:rPr>
        <w:t>    </w:t>
        <w:tab/>
        <w:t>(1) Ústredie a úrad na účely posúdenia hmotnej núdze, rozhodovania o dávke a príspevkoch vyplácaných podľa tohto zákona, na analytické účely a na účely štátnej štatistiky</w:t>
      </w:r>
      <w:r>
        <w:rPr>
          <w:rFonts w:ascii="Times New Roman" w:hAnsi="Times New Roman"/>
          <w:sz w:val="24"/>
          <w:szCs w:val="24"/>
          <w:vertAlign w:val="superscript"/>
        </w:rPr>
        <w:t xml:space="preserve">32a) </w:t>
      </w:r>
      <w:r>
        <w:rPr>
          <w:rFonts w:ascii="Times New Roman" w:hAnsi="Times New Roman"/>
          <w:sz w:val="24"/>
          <w:szCs w:val="24"/>
        </w:rPr>
        <w:t>spracúvajú osobné údaje v súlade s osobitným predpisom.</w:t>
      </w:r>
      <w:r>
        <w:rPr>
          <w:rFonts w:ascii="Times New Roman" w:hAnsi="Times New Roman"/>
          <w:sz w:val="24"/>
          <w:szCs w:val="24"/>
          <w:vertAlign w:val="superscript"/>
        </w:rPr>
        <w:t>32b)</w:t>
      </w:r>
      <w:r>
        <w:rPr>
          <w:rFonts w:ascii="Times New Roman" w:hAnsi="Times New Roman"/>
          <w:sz w:val="24"/>
          <w:szCs w:val="24"/>
        </w:rPr>
        <w:t xml:space="preserve"> </w:t>
      </w:r>
    </w:p>
    <w:p w:rsidR="00A6748E" w:rsidP="00A6748E">
      <w:pPr>
        <w:bidi w:val="0"/>
        <w:spacing w:after="0" w:line="240" w:lineRule="auto"/>
        <w:jc w:val="both"/>
        <w:rPr>
          <w:rFonts w:ascii="Times New Roman" w:hAnsi="Times New Roman"/>
          <w:sz w:val="24"/>
          <w:szCs w:val="24"/>
        </w:rPr>
      </w:pPr>
      <w:r>
        <w:rPr>
          <w:rFonts w:ascii="Times New Roman" w:hAnsi="Times New Roman"/>
          <w:sz w:val="24"/>
          <w:szCs w:val="24"/>
        </w:rPr>
        <w:t xml:space="preserve">            </w:t>
      </w:r>
    </w:p>
    <w:p w:rsidR="00A6748E" w:rsidP="00A6748E">
      <w:pPr>
        <w:bidi w:val="0"/>
        <w:spacing w:after="0" w:line="240" w:lineRule="auto"/>
        <w:ind w:left="360" w:firstLine="348"/>
        <w:jc w:val="both"/>
        <w:rPr>
          <w:rFonts w:ascii="Times New Roman" w:hAnsi="Times New Roman"/>
          <w:sz w:val="24"/>
          <w:szCs w:val="24"/>
          <w:vertAlign w:val="superscript"/>
        </w:rPr>
      </w:pPr>
      <w:r>
        <w:rPr>
          <w:rFonts w:ascii="Times New Roman" w:hAnsi="Times New Roman"/>
          <w:sz w:val="24"/>
          <w:szCs w:val="24"/>
        </w:rPr>
        <w:t>(2) Obec na účely rozhodovania o jednorazovej dávke v hmotnej núdzi,  výkonu osobitného príjemcu a  výkonu menších obecných služieb podľa tohto zákona spracúva osobné údaje v súlade s  osobitným predpisom.</w:t>
      </w:r>
      <w:r>
        <w:rPr>
          <w:rFonts w:ascii="Times New Roman" w:hAnsi="Times New Roman"/>
          <w:sz w:val="24"/>
          <w:szCs w:val="24"/>
          <w:vertAlign w:val="superscript"/>
        </w:rPr>
        <w:t>32b)</w:t>
      </w:r>
    </w:p>
    <w:p w:rsidR="00A6748E" w:rsidP="00A6748E">
      <w:pPr>
        <w:bidi w:val="0"/>
        <w:spacing w:after="0" w:line="240" w:lineRule="auto"/>
        <w:ind w:hanging="426"/>
        <w:jc w:val="both"/>
        <w:rPr>
          <w:rFonts w:ascii="Times New Roman" w:hAnsi="Times New Roman"/>
          <w:sz w:val="24"/>
          <w:szCs w:val="24"/>
          <w:vertAlign w:val="superscript"/>
        </w:rPr>
      </w:pPr>
    </w:p>
    <w:p w:rsidR="00A6748E" w:rsidP="00A6748E">
      <w:pPr>
        <w:bidi w:val="0"/>
        <w:spacing w:after="0" w:line="240" w:lineRule="auto"/>
        <w:ind w:left="360" w:firstLine="348"/>
        <w:jc w:val="both"/>
        <w:rPr>
          <w:rFonts w:ascii="Times New Roman" w:hAnsi="Times New Roman"/>
          <w:sz w:val="24"/>
          <w:szCs w:val="24"/>
          <w:vertAlign w:val="superscript"/>
        </w:rPr>
      </w:pPr>
      <w:r>
        <w:rPr>
          <w:rFonts w:ascii="Times New Roman" w:hAnsi="Times New Roman"/>
          <w:sz w:val="24"/>
          <w:szCs w:val="24"/>
        </w:rPr>
        <w:t>(3) Ústredie a  úrad  spracúvajú osobné údaje o</w:t>
      </w:r>
    </w:p>
    <w:p w:rsidR="00A6748E" w:rsidP="00A6748E">
      <w:pPr>
        <w:numPr>
          <w:numId w:val="5"/>
        </w:numPr>
        <w:bidi w:val="0"/>
        <w:spacing w:after="0" w:line="240" w:lineRule="auto"/>
        <w:jc w:val="both"/>
        <w:rPr>
          <w:rFonts w:ascii="Times New Roman" w:hAnsi="Times New Roman"/>
          <w:sz w:val="24"/>
          <w:szCs w:val="24"/>
        </w:rPr>
      </w:pPr>
      <w:r>
        <w:rPr>
          <w:rFonts w:ascii="Times New Roman" w:hAnsi="Times New Roman"/>
          <w:sz w:val="24"/>
          <w:szCs w:val="24"/>
        </w:rPr>
        <w:t>fyzickej osobe, ktorá žiada o dávku a príspevky, o ktorej právach a povinnostiach sa rozhoduje podľa tohto zákona,</w:t>
      </w:r>
    </w:p>
    <w:p w:rsidR="00A6748E" w:rsidP="00A6748E">
      <w:pPr>
        <w:numPr>
          <w:numId w:val="5"/>
        </w:numPr>
        <w:bidi w:val="0"/>
        <w:spacing w:after="0" w:line="240" w:lineRule="auto"/>
        <w:jc w:val="both"/>
        <w:rPr>
          <w:rFonts w:ascii="Times New Roman" w:hAnsi="Times New Roman"/>
          <w:sz w:val="24"/>
          <w:szCs w:val="24"/>
        </w:rPr>
      </w:pPr>
      <w:r>
        <w:rPr>
          <w:rFonts w:ascii="Times New Roman" w:hAnsi="Times New Roman"/>
          <w:sz w:val="24"/>
          <w:szCs w:val="24"/>
        </w:rPr>
        <w:t xml:space="preserve">spoločne posudzovanej osobe, </w:t>
      </w:r>
    </w:p>
    <w:p w:rsidR="00A6748E" w:rsidP="00A6748E">
      <w:pPr>
        <w:numPr>
          <w:numId w:val="5"/>
        </w:numPr>
        <w:bidi w:val="0"/>
        <w:spacing w:after="0" w:line="240" w:lineRule="auto"/>
        <w:jc w:val="both"/>
        <w:rPr>
          <w:rFonts w:ascii="Times New Roman" w:hAnsi="Times New Roman"/>
          <w:b/>
          <w:sz w:val="24"/>
          <w:szCs w:val="24"/>
        </w:rPr>
      </w:pPr>
      <w:r>
        <w:rPr>
          <w:rFonts w:ascii="Times New Roman" w:hAnsi="Times New Roman"/>
          <w:sz w:val="24"/>
          <w:szCs w:val="24"/>
        </w:rPr>
        <w:t>osobitnom príjemcovi, ak ním je fyzická osoba,</w:t>
      </w:r>
    </w:p>
    <w:p w:rsidR="00A6748E" w:rsidP="00A6748E">
      <w:pPr>
        <w:numPr>
          <w:numId w:val="5"/>
        </w:numPr>
        <w:bidi w:val="0"/>
        <w:spacing w:after="0" w:line="240" w:lineRule="auto"/>
        <w:jc w:val="both"/>
        <w:rPr>
          <w:rFonts w:ascii="Times New Roman" w:hAnsi="Times New Roman"/>
          <w:sz w:val="24"/>
          <w:szCs w:val="24"/>
        </w:rPr>
      </w:pPr>
      <w:r>
        <w:rPr>
          <w:rFonts w:ascii="Times New Roman" w:hAnsi="Times New Roman"/>
          <w:sz w:val="24"/>
          <w:szCs w:val="24"/>
        </w:rPr>
        <w:t>splnomocnenom spoločnom zástupcovi, pre účely poskytovania príspevku na bývanie,</w:t>
      </w:r>
    </w:p>
    <w:p w:rsidR="00A6748E" w:rsidP="00A6748E">
      <w:pPr>
        <w:numPr>
          <w:numId w:val="5"/>
        </w:numPr>
        <w:bidi w:val="0"/>
        <w:spacing w:after="0" w:line="240" w:lineRule="auto"/>
        <w:jc w:val="both"/>
        <w:rPr>
          <w:rFonts w:ascii="Times New Roman" w:hAnsi="Times New Roman"/>
          <w:sz w:val="24"/>
          <w:szCs w:val="24"/>
        </w:rPr>
      </w:pPr>
      <w:r>
        <w:rPr>
          <w:rFonts w:ascii="Times New Roman" w:hAnsi="Times New Roman"/>
          <w:sz w:val="24"/>
          <w:szCs w:val="24"/>
        </w:rPr>
        <w:t xml:space="preserve">o inej fyzickej osobe, v rozsahu nevyhnutnom na dosiahnutie účelu posúdenia hmotnej núdze a na rozhodovanie o dávke a príspevkoch. </w:t>
      </w:r>
    </w:p>
    <w:p w:rsidR="00A6748E" w:rsidP="00A6748E">
      <w:pPr>
        <w:bidi w:val="0"/>
        <w:spacing w:after="0" w:line="240" w:lineRule="auto"/>
        <w:ind w:left="709" w:hanging="709"/>
        <w:jc w:val="both"/>
        <w:rPr>
          <w:rFonts w:ascii="Times New Roman" w:hAnsi="Times New Roman"/>
          <w:sz w:val="24"/>
          <w:szCs w:val="24"/>
        </w:rPr>
      </w:pPr>
      <w:r>
        <w:rPr>
          <w:rFonts w:ascii="Times New Roman" w:hAnsi="Times New Roman"/>
          <w:sz w:val="24"/>
          <w:szCs w:val="24"/>
        </w:rPr>
        <w:t xml:space="preserve">     </w:t>
      </w:r>
    </w:p>
    <w:p w:rsidR="00A6748E" w:rsidP="00A6748E">
      <w:pPr>
        <w:bidi w:val="0"/>
        <w:spacing w:after="0" w:line="240" w:lineRule="auto"/>
        <w:ind w:left="360" w:firstLine="348"/>
        <w:jc w:val="both"/>
        <w:rPr>
          <w:rFonts w:ascii="Times New Roman" w:hAnsi="Times New Roman"/>
          <w:sz w:val="24"/>
          <w:szCs w:val="24"/>
        </w:rPr>
      </w:pPr>
      <w:r>
        <w:rPr>
          <w:rFonts w:ascii="Times New Roman" w:hAnsi="Times New Roman"/>
          <w:sz w:val="24"/>
          <w:szCs w:val="24"/>
        </w:rPr>
        <w:t>(4) Osobné údaje, ktoré ústredie a úrad spracúvajú o fyzických osobách uvedených v odseku 3 na účely  podľa odseku 1, sú</w:t>
      </w:r>
    </w:p>
    <w:p w:rsidR="00A6748E" w:rsidP="00A6748E">
      <w:pPr>
        <w:numPr>
          <w:numId w:val="6"/>
        </w:numPr>
        <w:bidi w:val="0"/>
        <w:spacing w:after="0" w:line="240" w:lineRule="auto"/>
        <w:jc w:val="both"/>
        <w:rPr>
          <w:rFonts w:ascii="Times New Roman" w:hAnsi="Times New Roman"/>
          <w:sz w:val="24"/>
          <w:szCs w:val="24"/>
        </w:rPr>
      </w:pPr>
      <w:r>
        <w:rPr>
          <w:rFonts w:ascii="Times New Roman" w:hAnsi="Times New Roman"/>
          <w:sz w:val="24"/>
          <w:szCs w:val="24"/>
        </w:rPr>
        <w:t>meno,  priezvisko a titul,</w:t>
      </w:r>
    </w:p>
    <w:p w:rsidR="00A6748E" w:rsidP="00A6748E">
      <w:pPr>
        <w:numPr>
          <w:numId w:val="6"/>
        </w:numPr>
        <w:bidi w:val="0"/>
        <w:spacing w:after="0" w:line="240" w:lineRule="auto"/>
        <w:jc w:val="both"/>
        <w:rPr>
          <w:rFonts w:ascii="Times New Roman" w:hAnsi="Times New Roman"/>
          <w:sz w:val="24"/>
          <w:szCs w:val="24"/>
        </w:rPr>
      </w:pPr>
      <w:r>
        <w:rPr>
          <w:rFonts w:ascii="Times New Roman" w:hAnsi="Times New Roman"/>
          <w:sz w:val="24"/>
          <w:szCs w:val="24"/>
        </w:rPr>
        <w:t>druh pobytu,</w:t>
      </w:r>
    </w:p>
    <w:p w:rsidR="00A6748E" w:rsidP="00A6748E">
      <w:pPr>
        <w:numPr>
          <w:numId w:val="6"/>
        </w:numPr>
        <w:bidi w:val="0"/>
        <w:spacing w:after="0" w:line="240" w:lineRule="auto"/>
        <w:jc w:val="both"/>
        <w:rPr>
          <w:rFonts w:ascii="Times New Roman" w:hAnsi="Times New Roman"/>
          <w:sz w:val="24"/>
          <w:szCs w:val="24"/>
        </w:rPr>
      </w:pPr>
      <w:r>
        <w:rPr>
          <w:rFonts w:ascii="Times New Roman" w:hAnsi="Times New Roman"/>
          <w:sz w:val="24"/>
          <w:szCs w:val="24"/>
        </w:rPr>
        <w:t>rodné číslo, ak je pridelené a dátum narodenia,</w:t>
      </w:r>
    </w:p>
    <w:p w:rsidR="00A6748E" w:rsidP="00A6748E">
      <w:pPr>
        <w:numPr>
          <w:numId w:val="6"/>
        </w:numPr>
        <w:bidi w:val="0"/>
        <w:spacing w:after="0" w:line="240" w:lineRule="auto"/>
        <w:jc w:val="both"/>
        <w:rPr>
          <w:rFonts w:ascii="Times New Roman" w:hAnsi="Times New Roman"/>
          <w:sz w:val="24"/>
          <w:szCs w:val="24"/>
        </w:rPr>
      </w:pPr>
      <w:r>
        <w:rPr>
          <w:rFonts w:ascii="Times New Roman" w:hAnsi="Times New Roman"/>
          <w:sz w:val="24"/>
          <w:szCs w:val="24"/>
        </w:rPr>
        <w:t>rodinný stav,</w:t>
      </w:r>
    </w:p>
    <w:p w:rsidR="00A6748E" w:rsidP="00A6748E">
      <w:pPr>
        <w:numPr>
          <w:numId w:val="6"/>
        </w:numPr>
        <w:bidi w:val="0"/>
        <w:spacing w:after="0" w:line="240" w:lineRule="auto"/>
        <w:jc w:val="both"/>
        <w:rPr>
          <w:rFonts w:ascii="Times New Roman" w:hAnsi="Times New Roman"/>
          <w:sz w:val="24"/>
          <w:szCs w:val="24"/>
        </w:rPr>
      </w:pPr>
      <w:r>
        <w:rPr>
          <w:rFonts w:ascii="Times New Roman" w:hAnsi="Times New Roman"/>
          <w:sz w:val="24"/>
          <w:szCs w:val="24"/>
        </w:rPr>
        <w:t>štátne občianstvo,</w:t>
      </w:r>
    </w:p>
    <w:p w:rsidR="00A6748E" w:rsidP="00A6748E">
      <w:pPr>
        <w:numPr>
          <w:numId w:val="6"/>
        </w:numPr>
        <w:bidi w:val="0"/>
        <w:spacing w:after="0" w:line="240" w:lineRule="auto"/>
        <w:jc w:val="both"/>
        <w:rPr>
          <w:rFonts w:ascii="Times New Roman" w:hAnsi="Times New Roman"/>
          <w:sz w:val="24"/>
          <w:szCs w:val="24"/>
        </w:rPr>
      </w:pPr>
      <w:r>
        <w:rPr>
          <w:rFonts w:ascii="Times New Roman" w:hAnsi="Times New Roman"/>
          <w:sz w:val="24"/>
          <w:szCs w:val="24"/>
        </w:rPr>
        <w:t>sociálne postavenie,</w:t>
      </w:r>
    </w:p>
    <w:p w:rsidR="00A6748E" w:rsidP="00A6748E">
      <w:pPr>
        <w:numPr>
          <w:numId w:val="6"/>
        </w:numPr>
        <w:bidi w:val="0"/>
        <w:spacing w:after="0" w:line="240" w:lineRule="auto"/>
        <w:jc w:val="both"/>
        <w:rPr>
          <w:rFonts w:ascii="Times New Roman" w:hAnsi="Times New Roman"/>
          <w:sz w:val="24"/>
          <w:szCs w:val="24"/>
        </w:rPr>
      </w:pPr>
      <w:r>
        <w:rPr>
          <w:rFonts w:ascii="Times New Roman" w:hAnsi="Times New Roman"/>
          <w:sz w:val="24"/>
          <w:szCs w:val="24"/>
        </w:rPr>
        <w:t>údaje o príjme,</w:t>
      </w:r>
    </w:p>
    <w:p w:rsidR="00A6748E" w:rsidP="00A6748E">
      <w:pPr>
        <w:numPr>
          <w:numId w:val="6"/>
        </w:numPr>
        <w:bidi w:val="0"/>
        <w:spacing w:after="0" w:line="240" w:lineRule="auto"/>
        <w:jc w:val="both"/>
        <w:rPr>
          <w:rFonts w:ascii="Times New Roman" w:hAnsi="Times New Roman"/>
          <w:sz w:val="24"/>
          <w:szCs w:val="24"/>
        </w:rPr>
      </w:pPr>
      <w:r>
        <w:rPr>
          <w:rFonts w:ascii="Times New Roman" w:hAnsi="Times New Roman"/>
          <w:sz w:val="24"/>
          <w:szCs w:val="24"/>
        </w:rPr>
        <w:t>údaje o hnuteľnom majetku, nehnuteľnom majetku a iných majetkových právach,</w:t>
      </w:r>
    </w:p>
    <w:p w:rsidR="00A6748E" w:rsidP="00A6748E">
      <w:pPr>
        <w:numPr>
          <w:numId w:val="6"/>
        </w:numPr>
        <w:bidi w:val="0"/>
        <w:spacing w:after="0" w:line="240" w:lineRule="auto"/>
        <w:jc w:val="both"/>
        <w:rPr>
          <w:rFonts w:ascii="Times New Roman" w:hAnsi="Times New Roman"/>
          <w:sz w:val="24"/>
          <w:szCs w:val="24"/>
        </w:rPr>
      </w:pPr>
      <w:r>
        <w:rPr>
          <w:rFonts w:ascii="Times New Roman" w:hAnsi="Times New Roman"/>
          <w:sz w:val="24"/>
          <w:szCs w:val="24"/>
        </w:rPr>
        <w:t>údaje o zdravotnom stave, pre účely poskytovania ochranného príspevku,</w:t>
      </w:r>
    </w:p>
    <w:p w:rsidR="00A6748E" w:rsidP="00A6748E">
      <w:pPr>
        <w:numPr>
          <w:numId w:val="6"/>
        </w:numPr>
        <w:bidi w:val="0"/>
        <w:spacing w:after="0" w:line="240" w:lineRule="auto"/>
        <w:jc w:val="both"/>
        <w:rPr>
          <w:rFonts w:ascii="Times New Roman" w:hAnsi="Times New Roman"/>
          <w:sz w:val="24"/>
          <w:szCs w:val="24"/>
        </w:rPr>
      </w:pPr>
      <w:r>
        <w:rPr>
          <w:rFonts w:ascii="Times New Roman" w:hAnsi="Times New Roman"/>
          <w:sz w:val="24"/>
          <w:szCs w:val="24"/>
        </w:rPr>
        <w:t>údaje o bytových pomeroch pre účely poskytovania príspevku na bývanie,</w:t>
      </w:r>
    </w:p>
    <w:p w:rsidR="00A6748E" w:rsidP="00A6748E">
      <w:pPr>
        <w:numPr>
          <w:numId w:val="6"/>
        </w:numPr>
        <w:bidi w:val="0"/>
        <w:spacing w:after="0" w:line="240" w:lineRule="auto"/>
        <w:jc w:val="both"/>
        <w:rPr>
          <w:rFonts w:ascii="Times New Roman" w:hAnsi="Times New Roman"/>
          <w:sz w:val="24"/>
          <w:szCs w:val="24"/>
        </w:rPr>
      </w:pPr>
      <w:r>
        <w:rPr>
          <w:rFonts w:ascii="Times New Roman" w:hAnsi="Times New Roman"/>
          <w:sz w:val="24"/>
          <w:szCs w:val="24"/>
        </w:rPr>
        <w:t>telefónne číslo, adresa pobytu a elektronická adresa,</w:t>
      </w:r>
    </w:p>
    <w:p w:rsidR="00A6748E" w:rsidP="00A6748E">
      <w:pPr>
        <w:numPr>
          <w:numId w:val="6"/>
        </w:numPr>
        <w:bidi w:val="0"/>
        <w:spacing w:after="0" w:line="240" w:lineRule="auto"/>
        <w:jc w:val="both"/>
        <w:rPr>
          <w:rFonts w:ascii="Times New Roman" w:hAnsi="Times New Roman"/>
          <w:sz w:val="24"/>
          <w:szCs w:val="24"/>
        </w:rPr>
      </w:pPr>
      <w:r>
        <w:rPr>
          <w:rFonts w:ascii="Times New Roman" w:hAnsi="Times New Roman"/>
          <w:sz w:val="24"/>
          <w:szCs w:val="24"/>
        </w:rPr>
        <w:t xml:space="preserve">číslo účtu a kód banky, </w:t>
      </w:r>
    </w:p>
    <w:p w:rsidR="00A6748E" w:rsidP="00A6748E">
      <w:pPr>
        <w:numPr>
          <w:numId w:val="6"/>
        </w:numPr>
        <w:bidi w:val="0"/>
        <w:spacing w:after="0" w:line="240" w:lineRule="auto"/>
        <w:jc w:val="both"/>
        <w:rPr>
          <w:rFonts w:ascii="Times New Roman" w:hAnsi="Times New Roman"/>
          <w:sz w:val="24"/>
          <w:szCs w:val="24"/>
        </w:rPr>
      </w:pPr>
      <w:r>
        <w:rPr>
          <w:rFonts w:ascii="Times New Roman" w:hAnsi="Times New Roman"/>
          <w:sz w:val="24"/>
          <w:szCs w:val="24"/>
        </w:rPr>
        <w:t xml:space="preserve">ďalšie údaje, ktoré sú v súlade s účelom spracovania a sú nevyhnutné na účel posúdenia hmotnej núdze a na rozhodovanie o dávke a príspevkoch.  </w:t>
      </w:r>
    </w:p>
    <w:p w:rsidR="00A6748E" w:rsidP="00A6748E">
      <w:pPr>
        <w:bidi w:val="0"/>
        <w:spacing w:after="0" w:line="240" w:lineRule="auto"/>
        <w:jc w:val="both"/>
        <w:rPr>
          <w:rFonts w:ascii="Times New Roman" w:hAnsi="Times New Roman"/>
          <w:sz w:val="24"/>
          <w:szCs w:val="24"/>
        </w:rPr>
      </w:pPr>
    </w:p>
    <w:p w:rsidR="00A6748E" w:rsidP="00A6748E">
      <w:pPr>
        <w:bidi w:val="0"/>
        <w:spacing w:after="0" w:line="240" w:lineRule="auto"/>
        <w:ind w:left="360" w:firstLine="348"/>
        <w:jc w:val="both"/>
        <w:rPr>
          <w:rFonts w:ascii="Times New Roman" w:hAnsi="Times New Roman"/>
          <w:sz w:val="24"/>
          <w:szCs w:val="24"/>
        </w:rPr>
      </w:pPr>
      <w:r>
        <w:rPr>
          <w:rFonts w:ascii="Times New Roman" w:hAnsi="Times New Roman"/>
          <w:sz w:val="24"/>
          <w:szCs w:val="24"/>
        </w:rPr>
        <w:t xml:space="preserve">(5) Obec spracúva o osobách podľa odseku 3 písm. a) až c) osobné údaje podľa odseku 4 písm. a) až h), k) a m) na  účely  podľa odseku 2.   </w:t>
      </w:r>
    </w:p>
    <w:p w:rsidR="00A6748E" w:rsidP="00A6748E">
      <w:pPr>
        <w:bidi w:val="0"/>
        <w:spacing w:after="0" w:line="240" w:lineRule="auto"/>
        <w:ind w:left="360" w:firstLine="348"/>
        <w:jc w:val="both"/>
        <w:rPr>
          <w:rFonts w:ascii="Times New Roman" w:hAnsi="Times New Roman"/>
          <w:sz w:val="24"/>
          <w:szCs w:val="24"/>
        </w:rPr>
      </w:pPr>
    </w:p>
    <w:p w:rsidR="00A6748E" w:rsidP="00A6748E">
      <w:pPr>
        <w:bidi w:val="0"/>
        <w:spacing w:after="0" w:line="240" w:lineRule="auto"/>
        <w:ind w:left="360" w:firstLine="348"/>
        <w:jc w:val="both"/>
        <w:rPr>
          <w:rFonts w:ascii="Times New Roman" w:hAnsi="Times New Roman"/>
          <w:sz w:val="24"/>
          <w:szCs w:val="24"/>
        </w:rPr>
      </w:pPr>
      <w:r>
        <w:rPr>
          <w:rFonts w:ascii="Times New Roman" w:hAnsi="Times New Roman"/>
          <w:sz w:val="24"/>
          <w:szCs w:val="24"/>
        </w:rPr>
        <w:t xml:space="preserve"> (6) Ústredie, úrad a obec poskytujú osobné údaje, ktoré spracúvajú, orgánu verejnej moci,  inej právnickej osobe alebo fyzickej osobe, ak je to nevyhnutné na plnenie ich úloh podľa osobitného predpisu a v rozsahu nevyhnutnom na dosiahnutie účelu podľa tohto zákona alebo osobitného predpisu, alebo ak ide o posilnenie účinkov pomoci v hmotnej núdzi pre oprávnenú osobu alebo spoločne posudzovanú osobu.</w:t>
      </w:r>
    </w:p>
    <w:p w:rsidR="00A6748E" w:rsidP="00A6748E">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p>
    <w:p w:rsidR="00A6748E" w:rsidP="00A6748E">
      <w:pPr>
        <w:bidi w:val="0"/>
        <w:spacing w:after="0" w:line="240" w:lineRule="auto"/>
        <w:ind w:left="360" w:firstLine="348"/>
        <w:jc w:val="both"/>
        <w:rPr>
          <w:rFonts w:ascii="Times New Roman" w:hAnsi="Times New Roman"/>
          <w:sz w:val="24"/>
          <w:szCs w:val="24"/>
        </w:rPr>
      </w:pPr>
      <w:r>
        <w:rPr>
          <w:rFonts w:ascii="Times New Roman" w:hAnsi="Times New Roman"/>
          <w:sz w:val="24"/>
          <w:szCs w:val="24"/>
        </w:rPr>
        <w:t>(7) Ministerstvo spracúva o osobách podľa odseku 3 osobné údaje podľa odseku 4 na účely plnenia úloh podľa osobitného predpisu</w:t>
      </w:r>
      <w:r>
        <w:rPr>
          <w:rFonts w:ascii="Times New Roman" w:hAnsi="Times New Roman"/>
          <w:sz w:val="24"/>
          <w:szCs w:val="24"/>
          <w:vertAlign w:val="superscript"/>
        </w:rPr>
        <w:t>28)</w:t>
      </w:r>
      <w:r>
        <w:rPr>
          <w:rFonts w:ascii="Times New Roman" w:hAnsi="Times New Roman"/>
          <w:sz w:val="24"/>
          <w:szCs w:val="24"/>
        </w:rPr>
        <w:t xml:space="preserve">  v súlade s osobitným predpisom.</w:t>
      </w:r>
      <w:r>
        <w:rPr>
          <w:rFonts w:ascii="Times New Roman" w:hAnsi="Times New Roman"/>
          <w:sz w:val="24"/>
          <w:szCs w:val="24"/>
          <w:vertAlign w:val="superscript"/>
        </w:rPr>
        <w:t>32b)</w:t>
      </w:r>
    </w:p>
    <w:p w:rsidR="00A6748E" w:rsidP="00A6748E">
      <w:pPr>
        <w:bidi w:val="0"/>
        <w:spacing w:after="0" w:line="240" w:lineRule="auto"/>
        <w:ind w:left="426" w:hanging="426"/>
        <w:jc w:val="center"/>
        <w:rPr>
          <w:rFonts w:ascii="Times New Roman" w:hAnsi="Times New Roman"/>
          <w:b/>
          <w:sz w:val="24"/>
          <w:szCs w:val="24"/>
        </w:rPr>
      </w:pPr>
    </w:p>
    <w:p w:rsidR="00A6748E" w:rsidP="00A6748E">
      <w:pPr>
        <w:bidi w:val="0"/>
        <w:spacing w:after="0" w:line="240" w:lineRule="auto"/>
        <w:ind w:left="786" w:hanging="426"/>
        <w:jc w:val="center"/>
        <w:rPr>
          <w:rFonts w:ascii="Times New Roman" w:hAnsi="Times New Roman"/>
          <w:b/>
          <w:sz w:val="24"/>
          <w:szCs w:val="24"/>
        </w:rPr>
      </w:pPr>
      <w:r>
        <w:rPr>
          <w:rFonts w:ascii="Times New Roman" w:hAnsi="Times New Roman"/>
          <w:b/>
          <w:sz w:val="24"/>
          <w:szCs w:val="24"/>
        </w:rPr>
        <w:t>§ 32b</w:t>
      </w:r>
    </w:p>
    <w:p w:rsidR="00A6748E" w:rsidP="00A6748E">
      <w:pPr>
        <w:bidi w:val="0"/>
        <w:spacing w:after="0" w:line="240" w:lineRule="auto"/>
        <w:ind w:left="786" w:hanging="426"/>
        <w:jc w:val="center"/>
        <w:rPr>
          <w:rFonts w:ascii="Times New Roman" w:hAnsi="Times New Roman"/>
          <w:b/>
          <w:sz w:val="24"/>
          <w:szCs w:val="24"/>
        </w:rPr>
      </w:pPr>
      <w:r>
        <w:rPr>
          <w:rFonts w:ascii="Times New Roman" w:hAnsi="Times New Roman"/>
          <w:b/>
          <w:sz w:val="24"/>
          <w:szCs w:val="24"/>
        </w:rPr>
        <w:t>Spoločné ustanovenia</w:t>
      </w:r>
    </w:p>
    <w:p w:rsidR="00A6748E" w:rsidP="00A6748E">
      <w:pPr>
        <w:bidi w:val="0"/>
        <w:spacing w:after="0" w:line="240" w:lineRule="auto"/>
        <w:jc w:val="center"/>
        <w:rPr>
          <w:rFonts w:ascii="Times New Roman" w:hAnsi="Times New Roman"/>
          <w:b/>
          <w:sz w:val="24"/>
          <w:szCs w:val="24"/>
        </w:rPr>
      </w:pPr>
    </w:p>
    <w:p w:rsidR="00A6748E" w:rsidP="00A6748E">
      <w:pPr>
        <w:bidi w:val="0"/>
        <w:spacing w:after="0" w:line="240" w:lineRule="auto"/>
        <w:ind w:left="360" w:firstLine="348"/>
        <w:jc w:val="both"/>
        <w:rPr>
          <w:rFonts w:ascii="Times New Roman" w:hAnsi="Times New Roman"/>
          <w:sz w:val="24"/>
          <w:szCs w:val="24"/>
        </w:rPr>
      </w:pPr>
      <w:r>
        <w:rPr>
          <w:rFonts w:ascii="Times New Roman" w:hAnsi="Times New Roman"/>
          <w:sz w:val="24"/>
          <w:szCs w:val="24"/>
        </w:rPr>
        <w:t xml:space="preserve">(1) Občan sa nepovažuje za občana v hmotnej núdzi podľa tohto zákona počas </w:t>
      </w:r>
    </w:p>
    <w:p w:rsidR="00A6748E" w:rsidP="00A6748E">
      <w:pPr>
        <w:numPr>
          <w:numId w:val="7"/>
        </w:numPr>
        <w:bidi w:val="0"/>
        <w:spacing w:after="0" w:line="240" w:lineRule="auto"/>
        <w:jc w:val="both"/>
        <w:rPr>
          <w:rFonts w:ascii="Times New Roman" w:hAnsi="Times New Roman"/>
          <w:sz w:val="24"/>
          <w:szCs w:val="24"/>
        </w:rPr>
      </w:pPr>
      <w:r>
        <w:rPr>
          <w:rFonts w:ascii="Times New Roman" w:hAnsi="Times New Roman"/>
          <w:sz w:val="24"/>
          <w:szCs w:val="24"/>
        </w:rPr>
        <w:t>výkonu väzby alebo výkonu trestu odňatia slobody,</w:t>
      </w:r>
    </w:p>
    <w:p w:rsidR="00A6748E" w:rsidP="00A6748E">
      <w:pPr>
        <w:numPr>
          <w:numId w:val="7"/>
        </w:numPr>
        <w:bidi w:val="0"/>
        <w:spacing w:after="0" w:line="240" w:lineRule="auto"/>
        <w:jc w:val="both"/>
        <w:rPr>
          <w:rFonts w:ascii="Times New Roman" w:hAnsi="Times New Roman"/>
          <w:sz w:val="24"/>
          <w:szCs w:val="24"/>
        </w:rPr>
      </w:pPr>
      <w:r>
        <w:rPr>
          <w:rFonts w:ascii="Times New Roman" w:hAnsi="Times New Roman"/>
          <w:sz w:val="24"/>
          <w:szCs w:val="24"/>
        </w:rPr>
        <w:t>členstva v komunite, reholi, spoločnosti alebo obdobnom spoločenstve založenom cirkvou alebo náboženskou spoločnosťou,</w:t>
      </w:r>
      <w:r>
        <w:rPr>
          <w:rFonts w:ascii="Times New Roman" w:hAnsi="Times New Roman"/>
          <w:sz w:val="24"/>
          <w:szCs w:val="24"/>
          <w:vertAlign w:val="superscript"/>
        </w:rPr>
        <w:t>32c)</w:t>
      </w:r>
      <w:r>
        <w:rPr>
          <w:rFonts w:ascii="Times New Roman" w:hAnsi="Times New Roman"/>
          <w:sz w:val="24"/>
          <w:szCs w:val="24"/>
        </w:rPr>
        <w:t xml:space="preserve"> ak podľa ich vnútorných predpisov má zabezpečené  základné životné  podmienky,</w:t>
      </w:r>
    </w:p>
    <w:p w:rsidR="00A6748E" w:rsidP="00A6748E">
      <w:pPr>
        <w:numPr>
          <w:numId w:val="7"/>
        </w:numPr>
        <w:bidi w:val="0"/>
        <w:spacing w:after="0" w:line="240" w:lineRule="auto"/>
        <w:jc w:val="both"/>
        <w:rPr>
          <w:rFonts w:ascii="Times New Roman" w:hAnsi="Times New Roman"/>
          <w:sz w:val="24"/>
          <w:szCs w:val="24"/>
        </w:rPr>
      </w:pPr>
      <w:r>
        <w:rPr>
          <w:rFonts w:ascii="Times New Roman" w:hAnsi="Times New Roman"/>
          <w:sz w:val="24"/>
          <w:szCs w:val="24"/>
        </w:rPr>
        <w:t>vykonávania podnikateľskej činnosti</w:t>
      </w:r>
      <w:r>
        <w:rPr>
          <w:rFonts w:ascii="Times New Roman" w:hAnsi="Times New Roman"/>
          <w:sz w:val="24"/>
          <w:szCs w:val="24"/>
          <w:vertAlign w:val="superscript"/>
        </w:rPr>
        <w:t xml:space="preserve"> </w:t>
      </w:r>
      <w:r>
        <w:rPr>
          <w:rFonts w:ascii="Times New Roman" w:hAnsi="Times New Roman"/>
          <w:sz w:val="24"/>
          <w:szCs w:val="24"/>
        </w:rPr>
        <w:t xml:space="preserve">okrem tých činností, ktorých vykonávanie nemožno prerušiť podľa osobitných predpisov. </w:t>
      </w:r>
    </w:p>
    <w:p w:rsidR="00A6748E" w:rsidP="00A6748E">
      <w:pPr>
        <w:bidi w:val="0"/>
        <w:spacing w:after="0" w:line="240" w:lineRule="auto"/>
        <w:ind w:left="1211" w:hanging="851"/>
        <w:jc w:val="both"/>
        <w:rPr>
          <w:rFonts w:ascii="Times New Roman" w:hAnsi="Times New Roman"/>
          <w:b/>
          <w:sz w:val="24"/>
          <w:szCs w:val="24"/>
        </w:rPr>
      </w:pPr>
    </w:p>
    <w:p w:rsidR="00A6748E" w:rsidP="00A6748E">
      <w:pPr>
        <w:bidi w:val="0"/>
        <w:spacing w:after="0" w:line="240" w:lineRule="auto"/>
        <w:ind w:left="360" w:firstLine="348"/>
        <w:jc w:val="both"/>
        <w:rPr>
          <w:rFonts w:ascii="Times New Roman" w:hAnsi="Times New Roman"/>
          <w:sz w:val="24"/>
          <w:szCs w:val="24"/>
          <w:vertAlign w:val="superscript"/>
        </w:rPr>
      </w:pPr>
      <w:r>
        <w:rPr>
          <w:rFonts w:ascii="Times New Roman" w:hAnsi="Times New Roman"/>
          <w:sz w:val="24"/>
          <w:szCs w:val="24"/>
        </w:rPr>
        <w:t>(2) Fyzická osoba vykonávajúca podnikateľskú činnosť sa považuje za občana v hmotnej núdzi, ak splnila podmienky podľa tohto zákona, len počas prerušenia podnikania, a to odo dňa, ktorý nasleduje po dni, ktorým táto osoba prerušila podnikanie.</w:t>
      </w:r>
    </w:p>
    <w:p w:rsidR="00A6748E" w:rsidP="00A6748E">
      <w:pPr>
        <w:bidi w:val="0"/>
        <w:spacing w:after="0" w:line="240" w:lineRule="auto"/>
        <w:ind w:left="851" w:hanging="851"/>
        <w:jc w:val="both"/>
        <w:rPr>
          <w:rFonts w:ascii="Times New Roman" w:hAnsi="Times New Roman"/>
          <w:sz w:val="24"/>
          <w:szCs w:val="24"/>
          <w:vertAlign w:val="superscript"/>
        </w:rPr>
      </w:pPr>
    </w:p>
    <w:p w:rsidR="00A6748E" w:rsidP="00A6748E">
      <w:pPr>
        <w:bidi w:val="0"/>
        <w:spacing w:after="0" w:line="240" w:lineRule="auto"/>
        <w:ind w:left="360" w:firstLine="348"/>
        <w:jc w:val="both"/>
        <w:rPr>
          <w:rFonts w:ascii="Times New Roman" w:hAnsi="Times New Roman"/>
          <w:sz w:val="24"/>
          <w:szCs w:val="24"/>
        </w:rPr>
      </w:pPr>
      <w:r>
        <w:rPr>
          <w:rFonts w:ascii="Times New Roman" w:hAnsi="Times New Roman"/>
          <w:sz w:val="24"/>
          <w:szCs w:val="24"/>
        </w:rPr>
        <w:t>(3) Ak sa občanovi v hmotnej núdzi alebo fyzickej osobe, ktorá sa s občanom v hmotnej núdzi spoločne posudzuje, poskytuje dávka a príspevky a tomuto občanovi alebo tejto fyzickej osobe bolo vyplácané náhradné výživné, za príjem sa na účely posudzovania hmotnej núdze a poskytovania dávky a príspevkov považuje rozdiel medzi uhradeným výživným zo strany povinnej osoby a sumou náhradného výživného určenou na vrátenie príslušnému orgánu podľa osobitného predpisu.</w:t>
      </w:r>
      <w:r>
        <w:rPr>
          <w:rFonts w:ascii="Times New Roman" w:hAnsi="Times New Roman"/>
          <w:sz w:val="24"/>
          <w:szCs w:val="24"/>
          <w:vertAlign w:val="superscript"/>
        </w:rPr>
        <w:t>15a)</w:t>
      </w:r>
      <w:r>
        <w:rPr>
          <w:rFonts w:ascii="Times New Roman" w:hAnsi="Times New Roman"/>
          <w:sz w:val="24"/>
          <w:szCs w:val="24"/>
        </w:rPr>
        <w:t>“.</w:t>
      </w:r>
    </w:p>
    <w:p w:rsidR="00A6748E" w:rsidP="00A6748E">
      <w:pPr>
        <w:bidi w:val="0"/>
        <w:spacing w:after="0" w:line="240" w:lineRule="auto"/>
        <w:jc w:val="both"/>
        <w:rPr>
          <w:rFonts w:ascii="Times New Roman" w:hAnsi="Times New Roman"/>
          <w:sz w:val="24"/>
          <w:szCs w:val="24"/>
        </w:rPr>
      </w:pPr>
    </w:p>
    <w:p w:rsidR="00A6748E" w:rsidP="00A6748E">
      <w:pPr>
        <w:bidi w:val="0"/>
        <w:spacing w:after="0" w:line="240" w:lineRule="auto"/>
        <w:ind w:left="360"/>
        <w:jc w:val="both"/>
        <w:rPr>
          <w:rFonts w:ascii="Times New Roman" w:hAnsi="Times New Roman"/>
          <w:sz w:val="24"/>
          <w:szCs w:val="24"/>
        </w:rPr>
      </w:pPr>
      <w:r>
        <w:rPr>
          <w:rFonts w:ascii="Times New Roman" w:hAnsi="Times New Roman"/>
          <w:sz w:val="24"/>
          <w:szCs w:val="24"/>
        </w:rPr>
        <w:t>Poznámky pod čiarou k odkazom 32a až 32c znejú:</w:t>
      </w:r>
    </w:p>
    <w:p w:rsidR="00A6748E" w:rsidP="00A6748E">
      <w:pPr>
        <w:bidi w:val="0"/>
        <w:spacing w:after="0" w:line="240" w:lineRule="auto"/>
        <w:ind w:left="786" w:hanging="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vertAlign w:val="superscript"/>
        </w:rPr>
        <w:t>32a)</w:t>
        <w:tab/>
        <w:t xml:space="preserve">   </w:t>
      </w:r>
      <w:r>
        <w:rPr>
          <w:rFonts w:ascii="Times New Roman" w:hAnsi="Times New Roman"/>
          <w:sz w:val="24"/>
          <w:szCs w:val="24"/>
        </w:rPr>
        <w:t>Zákon č. 540/2001 Z. z. o štátnej štatistike v znení neskorších predpisov.</w:t>
      </w:r>
    </w:p>
    <w:p w:rsidR="00A6748E" w:rsidP="00A6748E">
      <w:pPr>
        <w:bidi w:val="0"/>
        <w:spacing w:after="0" w:line="240" w:lineRule="auto"/>
        <w:ind w:left="786" w:hanging="426"/>
        <w:jc w:val="both"/>
        <w:rPr>
          <w:rFonts w:ascii="Times New Roman" w:hAnsi="Times New Roman"/>
          <w:sz w:val="24"/>
          <w:szCs w:val="24"/>
        </w:rPr>
      </w:pPr>
      <w:r>
        <w:rPr>
          <w:rFonts w:ascii="Times New Roman" w:hAnsi="Times New Roman"/>
          <w:sz w:val="24"/>
          <w:szCs w:val="24"/>
          <w:vertAlign w:val="superscript"/>
        </w:rPr>
        <w:t xml:space="preserve">  32b)</w:t>
        <w:tab/>
        <w:t xml:space="preserve">   </w:t>
      </w:r>
      <w:r>
        <w:rPr>
          <w:rFonts w:ascii="Times New Roman" w:hAnsi="Times New Roman"/>
          <w:sz w:val="24"/>
          <w:szCs w:val="24"/>
        </w:rPr>
        <w:t>Zákon č. 428/2002 Z. z. o ochrane osobných údajov v znení neskorších predpisov.</w:t>
      </w:r>
    </w:p>
    <w:p w:rsidR="00A6748E" w:rsidP="00A6748E">
      <w:pPr>
        <w:bidi w:val="0"/>
        <w:spacing w:after="0" w:line="240" w:lineRule="auto"/>
        <w:ind w:left="927" w:hanging="567"/>
        <w:jc w:val="both"/>
        <w:rPr>
          <w:rFonts w:ascii="Times New Roman" w:hAnsi="Times New Roman"/>
          <w:sz w:val="24"/>
          <w:szCs w:val="24"/>
        </w:rPr>
      </w:pPr>
      <w:r>
        <w:rPr>
          <w:rFonts w:ascii="Times New Roman" w:hAnsi="Times New Roman"/>
          <w:sz w:val="24"/>
          <w:szCs w:val="24"/>
          <w:vertAlign w:val="superscript"/>
        </w:rPr>
        <w:t xml:space="preserve">  32c)</w:t>
        <w:tab/>
      </w:r>
      <w:r>
        <w:rPr>
          <w:rFonts w:ascii="Times New Roman" w:hAnsi="Times New Roman"/>
          <w:sz w:val="24"/>
          <w:szCs w:val="24"/>
        </w:rPr>
        <w:t>Zákon č. 308/1991 Zb. o slobode náboženskej viery a postavení cirkví a náboženských spoločností v znení neskorších predpisov.“.</w:t>
      </w:r>
    </w:p>
    <w:p w:rsidR="00EF5369" w:rsidP="00A6748E">
      <w:pPr>
        <w:bidi w:val="0"/>
        <w:spacing w:after="0" w:line="240" w:lineRule="auto"/>
        <w:ind w:left="927" w:hanging="567"/>
        <w:jc w:val="both"/>
        <w:rPr>
          <w:rFonts w:ascii="Times New Roman" w:hAnsi="Times New Roman"/>
          <w:sz w:val="24"/>
          <w:szCs w:val="24"/>
        </w:rPr>
      </w:pPr>
    </w:p>
    <w:p w:rsidR="00EF5369" w:rsidP="00A6748E">
      <w:pPr>
        <w:bidi w:val="0"/>
        <w:spacing w:after="0" w:line="240" w:lineRule="auto"/>
        <w:ind w:left="927" w:hanging="567"/>
        <w:jc w:val="both"/>
        <w:rPr>
          <w:rFonts w:ascii="Times New Roman" w:hAnsi="Times New Roman"/>
          <w:sz w:val="24"/>
          <w:szCs w:val="24"/>
        </w:rPr>
      </w:pPr>
    </w:p>
    <w:p w:rsidR="00EF5369" w:rsidP="00A6748E">
      <w:pPr>
        <w:bidi w:val="0"/>
        <w:spacing w:after="0" w:line="240" w:lineRule="auto"/>
        <w:ind w:left="927" w:hanging="567"/>
        <w:jc w:val="both"/>
        <w:rPr>
          <w:rFonts w:ascii="Times New Roman" w:hAnsi="Times New Roman"/>
          <w:sz w:val="24"/>
          <w:szCs w:val="24"/>
        </w:rPr>
      </w:pPr>
    </w:p>
    <w:p w:rsidR="00EF5369" w:rsidP="00A6748E">
      <w:pPr>
        <w:bidi w:val="0"/>
        <w:spacing w:after="0" w:line="240" w:lineRule="auto"/>
        <w:ind w:left="927" w:hanging="567"/>
        <w:jc w:val="both"/>
        <w:rPr>
          <w:rFonts w:ascii="Times New Roman" w:hAnsi="Times New Roman"/>
          <w:sz w:val="24"/>
          <w:szCs w:val="24"/>
        </w:rPr>
      </w:pPr>
    </w:p>
    <w:p w:rsidR="00A6748E" w:rsidP="00A6748E">
      <w:pPr>
        <w:bidi w:val="0"/>
        <w:spacing w:after="0" w:line="240" w:lineRule="auto"/>
        <w:jc w:val="both"/>
        <w:rPr>
          <w:rFonts w:ascii="Times New Roman" w:hAnsi="Times New Roman"/>
          <w:sz w:val="24"/>
          <w:szCs w:val="24"/>
        </w:rPr>
      </w:pPr>
    </w:p>
    <w:p w:rsidR="00A6748E" w:rsidP="00A6748E">
      <w:pPr>
        <w:pStyle w:val="ListParagraph"/>
        <w:numPr>
          <w:numId w:val="1"/>
        </w:numPr>
        <w:bidi w:val="0"/>
        <w:spacing w:after="0" w:line="240" w:lineRule="auto"/>
        <w:jc w:val="both"/>
        <w:rPr>
          <w:rFonts w:ascii="Times New Roman" w:hAnsi="Times New Roman"/>
          <w:sz w:val="24"/>
          <w:szCs w:val="24"/>
        </w:rPr>
      </w:pPr>
      <w:r>
        <w:rPr>
          <w:rFonts w:ascii="Times New Roman" w:hAnsi="Times New Roman"/>
          <w:sz w:val="24"/>
          <w:szCs w:val="24"/>
        </w:rPr>
        <w:t>Za § 33k sa vkladajú § 33l a 33m, ktoré vrátane nadpisu nad paragrafom znejú:</w:t>
      </w:r>
    </w:p>
    <w:p w:rsidR="00A6748E" w:rsidP="00A6748E">
      <w:pPr>
        <w:bidi w:val="0"/>
        <w:spacing w:after="0" w:line="240" w:lineRule="auto"/>
        <w:jc w:val="both"/>
        <w:rPr>
          <w:rFonts w:ascii="Times New Roman" w:hAnsi="Times New Roman"/>
          <w:sz w:val="24"/>
          <w:szCs w:val="24"/>
        </w:rPr>
      </w:pPr>
    </w:p>
    <w:p w:rsidR="00A6748E" w:rsidP="00A6748E">
      <w:pPr>
        <w:bidi w:val="0"/>
        <w:spacing w:after="0" w:line="240" w:lineRule="auto"/>
        <w:ind w:left="786" w:hanging="426"/>
        <w:jc w:val="center"/>
        <w:rPr>
          <w:rFonts w:ascii="Times New Roman" w:hAnsi="Times New Roman"/>
          <w:b/>
          <w:sz w:val="24"/>
          <w:szCs w:val="24"/>
        </w:rPr>
      </w:pPr>
      <w:r>
        <w:rPr>
          <w:rFonts w:ascii="Times New Roman" w:hAnsi="Times New Roman"/>
          <w:b/>
          <w:sz w:val="24"/>
          <w:szCs w:val="24"/>
        </w:rPr>
        <w:t xml:space="preserve"> „Prechodné ustanovenia účinné od 1. januára 2013</w:t>
      </w:r>
    </w:p>
    <w:p w:rsidR="00A6748E" w:rsidP="00A6748E">
      <w:pPr>
        <w:bidi w:val="0"/>
        <w:spacing w:after="0" w:line="240" w:lineRule="auto"/>
        <w:ind w:left="786" w:hanging="426"/>
        <w:jc w:val="center"/>
        <w:rPr>
          <w:rFonts w:ascii="Times New Roman" w:hAnsi="Times New Roman"/>
          <w:b/>
          <w:sz w:val="24"/>
          <w:szCs w:val="24"/>
        </w:rPr>
      </w:pPr>
      <w:r>
        <w:rPr>
          <w:rFonts w:ascii="Times New Roman" w:hAnsi="Times New Roman"/>
          <w:b/>
          <w:sz w:val="24"/>
          <w:szCs w:val="24"/>
        </w:rPr>
        <w:t>§ 33l</w:t>
      </w:r>
    </w:p>
    <w:p w:rsidR="00A6748E" w:rsidP="00A6748E">
      <w:pPr>
        <w:bidi w:val="0"/>
        <w:spacing w:after="0" w:line="240" w:lineRule="auto"/>
        <w:ind w:left="426" w:hanging="426"/>
        <w:jc w:val="center"/>
        <w:rPr>
          <w:rFonts w:ascii="Times New Roman" w:hAnsi="Times New Roman"/>
          <w:b/>
          <w:bCs/>
          <w:sz w:val="24"/>
          <w:szCs w:val="24"/>
        </w:rPr>
      </w:pPr>
    </w:p>
    <w:p w:rsidR="00A6748E" w:rsidP="00A6748E">
      <w:pPr>
        <w:bidi w:val="0"/>
        <w:spacing w:after="0" w:line="240" w:lineRule="auto"/>
        <w:ind w:left="360" w:firstLine="348"/>
        <w:jc w:val="both"/>
        <w:rPr>
          <w:rFonts w:ascii="Times New Roman" w:hAnsi="Times New Roman"/>
          <w:sz w:val="24"/>
          <w:szCs w:val="24"/>
        </w:rPr>
      </w:pPr>
      <w:r>
        <w:rPr>
          <w:rFonts w:ascii="Times New Roman" w:hAnsi="Times New Roman"/>
          <w:sz w:val="24"/>
          <w:szCs w:val="24"/>
        </w:rPr>
        <w:t>(1) Konanie začaté na základe žiadosti podanej pred 1. januárom 2013 alebo začaté z podnetu príslušného úradu pred 1. januárom 2013 sa dokončí podľa zákona účinného do 31. decembra 2012.</w:t>
      </w:r>
    </w:p>
    <w:p w:rsidR="00A6748E" w:rsidP="00A6748E">
      <w:pPr>
        <w:pStyle w:val="ListParagraph"/>
        <w:bidi w:val="0"/>
        <w:spacing w:after="0" w:line="240" w:lineRule="auto"/>
        <w:ind w:left="1368"/>
        <w:jc w:val="both"/>
        <w:rPr>
          <w:rFonts w:ascii="Times New Roman" w:hAnsi="Times New Roman"/>
          <w:sz w:val="24"/>
          <w:szCs w:val="24"/>
        </w:rPr>
      </w:pPr>
    </w:p>
    <w:p w:rsidR="00A6748E" w:rsidP="00A6748E">
      <w:pPr>
        <w:bidi w:val="0"/>
        <w:spacing w:after="0" w:line="240" w:lineRule="auto"/>
        <w:ind w:left="360" w:firstLine="348"/>
        <w:jc w:val="both"/>
        <w:rPr>
          <w:rFonts w:ascii="Times New Roman" w:hAnsi="Times New Roman"/>
          <w:sz w:val="24"/>
          <w:szCs w:val="24"/>
        </w:rPr>
      </w:pPr>
      <w:r>
        <w:rPr>
          <w:rFonts w:ascii="Times New Roman" w:hAnsi="Times New Roman"/>
          <w:sz w:val="24"/>
          <w:szCs w:val="24"/>
        </w:rPr>
        <w:t xml:space="preserve"> (2) Dávka a príspevky, o ktorých príslušný úrad právoplatne rozhodol do 31. decembra 2012, sa vyplatia v sume, v ktorej patrili podľa právoplatného rozhodnutia, najdlhšie do 30.  apríla 2013. </w:t>
      </w:r>
    </w:p>
    <w:p w:rsidR="00A6748E" w:rsidP="00A6748E">
      <w:pPr>
        <w:bidi w:val="0"/>
        <w:spacing w:after="0" w:line="240" w:lineRule="auto"/>
        <w:ind w:left="360" w:firstLine="348"/>
        <w:jc w:val="both"/>
        <w:rPr>
          <w:rFonts w:ascii="Times New Roman" w:hAnsi="Times New Roman"/>
          <w:sz w:val="24"/>
          <w:szCs w:val="24"/>
        </w:rPr>
      </w:pPr>
    </w:p>
    <w:p w:rsidR="00A6748E" w:rsidP="00A6748E">
      <w:pPr>
        <w:bidi w:val="0"/>
        <w:spacing w:after="0" w:line="240" w:lineRule="auto"/>
        <w:ind w:left="360" w:firstLine="348"/>
        <w:jc w:val="both"/>
        <w:rPr>
          <w:rFonts w:ascii="Times New Roman" w:hAnsi="Times New Roman"/>
          <w:sz w:val="24"/>
          <w:szCs w:val="24"/>
        </w:rPr>
      </w:pPr>
      <w:r>
        <w:rPr>
          <w:rFonts w:ascii="Times New Roman" w:hAnsi="Times New Roman"/>
          <w:sz w:val="24"/>
          <w:szCs w:val="24"/>
        </w:rPr>
        <w:t xml:space="preserve">(3) Príslušný úrad z vlastného podnetu prehodnotí dávku a príspevky priznané na základe rozhodnutia v konaní podľa odseku 1 a dávku a príspevky uvedené v odseku </w:t>
      </w:r>
      <w:smartTag w:uri="urn:schemas-microsoft-com:office:smarttags" w:element="metricconverter">
        <w:smartTagPr>
          <w:attr w:name="ProductID" w:val="2, a"/>
        </w:smartTagPr>
        <w:r>
          <w:rPr>
            <w:rFonts w:ascii="Times New Roman" w:hAnsi="Times New Roman"/>
            <w:sz w:val="24"/>
            <w:szCs w:val="24"/>
          </w:rPr>
          <w:t>2, a</w:t>
        </w:r>
      </w:smartTag>
      <w:r>
        <w:rPr>
          <w:rFonts w:ascii="Times New Roman" w:hAnsi="Times New Roman"/>
          <w:sz w:val="24"/>
          <w:szCs w:val="24"/>
        </w:rPr>
        <w:t xml:space="preserve"> rozhodne o nich podľa zákona účinného od 1. januára 2013 najneskôr do 30. apríla  2013. </w:t>
      </w:r>
    </w:p>
    <w:p w:rsidR="00A6748E" w:rsidP="00A6748E">
      <w:pPr>
        <w:pStyle w:val="ListParagraph"/>
        <w:bidi w:val="0"/>
        <w:spacing w:after="0" w:line="240" w:lineRule="auto"/>
        <w:ind w:left="0" w:firstLine="708"/>
        <w:jc w:val="center"/>
        <w:rPr>
          <w:rFonts w:ascii="Times New Roman" w:hAnsi="Times New Roman"/>
          <w:b/>
          <w:sz w:val="24"/>
          <w:szCs w:val="24"/>
        </w:rPr>
      </w:pPr>
    </w:p>
    <w:p w:rsidR="00A6748E" w:rsidP="00A6748E">
      <w:pPr>
        <w:pStyle w:val="ListParagraph"/>
        <w:bidi w:val="0"/>
        <w:spacing w:after="0" w:line="240" w:lineRule="auto"/>
        <w:ind w:left="0" w:firstLine="708"/>
        <w:jc w:val="center"/>
        <w:rPr>
          <w:rFonts w:ascii="Times New Roman" w:hAnsi="Times New Roman"/>
          <w:b/>
          <w:sz w:val="24"/>
          <w:szCs w:val="24"/>
        </w:rPr>
      </w:pPr>
      <w:r>
        <w:rPr>
          <w:rFonts w:ascii="Times New Roman" w:hAnsi="Times New Roman"/>
          <w:b/>
          <w:sz w:val="24"/>
          <w:szCs w:val="24"/>
        </w:rPr>
        <w:t>§ 33m</w:t>
      </w:r>
    </w:p>
    <w:p w:rsidR="00A6748E" w:rsidP="00A6748E">
      <w:pPr>
        <w:pStyle w:val="ListParagraph"/>
        <w:bidi w:val="0"/>
        <w:spacing w:after="0" w:line="240" w:lineRule="auto"/>
        <w:ind w:left="0" w:firstLine="708"/>
        <w:jc w:val="center"/>
        <w:rPr>
          <w:rFonts w:ascii="Times New Roman" w:hAnsi="Times New Roman"/>
          <w:b/>
          <w:sz w:val="24"/>
          <w:szCs w:val="24"/>
        </w:rPr>
      </w:pPr>
    </w:p>
    <w:p w:rsidR="00A6748E" w:rsidP="00A6748E">
      <w:pPr>
        <w:bidi w:val="0"/>
        <w:spacing w:after="0" w:line="240" w:lineRule="auto"/>
        <w:ind w:left="360" w:firstLine="348"/>
        <w:jc w:val="both"/>
        <w:rPr>
          <w:rFonts w:ascii="Times New Roman" w:hAnsi="Times New Roman"/>
          <w:sz w:val="24"/>
          <w:szCs w:val="24"/>
        </w:rPr>
      </w:pPr>
      <w:r>
        <w:rPr>
          <w:rFonts w:ascii="Times New Roman" w:hAnsi="Times New Roman"/>
          <w:sz w:val="24"/>
          <w:szCs w:val="24"/>
        </w:rPr>
        <w:t>(1) Podmienky vzniku nároku na aktivačný príspevok z dohôd o vykonávaní menších obecných služieb uzatvorených do 31. decembra 2012 písomnou formou s občanom v hmotnej núdzi alebo fyzickou osobou, ktorá sa s občanom v hmotnej núdzi spoločne posudzuje, sa považujú za splnené do 31. januára 2013; do tohto času sa na účely rozhodovania o dávke a príspevkoch považujú podmienky uvedené v § 12 ods. 13 za splnené,</w:t>
      </w:r>
      <w:r>
        <w:rPr>
          <w:rFonts w:ascii="Times New Roman" w:hAnsi="Times New Roman"/>
          <w:b/>
          <w:sz w:val="24"/>
          <w:szCs w:val="24"/>
        </w:rPr>
        <w:t xml:space="preserve"> </w:t>
      </w:r>
      <w:r>
        <w:rPr>
          <w:rFonts w:ascii="Times New Roman" w:hAnsi="Times New Roman"/>
          <w:sz w:val="24"/>
          <w:szCs w:val="24"/>
        </w:rPr>
        <w:t>vrátane počtu hodín uvedených v § 12 ods. 4 písm. c), ak sa občan v hmotnej núdzi alebo fyzická osoba, ktorá sa s občanom v hmotnej núdzi spoločne posudzuje, zúčastňujú na vykonávaní menších obecných služieb.</w:t>
      </w:r>
    </w:p>
    <w:p w:rsidR="00A6748E" w:rsidP="00A6748E">
      <w:pPr>
        <w:pStyle w:val="ListParagraph"/>
        <w:bidi w:val="0"/>
        <w:spacing w:after="0" w:line="240" w:lineRule="auto"/>
        <w:ind w:left="426" w:firstLine="282"/>
        <w:jc w:val="both"/>
        <w:rPr>
          <w:rFonts w:ascii="Times New Roman" w:hAnsi="Times New Roman"/>
          <w:sz w:val="24"/>
          <w:szCs w:val="24"/>
        </w:rPr>
      </w:pPr>
    </w:p>
    <w:p w:rsidR="00A6748E" w:rsidP="00A6748E">
      <w:pPr>
        <w:bidi w:val="0"/>
        <w:spacing w:after="0" w:line="240" w:lineRule="auto"/>
        <w:ind w:left="360" w:firstLine="348"/>
        <w:jc w:val="both"/>
        <w:rPr>
          <w:rFonts w:ascii="Times New Roman" w:hAnsi="Times New Roman"/>
          <w:sz w:val="24"/>
          <w:szCs w:val="24"/>
        </w:rPr>
      </w:pPr>
      <w:r>
        <w:rPr>
          <w:rFonts w:ascii="Times New Roman" w:hAnsi="Times New Roman"/>
          <w:sz w:val="24"/>
          <w:szCs w:val="24"/>
        </w:rPr>
        <w:t>(2) Nárok na vznik aktivačného príspevku z dohôd o vykonávaní menších obecných služieb uzatvorených s neplnoletým občanom v hmotnej núdzi alebo neplnoletou fyzickou osobou, ktorá sa s občanom v hmotnej</w:t>
      </w:r>
      <w:r>
        <w:rPr>
          <w:rFonts w:ascii="Times New Roman" w:hAnsi="Times New Roman"/>
          <w:color w:val="C00000"/>
          <w:sz w:val="24"/>
          <w:szCs w:val="24"/>
        </w:rPr>
        <w:t xml:space="preserve"> </w:t>
      </w:r>
      <w:r>
        <w:rPr>
          <w:rFonts w:ascii="Times New Roman" w:hAnsi="Times New Roman"/>
          <w:sz w:val="24"/>
          <w:szCs w:val="24"/>
        </w:rPr>
        <w:t xml:space="preserve">núdzi spoločne posudzuje, ktoré uzatvorili obce do 31. decembra 2012, zaniká 1. januára 2013.“. </w:t>
      </w:r>
    </w:p>
    <w:p w:rsidR="00A6748E" w:rsidP="00A6748E">
      <w:pPr>
        <w:bidi w:val="0"/>
        <w:spacing w:after="0" w:line="240" w:lineRule="auto"/>
        <w:jc w:val="both"/>
        <w:rPr>
          <w:rFonts w:ascii="Times New Roman" w:hAnsi="Times New Roman"/>
          <w:sz w:val="24"/>
          <w:szCs w:val="24"/>
        </w:rPr>
      </w:pPr>
    </w:p>
    <w:p w:rsidR="00A6748E" w:rsidP="00A6748E">
      <w:pPr>
        <w:bidi w:val="0"/>
        <w:spacing w:after="0" w:line="240" w:lineRule="auto"/>
        <w:jc w:val="center"/>
        <w:rPr>
          <w:rFonts w:ascii="Times New Roman" w:hAnsi="Times New Roman"/>
          <w:b/>
          <w:bCs/>
          <w:sz w:val="24"/>
          <w:szCs w:val="24"/>
        </w:rPr>
      </w:pPr>
    </w:p>
    <w:p w:rsidR="00A6748E" w:rsidP="00A6748E">
      <w:pPr>
        <w:bidi w:val="0"/>
        <w:spacing w:after="0" w:line="240" w:lineRule="auto"/>
        <w:jc w:val="center"/>
        <w:rPr>
          <w:rFonts w:ascii="Times New Roman" w:hAnsi="Times New Roman"/>
          <w:b/>
          <w:bCs/>
          <w:sz w:val="24"/>
          <w:szCs w:val="24"/>
        </w:rPr>
      </w:pPr>
      <w:r>
        <w:rPr>
          <w:rFonts w:ascii="Times New Roman" w:hAnsi="Times New Roman"/>
          <w:b/>
          <w:bCs/>
          <w:sz w:val="24"/>
          <w:szCs w:val="24"/>
        </w:rPr>
        <w:t>Čl. II</w:t>
      </w:r>
    </w:p>
    <w:p w:rsidR="00A6748E" w:rsidP="00A6748E">
      <w:pPr>
        <w:bidi w:val="0"/>
        <w:spacing w:after="0" w:line="240" w:lineRule="auto"/>
        <w:jc w:val="center"/>
        <w:rPr>
          <w:rFonts w:ascii="Times New Roman" w:hAnsi="Times New Roman"/>
          <w:b/>
          <w:sz w:val="24"/>
          <w:szCs w:val="24"/>
        </w:rPr>
      </w:pPr>
    </w:p>
    <w:p w:rsidR="00A6748E" w:rsidP="00A6748E">
      <w:pPr>
        <w:bidi w:val="0"/>
        <w:spacing w:after="0" w:line="240" w:lineRule="auto"/>
        <w:ind w:firstLine="708"/>
        <w:jc w:val="both"/>
        <w:rPr>
          <w:rFonts w:ascii="Times New Roman" w:hAnsi="Times New Roman"/>
          <w:sz w:val="24"/>
          <w:szCs w:val="24"/>
        </w:rPr>
      </w:pPr>
      <w:r>
        <w:rPr>
          <w:rFonts w:ascii="Times New Roman" w:hAnsi="Times New Roman"/>
          <w:sz w:val="24"/>
          <w:szCs w:val="24"/>
        </w:rPr>
        <w:t>Zákon č. 544/2010 Z. z. o dotáciách v pôsobnosti Ministerstva práce, sociálnych vecí a rodiny Slovenskej republiky sa mení a dopĺňa takto:</w:t>
      </w:r>
    </w:p>
    <w:p w:rsidR="00A6748E" w:rsidP="00A6748E">
      <w:pPr>
        <w:bidi w:val="0"/>
        <w:spacing w:after="0" w:line="240" w:lineRule="auto"/>
        <w:jc w:val="both"/>
        <w:rPr>
          <w:rFonts w:ascii="Times New Roman" w:hAnsi="Times New Roman"/>
          <w:sz w:val="24"/>
          <w:szCs w:val="24"/>
        </w:rPr>
      </w:pPr>
    </w:p>
    <w:p w:rsidR="00A6748E" w:rsidP="00A6748E">
      <w:pPr>
        <w:numPr>
          <w:numId w:val="8"/>
        </w:numPr>
        <w:bidi w:val="0"/>
        <w:spacing w:line="240" w:lineRule="auto"/>
        <w:contextualSpacing/>
        <w:jc w:val="both"/>
        <w:rPr>
          <w:rFonts w:ascii="Times New Roman" w:hAnsi="Times New Roman"/>
          <w:sz w:val="24"/>
          <w:szCs w:val="24"/>
        </w:rPr>
      </w:pPr>
      <w:r>
        <w:rPr>
          <w:rFonts w:ascii="Times New Roman" w:hAnsi="Times New Roman"/>
          <w:sz w:val="24"/>
          <w:szCs w:val="24"/>
        </w:rPr>
        <w:t>V§ 3 sa odsek 1 dopĺňa písmenom k), ktoré znie:</w:t>
      </w:r>
    </w:p>
    <w:p w:rsidR="00A6748E" w:rsidP="00A6748E">
      <w:pPr>
        <w:tabs>
          <w:tab w:val="left" w:pos="709"/>
        </w:tabs>
        <w:bidi w:val="0"/>
        <w:spacing w:before="240" w:after="0" w:line="240" w:lineRule="auto"/>
        <w:ind w:left="927" w:hanging="567"/>
        <w:jc w:val="both"/>
        <w:rPr>
          <w:rFonts w:ascii="Times New Roman" w:hAnsi="Times New Roman"/>
          <w:sz w:val="24"/>
          <w:szCs w:val="24"/>
          <w:vertAlign w:val="superscript"/>
        </w:rPr>
      </w:pPr>
      <w:r>
        <w:rPr>
          <w:rFonts w:ascii="Times New Roman" w:hAnsi="Times New Roman"/>
          <w:sz w:val="24"/>
          <w:szCs w:val="24"/>
        </w:rPr>
        <w:t>„k) rekonštrukciu a stavebné úpravy detských domovov,</w:t>
      </w:r>
      <w:r>
        <w:rPr>
          <w:rFonts w:ascii="Times New Roman" w:hAnsi="Times New Roman"/>
          <w:sz w:val="24"/>
          <w:szCs w:val="24"/>
          <w:vertAlign w:val="superscript"/>
        </w:rPr>
        <w:t>23a)</w:t>
      </w:r>
      <w:r>
        <w:rPr>
          <w:rFonts w:ascii="Times New Roman" w:hAnsi="Times New Roman"/>
          <w:sz w:val="24"/>
          <w:szCs w:val="24"/>
        </w:rPr>
        <w:t xml:space="preserve"> ak ide o rekonštrukciu a stavebné úpravy samostatných rodinných domov alebo samostatných bytov, ktoré sa nachádzajú v obytných domoch.</w:t>
      </w:r>
      <w:r>
        <w:rPr>
          <w:rFonts w:ascii="Times New Roman" w:hAnsi="Times New Roman"/>
          <w:sz w:val="24"/>
          <w:szCs w:val="24"/>
          <w:vertAlign w:val="superscript"/>
        </w:rPr>
        <w:t>23b)“.</w:t>
      </w:r>
    </w:p>
    <w:p w:rsidR="00A6748E" w:rsidP="00A6748E">
      <w:pPr>
        <w:tabs>
          <w:tab w:val="left" w:pos="709"/>
        </w:tabs>
        <w:bidi w:val="0"/>
        <w:spacing w:after="0" w:line="240" w:lineRule="auto"/>
        <w:ind w:left="709" w:hanging="567"/>
        <w:jc w:val="both"/>
        <w:rPr>
          <w:rFonts w:ascii="Times New Roman" w:hAnsi="Times New Roman"/>
          <w:sz w:val="24"/>
          <w:szCs w:val="24"/>
          <w:vertAlign w:val="superscript"/>
        </w:rPr>
      </w:pPr>
    </w:p>
    <w:p w:rsidR="00A6748E" w:rsidP="00A6748E">
      <w:pPr>
        <w:bidi w:val="0"/>
        <w:spacing w:after="0" w:line="240" w:lineRule="auto"/>
        <w:ind w:left="360"/>
        <w:jc w:val="both"/>
        <w:rPr>
          <w:rFonts w:ascii="Times New Roman" w:hAnsi="Times New Roman"/>
          <w:sz w:val="24"/>
          <w:szCs w:val="24"/>
        </w:rPr>
      </w:pPr>
      <w:r>
        <w:rPr>
          <w:rFonts w:ascii="Times New Roman" w:hAnsi="Times New Roman"/>
          <w:sz w:val="24"/>
          <w:szCs w:val="24"/>
        </w:rPr>
        <w:t>Poznámky pod čiarou k odkazom 23a a 23b znejú:</w:t>
      </w:r>
    </w:p>
    <w:p w:rsidR="00A6748E" w:rsidP="00A6748E">
      <w:pPr>
        <w:bidi w:val="0"/>
        <w:spacing w:before="120" w:after="0" w:line="240" w:lineRule="auto"/>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vertAlign w:val="superscript"/>
        </w:rPr>
        <w:t>23a)</w:t>
      </w:r>
      <w:r>
        <w:rPr>
          <w:rFonts w:ascii="Times New Roman" w:hAnsi="Times New Roman"/>
          <w:sz w:val="24"/>
          <w:szCs w:val="24"/>
        </w:rPr>
        <w:t xml:space="preserve"> § 51 ods. 3 zákona č. 305/2005 Z. z. v znení zákona č. 466/2008 Z. z. </w:t>
      </w:r>
    </w:p>
    <w:p w:rsidR="00A6748E" w:rsidP="00A6748E">
      <w:pPr>
        <w:bidi w:val="0"/>
        <w:spacing w:after="0" w:line="240" w:lineRule="auto"/>
        <w:ind w:firstLine="284"/>
        <w:jc w:val="both"/>
        <w:rPr>
          <w:rFonts w:ascii="Times New Roman" w:hAnsi="Times New Roman"/>
          <w:sz w:val="24"/>
          <w:szCs w:val="24"/>
        </w:rPr>
      </w:pPr>
      <w:r>
        <w:rPr>
          <w:rFonts w:ascii="Times New Roman" w:hAnsi="Times New Roman"/>
          <w:sz w:val="24"/>
          <w:szCs w:val="24"/>
          <w:vertAlign w:val="superscript"/>
        </w:rPr>
        <w:t xml:space="preserve">  23b)</w:t>
      </w:r>
      <w:r>
        <w:rPr>
          <w:rFonts w:ascii="Times New Roman" w:hAnsi="Times New Roman"/>
          <w:sz w:val="24"/>
          <w:szCs w:val="24"/>
        </w:rPr>
        <w:t xml:space="preserve"> § 53a ods.1 druhá veta zákona č. 305/2005 Z. z. v znení zákona č. 466/2008 Z. z.“.</w:t>
      </w:r>
    </w:p>
    <w:p w:rsidR="00A6748E" w:rsidP="00A6748E">
      <w:pPr>
        <w:tabs>
          <w:tab w:val="num" w:pos="0"/>
        </w:tabs>
        <w:bidi w:val="0"/>
        <w:spacing w:after="0" w:line="240" w:lineRule="auto"/>
        <w:jc w:val="both"/>
        <w:rPr>
          <w:rFonts w:ascii="Times New Roman" w:hAnsi="Times New Roman"/>
          <w:sz w:val="24"/>
          <w:szCs w:val="24"/>
        </w:rPr>
      </w:pPr>
    </w:p>
    <w:p w:rsidR="00A6748E" w:rsidP="00A6748E">
      <w:pPr>
        <w:numPr>
          <w:numId w:val="8"/>
        </w:numPr>
        <w:bidi w:val="0"/>
        <w:spacing w:line="240" w:lineRule="auto"/>
        <w:contextualSpacing/>
        <w:jc w:val="both"/>
        <w:rPr>
          <w:rFonts w:ascii="Times New Roman" w:hAnsi="Times New Roman"/>
          <w:sz w:val="24"/>
          <w:szCs w:val="24"/>
        </w:rPr>
      </w:pPr>
      <w:r>
        <w:rPr>
          <w:rFonts w:ascii="Times New Roman" w:hAnsi="Times New Roman"/>
          <w:sz w:val="24"/>
          <w:szCs w:val="24"/>
        </w:rPr>
        <w:t>V § 3 ods. 5 sa slová „písm. f) a g)“ nahrádzajú slovami „písm. f), g) a k)“.</w:t>
      </w:r>
    </w:p>
    <w:p w:rsidR="00A6748E" w:rsidP="00A6748E">
      <w:pPr>
        <w:tabs>
          <w:tab w:val="num" w:pos="0"/>
        </w:tabs>
        <w:bidi w:val="0"/>
        <w:spacing w:after="0" w:line="240" w:lineRule="auto"/>
        <w:jc w:val="both"/>
        <w:rPr>
          <w:rFonts w:ascii="Times New Roman" w:hAnsi="Times New Roman"/>
          <w:sz w:val="24"/>
          <w:szCs w:val="24"/>
        </w:rPr>
      </w:pPr>
    </w:p>
    <w:p w:rsidR="00A6748E" w:rsidP="00A6748E">
      <w:pPr>
        <w:numPr>
          <w:numId w:val="8"/>
        </w:numPr>
        <w:bidi w:val="0"/>
        <w:spacing w:line="240" w:lineRule="auto"/>
        <w:contextualSpacing/>
        <w:jc w:val="both"/>
        <w:rPr>
          <w:rFonts w:ascii="Times New Roman" w:hAnsi="Times New Roman"/>
          <w:sz w:val="24"/>
          <w:szCs w:val="24"/>
        </w:rPr>
      </w:pPr>
      <w:r>
        <w:rPr>
          <w:rFonts w:ascii="Times New Roman" w:hAnsi="Times New Roman"/>
          <w:sz w:val="24"/>
          <w:szCs w:val="24"/>
        </w:rPr>
        <w:t xml:space="preserve">V § 3 ods. 9 sa slová „písm. g)“ nahrádzajú slovami „písm. g) a k)“. </w:t>
      </w:r>
    </w:p>
    <w:p w:rsidR="00A6748E" w:rsidP="00A6748E">
      <w:pPr>
        <w:tabs>
          <w:tab w:val="num" w:pos="0"/>
        </w:tabs>
        <w:bidi w:val="0"/>
        <w:spacing w:after="0" w:line="240" w:lineRule="auto"/>
        <w:jc w:val="both"/>
        <w:rPr>
          <w:rFonts w:ascii="Times New Roman" w:hAnsi="Times New Roman"/>
          <w:b/>
          <w:sz w:val="24"/>
          <w:szCs w:val="24"/>
        </w:rPr>
      </w:pPr>
    </w:p>
    <w:p w:rsidR="00A6748E" w:rsidP="00A6748E">
      <w:pPr>
        <w:numPr>
          <w:numId w:val="8"/>
        </w:numPr>
        <w:bidi w:val="0"/>
        <w:spacing w:line="240" w:lineRule="auto"/>
        <w:contextualSpacing/>
        <w:jc w:val="both"/>
        <w:rPr>
          <w:rFonts w:ascii="Times New Roman" w:hAnsi="Times New Roman"/>
          <w:sz w:val="24"/>
          <w:szCs w:val="24"/>
        </w:rPr>
      </w:pPr>
      <w:r>
        <w:rPr>
          <w:rFonts w:ascii="Times New Roman" w:hAnsi="Times New Roman"/>
          <w:sz w:val="24"/>
          <w:szCs w:val="24"/>
        </w:rPr>
        <w:t xml:space="preserve">V poznámke pod čiarou k odkazu 35 sa na konci pripájajú tieto slová: „Zákon </w:t>
        <w:br/>
        <w:t>č. 571/2009 Z. z. o rodičovskom príspevku a o zmene a doplnení niektorých zákonov v znení neskorších predpisov.“.</w:t>
      </w:r>
    </w:p>
    <w:p w:rsidR="00A6748E" w:rsidP="00A6748E">
      <w:pPr>
        <w:tabs>
          <w:tab w:val="num" w:pos="0"/>
        </w:tabs>
        <w:bidi w:val="0"/>
        <w:spacing w:after="0" w:line="240" w:lineRule="auto"/>
        <w:jc w:val="both"/>
        <w:rPr>
          <w:rFonts w:ascii="Times New Roman" w:hAnsi="Times New Roman"/>
          <w:sz w:val="24"/>
          <w:szCs w:val="24"/>
        </w:rPr>
      </w:pPr>
    </w:p>
    <w:p w:rsidR="00A6748E" w:rsidP="00A6748E">
      <w:pPr>
        <w:numPr>
          <w:numId w:val="8"/>
        </w:numPr>
        <w:bidi w:val="0"/>
        <w:spacing w:line="240" w:lineRule="auto"/>
        <w:contextualSpacing/>
        <w:jc w:val="both"/>
        <w:rPr>
          <w:rFonts w:ascii="Times New Roman" w:hAnsi="Times New Roman"/>
          <w:sz w:val="24"/>
          <w:szCs w:val="24"/>
        </w:rPr>
      </w:pPr>
      <w:r>
        <w:rPr>
          <w:rFonts w:ascii="Times New Roman" w:hAnsi="Times New Roman"/>
          <w:sz w:val="24"/>
          <w:szCs w:val="24"/>
        </w:rPr>
        <w:t xml:space="preserve">V poznámke pod čiarou k odkazu 36 sa na konci pripájajú tieto slová: „Zákon č. 571/2009 Z. z. v znení neskorších predpisov.“. </w:t>
      </w:r>
    </w:p>
    <w:p w:rsidR="00A6748E" w:rsidP="00A6748E">
      <w:pPr>
        <w:tabs>
          <w:tab w:val="num" w:pos="-1701"/>
        </w:tabs>
        <w:bidi w:val="0"/>
        <w:spacing w:after="0" w:line="240" w:lineRule="auto"/>
        <w:ind w:left="284" w:hanging="284"/>
        <w:jc w:val="both"/>
        <w:rPr>
          <w:rFonts w:ascii="Times New Roman" w:hAnsi="Times New Roman"/>
          <w:sz w:val="24"/>
          <w:szCs w:val="24"/>
        </w:rPr>
      </w:pPr>
    </w:p>
    <w:p w:rsidR="00A6748E" w:rsidP="00A6748E">
      <w:pPr>
        <w:numPr>
          <w:numId w:val="8"/>
        </w:numPr>
        <w:bidi w:val="0"/>
        <w:spacing w:line="240" w:lineRule="auto"/>
        <w:contextualSpacing/>
        <w:jc w:val="both"/>
        <w:rPr>
          <w:rFonts w:ascii="Times New Roman" w:hAnsi="Times New Roman"/>
          <w:sz w:val="24"/>
          <w:szCs w:val="24"/>
        </w:rPr>
      </w:pPr>
      <w:r>
        <w:rPr>
          <w:rFonts w:ascii="Times New Roman" w:hAnsi="Times New Roman"/>
          <w:sz w:val="24"/>
          <w:szCs w:val="24"/>
        </w:rPr>
        <w:t>V § 5 ods. 4 uvádzacej vete sa slová „dávka a príspevky alebo štátna sociálna dávka“ nahrádzajú slovami „viac ako  polovica dávky a príspevkov alebo štátnej sociálnej dávky“.</w:t>
      </w:r>
    </w:p>
    <w:p w:rsidR="00A6748E" w:rsidP="00A6748E">
      <w:pPr>
        <w:bidi w:val="0"/>
        <w:spacing w:line="240" w:lineRule="auto"/>
        <w:jc w:val="both"/>
        <w:rPr>
          <w:rFonts w:ascii="Times New Roman" w:hAnsi="Times New Roman"/>
          <w:sz w:val="24"/>
          <w:szCs w:val="24"/>
        </w:rPr>
      </w:pPr>
    </w:p>
    <w:p w:rsidR="00A6748E" w:rsidP="00A6748E">
      <w:pPr>
        <w:numPr>
          <w:numId w:val="8"/>
        </w:numPr>
        <w:bidi w:val="0"/>
        <w:spacing w:line="240" w:lineRule="auto"/>
        <w:contextualSpacing/>
        <w:jc w:val="both"/>
        <w:rPr>
          <w:rFonts w:ascii="Times New Roman" w:hAnsi="Times New Roman"/>
          <w:sz w:val="24"/>
          <w:szCs w:val="24"/>
        </w:rPr>
      </w:pPr>
      <w:r>
        <w:rPr>
          <w:rFonts w:ascii="Times New Roman" w:hAnsi="Times New Roman"/>
          <w:sz w:val="24"/>
          <w:szCs w:val="24"/>
        </w:rPr>
        <w:t>V § 6 ods. 7 druhej vete sa vypúšťa slovo „žiadateľovi“.</w:t>
        <w:tab/>
        <w:t xml:space="preserve"> </w:t>
      </w:r>
    </w:p>
    <w:p w:rsidR="00A6748E" w:rsidP="00A6748E">
      <w:pPr>
        <w:tabs>
          <w:tab w:val="num" w:pos="0"/>
        </w:tabs>
        <w:bidi w:val="0"/>
        <w:spacing w:after="0" w:line="240" w:lineRule="auto"/>
        <w:jc w:val="both"/>
        <w:rPr>
          <w:rFonts w:ascii="Times New Roman" w:hAnsi="Times New Roman"/>
          <w:sz w:val="24"/>
          <w:szCs w:val="24"/>
        </w:rPr>
      </w:pPr>
    </w:p>
    <w:p w:rsidR="00A6748E" w:rsidP="00A6748E">
      <w:pPr>
        <w:numPr>
          <w:numId w:val="8"/>
        </w:numPr>
        <w:bidi w:val="0"/>
        <w:spacing w:line="240" w:lineRule="auto"/>
        <w:contextualSpacing/>
        <w:jc w:val="both"/>
        <w:rPr>
          <w:rFonts w:ascii="Times New Roman" w:hAnsi="Times New Roman"/>
          <w:sz w:val="24"/>
          <w:szCs w:val="24"/>
        </w:rPr>
      </w:pPr>
      <w:r>
        <w:rPr>
          <w:rFonts w:ascii="Times New Roman" w:hAnsi="Times New Roman"/>
          <w:sz w:val="24"/>
          <w:szCs w:val="24"/>
        </w:rPr>
        <w:t>V § 9 ods. 2 sa za slovo „žiadateľovi“ dopĺňajú slová „podľa odseku 1“.</w:t>
      </w:r>
    </w:p>
    <w:p w:rsidR="00A6748E" w:rsidP="00A6748E">
      <w:pPr>
        <w:bidi w:val="0"/>
        <w:spacing w:after="0" w:line="240" w:lineRule="auto"/>
        <w:jc w:val="both"/>
        <w:rPr>
          <w:rFonts w:ascii="Times New Roman" w:hAnsi="Times New Roman"/>
          <w:sz w:val="24"/>
          <w:szCs w:val="24"/>
        </w:rPr>
      </w:pPr>
    </w:p>
    <w:p w:rsidR="00A6748E" w:rsidP="00A6748E">
      <w:pPr>
        <w:numPr>
          <w:numId w:val="8"/>
        </w:numPr>
        <w:bidi w:val="0"/>
        <w:spacing w:line="240" w:lineRule="auto"/>
        <w:contextualSpacing/>
        <w:jc w:val="both"/>
        <w:rPr>
          <w:rFonts w:ascii="Times New Roman" w:hAnsi="Times New Roman"/>
          <w:sz w:val="24"/>
          <w:szCs w:val="24"/>
        </w:rPr>
      </w:pPr>
      <w:r>
        <w:rPr>
          <w:rFonts w:ascii="Times New Roman" w:hAnsi="Times New Roman"/>
          <w:sz w:val="24"/>
          <w:szCs w:val="24"/>
        </w:rPr>
        <w:t>§ 9 sa dopĺňa odsekmi 3 a 4,  ktoré znejú:</w:t>
      </w:r>
    </w:p>
    <w:p w:rsidR="00A6748E" w:rsidP="00A6748E">
      <w:pPr>
        <w:bidi w:val="0"/>
        <w:spacing w:before="240" w:after="0" w:line="240" w:lineRule="auto"/>
        <w:ind w:left="426" w:firstLine="282"/>
        <w:jc w:val="both"/>
        <w:rPr>
          <w:rFonts w:ascii="Times New Roman" w:hAnsi="Times New Roman"/>
          <w:sz w:val="24"/>
          <w:szCs w:val="24"/>
        </w:rPr>
      </w:pPr>
      <w:r>
        <w:rPr>
          <w:rFonts w:ascii="Times New Roman" w:hAnsi="Times New Roman"/>
          <w:sz w:val="24"/>
          <w:szCs w:val="24"/>
        </w:rPr>
        <w:t xml:space="preserve">„(3)  Dotáciu na podporu humanitárnej pomoci možno poskytnúť žiadateľovi, ktorým je právnická osoba na podporu humanitárnych aktivít a činností, ktoré nie sú aktivitami a činnosťami, na ktoré je možné poskytnúť dotáciu podľa § 2 písm. a) až h). Dotáciu na podporu humanitárnej pomoci podľa prvej vety nemožno poskytnúť na kapitálové výdavky. </w:t>
      </w:r>
    </w:p>
    <w:p w:rsidR="00A6748E" w:rsidP="00A6748E">
      <w:pPr>
        <w:bidi w:val="0"/>
        <w:spacing w:before="240" w:after="0" w:line="240" w:lineRule="auto"/>
        <w:ind w:left="426" w:firstLine="282"/>
        <w:jc w:val="both"/>
        <w:rPr>
          <w:rFonts w:ascii="Times New Roman" w:hAnsi="Times New Roman"/>
          <w:sz w:val="24"/>
          <w:szCs w:val="24"/>
        </w:rPr>
      </w:pPr>
      <w:r>
        <w:rPr>
          <w:rFonts w:ascii="Times New Roman" w:hAnsi="Times New Roman"/>
          <w:sz w:val="24"/>
          <w:szCs w:val="24"/>
        </w:rPr>
        <w:t xml:space="preserve">(4) Žiadateľovi podľa odseku 3 možno poskytnúť dotáciu na podporu humanitárnej pomoci v príslušnom rozpočtovom roku najviac v sume 15 000 eur.“. </w:t>
      </w:r>
    </w:p>
    <w:p w:rsidR="00A6748E" w:rsidP="00A6748E">
      <w:pPr>
        <w:bidi w:val="0"/>
        <w:spacing w:after="0" w:line="240" w:lineRule="auto"/>
        <w:jc w:val="both"/>
        <w:rPr>
          <w:rFonts w:ascii="Times New Roman" w:hAnsi="Times New Roman"/>
          <w:sz w:val="24"/>
          <w:szCs w:val="24"/>
        </w:rPr>
      </w:pPr>
    </w:p>
    <w:p w:rsidR="00A6748E" w:rsidP="00A6748E">
      <w:pPr>
        <w:numPr>
          <w:numId w:val="8"/>
        </w:numPr>
        <w:bidi w:val="0"/>
        <w:spacing w:line="240" w:lineRule="auto"/>
        <w:contextualSpacing/>
        <w:jc w:val="both"/>
        <w:rPr>
          <w:rFonts w:ascii="Times New Roman" w:hAnsi="Times New Roman"/>
          <w:sz w:val="24"/>
          <w:szCs w:val="24"/>
        </w:rPr>
      </w:pPr>
      <w:r>
        <w:rPr>
          <w:rFonts w:ascii="Times New Roman" w:hAnsi="Times New Roman"/>
          <w:sz w:val="24"/>
          <w:szCs w:val="24"/>
        </w:rPr>
        <w:t>V § 10 ods. 1 sa na konci pripája táto veta: „Súčasťou žiadosti o dotáciu na podporu humanitárnej pomoci podľa § 9 ods. 1 a 2 je meno, priezvisko, dátum narodenia, adresa trvalého pobytu alebo prechodného pobytu, kontaktné údaje žiadateľa, kód banky a číslo účtu, na ktorý žiada žiadateľ zaslať dotáciu ak bude schválená.“.</w:t>
      </w:r>
    </w:p>
    <w:p w:rsidR="00A6748E" w:rsidP="00A6748E">
      <w:pPr>
        <w:bidi w:val="0"/>
        <w:spacing w:after="0" w:line="240" w:lineRule="auto"/>
        <w:jc w:val="both"/>
        <w:rPr>
          <w:rFonts w:ascii="Times New Roman" w:hAnsi="Times New Roman"/>
          <w:sz w:val="24"/>
          <w:szCs w:val="24"/>
        </w:rPr>
      </w:pPr>
    </w:p>
    <w:p w:rsidR="00A6748E" w:rsidP="00A6748E">
      <w:pPr>
        <w:numPr>
          <w:numId w:val="8"/>
        </w:numPr>
        <w:bidi w:val="0"/>
        <w:spacing w:line="240" w:lineRule="auto"/>
        <w:contextualSpacing/>
        <w:jc w:val="both"/>
        <w:rPr>
          <w:rFonts w:ascii="Times New Roman" w:hAnsi="Times New Roman"/>
          <w:sz w:val="24"/>
          <w:szCs w:val="24"/>
        </w:rPr>
      </w:pPr>
      <w:r>
        <w:rPr>
          <w:rFonts w:ascii="Times New Roman" w:hAnsi="Times New Roman"/>
          <w:sz w:val="24"/>
          <w:szCs w:val="24"/>
        </w:rPr>
        <w:t xml:space="preserve">V § 10 odsek 2 znie: </w:t>
      </w:r>
    </w:p>
    <w:p w:rsidR="00A6748E" w:rsidP="00A6748E">
      <w:pPr>
        <w:bidi w:val="0"/>
        <w:spacing w:before="240" w:after="0" w:line="240" w:lineRule="auto"/>
        <w:ind w:left="426" w:hanging="426"/>
        <w:jc w:val="both"/>
        <w:rPr>
          <w:rFonts w:ascii="Times New Roman" w:hAnsi="Times New Roman"/>
          <w:sz w:val="24"/>
          <w:szCs w:val="24"/>
        </w:rPr>
      </w:pPr>
      <w:r>
        <w:rPr>
          <w:rFonts w:ascii="Times New Roman" w:hAnsi="Times New Roman"/>
          <w:sz w:val="24"/>
          <w:szCs w:val="24"/>
        </w:rPr>
        <w:tab/>
        <w:tab/>
        <w:t>„(2) Vzory žiadostí podľa odseku 1 ustanoví všeobecne záväzný právny predpis,  ktorý vydá ministerstvo.“.</w:t>
      </w:r>
    </w:p>
    <w:p w:rsidR="00A6748E" w:rsidP="00A6748E">
      <w:pPr>
        <w:bidi w:val="0"/>
        <w:spacing w:after="0" w:line="240" w:lineRule="auto"/>
        <w:jc w:val="both"/>
        <w:rPr>
          <w:rFonts w:ascii="Times New Roman" w:hAnsi="Times New Roman"/>
          <w:sz w:val="24"/>
          <w:szCs w:val="24"/>
        </w:rPr>
      </w:pPr>
    </w:p>
    <w:p w:rsidR="00A6748E" w:rsidP="00A6748E">
      <w:pPr>
        <w:numPr>
          <w:numId w:val="8"/>
        </w:numPr>
        <w:bidi w:val="0"/>
        <w:spacing w:line="240" w:lineRule="auto"/>
        <w:contextualSpacing/>
        <w:jc w:val="both"/>
        <w:rPr>
          <w:rFonts w:ascii="Times New Roman" w:hAnsi="Times New Roman"/>
          <w:sz w:val="24"/>
          <w:szCs w:val="24"/>
        </w:rPr>
      </w:pPr>
      <w:r>
        <w:rPr>
          <w:rFonts w:ascii="Times New Roman" w:hAnsi="Times New Roman"/>
          <w:sz w:val="24"/>
          <w:szCs w:val="24"/>
        </w:rPr>
        <w:t>V § 10 sa odsek 6  dopĺňa  písmenom f), ktoré znie:</w:t>
      </w:r>
    </w:p>
    <w:p w:rsidR="00A6748E" w:rsidP="00A6748E">
      <w:pPr>
        <w:bidi w:val="0"/>
        <w:spacing w:before="240" w:after="0" w:line="240" w:lineRule="auto"/>
        <w:ind w:left="851" w:hanging="425"/>
        <w:jc w:val="both"/>
        <w:rPr>
          <w:rFonts w:ascii="Times New Roman" w:hAnsi="Times New Roman"/>
          <w:color w:val="000000"/>
          <w:sz w:val="24"/>
          <w:szCs w:val="24"/>
        </w:rPr>
      </w:pPr>
      <w:r>
        <w:rPr>
          <w:rFonts w:ascii="Times New Roman" w:hAnsi="Times New Roman"/>
          <w:color w:val="000000"/>
          <w:sz w:val="24"/>
          <w:szCs w:val="24"/>
        </w:rPr>
        <w:t xml:space="preserve">„f) jeden kus časopisu alebo periodika, ak boli vydané v tlačenom alebo zvukovom formáte v kalendárnom roku, v ktorom žiadateľ podáva žiadosť, ak na jeho tvorbu a vydávanie žiada o dotáciu na podporu edičnej činnosti podľa § 8.“. </w:t>
      </w:r>
    </w:p>
    <w:p w:rsidR="00A6748E" w:rsidP="00A6748E">
      <w:pPr>
        <w:bidi w:val="0"/>
        <w:spacing w:after="0" w:line="240" w:lineRule="auto"/>
        <w:jc w:val="both"/>
        <w:rPr>
          <w:rFonts w:ascii="Times New Roman" w:hAnsi="Times New Roman"/>
          <w:color w:val="000000"/>
          <w:sz w:val="24"/>
          <w:szCs w:val="24"/>
        </w:rPr>
      </w:pPr>
    </w:p>
    <w:p w:rsidR="00A6748E" w:rsidP="00A6748E">
      <w:pPr>
        <w:numPr>
          <w:numId w:val="8"/>
        </w:numPr>
        <w:bidi w:val="0"/>
        <w:spacing w:line="240" w:lineRule="auto"/>
        <w:contextualSpacing/>
        <w:jc w:val="both"/>
        <w:rPr>
          <w:rFonts w:ascii="Times New Roman" w:hAnsi="Times New Roman"/>
          <w:sz w:val="24"/>
          <w:szCs w:val="24"/>
        </w:rPr>
      </w:pPr>
      <w:r>
        <w:rPr>
          <w:rFonts w:ascii="Times New Roman" w:hAnsi="Times New Roman"/>
          <w:sz w:val="24"/>
          <w:szCs w:val="24"/>
        </w:rPr>
        <w:t>V § 10 ods. 7 sa vypúšťajú slová „v sume vyššej ako 200 eur“.</w:t>
      </w:r>
    </w:p>
    <w:p w:rsidR="00A6748E" w:rsidP="00A6748E">
      <w:pPr>
        <w:bidi w:val="0"/>
        <w:spacing w:after="0" w:line="240" w:lineRule="auto"/>
        <w:jc w:val="both"/>
        <w:rPr>
          <w:rFonts w:ascii="Times New Roman" w:hAnsi="Times New Roman"/>
          <w:sz w:val="24"/>
          <w:szCs w:val="24"/>
        </w:rPr>
      </w:pPr>
    </w:p>
    <w:p w:rsidR="00A6748E" w:rsidP="00A6748E">
      <w:pPr>
        <w:numPr>
          <w:numId w:val="8"/>
        </w:numPr>
        <w:bidi w:val="0"/>
        <w:spacing w:line="240" w:lineRule="auto"/>
        <w:contextualSpacing/>
        <w:jc w:val="both"/>
        <w:rPr>
          <w:rFonts w:ascii="Times New Roman" w:hAnsi="Times New Roman"/>
          <w:sz w:val="24"/>
          <w:szCs w:val="24"/>
        </w:rPr>
      </w:pPr>
      <w:r>
        <w:rPr>
          <w:rFonts w:ascii="Times New Roman" w:hAnsi="Times New Roman"/>
          <w:sz w:val="24"/>
          <w:szCs w:val="24"/>
        </w:rPr>
        <w:t xml:space="preserve">§ 10 sa dopĺňa odsekmi </w:t>
      </w:r>
      <w:smartTag w:uri="urn:schemas-microsoft-com:office:smarttags" w:element="metricconverter">
        <w:smartTagPr>
          <w:attr w:name="ProductID" w:val="8 a"/>
        </w:smartTagPr>
        <w:r>
          <w:rPr>
            <w:rFonts w:ascii="Times New Roman" w:hAnsi="Times New Roman"/>
            <w:sz w:val="24"/>
            <w:szCs w:val="24"/>
          </w:rPr>
          <w:t>8 a</w:t>
        </w:r>
      </w:smartTag>
      <w:r>
        <w:rPr>
          <w:rFonts w:ascii="Times New Roman" w:hAnsi="Times New Roman"/>
          <w:sz w:val="24"/>
          <w:szCs w:val="24"/>
        </w:rPr>
        <w:t xml:space="preserve"> 9, ktoré znejú:</w:t>
      </w:r>
    </w:p>
    <w:p w:rsidR="00A6748E" w:rsidP="00A6748E">
      <w:pPr>
        <w:bidi w:val="0"/>
        <w:spacing w:before="240" w:after="0" w:line="240" w:lineRule="auto"/>
        <w:ind w:left="426" w:hanging="426"/>
        <w:jc w:val="both"/>
        <w:rPr>
          <w:rFonts w:ascii="Times New Roman" w:hAnsi="Times New Roman"/>
          <w:color w:val="000000"/>
          <w:sz w:val="24"/>
          <w:szCs w:val="24"/>
        </w:rPr>
      </w:pPr>
      <w:r>
        <w:rPr>
          <w:rFonts w:ascii="Times New Roman" w:hAnsi="Times New Roman"/>
          <w:color w:val="000000"/>
          <w:sz w:val="24"/>
          <w:szCs w:val="24"/>
        </w:rPr>
        <w:tab/>
        <w:tab/>
        <w:t xml:space="preserve">„(8) Prílohou k žiadosti o dotáciu podľa odsekov 3,  6 a 7 je čestné vyhlásenie štatutárneho orgánu žiadateľa, že všetky údaje uvedené v žiadosti a v prílohách sú pravdivé, presné a úplné, finančné prostriedky sa použijú na účel, na ktorý sa poskytnú a  aktivity a činnosti, na ktoré žiadateľ žiada dotáciu, nevykonáva na účel dosiahnutia zisku. Čestné vyhlásenie podľa prvej vety sa nevyžaduje od žiadateľa o dotáciu na podporu humanitárnej pomoci podľa § 9 ods. </w:t>
      </w:r>
      <w:smartTag w:uri="urn:schemas-microsoft-com:office:smarttags" w:element="metricconverter">
        <w:smartTagPr>
          <w:attr w:name="ProductID" w:val="1 a"/>
        </w:smartTagPr>
        <w:r>
          <w:rPr>
            <w:rFonts w:ascii="Times New Roman" w:hAnsi="Times New Roman"/>
            <w:color w:val="000000"/>
            <w:sz w:val="24"/>
            <w:szCs w:val="24"/>
          </w:rPr>
          <w:t>1 a</w:t>
        </w:r>
      </w:smartTag>
      <w:r>
        <w:rPr>
          <w:rFonts w:ascii="Times New Roman" w:hAnsi="Times New Roman"/>
          <w:color w:val="000000"/>
          <w:sz w:val="24"/>
          <w:szCs w:val="24"/>
        </w:rPr>
        <w:t xml:space="preserve"> 2. </w:t>
      </w:r>
    </w:p>
    <w:p w:rsidR="00A6748E" w:rsidP="00A6748E">
      <w:pPr>
        <w:bidi w:val="0"/>
        <w:spacing w:after="0" w:line="240" w:lineRule="auto"/>
        <w:jc w:val="both"/>
        <w:rPr>
          <w:rFonts w:ascii="Times New Roman" w:hAnsi="Times New Roman"/>
          <w:color w:val="000000"/>
          <w:sz w:val="24"/>
          <w:szCs w:val="24"/>
        </w:rPr>
      </w:pPr>
    </w:p>
    <w:p w:rsidR="00A6748E" w:rsidP="00A6748E">
      <w:pPr>
        <w:bidi w:val="0"/>
        <w:spacing w:after="0" w:line="240" w:lineRule="auto"/>
        <w:ind w:left="426" w:hanging="426"/>
        <w:jc w:val="both"/>
        <w:rPr>
          <w:rFonts w:ascii="Times New Roman" w:hAnsi="Times New Roman"/>
          <w:sz w:val="24"/>
          <w:szCs w:val="24"/>
        </w:rPr>
      </w:pPr>
      <w:r>
        <w:rPr>
          <w:rFonts w:ascii="Times New Roman" w:hAnsi="Times New Roman"/>
          <w:sz w:val="24"/>
          <w:szCs w:val="24"/>
        </w:rPr>
        <w:tab/>
        <w:tab/>
        <w:t>(9) Ak právnická osoba podala žiadosť o dotáciu na podporu  humanitárnej pomoci na riešenie krízovej situácie, pre ktorú ministerstvo aktivizovalo činnosť Centra sústredeného sociálneho zabezpečenia podľa osobitného predpisu,</w:t>
      </w:r>
      <w:r>
        <w:rPr>
          <w:rFonts w:ascii="Times New Roman" w:hAnsi="Times New Roman"/>
          <w:sz w:val="24"/>
          <w:szCs w:val="24"/>
          <w:vertAlign w:val="superscript"/>
        </w:rPr>
        <w:t>42a)</w:t>
      </w:r>
      <w:r>
        <w:rPr>
          <w:rFonts w:ascii="Times New Roman" w:hAnsi="Times New Roman"/>
          <w:sz w:val="24"/>
          <w:szCs w:val="24"/>
        </w:rPr>
        <w:t xml:space="preserve"> prílohy k žiadosti o dotáciu na podporu humanitárnej pomoci podľa odseku 7 môže právnická osoba dočasne nahradiť čestným  vyhlásením štatutárneho orgánu žiadateľa, že žiadateľ splnil všetky podmienky podľa osobitného predpisu;</w:t>
      </w:r>
      <w:r>
        <w:rPr>
          <w:rFonts w:ascii="Times New Roman" w:hAnsi="Times New Roman"/>
          <w:sz w:val="24"/>
          <w:szCs w:val="24"/>
          <w:vertAlign w:val="superscript"/>
        </w:rPr>
        <w:t>1)</w:t>
      </w:r>
      <w:r>
        <w:rPr>
          <w:rFonts w:ascii="Times New Roman" w:hAnsi="Times New Roman"/>
          <w:sz w:val="24"/>
          <w:szCs w:val="24"/>
        </w:rPr>
        <w:t xml:space="preserve"> doklady preukazujúce splnenie podmienok podľa osobitného predpisu</w:t>
      </w:r>
      <w:r>
        <w:rPr>
          <w:rFonts w:ascii="Times New Roman" w:hAnsi="Times New Roman"/>
          <w:sz w:val="24"/>
          <w:szCs w:val="24"/>
          <w:vertAlign w:val="superscript"/>
        </w:rPr>
        <w:t xml:space="preserve">1) </w:t>
      </w:r>
      <w:r>
        <w:rPr>
          <w:rFonts w:ascii="Times New Roman" w:hAnsi="Times New Roman"/>
          <w:sz w:val="24"/>
          <w:szCs w:val="24"/>
        </w:rPr>
        <w:t xml:space="preserve">dočasne nahradené čestným vyhlásením štatutárneho orgánu žiadateľa žiadateľ doloží najneskôr do 60 kalendárnych dní odo dňa uzavretia zmluvy o poskytnutí dotácie.“.  </w:t>
      </w:r>
    </w:p>
    <w:p w:rsidR="00A6748E" w:rsidP="00A6748E">
      <w:pPr>
        <w:bidi w:val="0"/>
        <w:spacing w:after="0" w:line="240" w:lineRule="auto"/>
        <w:jc w:val="both"/>
        <w:rPr>
          <w:rFonts w:ascii="Times New Roman" w:hAnsi="Times New Roman"/>
          <w:sz w:val="24"/>
          <w:szCs w:val="24"/>
        </w:rPr>
      </w:pPr>
    </w:p>
    <w:p w:rsidR="00A6748E" w:rsidP="00A6748E">
      <w:pPr>
        <w:bidi w:val="0"/>
        <w:spacing w:after="0" w:line="240" w:lineRule="auto"/>
        <w:ind w:left="426"/>
        <w:jc w:val="both"/>
        <w:rPr>
          <w:rFonts w:ascii="Times New Roman" w:hAnsi="Times New Roman"/>
          <w:sz w:val="24"/>
          <w:szCs w:val="24"/>
        </w:rPr>
      </w:pPr>
      <w:r>
        <w:rPr>
          <w:rFonts w:ascii="Times New Roman" w:hAnsi="Times New Roman"/>
          <w:sz w:val="24"/>
          <w:szCs w:val="24"/>
        </w:rPr>
        <w:t xml:space="preserve">Poznámka pod čiarou k odkazu 42a znie: </w:t>
      </w:r>
    </w:p>
    <w:p w:rsidR="00A6748E" w:rsidP="00A6748E">
      <w:pPr>
        <w:bidi w:val="0"/>
        <w:spacing w:before="120" w:after="0" w:line="240" w:lineRule="auto"/>
        <w:ind w:left="900" w:hanging="475"/>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vertAlign w:val="superscript"/>
        </w:rPr>
        <w:t xml:space="preserve">42a) </w:t>
      </w:r>
      <w:r>
        <w:rPr>
          <w:rFonts w:ascii="Times New Roman" w:hAnsi="Times New Roman"/>
          <w:sz w:val="24"/>
          <w:szCs w:val="24"/>
        </w:rPr>
        <w:t>§ 3 písm. ag)</w:t>
      </w:r>
      <w:r>
        <w:rPr>
          <w:rFonts w:ascii="Times New Roman" w:hAnsi="Times New Roman"/>
          <w:sz w:val="24"/>
          <w:szCs w:val="24"/>
          <w:vertAlign w:val="superscript"/>
        </w:rPr>
        <w:t xml:space="preserve"> </w:t>
      </w:r>
      <w:r>
        <w:rPr>
          <w:rFonts w:ascii="Times New Roman" w:hAnsi="Times New Roman"/>
          <w:sz w:val="24"/>
          <w:szCs w:val="24"/>
        </w:rPr>
        <w:t>zákona č. 179/2011 Z. z. o hospodárskej mobilizácii a o zmene a doplnení zákona č. 387/2002 Z. z. o riadení štátu v krízových situáciách mimo času vojny a vojnového stavu v znení neskorších predpisov.“.</w:t>
      </w:r>
    </w:p>
    <w:p w:rsidR="00A6748E" w:rsidP="00A6748E">
      <w:pPr>
        <w:bidi w:val="0"/>
        <w:spacing w:after="0" w:line="240" w:lineRule="auto"/>
        <w:jc w:val="both"/>
        <w:rPr>
          <w:rFonts w:ascii="Times New Roman" w:hAnsi="Times New Roman"/>
          <w:color w:val="000000"/>
          <w:sz w:val="24"/>
          <w:szCs w:val="24"/>
        </w:rPr>
      </w:pPr>
    </w:p>
    <w:p w:rsidR="00A6748E" w:rsidP="00A6748E">
      <w:pPr>
        <w:numPr>
          <w:numId w:val="8"/>
        </w:numPr>
        <w:bidi w:val="0"/>
        <w:spacing w:line="240" w:lineRule="auto"/>
        <w:contextualSpacing/>
        <w:jc w:val="both"/>
        <w:rPr>
          <w:rFonts w:ascii="Times New Roman" w:hAnsi="Times New Roman"/>
          <w:sz w:val="24"/>
          <w:szCs w:val="24"/>
        </w:rPr>
      </w:pPr>
      <w:r>
        <w:rPr>
          <w:rFonts w:ascii="Times New Roman" w:hAnsi="Times New Roman"/>
          <w:sz w:val="24"/>
          <w:szCs w:val="24"/>
        </w:rPr>
        <w:t xml:space="preserve">V § 12 ods. 6 sa za druhú vetu vkladá nová tretia veta, ktorá znie: „Opodstatnenosť a účel žiadosti o dotáciu na podporu humanitárnej pomoci podľa § 9 ods. 3 a 4 posúdi komisia zriadená ministerstvom.“ a na konci sa pripájajú tieto vety: „Spôsob hodnotenia, postup posudzovania  a schvaľovania žiadosti  o dotáciu na podporu humanitárnej pomoci podľa § 9 ods. 3 a 4  ustanoví všeobecne záväzný právny predpis, ktorý vydá ministerstvo. Na  dotáciu podľa § 9 ods. </w:t>
      </w:r>
      <w:smartTag w:uri="urn:schemas-microsoft-com:office:smarttags" w:element="metricconverter">
        <w:smartTagPr>
          <w:attr w:name="ProductID" w:val="3 a"/>
        </w:smartTagPr>
        <w:r>
          <w:rPr>
            <w:rFonts w:ascii="Times New Roman" w:hAnsi="Times New Roman"/>
            <w:sz w:val="24"/>
            <w:szCs w:val="24"/>
          </w:rPr>
          <w:t>3 a</w:t>
        </w:r>
      </w:smartTag>
      <w:r>
        <w:rPr>
          <w:rFonts w:ascii="Times New Roman" w:hAnsi="Times New Roman"/>
          <w:sz w:val="24"/>
          <w:szCs w:val="24"/>
        </w:rPr>
        <w:t xml:space="preserve"> 4 platia odseky 2 a 3 a § 13  rovnako.“. </w:t>
      </w:r>
    </w:p>
    <w:p w:rsidR="00A6748E" w:rsidP="00A6748E">
      <w:pPr>
        <w:bidi w:val="0"/>
        <w:spacing w:after="0" w:line="240" w:lineRule="auto"/>
        <w:jc w:val="both"/>
        <w:rPr>
          <w:rFonts w:ascii="Times New Roman" w:hAnsi="Times New Roman"/>
          <w:sz w:val="24"/>
          <w:szCs w:val="24"/>
        </w:rPr>
      </w:pPr>
    </w:p>
    <w:p w:rsidR="00A6748E" w:rsidP="00A6748E">
      <w:pPr>
        <w:numPr>
          <w:numId w:val="8"/>
        </w:numPr>
        <w:bidi w:val="0"/>
        <w:spacing w:line="240" w:lineRule="auto"/>
        <w:contextualSpacing/>
        <w:jc w:val="both"/>
        <w:rPr>
          <w:rFonts w:ascii="Times New Roman" w:hAnsi="Times New Roman"/>
          <w:sz w:val="24"/>
          <w:szCs w:val="24"/>
        </w:rPr>
      </w:pPr>
      <w:r>
        <w:rPr>
          <w:rFonts w:ascii="Times New Roman" w:hAnsi="Times New Roman"/>
          <w:sz w:val="24"/>
          <w:szCs w:val="24"/>
        </w:rPr>
        <w:t>Za § 14 sa vkladá § 14a, ktorý znie:</w:t>
      </w:r>
    </w:p>
    <w:p w:rsidR="00A6748E" w:rsidP="00A6748E">
      <w:pPr>
        <w:bidi w:val="0"/>
        <w:spacing w:after="0" w:line="240" w:lineRule="auto"/>
        <w:ind w:left="360"/>
        <w:jc w:val="center"/>
        <w:rPr>
          <w:rFonts w:ascii="Times New Roman" w:hAnsi="Times New Roman"/>
          <w:b/>
          <w:sz w:val="24"/>
          <w:szCs w:val="24"/>
        </w:rPr>
      </w:pPr>
      <w:r>
        <w:rPr>
          <w:rFonts w:ascii="Times New Roman" w:hAnsi="Times New Roman"/>
          <w:b/>
          <w:sz w:val="24"/>
          <w:szCs w:val="24"/>
        </w:rPr>
        <w:t>„§ 14a</w:t>
      </w:r>
    </w:p>
    <w:p w:rsidR="00A6748E" w:rsidP="00A6748E">
      <w:pPr>
        <w:bidi w:val="0"/>
        <w:spacing w:after="0" w:line="240" w:lineRule="auto"/>
        <w:ind w:left="360"/>
        <w:jc w:val="both"/>
        <w:rPr>
          <w:rFonts w:ascii="Times New Roman" w:hAnsi="Times New Roman"/>
          <w:sz w:val="24"/>
          <w:szCs w:val="24"/>
        </w:rPr>
      </w:pPr>
    </w:p>
    <w:p w:rsidR="00A6748E" w:rsidP="00A6748E">
      <w:pPr>
        <w:bidi w:val="0"/>
        <w:spacing w:after="0" w:line="240" w:lineRule="auto"/>
        <w:ind w:left="360" w:firstLine="348"/>
        <w:jc w:val="both"/>
        <w:rPr>
          <w:rFonts w:ascii="Times New Roman" w:hAnsi="Times New Roman"/>
          <w:sz w:val="24"/>
          <w:szCs w:val="24"/>
          <w:vertAlign w:val="superscript"/>
        </w:rPr>
      </w:pPr>
      <w:r>
        <w:rPr>
          <w:rFonts w:ascii="Times New Roman" w:hAnsi="Times New Roman"/>
          <w:sz w:val="24"/>
          <w:szCs w:val="24"/>
        </w:rPr>
        <w:t xml:space="preserve">(1) Ministerstvo a úrad na účely posúdenia a schvaľovania žiadosti o dotáciu podľa § 4, § </w:t>
      </w:r>
      <w:smartTag w:uri="urn:schemas-microsoft-com:office:smarttags" w:element="metricconverter">
        <w:smartTagPr>
          <w:attr w:name="ProductID" w:val="5 a"/>
        </w:smartTagPr>
        <w:r>
          <w:rPr>
            <w:rFonts w:ascii="Times New Roman" w:hAnsi="Times New Roman"/>
            <w:sz w:val="24"/>
            <w:szCs w:val="24"/>
          </w:rPr>
          <w:t>5 a</w:t>
        </w:r>
      </w:smartTag>
      <w:r>
        <w:rPr>
          <w:rFonts w:ascii="Times New Roman" w:hAnsi="Times New Roman"/>
          <w:sz w:val="24"/>
          <w:szCs w:val="24"/>
        </w:rPr>
        <w:t xml:space="preserve"> § 9 ods. 1 a 2, na účely kontroly dodržiavania podmienok poskytnutia dotácie  podľa § 4, § </w:t>
      </w:r>
      <w:smartTag w:uri="urn:schemas-microsoft-com:office:smarttags" w:element="metricconverter">
        <w:smartTagPr>
          <w:attr w:name="ProductID" w:val="5 a"/>
        </w:smartTagPr>
        <w:r>
          <w:rPr>
            <w:rFonts w:ascii="Times New Roman" w:hAnsi="Times New Roman"/>
            <w:sz w:val="24"/>
            <w:szCs w:val="24"/>
          </w:rPr>
          <w:t>5 a</w:t>
        </w:r>
      </w:smartTag>
      <w:r>
        <w:rPr>
          <w:rFonts w:ascii="Times New Roman" w:hAnsi="Times New Roman"/>
          <w:sz w:val="24"/>
          <w:szCs w:val="24"/>
        </w:rPr>
        <w:t xml:space="preserve"> § 9 ods. 1 a 2 a na analytické a štatistické účely spracúvajú osobné údaje uvedené v § 10 ods. 1, 4 a 5  a  ďalšie údaje, ktoré sú nevyhnutné na účel posúdenia a schvaľovania týchto žiadosti o dotáciu v súlade s osobitným predpisom.</w:t>
      </w:r>
      <w:r>
        <w:rPr>
          <w:rFonts w:ascii="Times New Roman" w:hAnsi="Times New Roman"/>
          <w:sz w:val="24"/>
          <w:szCs w:val="24"/>
          <w:vertAlign w:val="superscript"/>
        </w:rPr>
        <w:t xml:space="preserve">44a) </w:t>
      </w:r>
    </w:p>
    <w:p w:rsidR="00A6748E" w:rsidP="00A6748E">
      <w:pPr>
        <w:bidi w:val="0"/>
        <w:spacing w:after="0" w:line="240" w:lineRule="auto"/>
        <w:ind w:left="360"/>
        <w:jc w:val="both"/>
        <w:rPr>
          <w:rFonts w:ascii="Times New Roman" w:hAnsi="Times New Roman"/>
          <w:sz w:val="24"/>
          <w:szCs w:val="24"/>
        </w:rPr>
      </w:pPr>
    </w:p>
    <w:p w:rsidR="00A6748E" w:rsidP="00A6748E">
      <w:pPr>
        <w:bidi w:val="0"/>
        <w:spacing w:after="0" w:line="240" w:lineRule="auto"/>
        <w:ind w:left="360" w:firstLine="348"/>
        <w:jc w:val="both"/>
        <w:rPr>
          <w:rFonts w:ascii="Times New Roman" w:hAnsi="Times New Roman"/>
          <w:sz w:val="24"/>
          <w:szCs w:val="24"/>
        </w:rPr>
      </w:pPr>
      <w:r>
        <w:rPr>
          <w:rFonts w:ascii="Times New Roman" w:hAnsi="Times New Roman"/>
          <w:sz w:val="24"/>
          <w:szCs w:val="24"/>
        </w:rPr>
        <w:t>(2) Ministerstvo a úrad poskytujú osobné údaje, ktoré spracovávajú podľa odseku 1 orgánu verejnej moci, inej právnickej osobe alebo fyzickej osobe, ak je to nevyhnutné na dosiahnutie účelu podľa tohto zákona alebo na plnenie ich úloh podľa osobitného predpisu.“.</w:t>
      </w:r>
    </w:p>
    <w:p w:rsidR="00A6748E" w:rsidP="00A6748E">
      <w:pPr>
        <w:bidi w:val="0"/>
        <w:spacing w:after="0" w:line="240" w:lineRule="auto"/>
        <w:ind w:left="360"/>
        <w:jc w:val="both"/>
        <w:rPr>
          <w:rFonts w:ascii="Times New Roman" w:hAnsi="Times New Roman"/>
          <w:sz w:val="24"/>
          <w:szCs w:val="24"/>
        </w:rPr>
      </w:pPr>
    </w:p>
    <w:p w:rsidR="00A6748E" w:rsidP="00A6748E">
      <w:pPr>
        <w:bidi w:val="0"/>
        <w:spacing w:after="0" w:line="240" w:lineRule="auto"/>
        <w:ind w:left="360"/>
        <w:jc w:val="both"/>
        <w:rPr>
          <w:rFonts w:ascii="Times New Roman" w:hAnsi="Times New Roman"/>
          <w:sz w:val="24"/>
          <w:szCs w:val="24"/>
        </w:rPr>
      </w:pPr>
      <w:r>
        <w:rPr>
          <w:rFonts w:ascii="Times New Roman" w:hAnsi="Times New Roman"/>
          <w:sz w:val="24"/>
          <w:szCs w:val="24"/>
        </w:rPr>
        <w:t>Poznámka pod čiarou k odkazu 44a znie:</w:t>
      </w:r>
    </w:p>
    <w:p w:rsidR="00A6748E" w:rsidP="00A6748E">
      <w:pPr>
        <w:bidi w:val="0"/>
        <w:spacing w:after="0" w:line="240" w:lineRule="auto"/>
        <w:ind w:left="36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vertAlign w:val="superscript"/>
        </w:rPr>
        <w:t xml:space="preserve">44a) </w:t>
      </w:r>
      <w:r>
        <w:rPr>
          <w:rFonts w:ascii="Times New Roman" w:hAnsi="Times New Roman"/>
          <w:sz w:val="24"/>
          <w:szCs w:val="24"/>
        </w:rPr>
        <w:t>Zákon č. 428/2002 Z. z. o ochrane osobných údajov v znení neskorších predpisov.“.</w:t>
      </w:r>
    </w:p>
    <w:p w:rsidR="00A6748E" w:rsidP="00A6748E">
      <w:pPr>
        <w:bidi w:val="0"/>
        <w:spacing w:after="0" w:line="240" w:lineRule="auto"/>
        <w:jc w:val="both"/>
        <w:rPr>
          <w:rFonts w:ascii="Times New Roman" w:hAnsi="Times New Roman"/>
          <w:sz w:val="24"/>
          <w:szCs w:val="24"/>
        </w:rPr>
      </w:pPr>
    </w:p>
    <w:p w:rsidR="00A6748E" w:rsidP="00A6748E">
      <w:pPr>
        <w:numPr>
          <w:numId w:val="8"/>
        </w:numPr>
        <w:bidi w:val="0"/>
        <w:spacing w:line="240" w:lineRule="auto"/>
        <w:contextualSpacing/>
        <w:jc w:val="both"/>
        <w:rPr>
          <w:rFonts w:ascii="Times New Roman" w:hAnsi="Times New Roman"/>
          <w:sz w:val="24"/>
          <w:szCs w:val="24"/>
        </w:rPr>
      </w:pPr>
      <w:r>
        <w:rPr>
          <w:rFonts w:ascii="Times New Roman" w:hAnsi="Times New Roman"/>
          <w:sz w:val="24"/>
          <w:szCs w:val="24"/>
        </w:rPr>
        <w:t>Za §16 sa vkladá § 16a, ktorý vrátane nadpisu znie:</w:t>
      </w:r>
    </w:p>
    <w:p w:rsidR="00A6748E" w:rsidP="00A6748E">
      <w:pPr>
        <w:bidi w:val="0"/>
        <w:spacing w:after="0" w:line="240" w:lineRule="auto"/>
        <w:jc w:val="center"/>
        <w:rPr>
          <w:rFonts w:ascii="Times New Roman" w:hAnsi="Times New Roman"/>
          <w:sz w:val="24"/>
          <w:szCs w:val="24"/>
        </w:rPr>
      </w:pPr>
    </w:p>
    <w:p w:rsidR="00A6748E" w:rsidP="00A6748E">
      <w:pPr>
        <w:bidi w:val="0"/>
        <w:spacing w:after="0" w:line="240" w:lineRule="auto"/>
        <w:jc w:val="center"/>
        <w:rPr>
          <w:rFonts w:ascii="Times New Roman" w:hAnsi="Times New Roman"/>
          <w:b/>
          <w:sz w:val="24"/>
          <w:szCs w:val="24"/>
        </w:rPr>
      </w:pPr>
      <w:r>
        <w:rPr>
          <w:rFonts w:ascii="Times New Roman" w:hAnsi="Times New Roman"/>
          <w:b/>
          <w:sz w:val="24"/>
          <w:szCs w:val="24"/>
        </w:rPr>
        <w:t>„§ 16a</w:t>
      </w:r>
    </w:p>
    <w:p w:rsidR="00A6748E" w:rsidP="00A6748E">
      <w:pPr>
        <w:bidi w:val="0"/>
        <w:spacing w:after="0" w:line="240" w:lineRule="auto"/>
        <w:jc w:val="both"/>
        <w:rPr>
          <w:rFonts w:ascii="Times New Roman" w:hAnsi="Times New Roman"/>
          <w:sz w:val="24"/>
          <w:szCs w:val="24"/>
        </w:rPr>
      </w:pPr>
    </w:p>
    <w:p w:rsidR="00A6748E" w:rsidP="00A6748E">
      <w:pPr>
        <w:bidi w:val="0"/>
        <w:spacing w:after="0" w:line="240" w:lineRule="auto"/>
        <w:jc w:val="center"/>
        <w:rPr>
          <w:rFonts w:ascii="Times New Roman" w:hAnsi="Times New Roman"/>
          <w:b/>
          <w:sz w:val="24"/>
          <w:szCs w:val="24"/>
        </w:rPr>
      </w:pPr>
      <w:r>
        <w:rPr>
          <w:rFonts w:ascii="Times New Roman" w:hAnsi="Times New Roman"/>
          <w:b/>
          <w:sz w:val="24"/>
          <w:szCs w:val="24"/>
        </w:rPr>
        <w:t>Prechodné ustanovenia k úpravám účinným od 1. januára 2013</w:t>
      </w:r>
    </w:p>
    <w:p w:rsidR="00A6748E" w:rsidP="00A6748E">
      <w:pPr>
        <w:bidi w:val="0"/>
        <w:spacing w:after="0" w:line="240" w:lineRule="auto"/>
        <w:jc w:val="both"/>
        <w:rPr>
          <w:rFonts w:ascii="Times New Roman" w:hAnsi="Times New Roman"/>
          <w:sz w:val="24"/>
          <w:szCs w:val="24"/>
        </w:rPr>
      </w:pPr>
    </w:p>
    <w:p w:rsidR="00A6748E" w:rsidP="00A6748E">
      <w:pPr>
        <w:bidi w:val="0"/>
        <w:spacing w:after="0" w:line="240" w:lineRule="auto"/>
        <w:ind w:left="426" w:firstLine="141"/>
        <w:jc w:val="both"/>
        <w:rPr>
          <w:rFonts w:ascii="Times New Roman" w:hAnsi="Times New Roman"/>
          <w:sz w:val="24"/>
          <w:szCs w:val="24"/>
        </w:rPr>
      </w:pPr>
      <w:r>
        <w:rPr>
          <w:rFonts w:ascii="Times New Roman" w:hAnsi="Times New Roman"/>
          <w:sz w:val="24"/>
          <w:szCs w:val="24"/>
        </w:rPr>
        <w:t xml:space="preserve">    Pri hodnotení, posudzovaní a schvaľovaní žiadostí o dotáciu podaných do 31. decembra 2012  sa postupuje podľa zákona účinného do 31. decembra 2012.“.</w:t>
      </w:r>
    </w:p>
    <w:p w:rsidR="00A6748E" w:rsidP="00A6748E">
      <w:pPr>
        <w:bidi w:val="0"/>
        <w:spacing w:after="0" w:line="240" w:lineRule="auto"/>
        <w:jc w:val="both"/>
        <w:rPr>
          <w:rFonts w:ascii="Times New Roman" w:hAnsi="Times New Roman"/>
          <w:sz w:val="24"/>
          <w:szCs w:val="24"/>
        </w:rPr>
      </w:pPr>
    </w:p>
    <w:p w:rsidR="00A6748E" w:rsidP="00A6748E">
      <w:pPr>
        <w:numPr>
          <w:numId w:val="8"/>
        </w:numPr>
        <w:bidi w:val="0"/>
        <w:spacing w:line="240" w:lineRule="auto"/>
        <w:contextualSpacing/>
        <w:jc w:val="both"/>
        <w:rPr>
          <w:rFonts w:ascii="Times New Roman" w:hAnsi="Times New Roman"/>
          <w:sz w:val="24"/>
          <w:szCs w:val="24"/>
        </w:rPr>
      </w:pPr>
      <w:r>
        <w:rPr>
          <w:rFonts w:ascii="Times New Roman" w:hAnsi="Times New Roman"/>
          <w:sz w:val="24"/>
          <w:szCs w:val="24"/>
        </w:rPr>
        <w:t xml:space="preserve">Prílohy č. 1 až  8 sa vypúšťajú.  </w:t>
      </w:r>
    </w:p>
    <w:p w:rsidR="00A6748E" w:rsidP="00A6748E">
      <w:pPr>
        <w:bidi w:val="0"/>
        <w:spacing w:after="0" w:line="240" w:lineRule="auto"/>
        <w:jc w:val="both"/>
        <w:rPr>
          <w:rFonts w:ascii="Times New Roman" w:hAnsi="Times New Roman"/>
          <w:sz w:val="24"/>
          <w:szCs w:val="24"/>
        </w:rPr>
      </w:pPr>
      <w:r>
        <w:rPr>
          <w:rFonts w:ascii="Times New Roman" w:hAnsi="Times New Roman"/>
          <w:sz w:val="24"/>
          <w:szCs w:val="24"/>
        </w:rPr>
        <w:tab/>
      </w:r>
    </w:p>
    <w:p w:rsidR="00A6748E" w:rsidP="00A6748E">
      <w:pPr>
        <w:bidi w:val="0"/>
        <w:spacing w:after="0" w:line="240" w:lineRule="auto"/>
        <w:jc w:val="center"/>
        <w:rPr>
          <w:rFonts w:ascii="Times New Roman" w:hAnsi="Times New Roman"/>
          <w:b/>
          <w:sz w:val="24"/>
          <w:szCs w:val="24"/>
        </w:rPr>
      </w:pPr>
    </w:p>
    <w:p w:rsidR="00A6748E" w:rsidP="00A6748E">
      <w:pPr>
        <w:bidi w:val="0"/>
        <w:spacing w:after="0" w:line="240" w:lineRule="auto"/>
        <w:jc w:val="center"/>
        <w:rPr>
          <w:rFonts w:ascii="Times New Roman" w:hAnsi="Times New Roman"/>
          <w:b/>
          <w:sz w:val="24"/>
          <w:szCs w:val="24"/>
        </w:rPr>
      </w:pPr>
      <w:r>
        <w:rPr>
          <w:rFonts w:ascii="Times New Roman" w:hAnsi="Times New Roman"/>
          <w:b/>
          <w:sz w:val="24"/>
          <w:szCs w:val="24"/>
        </w:rPr>
        <w:t>Čl. III</w:t>
      </w:r>
    </w:p>
    <w:p w:rsidR="00A6748E" w:rsidP="00A6748E">
      <w:pPr>
        <w:bidi w:val="0"/>
        <w:spacing w:after="0" w:line="240" w:lineRule="auto"/>
        <w:rPr>
          <w:rFonts w:ascii="Times New Roman" w:hAnsi="Times New Roman"/>
          <w:b/>
          <w:sz w:val="24"/>
          <w:szCs w:val="24"/>
        </w:rPr>
      </w:pPr>
    </w:p>
    <w:p w:rsidR="00A6748E" w:rsidP="00A6748E">
      <w:pPr>
        <w:bidi w:val="0"/>
        <w:spacing w:after="0" w:line="240" w:lineRule="auto"/>
        <w:ind w:firstLine="567"/>
        <w:jc w:val="both"/>
        <w:rPr>
          <w:rFonts w:ascii="Times New Roman" w:hAnsi="Times New Roman"/>
          <w:sz w:val="24"/>
          <w:szCs w:val="24"/>
        </w:rPr>
      </w:pPr>
      <w:r>
        <w:rPr>
          <w:rFonts w:ascii="Times New Roman" w:hAnsi="Times New Roman"/>
          <w:sz w:val="24"/>
          <w:szCs w:val="24"/>
        </w:rPr>
        <w:t>Tento zákon nadobúda účinnosť 1. januára 2013.</w:t>
      </w:r>
    </w:p>
    <w:p w:rsidR="00A6748E" w:rsidP="00A6748E">
      <w:pPr>
        <w:bidi w:val="0"/>
        <w:spacing w:after="0" w:line="240" w:lineRule="auto"/>
        <w:jc w:val="both"/>
        <w:rPr>
          <w:rFonts w:ascii="Times New Roman" w:hAnsi="Times New Roman"/>
          <w:sz w:val="24"/>
          <w:szCs w:val="24"/>
        </w:rPr>
      </w:pPr>
    </w:p>
    <w:p w:rsidR="00A6748E" w:rsidP="00A6748E">
      <w:pPr>
        <w:bidi w:val="0"/>
        <w:spacing w:before="120" w:line="240" w:lineRule="auto"/>
        <w:jc w:val="both"/>
        <w:rPr>
          <w:rFonts w:ascii="Times New Roman" w:hAnsi="Times New Roman"/>
          <w:sz w:val="24"/>
          <w:szCs w:val="24"/>
        </w:rPr>
      </w:pPr>
    </w:p>
    <w:p w:rsidR="00A6748E" w:rsidP="00A6748E">
      <w:pPr>
        <w:bidi w:val="0"/>
        <w:spacing w:line="240" w:lineRule="auto"/>
      </w:pPr>
    </w:p>
    <w:p w:rsidR="00A6748E" w:rsidP="00A6748E">
      <w:pPr>
        <w:bidi w:val="0"/>
        <w:spacing w:after="0" w:line="240" w:lineRule="auto"/>
        <w:jc w:val="both"/>
        <w:rPr>
          <w:rFonts w:ascii="Times New Roman" w:hAnsi="Times New Roman"/>
          <w:color w:val="C00000"/>
          <w:sz w:val="24"/>
          <w:szCs w:val="24"/>
        </w:rPr>
      </w:pPr>
    </w:p>
    <w:p w:rsidR="00A6748E">
      <w:pPr>
        <w:bidi w:val="0"/>
      </w:pPr>
    </w:p>
    <w:sectPr w:rsidSect="00552C4E">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09F" w:csb1="00000000"/>
  </w:font>
  <w:font w:name="Calibri">
    <w:altName w:val="Arial"/>
    <w:panose1 w:val="020F050202020403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72823"/>
    <w:multiLevelType w:val="hybridMultilevel"/>
    <w:tmpl w:val="ED6AC08A"/>
    <w:lvl w:ilvl="0">
      <w:start w:val="1"/>
      <w:numFmt w:val="lowerLetter"/>
      <w:lvlText w:val="%1)"/>
      <w:lvlJc w:val="left"/>
      <w:pPr>
        <w:tabs>
          <w:tab w:val="num" w:pos="720"/>
        </w:tabs>
        <w:ind w:left="720" w:hanging="360"/>
      </w:pPr>
      <w:rPr>
        <w:rFonts w:ascii="Times New Roman" w:hAnsi="Times New Roman" w:cs="Times New Roman" w:hint="default"/>
        <w:b w:val="0"/>
        <w:i w:val="0"/>
        <w:color w:val="auto"/>
        <w:sz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
    <w:nsid w:val="28D36FC1"/>
    <w:multiLevelType w:val="hybridMultilevel"/>
    <w:tmpl w:val="FF3C6086"/>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3E8D6D68"/>
    <w:multiLevelType w:val="hybridMultilevel"/>
    <w:tmpl w:val="0E564570"/>
    <w:lvl w:ilvl="0">
      <w:start w:val="1"/>
      <w:numFmt w:val="decimal"/>
      <w:lvlText w:val="%1."/>
      <w:lvlJc w:val="left"/>
      <w:pPr>
        <w:tabs>
          <w:tab w:val="num" w:pos="-284"/>
        </w:tabs>
        <w:ind w:left="360" w:hanging="360"/>
      </w:pPr>
      <w:rPr>
        <w:rFonts w:cs="Times New Roman"/>
        <w:b/>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4CA469AC"/>
    <w:multiLevelType w:val="hybridMultilevel"/>
    <w:tmpl w:val="20023188"/>
    <w:lvl w:ilvl="0">
      <w:start w:val="1"/>
      <w:numFmt w:val="decimal"/>
      <w:lvlText w:val="%1."/>
      <w:lvlJc w:val="left"/>
      <w:pPr>
        <w:ind w:left="360" w:hanging="360"/>
      </w:pPr>
      <w:rPr>
        <w:rFonts w:cs="Times New Roman"/>
        <w:b/>
        <w:rtl w:val="0"/>
        <w:cs w:val="0"/>
      </w:rPr>
    </w:lvl>
    <w:lvl w:ilvl="1">
      <w:start w:val="1"/>
      <w:numFmt w:val="decimal"/>
      <w:lvlText w:val="%2."/>
      <w:lvlJc w:val="left"/>
      <w:pPr>
        <w:tabs>
          <w:tab w:val="num" w:pos="1080"/>
        </w:tabs>
        <w:ind w:left="1080" w:hanging="360"/>
      </w:pPr>
      <w:rPr>
        <w:rFonts w:ascii="Times New Roman" w:hAnsi="Times New Roman" w:cs="Times New Roman" w:hint="default"/>
        <w:b w:val="0"/>
        <w:i w:val="0"/>
        <w:sz w:val="24"/>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
    <w:nsid w:val="56764479"/>
    <w:multiLevelType w:val="hybridMultilevel"/>
    <w:tmpl w:val="1AB277EE"/>
    <w:lvl w:ilvl="0">
      <w:start w:val="1"/>
      <w:numFmt w:val="decimal"/>
      <w:lvlText w:val="%1."/>
      <w:lvlJc w:val="left"/>
      <w:pPr>
        <w:ind w:left="996"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5">
    <w:nsid w:val="67E33113"/>
    <w:multiLevelType w:val="hybridMultilevel"/>
    <w:tmpl w:val="B374E800"/>
    <w:lvl w:ilvl="0">
      <w:start w:val="1"/>
      <w:numFmt w:val="lowerLetter"/>
      <w:lvlText w:val="%1)"/>
      <w:lvlJc w:val="left"/>
      <w:pPr>
        <w:ind w:left="720" w:hanging="360"/>
      </w:pPr>
      <w:rPr>
        <w:rFonts w:cs="Times New Roman"/>
        <w:rtl w:val="0"/>
        <w:cs w:val="0"/>
      </w:rPr>
    </w:lvl>
    <w:lvl w:ilvl="1">
      <w:start w:val="1"/>
      <w:numFmt w:val="decimal"/>
      <w:lvlText w:val="%2."/>
      <w:lvlJc w:val="center"/>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6">
    <w:nsid w:val="6FC52544"/>
    <w:multiLevelType w:val="hybridMultilevel"/>
    <w:tmpl w:val="C638D428"/>
    <w:lvl w:ilvl="0">
      <w:start w:val="1"/>
      <w:numFmt w:val="lowerLetter"/>
      <w:lvlText w:val="%1)"/>
      <w:lvlJc w:val="left"/>
      <w:pPr>
        <w:tabs>
          <w:tab w:val="num" w:pos="720"/>
        </w:tabs>
        <w:ind w:left="720" w:hanging="360"/>
      </w:pPr>
      <w:rPr>
        <w:rFonts w:ascii="Times New Roman" w:hAnsi="Times New Roman" w:cs="Times New Roman" w:hint="default"/>
        <w:b w:val="0"/>
        <w:i w:val="0"/>
        <w:color w:val="auto"/>
        <w:sz w:val="24"/>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7">
    <w:nsid w:val="77152B14"/>
    <w:multiLevelType w:val="hybridMultilevel"/>
    <w:tmpl w:val="BEE4B332"/>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4D75ED"/>
    <w:rsid w:val="00296F2D"/>
    <w:rsid w:val="004D75ED"/>
    <w:rsid w:val="00552C4E"/>
    <w:rsid w:val="008B4208"/>
    <w:rsid w:val="00A6748E"/>
    <w:rsid w:val="00BA36D1"/>
    <w:rsid w:val="00EF536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5ED"/>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customStyle="1" w:styleId="Default">
    <w:name w:val="Default"/>
    <w:uiPriority w:val="99"/>
    <w:rsid w:val="004D75ED"/>
    <w:pPr>
      <w:framePr w:wrap="auto"/>
      <w:widowControl/>
      <w:autoSpaceDE w:val="0"/>
      <w:autoSpaceDN w:val="0"/>
      <w:adjustRightInd w:val="0"/>
      <w:ind w:left="0" w:right="0"/>
      <w:jc w:val="left"/>
      <w:textAlignment w:val="auto"/>
    </w:pPr>
    <w:rPr>
      <w:rFonts w:ascii="Arial" w:hAnsi="Arial" w:cs="Arial"/>
      <w:color w:val="000000"/>
      <w:sz w:val="24"/>
      <w:szCs w:val="24"/>
      <w:rtl w:val="0"/>
      <w:cs w:val="0"/>
      <w:lang w:val="sk-SK" w:eastAsia="en-US" w:bidi="ar-SA"/>
    </w:rPr>
  </w:style>
  <w:style w:type="paragraph" w:styleId="CommentText">
    <w:name w:val="annotation text"/>
    <w:basedOn w:val="Normal"/>
    <w:link w:val="TextkomentraChar"/>
    <w:uiPriority w:val="99"/>
    <w:semiHidden/>
    <w:unhideWhenUsed/>
    <w:rsid w:val="00A6748E"/>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A6748E"/>
    <w:rPr>
      <w:rFonts w:ascii="Calibri" w:hAnsi="Calibri" w:cs="Times New Roman"/>
      <w:sz w:val="20"/>
      <w:szCs w:val="20"/>
      <w:rtl w:val="0"/>
      <w:cs w:val="0"/>
    </w:rPr>
  </w:style>
  <w:style w:type="paragraph" w:styleId="ListParagraph">
    <w:name w:val="List Paragraph"/>
    <w:basedOn w:val="Normal"/>
    <w:uiPriority w:val="99"/>
    <w:qFormat/>
    <w:rsid w:val="00A6748E"/>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TotalTime>
  <Pages>13</Pages>
  <Words>4998</Words>
  <Characters>25867</Characters>
  <Application>Microsoft Office Word</Application>
  <DocSecurity>0</DocSecurity>
  <Lines>0</Lines>
  <Paragraphs>0</Paragraphs>
  <ScaleCrop>false</ScaleCrop>
  <Company>MPSVR</Company>
  <LinksUpToDate>false</LinksUpToDate>
  <CharactersWithSpaces>30804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cebulakova</dc:creator>
  <cp:lastModifiedBy>cebulakova</cp:lastModifiedBy>
  <cp:revision>5</cp:revision>
  <cp:lastPrinted>2012-09-28T09:50:00Z</cp:lastPrinted>
  <dcterms:created xsi:type="dcterms:W3CDTF">2012-09-25T14:52:00Z</dcterms:created>
  <dcterms:modified xsi:type="dcterms:W3CDTF">2012-09-28T12:28:00Z</dcterms:modified>
</cp:coreProperties>
</file>