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295C" w:rsidRPr="0023295C" w:rsidP="0023295C">
      <w:pPr>
        <w:bidi w:val="0"/>
        <w:spacing w:before="240"/>
        <w:jc w:val="center"/>
        <w:rPr>
          <w:rFonts w:ascii="Times New Roman" w:hAnsi="Times New Roman"/>
          <w:b/>
          <w:bCs/>
          <w:sz w:val="24"/>
          <w:szCs w:val="24"/>
        </w:rPr>
      </w:pPr>
      <w:r w:rsidRPr="0023295C">
        <w:rPr>
          <w:rFonts w:ascii="Times New Roman" w:hAnsi="Times New Roman"/>
          <w:b/>
          <w:bCs/>
          <w:sz w:val="24"/>
          <w:szCs w:val="24"/>
        </w:rPr>
        <w:t>NÁRODNÁ  RADA  SLOVENSKEJ  REPUBLIKY</w:t>
      </w:r>
    </w:p>
    <w:p w:rsidR="0023295C" w:rsidRPr="0023295C" w:rsidP="0023295C">
      <w:pPr>
        <w:pBdr>
          <w:bottom w:val="single" w:sz="6" w:space="1" w:color="auto"/>
        </w:pBdr>
        <w:bidi w:val="0"/>
        <w:spacing w:before="240"/>
        <w:jc w:val="center"/>
        <w:rPr>
          <w:rFonts w:ascii="Times New Roman" w:hAnsi="Times New Roman"/>
          <w:b/>
          <w:bCs/>
          <w:sz w:val="24"/>
          <w:szCs w:val="24"/>
        </w:rPr>
      </w:pPr>
      <w:r w:rsidRPr="0023295C">
        <w:rPr>
          <w:rFonts w:ascii="Times New Roman" w:hAnsi="Times New Roman"/>
          <w:b/>
          <w:bCs/>
          <w:sz w:val="24"/>
          <w:szCs w:val="24"/>
        </w:rPr>
        <w:t>VI. volebné obdobie</w:t>
      </w:r>
    </w:p>
    <w:p w:rsidR="0023295C" w:rsidRPr="0023295C" w:rsidP="0023295C">
      <w:pPr>
        <w:bidi w:val="0"/>
        <w:spacing w:before="240"/>
        <w:jc w:val="center"/>
        <w:rPr>
          <w:rFonts w:ascii="Times New Roman" w:hAnsi="Times New Roman"/>
          <w:b/>
          <w:bCs/>
          <w:sz w:val="24"/>
          <w:szCs w:val="24"/>
        </w:rPr>
      </w:pPr>
    </w:p>
    <w:p w:rsidR="0023295C" w:rsidRPr="0023295C" w:rsidP="0023295C">
      <w:pPr>
        <w:bidi w:val="0"/>
        <w:spacing w:before="240"/>
        <w:jc w:val="center"/>
        <w:rPr>
          <w:rFonts w:ascii="Times New Roman" w:hAnsi="Times New Roman"/>
          <w:b/>
          <w:bCs/>
          <w:sz w:val="24"/>
          <w:szCs w:val="24"/>
        </w:rPr>
      </w:pPr>
      <w:r w:rsidRPr="0023295C">
        <w:rPr>
          <w:rFonts w:ascii="Times New Roman" w:hAnsi="Times New Roman"/>
          <w:b/>
          <w:bCs/>
          <w:sz w:val="24"/>
          <w:szCs w:val="24"/>
        </w:rPr>
        <w:t>228</w:t>
      </w:r>
    </w:p>
    <w:p w:rsidR="0023295C" w:rsidRPr="0023295C" w:rsidP="0023295C">
      <w:pPr>
        <w:bidi w:val="0"/>
        <w:spacing w:before="240"/>
        <w:jc w:val="center"/>
        <w:rPr>
          <w:rFonts w:ascii="Times New Roman" w:hAnsi="Times New Roman"/>
          <w:b/>
          <w:bCs/>
          <w:sz w:val="24"/>
          <w:szCs w:val="24"/>
        </w:rPr>
      </w:pPr>
      <w:r w:rsidRPr="0023295C">
        <w:rPr>
          <w:rFonts w:ascii="Times New Roman" w:hAnsi="Times New Roman"/>
          <w:b/>
          <w:bCs/>
          <w:sz w:val="24"/>
          <w:szCs w:val="24"/>
        </w:rPr>
        <w:t>VLÁDNY NÁVRH</w:t>
      </w:r>
    </w:p>
    <w:p w:rsidR="0023295C" w:rsidRPr="0023295C" w:rsidP="0023295C">
      <w:pPr>
        <w:bidi w:val="0"/>
        <w:spacing w:before="240"/>
        <w:jc w:val="center"/>
        <w:rPr>
          <w:rFonts w:ascii="Times New Roman" w:hAnsi="Times New Roman"/>
          <w:b/>
          <w:bCs/>
          <w:sz w:val="24"/>
          <w:szCs w:val="24"/>
        </w:rPr>
      </w:pPr>
      <w:r w:rsidRPr="0023295C">
        <w:rPr>
          <w:rFonts w:ascii="Times New Roman" w:hAnsi="Times New Roman"/>
          <w:b/>
          <w:bCs/>
          <w:sz w:val="24"/>
          <w:szCs w:val="24"/>
        </w:rPr>
        <w:t>Z Á K O N</w:t>
      </w:r>
    </w:p>
    <w:p w:rsidR="0023295C" w:rsidP="0023295C">
      <w:pPr>
        <w:bidi w:val="0"/>
        <w:jc w:val="center"/>
        <w:rPr>
          <w:rFonts w:ascii="Times New Roman" w:hAnsi="Times New Roman"/>
          <w:b/>
          <w:bCs/>
          <w:sz w:val="24"/>
          <w:szCs w:val="24"/>
        </w:rPr>
      </w:pPr>
    </w:p>
    <w:p w:rsidR="0023295C" w:rsidRPr="0023295C" w:rsidP="0023295C">
      <w:pPr>
        <w:bidi w:val="0"/>
        <w:jc w:val="center"/>
        <w:rPr>
          <w:rFonts w:ascii="Times New Roman" w:hAnsi="Times New Roman"/>
          <w:sz w:val="24"/>
          <w:szCs w:val="24"/>
        </w:rPr>
      </w:pPr>
      <w:r w:rsidRPr="0023295C">
        <w:rPr>
          <w:rFonts w:ascii="Times New Roman" w:hAnsi="Times New Roman"/>
          <w:b/>
          <w:bCs/>
          <w:sz w:val="24"/>
          <w:szCs w:val="24"/>
        </w:rPr>
        <w:t>z</w:t>
      </w:r>
      <w:r w:rsidR="00C86EE6">
        <w:rPr>
          <w:rFonts w:ascii="Times New Roman" w:hAnsi="Times New Roman"/>
          <w:b/>
          <w:bCs/>
          <w:sz w:val="24"/>
          <w:szCs w:val="24"/>
        </w:rPr>
        <w:t xml:space="preserve"> ......................... 2012</w:t>
      </w:r>
      <w:r w:rsidRPr="0023295C">
        <w:rPr>
          <w:rFonts w:ascii="Times New Roman" w:hAnsi="Times New Roman"/>
          <w:sz w:val="24"/>
          <w:szCs w:val="24"/>
        </w:rPr>
        <w:t xml:space="preserve"> </w:t>
      </w:r>
    </w:p>
    <w:p w:rsidR="00E039FD" w:rsidRPr="0023295C" w:rsidP="00E039FD">
      <w:pPr>
        <w:bidi w:val="0"/>
        <w:jc w:val="center"/>
        <w:rPr>
          <w:rFonts w:ascii="Times New Roman" w:hAnsi="Times New Roman"/>
          <w:b/>
          <w:sz w:val="24"/>
          <w:szCs w:val="24"/>
        </w:rPr>
      </w:pPr>
      <w:r w:rsidRPr="0023295C">
        <w:rPr>
          <w:rFonts w:ascii="Times New Roman" w:hAnsi="Times New Roman"/>
          <w:b/>
          <w:sz w:val="24"/>
          <w:szCs w:val="24"/>
        </w:rPr>
        <w:t>o Fonde na podporu vzdelávania</w:t>
      </w:r>
    </w:p>
    <w:p w:rsidR="00E039FD" w:rsidRPr="00284ACB" w:rsidP="00E039FD">
      <w:pPr>
        <w:bidi w:val="0"/>
        <w:jc w:val="center"/>
        <w:rPr>
          <w:rFonts w:ascii="Times New Roman" w:hAnsi="Times New Roman"/>
          <w:sz w:val="24"/>
          <w:szCs w:val="24"/>
        </w:rPr>
      </w:pPr>
    </w:p>
    <w:p w:rsidR="00E039FD" w:rsidRPr="00284ACB" w:rsidP="00E039FD">
      <w:pPr>
        <w:bidi w:val="0"/>
        <w:rPr>
          <w:rFonts w:ascii="Times New Roman" w:hAnsi="Times New Roman"/>
          <w:sz w:val="24"/>
          <w:szCs w:val="24"/>
        </w:rPr>
      </w:pPr>
      <w:r w:rsidRPr="00284ACB">
        <w:rPr>
          <w:rFonts w:ascii="Times New Roman" w:hAnsi="Times New Roman"/>
          <w:sz w:val="24"/>
          <w:szCs w:val="24"/>
        </w:rPr>
        <w:t>Národná rada Slovenskej republiky sa uzniesla na tomto zákone:</w:t>
      </w:r>
    </w:p>
    <w:p w:rsidR="00E039FD" w:rsidRPr="00284ACB" w:rsidP="00E039FD">
      <w:pPr>
        <w:bidi w:val="0"/>
        <w:jc w:val="center"/>
        <w:rPr>
          <w:rFonts w:ascii="Times New Roman" w:hAnsi="Times New Roman"/>
          <w:sz w:val="24"/>
          <w:szCs w:val="24"/>
        </w:rPr>
      </w:pPr>
      <w:r w:rsidRPr="00284ACB">
        <w:rPr>
          <w:rFonts w:ascii="Times New Roman" w:hAnsi="Times New Roman"/>
          <w:sz w:val="24"/>
          <w:szCs w:val="24"/>
        </w:rPr>
        <w:t xml:space="preserve">§ </w:t>
      </w:r>
      <w:r w:rsidRPr="00284ACB" w:rsidR="006E3C9F">
        <w:rPr>
          <w:rFonts w:ascii="Times New Roman" w:hAnsi="Times New Roman"/>
          <w:sz w:val="24"/>
          <w:szCs w:val="24"/>
        </w:rPr>
        <w:t>1</w:t>
      </w:r>
    </w:p>
    <w:p w:rsidR="006E3C9F" w:rsidRPr="00284ACB" w:rsidP="00E039FD">
      <w:pPr>
        <w:bidi w:val="0"/>
        <w:jc w:val="center"/>
        <w:rPr>
          <w:rFonts w:ascii="Times New Roman" w:hAnsi="Times New Roman"/>
          <w:sz w:val="24"/>
          <w:szCs w:val="24"/>
        </w:rPr>
      </w:pPr>
      <w:r w:rsidRPr="00284ACB">
        <w:rPr>
          <w:rFonts w:ascii="Times New Roman" w:hAnsi="Times New Roman"/>
          <w:sz w:val="24"/>
          <w:szCs w:val="24"/>
        </w:rPr>
        <w:t>Základné ustanovenia</w:t>
      </w:r>
    </w:p>
    <w:p w:rsidR="00E039FD" w:rsidRPr="00284ACB" w:rsidP="00E039FD">
      <w:pPr>
        <w:bidi w:val="0"/>
        <w:jc w:val="both"/>
        <w:rPr>
          <w:rFonts w:ascii="Times New Roman" w:hAnsi="Times New Roman"/>
          <w:sz w:val="24"/>
          <w:szCs w:val="24"/>
        </w:rPr>
      </w:pPr>
      <w:r w:rsidRPr="00284ACB">
        <w:rPr>
          <w:rFonts w:ascii="Times New Roman" w:hAnsi="Times New Roman"/>
          <w:sz w:val="24"/>
          <w:szCs w:val="24"/>
        </w:rPr>
        <w:t>(1) Zriaďuje sa Fond na podporu vzdelávania (ďalej len „fond“) ako neštátny účelový fond.</w:t>
      </w:r>
    </w:p>
    <w:p w:rsidR="00E039FD" w:rsidRPr="00284ACB" w:rsidP="00E039FD">
      <w:pPr>
        <w:bidi w:val="0"/>
        <w:jc w:val="both"/>
        <w:rPr>
          <w:rFonts w:ascii="Times New Roman" w:hAnsi="Times New Roman"/>
          <w:sz w:val="24"/>
          <w:szCs w:val="24"/>
        </w:rPr>
      </w:pPr>
      <w:r w:rsidRPr="00284ACB">
        <w:rPr>
          <w:rFonts w:ascii="Times New Roman" w:hAnsi="Times New Roman"/>
          <w:sz w:val="24"/>
          <w:szCs w:val="24"/>
        </w:rPr>
        <w:t>(2) Fond je právnická osoba so sídlom v Bratislave, ktorá sa zapisuje do obchodného registra.</w:t>
      </w:r>
    </w:p>
    <w:p w:rsidR="00E039FD" w:rsidRPr="00284ACB" w:rsidP="00E039FD">
      <w:pPr>
        <w:bidi w:val="0"/>
        <w:jc w:val="both"/>
        <w:rPr>
          <w:rFonts w:ascii="Times New Roman" w:hAnsi="Times New Roman"/>
          <w:sz w:val="24"/>
          <w:szCs w:val="24"/>
        </w:rPr>
      </w:pPr>
      <w:r w:rsidRPr="00284ACB">
        <w:rPr>
          <w:rFonts w:ascii="Times New Roman" w:hAnsi="Times New Roman"/>
          <w:sz w:val="24"/>
          <w:szCs w:val="24"/>
        </w:rPr>
        <w:t xml:space="preserve">(3) Hlavnou činnosťou fondu je poskytovanie pôžičiek podľa § </w:t>
      </w:r>
      <w:r w:rsidRPr="00284ACB" w:rsidR="00940874">
        <w:rPr>
          <w:rFonts w:ascii="Times New Roman" w:hAnsi="Times New Roman"/>
          <w:sz w:val="24"/>
          <w:szCs w:val="24"/>
        </w:rPr>
        <w:t xml:space="preserve">10 </w:t>
      </w:r>
      <w:r w:rsidRPr="00284ACB">
        <w:rPr>
          <w:rFonts w:ascii="Times New Roman" w:hAnsi="Times New Roman"/>
          <w:sz w:val="24"/>
          <w:szCs w:val="24"/>
        </w:rPr>
        <w:t xml:space="preserve">a </w:t>
      </w:r>
      <w:r w:rsidRPr="00284ACB" w:rsidR="00940874">
        <w:rPr>
          <w:rFonts w:ascii="Times New Roman" w:hAnsi="Times New Roman"/>
          <w:sz w:val="24"/>
          <w:szCs w:val="24"/>
        </w:rPr>
        <w:t>14</w:t>
      </w:r>
      <w:r w:rsidRPr="00284ACB">
        <w:rPr>
          <w:rFonts w:ascii="Times New Roman" w:hAnsi="Times New Roman"/>
          <w:sz w:val="24"/>
          <w:szCs w:val="24"/>
        </w:rPr>
        <w:t xml:space="preserve">. Na </w:t>
      </w:r>
      <w:r w:rsidRPr="00284ACB" w:rsidR="00D367BC">
        <w:rPr>
          <w:rFonts w:ascii="Times New Roman" w:hAnsi="Times New Roman"/>
          <w:sz w:val="24"/>
          <w:szCs w:val="24"/>
        </w:rPr>
        <w:t xml:space="preserve">poskytovanie pôžičiek podľa tohto zákona </w:t>
      </w:r>
      <w:r w:rsidRPr="00284ACB">
        <w:rPr>
          <w:rFonts w:ascii="Times New Roman" w:hAnsi="Times New Roman"/>
          <w:sz w:val="24"/>
          <w:szCs w:val="24"/>
        </w:rPr>
        <w:t xml:space="preserve"> sa nevyžaduje povolenie podľa osobitného </w:t>
      </w:r>
      <w:r w:rsidRPr="00284ACB" w:rsidR="006E3C9F">
        <w:rPr>
          <w:rFonts w:ascii="Times New Roman" w:hAnsi="Times New Roman"/>
          <w:sz w:val="24"/>
          <w:szCs w:val="24"/>
        </w:rPr>
        <w:t>predpisu</w:t>
      </w:r>
      <w:r w:rsidRPr="00284ACB">
        <w:rPr>
          <w:rFonts w:ascii="Times New Roman" w:hAnsi="Times New Roman"/>
          <w:sz w:val="24"/>
          <w:szCs w:val="24"/>
        </w:rPr>
        <w:t>.</w:t>
      </w:r>
      <w:r>
        <w:rPr>
          <w:rStyle w:val="FootnoteReference"/>
          <w:sz w:val="24"/>
          <w:szCs w:val="24"/>
          <w:rtl w:val="0"/>
        </w:rPr>
        <w:footnoteReference w:id="2"/>
      </w:r>
      <w:r w:rsidRPr="00284ACB">
        <w:rPr>
          <w:rFonts w:ascii="Times New Roman" w:hAnsi="Times New Roman"/>
          <w:sz w:val="24"/>
          <w:szCs w:val="24"/>
        </w:rPr>
        <w:t>)</w:t>
      </w:r>
    </w:p>
    <w:p w:rsidR="00E039FD" w:rsidRPr="00284ACB" w:rsidP="00E039FD">
      <w:pPr>
        <w:widowControl w:val="0"/>
        <w:autoSpaceDE w:val="0"/>
        <w:autoSpaceDN w:val="0"/>
        <w:bidi w:val="0"/>
        <w:adjustRightInd w:val="0"/>
        <w:spacing w:after="0" w:line="240" w:lineRule="auto"/>
        <w:jc w:val="both"/>
        <w:rPr>
          <w:rFonts w:ascii="Times New Roman" w:hAnsi="Times New Roman"/>
          <w:sz w:val="24"/>
          <w:szCs w:val="24"/>
        </w:rPr>
      </w:pPr>
      <w:r w:rsidRPr="00284ACB">
        <w:rPr>
          <w:rFonts w:ascii="Times New Roman" w:hAnsi="Times New Roman" w:eastAsiaTheme="minorEastAsia"/>
          <w:sz w:val="24"/>
          <w:szCs w:val="24"/>
          <w:lang w:eastAsia="sk-SK"/>
        </w:rPr>
        <w:t xml:space="preserve"> </w:t>
      </w:r>
      <w:r w:rsidRPr="00284ACB">
        <w:rPr>
          <w:rFonts w:ascii="Times New Roman" w:hAnsi="Times New Roman"/>
          <w:sz w:val="24"/>
          <w:szCs w:val="24"/>
        </w:rPr>
        <w:t xml:space="preserve">(4) </w:t>
      </w:r>
      <w:r w:rsidRPr="00284ACB" w:rsidR="006E3C9F">
        <w:rPr>
          <w:rFonts w:ascii="Times New Roman" w:hAnsi="Times New Roman"/>
          <w:sz w:val="24"/>
          <w:szCs w:val="24"/>
        </w:rPr>
        <w:t>Podrobnosti o činnosti fondu upraví štatút fondu a podrobnosti o organizácii fondu upraví organizačný poriadok fondu.</w:t>
      </w:r>
    </w:p>
    <w:p w:rsidR="00DA4E1C" w:rsidP="00E039FD">
      <w:pPr>
        <w:bidi w:val="0"/>
        <w:jc w:val="center"/>
        <w:rPr>
          <w:rFonts w:ascii="Times New Roman" w:hAnsi="Times New Roman"/>
          <w:sz w:val="24"/>
          <w:szCs w:val="24"/>
        </w:rPr>
      </w:pPr>
    </w:p>
    <w:p w:rsidR="00E039FD" w:rsidRPr="00284ACB" w:rsidP="00E039FD">
      <w:pPr>
        <w:bidi w:val="0"/>
        <w:jc w:val="center"/>
        <w:rPr>
          <w:rFonts w:ascii="Times New Roman" w:hAnsi="Times New Roman"/>
          <w:sz w:val="24"/>
          <w:szCs w:val="24"/>
        </w:rPr>
      </w:pPr>
      <w:r w:rsidRPr="00284ACB">
        <w:rPr>
          <w:rFonts w:ascii="Times New Roman" w:hAnsi="Times New Roman"/>
          <w:sz w:val="24"/>
          <w:szCs w:val="24"/>
        </w:rPr>
        <w:t>§</w:t>
      </w:r>
      <w:r w:rsidRPr="00284ACB" w:rsidR="00940874">
        <w:rPr>
          <w:rFonts w:ascii="Times New Roman" w:hAnsi="Times New Roman"/>
          <w:sz w:val="24"/>
          <w:szCs w:val="24"/>
        </w:rPr>
        <w:t>2</w:t>
      </w:r>
      <w:r w:rsidRPr="00284ACB">
        <w:rPr>
          <w:rFonts w:ascii="Times New Roman" w:hAnsi="Times New Roman"/>
          <w:sz w:val="24"/>
          <w:szCs w:val="24"/>
        </w:rPr>
        <w:br/>
        <w:t>Orgány fondu</w:t>
      </w:r>
    </w:p>
    <w:p w:rsidR="00E039FD" w:rsidRPr="00284ACB" w:rsidP="00E039FD">
      <w:pPr>
        <w:bidi w:val="0"/>
        <w:jc w:val="both"/>
        <w:rPr>
          <w:rFonts w:ascii="Times New Roman" w:hAnsi="Times New Roman"/>
          <w:sz w:val="24"/>
          <w:szCs w:val="24"/>
        </w:rPr>
      </w:pPr>
      <w:r w:rsidRPr="00284ACB">
        <w:rPr>
          <w:rFonts w:ascii="Times New Roman" w:hAnsi="Times New Roman"/>
          <w:sz w:val="24"/>
          <w:szCs w:val="24"/>
        </w:rPr>
        <w:t>(1) Orgánmi fondu sú</w:t>
      </w:r>
    </w:p>
    <w:p w:rsidR="00E039FD" w:rsidRPr="00284ACB" w:rsidP="00E039FD">
      <w:pPr>
        <w:bidi w:val="0"/>
        <w:spacing w:after="0" w:line="240" w:lineRule="auto"/>
        <w:jc w:val="both"/>
        <w:rPr>
          <w:rFonts w:ascii="Times New Roman" w:hAnsi="Times New Roman"/>
          <w:sz w:val="24"/>
          <w:szCs w:val="24"/>
        </w:rPr>
      </w:pPr>
      <w:r w:rsidRPr="00284ACB">
        <w:rPr>
          <w:rFonts w:ascii="Times New Roman" w:hAnsi="Times New Roman"/>
          <w:sz w:val="24"/>
          <w:szCs w:val="24"/>
        </w:rPr>
        <w:t xml:space="preserve">a) rada fondu, </w:t>
      </w:r>
    </w:p>
    <w:p w:rsidR="00E039FD" w:rsidRPr="00284ACB" w:rsidP="00E039FD">
      <w:pPr>
        <w:bidi w:val="0"/>
        <w:spacing w:after="0" w:line="240" w:lineRule="auto"/>
        <w:jc w:val="both"/>
        <w:rPr>
          <w:rFonts w:ascii="Times New Roman" w:hAnsi="Times New Roman"/>
          <w:sz w:val="24"/>
          <w:szCs w:val="24"/>
        </w:rPr>
      </w:pPr>
      <w:r w:rsidRPr="00284ACB">
        <w:rPr>
          <w:rFonts w:ascii="Times New Roman" w:hAnsi="Times New Roman"/>
          <w:sz w:val="24"/>
          <w:szCs w:val="24"/>
        </w:rPr>
        <w:t>b) riaditeľ fondu</w:t>
      </w:r>
      <w:r w:rsidRPr="00284ACB" w:rsidR="00277CEA">
        <w:rPr>
          <w:rFonts w:ascii="Times New Roman" w:hAnsi="Times New Roman"/>
          <w:sz w:val="24"/>
          <w:szCs w:val="24"/>
        </w:rPr>
        <w:t xml:space="preserve"> a</w:t>
      </w:r>
    </w:p>
    <w:p w:rsidR="00E039FD" w:rsidRPr="00284ACB" w:rsidP="00E039FD">
      <w:pPr>
        <w:bidi w:val="0"/>
        <w:spacing w:after="0" w:line="240" w:lineRule="auto"/>
        <w:jc w:val="both"/>
        <w:rPr>
          <w:rFonts w:ascii="Times New Roman" w:hAnsi="Times New Roman"/>
          <w:sz w:val="24"/>
          <w:szCs w:val="24"/>
        </w:rPr>
      </w:pPr>
      <w:r w:rsidRPr="00284ACB">
        <w:rPr>
          <w:rFonts w:ascii="Times New Roman" w:hAnsi="Times New Roman"/>
          <w:sz w:val="24"/>
          <w:szCs w:val="24"/>
        </w:rPr>
        <w:t>c) dozorná rada.</w:t>
      </w:r>
    </w:p>
    <w:p w:rsidR="00E039FD" w:rsidRPr="00284ACB" w:rsidP="00E039FD">
      <w:pPr>
        <w:bidi w:val="0"/>
        <w:spacing w:after="0" w:line="240" w:lineRule="auto"/>
        <w:jc w:val="both"/>
        <w:rPr>
          <w:rFonts w:ascii="Times New Roman" w:hAnsi="Times New Roman"/>
          <w:sz w:val="24"/>
          <w:szCs w:val="24"/>
        </w:rPr>
      </w:pPr>
    </w:p>
    <w:p w:rsidR="00E039FD" w:rsidRPr="00284ACB" w:rsidP="00E039FD">
      <w:pPr>
        <w:bidi w:val="0"/>
        <w:jc w:val="both"/>
        <w:rPr>
          <w:rFonts w:ascii="Times New Roman" w:hAnsi="Times New Roman"/>
          <w:sz w:val="24"/>
          <w:szCs w:val="24"/>
        </w:rPr>
      </w:pPr>
      <w:r w:rsidRPr="00284ACB">
        <w:rPr>
          <w:rFonts w:ascii="Times New Roman" w:hAnsi="Times New Roman"/>
          <w:sz w:val="24"/>
          <w:szCs w:val="24"/>
        </w:rPr>
        <w:t>(2) Funkc</w:t>
      </w:r>
      <w:r w:rsidRPr="00284ACB" w:rsidR="00277CEA">
        <w:rPr>
          <w:rFonts w:ascii="Times New Roman" w:hAnsi="Times New Roman"/>
          <w:sz w:val="24"/>
          <w:szCs w:val="24"/>
        </w:rPr>
        <w:t>ia</w:t>
      </w:r>
      <w:r w:rsidRPr="00284ACB">
        <w:rPr>
          <w:rFonts w:ascii="Times New Roman" w:hAnsi="Times New Roman"/>
          <w:sz w:val="24"/>
          <w:szCs w:val="24"/>
        </w:rPr>
        <w:t xml:space="preserve"> člena rady fondu je nezlučiteľná s funkciou člena dozornej rady.</w:t>
      </w:r>
    </w:p>
    <w:p w:rsidR="00E039FD" w:rsidRPr="00284ACB" w:rsidP="00E039FD">
      <w:pPr>
        <w:bidi w:val="0"/>
        <w:jc w:val="both"/>
        <w:rPr>
          <w:rFonts w:ascii="Times New Roman" w:hAnsi="Times New Roman"/>
          <w:sz w:val="24"/>
          <w:szCs w:val="24"/>
        </w:rPr>
      </w:pPr>
      <w:r w:rsidRPr="00284ACB">
        <w:rPr>
          <w:rFonts w:ascii="Times New Roman" w:hAnsi="Times New Roman"/>
          <w:sz w:val="24"/>
          <w:szCs w:val="24"/>
        </w:rPr>
        <w:t>(3) Zamestnan</w:t>
      </w:r>
      <w:r w:rsidRPr="00284ACB" w:rsidR="00277CEA">
        <w:rPr>
          <w:rFonts w:ascii="Times New Roman" w:hAnsi="Times New Roman"/>
          <w:sz w:val="24"/>
          <w:szCs w:val="24"/>
        </w:rPr>
        <w:t>e</w:t>
      </w:r>
      <w:r w:rsidRPr="00284ACB">
        <w:rPr>
          <w:rFonts w:ascii="Times New Roman" w:hAnsi="Times New Roman"/>
          <w:sz w:val="24"/>
          <w:szCs w:val="24"/>
        </w:rPr>
        <w:t>c fondu nesm</w:t>
      </w:r>
      <w:r w:rsidRPr="00284ACB" w:rsidR="00277CEA">
        <w:rPr>
          <w:rFonts w:ascii="Times New Roman" w:hAnsi="Times New Roman"/>
          <w:sz w:val="24"/>
          <w:szCs w:val="24"/>
        </w:rPr>
        <w:t>ie</w:t>
      </w:r>
      <w:r w:rsidRPr="00284ACB">
        <w:rPr>
          <w:rFonts w:ascii="Times New Roman" w:hAnsi="Times New Roman"/>
          <w:sz w:val="24"/>
          <w:szCs w:val="24"/>
        </w:rPr>
        <w:t xml:space="preserve"> byť člen</w:t>
      </w:r>
      <w:r w:rsidRPr="00284ACB" w:rsidR="00277CEA">
        <w:rPr>
          <w:rFonts w:ascii="Times New Roman" w:hAnsi="Times New Roman"/>
          <w:sz w:val="24"/>
          <w:szCs w:val="24"/>
        </w:rPr>
        <w:t>om</w:t>
      </w:r>
      <w:r w:rsidRPr="00284ACB">
        <w:rPr>
          <w:rFonts w:ascii="Times New Roman" w:hAnsi="Times New Roman"/>
          <w:sz w:val="24"/>
          <w:szCs w:val="24"/>
        </w:rPr>
        <w:t xml:space="preserve"> rady fondu a</w:t>
      </w:r>
      <w:r w:rsidRPr="00284ACB" w:rsidR="00D367BC">
        <w:rPr>
          <w:rFonts w:ascii="Times New Roman" w:hAnsi="Times New Roman"/>
          <w:sz w:val="24"/>
          <w:szCs w:val="24"/>
        </w:rPr>
        <w:t>ni</w:t>
      </w:r>
      <w:r w:rsidRPr="00284ACB">
        <w:rPr>
          <w:rFonts w:ascii="Times New Roman" w:hAnsi="Times New Roman"/>
          <w:sz w:val="24"/>
          <w:szCs w:val="24"/>
        </w:rPr>
        <w:t> člen</w:t>
      </w:r>
      <w:r w:rsidRPr="00284ACB" w:rsidR="00277CEA">
        <w:rPr>
          <w:rFonts w:ascii="Times New Roman" w:hAnsi="Times New Roman"/>
          <w:sz w:val="24"/>
          <w:szCs w:val="24"/>
        </w:rPr>
        <w:t>om</w:t>
      </w:r>
      <w:r w:rsidRPr="00284ACB">
        <w:rPr>
          <w:rFonts w:ascii="Times New Roman" w:hAnsi="Times New Roman"/>
          <w:sz w:val="24"/>
          <w:szCs w:val="24"/>
        </w:rPr>
        <w:t xml:space="preserve"> dozornej rady. </w:t>
      </w:r>
    </w:p>
    <w:p w:rsidR="00E039FD" w:rsidRPr="003C54C7" w:rsidP="00E039FD">
      <w:pPr>
        <w:bidi w:val="0"/>
        <w:spacing w:after="0" w:line="240" w:lineRule="auto"/>
        <w:jc w:val="both"/>
        <w:rPr>
          <w:rFonts w:ascii="Times New Roman" w:hAnsi="Times New Roman"/>
          <w:sz w:val="24"/>
          <w:szCs w:val="24"/>
        </w:rPr>
      </w:pPr>
      <w:r w:rsidRPr="00284ACB">
        <w:rPr>
          <w:rFonts w:ascii="Times New Roman" w:hAnsi="Times New Roman"/>
          <w:sz w:val="24"/>
          <w:szCs w:val="24"/>
        </w:rPr>
        <w:t xml:space="preserve">(4) </w:t>
      </w:r>
      <w:r w:rsidRPr="00284ACB" w:rsidR="00512AC7">
        <w:rPr>
          <w:rFonts w:ascii="Times New Roman" w:hAnsi="Times New Roman"/>
          <w:sz w:val="24"/>
          <w:szCs w:val="24"/>
        </w:rPr>
        <w:t>Členovi rady fondu a členovi dozornej rady patrí mesačne odmena najviac vo výške jednej dvanástiny priemernej mesačnej mzdy zamestnanca v hospodárstve Slovenskej republiky zistenej Štatistickým úradom Slovenskej republiky za predchádzajúci kalendárny rok. Odmenu nemožno poskytnúť, ak jej poberanie zakazuje osobitný predpis.</w:t>
      </w:r>
      <w:r w:rsidRPr="00284ACB" w:rsidR="00512AC7">
        <w:rPr>
          <w:rStyle w:val="FootnoteReference"/>
          <w:sz w:val="24"/>
          <w:szCs w:val="24"/>
        </w:rPr>
        <w:t xml:space="preserve"> </w:t>
      </w:r>
      <w:r>
        <w:rPr>
          <w:rStyle w:val="FootnoteReference"/>
          <w:sz w:val="24"/>
          <w:szCs w:val="24"/>
          <w:rtl w:val="0"/>
        </w:rPr>
        <w:footnoteReference w:id="3"/>
      </w:r>
      <w:r w:rsidRPr="00284ACB" w:rsidR="00512AC7">
        <w:rPr>
          <w:rFonts w:ascii="Times New Roman" w:hAnsi="Times New Roman"/>
          <w:sz w:val="24"/>
          <w:szCs w:val="24"/>
        </w:rPr>
        <w:t xml:space="preserve">) </w:t>
      </w:r>
      <w:r w:rsidRPr="003C54C7" w:rsidR="00512AC7">
        <w:rPr>
          <w:rFonts w:ascii="Times New Roman" w:hAnsi="Times New Roman"/>
          <w:sz w:val="24"/>
          <w:szCs w:val="24"/>
        </w:rPr>
        <w:t>Výšku odmeny a termín vyplatenia odmeny upraví vnútorný predpis fondu.</w:t>
      </w:r>
    </w:p>
    <w:p w:rsidR="00E039FD" w:rsidRPr="003C54C7" w:rsidP="00E039FD">
      <w:pPr>
        <w:bidi w:val="0"/>
        <w:spacing w:after="0" w:line="240" w:lineRule="auto"/>
        <w:jc w:val="both"/>
        <w:rPr>
          <w:rFonts w:ascii="Times New Roman" w:hAnsi="Times New Roman"/>
          <w:sz w:val="24"/>
          <w:szCs w:val="24"/>
        </w:rPr>
      </w:pPr>
    </w:p>
    <w:p w:rsidR="00E039FD" w:rsidRPr="003C54C7" w:rsidP="004B09A4">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(5) </w:t>
      </w:r>
      <w:r w:rsidRPr="003C54C7" w:rsidR="00512AC7">
        <w:rPr>
          <w:rFonts w:ascii="Times New Roman" w:hAnsi="Times New Roman"/>
          <w:sz w:val="24"/>
          <w:szCs w:val="24"/>
        </w:rPr>
        <w:t xml:space="preserve">Členovi rady fondu a členovi dozornej rady patrí počas výkonu funkcie </w:t>
      </w:r>
      <w:r w:rsidRPr="003C54C7" w:rsidR="004B09A4">
        <w:rPr>
          <w:rFonts w:ascii="Times New Roman" w:hAnsi="Times New Roman"/>
          <w:sz w:val="24"/>
          <w:szCs w:val="24"/>
        </w:rPr>
        <w:t xml:space="preserve">náhrada preukázaných cestovných výdavkov a náhrada preukázaných výdavkov za ubytovanie </w:t>
      </w:r>
      <w:r w:rsidRPr="003C54C7" w:rsidR="00512AC7">
        <w:rPr>
          <w:rFonts w:ascii="Times New Roman" w:hAnsi="Times New Roman"/>
          <w:sz w:val="24"/>
          <w:szCs w:val="24"/>
        </w:rPr>
        <w:t>podľa osobitného predpisu.</w:t>
      </w:r>
      <w:r>
        <w:rPr>
          <w:rStyle w:val="FootnoteReference"/>
          <w:sz w:val="24"/>
          <w:szCs w:val="24"/>
          <w:rtl w:val="0"/>
        </w:rPr>
        <w:footnoteReference w:id="4"/>
      </w:r>
      <w:r w:rsidRPr="003C54C7" w:rsidR="00512AC7">
        <w:rPr>
          <w:rFonts w:ascii="Times New Roman" w:hAnsi="Times New Roman"/>
          <w:sz w:val="24"/>
          <w:szCs w:val="24"/>
        </w:rPr>
        <w:t>)</w:t>
      </w:r>
    </w:p>
    <w:p w:rsidR="00E039FD" w:rsidRPr="003C54C7" w:rsidP="00E039FD">
      <w:pPr>
        <w:bidi w:val="0"/>
        <w:spacing w:after="0" w:line="240" w:lineRule="auto"/>
        <w:jc w:val="both"/>
        <w:rPr>
          <w:rFonts w:ascii="Times New Roman" w:hAnsi="Times New Roman"/>
          <w:sz w:val="24"/>
          <w:szCs w:val="24"/>
        </w:rPr>
      </w:pP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(6) </w:t>
      </w:r>
      <w:r w:rsidRPr="003C54C7" w:rsidR="00512AC7">
        <w:rPr>
          <w:rFonts w:ascii="Times New Roman" w:hAnsi="Times New Roman"/>
          <w:sz w:val="24"/>
          <w:szCs w:val="24"/>
        </w:rPr>
        <w:t xml:space="preserve">Člen rady fondu a člen dozornej rady nesmie vstupovať do zmluvných vzťahov s fondom, žiadať o poskytnutie pôžičky podľa tohto zákona, ani sprostredkúvať pre seba alebo pre inú osobu obchodný kontakt s fondom. </w:t>
      </w:r>
    </w:p>
    <w:p w:rsidR="00E039FD" w:rsidRPr="003C54C7" w:rsidP="00E039FD">
      <w:pPr>
        <w:bidi w:val="0"/>
        <w:spacing w:after="0" w:line="240" w:lineRule="auto"/>
        <w:jc w:val="both"/>
        <w:rPr>
          <w:rFonts w:ascii="Times New Roman" w:hAnsi="Times New Roman"/>
          <w:sz w:val="24"/>
          <w:szCs w:val="24"/>
        </w:rPr>
      </w:pPr>
    </w:p>
    <w:p w:rsidR="00E039FD" w:rsidRPr="003C54C7" w:rsidP="00E039FD">
      <w:pPr>
        <w:bidi w:val="0"/>
        <w:spacing w:after="0" w:line="240" w:lineRule="auto"/>
        <w:jc w:val="both"/>
        <w:rPr>
          <w:rStyle w:val="apple-converted-space"/>
          <w:sz w:val="24"/>
          <w:szCs w:val="24"/>
        </w:rPr>
      </w:pPr>
      <w:r w:rsidRPr="003C54C7">
        <w:rPr>
          <w:rFonts w:ascii="Times New Roman" w:hAnsi="Times New Roman"/>
          <w:sz w:val="24"/>
          <w:szCs w:val="24"/>
        </w:rPr>
        <w:t xml:space="preserve"> </w:t>
      </w:r>
    </w:p>
    <w:p w:rsidR="00E039FD" w:rsidRPr="003C54C7" w:rsidP="00E039FD">
      <w:pPr>
        <w:bidi w:val="0"/>
        <w:jc w:val="center"/>
        <w:rPr>
          <w:rFonts w:ascii="Times New Roman" w:hAnsi="Times New Roman"/>
          <w:sz w:val="24"/>
          <w:szCs w:val="24"/>
        </w:rPr>
      </w:pPr>
      <w:r w:rsidRPr="003C54C7">
        <w:rPr>
          <w:rFonts w:ascii="Times New Roman" w:hAnsi="Times New Roman"/>
          <w:sz w:val="24"/>
          <w:szCs w:val="24"/>
        </w:rPr>
        <w:t xml:space="preserve">§ </w:t>
      </w:r>
      <w:r w:rsidRPr="003C54C7" w:rsidR="00AC4898">
        <w:rPr>
          <w:rFonts w:ascii="Times New Roman" w:hAnsi="Times New Roman"/>
          <w:sz w:val="24"/>
          <w:szCs w:val="24"/>
        </w:rPr>
        <w:t>3</w:t>
      </w:r>
      <w:r w:rsidRPr="003C54C7">
        <w:rPr>
          <w:rFonts w:ascii="Times New Roman" w:hAnsi="Times New Roman"/>
          <w:sz w:val="24"/>
          <w:szCs w:val="24"/>
        </w:rPr>
        <w:br/>
        <w:t>Rada fondu</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(1) Rada fondu je najvyšším orgánom fondu a riadi jeho činnosť.</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(2) Rada fondu má piatich členov, z ktorých </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     a) troch členov vymenúva a odvoláva minister školstva, vedy, výskumu a športu Slovenskej republiky ( ďalej len „minister“) a</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     b) dvoch členov vymenúva a odvoláva Študentská rada vysokých škôl.</w:t>
      </w:r>
    </w:p>
    <w:p w:rsidR="00E039FD" w:rsidRPr="003C54C7" w:rsidP="00E039FD">
      <w:pPr>
        <w:bidi w:val="0"/>
        <w:spacing w:after="0" w:line="240" w:lineRule="auto"/>
        <w:jc w:val="both"/>
        <w:rPr>
          <w:rFonts w:ascii="Times New Roman" w:hAnsi="Times New Roman"/>
          <w:sz w:val="24"/>
          <w:szCs w:val="24"/>
        </w:rPr>
      </w:pPr>
    </w:p>
    <w:p w:rsidR="00E039FD" w:rsidRPr="003C54C7" w:rsidP="00E039FD">
      <w:pPr>
        <w:bidi w:val="0"/>
        <w:spacing w:after="0" w:line="240" w:lineRule="auto"/>
        <w:jc w:val="both"/>
        <w:rPr>
          <w:rFonts w:ascii="Times New Roman" w:hAnsi="Times New Roman" w:eastAsiaTheme="minorEastAsia" w:hint="default"/>
          <w:sz w:val="24"/>
          <w:szCs w:val="24"/>
          <w:lang w:eastAsia="sk-SK"/>
        </w:rPr>
      </w:pPr>
      <w:r w:rsidRPr="003C54C7">
        <w:rPr>
          <w:rFonts w:ascii="Times New Roman" w:hAnsi="Times New Roman"/>
          <w:sz w:val="24"/>
          <w:szCs w:val="24"/>
        </w:rPr>
        <w:t xml:space="preserve">(3) </w:t>
      </w:r>
      <w:r w:rsidRPr="003C54C7">
        <w:rPr>
          <w:rFonts w:ascii="Times New Roman" w:hAnsi="Times New Roman" w:eastAsiaTheme="minorEastAsia" w:hint="default"/>
          <w:sz w:val="24"/>
          <w:szCs w:val="24"/>
          <w:lang w:eastAsia="sk-SK"/>
        </w:rPr>
        <w:t>Za č</w:t>
      </w:r>
      <w:r w:rsidRPr="003C54C7">
        <w:rPr>
          <w:rFonts w:ascii="Times New Roman" w:hAnsi="Times New Roman" w:eastAsiaTheme="minorEastAsia" w:hint="default"/>
          <w:sz w:val="24"/>
          <w:szCs w:val="24"/>
          <w:lang w:eastAsia="sk-SK"/>
        </w:rPr>
        <w:t>lena rady fondu môž</w:t>
      </w:r>
      <w:r w:rsidRPr="003C54C7">
        <w:rPr>
          <w:rFonts w:ascii="Times New Roman" w:hAnsi="Times New Roman" w:eastAsiaTheme="minorEastAsia" w:hint="default"/>
          <w:sz w:val="24"/>
          <w:szCs w:val="24"/>
          <w:lang w:eastAsia="sk-SK"/>
        </w:rPr>
        <w:t>e byť</w:t>
      </w:r>
      <w:r w:rsidRPr="003C54C7">
        <w:rPr>
          <w:rFonts w:ascii="Times New Roman" w:hAnsi="Times New Roman" w:eastAsiaTheme="minorEastAsia" w:hint="default"/>
          <w:sz w:val="24"/>
          <w:szCs w:val="24"/>
          <w:lang w:eastAsia="sk-SK"/>
        </w:rPr>
        <w:t xml:space="preserve"> vymenovaná</w:t>
      </w:r>
      <w:r w:rsidRPr="003C54C7">
        <w:rPr>
          <w:rFonts w:ascii="Times New Roman" w:hAnsi="Times New Roman" w:eastAsiaTheme="minorEastAsia" w:hint="default"/>
          <w:sz w:val="24"/>
          <w:szCs w:val="24"/>
          <w:lang w:eastAsia="sk-SK"/>
        </w:rPr>
        <w:t xml:space="preserve"> fyzická</w:t>
      </w:r>
      <w:r w:rsidRPr="003C54C7">
        <w:rPr>
          <w:rFonts w:ascii="Times New Roman" w:hAnsi="Times New Roman" w:eastAsiaTheme="minorEastAsia" w:hint="default"/>
          <w:sz w:val="24"/>
          <w:szCs w:val="24"/>
          <w:lang w:eastAsia="sk-SK"/>
        </w:rPr>
        <w:t xml:space="preserve"> osoba, ktorá</w:t>
      </w:r>
      <w:r w:rsidRPr="003C54C7">
        <w:rPr>
          <w:rFonts w:ascii="Times New Roman" w:hAnsi="Times New Roman" w:eastAsiaTheme="minorEastAsia" w:hint="default"/>
          <w:sz w:val="24"/>
          <w:szCs w:val="24"/>
          <w:lang w:eastAsia="sk-SK"/>
        </w:rPr>
        <w:t xml:space="preserve"> má</w:t>
      </w:r>
      <w:r w:rsidRPr="003C54C7">
        <w:rPr>
          <w:rFonts w:ascii="Times New Roman" w:hAnsi="Times New Roman" w:eastAsiaTheme="minorEastAsia" w:hint="default"/>
          <w:sz w:val="24"/>
          <w:szCs w:val="24"/>
          <w:lang w:eastAsia="sk-SK"/>
        </w:rPr>
        <w:t xml:space="preserve"> ukonč</w:t>
      </w:r>
      <w:r w:rsidRPr="003C54C7">
        <w:rPr>
          <w:rFonts w:ascii="Times New Roman" w:hAnsi="Times New Roman" w:eastAsiaTheme="minorEastAsia" w:hint="default"/>
          <w:sz w:val="24"/>
          <w:szCs w:val="24"/>
          <w:lang w:eastAsia="sk-SK"/>
        </w:rPr>
        <w:t>ené</w:t>
      </w:r>
      <w:r w:rsidRPr="003C54C7">
        <w:rPr>
          <w:rFonts w:ascii="Times New Roman" w:hAnsi="Times New Roman" w:eastAsiaTheme="minorEastAsia" w:hint="default"/>
          <w:sz w:val="24"/>
          <w:szCs w:val="24"/>
          <w:lang w:eastAsia="sk-SK"/>
        </w:rPr>
        <w:t xml:space="preserve"> vysokoš</w:t>
      </w:r>
      <w:r w:rsidRPr="003C54C7">
        <w:rPr>
          <w:rFonts w:ascii="Times New Roman" w:hAnsi="Times New Roman" w:eastAsiaTheme="minorEastAsia" w:hint="default"/>
          <w:sz w:val="24"/>
          <w:szCs w:val="24"/>
          <w:lang w:eastAsia="sk-SK"/>
        </w:rPr>
        <w:t>kolské</w:t>
      </w:r>
      <w:r w:rsidRPr="003C54C7">
        <w:rPr>
          <w:rFonts w:ascii="Times New Roman" w:hAnsi="Times New Roman" w:eastAsiaTheme="minorEastAsia" w:hint="default"/>
          <w:sz w:val="24"/>
          <w:szCs w:val="24"/>
          <w:lang w:eastAsia="sk-SK"/>
        </w:rPr>
        <w:t xml:space="preserve"> vzdelanie, spô</w:t>
      </w:r>
      <w:r w:rsidRPr="003C54C7">
        <w:rPr>
          <w:rFonts w:ascii="Times New Roman" w:hAnsi="Times New Roman" w:eastAsiaTheme="minorEastAsia" w:hint="default"/>
          <w:sz w:val="24"/>
          <w:szCs w:val="24"/>
          <w:lang w:eastAsia="sk-SK"/>
        </w:rPr>
        <w:t>sobilosť</w:t>
      </w:r>
      <w:r w:rsidRPr="003C54C7">
        <w:rPr>
          <w:rFonts w:ascii="Times New Roman" w:hAnsi="Times New Roman" w:eastAsiaTheme="minorEastAsia" w:hint="default"/>
          <w:sz w:val="24"/>
          <w:szCs w:val="24"/>
          <w:lang w:eastAsia="sk-SK"/>
        </w:rPr>
        <w:t xml:space="preserve"> na prá</w:t>
      </w:r>
      <w:r w:rsidRPr="003C54C7">
        <w:rPr>
          <w:rFonts w:ascii="Times New Roman" w:hAnsi="Times New Roman" w:eastAsiaTheme="minorEastAsia" w:hint="default"/>
          <w:sz w:val="24"/>
          <w:szCs w:val="24"/>
          <w:lang w:eastAsia="sk-SK"/>
        </w:rPr>
        <w:t>vne ú</w:t>
      </w:r>
      <w:r w:rsidRPr="003C54C7">
        <w:rPr>
          <w:rFonts w:ascii="Times New Roman" w:hAnsi="Times New Roman" w:eastAsiaTheme="minorEastAsia" w:hint="default"/>
          <w:sz w:val="24"/>
          <w:szCs w:val="24"/>
          <w:lang w:eastAsia="sk-SK"/>
        </w:rPr>
        <w:t>kony v </w:t>
      </w:r>
      <w:r w:rsidRPr="003C54C7">
        <w:rPr>
          <w:rFonts w:ascii="Times New Roman" w:hAnsi="Times New Roman" w:eastAsiaTheme="minorEastAsia" w:hint="default"/>
          <w:sz w:val="24"/>
          <w:szCs w:val="24"/>
          <w:lang w:eastAsia="sk-SK"/>
        </w:rPr>
        <w:t>plnom rozsahu a je bezú</w:t>
      </w:r>
      <w:r w:rsidRPr="003C54C7">
        <w:rPr>
          <w:rFonts w:ascii="Times New Roman" w:hAnsi="Times New Roman" w:eastAsiaTheme="minorEastAsia" w:hint="default"/>
          <w:sz w:val="24"/>
          <w:szCs w:val="24"/>
          <w:lang w:eastAsia="sk-SK"/>
        </w:rPr>
        <w:t>honná</w:t>
      </w:r>
      <w:r w:rsidRPr="003C54C7">
        <w:rPr>
          <w:rFonts w:ascii="Times New Roman" w:hAnsi="Times New Roman" w:eastAsiaTheme="minorEastAsia" w:hint="default"/>
          <w:sz w:val="24"/>
          <w:szCs w:val="24"/>
          <w:lang w:eastAsia="sk-SK"/>
        </w:rPr>
        <w:t xml:space="preserve">. </w:t>
      </w:r>
    </w:p>
    <w:p w:rsidR="00E039FD" w:rsidRPr="003C54C7" w:rsidP="00E039FD">
      <w:pPr>
        <w:bidi w:val="0"/>
        <w:spacing w:after="0" w:line="240" w:lineRule="auto"/>
        <w:jc w:val="both"/>
        <w:rPr>
          <w:rFonts w:ascii="Times New Roman" w:hAnsi="Times New Roman" w:eastAsiaTheme="minorEastAsia" w:hint="default"/>
          <w:sz w:val="24"/>
          <w:szCs w:val="24"/>
          <w:lang w:eastAsia="sk-SK"/>
        </w:rPr>
      </w:pP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eastAsiaTheme="minorEastAsia" w:hint="default"/>
          <w:sz w:val="24"/>
          <w:szCs w:val="24"/>
          <w:lang w:eastAsia="sk-SK"/>
        </w:rPr>
        <w:t xml:space="preserve">(4) </w:t>
      </w:r>
      <w:r w:rsidRPr="003C54C7" w:rsidR="00AC4898">
        <w:rPr>
          <w:rFonts w:ascii="Times New Roman" w:hAnsi="Times New Roman" w:eastAsiaTheme="minorEastAsia" w:hint="default"/>
          <w:sz w:val="24"/>
          <w:szCs w:val="24"/>
          <w:lang w:eastAsia="sk-SK"/>
        </w:rPr>
        <w:t>Za bezú</w:t>
      </w:r>
      <w:r w:rsidRPr="003C54C7" w:rsidR="00AC4898">
        <w:rPr>
          <w:rFonts w:ascii="Times New Roman" w:hAnsi="Times New Roman" w:eastAsiaTheme="minorEastAsia" w:hint="default"/>
          <w:sz w:val="24"/>
          <w:szCs w:val="24"/>
          <w:lang w:eastAsia="sk-SK"/>
        </w:rPr>
        <w:t>honné</w:t>
      </w:r>
      <w:r w:rsidRPr="003C54C7" w:rsidR="00AC4898">
        <w:rPr>
          <w:rFonts w:ascii="Times New Roman" w:hAnsi="Times New Roman" w:eastAsiaTheme="minorEastAsia" w:hint="default"/>
          <w:sz w:val="24"/>
          <w:szCs w:val="24"/>
          <w:lang w:eastAsia="sk-SK"/>
        </w:rPr>
        <w:t xml:space="preserve">ho </w:t>
      </w:r>
      <w:r w:rsidRPr="003C54C7" w:rsidR="004A0CF5">
        <w:rPr>
          <w:rFonts w:ascii="Times New Roman" w:hAnsi="Times New Roman" w:eastAsiaTheme="minorEastAsia" w:hint="default"/>
          <w:sz w:val="24"/>
          <w:szCs w:val="24"/>
          <w:lang w:eastAsia="sk-SK"/>
        </w:rPr>
        <w:t>sa na úč</w:t>
      </w:r>
      <w:r w:rsidRPr="003C54C7" w:rsidR="004A0CF5">
        <w:rPr>
          <w:rFonts w:ascii="Times New Roman" w:hAnsi="Times New Roman" w:eastAsiaTheme="minorEastAsia" w:hint="default"/>
          <w:sz w:val="24"/>
          <w:szCs w:val="24"/>
          <w:lang w:eastAsia="sk-SK"/>
        </w:rPr>
        <w:t>ely tohto</w:t>
      </w:r>
      <w:r w:rsidRPr="003C54C7" w:rsidR="004A0CF5">
        <w:rPr>
          <w:rFonts w:ascii="Times New Roman" w:hAnsi="Times New Roman" w:eastAsiaTheme="minorEastAsia" w:hint="default"/>
          <w:sz w:val="24"/>
          <w:szCs w:val="24"/>
          <w:lang w:eastAsia="sk-SK"/>
        </w:rPr>
        <w:t xml:space="preserve"> zá</w:t>
      </w:r>
      <w:r w:rsidRPr="003C54C7" w:rsidR="004A0CF5">
        <w:rPr>
          <w:rFonts w:ascii="Times New Roman" w:hAnsi="Times New Roman" w:eastAsiaTheme="minorEastAsia" w:hint="default"/>
          <w:sz w:val="24"/>
          <w:szCs w:val="24"/>
          <w:lang w:eastAsia="sk-SK"/>
        </w:rPr>
        <w:t>kona nepovaž</w:t>
      </w:r>
      <w:r w:rsidRPr="003C54C7" w:rsidR="004A0CF5">
        <w:rPr>
          <w:rFonts w:ascii="Times New Roman" w:hAnsi="Times New Roman" w:eastAsiaTheme="minorEastAsia" w:hint="default"/>
          <w:sz w:val="24"/>
          <w:szCs w:val="24"/>
          <w:lang w:eastAsia="sk-SK"/>
        </w:rPr>
        <w:t>uje ten, kto bol prá</w:t>
      </w:r>
      <w:r w:rsidRPr="003C54C7" w:rsidR="004A0CF5">
        <w:rPr>
          <w:rFonts w:ascii="Times New Roman" w:hAnsi="Times New Roman" w:eastAsiaTheme="minorEastAsia" w:hint="default"/>
          <w:sz w:val="24"/>
          <w:szCs w:val="24"/>
          <w:lang w:eastAsia="sk-SK"/>
        </w:rPr>
        <w:t>voplatne odsú</w:t>
      </w:r>
      <w:r w:rsidRPr="003C54C7" w:rsidR="004A0CF5">
        <w:rPr>
          <w:rFonts w:ascii="Times New Roman" w:hAnsi="Times New Roman" w:eastAsiaTheme="minorEastAsia" w:hint="default"/>
          <w:sz w:val="24"/>
          <w:szCs w:val="24"/>
          <w:lang w:eastAsia="sk-SK"/>
        </w:rPr>
        <w:t>dený</w:t>
      </w:r>
      <w:r w:rsidRPr="003C54C7" w:rsidR="004A0CF5">
        <w:rPr>
          <w:rFonts w:ascii="Times New Roman" w:hAnsi="Times New Roman" w:eastAsiaTheme="minorEastAsia" w:hint="default"/>
          <w:sz w:val="24"/>
          <w:szCs w:val="24"/>
          <w:lang w:eastAsia="sk-SK"/>
        </w:rPr>
        <w:t xml:space="preserve"> za ú</w:t>
      </w:r>
      <w:r w:rsidRPr="003C54C7" w:rsidR="004A0CF5">
        <w:rPr>
          <w:rFonts w:ascii="Times New Roman" w:hAnsi="Times New Roman" w:eastAsiaTheme="minorEastAsia" w:hint="default"/>
          <w:sz w:val="24"/>
          <w:szCs w:val="24"/>
          <w:lang w:eastAsia="sk-SK"/>
        </w:rPr>
        <w:t>myselný</w:t>
      </w:r>
      <w:r w:rsidRPr="003C54C7" w:rsidR="004A0CF5">
        <w:rPr>
          <w:rFonts w:ascii="Times New Roman" w:hAnsi="Times New Roman" w:eastAsiaTheme="minorEastAsia" w:hint="default"/>
          <w:sz w:val="24"/>
          <w:szCs w:val="24"/>
          <w:lang w:eastAsia="sk-SK"/>
        </w:rPr>
        <w:t xml:space="preserve"> trestný</w:t>
      </w:r>
      <w:r w:rsidRPr="003C54C7" w:rsidR="004A0CF5">
        <w:rPr>
          <w:rFonts w:ascii="Times New Roman" w:hAnsi="Times New Roman" w:eastAsiaTheme="minorEastAsia" w:hint="default"/>
          <w:sz w:val="24"/>
          <w:szCs w:val="24"/>
          <w:lang w:eastAsia="sk-SK"/>
        </w:rPr>
        <w:t xml:space="preserve"> č</w:t>
      </w:r>
      <w:r w:rsidRPr="003C54C7" w:rsidR="004A0CF5">
        <w:rPr>
          <w:rFonts w:ascii="Times New Roman" w:hAnsi="Times New Roman" w:eastAsiaTheme="minorEastAsia" w:hint="default"/>
          <w:sz w:val="24"/>
          <w:szCs w:val="24"/>
          <w:lang w:eastAsia="sk-SK"/>
        </w:rPr>
        <w:t>in</w:t>
      </w:r>
      <w:r w:rsidRPr="003C54C7" w:rsidR="00207D68">
        <w:rPr>
          <w:rFonts w:ascii="Times New Roman" w:hAnsi="Times New Roman" w:eastAsiaTheme="minorEastAsia"/>
          <w:sz w:val="24"/>
          <w:szCs w:val="24"/>
          <w:lang w:eastAsia="sk-SK"/>
        </w:rPr>
        <w:t xml:space="preserve"> a </w:t>
      </w:r>
      <w:r w:rsidRPr="003C54C7" w:rsidR="00207D68">
        <w:rPr>
          <w:rFonts w:ascii="Times New Roman" w:hAnsi="Times New Roman" w:eastAsiaTheme="minorEastAsia" w:hint="default"/>
          <w:sz w:val="24"/>
          <w:szCs w:val="24"/>
          <w:lang w:eastAsia="sk-SK"/>
        </w:rPr>
        <w:t>ten, kto bol prá</w:t>
      </w:r>
      <w:r w:rsidRPr="003C54C7" w:rsidR="00207D68">
        <w:rPr>
          <w:rFonts w:ascii="Times New Roman" w:hAnsi="Times New Roman" w:eastAsiaTheme="minorEastAsia" w:hint="default"/>
          <w:sz w:val="24"/>
          <w:szCs w:val="24"/>
          <w:lang w:eastAsia="sk-SK"/>
        </w:rPr>
        <w:t>voplatne odsú</w:t>
      </w:r>
      <w:r w:rsidRPr="003C54C7" w:rsidR="00207D68">
        <w:rPr>
          <w:rFonts w:ascii="Times New Roman" w:hAnsi="Times New Roman" w:eastAsiaTheme="minorEastAsia" w:hint="default"/>
          <w:sz w:val="24"/>
          <w:szCs w:val="24"/>
          <w:lang w:eastAsia="sk-SK"/>
        </w:rPr>
        <w:t>dený</w:t>
      </w:r>
      <w:r w:rsidRPr="003C54C7" w:rsidR="00207D68">
        <w:rPr>
          <w:rFonts w:ascii="Times New Roman" w:hAnsi="Times New Roman" w:eastAsiaTheme="minorEastAsia" w:hint="default"/>
          <w:sz w:val="24"/>
          <w:szCs w:val="24"/>
          <w:lang w:eastAsia="sk-SK"/>
        </w:rPr>
        <w:t xml:space="preserve"> za nedbanlivostný</w:t>
      </w:r>
      <w:r w:rsidRPr="003C54C7" w:rsidR="00207D68">
        <w:rPr>
          <w:rFonts w:ascii="Times New Roman" w:hAnsi="Times New Roman" w:eastAsiaTheme="minorEastAsia" w:hint="default"/>
          <w:sz w:val="24"/>
          <w:szCs w:val="24"/>
          <w:lang w:eastAsia="sk-SK"/>
        </w:rPr>
        <w:t xml:space="preserve"> trestný</w:t>
      </w:r>
      <w:r w:rsidRPr="003C54C7" w:rsidR="00207D68">
        <w:rPr>
          <w:rFonts w:ascii="Times New Roman" w:hAnsi="Times New Roman" w:eastAsiaTheme="minorEastAsia" w:hint="default"/>
          <w:sz w:val="24"/>
          <w:szCs w:val="24"/>
          <w:lang w:eastAsia="sk-SK"/>
        </w:rPr>
        <w:t xml:space="preserve"> č</w:t>
      </w:r>
      <w:r w:rsidRPr="003C54C7" w:rsidR="00207D68">
        <w:rPr>
          <w:rFonts w:ascii="Times New Roman" w:hAnsi="Times New Roman" w:eastAsiaTheme="minorEastAsia" w:hint="default"/>
          <w:sz w:val="24"/>
          <w:szCs w:val="24"/>
          <w:lang w:eastAsia="sk-SK"/>
        </w:rPr>
        <w:t>in na nepodmieneč</w:t>
      </w:r>
      <w:r w:rsidRPr="003C54C7" w:rsidR="00207D68">
        <w:rPr>
          <w:rFonts w:ascii="Times New Roman" w:hAnsi="Times New Roman" w:eastAsiaTheme="minorEastAsia" w:hint="default"/>
          <w:sz w:val="24"/>
          <w:szCs w:val="24"/>
          <w:lang w:eastAsia="sk-SK"/>
        </w:rPr>
        <w:t>ný</w:t>
      </w:r>
      <w:r w:rsidRPr="003C54C7" w:rsidR="00207D68">
        <w:rPr>
          <w:rFonts w:ascii="Times New Roman" w:hAnsi="Times New Roman" w:eastAsiaTheme="minorEastAsia" w:hint="default"/>
          <w:sz w:val="24"/>
          <w:szCs w:val="24"/>
          <w:lang w:eastAsia="sk-SK"/>
        </w:rPr>
        <w:t xml:space="preserve"> trest odň</w:t>
      </w:r>
      <w:r w:rsidRPr="003C54C7" w:rsidR="00207D68">
        <w:rPr>
          <w:rFonts w:ascii="Times New Roman" w:hAnsi="Times New Roman" w:eastAsiaTheme="minorEastAsia" w:hint="default"/>
          <w:sz w:val="24"/>
          <w:szCs w:val="24"/>
          <w:lang w:eastAsia="sk-SK"/>
        </w:rPr>
        <w:t>atia slobody</w:t>
      </w:r>
      <w:r w:rsidRPr="003C54C7" w:rsidR="004A0CF5">
        <w:rPr>
          <w:rFonts w:ascii="Times New Roman" w:hAnsi="Times New Roman" w:eastAsiaTheme="minorEastAsia" w:hint="default"/>
          <w:sz w:val="24"/>
          <w:szCs w:val="24"/>
          <w:lang w:eastAsia="sk-SK"/>
        </w:rPr>
        <w:t>. Bezú</w:t>
      </w:r>
      <w:r w:rsidRPr="003C54C7" w:rsidR="004A0CF5">
        <w:rPr>
          <w:rFonts w:ascii="Times New Roman" w:hAnsi="Times New Roman" w:eastAsiaTheme="minorEastAsia" w:hint="default"/>
          <w:sz w:val="24"/>
          <w:szCs w:val="24"/>
          <w:lang w:eastAsia="sk-SK"/>
        </w:rPr>
        <w:t>honnosť</w:t>
      </w:r>
      <w:r w:rsidRPr="003C54C7" w:rsidR="004A0CF5">
        <w:rPr>
          <w:rFonts w:ascii="Times New Roman" w:hAnsi="Times New Roman" w:eastAsiaTheme="minorEastAsia" w:hint="default"/>
          <w:sz w:val="24"/>
          <w:szCs w:val="24"/>
          <w:lang w:eastAsia="sk-SK"/>
        </w:rPr>
        <w:t xml:space="preserve"> sa preukazuje vý</w:t>
      </w:r>
      <w:r w:rsidRPr="003C54C7" w:rsidR="004A0CF5">
        <w:rPr>
          <w:rFonts w:ascii="Times New Roman" w:hAnsi="Times New Roman" w:eastAsiaTheme="minorEastAsia" w:hint="default"/>
          <w:sz w:val="24"/>
          <w:szCs w:val="24"/>
          <w:lang w:eastAsia="sk-SK"/>
        </w:rPr>
        <w:t>pisom z </w:t>
      </w:r>
      <w:r w:rsidRPr="003C54C7" w:rsidR="004A0CF5">
        <w:rPr>
          <w:rFonts w:ascii="Times New Roman" w:hAnsi="Times New Roman" w:eastAsiaTheme="minorEastAsia" w:hint="default"/>
          <w:sz w:val="24"/>
          <w:szCs w:val="24"/>
          <w:lang w:eastAsia="sk-SK"/>
        </w:rPr>
        <w:t>registra trestov nie starší</w:t>
      </w:r>
      <w:r w:rsidRPr="003C54C7" w:rsidR="004A0CF5">
        <w:rPr>
          <w:rFonts w:ascii="Times New Roman" w:hAnsi="Times New Roman" w:eastAsiaTheme="minorEastAsia" w:hint="default"/>
          <w:sz w:val="24"/>
          <w:szCs w:val="24"/>
          <w:lang w:eastAsia="sk-SK"/>
        </w:rPr>
        <w:t xml:space="preserve">m ako tri </w:t>
      </w:r>
      <w:r w:rsidRPr="003C54C7" w:rsidR="004A0CF5">
        <w:rPr>
          <w:rFonts w:ascii="Times New Roman" w:hAnsi="Times New Roman" w:eastAsiaTheme="minorEastAsia" w:hint="default"/>
          <w:sz w:val="24"/>
          <w:szCs w:val="24"/>
          <w:lang w:eastAsia="sk-SK"/>
        </w:rPr>
        <w:t>mesiace. Cudzinec preukazuje bezú</w:t>
      </w:r>
      <w:r w:rsidRPr="003C54C7" w:rsidR="004A0CF5">
        <w:rPr>
          <w:rFonts w:ascii="Times New Roman" w:hAnsi="Times New Roman" w:eastAsiaTheme="minorEastAsia" w:hint="default"/>
          <w:sz w:val="24"/>
          <w:szCs w:val="24"/>
          <w:lang w:eastAsia="sk-SK"/>
        </w:rPr>
        <w:t>honnosť</w:t>
      </w:r>
      <w:r w:rsidRPr="003C54C7" w:rsidR="004A0CF5">
        <w:rPr>
          <w:rFonts w:ascii="Times New Roman" w:hAnsi="Times New Roman" w:eastAsiaTheme="minorEastAsia" w:hint="default"/>
          <w:sz w:val="24"/>
          <w:szCs w:val="24"/>
          <w:lang w:eastAsia="sk-SK"/>
        </w:rPr>
        <w:t xml:space="preserve"> dokladom vydaný</w:t>
      </w:r>
      <w:r w:rsidRPr="003C54C7" w:rsidR="004A0CF5">
        <w:rPr>
          <w:rFonts w:ascii="Times New Roman" w:hAnsi="Times New Roman" w:eastAsiaTheme="minorEastAsia" w:hint="default"/>
          <w:sz w:val="24"/>
          <w:szCs w:val="24"/>
          <w:lang w:eastAsia="sk-SK"/>
        </w:rPr>
        <w:t>m orgá</w:t>
      </w:r>
      <w:r w:rsidRPr="003C54C7" w:rsidR="004A0CF5">
        <w:rPr>
          <w:rFonts w:ascii="Times New Roman" w:hAnsi="Times New Roman" w:eastAsiaTheme="minorEastAsia" w:hint="default"/>
          <w:sz w:val="24"/>
          <w:szCs w:val="24"/>
          <w:lang w:eastAsia="sk-SK"/>
        </w:rPr>
        <w:t>nom verejnej moci na to oprá</w:t>
      </w:r>
      <w:r w:rsidRPr="003C54C7" w:rsidR="004A0CF5">
        <w:rPr>
          <w:rFonts w:ascii="Times New Roman" w:hAnsi="Times New Roman" w:eastAsiaTheme="minorEastAsia" w:hint="default"/>
          <w:sz w:val="24"/>
          <w:szCs w:val="24"/>
          <w:lang w:eastAsia="sk-SK"/>
        </w:rPr>
        <w:t>vnený</w:t>
      </w:r>
      <w:r w:rsidRPr="003C54C7" w:rsidR="004A0CF5">
        <w:rPr>
          <w:rFonts w:ascii="Times New Roman" w:hAnsi="Times New Roman" w:eastAsiaTheme="minorEastAsia" w:hint="default"/>
          <w:sz w:val="24"/>
          <w:szCs w:val="24"/>
          <w:lang w:eastAsia="sk-SK"/>
        </w:rPr>
        <w:t>m v </w:t>
      </w:r>
      <w:r w:rsidRPr="003C54C7" w:rsidR="004A0CF5">
        <w:rPr>
          <w:rFonts w:ascii="Times New Roman" w:hAnsi="Times New Roman" w:eastAsiaTheme="minorEastAsia" w:hint="default"/>
          <w:sz w:val="24"/>
          <w:szCs w:val="24"/>
          <w:lang w:eastAsia="sk-SK"/>
        </w:rPr>
        <w:t>prí</w:t>
      </w:r>
      <w:r w:rsidRPr="003C54C7" w:rsidR="004A0CF5">
        <w:rPr>
          <w:rFonts w:ascii="Times New Roman" w:hAnsi="Times New Roman" w:eastAsiaTheme="minorEastAsia" w:hint="default"/>
          <w:sz w:val="24"/>
          <w:szCs w:val="24"/>
          <w:lang w:eastAsia="sk-SK"/>
        </w:rPr>
        <w:t>sluš</w:t>
      </w:r>
      <w:r w:rsidRPr="003C54C7" w:rsidR="004A0CF5">
        <w:rPr>
          <w:rFonts w:ascii="Times New Roman" w:hAnsi="Times New Roman" w:eastAsiaTheme="minorEastAsia" w:hint="default"/>
          <w:sz w:val="24"/>
          <w:szCs w:val="24"/>
          <w:lang w:eastAsia="sk-SK"/>
        </w:rPr>
        <w:t>nom š</w:t>
      </w:r>
      <w:r w:rsidRPr="003C54C7" w:rsidR="004A0CF5">
        <w:rPr>
          <w:rFonts w:ascii="Times New Roman" w:hAnsi="Times New Roman" w:eastAsiaTheme="minorEastAsia" w:hint="default"/>
          <w:sz w:val="24"/>
          <w:szCs w:val="24"/>
          <w:lang w:eastAsia="sk-SK"/>
        </w:rPr>
        <w:t>tá</w:t>
      </w:r>
      <w:r w:rsidRPr="003C54C7" w:rsidR="004A0CF5">
        <w:rPr>
          <w:rFonts w:ascii="Times New Roman" w:hAnsi="Times New Roman" w:eastAsiaTheme="minorEastAsia" w:hint="default"/>
          <w:sz w:val="24"/>
          <w:szCs w:val="24"/>
          <w:lang w:eastAsia="sk-SK"/>
        </w:rPr>
        <w:t>te, ktorý</w:t>
      </w:r>
      <w:r w:rsidRPr="003C54C7" w:rsidR="004A0CF5">
        <w:rPr>
          <w:rFonts w:ascii="Times New Roman" w:hAnsi="Times New Roman" w:eastAsiaTheme="minorEastAsia" w:hint="default"/>
          <w:sz w:val="24"/>
          <w:szCs w:val="24"/>
          <w:lang w:eastAsia="sk-SK"/>
        </w:rPr>
        <w:t xml:space="preserve"> svojí</w:t>
      </w:r>
      <w:r w:rsidRPr="003C54C7" w:rsidR="004A0CF5">
        <w:rPr>
          <w:rFonts w:ascii="Times New Roman" w:hAnsi="Times New Roman" w:eastAsiaTheme="minorEastAsia" w:hint="default"/>
          <w:sz w:val="24"/>
          <w:szCs w:val="24"/>
          <w:lang w:eastAsia="sk-SK"/>
        </w:rPr>
        <w:t>m obsahom zodpovedá</w:t>
      </w:r>
      <w:r w:rsidRPr="003C54C7" w:rsidR="004A0CF5">
        <w:rPr>
          <w:rFonts w:ascii="Times New Roman" w:hAnsi="Times New Roman" w:eastAsiaTheme="minorEastAsia" w:hint="default"/>
          <w:sz w:val="24"/>
          <w:szCs w:val="24"/>
          <w:lang w:eastAsia="sk-SK"/>
        </w:rPr>
        <w:t xml:space="preserve"> vý</w:t>
      </w:r>
      <w:r w:rsidRPr="003C54C7" w:rsidR="004A0CF5">
        <w:rPr>
          <w:rFonts w:ascii="Times New Roman" w:hAnsi="Times New Roman" w:eastAsiaTheme="minorEastAsia" w:hint="default"/>
          <w:sz w:val="24"/>
          <w:szCs w:val="24"/>
          <w:lang w:eastAsia="sk-SK"/>
        </w:rPr>
        <w:t>pisu z registra trestov vydanom v </w:t>
      </w:r>
      <w:r w:rsidRPr="003C54C7" w:rsidR="004A0CF5">
        <w:rPr>
          <w:rFonts w:ascii="Times New Roman" w:hAnsi="Times New Roman" w:eastAsiaTheme="minorEastAsia" w:hint="default"/>
          <w:sz w:val="24"/>
          <w:szCs w:val="24"/>
          <w:lang w:eastAsia="sk-SK"/>
        </w:rPr>
        <w:t>Slovenskej republike. Taký</w:t>
      </w:r>
      <w:r w:rsidRPr="003C54C7" w:rsidR="004A0CF5">
        <w:rPr>
          <w:rFonts w:ascii="Times New Roman" w:hAnsi="Times New Roman" w:eastAsiaTheme="minorEastAsia" w:hint="default"/>
          <w:sz w:val="24"/>
          <w:szCs w:val="24"/>
          <w:lang w:eastAsia="sk-SK"/>
        </w:rPr>
        <w:t>to doklad nesmie byť</w:t>
      </w:r>
      <w:r w:rsidRPr="003C54C7" w:rsidR="004A0CF5">
        <w:rPr>
          <w:rFonts w:ascii="Times New Roman" w:hAnsi="Times New Roman" w:eastAsiaTheme="minorEastAsia" w:hint="default"/>
          <w:sz w:val="24"/>
          <w:szCs w:val="24"/>
          <w:lang w:eastAsia="sk-SK"/>
        </w:rPr>
        <w:t xml:space="preserve"> starší</w:t>
      </w:r>
      <w:r w:rsidRPr="003C54C7" w:rsidR="004A0CF5">
        <w:rPr>
          <w:rFonts w:ascii="Times New Roman" w:hAnsi="Times New Roman" w:eastAsiaTheme="minorEastAsia" w:hint="default"/>
          <w:sz w:val="24"/>
          <w:szCs w:val="24"/>
          <w:lang w:eastAsia="sk-SK"/>
        </w:rPr>
        <w:t xml:space="preserve"> ako tri mesiace o</w:t>
      </w:r>
      <w:r w:rsidRPr="003C54C7" w:rsidR="004A0CF5">
        <w:rPr>
          <w:rFonts w:ascii="Times New Roman" w:hAnsi="Times New Roman" w:eastAsiaTheme="minorEastAsia" w:hint="default"/>
          <w:sz w:val="24"/>
          <w:szCs w:val="24"/>
          <w:lang w:eastAsia="sk-SK"/>
        </w:rPr>
        <w:t>d</w:t>
      </w:r>
      <w:r w:rsidRPr="003C54C7" w:rsidR="004A0CF5">
        <w:rPr>
          <w:rFonts w:ascii="Times New Roman" w:hAnsi="Times New Roman" w:eastAsiaTheme="minorEastAsia" w:hint="default"/>
          <w:sz w:val="24"/>
          <w:szCs w:val="24"/>
          <w:lang w:eastAsia="sk-SK"/>
        </w:rPr>
        <w:t xml:space="preserve"> jeho vydania a </w:t>
      </w:r>
      <w:r w:rsidRPr="003C54C7" w:rsidR="004A0CF5">
        <w:rPr>
          <w:rFonts w:ascii="Times New Roman" w:hAnsi="Times New Roman" w:eastAsiaTheme="minorEastAsia" w:hint="default"/>
          <w:sz w:val="24"/>
          <w:szCs w:val="24"/>
          <w:lang w:eastAsia="sk-SK"/>
        </w:rPr>
        <w:t>musí</w:t>
      </w:r>
      <w:r w:rsidRPr="003C54C7" w:rsidR="004A0CF5">
        <w:rPr>
          <w:rFonts w:ascii="Times New Roman" w:hAnsi="Times New Roman" w:eastAsiaTheme="minorEastAsia" w:hint="default"/>
          <w:sz w:val="24"/>
          <w:szCs w:val="24"/>
          <w:lang w:eastAsia="sk-SK"/>
        </w:rPr>
        <w:t xml:space="preserve"> byť</w:t>
      </w:r>
      <w:r w:rsidRPr="003C54C7" w:rsidR="004A0CF5">
        <w:rPr>
          <w:rFonts w:ascii="Times New Roman" w:hAnsi="Times New Roman" w:eastAsiaTheme="minorEastAsia" w:hint="default"/>
          <w:sz w:val="24"/>
          <w:szCs w:val="24"/>
          <w:lang w:eastAsia="sk-SK"/>
        </w:rPr>
        <w:t xml:space="preserve"> predlož</w:t>
      </w:r>
      <w:r w:rsidRPr="003C54C7" w:rsidR="004A0CF5">
        <w:rPr>
          <w:rFonts w:ascii="Times New Roman" w:hAnsi="Times New Roman" w:eastAsiaTheme="minorEastAsia" w:hint="default"/>
          <w:sz w:val="24"/>
          <w:szCs w:val="24"/>
          <w:lang w:eastAsia="sk-SK"/>
        </w:rPr>
        <w:t>ený</w:t>
      </w:r>
      <w:r w:rsidRPr="003C54C7" w:rsidR="004A0CF5">
        <w:rPr>
          <w:rFonts w:ascii="Times New Roman" w:hAnsi="Times New Roman" w:eastAsiaTheme="minorEastAsia" w:hint="default"/>
          <w:sz w:val="24"/>
          <w:szCs w:val="24"/>
          <w:lang w:eastAsia="sk-SK"/>
        </w:rPr>
        <w:t xml:space="preserve"> spolu s </w:t>
      </w:r>
      <w:r w:rsidRPr="003C54C7" w:rsidR="004A0CF5">
        <w:rPr>
          <w:rFonts w:ascii="Times New Roman" w:hAnsi="Times New Roman" w:eastAsiaTheme="minorEastAsia" w:hint="default"/>
          <w:sz w:val="24"/>
          <w:szCs w:val="24"/>
          <w:lang w:eastAsia="sk-SK"/>
        </w:rPr>
        <w:t>ú</w:t>
      </w:r>
      <w:r w:rsidRPr="003C54C7" w:rsidR="004A0CF5">
        <w:rPr>
          <w:rFonts w:ascii="Times New Roman" w:hAnsi="Times New Roman" w:eastAsiaTheme="minorEastAsia" w:hint="default"/>
          <w:sz w:val="24"/>
          <w:szCs w:val="24"/>
          <w:lang w:eastAsia="sk-SK"/>
        </w:rPr>
        <w:t>radne osvedč</w:t>
      </w:r>
      <w:r w:rsidRPr="003C54C7" w:rsidR="004A0CF5">
        <w:rPr>
          <w:rFonts w:ascii="Times New Roman" w:hAnsi="Times New Roman" w:eastAsiaTheme="minorEastAsia" w:hint="default"/>
          <w:sz w:val="24"/>
          <w:szCs w:val="24"/>
          <w:lang w:eastAsia="sk-SK"/>
        </w:rPr>
        <w:t>ený</w:t>
      </w:r>
      <w:r w:rsidRPr="003C54C7" w:rsidR="004A0CF5">
        <w:rPr>
          <w:rFonts w:ascii="Times New Roman" w:hAnsi="Times New Roman" w:eastAsiaTheme="minorEastAsia" w:hint="default"/>
          <w:sz w:val="24"/>
          <w:szCs w:val="24"/>
          <w:lang w:eastAsia="sk-SK"/>
        </w:rPr>
        <w:t>m prekladom do š</w:t>
      </w:r>
      <w:r w:rsidRPr="003C54C7" w:rsidR="004A0CF5">
        <w:rPr>
          <w:rFonts w:ascii="Times New Roman" w:hAnsi="Times New Roman" w:eastAsiaTheme="minorEastAsia" w:hint="default"/>
          <w:sz w:val="24"/>
          <w:szCs w:val="24"/>
          <w:lang w:eastAsia="sk-SK"/>
        </w:rPr>
        <w:t>tá</w:t>
      </w:r>
      <w:r w:rsidRPr="003C54C7" w:rsidR="004A0CF5">
        <w:rPr>
          <w:rFonts w:ascii="Times New Roman" w:hAnsi="Times New Roman" w:eastAsiaTheme="minorEastAsia" w:hint="default"/>
          <w:sz w:val="24"/>
          <w:szCs w:val="24"/>
          <w:lang w:eastAsia="sk-SK"/>
        </w:rPr>
        <w:t>tneho jazyka. Ak sa taký</w:t>
      </w:r>
      <w:r w:rsidRPr="003C54C7" w:rsidR="004A0CF5">
        <w:rPr>
          <w:rFonts w:ascii="Times New Roman" w:hAnsi="Times New Roman" w:eastAsiaTheme="minorEastAsia" w:hint="default"/>
          <w:sz w:val="24"/>
          <w:szCs w:val="24"/>
          <w:lang w:eastAsia="sk-SK"/>
        </w:rPr>
        <w:t>to doklad v </w:t>
      </w:r>
      <w:r w:rsidRPr="003C54C7" w:rsidR="004A0CF5">
        <w:rPr>
          <w:rFonts w:ascii="Times New Roman" w:hAnsi="Times New Roman" w:eastAsiaTheme="minorEastAsia" w:hint="default"/>
          <w:sz w:val="24"/>
          <w:szCs w:val="24"/>
          <w:lang w:eastAsia="sk-SK"/>
        </w:rPr>
        <w:t>prí</w:t>
      </w:r>
      <w:r w:rsidRPr="003C54C7" w:rsidR="004A0CF5">
        <w:rPr>
          <w:rFonts w:ascii="Times New Roman" w:hAnsi="Times New Roman" w:eastAsiaTheme="minorEastAsia" w:hint="default"/>
          <w:sz w:val="24"/>
          <w:szCs w:val="24"/>
          <w:lang w:eastAsia="sk-SK"/>
        </w:rPr>
        <w:t>sluš</w:t>
      </w:r>
      <w:r w:rsidRPr="003C54C7" w:rsidR="004A0CF5">
        <w:rPr>
          <w:rFonts w:ascii="Times New Roman" w:hAnsi="Times New Roman" w:eastAsiaTheme="minorEastAsia" w:hint="default"/>
          <w:sz w:val="24"/>
          <w:szCs w:val="24"/>
          <w:lang w:eastAsia="sk-SK"/>
        </w:rPr>
        <w:t>nom š</w:t>
      </w:r>
      <w:r w:rsidRPr="003C54C7" w:rsidR="004A0CF5">
        <w:rPr>
          <w:rFonts w:ascii="Times New Roman" w:hAnsi="Times New Roman" w:eastAsiaTheme="minorEastAsia" w:hint="default"/>
          <w:sz w:val="24"/>
          <w:szCs w:val="24"/>
          <w:lang w:eastAsia="sk-SK"/>
        </w:rPr>
        <w:t>tá</w:t>
      </w:r>
      <w:r w:rsidRPr="003C54C7" w:rsidR="004A0CF5">
        <w:rPr>
          <w:rFonts w:ascii="Times New Roman" w:hAnsi="Times New Roman" w:eastAsiaTheme="minorEastAsia" w:hint="default"/>
          <w:sz w:val="24"/>
          <w:szCs w:val="24"/>
          <w:lang w:eastAsia="sk-SK"/>
        </w:rPr>
        <w:t>te nevydá</w:t>
      </w:r>
      <w:r w:rsidRPr="003C54C7" w:rsidR="004A0CF5">
        <w:rPr>
          <w:rFonts w:ascii="Times New Roman" w:hAnsi="Times New Roman" w:eastAsiaTheme="minorEastAsia" w:hint="default"/>
          <w:sz w:val="24"/>
          <w:szCs w:val="24"/>
          <w:lang w:eastAsia="sk-SK"/>
        </w:rPr>
        <w:t>va, bezú</w:t>
      </w:r>
      <w:r w:rsidRPr="003C54C7" w:rsidR="004A0CF5">
        <w:rPr>
          <w:rFonts w:ascii="Times New Roman" w:hAnsi="Times New Roman" w:eastAsiaTheme="minorEastAsia" w:hint="default"/>
          <w:sz w:val="24"/>
          <w:szCs w:val="24"/>
          <w:lang w:eastAsia="sk-SK"/>
        </w:rPr>
        <w:t>honnosť</w:t>
      </w:r>
      <w:r w:rsidRPr="003C54C7" w:rsidR="004A0CF5">
        <w:rPr>
          <w:rFonts w:ascii="Times New Roman" w:hAnsi="Times New Roman" w:eastAsiaTheme="minorEastAsia" w:hint="default"/>
          <w:sz w:val="24"/>
          <w:szCs w:val="24"/>
          <w:lang w:eastAsia="sk-SK"/>
        </w:rPr>
        <w:t xml:space="preserve"> sa preukazuje č</w:t>
      </w:r>
      <w:r w:rsidRPr="003C54C7" w:rsidR="004A0CF5">
        <w:rPr>
          <w:rFonts w:ascii="Times New Roman" w:hAnsi="Times New Roman" w:eastAsiaTheme="minorEastAsia" w:hint="default"/>
          <w:sz w:val="24"/>
          <w:szCs w:val="24"/>
          <w:lang w:eastAsia="sk-SK"/>
        </w:rPr>
        <w:t>estný</w:t>
      </w:r>
      <w:r w:rsidRPr="003C54C7" w:rsidR="004A0CF5">
        <w:rPr>
          <w:rFonts w:ascii="Times New Roman" w:hAnsi="Times New Roman" w:eastAsiaTheme="minorEastAsia" w:hint="default"/>
          <w:sz w:val="24"/>
          <w:szCs w:val="24"/>
          <w:lang w:eastAsia="sk-SK"/>
        </w:rPr>
        <w:t>m vyhlá</w:t>
      </w:r>
      <w:r w:rsidRPr="003C54C7" w:rsidR="004A0CF5">
        <w:rPr>
          <w:rFonts w:ascii="Times New Roman" w:hAnsi="Times New Roman" w:eastAsiaTheme="minorEastAsia" w:hint="default"/>
          <w:sz w:val="24"/>
          <w:szCs w:val="24"/>
          <w:lang w:eastAsia="sk-SK"/>
        </w:rPr>
        <w:t>sení</w:t>
      </w:r>
      <w:r w:rsidRPr="003C54C7" w:rsidR="004A0CF5">
        <w:rPr>
          <w:rFonts w:ascii="Times New Roman" w:hAnsi="Times New Roman" w:eastAsiaTheme="minorEastAsia" w:hint="default"/>
          <w:sz w:val="24"/>
          <w:szCs w:val="24"/>
          <w:lang w:eastAsia="sk-SK"/>
        </w:rPr>
        <w:t>m.</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 </w:t>
      </w:r>
    </w:p>
    <w:p w:rsidR="00E039FD" w:rsidRPr="003C54C7" w:rsidP="00E039FD">
      <w:pPr>
        <w:bidi w:val="0"/>
        <w:spacing w:after="0" w:line="240" w:lineRule="auto"/>
        <w:jc w:val="both"/>
        <w:rPr>
          <w:rFonts w:ascii="Times New Roman" w:hAnsi="Times New Roman" w:eastAsiaTheme="minorEastAsia" w:hint="default"/>
          <w:sz w:val="24"/>
          <w:szCs w:val="24"/>
          <w:lang w:eastAsia="sk-SK"/>
        </w:rPr>
      </w:pPr>
      <w:r w:rsidRPr="003C54C7">
        <w:rPr>
          <w:rFonts w:ascii="Times New Roman" w:hAnsi="Times New Roman" w:eastAsiaTheme="minorEastAsia" w:hint="default"/>
          <w:sz w:val="24"/>
          <w:szCs w:val="24"/>
          <w:lang w:eastAsia="sk-SK"/>
        </w:rPr>
        <w:t>(5) Minister vymenú</w:t>
      </w:r>
      <w:r w:rsidRPr="003C54C7">
        <w:rPr>
          <w:rFonts w:ascii="Times New Roman" w:hAnsi="Times New Roman" w:eastAsiaTheme="minorEastAsia" w:hint="default"/>
          <w:sz w:val="24"/>
          <w:szCs w:val="24"/>
          <w:lang w:eastAsia="sk-SK"/>
        </w:rPr>
        <w:t>va</w:t>
      </w:r>
    </w:p>
    <w:p w:rsidR="00E039FD" w:rsidRPr="003C54C7" w:rsidP="00E039FD">
      <w:pPr>
        <w:bidi w:val="0"/>
        <w:spacing w:after="0" w:line="240" w:lineRule="auto"/>
        <w:jc w:val="both"/>
        <w:rPr>
          <w:rFonts w:ascii="Times New Roman" w:hAnsi="Times New Roman" w:eastAsiaTheme="minorEastAsia" w:hint="default"/>
          <w:sz w:val="24"/>
          <w:szCs w:val="24"/>
          <w:lang w:eastAsia="sk-SK"/>
        </w:rPr>
      </w:pPr>
      <w:r w:rsidRPr="003C54C7">
        <w:rPr>
          <w:rFonts w:ascii="Times New Roman" w:hAnsi="Times New Roman" w:eastAsiaTheme="minorEastAsia" w:hint="default"/>
          <w:sz w:val="24"/>
          <w:szCs w:val="24"/>
          <w:lang w:eastAsia="sk-SK"/>
        </w:rPr>
        <w:t>a) jedné</w:t>
      </w:r>
      <w:r w:rsidRPr="003C54C7">
        <w:rPr>
          <w:rFonts w:ascii="Times New Roman" w:hAnsi="Times New Roman" w:eastAsiaTheme="minorEastAsia" w:hint="default"/>
          <w:sz w:val="24"/>
          <w:szCs w:val="24"/>
          <w:lang w:eastAsia="sk-SK"/>
        </w:rPr>
        <w:t>ho č</w:t>
      </w:r>
      <w:r w:rsidRPr="003C54C7">
        <w:rPr>
          <w:rFonts w:ascii="Times New Roman" w:hAnsi="Times New Roman" w:eastAsiaTheme="minorEastAsia" w:hint="default"/>
          <w:sz w:val="24"/>
          <w:szCs w:val="24"/>
          <w:lang w:eastAsia="sk-SK"/>
        </w:rPr>
        <w:t>lena rady fondu zo š</w:t>
      </w:r>
      <w:r w:rsidRPr="003C54C7">
        <w:rPr>
          <w:rFonts w:ascii="Times New Roman" w:hAnsi="Times New Roman" w:eastAsiaTheme="minorEastAsia" w:hint="default"/>
          <w:sz w:val="24"/>
          <w:szCs w:val="24"/>
          <w:lang w:eastAsia="sk-SK"/>
        </w:rPr>
        <w:t>tá</w:t>
      </w:r>
      <w:r w:rsidRPr="003C54C7">
        <w:rPr>
          <w:rFonts w:ascii="Times New Roman" w:hAnsi="Times New Roman" w:eastAsiaTheme="minorEastAsia" w:hint="default"/>
          <w:sz w:val="24"/>
          <w:szCs w:val="24"/>
          <w:lang w:eastAsia="sk-SK"/>
        </w:rPr>
        <w:t>tnych  zame</w:t>
      </w:r>
      <w:r w:rsidRPr="003C54C7">
        <w:rPr>
          <w:rFonts w:ascii="Times New Roman" w:hAnsi="Times New Roman" w:eastAsiaTheme="minorEastAsia" w:hint="default"/>
          <w:sz w:val="24"/>
          <w:szCs w:val="24"/>
          <w:lang w:eastAsia="sk-SK"/>
        </w:rPr>
        <w:t>stnancov Ministerstva š</w:t>
      </w:r>
      <w:r w:rsidRPr="003C54C7">
        <w:rPr>
          <w:rFonts w:ascii="Times New Roman" w:hAnsi="Times New Roman" w:eastAsiaTheme="minorEastAsia" w:hint="default"/>
          <w:sz w:val="24"/>
          <w:szCs w:val="24"/>
          <w:lang w:eastAsia="sk-SK"/>
        </w:rPr>
        <w:t>kolstva, vedy, vý</w:t>
      </w:r>
      <w:r w:rsidRPr="003C54C7">
        <w:rPr>
          <w:rFonts w:ascii="Times New Roman" w:hAnsi="Times New Roman" w:eastAsiaTheme="minorEastAsia" w:hint="default"/>
          <w:sz w:val="24"/>
          <w:szCs w:val="24"/>
          <w:lang w:eastAsia="sk-SK"/>
        </w:rPr>
        <w:t>skumu a </w:t>
      </w:r>
      <w:r w:rsidRPr="003C54C7">
        <w:rPr>
          <w:rFonts w:ascii="Times New Roman" w:hAnsi="Times New Roman" w:eastAsiaTheme="minorEastAsia" w:hint="default"/>
          <w:sz w:val="24"/>
          <w:szCs w:val="24"/>
          <w:lang w:eastAsia="sk-SK"/>
        </w:rPr>
        <w:t>š</w:t>
      </w:r>
      <w:r w:rsidRPr="003C54C7">
        <w:rPr>
          <w:rFonts w:ascii="Times New Roman" w:hAnsi="Times New Roman" w:eastAsiaTheme="minorEastAsia" w:hint="default"/>
          <w:sz w:val="24"/>
          <w:szCs w:val="24"/>
          <w:lang w:eastAsia="sk-SK"/>
        </w:rPr>
        <w:t>portu Slovenskej republiky (ď</w:t>
      </w:r>
      <w:r w:rsidRPr="003C54C7">
        <w:rPr>
          <w:rFonts w:ascii="Times New Roman" w:hAnsi="Times New Roman" w:eastAsiaTheme="minorEastAsia" w:hint="default"/>
          <w:sz w:val="24"/>
          <w:szCs w:val="24"/>
          <w:lang w:eastAsia="sk-SK"/>
        </w:rPr>
        <w:t>alej len „</w:t>
      </w:r>
      <w:r w:rsidRPr="003C54C7">
        <w:rPr>
          <w:rFonts w:ascii="Times New Roman" w:hAnsi="Times New Roman" w:eastAsiaTheme="minorEastAsia" w:hint="default"/>
          <w:sz w:val="24"/>
          <w:szCs w:val="24"/>
          <w:lang w:eastAsia="sk-SK"/>
        </w:rPr>
        <w:t>ministerstvo“</w:t>
      </w:r>
      <w:r w:rsidRPr="003C54C7">
        <w:rPr>
          <w:rFonts w:ascii="Times New Roman" w:hAnsi="Times New Roman" w:eastAsiaTheme="minorEastAsia" w:hint="default"/>
          <w:sz w:val="24"/>
          <w:szCs w:val="24"/>
          <w:lang w:eastAsia="sk-SK"/>
        </w:rPr>
        <w:t>) a</w:t>
      </w:r>
    </w:p>
    <w:p w:rsidR="00E039FD" w:rsidRPr="003C54C7" w:rsidP="00E039FD">
      <w:pPr>
        <w:bidi w:val="0"/>
        <w:spacing w:after="0" w:line="240" w:lineRule="auto"/>
        <w:jc w:val="both"/>
        <w:rPr>
          <w:rFonts w:ascii="Times New Roman" w:hAnsi="Times New Roman" w:eastAsiaTheme="minorEastAsia"/>
          <w:sz w:val="24"/>
          <w:szCs w:val="24"/>
          <w:lang w:eastAsia="sk-SK"/>
        </w:rPr>
      </w:pPr>
      <w:r w:rsidRPr="003C54C7">
        <w:rPr>
          <w:rFonts w:ascii="Times New Roman" w:hAnsi="Times New Roman" w:eastAsiaTheme="minorEastAsia" w:hint="default"/>
          <w:sz w:val="24"/>
          <w:szCs w:val="24"/>
          <w:lang w:eastAsia="sk-SK"/>
        </w:rPr>
        <w:t>b) dvoch č</w:t>
      </w:r>
      <w:r w:rsidRPr="003C54C7">
        <w:rPr>
          <w:rFonts w:ascii="Times New Roman" w:hAnsi="Times New Roman" w:eastAsiaTheme="minorEastAsia" w:hint="default"/>
          <w:sz w:val="24"/>
          <w:szCs w:val="24"/>
          <w:lang w:eastAsia="sk-SK"/>
        </w:rPr>
        <w:t>lenov rady fondu z </w:t>
      </w:r>
      <w:r w:rsidRPr="003C54C7">
        <w:rPr>
          <w:rFonts w:ascii="Times New Roman" w:hAnsi="Times New Roman" w:eastAsiaTheme="minorEastAsia" w:hint="default"/>
          <w:sz w:val="24"/>
          <w:szCs w:val="24"/>
          <w:lang w:eastAsia="sk-SK"/>
        </w:rPr>
        <w:t>ná</w:t>
      </w:r>
      <w:r w:rsidRPr="003C54C7">
        <w:rPr>
          <w:rFonts w:ascii="Times New Roman" w:hAnsi="Times New Roman" w:eastAsiaTheme="minorEastAsia" w:hint="default"/>
          <w:sz w:val="24"/>
          <w:szCs w:val="24"/>
          <w:lang w:eastAsia="sk-SK"/>
        </w:rPr>
        <w:t>vrhov predlož</w:t>
      </w:r>
      <w:r w:rsidRPr="003C54C7">
        <w:rPr>
          <w:rFonts w:ascii="Times New Roman" w:hAnsi="Times New Roman" w:eastAsiaTheme="minorEastAsia" w:hint="default"/>
          <w:sz w:val="24"/>
          <w:szCs w:val="24"/>
          <w:lang w:eastAsia="sk-SK"/>
        </w:rPr>
        <w:t>ený</w:t>
      </w:r>
      <w:r w:rsidRPr="003C54C7">
        <w:rPr>
          <w:rFonts w:ascii="Times New Roman" w:hAnsi="Times New Roman" w:eastAsiaTheme="minorEastAsia" w:hint="default"/>
          <w:sz w:val="24"/>
          <w:szCs w:val="24"/>
          <w:lang w:eastAsia="sk-SK"/>
        </w:rPr>
        <w:t>ch odborov</w:t>
      </w:r>
      <w:r w:rsidRPr="003C54C7" w:rsidR="00D367BC">
        <w:rPr>
          <w:rFonts w:ascii="Times New Roman" w:hAnsi="Times New Roman" w:eastAsiaTheme="minorEastAsia" w:hint="default"/>
          <w:sz w:val="24"/>
          <w:szCs w:val="24"/>
          <w:lang w:eastAsia="sk-SK"/>
        </w:rPr>
        <w:t>ý</w:t>
      </w:r>
      <w:r w:rsidRPr="003C54C7" w:rsidR="00D367BC">
        <w:rPr>
          <w:rFonts w:ascii="Times New Roman" w:hAnsi="Times New Roman" w:eastAsiaTheme="minorEastAsia" w:hint="default"/>
          <w:sz w:val="24"/>
          <w:szCs w:val="24"/>
          <w:lang w:eastAsia="sk-SK"/>
        </w:rPr>
        <w:t>mi</w:t>
      </w:r>
      <w:r w:rsidRPr="003C54C7">
        <w:rPr>
          <w:rFonts w:ascii="Times New Roman" w:hAnsi="Times New Roman" w:eastAsiaTheme="minorEastAsia" w:hint="default"/>
          <w:sz w:val="24"/>
          <w:szCs w:val="24"/>
          <w:lang w:eastAsia="sk-SK"/>
        </w:rPr>
        <w:t xml:space="preserve"> organizá</w:t>
      </w:r>
      <w:r w:rsidRPr="003C54C7">
        <w:rPr>
          <w:rFonts w:ascii="Times New Roman" w:hAnsi="Times New Roman" w:eastAsiaTheme="minorEastAsia" w:hint="default"/>
          <w:sz w:val="24"/>
          <w:szCs w:val="24"/>
          <w:lang w:eastAsia="sk-SK"/>
        </w:rPr>
        <w:t>ci</w:t>
      </w:r>
      <w:r w:rsidRPr="003C54C7" w:rsidR="00D367BC">
        <w:rPr>
          <w:rFonts w:ascii="Times New Roman" w:hAnsi="Times New Roman" w:eastAsiaTheme="minorEastAsia"/>
          <w:sz w:val="24"/>
          <w:szCs w:val="24"/>
          <w:lang w:eastAsia="sk-SK"/>
        </w:rPr>
        <w:t>ami</w:t>
      </w:r>
      <w:r w:rsidRPr="003C54C7">
        <w:rPr>
          <w:rFonts w:ascii="Times New Roman" w:hAnsi="Times New Roman" w:eastAsiaTheme="minorEastAsia"/>
          <w:sz w:val="24"/>
          <w:szCs w:val="24"/>
          <w:lang w:eastAsia="sk-SK"/>
        </w:rPr>
        <w:t>, ktor</w:t>
      </w:r>
      <w:r w:rsidRPr="003C54C7" w:rsidR="00D367BC">
        <w:rPr>
          <w:rFonts w:ascii="Times New Roman" w:hAnsi="Times New Roman" w:eastAsiaTheme="minorEastAsia" w:hint="default"/>
          <w:sz w:val="24"/>
          <w:szCs w:val="24"/>
          <w:lang w:eastAsia="sk-SK"/>
        </w:rPr>
        <w:t>é</w:t>
      </w:r>
      <w:r w:rsidRPr="003C54C7">
        <w:rPr>
          <w:rFonts w:ascii="Times New Roman" w:hAnsi="Times New Roman" w:eastAsiaTheme="minorEastAsia"/>
          <w:sz w:val="24"/>
          <w:szCs w:val="24"/>
          <w:lang w:eastAsia="sk-SK"/>
        </w:rPr>
        <w:t xml:space="preserve"> zastupuj</w:t>
      </w:r>
      <w:r w:rsidRPr="003C54C7" w:rsidR="00D367BC">
        <w:rPr>
          <w:rFonts w:ascii="Times New Roman" w:hAnsi="Times New Roman" w:eastAsiaTheme="minorEastAsia" w:hint="default"/>
          <w:sz w:val="24"/>
          <w:szCs w:val="24"/>
          <w:lang w:eastAsia="sk-SK"/>
        </w:rPr>
        <w:t>ú</w:t>
      </w:r>
      <w:r w:rsidRPr="003C54C7">
        <w:rPr>
          <w:rFonts w:ascii="Times New Roman" w:hAnsi="Times New Roman" w:eastAsiaTheme="minorEastAsia" w:hint="default"/>
          <w:sz w:val="24"/>
          <w:szCs w:val="24"/>
          <w:lang w:eastAsia="sk-SK"/>
        </w:rPr>
        <w:t xml:space="preserve"> pedagogický</w:t>
      </w:r>
      <w:r w:rsidRPr="003C54C7">
        <w:rPr>
          <w:rFonts w:ascii="Times New Roman" w:hAnsi="Times New Roman" w:eastAsiaTheme="minorEastAsia" w:hint="default"/>
          <w:sz w:val="24"/>
          <w:szCs w:val="24"/>
          <w:lang w:eastAsia="sk-SK"/>
        </w:rPr>
        <w:t>ch zamestnancov a z </w:t>
      </w:r>
      <w:r w:rsidRPr="003C54C7">
        <w:rPr>
          <w:rFonts w:ascii="Times New Roman" w:hAnsi="Times New Roman" w:eastAsiaTheme="minorEastAsia" w:hint="default"/>
          <w:sz w:val="24"/>
          <w:szCs w:val="24"/>
          <w:lang w:eastAsia="sk-SK"/>
        </w:rPr>
        <w:t>ná</w:t>
      </w:r>
      <w:r w:rsidRPr="003C54C7">
        <w:rPr>
          <w:rFonts w:ascii="Times New Roman" w:hAnsi="Times New Roman" w:eastAsiaTheme="minorEastAsia" w:hint="default"/>
          <w:sz w:val="24"/>
          <w:szCs w:val="24"/>
          <w:lang w:eastAsia="sk-SK"/>
        </w:rPr>
        <w:t>vrhov predlož</w:t>
      </w:r>
      <w:r w:rsidRPr="003C54C7">
        <w:rPr>
          <w:rFonts w:ascii="Times New Roman" w:hAnsi="Times New Roman" w:eastAsiaTheme="minorEastAsia" w:hint="default"/>
          <w:sz w:val="24"/>
          <w:szCs w:val="24"/>
          <w:lang w:eastAsia="sk-SK"/>
        </w:rPr>
        <w:t>ený</w:t>
      </w:r>
      <w:r w:rsidRPr="003C54C7">
        <w:rPr>
          <w:rFonts w:ascii="Times New Roman" w:hAnsi="Times New Roman" w:eastAsiaTheme="minorEastAsia" w:hint="default"/>
          <w:sz w:val="24"/>
          <w:szCs w:val="24"/>
          <w:lang w:eastAsia="sk-SK"/>
        </w:rPr>
        <w:t>ch  prá</w:t>
      </w:r>
      <w:r w:rsidRPr="003C54C7">
        <w:rPr>
          <w:rFonts w:ascii="Times New Roman" w:hAnsi="Times New Roman" w:eastAsiaTheme="minorEastAsia" w:hint="default"/>
          <w:sz w:val="24"/>
          <w:szCs w:val="24"/>
          <w:lang w:eastAsia="sk-SK"/>
        </w:rPr>
        <w:t>vni</w:t>
      </w:r>
      <w:r w:rsidRPr="003C54C7">
        <w:rPr>
          <w:rFonts w:ascii="Times New Roman" w:hAnsi="Times New Roman" w:eastAsiaTheme="minorEastAsia" w:hint="default"/>
          <w:sz w:val="24"/>
          <w:szCs w:val="24"/>
          <w:lang w:eastAsia="sk-SK"/>
        </w:rPr>
        <w:t>cký</w:t>
      </w:r>
      <w:r w:rsidRPr="003C54C7">
        <w:rPr>
          <w:rFonts w:ascii="Times New Roman" w:hAnsi="Times New Roman" w:eastAsiaTheme="minorEastAsia" w:hint="default"/>
          <w:sz w:val="24"/>
          <w:szCs w:val="24"/>
          <w:lang w:eastAsia="sk-SK"/>
        </w:rPr>
        <w:t>mi osobami, ktoré</w:t>
      </w:r>
      <w:r w:rsidRPr="003C54C7">
        <w:rPr>
          <w:rFonts w:ascii="Times New Roman" w:hAnsi="Times New Roman" w:eastAsiaTheme="minorEastAsia" w:hint="default"/>
          <w:sz w:val="24"/>
          <w:szCs w:val="24"/>
          <w:lang w:eastAsia="sk-SK"/>
        </w:rPr>
        <w:t xml:space="preserve"> </w:t>
      </w:r>
      <w:r w:rsidRPr="003C54C7" w:rsidR="00D367BC">
        <w:rPr>
          <w:rFonts w:ascii="Times New Roman" w:hAnsi="Times New Roman" w:eastAsiaTheme="minorEastAsia" w:hint="default"/>
          <w:sz w:val="24"/>
          <w:szCs w:val="24"/>
          <w:lang w:eastAsia="sk-SK"/>
        </w:rPr>
        <w:t>zastupujú</w:t>
      </w:r>
      <w:r w:rsidRPr="003C54C7">
        <w:rPr>
          <w:rFonts w:ascii="Times New Roman" w:hAnsi="Times New Roman" w:eastAsiaTheme="minorEastAsia" w:hint="default"/>
          <w:sz w:val="24"/>
          <w:szCs w:val="24"/>
          <w:lang w:eastAsia="sk-SK"/>
        </w:rPr>
        <w:t xml:space="preserve"> zriaď</w:t>
      </w:r>
      <w:r w:rsidRPr="003C54C7">
        <w:rPr>
          <w:rFonts w:ascii="Times New Roman" w:hAnsi="Times New Roman" w:eastAsiaTheme="minorEastAsia" w:hint="default"/>
          <w:sz w:val="24"/>
          <w:szCs w:val="24"/>
          <w:lang w:eastAsia="sk-SK"/>
        </w:rPr>
        <w:t>ovateľ</w:t>
      </w:r>
      <w:r w:rsidRPr="003C54C7">
        <w:rPr>
          <w:rFonts w:ascii="Times New Roman" w:hAnsi="Times New Roman" w:eastAsiaTheme="minorEastAsia" w:hint="default"/>
          <w:sz w:val="24"/>
          <w:szCs w:val="24"/>
          <w:lang w:eastAsia="sk-SK"/>
        </w:rPr>
        <w:t>ov š</w:t>
      </w:r>
      <w:r w:rsidRPr="003C54C7">
        <w:rPr>
          <w:rFonts w:ascii="Times New Roman" w:hAnsi="Times New Roman" w:eastAsiaTheme="minorEastAsia" w:hint="default"/>
          <w:sz w:val="24"/>
          <w:szCs w:val="24"/>
          <w:lang w:eastAsia="sk-SK"/>
        </w:rPr>
        <w:t>kô</w:t>
      </w:r>
      <w:r w:rsidRPr="003C54C7">
        <w:rPr>
          <w:rFonts w:ascii="Times New Roman" w:hAnsi="Times New Roman" w:eastAsiaTheme="minorEastAsia" w:hint="default"/>
          <w:sz w:val="24"/>
          <w:szCs w:val="24"/>
          <w:lang w:eastAsia="sk-SK"/>
        </w:rPr>
        <w:t>l</w:t>
      </w:r>
      <w:r w:rsidRPr="003C54C7" w:rsidR="00D367BC">
        <w:rPr>
          <w:rFonts w:ascii="Times New Roman" w:hAnsi="Times New Roman" w:eastAsiaTheme="minorEastAsia"/>
          <w:sz w:val="24"/>
          <w:szCs w:val="24"/>
          <w:lang w:eastAsia="sk-SK"/>
        </w:rPr>
        <w:t>.</w:t>
      </w:r>
    </w:p>
    <w:p w:rsidR="00E039FD" w:rsidRPr="003C54C7" w:rsidP="00E039FD">
      <w:pPr>
        <w:bidi w:val="0"/>
        <w:spacing w:after="0" w:line="240" w:lineRule="auto"/>
        <w:jc w:val="both"/>
        <w:rPr>
          <w:rFonts w:ascii="Times New Roman" w:hAnsi="Times New Roman" w:eastAsiaTheme="minorEastAsia"/>
          <w:sz w:val="24"/>
          <w:szCs w:val="24"/>
          <w:lang w:eastAsia="sk-SK"/>
        </w:rPr>
      </w:pPr>
    </w:p>
    <w:p w:rsidR="00E039FD" w:rsidRPr="003C54C7" w:rsidP="00E039FD">
      <w:pPr>
        <w:bidi w:val="0"/>
        <w:spacing w:after="0" w:line="240" w:lineRule="auto"/>
        <w:jc w:val="both"/>
        <w:rPr>
          <w:rFonts w:ascii="Times New Roman" w:hAnsi="Times New Roman" w:eastAsiaTheme="minorEastAsia" w:hint="default"/>
          <w:sz w:val="24"/>
          <w:szCs w:val="24"/>
          <w:lang w:eastAsia="sk-SK"/>
        </w:rPr>
      </w:pPr>
      <w:r w:rsidRPr="003C54C7">
        <w:rPr>
          <w:rFonts w:ascii="Times New Roman" w:hAnsi="Times New Roman" w:eastAsiaTheme="minorEastAsia" w:hint="default"/>
          <w:sz w:val="24"/>
          <w:szCs w:val="24"/>
          <w:lang w:eastAsia="sk-SK"/>
        </w:rPr>
        <w:t>(6) Ministerstvo ozná</w:t>
      </w:r>
      <w:r w:rsidRPr="003C54C7">
        <w:rPr>
          <w:rFonts w:ascii="Times New Roman" w:hAnsi="Times New Roman" w:eastAsiaTheme="minorEastAsia" w:hint="default"/>
          <w:sz w:val="24"/>
          <w:szCs w:val="24"/>
          <w:lang w:eastAsia="sk-SK"/>
        </w:rPr>
        <w:t>mi mož</w:t>
      </w:r>
      <w:r w:rsidRPr="003C54C7">
        <w:rPr>
          <w:rFonts w:ascii="Times New Roman" w:hAnsi="Times New Roman" w:eastAsiaTheme="minorEastAsia" w:hint="default"/>
          <w:sz w:val="24"/>
          <w:szCs w:val="24"/>
          <w:lang w:eastAsia="sk-SK"/>
        </w:rPr>
        <w:t>nosť</w:t>
      </w:r>
      <w:r w:rsidRPr="003C54C7">
        <w:rPr>
          <w:rFonts w:ascii="Times New Roman" w:hAnsi="Times New Roman" w:eastAsiaTheme="minorEastAsia" w:hint="default"/>
          <w:sz w:val="24"/>
          <w:szCs w:val="24"/>
          <w:lang w:eastAsia="sk-SK"/>
        </w:rPr>
        <w:t xml:space="preserve"> predkladania </w:t>
      </w:r>
      <w:r w:rsidRPr="003C54C7" w:rsidR="0076520A">
        <w:rPr>
          <w:rFonts w:ascii="Times New Roman" w:hAnsi="Times New Roman" w:eastAsiaTheme="minorEastAsia" w:hint="default"/>
          <w:sz w:val="24"/>
          <w:szCs w:val="24"/>
          <w:lang w:eastAsia="sk-SK"/>
        </w:rPr>
        <w:t>ná</w:t>
      </w:r>
      <w:r w:rsidRPr="003C54C7" w:rsidR="0076520A">
        <w:rPr>
          <w:rFonts w:ascii="Times New Roman" w:hAnsi="Times New Roman" w:eastAsiaTheme="minorEastAsia" w:hint="default"/>
          <w:sz w:val="24"/>
          <w:szCs w:val="24"/>
          <w:lang w:eastAsia="sk-SK"/>
        </w:rPr>
        <w:t xml:space="preserve">vrhov </w:t>
      </w:r>
      <w:r w:rsidRPr="003C54C7">
        <w:rPr>
          <w:rFonts w:ascii="Times New Roman" w:hAnsi="Times New Roman" w:eastAsiaTheme="minorEastAsia" w:hint="default"/>
          <w:sz w:val="24"/>
          <w:szCs w:val="24"/>
          <w:lang w:eastAsia="sk-SK"/>
        </w:rPr>
        <w:t>podľ</w:t>
      </w:r>
      <w:r w:rsidRPr="003C54C7">
        <w:rPr>
          <w:rFonts w:ascii="Times New Roman" w:hAnsi="Times New Roman" w:eastAsiaTheme="minorEastAsia" w:hint="default"/>
          <w:sz w:val="24"/>
          <w:szCs w:val="24"/>
          <w:lang w:eastAsia="sk-SK"/>
        </w:rPr>
        <w:t>a odseku 5 pí</w:t>
      </w:r>
      <w:r w:rsidRPr="003C54C7">
        <w:rPr>
          <w:rFonts w:ascii="Times New Roman" w:hAnsi="Times New Roman" w:eastAsiaTheme="minorEastAsia" w:hint="default"/>
          <w:sz w:val="24"/>
          <w:szCs w:val="24"/>
          <w:lang w:eastAsia="sk-SK"/>
        </w:rPr>
        <w:t>sm. b) na svojom webovom sí</w:t>
      </w:r>
      <w:r w:rsidRPr="003C54C7">
        <w:rPr>
          <w:rFonts w:ascii="Times New Roman" w:hAnsi="Times New Roman" w:eastAsiaTheme="minorEastAsia" w:hint="default"/>
          <w:sz w:val="24"/>
          <w:szCs w:val="24"/>
          <w:lang w:eastAsia="sk-SK"/>
        </w:rPr>
        <w:t>dle</w:t>
      </w:r>
      <w:r w:rsidRPr="003C54C7" w:rsidR="007C5ED3">
        <w:rPr>
          <w:rFonts w:ascii="Times New Roman" w:hAnsi="Times New Roman" w:eastAsiaTheme="minorEastAsia"/>
          <w:sz w:val="24"/>
          <w:szCs w:val="24"/>
          <w:lang w:eastAsia="sk-SK"/>
        </w:rPr>
        <w:t xml:space="preserve"> </w:t>
      </w:r>
      <w:r w:rsidRPr="003C54C7">
        <w:rPr>
          <w:rFonts w:ascii="Times New Roman" w:hAnsi="Times New Roman" w:eastAsiaTheme="minorEastAsia"/>
          <w:sz w:val="24"/>
          <w:szCs w:val="24"/>
          <w:lang w:eastAsia="sk-SK"/>
        </w:rPr>
        <w:t xml:space="preserve">najmenej </w:t>
      </w:r>
      <w:r w:rsidRPr="003C54C7" w:rsidR="00D97FC0">
        <w:rPr>
          <w:rFonts w:ascii="Times New Roman" w:hAnsi="Times New Roman" w:eastAsiaTheme="minorEastAsia"/>
          <w:sz w:val="24"/>
          <w:szCs w:val="24"/>
          <w:lang w:eastAsia="sk-SK"/>
        </w:rPr>
        <w:t>6</w:t>
      </w:r>
      <w:r w:rsidRPr="003C54C7">
        <w:rPr>
          <w:rFonts w:ascii="Times New Roman" w:hAnsi="Times New Roman" w:eastAsiaTheme="minorEastAsia" w:hint="default"/>
          <w:sz w:val="24"/>
          <w:szCs w:val="24"/>
          <w:lang w:eastAsia="sk-SK"/>
        </w:rPr>
        <w:t>0 dní</w:t>
      </w:r>
      <w:r w:rsidRPr="003C54C7">
        <w:rPr>
          <w:rFonts w:ascii="Times New Roman" w:hAnsi="Times New Roman" w:eastAsiaTheme="minorEastAsia" w:hint="default"/>
          <w:sz w:val="24"/>
          <w:szCs w:val="24"/>
          <w:lang w:eastAsia="sk-SK"/>
        </w:rPr>
        <w:t xml:space="preserve"> pred </w:t>
      </w:r>
      <w:r w:rsidRPr="003C54C7" w:rsidR="00D97FC0">
        <w:rPr>
          <w:rFonts w:ascii="Times New Roman" w:hAnsi="Times New Roman" w:eastAsiaTheme="minorEastAsia" w:hint="default"/>
          <w:sz w:val="24"/>
          <w:szCs w:val="24"/>
          <w:lang w:eastAsia="sk-SK"/>
        </w:rPr>
        <w:t>skonč</w:t>
      </w:r>
      <w:r w:rsidRPr="003C54C7" w:rsidR="00D97FC0">
        <w:rPr>
          <w:rFonts w:ascii="Times New Roman" w:hAnsi="Times New Roman" w:eastAsiaTheme="minorEastAsia" w:hint="default"/>
          <w:sz w:val="24"/>
          <w:szCs w:val="24"/>
          <w:lang w:eastAsia="sk-SK"/>
        </w:rPr>
        <w:t>ení</w:t>
      </w:r>
      <w:r w:rsidRPr="003C54C7" w:rsidR="00D97FC0">
        <w:rPr>
          <w:rFonts w:ascii="Times New Roman" w:hAnsi="Times New Roman" w:eastAsiaTheme="minorEastAsia" w:hint="default"/>
          <w:sz w:val="24"/>
          <w:szCs w:val="24"/>
          <w:lang w:eastAsia="sk-SK"/>
        </w:rPr>
        <w:t>m funkč</w:t>
      </w:r>
      <w:r w:rsidRPr="003C54C7" w:rsidR="00D97FC0">
        <w:rPr>
          <w:rFonts w:ascii="Times New Roman" w:hAnsi="Times New Roman" w:eastAsiaTheme="minorEastAsia" w:hint="default"/>
          <w:sz w:val="24"/>
          <w:szCs w:val="24"/>
          <w:lang w:eastAsia="sk-SK"/>
        </w:rPr>
        <w:t>né</w:t>
      </w:r>
      <w:r w:rsidRPr="003C54C7" w:rsidR="00D97FC0">
        <w:rPr>
          <w:rFonts w:ascii="Times New Roman" w:hAnsi="Times New Roman" w:eastAsiaTheme="minorEastAsia" w:hint="default"/>
          <w:sz w:val="24"/>
          <w:szCs w:val="24"/>
          <w:lang w:eastAsia="sk-SK"/>
        </w:rPr>
        <w:t xml:space="preserve">ho obdobia </w:t>
      </w:r>
      <w:r w:rsidRPr="003C54C7">
        <w:rPr>
          <w:rFonts w:ascii="Times New Roman" w:hAnsi="Times New Roman" w:eastAsiaTheme="minorEastAsia" w:hint="default"/>
          <w:sz w:val="24"/>
          <w:szCs w:val="24"/>
          <w:lang w:eastAsia="sk-SK"/>
        </w:rPr>
        <w:t xml:space="preserve"> č</w:t>
      </w:r>
      <w:r w:rsidRPr="003C54C7">
        <w:rPr>
          <w:rFonts w:ascii="Times New Roman" w:hAnsi="Times New Roman" w:eastAsiaTheme="minorEastAsia" w:hint="default"/>
          <w:sz w:val="24"/>
          <w:szCs w:val="24"/>
          <w:lang w:eastAsia="sk-SK"/>
        </w:rPr>
        <w:t xml:space="preserve">lena rady fondu. </w:t>
      </w:r>
      <w:r w:rsidRPr="003C54C7" w:rsidR="00D97FC0">
        <w:rPr>
          <w:rFonts w:ascii="Times New Roman" w:hAnsi="Times New Roman" w:eastAsiaTheme="minorEastAsia" w:hint="default"/>
          <w:sz w:val="24"/>
          <w:szCs w:val="24"/>
          <w:lang w:eastAsia="sk-SK"/>
        </w:rPr>
        <w:t>Ak zanikne  funkcia č</w:t>
      </w:r>
      <w:r w:rsidRPr="003C54C7" w:rsidR="00D97FC0">
        <w:rPr>
          <w:rFonts w:ascii="Times New Roman" w:hAnsi="Times New Roman" w:eastAsiaTheme="minorEastAsia" w:hint="default"/>
          <w:sz w:val="24"/>
          <w:szCs w:val="24"/>
          <w:lang w:eastAsia="sk-SK"/>
        </w:rPr>
        <w:t>lena rady fondu podľ</w:t>
      </w:r>
      <w:r w:rsidRPr="003C54C7" w:rsidR="00D97FC0">
        <w:rPr>
          <w:rFonts w:ascii="Times New Roman" w:hAnsi="Times New Roman" w:eastAsiaTheme="minorEastAsia" w:hint="default"/>
          <w:sz w:val="24"/>
          <w:szCs w:val="24"/>
          <w:lang w:eastAsia="sk-SK"/>
        </w:rPr>
        <w:t xml:space="preserve">a odseku </w:t>
      </w:r>
      <w:r w:rsidRPr="003C54C7" w:rsidR="004A0CF5">
        <w:rPr>
          <w:rFonts w:ascii="Times New Roman" w:hAnsi="Times New Roman" w:eastAsiaTheme="minorEastAsia"/>
          <w:sz w:val="24"/>
          <w:szCs w:val="24"/>
          <w:lang w:eastAsia="sk-SK"/>
        </w:rPr>
        <w:t>8</w:t>
      </w:r>
      <w:r w:rsidRPr="003C54C7" w:rsidR="00D97FC0">
        <w:rPr>
          <w:rFonts w:ascii="Times New Roman" w:hAnsi="Times New Roman" w:eastAsiaTheme="minorEastAsia"/>
          <w:sz w:val="24"/>
          <w:szCs w:val="24"/>
          <w:lang w:eastAsia="sk-SK"/>
        </w:rPr>
        <w:t>,</w:t>
      </w:r>
      <w:r w:rsidRPr="003C54C7" w:rsidR="00D97FC0">
        <w:t xml:space="preserve"> </w:t>
      </w:r>
      <w:r w:rsidRPr="003C54C7" w:rsidR="00D97FC0">
        <w:rPr>
          <w:rFonts w:ascii="Times New Roman" w:hAnsi="Times New Roman" w:eastAsiaTheme="minorEastAsia" w:hint="default"/>
          <w:sz w:val="24"/>
          <w:szCs w:val="24"/>
          <w:lang w:eastAsia="sk-SK"/>
        </w:rPr>
        <w:t>ministerstvo ozná</w:t>
      </w:r>
      <w:r w:rsidRPr="003C54C7" w:rsidR="00D97FC0">
        <w:rPr>
          <w:rFonts w:ascii="Times New Roman" w:hAnsi="Times New Roman" w:eastAsiaTheme="minorEastAsia" w:hint="default"/>
          <w:sz w:val="24"/>
          <w:szCs w:val="24"/>
          <w:lang w:eastAsia="sk-SK"/>
        </w:rPr>
        <w:t>mi mož</w:t>
      </w:r>
      <w:r w:rsidRPr="003C54C7" w:rsidR="00D97FC0">
        <w:rPr>
          <w:rFonts w:ascii="Times New Roman" w:hAnsi="Times New Roman" w:eastAsiaTheme="minorEastAsia" w:hint="default"/>
          <w:sz w:val="24"/>
          <w:szCs w:val="24"/>
          <w:lang w:eastAsia="sk-SK"/>
        </w:rPr>
        <w:t>nosť</w:t>
      </w:r>
      <w:r w:rsidRPr="003C54C7" w:rsidR="00D97FC0">
        <w:rPr>
          <w:rFonts w:ascii="Times New Roman" w:hAnsi="Times New Roman" w:eastAsiaTheme="minorEastAsia" w:hint="default"/>
          <w:sz w:val="24"/>
          <w:szCs w:val="24"/>
          <w:lang w:eastAsia="sk-SK"/>
        </w:rPr>
        <w:t xml:space="preserve"> predkladania tý</w:t>
      </w:r>
      <w:r w:rsidRPr="003C54C7" w:rsidR="00D97FC0">
        <w:rPr>
          <w:rFonts w:ascii="Times New Roman" w:hAnsi="Times New Roman" w:eastAsiaTheme="minorEastAsia" w:hint="default"/>
          <w:sz w:val="24"/>
          <w:szCs w:val="24"/>
          <w:lang w:eastAsia="sk-SK"/>
        </w:rPr>
        <w:t>chto ná</w:t>
      </w:r>
      <w:r w:rsidRPr="003C54C7" w:rsidR="00D97FC0">
        <w:rPr>
          <w:rFonts w:ascii="Times New Roman" w:hAnsi="Times New Roman" w:eastAsiaTheme="minorEastAsia" w:hint="default"/>
          <w:sz w:val="24"/>
          <w:szCs w:val="24"/>
          <w:lang w:eastAsia="sk-SK"/>
        </w:rPr>
        <w:t>vrhov do piatich dní</w:t>
      </w:r>
      <w:r w:rsidRPr="003C54C7" w:rsidR="00D97FC0">
        <w:rPr>
          <w:rFonts w:ascii="Times New Roman" w:hAnsi="Times New Roman" w:eastAsiaTheme="minorEastAsia" w:hint="default"/>
          <w:sz w:val="24"/>
          <w:szCs w:val="24"/>
          <w:lang w:eastAsia="sk-SK"/>
        </w:rPr>
        <w:t xml:space="preserve"> odo dň</w:t>
      </w:r>
      <w:r w:rsidRPr="003C54C7" w:rsidR="00D97FC0">
        <w:rPr>
          <w:rFonts w:ascii="Times New Roman" w:hAnsi="Times New Roman" w:eastAsiaTheme="minorEastAsia" w:hint="default"/>
          <w:sz w:val="24"/>
          <w:szCs w:val="24"/>
          <w:lang w:eastAsia="sk-SK"/>
        </w:rPr>
        <w:t xml:space="preserve">a, kedy sa ministerstvo </w:t>
      </w:r>
      <w:r w:rsidRPr="003C54C7" w:rsidR="00DC27A1">
        <w:rPr>
          <w:rFonts w:ascii="Times New Roman" w:hAnsi="Times New Roman" w:eastAsiaTheme="minorEastAsia" w:hint="default"/>
          <w:sz w:val="24"/>
          <w:szCs w:val="24"/>
          <w:lang w:eastAsia="sk-SK"/>
        </w:rPr>
        <w:t>o tejto skutoč</w:t>
      </w:r>
      <w:r w:rsidRPr="003C54C7" w:rsidR="00DC27A1">
        <w:rPr>
          <w:rFonts w:ascii="Times New Roman" w:hAnsi="Times New Roman" w:eastAsiaTheme="minorEastAsia" w:hint="default"/>
          <w:sz w:val="24"/>
          <w:szCs w:val="24"/>
          <w:lang w:eastAsia="sk-SK"/>
        </w:rPr>
        <w:t>nosti dozvie</w:t>
      </w:r>
      <w:r w:rsidRPr="003C54C7" w:rsidR="00D97FC0">
        <w:rPr>
          <w:rFonts w:ascii="Times New Roman" w:hAnsi="Times New Roman" w:eastAsiaTheme="minorEastAsia"/>
          <w:sz w:val="24"/>
          <w:szCs w:val="24"/>
          <w:lang w:eastAsia="sk-SK"/>
        </w:rPr>
        <w:t xml:space="preserve">. </w:t>
      </w:r>
      <w:r w:rsidRPr="003C54C7">
        <w:rPr>
          <w:rFonts w:ascii="Times New Roman" w:hAnsi="Times New Roman" w:eastAsiaTheme="minorEastAsia" w:hint="default"/>
          <w:sz w:val="24"/>
          <w:szCs w:val="24"/>
          <w:lang w:eastAsia="sk-SK"/>
        </w:rPr>
        <w:t>Súč</w:t>
      </w:r>
      <w:r w:rsidRPr="003C54C7">
        <w:rPr>
          <w:rFonts w:ascii="Times New Roman" w:hAnsi="Times New Roman" w:eastAsiaTheme="minorEastAsia" w:hint="default"/>
          <w:sz w:val="24"/>
          <w:szCs w:val="24"/>
          <w:lang w:eastAsia="sk-SK"/>
        </w:rPr>
        <w:t>asť</w:t>
      </w:r>
      <w:r w:rsidRPr="003C54C7">
        <w:rPr>
          <w:rFonts w:ascii="Times New Roman" w:hAnsi="Times New Roman" w:eastAsiaTheme="minorEastAsia" w:hint="default"/>
          <w:sz w:val="24"/>
          <w:szCs w:val="24"/>
          <w:lang w:eastAsia="sk-SK"/>
        </w:rPr>
        <w:t>ou ná</w:t>
      </w:r>
      <w:r w:rsidRPr="003C54C7">
        <w:rPr>
          <w:rFonts w:ascii="Times New Roman" w:hAnsi="Times New Roman" w:eastAsiaTheme="minorEastAsia" w:hint="default"/>
          <w:sz w:val="24"/>
          <w:szCs w:val="24"/>
          <w:lang w:eastAsia="sk-SK"/>
        </w:rPr>
        <w:t>vrhu je sú</w:t>
      </w:r>
      <w:r w:rsidRPr="003C54C7">
        <w:rPr>
          <w:rFonts w:ascii="Times New Roman" w:hAnsi="Times New Roman" w:eastAsiaTheme="minorEastAsia" w:hint="default"/>
          <w:sz w:val="24"/>
          <w:szCs w:val="24"/>
          <w:lang w:eastAsia="sk-SK"/>
        </w:rPr>
        <w:t>hlas navrhnutej osoby s </w:t>
      </w:r>
      <w:r w:rsidRPr="003C54C7">
        <w:rPr>
          <w:rFonts w:ascii="Times New Roman" w:hAnsi="Times New Roman" w:eastAsiaTheme="minorEastAsia" w:hint="default"/>
          <w:sz w:val="24"/>
          <w:szCs w:val="24"/>
          <w:lang w:eastAsia="sk-SK"/>
        </w:rPr>
        <w:t>jej vymenovaní</w:t>
      </w:r>
      <w:r w:rsidRPr="003C54C7">
        <w:rPr>
          <w:rFonts w:ascii="Times New Roman" w:hAnsi="Times New Roman" w:eastAsiaTheme="minorEastAsia" w:hint="default"/>
          <w:sz w:val="24"/>
          <w:szCs w:val="24"/>
          <w:lang w:eastAsia="sk-SK"/>
        </w:rPr>
        <w:t>m do rady fondu, ž</w:t>
      </w:r>
      <w:r w:rsidRPr="003C54C7">
        <w:rPr>
          <w:rFonts w:ascii="Times New Roman" w:hAnsi="Times New Roman" w:eastAsiaTheme="minorEastAsia" w:hint="default"/>
          <w:sz w:val="24"/>
          <w:szCs w:val="24"/>
          <w:lang w:eastAsia="sk-SK"/>
        </w:rPr>
        <w:t>ivotopis a </w:t>
      </w:r>
      <w:r w:rsidRPr="003C54C7" w:rsidR="004A0CF5">
        <w:rPr>
          <w:rFonts w:ascii="Times New Roman" w:hAnsi="Times New Roman" w:eastAsiaTheme="minorEastAsia"/>
          <w:sz w:val="24"/>
          <w:szCs w:val="24"/>
          <w:lang w:eastAsia="sk-SK"/>
        </w:rPr>
        <w:t>doklady</w:t>
      </w:r>
      <w:r w:rsidRPr="003C54C7" w:rsidR="004A0CF5">
        <w:rPr>
          <w:rFonts w:ascii="Times New Roman" w:hAnsi="Times New Roman" w:eastAsiaTheme="minorEastAsia" w:hint="default"/>
          <w:sz w:val="24"/>
          <w:szCs w:val="24"/>
          <w:lang w:eastAsia="sk-SK"/>
        </w:rPr>
        <w:t xml:space="preserve"> preukazujú</w:t>
      </w:r>
      <w:r w:rsidRPr="003C54C7" w:rsidR="004A0CF5">
        <w:rPr>
          <w:rFonts w:ascii="Times New Roman" w:hAnsi="Times New Roman" w:eastAsiaTheme="minorEastAsia" w:hint="default"/>
          <w:sz w:val="24"/>
          <w:szCs w:val="24"/>
          <w:lang w:eastAsia="sk-SK"/>
        </w:rPr>
        <w:t>ce splnenie</w:t>
      </w:r>
      <w:r w:rsidRPr="003C54C7">
        <w:rPr>
          <w:rFonts w:ascii="Times New Roman" w:hAnsi="Times New Roman" w:eastAsiaTheme="minorEastAsia" w:hint="default"/>
          <w:sz w:val="24"/>
          <w:szCs w:val="24"/>
          <w:lang w:eastAsia="sk-SK"/>
        </w:rPr>
        <w:t xml:space="preserve"> podmienok podľ</w:t>
      </w:r>
      <w:r w:rsidRPr="003C54C7">
        <w:rPr>
          <w:rFonts w:ascii="Times New Roman" w:hAnsi="Times New Roman" w:eastAsiaTheme="minorEastAsia" w:hint="default"/>
          <w:sz w:val="24"/>
          <w:szCs w:val="24"/>
          <w:lang w:eastAsia="sk-SK"/>
        </w:rPr>
        <w:t>a odseku 3.</w:t>
      </w:r>
    </w:p>
    <w:p w:rsidR="00E039FD" w:rsidRPr="003C54C7" w:rsidP="00E039FD">
      <w:pPr>
        <w:bidi w:val="0"/>
        <w:spacing w:after="0" w:line="240" w:lineRule="auto"/>
        <w:jc w:val="both"/>
        <w:rPr>
          <w:rFonts w:ascii="Times New Roman" w:hAnsi="Times New Roman"/>
          <w:sz w:val="24"/>
          <w:szCs w:val="24"/>
        </w:rPr>
      </w:pPr>
    </w:p>
    <w:p w:rsidR="00E039FD" w:rsidRPr="003C54C7" w:rsidP="00E36D7C">
      <w:pPr>
        <w:bidi w:val="0"/>
        <w:jc w:val="both"/>
        <w:rPr>
          <w:rFonts w:ascii="Times New Roman" w:hAnsi="Times New Roman"/>
          <w:sz w:val="24"/>
          <w:szCs w:val="24"/>
        </w:rPr>
      </w:pPr>
      <w:r w:rsidRPr="003C54C7">
        <w:rPr>
          <w:rFonts w:ascii="Times New Roman" w:hAnsi="Times New Roman"/>
          <w:sz w:val="24"/>
          <w:szCs w:val="24"/>
        </w:rPr>
        <w:t>(7) Funkčné obdobie člena</w:t>
      </w:r>
      <w:r w:rsidRPr="003C54C7" w:rsidR="00DC27A1">
        <w:rPr>
          <w:rFonts w:ascii="Times New Roman" w:hAnsi="Times New Roman"/>
          <w:sz w:val="24"/>
          <w:szCs w:val="24"/>
        </w:rPr>
        <w:t xml:space="preserve"> </w:t>
      </w:r>
      <w:r w:rsidRPr="003C54C7">
        <w:rPr>
          <w:rFonts w:ascii="Times New Roman" w:hAnsi="Times New Roman"/>
          <w:sz w:val="24"/>
          <w:szCs w:val="24"/>
        </w:rPr>
        <w:t>rady</w:t>
      </w:r>
      <w:r w:rsidRPr="003C54C7" w:rsidR="00AF3F05">
        <w:rPr>
          <w:rFonts w:ascii="Times New Roman" w:hAnsi="Times New Roman"/>
          <w:sz w:val="24"/>
          <w:szCs w:val="24"/>
        </w:rPr>
        <w:t xml:space="preserve"> fondu</w:t>
      </w:r>
      <w:r w:rsidRPr="003C54C7">
        <w:rPr>
          <w:rFonts w:ascii="Times New Roman" w:hAnsi="Times New Roman"/>
          <w:sz w:val="24"/>
          <w:szCs w:val="24"/>
        </w:rPr>
        <w:t xml:space="preserve"> je dvojročné; začína plynúť dňom nasledujúcim po dni, v ktorom skončilo členstvo člen</w:t>
      </w:r>
      <w:r w:rsidRPr="003C54C7" w:rsidR="00DC27A1">
        <w:rPr>
          <w:rFonts w:ascii="Times New Roman" w:hAnsi="Times New Roman"/>
          <w:sz w:val="24"/>
          <w:szCs w:val="24"/>
        </w:rPr>
        <w:t>a</w:t>
      </w:r>
      <w:r w:rsidRPr="003C54C7">
        <w:rPr>
          <w:rFonts w:ascii="Times New Roman" w:hAnsi="Times New Roman"/>
          <w:sz w:val="24"/>
          <w:szCs w:val="24"/>
        </w:rPr>
        <w:t xml:space="preserve"> rady fondu v predchádzajúcom funkčnom období. </w:t>
      </w:r>
      <w:r w:rsidRPr="003C54C7" w:rsidR="004A0CF5">
        <w:rPr>
          <w:rFonts w:ascii="Times New Roman" w:hAnsi="Times New Roman"/>
          <w:sz w:val="24"/>
          <w:szCs w:val="24"/>
        </w:rPr>
        <w:t>Tá istá osoba môže byť vymenovaná za člena fondu</w:t>
      </w:r>
      <w:r w:rsidRPr="003C54C7" w:rsidR="00AF3F05">
        <w:rPr>
          <w:rFonts w:ascii="Times New Roman" w:hAnsi="Times New Roman"/>
          <w:sz w:val="24"/>
          <w:szCs w:val="24"/>
        </w:rPr>
        <w:t xml:space="preserve"> najviac na tri po sebe nasledujúce funkčné obdobia.</w:t>
      </w:r>
      <w:r w:rsidRPr="003C54C7">
        <w:rPr>
          <w:rFonts w:ascii="Times New Roman" w:hAnsi="Times New Roman"/>
          <w:sz w:val="24"/>
          <w:szCs w:val="24"/>
        </w:rPr>
        <w:t xml:space="preserve"> Členstvo v rade fondu je nezastupiteľné.</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w:t>
      </w:r>
      <w:r w:rsidRPr="003C54C7" w:rsidR="004A0CF5">
        <w:rPr>
          <w:rFonts w:ascii="Times New Roman" w:hAnsi="Times New Roman"/>
          <w:sz w:val="24"/>
          <w:szCs w:val="24"/>
        </w:rPr>
        <w:t>8</w:t>
      </w:r>
      <w:r w:rsidRPr="003C54C7">
        <w:rPr>
          <w:rFonts w:ascii="Times New Roman" w:hAnsi="Times New Roman"/>
          <w:sz w:val="24"/>
          <w:szCs w:val="24"/>
        </w:rPr>
        <w:t xml:space="preserve">) Výkon funkcie člena rady fondu skončí uplynutím jeho funkčného obdobia. Pred uplynutím funkčného obdobia výkon funkcie člena rady fondu zanikne </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      a) vzdaním sa funkcie člena rady fondu,</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      b) odvolaním  z funkcie člena rady fondu</w:t>
      </w:r>
      <w:r w:rsidRPr="003C54C7" w:rsidR="00414904">
        <w:rPr>
          <w:rFonts w:ascii="Times New Roman" w:hAnsi="Times New Roman"/>
          <w:sz w:val="24"/>
          <w:szCs w:val="24"/>
        </w:rPr>
        <w:t xml:space="preserve">; </w:t>
      </w:r>
      <w:r w:rsidRPr="003C54C7" w:rsidR="00D65078">
        <w:rPr>
          <w:rFonts w:ascii="Times New Roman" w:hAnsi="Times New Roman"/>
          <w:sz w:val="24"/>
          <w:szCs w:val="24"/>
        </w:rPr>
        <w:t>odvolanie sa oznamuje aj riaditeľovi fondu spolu s</w:t>
      </w:r>
      <w:r w:rsidRPr="003C54C7" w:rsidR="00B05F3B">
        <w:rPr>
          <w:rFonts w:ascii="Times New Roman" w:hAnsi="Times New Roman"/>
          <w:sz w:val="24"/>
          <w:szCs w:val="24"/>
        </w:rPr>
        <w:t xml:space="preserve"> uvedením dôvodu podľa odseku </w:t>
      </w:r>
      <w:r w:rsidRPr="003C54C7" w:rsidR="004A0CF5">
        <w:rPr>
          <w:rFonts w:ascii="Times New Roman" w:hAnsi="Times New Roman"/>
          <w:sz w:val="24"/>
          <w:szCs w:val="24"/>
        </w:rPr>
        <w:t>10</w:t>
      </w:r>
      <w:r w:rsidRPr="003C54C7" w:rsidR="004A0CF5">
        <w:t xml:space="preserve"> </w:t>
      </w:r>
      <w:r w:rsidRPr="003C54C7" w:rsidR="00406D6F">
        <w:rPr>
          <w:rFonts w:ascii="Times New Roman" w:hAnsi="Times New Roman"/>
          <w:sz w:val="24"/>
          <w:szCs w:val="24"/>
        </w:rPr>
        <w:t>do desiatich pracovných dní od tejto skutočnosti</w:t>
      </w:r>
      <w:r w:rsidRPr="003C54C7">
        <w:rPr>
          <w:rFonts w:ascii="Times New Roman" w:hAnsi="Times New Roman"/>
          <w:sz w:val="24"/>
          <w:szCs w:val="24"/>
        </w:rPr>
        <w:t>,</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      c) smrťou </w:t>
      </w:r>
      <w:r w:rsidRPr="003C54C7" w:rsidR="0076520A">
        <w:rPr>
          <w:rFonts w:ascii="Times New Roman" w:hAnsi="Times New Roman"/>
          <w:sz w:val="24"/>
          <w:szCs w:val="24"/>
        </w:rPr>
        <w:t>člena rady fondu alebo</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      d) skončením štátnozamestnaneckého pomeru s ministerstvom, ak ide o zamestnanca ministerstva vymenovaného podľa odseku 5 písm. a).</w:t>
      </w:r>
    </w:p>
    <w:p w:rsidR="00E039FD" w:rsidRPr="003C54C7" w:rsidP="00E039FD">
      <w:pPr>
        <w:bidi w:val="0"/>
        <w:spacing w:after="0" w:line="240" w:lineRule="auto"/>
        <w:jc w:val="both"/>
        <w:rPr>
          <w:rFonts w:ascii="Times New Roman" w:hAnsi="Times New Roman"/>
          <w:sz w:val="24"/>
          <w:szCs w:val="24"/>
        </w:rPr>
      </w:pP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w:t>
      </w:r>
      <w:r w:rsidRPr="003C54C7" w:rsidR="004A0CF5">
        <w:rPr>
          <w:rFonts w:ascii="Times New Roman" w:hAnsi="Times New Roman"/>
          <w:sz w:val="24"/>
          <w:szCs w:val="24"/>
        </w:rPr>
        <w:t>9</w:t>
      </w:r>
      <w:r w:rsidRPr="003C54C7">
        <w:rPr>
          <w:rFonts w:ascii="Times New Roman" w:hAnsi="Times New Roman"/>
          <w:sz w:val="24"/>
          <w:szCs w:val="24"/>
        </w:rPr>
        <w:t xml:space="preserve">) </w:t>
      </w:r>
      <w:r w:rsidRPr="003C54C7" w:rsidR="002949DE">
        <w:rPr>
          <w:rFonts w:ascii="Times New Roman" w:hAnsi="Times New Roman"/>
          <w:sz w:val="24"/>
          <w:szCs w:val="24"/>
        </w:rPr>
        <w:t>Č</w:t>
      </w:r>
      <w:r w:rsidRPr="003C54C7">
        <w:rPr>
          <w:rFonts w:ascii="Times New Roman" w:hAnsi="Times New Roman"/>
          <w:sz w:val="24"/>
          <w:szCs w:val="24"/>
        </w:rPr>
        <w:t>len rady fondu</w:t>
      </w:r>
      <w:r w:rsidRPr="003C54C7" w:rsidR="002949DE">
        <w:rPr>
          <w:rFonts w:ascii="Times New Roman" w:hAnsi="Times New Roman"/>
          <w:sz w:val="24"/>
          <w:szCs w:val="24"/>
        </w:rPr>
        <w:t xml:space="preserve"> písomne oznámi vzdanie sa funkcie člena rady fondu</w:t>
      </w:r>
      <w:r w:rsidRPr="003C54C7">
        <w:rPr>
          <w:rFonts w:ascii="Times New Roman" w:hAnsi="Times New Roman"/>
          <w:sz w:val="24"/>
          <w:szCs w:val="24"/>
        </w:rPr>
        <w:t xml:space="preserve"> riaditeľovi fondu, ktorý o tom bezodkladne informuje toho, kto člena rady fondu vymenoval. Funkcia člena rady fondu zaniká dňom, ktorý nasleduje po dni doručenia oznámenia o vzdaní sa funkcie člena rady fondu</w:t>
      </w:r>
      <w:r w:rsidRPr="003C54C7" w:rsidR="00F762DC">
        <w:rPr>
          <w:rFonts w:ascii="Times New Roman" w:hAnsi="Times New Roman"/>
          <w:sz w:val="24"/>
          <w:szCs w:val="24"/>
        </w:rPr>
        <w:t>,</w:t>
      </w:r>
      <w:r w:rsidRPr="003C54C7" w:rsidR="00F762DC">
        <w:t xml:space="preserve"> </w:t>
      </w:r>
      <w:r w:rsidRPr="003C54C7" w:rsidR="00F762DC">
        <w:rPr>
          <w:rFonts w:ascii="Times New Roman" w:hAnsi="Times New Roman"/>
          <w:sz w:val="24"/>
          <w:szCs w:val="24"/>
        </w:rPr>
        <w:t>ak v oznámení nie je uvedený neskorší deň vzdania sa funkcie</w:t>
      </w:r>
      <w:r w:rsidRPr="003C54C7">
        <w:rPr>
          <w:rFonts w:ascii="Times New Roman" w:hAnsi="Times New Roman"/>
          <w:sz w:val="24"/>
          <w:szCs w:val="24"/>
        </w:rPr>
        <w:t xml:space="preserve">. </w:t>
      </w:r>
    </w:p>
    <w:p w:rsidR="00E039FD" w:rsidRPr="003C54C7" w:rsidP="00E039FD">
      <w:pPr>
        <w:bidi w:val="0"/>
        <w:spacing w:after="0" w:line="240" w:lineRule="auto"/>
        <w:jc w:val="both"/>
        <w:rPr>
          <w:rFonts w:ascii="Times New Roman" w:hAnsi="Times New Roman"/>
          <w:sz w:val="24"/>
          <w:szCs w:val="24"/>
        </w:rPr>
      </w:pP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w:t>
      </w:r>
      <w:r w:rsidRPr="003C54C7" w:rsidR="004A0CF5">
        <w:rPr>
          <w:rFonts w:ascii="Times New Roman" w:hAnsi="Times New Roman"/>
          <w:sz w:val="24"/>
          <w:szCs w:val="24"/>
        </w:rPr>
        <w:t>10</w:t>
      </w:r>
      <w:r w:rsidRPr="003C54C7">
        <w:rPr>
          <w:rFonts w:ascii="Times New Roman" w:hAnsi="Times New Roman"/>
          <w:sz w:val="24"/>
          <w:szCs w:val="24"/>
        </w:rPr>
        <w:t xml:space="preserve">) </w:t>
      </w:r>
      <w:r w:rsidRPr="003C54C7" w:rsidR="003B3A93">
        <w:rPr>
          <w:rFonts w:ascii="Times New Roman" w:hAnsi="Times New Roman"/>
          <w:sz w:val="24"/>
          <w:szCs w:val="24"/>
        </w:rPr>
        <w:t>Minister alebo Študentská rada vysokých škôl odvolá č</w:t>
      </w:r>
      <w:r w:rsidRPr="003C54C7">
        <w:rPr>
          <w:rFonts w:ascii="Times New Roman" w:hAnsi="Times New Roman"/>
          <w:sz w:val="24"/>
          <w:szCs w:val="24"/>
        </w:rPr>
        <w:t>len</w:t>
      </w:r>
      <w:r w:rsidRPr="003C54C7" w:rsidR="00B05F3B">
        <w:rPr>
          <w:rFonts w:ascii="Times New Roman" w:hAnsi="Times New Roman"/>
          <w:sz w:val="24"/>
          <w:szCs w:val="24"/>
        </w:rPr>
        <w:t>a</w:t>
      </w:r>
      <w:r w:rsidRPr="003C54C7">
        <w:rPr>
          <w:rFonts w:ascii="Times New Roman" w:hAnsi="Times New Roman"/>
          <w:sz w:val="24"/>
          <w:szCs w:val="24"/>
        </w:rPr>
        <w:t xml:space="preserve"> rady fondu,</w:t>
      </w:r>
      <w:r w:rsidRPr="003C54C7" w:rsidR="003B3A93">
        <w:rPr>
          <w:rFonts w:ascii="Times New Roman" w:hAnsi="Times New Roman"/>
          <w:sz w:val="24"/>
          <w:szCs w:val="24"/>
        </w:rPr>
        <w:t xml:space="preserve"> </w:t>
      </w:r>
      <w:r w:rsidRPr="003C54C7" w:rsidR="004A0CF5">
        <w:rPr>
          <w:rFonts w:ascii="Times New Roman" w:hAnsi="Times New Roman"/>
          <w:sz w:val="24"/>
          <w:szCs w:val="24"/>
        </w:rPr>
        <w:t>ktorý bol nimi vymenovaný, ak</w:t>
      </w:r>
      <w:r w:rsidRPr="003C54C7">
        <w:rPr>
          <w:rFonts w:ascii="Times New Roman" w:hAnsi="Times New Roman"/>
          <w:sz w:val="24"/>
          <w:szCs w:val="24"/>
        </w:rPr>
        <w:t xml:space="preserve">   </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      a) bol právoplatne odsúdený za úmyselný trestný čin</w:t>
      </w:r>
      <w:r w:rsidRPr="00627B58" w:rsidR="00627B58">
        <w:t xml:space="preserve"> </w:t>
      </w:r>
      <w:r w:rsidR="00627B58">
        <w:rPr>
          <w:rFonts w:ascii="Times New Roman" w:hAnsi="Times New Roman"/>
          <w:sz w:val="24"/>
          <w:szCs w:val="24"/>
        </w:rPr>
        <w:t xml:space="preserve">alebo </w:t>
      </w:r>
      <w:r w:rsidRPr="00627B58" w:rsidR="00627B58">
        <w:rPr>
          <w:rFonts w:ascii="Times New Roman" w:hAnsi="Times New Roman"/>
          <w:sz w:val="24"/>
          <w:szCs w:val="24"/>
        </w:rPr>
        <w:t>za nedbanlivostný trestný čin na nepodmienečný trest odňatia slobody</w:t>
      </w:r>
      <w:r w:rsidRPr="003C54C7">
        <w:rPr>
          <w:rFonts w:ascii="Times New Roman" w:hAnsi="Times New Roman"/>
          <w:sz w:val="24"/>
          <w:szCs w:val="24"/>
        </w:rPr>
        <w:t>,</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      b)</w:t>
      </w:r>
      <w:r w:rsidRPr="003C54C7" w:rsidR="00B05F3B">
        <w:rPr>
          <w:rFonts w:ascii="Times New Roman" w:hAnsi="Times New Roman"/>
          <w:sz w:val="24"/>
          <w:szCs w:val="24"/>
        </w:rPr>
        <w:t xml:space="preserve"> </w:t>
      </w:r>
      <w:r w:rsidRPr="003C54C7">
        <w:rPr>
          <w:rFonts w:ascii="Times New Roman" w:hAnsi="Times New Roman"/>
          <w:sz w:val="24"/>
          <w:szCs w:val="24"/>
        </w:rPr>
        <w:t>bol právoplatne pozbavený spôsobilosti na právne úkony alebo jeho spôsobilosť na právne úkony bola obmedzená,</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      c) riadne nevykonáva svoju funkciu člena rady fondu podľa štatútu fondu</w:t>
      </w:r>
      <w:r w:rsidRPr="003C54C7" w:rsidR="0076520A">
        <w:rPr>
          <w:rFonts w:ascii="Times New Roman" w:hAnsi="Times New Roman"/>
          <w:sz w:val="24"/>
          <w:szCs w:val="24"/>
        </w:rPr>
        <w:t xml:space="preserve"> alebo</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      d)</w:t>
      </w:r>
      <w:r w:rsidRPr="003C54C7" w:rsidR="004A0CF5">
        <w:rPr>
          <w:rFonts w:ascii="Times New Roman" w:hAnsi="Times New Roman"/>
          <w:sz w:val="24"/>
          <w:szCs w:val="24"/>
        </w:rPr>
        <w:t xml:space="preserve"> jeho konanie </w:t>
      </w:r>
      <w:r w:rsidRPr="003C54C7">
        <w:rPr>
          <w:rFonts w:ascii="Times New Roman" w:hAnsi="Times New Roman"/>
          <w:sz w:val="24"/>
          <w:szCs w:val="24"/>
        </w:rPr>
        <w:t xml:space="preserve">vyvoláva alebo je spôsobilé vyvolať dôvodné pochybnosti o osobnostných, morálnych alebo odborných predpokladoch na výkon jeho funkcie. </w:t>
      </w:r>
    </w:p>
    <w:p w:rsidR="00E039FD" w:rsidRPr="003C54C7" w:rsidP="00E039FD">
      <w:pPr>
        <w:bidi w:val="0"/>
        <w:spacing w:after="0" w:line="240" w:lineRule="auto"/>
        <w:jc w:val="both"/>
        <w:rPr>
          <w:rFonts w:ascii="Times New Roman" w:hAnsi="Times New Roman"/>
          <w:sz w:val="24"/>
          <w:szCs w:val="24"/>
        </w:rPr>
      </w:pP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w:t>
      </w:r>
      <w:r w:rsidRPr="003C54C7" w:rsidR="004A0CF5">
        <w:rPr>
          <w:rFonts w:ascii="Times New Roman" w:hAnsi="Times New Roman"/>
          <w:sz w:val="24"/>
          <w:szCs w:val="24"/>
        </w:rPr>
        <w:t>11</w:t>
      </w:r>
      <w:r w:rsidRPr="003C54C7">
        <w:rPr>
          <w:rFonts w:ascii="Times New Roman" w:hAnsi="Times New Roman"/>
          <w:sz w:val="24"/>
          <w:szCs w:val="24"/>
        </w:rPr>
        <w:t xml:space="preserve">) Nového člena rady fondu do funkcie vymenúva </w:t>
      </w:r>
      <w:r w:rsidRPr="003C54C7" w:rsidR="00EE1C39">
        <w:rPr>
          <w:rFonts w:ascii="Times New Roman" w:hAnsi="Times New Roman"/>
          <w:sz w:val="24"/>
          <w:szCs w:val="24"/>
        </w:rPr>
        <w:t>osoba</w:t>
      </w:r>
      <w:r w:rsidRPr="003C54C7">
        <w:rPr>
          <w:rFonts w:ascii="Times New Roman" w:hAnsi="Times New Roman"/>
          <w:sz w:val="24"/>
          <w:szCs w:val="24"/>
        </w:rPr>
        <w:t xml:space="preserve"> podľa odseku 2 do 40 dní od zániku funkcie člena rady fondu. Funkčné obdobie nového člena rady fondu trvá do konca funkčného obdobia člena, ktorému funkcia  zanikla</w:t>
      </w:r>
      <w:r w:rsidRPr="003C54C7" w:rsidR="00496717">
        <w:rPr>
          <w:rFonts w:ascii="Times New Roman" w:hAnsi="Times New Roman"/>
          <w:sz w:val="24"/>
          <w:szCs w:val="24"/>
        </w:rPr>
        <w:t xml:space="preserve"> podľa odseku </w:t>
      </w:r>
      <w:r w:rsidRPr="003C54C7" w:rsidR="004A0CF5">
        <w:rPr>
          <w:rFonts w:ascii="Times New Roman" w:hAnsi="Times New Roman"/>
          <w:sz w:val="24"/>
          <w:szCs w:val="24"/>
        </w:rPr>
        <w:t>8</w:t>
      </w:r>
      <w:r w:rsidRPr="003C54C7">
        <w:rPr>
          <w:rFonts w:ascii="Times New Roman" w:hAnsi="Times New Roman"/>
          <w:sz w:val="24"/>
          <w:szCs w:val="24"/>
        </w:rPr>
        <w:t>.</w:t>
      </w:r>
    </w:p>
    <w:p w:rsidR="00E039FD" w:rsidRPr="003C54C7" w:rsidP="00E039FD">
      <w:pPr>
        <w:bidi w:val="0"/>
        <w:spacing w:after="0" w:line="240" w:lineRule="auto"/>
        <w:jc w:val="both"/>
        <w:rPr>
          <w:rFonts w:ascii="Times New Roman" w:hAnsi="Times New Roman"/>
          <w:sz w:val="24"/>
          <w:szCs w:val="24"/>
        </w:rPr>
      </w:pP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w:t>
      </w:r>
      <w:r w:rsidRPr="003C54C7" w:rsidR="004A0CF5">
        <w:rPr>
          <w:rFonts w:ascii="Times New Roman" w:hAnsi="Times New Roman"/>
          <w:sz w:val="24"/>
          <w:szCs w:val="24"/>
        </w:rPr>
        <w:t>12</w:t>
      </w:r>
      <w:r w:rsidRPr="003C54C7">
        <w:rPr>
          <w:rFonts w:ascii="Times New Roman" w:hAnsi="Times New Roman"/>
          <w:sz w:val="24"/>
          <w:szCs w:val="24"/>
        </w:rPr>
        <w:t xml:space="preserve">) Rada fondu volí zo svojich členov predsedu rady fondu. </w:t>
      </w:r>
    </w:p>
    <w:p w:rsidR="00E039FD" w:rsidRPr="003C54C7" w:rsidP="00E039FD">
      <w:pPr>
        <w:bidi w:val="0"/>
        <w:spacing w:after="0" w:line="240" w:lineRule="auto"/>
        <w:jc w:val="both"/>
        <w:rPr>
          <w:rFonts w:ascii="Times New Roman" w:hAnsi="Times New Roman"/>
          <w:sz w:val="24"/>
          <w:szCs w:val="24"/>
        </w:rPr>
      </w:pP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w:t>
      </w:r>
      <w:r w:rsidRPr="003C54C7" w:rsidR="004A0CF5">
        <w:rPr>
          <w:rFonts w:ascii="Times New Roman" w:hAnsi="Times New Roman"/>
          <w:sz w:val="24"/>
          <w:szCs w:val="24"/>
        </w:rPr>
        <w:t>13</w:t>
      </w:r>
      <w:r w:rsidRPr="003C54C7">
        <w:rPr>
          <w:rFonts w:ascii="Times New Roman" w:hAnsi="Times New Roman"/>
          <w:sz w:val="24"/>
          <w:szCs w:val="24"/>
        </w:rPr>
        <w:t>) Rada fondu je schopná uznášať sa, ak je na jej zasadnutí prítomná nadpolovičná väčšina všetkých jej členov. Na prijatie rozhodnutia rady fondu je potrebný súhlas nadpolovičnej väčšiny všetkých jej členov. Na prijatie štatútu fondu, rokovacieho poriadku rady fondu a organizačného poriadku fondu je potrebný súhlas štvorpätinovej väčšiny všetkých členov rady fondu.</w:t>
      </w:r>
    </w:p>
    <w:p w:rsidR="002B7FB1" w:rsidRPr="003C54C7" w:rsidP="00E039FD">
      <w:pPr>
        <w:bidi w:val="0"/>
        <w:spacing w:after="0" w:line="240" w:lineRule="auto"/>
        <w:jc w:val="both"/>
        <w:rPr>
          <w:rFonts w:ascii="Times New Roman" w:hAnsi="Times New Roman"/>
          <w:sz w:val="24"/>
          <w:szCs w:val="24"/>
        </w:rPr>
      </w:pP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w:t>
      </w:r>
      <w:r w:rsidRPr="003C54C7" w:rsidR="004A0CF5">
        <w:rPr>
          <w:rFonts w:ascii="Times New Roman" w:hAnsi="Times New Roman"/>
          <w:sz w:val="24"/>
          <w:szCs w:val="24"/>
        </w:rPr>
        <w:t>14</w:t>
      </w:r>
      <w:r w:rsidRPr="003C54C7">
        <w:rPr>
          <w:rFonts w:ascii="Times New Roman" w:hAnsi="Times New Roman"/>
          <w:sz w:val="24"/>
          <w:szCs w:val="24"/>
        </w:rPr>
        <w:t xml:space="preserve">) </w:t>
      </w:r>
      <w:r w:rsidRPr="003C54C7" w:rsidR="002B7FB1">
        <w:rPr>
          <w:rFonts w:ascii="Times New Roman" w:hAnsi="Times New Roman"/>
          <w:sz w:val="24"/>
          <w:szCs w:val="24"/>
        </w:rPr>
        <w:t xml:space="preserve">Do obchodného registra sa </w:t>
      </w:r>
      <w:r w:rsidRPr="003C54C7" w:rsidR="00B05F3B">
        <w:rPr>
          <w:rFonts w:ascii="Times New Roman" w:hAnsi="Times New Roman"/>
          <w:sz w:val="24"/>
          <w:szCs w:val="24"/>
        </w:rPr>
        <w:t>okrem údajov ustanovených osobitným predpisom</w:t>
      </w:r>
      <w:r>
        <w:rPr>
          <w:rStyle w:val="FootnoteReference"/>
          <w:sz w:val="24"/>
          <w:szCs w:val="24"/>
          <w:rtl w:val="0"/>
        </w:rPr>
        <w:footnoteReference w:id="5"/>
      </w:r>
      <w:r w:rsidRPr="003C54C7" w:rsidR="0069545C">
        <w:rPr>
          <w:rFonts w:ascii="Times New Roman" w:hAnsi="Times New Roman"/>
          <w:sz w:val="24"/>
          <w:szCs w:val="24"/>
        </w:rPr>
        <w:t>)</w:t>
      </w:r>
      <w:r w:rsidRPr="003C54C7" w:rsidR="00B05F3B">
        <w:rPr>
          <w:rFonts w:ascii="Times New Roman" w:hAnsi="Times New Roman"/>
          <w:sz w:val="24"/>
          <w:szCs w:val="24"/>
        </w:rPr>
        <w:t xml:space="preserve"> </w:t>
      </w:r>
      <w:r w:rsidRPr="003C54C7" w:rsidR="002B7FB1">
        <w:rPr>
          <w:rFonts w:ascii="Times New Roman" w:hAnsi="Times New Roman"/>
          <w:sz w:val="24"/>
          <w:szCs w:val="24"/>
        </w:rPr>
        <w:t>zapisuje</w:t>
      </w:r>
      <w:r w:rsidRPr="003C54C7" w:rsidR="00496717">
        <w:rPr>
          <w:rFonts w:ascii="Times New Roman" w:hAnsi="Times New Roman"/>
          <w:sz w:val="24"/>
          <w:szCs w:val="24"/>
        </w:rPr>
        <w:t xml:space="preserve"> aj </w:t>
      </w:r>
      <w:r w:rsidRPr="003C54C7" w:rsidR="002B7FB1">
        <w:rPr>
          <w:rFonts w:ascii="Times New Roman" w:hAnsi="Times New Roman"/>
          <w:sz w:val="24"/>
          <w:szCs w:val="24"/>
        </w:rPr>
        <w:t xml:space="preserve"> m</w:t>
      </w:r>
      <w:r w:rsidRPr="003C54C7">
        <w:rPr>
          <w:rFonts w:ascii="Times New Roman" w:hAnsi="Times New Roman"/>
          <w:sz w:val="24"/>
          <w:szCs w:val="24"/>
        </w:rPr>
        <w:t xml:space="preserve">eno, priezvisko, </w:t>
      </w:r>
      <w:r w:rsidRPr="003C54C7" w:rsidR="00E36D7C">
        <w:rPr>
          <w:rFonts w:ascii="Times New Roman" w:hAnsi="Times New Roman"/>
          <w:sz w:val="24"/>
          <w:szCs w:val="24"/>
        </w:rPr>
        <w:t xml:space="preserve">dátum narodenia, </w:t>
      </w:r>
      <w:r w:rsidRPr="003C54C7">
        <w:rPr>
          <w:rFonts w:ascii="Times New Roman" w:hAnsi="Times New Roman"/>
          <w:sz w:val="24"/>
          <w:szCs w:val="24"/>
        </w:rPr>
        <w:t>rodné čí</w:t>
      </w:r>
      <w:r w:rsidRPr="003C54C7" w:rsidR="002B7FB1">
        <w:rPr>
          <w:rFonts w:ascii="Times New Roman" w:hAnsi="Times New Roman"/>
          <w:sz w:val="24"/>
          <w:szCs w:val="24"/>
        </w:rPr>
        <w:t>slo</w:t>
      </w:r>
      <w:r w:rsidRPr="003C54C7" w:rsidR="00E36D7C">
        <w:rPr>
          <w:rFonts w:ascii="Times New Roman" w:hAnsi="Times New Roman"/>
          <w:sz w:val="24"/>
          <w:szCs w:val="24"/>
        </w:rPr>
        <w:t xml:space="preserve"> a</w:t>
      </w:r>
      <w:r w:rsidRPr="003C54C7" w:rsidR="002B7FB1">
        <w:rPr>
          <w:rFonts w:ascii="Times New Roman" w:hAnsi="Times New Roman"/>
          <w:sz w:val="24"/>
          <w:szCs w:val="24"/>
        </w:rPr>
        <w:t xml:space="preserve"> trvalý pobyt </w:t>
      </w:r>
      <w:r w:rsidRPr="003C54C7" w:rsidR="00E36D7C">
        <w:rPr>
          <w:rFonts w:ascii="Times New Roman" w:hAnsi="Times New Roman"/>
          <w:sz w:val="24"/>
          <w:szCs w:val="24"/>
        </w:rPr>
        <w:t xml:space="preserve">člena rady </w:t>
      </w:r>
      <w:r w:rsidRPr="003C54C7">
        <w:rPr>
          <w:rFonts w:ascii="Times New Roman" w:hAnsi="Times New Roman"/>
          <w:sz w:val="24"/>
          <w:szCs w:val="24"/>
        </w:rPr>
        <w:t>fondu s uvedením dňa vzniku</w:t>
      </w:r>
      <w:r w:rsidRPr="003C54C7" w:rsidR="002B7FB1">
        <w:rPr>
          <w:rFonts w:ascii="Times New Roman" w:hAnsi="Times New Roman"/>
          <w:sz w:val="24"/>
          <w:szCs w:val="24"/>
        </w:rPr>
        <w:t xml:space="preserve"> jeho</w:t>
      </w:r>
      <w:r w:rsidRPr="003C54C7">
        <w:rPr>
          <w:rFonts w:ascii="Times New Roman" w:hAnsi="Times New Roman"/>
          <w:sz w:val="24"/>
          <w:szCs w:val="24"/>
        </w:rPr>
        <w:t xml:space="preserve"> členstva v r</w:t>
      </w:r>
      <w:r w:rsidRPr="003C54C7" w:rsidR="002B7FB1">
        <w:rPr>
          <w:rFonts w:ascii="Times New Roman" w:hAnsi="Times New Roman"/>
          <w:sz w:val="24"/>
          <w:szCs w:val="24"/>
        </w:rPr>
        <w:t>ade fondu a po jeho skončení deň</w:t>
      </w:r>
      <w:r w:rsidRPr="003C54C7">
        <w:rPr>
          <w:rFonts w:ascii="Times New Roman" w:hAnsi="Times New Roman"/>
          <w:sz w:val="24"/>
          <w:szCs w:val="24"/>
        </w:rPr>
        <w:t xml:space="preserve"> skončenia členstva v rade fondu.</w:t>
      </w:r>
    </w:p>
    <w:p w:rsidR="00E039FD" w:rsidRPr="003C54C7" w:rsidP="00E039FD">
      <w:pPr>
        <w:bidi w:val="0"/>
        <w:spacing w:after="0" w:line="240" w:lineRule="auto"/>
        <w:rPr>
          <w:rFonts w:ascii="Times New Roman" w:hAnsi="Times New Roman"/>
          <w:sz w:val="24"/>
          <w:szCs w:val="24"/>
        </w:rPr>
      </w:pPr>
    </w:p>
    <w:p w:rsidR="00DA4E1C" w:rsidP="002B7FB1">
      <w:pPr>
        <w:bidi w:val="0"/>
        <w:spacing w:after="120" w:line="240" w:lineRule="auto"/>
        <w:jc w:val="center"/>
        <w:rPr>
          <w:rFonts w:ascii="Times New Roman" w:hAnsi="Times New Roman"/>
          <w:sz w:val="24"/>
          <w:szCs w:val="24"/>
        </w:rPr>
      </w:pPr>
    </w:p>
    <w:p w:rsidR="00DA4E1C" w:rsidP="002B7FB1">
      <w:pPr>
        <w:bidi w:val="0"/>
        <w:spacing w:after="120" w:line="240" w:lineRule="auto"/>
        <w:jc w:val="center"/>
        <w:rPr>
          <w:rFonts w:ascii="Times New Roman" w:hAnsi="Times New Roman"/>
          <w:sz w:val="24"/>
          <w:szCs w:val="24"/>
        </w:rPr>
      </w:pPr>
    </w:p>
    <w:p w:rsidR="00DA4E1C" w:rsidP="002B7FB1">
      <w:pPr>
        <w:bidi w:val="0"/>
        <w:spacing w:after="120" w:line="240" w:lineRule="auto"/>
        <w:jc w:val="center"/>
        <w:rPr>
          <w:rFonts w:ascii="Times New Roman" w:hAnsi="Times New Roman"/>
          <w:sz w:val="24"/>
          <w:szCs w:val="24"/>
        </w:rPr>
      </w:pPr>
    </w:p>
    <w:p w:rsidR="00E039FD" w:rsidRPr="003C54C7" w:rsidP="002B7FB1">
      <w:pPr>
        <w:bidi w:val="0"/>
        <w:spacing w:after="120" w:line="240" w:lineRule="auto"/>
        <w:jc w:val="center"/>
        <w:rPr>
          <w:rFonts w:ascii="Times New Roman" w:hAnsi="Times New Roman"/>
          <w:sz w:val="24"/>
          <w:szCs w:val="24"/>
        </w:rPr>
      </w:pPr>
      <w:r w:rsidRPr="003C54C7">
        <w:rPr>
          <w:rFonts w:ascii="Times New Roman" w:hAnsi="Times New Roman"/>
          <w:sz w:val="24"/>
          <w:szCs w:val="24"/>
        </w:rPr>
        <w:t xml:space="preserve">§ </w:t>
      </w:r>
      <w:r w:rsidRPr="003C54C7" w:rsidR="00D71FA0">
        <w:rPr>
          <w:rFonts w:ascii="Times New Roman" w:hAnsi="Times New Roman"/>
          <w:sz w:val="24"/>
          <w:szCs w:val="24"/>
        </w:rPr>
        <w:t>4</w:t>
      </w:r>
    </w:p>
    <w:p w:rsidR="00E039FD" w:rsidRPr="003C54C7" w:rsidP="002B7FB1">
      <w:pPr>
        <w:bidi w:val="0"/>
        <w:spacing w:after="120" w:line="240" w:lineRule="auto"/>
        <w:jc w:val="center"/>
        <w:rPr>
          <w:rFonts w:ascii="Times New Roman" w:hAnsi="Times New Roman"/>
          <w:sz w:val="24"/>
          <w:szCs w:val="24"/>
        </w:rPr>
      </w:pPr>
      <w:r w:rsidRPr="003C54C7">
        <w:rPr>
          <w:rFonts w:ascii="Times New Roman" w:hAnsi="Times New Roman"/>
          <w:sz w:val="24"/>
          <w:szCs w:val="24"/>
        </w:rPr>
        <w:t>Pôsobnosť rady fondu</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 xml:space="preserve">(1) Do pôsobnosti rady fondu patrí </w:t>
      </w:r>
    </w:p>
    <w:p w:rsidR="00FC55D3" w:rsidRPr="003C54C7" w:rsidP="00E039FD">
      <w:pPr>
        <w:bidi w:val="0"/>
        <w:spacing w:after="0" w:line="240" w:lineRule="auto"/>
        <w:rPr>
          <w:rFonts w:ascii="Times New Roman" w:hAnsi="Times New Roman"/>
          <w:sz w:val="24"/>
          <w:szCs w:val="24"/>
        </w:rPr>
      </w:pPr>
      <w:r w:rsidRPr="003C54C7" w:rsidR="00E039FD">
        <w:rPr>
          <w:rFonts w:ascii="Times New Roman" w:hAnsi="Times New Roman"/>
          <w:sz w:val="24"/>
          <w:szCs w:val="24"/>
        </w:rPr>
        <w:t>a)</w:t>
      </w:r>
      <w:r w:rsidRPr="003C54C7">
        <w:rPr>
          <w:rFonts w:ascii="Times New Roman" w:hAnsi="Times New Roman"/>
          <w:sz w:val="24"/>
          <w:szCs w:val="24"/>
        </w:rPr>
        <w:t xml:space="preserve"> schvaľovanie pôžičiek, </w:t>
      </w:r>
      <w:r w:rsidRPr="003C54C7" w:rsidR="00E039FD">
        <w:rPr>
          <w:rFonts w:ascii="Times New Roman" w:hAnsi="Times New Roman"/>
          <w:sz w:val="24"/>
          <w:szCs w:val="24"/>
        </w:rPr>
        <w:t xml:space="preserve"> </w:t>
      </w:r>
    </w:p>
    <w:p w:rsidR="00496717" w:rsidRPr="003C54C7" w:rsidP="00E039FD">
      <w:pPr>
        <w:bidi w:val="0"/>
        <w:spacing w:after="0" w:line="240" w:lineRule="auto"/>
      </w:pPr>
      <w:r w:rsidRPr="003C54C7" w:rsidR="00E039FD">
        <w:rPr>
          <w:rFonts w:ascii="Times New Roman" w:hAnsi="Times New Roman"/>
          <w:sz w:val="24"/>
          <w:szCs w:val="24"/>
        </w:rPr>
        <w:t>b) voľba a odvolanie predsedu rady fondu,</w:t>
      </w:r>
      <w:r w:rsidRPr="003C54C7" w:rsidR="00B05F3B">
        <w:t xml:space="preserve"> </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 xml:space="preserve">c) </w:t>
      </w:r>
      <w:r w:rsidRPr="003C54C7" w:rsidR="00496717">
        <w:rPr>
          <w:rFonts w:ascii="Times New Roman" w:hAnsi="Times New Roman"/>
          <w:sz w:val="24"/>
          <w:szCs w:val="24"/>
        </w:rPr>
        <w:t>schvaľovanie štatútu fondu, rokovacieho poriadku rady fondu, organizačného poriadku fondu a iných vnútorných predpisov fondu, ak ich schvaľovani</w:t>
      </w:r>
      <w:r w:rsidRPr="003C54C7" w:rsidR="00EE1C39">
        <w:rPr>
          <w:rFonts w:ascii="Times New Roman" w:hAnsi="Times New Roman"/>
          <w:sz w:val="24"/>
          <w:szCs w:val="24"/>
        </w:rPr>
        <w:t>e</w:t>
      </w:r>
      <w:r w:rsidRPr="003C54C7" w:rsidR="00496717">
        <w:rPr>
          <w:rFonts w:ascii="Times New Roman" w:hAnsi="Times New Roman"/>
          <w:sz w:val="24"/>
          <w:szCs w:val="24"/>
        </w:rPr>
        <w:t xml:space="preserve"> nepatrí do pôsobnosti iných orgánov fondu,</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 xml:space="preserve">d) vymenovanie a odvolanie riaditeľa fondu a určenie jeho mzdy podľa </w:t>
      </w:r>
      <w:r w:rsidRPr="003C54C7" w:rsidR="00D71FA0">
        <w:rPr>
          <w:rFonts w:ascii="Times New Roman" w:hAnsi="Times New Roman"/>
          <w:sz w:val="24"/>
          <w:szCs w:val="24"/>
        </w:rPr>
        <w:t>Zákonníka práce,</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e) schvaľovanie rozpočtu fondu,</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f) schvaľovanie výročnej správy fondu,</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g) schvaľovanie stratégie rozvoja fondu a udržateľnosti činností fondu,</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h) schvaľovanie ročnej účtovnej závierky fondu overenej audítorom,</w:t>
      </w:r>
      <w:r>
        <w:rPr>
          <w:rStyle w:val="FootnoteReference"/>
          <w:sz w:val="24"/>
          <w:szCs w:val="24"/>
          <w:rtl w:val="0"/>
        </w:rPr>
        <w:footnoteReference w:id="6"/>
      </w:r>
      <w:r w:rsidRPr="003C54C7">
        <w:rPr>
          <w:rFonts w:ascii="Times New Roman" w:hAnsi="Times New Roman"/>
          <w:sz w:val="24"/>
          <w:szCs w:val="24"/>
        </w:rPr>
        <w:t>)</w:t>
      </w:r>
    </w:p>
    <w:p w:rsidR="00E039FD" w:rsidRPr="003C54C7" w:rsidP="00E039FD">
      <w:pPr>
        <w:bidi w:val="0"/>
        <w:spacing w:after="0" w:line="240" w:lineRule="auto"/>
        <w:rPr>
          <w:rFonts w:ascii="Times New Roman" w:hAnsi="Times New Roman"/>
          <w:sz w:val="24"/>
          <w:szCs w:val="24"/>
        </w:rPr>
      </w:pPr>
      <w:r w:rsidRPr="003C54C7" w:rsidR="00496717">
        <w:rPr>
          <w:rFonts w:ascii="Times New Roman" w:hAnsi="Times New Roman"/>
          <w:sz w:val="24"/>
          <w:szCs w:val="24"/>
        </w:rPr>
        <w:t>i</w:t>
      </w:r>
      <w:r w:rsidRPr="003C54C7">
        <w:rPr>
          <w:rFonts w:ascii="Times New Roman" w:hAnsi="Times New Roman"/>
          <w:sz w:val="24"/>
          <w:szCs w:val="24"/>
        </w:rPr>
        <w:t>) rozhodovanie o žiadosti o odpustenie dlhu alebo jeho časti,</w:t>
      </w:r>
    </w:p>
    <w:p w:rsidR="00E039FD" w:rsidRPr="003C54C7" w:rsidP="00E039FD">
      <w:pPr>
        <w:bidi w:val="0"/>
        <w:spacing w:after="0" w:line="240" w:lineRule="auto"/>
        <w:rPr>
          <w:rFonts w:ascii="Times New Roman" w:hAnsi="Times New Roman"/>
          <w:sz w:val="24"/>
          <w:szCs w:val="24"/>
        </w:rPr>
      </w:pPr>
      <w:r w:rsidRPr="003C54C7" w:rsidR="00496717">
        <w:rPr>
          <w:rFonts w:ascii="Times New Roman" w:hAnsi="Times New Roman"/>
          <w:sz w:val="24"/>
          <w:szCs w:val="24"/>
        </w:rPr>
        <w:t>j</w:t>
      </w:r>
      <w:r w:rsidRPr="003C54C7">
        <w:rPr>
          <w:rFonts w:ascii="Times New Roman" w:hAnsi="Times New Roman"/>
          <w:sz w:val="24"/>
          <w:szCs w:val="24"/>
        </w:rPr>
        <w:t>) rozhodovanie o odklade splátok pôžičky a o predĺžení lehoty splatnosti pôžičky, ak na odklad  splátok pôžičky nie je zákonný nárok,</w:t>
      </w:r>
    </w:p>
    <w:p w:rsidR="00E039FD" w:rsidRPr="003C54C7" w:rsidP="00E039FD">
      <w:pPr>
        <w:bidi w:val="0"/>
        <w:spacing w:after="0" w:line="240" w:lineRule="auto"/>
        <w:rPr>
          <w:rFonts w:ascii="Times New Roman" w:hAnsi="Times New Roman"/>
          <w:sz w:val="24"/>
          <w:szCs w:val="24"/>
        </w:rPr>
      </w:pPr>
      <w:r w:rsidRPr="003C54C7" w:rsidR="00D71FA0">
        <w:rPr>
          <w:rFonts w:ascii="Times New Roman" w:hAnsi="Times New Roman"/>
          <w:sz w:val="24"/>
          <w:szCs w:val="24"/>
        </w:rPr>
        <w:t>k</w:t>
      </w:r>
      <w:r w:rsidRPr="003C54C7">
        <w:rPr>
          <w:rFonts w:ascii="Times New Roman" w:hAnsi="Times New Roman"/>
          <w:sz w:val="24"/>
          <w:szCs w:val="24"/>
        </w:rPr>
        <w:t>) vyjadrovanie sa k ďalším otázkam, ktoré do pôsobnosti fondu zveruje zákon alebo vnútorné predpisy fondu.</w:t>
      </w:r>
    </w:p>
    <w:p w:rsidR="00E039FD" w:rsidRPr="003C54C7" w:rsidP="00E039FD">
      <w:pPr>
        <w:bidi w:val="0"/>
        <w:spacing w:after="0" w:line="240" w:lineRule="auto"/>
        <w:rPr>
          <w:rFonts w:ascii="Times New Roman" w:hAnsi="Times New Roman"/>
          <w:sz w:val="24"/>
          <w:szCs w:val="24"/>
        </w:rPr>
      </w:pP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(2) Rada fondu môže schváliť odpustenie dlhu alebo jeho časti</w:t>
      </w:r>
      <w:r w:rsidRPr="003C54C7" w:rsidR="00D71FA0">
        <w:rPr>
          <w:rFonts w:ascii="Times New Roman" w:hAnsi="Times New Roman"/>
          <w:sz w:val="24"/>
          <w:szCs w:val="24"/>
        </w:rPr>
        <w:t xml:space="preserve"> podľa odseku 1 písm. i)</w:t>
      </w:r>
      <w:r w:rsidRPr="003C54C7" w:rsidR="002B7FB1">
        <w:rPr>
          <w:rFonts w:ascii="Times New Roman" w:hAnsi="Times New Roman"/>
          <w:sz w:val="24"/>
          <w:szCs w:val="24"/>
        </w:rPr>
        <w:t>,</w:t>
      </w:r>
      <w:r w:rsidRPr="003C54C7">
        <w:rPr>
          <w:rFonts w:ascii="Times New Roman" w:hAnsi="Times New Roman"/>
          <w:sz w:val="24"/>
          <w:szCs w:val="24"/>
        </w:rPr>
        <w:t xml:space="preserve"> ak by vymáhanie jeho splatenia nebolo hospodárne</w:t>
      </w:r>
      <w:r w:rsidRPr="003C54C7" w:rsidR="00D71FA0">
        <w:rPr>
          <w:rFonts w:ascii="Times New Roman" w:hAnsi="Times New Roman"/>
          <w:sz w:val="24"/>
          <w:szCs w:val="24"/>
        </w:rPr>
        <w:t>. Podrobnosti upraví vnútorný predpis fondu.</w:t>
      </w:r>
      <w:r w:rsidRPr="003C54C7" w:rsidR="0031223B">
        <w:rPr>
          <w:rFonts w:ascii="Times New Roman" w:hAnsi="Times New Roman"/>
          <w:sz w:val="24"/>
          <w:szCs w:val="24"/>
        </w:rPr>
        <w:t xml:space="preserve"> </w:t>
      </w:r>
    </w:p>
    <w:p w:rsidR="00E039FD" w:rsidRPr="003C54C7" w:rsidP="00E039FD">
      <w:pPr>
        <w:bidi w:val="0"/>
        <w:spacing w:after="0" w:line="240" w:lineRule="auto"/>
        <w:rPr>
          <w:rFonts w:ascii="Times New Roman" w:hAnsi="Times New Roman"/>
          <w:sz w:val="24"/>
          <w:szCs w:val="24"/>
        </w:rPr>
      </w:pPr>
    </w:p>
    <w:p w:rsidR="00E039FD" w:rsidRPr="003C54C7" w:rsidP="00E039FD">
      <w:pPr>
        <w:bidi w:val="0"/>
        <w:jc w:val="center"/>
        <w:rPr>
          <w:rFonts w:ascii="Times New Roman" w:hAnsi="Times New Roman"/>
          <w:sz w:val="24"/>
          <w:szCs w:val="24"/>
        </w:rPr>
      </w:pPr>
      <w:r w:rsidRPr="003C54C7">
        <w:rPr>
          <w:rFonts w:ascii="Times New Roman" w:hAnsi="Times New Roman"/>
          <w:sz w:val="24"/>
          <w:szCs w:val="24"/>
        </w:rPr>
        <w:t xml:space="preserve">§ </w:t>
      </w:r>
      <w:r w:rsidRPr="003C54C7" w:rsidR="005810FD">
        <w:rPr>
          <w:rFonts w:ascii="Times New Roman" w:hAnsi="Times New Roman"/>
          <w:sz w:val="24"/>
          <w:szCs w:val="24"/>
        </w:rPr>
        <w:t>5</w:t>
      </w:r>
      <w:r w:rsidRPr="003C54C7">
        <w:rPr>
          <w:rFonts w:ascii="Times New Roman" w:hAnsi="Times New Roman"/>
          <w:sz w:val="24"/>
          <w:szCs w:val="24"/>
        </w:rPr>
        <w:br/>
        <w:t>Riaditeľ fondu</w:t>
      </w: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(1) Riaditeľ fondu je štatutárnym orgánom fondu, ktorý koná v mene fondu vo všetkých veciach, ak nie sú týmto zákonom alebo vnútorným predpisom fondu vyhradené rade fondu alebo dozornej rade. </w:t>
      </w:r>
    </w:p>
    <w:p w:rsidR="00E039FD" w:rsidRPr="003C54C7" w:rsidP="002B7FB1">
      <w:pPr>
        <w:bidi w:val="0"/>
        <w:spacing w:after="0" w:line="240" w:lineRule="auto"/>
        <w:jc w:val="both"/>
        <w:rPr>
          <w:rFonts w:ascii="Times New Roman" w:hAnsi="Times New Roman"/>
          <w:sz w:val="24"/>
          <w:szCs w:val="24"/>
        </w:rPr>
      </w:pP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(2) Riaditeľ fondu je zamestnancom fondu.</w:t>
      </w:r>
    </w:p>
    <w:p w:rsidR="00E039FD" w:rsidRPr="003C54C7" w:rsidP="002B7FB1">
      <w:pPr>
        <w:bidi w:val="0"/>
        <w:spacing w:after="0" w:line="240" w:lineRule="auto"/>
        <w:jc w:val="both"/>
        <w:rPr>
          <w:rFonts w:ascii="Times New Roman" w:hAnsi="Times New Roman"/>
          <w:sz w:val="24"/>
          <w:szCs w:val="24"/>
        </w:rPr>
      </w:pP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(3) </w:t>
      </w:r>
      <w:r w:rsidRPr="003C54C7" w:rsidR="005810FD">
        <w:rPr>
          <w:rFonts w:ascii="Times New Roman" w:hAnsi="Times New Roman"/>
          <w:sz w:val="24"/>
          <w:szCs w:val="24"/>
        </w:rPr>
        <w:t>Do pôsobnosti riaditeľa fondu patrí</w:t>
      </w:r>
      <w:r w:rsidRPr="003C54C7">
        <w:rPr>
          <w:rFonts w:ascii="Times New Roman" w:hAnsi="Times New Roman"/>
          <w:sz w:val="24"/>
          <w:szCs w:val="24"/>
        </w:rPr>
        <w:t xml:space="preserve"> </w:t>
      </w: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a) </w:t>
      </w:r>
      <w:r w:rsidRPr="003C54C7" w:rsidR="005810FD">
        <w:rPr>
          <w:rFonts w:ascii="Times New Roman" w:hAnsi="Times New Roman"/>
          <w:sz w:val="24"/>
          <w:szCs w:val="24"/>
        </w:rPr>
        <w:t xml:space="preserve">vypracovanie </w:t>
      </w:r>
      <w:r w:rsidRPr="003C54C7">
        <w:rPr>
          <w:rFonts w:ascii="Times New Roman" w:hAnsi="Times New Roman"/>
          <w:sz w:val="24"/>
          <w:szCs w:val="24"/>
        </w:rPr>
        <w:t>návrhu rozpočtu fondu a hospodárenie fondu podľa schváleného rozpočtu,</w:t>
      </w: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b) </w:t>
      </w:r>
      <w:r w:rsidRPr="003C54C7" w:rsidR="005810FD">
        <w:rPr>
          <w:rFonts w:ascii="Times New Roman" w:hAnsi="Times New Roman"/>
          <w:sz w:val="24"/>
          <w:szCs w:val="24"/>
        </w:rPr>
        <w:t xml:space="preserve">zostavenie </w:t>
      </w:r>
      <w:r w:rsidRPr="003C54C7">
        <w:rPr>
          <w:rFonts w:ascii="Times New Roman" w:hAnsi="Times New Roman"/>
          <w:sz w:val="24"/>
          <w:szCs w:val="24"/>
        </w:rPr>
        <w:t>ročnej účtovnej závierky fondu a jej predloženie rade fondu a dozornej rade,</w:t>
      </w: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c) vypracovanie návrhu výročnej správy  fondu a jej predloženie rade fondu a dozornej rade, </w:t>
      </w: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d) riadne vedenie účtovníctva fondu,</w:t>
      </w:r>
      <w:r>
        <w:rPr>
          <w:rStyle w:val="FootnoteReference"/>
          <w:sz w:val="24"/>
          <w:szCs w:val="24"/>
          <w:rtl w:val="0"/>
        </w:rPr>
        <w:footnoteReference w:id="7"/>
      </w:r>
      <w:r w:rsidRPr="003C54C7">
        <w:rPr>
          <w:rFonts w:ascii="Times New Roman" w:hAnsi="Times New Roman"/>
          <w:sz w:val="24"/>
          <w:szCs w:val="24"/>
        </w:rPr>
        <w:t>)</w:t>
      </w: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e) vykonanie opatrení na odstránenie zistených nedostatkov v hospodárení a v činnosti fondu,</w:t>
      </w: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f) plnenie rozhodnutí rady fondu,</w:t>
      </w: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g) vypracovanie návrh</w:t>
      </w:r>
      <w:r w:rsidRPr="003C54C7" w:rsidR="00B05F3B">
        <w:rPr>
          <w:rFonts w:ascii="Times New Roman" w:hAnsi="Times New Roman"/>
          <w:sz w:val="24"/>
          <w:szCs w:val="24"/>
        </w:rPr>
        <w:t>ov</w:t>
      </w:r>
      <w:r w:rsidRPr="003C54C7">
        <w:rPr>
          <w:rFonts w:ascii="Times New Roman" w:hAnsi="Times New Roman"/>
          <w:sz w:val="24"/>
          <w:szCs w:val="24"/>
        </w:rPr>
        <w:t xml:space="preserve"> vnútorných predpisov fondu, </w:t>
      </w: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h) vydávanie vnútorných predpisov fondu, ak ich schválenie nie je v pôsobnosti iného orgánu fondu, </w:t>
      </w: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i) uzatváranie  zmlúv o pôžičke s osobami, ktoré splnili podmienky podľa tohto zákona,</w:t>
      </w: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j) kontrol</w:t>
      </w:r>
      <w:r w:rsidRPr="003C54C7" w:rsidR="005810FD">
        <w:rPr>
          <w:rFonts w:ascii="Times New Roman" w:hAnsi="Times New Roman"/>
          <w:sz w:val="24"/>
          <w:szCs w:val="24"/>
        </w:rPr>
        <w:t>a</w:t>
      </w:r>
      <w:r w:rsidRPr="003C54C7">
        <w:rPr>
          <w:rFonts w:ascii="Times New Roman" w:hAnsi="Times New Roman"/>
          <w:sz w:val="24"/>
          <w:szCs w:val="24"/>
        </w:rPr>
        <w:t xml:space="preserve"> dodržiavania zmluvných podmienok počas platnosti zmluvy o pôžičke,</w:t>
      </w: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k) zabezpečovanie vymáhania pohľadávok fondu,</w:t>
      </w: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l) vypracovanie stratégie rozvoja fondu a udržateľnosti činností fondu,</w:t>
      </w: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m) </w:t>
      </w:r>
      <w:r w:rsidRPr="003C54C7" w:rsidR="00B05F3B">
        <w:rPr>
          <w:rFonts w:ascii="Times New Roman" w:hAnsi="Times New Roman"/>
          <w:sz w:val="24"/>
          <w:szCs w:val="24"/>
        </w:rPr>
        <w:t xml:space="preserve">podanie </w:t>
      </w:r>
      <w:r w:rsidRPr="003C54C7">
        <w:rPr>
          <w:rFonts w:ascii="Times New Roman" w:hAnsi="Times New Roman"/>
          <w:sz w:val="24"/>
          <w:szCs w:val="24"/>
        </w:rPr>
        <w:t>návrh</w:t>
      </w:r>
      <w:r w:rsidRPr="003C54C7" w:rsidR="00B05F3B">
        <w:rPr>
          <w:rFonts w:ascii="Times New Roman" w:hAnsi="Times New Roman"/>
          <w:sz w:val="24"/>
          <w:szCs w:val="24"/>
        </w:rPr>
        <w:t>u</w:t>
      </w:r>
      <w:r w:rsidRPr="003C54C7">
        <w:rPr>
          <w:rFonts w:ascii="Times New Roman" w:hAnsi="Times New Roman"/>
          <w:sz w:val="24"/>
          <w:szCs w:val="24"/>
        </w:rPr>
        <w:t xml:space="preserve"> na zápis údajov do obchodného registra, návrh</w:t>
      </w:r>
      <w:r w:rsidRPr="003C54C7" w:rsidR="00EE1C39">
        <w:rPr>
          <w:rFonts w:ascii="Times New Roman" w:hAnsi="Times New Roman"/>
          <w:sz w:val="24"/>
          <w:szCs w:val="24"/>
        </w:rPr>
        <w:t>u</w:t>
      </w:r>
      <w:r w:rsidRPr="003C54C7">
        <w:rPr>
          <w:rFonts w:ascii="Times New Roman" w:hAnsi="Times New Roman"/>
          <w:sz w:val="24"/>
          <w:szCs w:val="24"/>
        </w:rPr>
        <w:t xml:space="preserve"> na zápis zmeny zapísaných údajov a návrh</w:t>
      </w:r>
      <w:r w:rsidRPr="003C54C7" w:rsidR="00EE1C39">
        <w:rPr>
          <w:rFonts w:ascii="Times New Roman" w:hAnsi="Times New Roman"/>
          <w:sz w:val="24"/>
          <w:szCs w:val="24"/>
        </w:rPr>
        <w:t>u</w:t>
      </w:r>
      <w:r w:rsidRPr="003C54C7">
        <w:rPr>
          <w:rFonts w:ascii="Times New Roman" w:hAnsi="Times New Roman"/>
          <w:sz w:val="24"/>
          <w:szCs w:val="24"/>
        </w:rPr>
        <w:t xml:space="preserve"> na výmaz údajov </w:t>
      </w:r>
      <w:r w:rsidRPr="003C54C7" w:rsidR="005810FD">
        <w:rPr>
          <w:rFonts w:ascii="Times New Roman" w:hAnsi="Times New Roman"/>
          <w:sz w:val="24"/>
          <w:szCs w:val="24"/>
        </w:rPr>
        <w:t>z obchodného registra,</w:t>
      </w: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n) ďalšie otázky, ktoré do pôsobnosti fondu zveruje zákon alebo vnútorné predpisy fondu.</w:t>
      </w:r>
    </w:p>
    <w:p w:rsidR="00E039FD" w:rsidRPr="003C54C7" w:rsidP="002B7FB1">
      <w:pPr>
        <w:bidi w:val="0"/>
        <w:spacing w:after="0" w:line="240" w:lineRule="auto"/>
        <w:jc w:val="both"/>
        <w:rPr>
          <w:rFonts w:ascii="Times New Roman" w:hAnsi="Times New Roman"/>
          <w:sz w:val="24"/>
          <w:szCs w:val="24"/>
        </w:rPr>
      </w:pP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(4) Riaditeľ fondu zodpovedá za svoju činnosť rade fondu. </w:t>
      </w:r>
    </w:p>
    <w:p w:rsidR="00E039FD" w:rsidRPr="003C54C7" w:rsidP="002B7FB1">
      <w:pPr>
        <w:bidi w:val="0"/>
        <w:spacing w:after="0" w:line="240" w:lineRule="auto"/>
        <w:jc w:val="both"/>
        <w:rPr>
          <w:rFonts w:ascii="Times New Roman" w:hAnsi="Times New Roman"/>
          <w:sz w:val="24"/>
          <w:szCs w:val="24"/>
        </w:rPr>
      </w:pP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(5) </w:t>
      </w:r>
      <w:r w:rsidRPr="003C54C7" w:rsidR="005810FD">
        <w:rPr>
          <w:rFonts w:ascii="Times New Roman" w:hAnsi="Times New Roman"/>
          <w:sz w:val="24"/>
          <w:szCs w:val="24"/>
        </w:rPr>
        <w:t>Riaditeľa fondu, ak nie je vymenovaný, zastupuje v rozsahu jeho práv a povinností zamestnanec fondu, ktorého určí rada fondu.</w:t>
      </w:r>
    </w:p>
    <w:p w:rsidR="00E039FD" w:rsidRPr="003C54C7" w:rsidP="00E039FD">
      <w:pPr>
        <w:bidi w:val="0"/>
        <w:spacing w:after="0" w:line="240" w:lineRule="auto"/>
        <w:rPr>
          <w:rFonts w:ascii="Times New Roman" w:hAnsi="Times New Roman"/>
          <w:sz w:val="24"/>
          <w:szCs w:val="24"/>
        </w:rPr>
      </w:pP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w:t>
      </w:r>
      <w:r w:rsidRPr="003C54C7" w:rsidR="00D80AA3">
        <w:rPr>
          <w:rFonts w:ascii="Times New Roman" w:hAnsi="Times New Roman"/>
          <w:sz w:val="24"/>
          <w:szCs w:val="24"/>
        </w:rPr>
        <w:t xml:space="preserve"> </w:t>
      </w:r>
      <w:r w:rsidRPr="003C54C7" w:rsidR="005810FD">
        <w:rPr>
          <w:rFonts w:ascii="Times New Roman" w:hAnsi="Times New Roman"/>
          <w:sz w:val="24"/>
          <w:szCs w:val="24"/>
        </w:rPr>
        <w:t>6</w:t>
      </w: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Výberové konanie na riaditeľa fondu</w:t>
      </w:r>
    </w:p>
    <w:p w:rsidR="00E039FD" w:rsidRPr="003C54C7" w:rsidP="00E039FD">
      <w:pPr>
        <w:bidi w:val="0"/>
        <w:spacing w:after="0" w:line="240" w:lineRule="auto"/>
        <w:jc w:val="center"/>
        <w:rPr>
          <w:rFonts w:ascii="Times New Roman" w:hAnsi="Times New Roman"/>
          <w:sz w:val="24"/>
          <w:szCs w:val="24"/>
        </w:rPr>
      </w:pP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(1) Riaditeľa fondu vymenúva rada fondu na základe</w:t>
      </w:r>
      <w:r w:rsidRPr="003C54C7" w:rsidR="00EF06F1">
        <w:rPr>
          <w:rFonts w:ascii="Times New Roman" w:hAnsi="Times New Roman"/>
          <w:sz w:val="24"/>
          <w:szCs w:val="24"/>
        </w:rPr>
        <w:t xml:space="preserve"> výsledkov</w:t>
      </w:r>
      <w:r w:rsidRPr="003C54C7">
        <w:rPr>
          <w:rFonts w:ascii="Times New Roman" w:hAnsi="Times New Roman"/>
          <w:sz w:val="24"/>
          <w:szCs w:val="24"/>
        </w:rPr>
        <w:t xml:space="preserve"> výberového konania</w:t>
      </w:r>
      <w:r w:rsidRPr="003C54C7" w:rsidR="00EF06F1">
        <w:rPr>
          <w:rFonts w:ascii="Times New Roman" w:hAnsi="Times New Roman"/>
          <w:sz w:val="24"/>
          <w:szCs w:val="24"/>
        </w:rPr>
        <w:t>. Oznam o vyhlásení výberového konania uverejní fond najneskôr 60 dní pred uskutočnením výberového konania na svojom webovom sídle.</w:t>
      </w:r>
      <w:r w:rsidRPr="003C54C7">
        <w:rPr>
          <w:rFonts w:ascii="Times New Roman" w:hAnsi="Times New Roman"/>
          <w:sz w:val="24"/>
          <w:szCs w:val="24"/>
        </w:rPr>
        <w:t xml:space="preserve"> Výberové konanie vyhlási</w:t>
      </w:r>
      <w:r w:rsidRPr="003C54C7" w:rsidR="00EF06F1">
        <w:rPr>
          <w:rFonts w:ascii="Times New Roman" w:hAnsi="Times New Roman"/>
          <w:sz w:val="24"/>
          <w:szCs w:val="24"/>
        </w:rPr>
        <w:t xml:space="preserve"> fond</w:t>
      </w:r>
      <w:r w:rsidRPr="003C54C7">
        <w:rPr>
          <w:rFonts w:ascii="Times New Roman" w:hAnsi="Times New Roman"/>
          <w:sz w:val="24"/>
          <w:szCs w:val="24"/>
        </w:rPr>
        <w:t xml:space="preserve"> </w:t>
      </w:r>
      <w:r w:rsidRPr="003C54C7" w:rsidR="001337E4">
        <w:rPr>
          <w:rFonts w:ascii="Times New Roman" w:hAnsi="Times New Roman"/>
          <w:sz w:val="24"/>
          <w:szCs w:val="24"/>
        </w:rPr>
        <w:t>do 15 dní od uvoľnenia funkcie riaditeľa fondu.</w:t>
      </w:r>
    </w:p>
    <w:p w:rsidR="00E039FD" w:rsidRPr="003C54C7" w:rsidP="00E039FD">
      <w:pPr>
        <w:bidi w:val="0"/>
        <w:spacing w:after="0" w:line="240" w:lineRule="auto"/>
        <w:rPr>
          <w:rFonts w:ascii="Times New Roman" w:hAnsi="Times New Roman"/>
          <w:sz w:val="24"/>
          <w:szCs w:val="24"/>
        </w:rPr>
      </w:pPr>
    </w:p>
    <w:p w:rsidR="00EE1C39" w:rsidRPr="003C54C7" w:rsidP="00E039FD">
      <w:pPr>
        <w:bidi w:val="0"/>
        <w:spacing w:after="0" w:line="240" w:lineRule="auto"/>
        <w:rPr>
          <w:rFonts w:ascii="Times New Roman" w:hAnsi="Times New Roman"/>
          <w:sz w:val="24"/>
          <w:szCs w:val="24"/>
        </w:rPr>
      </w:pPr>
      <w:r w:rsidRPr="003C54C7" w:rsidR="00E039FD">
        <w:rPr>
          <w:rFonts w:ascii="Times New Roman" w:hAnsi="Times New Roman"/>
          <w:sz w:val="24"/>
          <w:szCs w:val="24"/>
        </w:rPr>
        <w:t xml:space="preserve">(2) </w:t>
      </w:r>
      <w:r w:rsidRPr="003C54C7" w:rsidR="00EF06F1">
        <w:rPr>
          <w:rFonts w:ascii="Times New Roman" w:hAnsi="Times New Roman"/>
          <w:sz w:val="24"/>
          <w:szCs w:val="24"/>
        </w:rPr>
        <w:t>Za riaditeľa fondu môže byť vymenovaná fyzická osoba</w:t>
      </w:r>
      <w:r w:rsidRPr="003C54C7" w:rsidR="00E039FD">
        <w:rPr>
          <w:rFonts w:ascii="Times New Roman" w:hAnsi="Times New Roman"/>
          <w:sz w:val="24"/>
          <w:szCs w:val="24"/>
        </w:rPr>
        <w:t xml:space="preserve">, ktorá </w:t>
      </w:r>
    </w:p>
    <w:p w:rsidR="00EE1C39" w:rsidRPr="003C54C7" w:rsidP="00E039FD">
      <w:pPr>
        <w:bidi w:val="0"/>
        <w:spacing w:after="0" w:line="240" w:lineRule="auto"/>
        <w:rPr>
          <w:rFonts w:ascii="Times New Roman" w:hAnsi="Times New Roman"/>
          <w:sz w:val="24"/>
          <w:szCs w:val="24"/>
        </w:rPr>
      </w:pPr>
    </w:p>
    <w:p w:rsidR="00EF06F1" w:rsidRPr="003C54C7" w:rsidP="00E039FD">
      <w:pPr>
        <w:bidi w:val="0"/>
        <w:spacing w:after="0" w:line="240" w:lineRule="auto"/>
        <w:rPr>
          <w:rFonts w:ascii="Times New Roman" w:hAnsi="Times New Roman"/>
          <w:sz w:val="24"/>
          <w:szCs w:val="24"/>
        </w:rPr>
      </w:pPr>
      <w:r w:rsidRPr="003C54C7" w:rsidR="00EE1C39">
        <w:rPr>
          <w:rFonts w:ascii="Times New Roman" w:hAnsi="Times New Roman"/>
          <w:sz w:val="24"/>
          <w:szCs w:val="24"/>
        </w:rPr>
        <w:t>a)</w:t>
      </w:r>
      <w:r w:rsidRPr="003C54C7" w:rsidR="00496717">
        <w:rPr>
          <w:rFonts w:ascii="Times New Roman" w:hAnsi="Times New Roman"/>
          <w:sz w:val="24"/>
          <w:szCs w:val="24"/>
        </w:rPr>
        <w:t xml:space="preserve"> </w:t>
      </w:r>
      <w:r w:rsidRPr="003C54C7">
        <w:rPr>
          <w:rFonts w:ascii="Times New Roman" w:hAnsi="Times New Roman"/>
          <w:sz w:val="24"/>
          <w:szCs w:val="24"/>
        </w:rPr>
        <w:t>sa prihlásila do výberového konania na funkciu riaditeľa fondu</w:t>
      </w:r>
      <w:r w:rsidRPr="003C54C7" w:rsidR="00496717">
        <w:rPr>
          <w:rFonts w:ascii="Times New Roman" w:hAnsi="Times New Roman"/>
          <w:sz w:val="24"/>
          <w:szCs w:val="24"/>
        </w:rPr>
        <w:t xml:space="preserve"> (ďalej len „</w:t>
      </w:r>
      <w:r w:rsidRPr="003C54C7" w:rsidR="00127109">
        <w:rPr>
          <w:rFonts w:ascii="Times New Roman" w:hAnsi="Times New Roman"/>
          <w:sz w:val="24"/>
          <w:szCs w:val="24"/>
        </w:rPr>
        <w:t>kandidát“)</w:t>
      </w:r>
      <w:r w:rsidRPr="003C54C7" w:rsidR="00EE1C39">
        <w:rPr>
          <w:rFonts w:ascii="Times New Roman" w:hAnsi="Times New Roman"/>
          <w:sz w:val="24"/>
          <w:szCs w:val="24"/>
        </w:rPr>
        <w:t>,</w:t>
      </w:r>
      <w:r w:rsidRPr="003C54C7">
        <w:rPr>
          <w:rFonts w:ascii="Times New Roman" w:hAnsi="Times New Roman"/>
          <w:sz w:val="24"/>
          <w:szCs w:val="24"/>
        </w:rPr>
        <w:t xml:space="preserve"> </w:t>
      </w:r>
    </w:p>
    <w:p w:rsidR="00E039FD" w:rsidRPr="003C54C7" w:rsidP="00E039FD">
      <w:pPr>
        <w:bidi w:val="0"/>
        <w:spacing w:after="0" w:line="240" w:lineRule="auto"/>
        <w:rPr>
          <w:rFonts w:ascii="Times New Roman" w:hAnsi="Times New Roman"/>
          <w:sz w:val="24"/>
          <w:szCs w:val="24"/>
        </w:rPr>
      </w:pPr>
      <w:r w:rsidRPr="003C54C7" w:rsidR="00496717">
        <w:rPr>
          <w:rFonts w:ascii="Times New Roman" w:hAnsi="Times New Roman"/>
          <w:sz w:val="24"/>
          <w:szCs w:val="24"/>
        </w:rPr>
        <w:t>b</w:t>
      </w:r>
      <w:r w:rsidRPr="003C54C7">
        <w:rPr>
          <w:rFonts w:ascii="Times New Roman" w:hAnsi="Times New Roman"/>
          <w:sz w:val="24"/>
          <w:szCs w:val="24"/>
        </w:rPr>
        <w:t xml:space="preserve">) má ukončené vysokoškolské vzdelanie druhého stupňa, </w:t>
      </w:r>
    </w:p>
    <w:p w:rsidR="00E039FD" w:rsidRPr="003C54C7" w:rsidP="00E039FD">
      <w:pPr>
        <w:bidi w:val="0"/>
        <w:spacing w:after="0" w:line="240" w:lineRule="auto"/>
        <w:rPr>
          <w:rFonts w:ascii="Times New Roman" w:hAnsi="Times New Roman"/>
          <w:sz w:val="24"/>
          <w:szCs w:val="24"/>
        </w:rPr>
      </w:pPr>
      <w:r w:rsidRPr="003C54C7" w:rsidR="00496717">
        <w:rPr>
          <w:rFonts w:ascii="Times New Roman" w:hAnsi="Times New Roman"/>
          <w:sz w:val="24"/>
          <w:szCs w:val="24"/>
        </w:rPr>
        <w:t>c</w:t>
      </w:r>
      <w:r w:rsidRPr="003C54C7">
        <w:rPr>
          <w:rFonts w:ascii="Times New Roman" w:hAnsi="Times New Roman"/>
          <w:sz w:val="24"/>
          <w:szCs w:val="24"/>
        </w:rPr>
        <w:t xml:space="preserve">) </w:t>
      </w:r>
      <w:r w:rsidRPr="003C54C7" w:rsidR="00127109">
        <w:rPr>
          <w:rFonts w:ascii="Times New Roman" w:hAnsi="Times New Roman"/>
          <w:sz w:val="24"/>
          <w:szCs w:val="24"/>
        </w:rPr>
        <w:t xml:space="preserve">je </w:t>
      </w:r>
      <w:r w:rsidRPr="003C54C7">
        <w:rPr>
          <w:rFonts w:ascii="Times New Roman" w:hAnsi="Times New Roman"/>
          <w:sz w:val="24"/>
          <w:szCs w:val="24"/>
        </w:rPr>
        <w:t xml:space="preserve">bezúhonná podľa § </w:t>
      </w:r>
      <w:r w:rsidRPr="003C54C7" w:rsidR="00D80AA3">
        <w:rPr>
          <w:rFonts w:ascii="Times New Roman" w:hAnsi="Times New Roman"/>
          <w:sz w:val="24"/>
          <w:szCs w:val="24"/>
        </w:rPr>
        <w:t xml:space="preserve">3 </w:t>
      </w:r>
      <w:r w:rsidRPr="003C54C7">
        <w:rPr>
          <w:rFonts w:ascii="Times New Roman" w:hAnsi="Times New Roman"/>
          <w:sz w:val="24"/>
          <w:szCs w:val="24"/>
        </w:rPr>
        <w:t>ods. 4,</w:t>
      </w:r>
    </w:p>
    <w:p w:rsidR="00E039FD" w:rsidRPr="003C54C7" w:rsidP="00E039FD">
      <w:pPr>
        <w:bidi w:val="0"/>
        <w:spacing w:after="0" w:line="240" w:lineRule="auto"/>
        <w:rPr>
          <w:rFonts w:ascii="Times New Roman" w:hAnsi="Times New Roman"/>
          <w:sz w:val="24"/>
          <w:szCs w:val="24"/>
        </w:rPr>
      </w:pPr>
      <w:r w:rsidRPr="003C54C7" w:rsidR="00496717">
        <w:rPr>
          <w:rFonts w:ascii="Times New Roman" w:hAnsi="Times New Roman"/>
          <w:sz w:val="24"/>
          <w:szCs w:val="24"/>
        </w:rPr>
        <w:t>d</w:t>
      </w:r>
      <w:r w:rsidRPr="003C54C7">
        <w:rPr>
          <w:rFonts w:ascii="Times New Roman" w:hAnsi="Times New Roman"/>
          <w:sz w:val="24"/>
          <w:szCs w:val="24"/>
        </w:rPr>
        <w:t>) je spôsobilá na právne úkony v plnom rozsahu a</w:t>
      </w:r>
    </w:p>
    <w:p w:rsidR="00E039FD" w:rsidRPr="003C54C7" w:rsidP="00E039FD">
      <w:pPr>
        <w:bidi w:val="0"/>
        <w:spacing w:after="0" w:line="240" w:lineRule="auto"/>
        <w:rPr>
          <w:rFonts w:ascii="Times New Roman" w:hAnsi="Times New Roman"/>
          <w:sz w:val="24"/>
          <w:szCs w:val="24"/>
        </w:rPr>
      </w:pPr>
      <w:r w:rsidRPr="003C54C7" w:rsidR="00496717">
        <w:rPr>
          <w:rFonts w:ascii="Times New Roman" w:hAnsi="Times New Roman"/>
          <w:sz w:val="24"/>
          <w:szCs w:val="24"/>
        </w:rPr>
        <w:t>e</w:t>
      </w:r>
      <w:r w:rsidRPr="003C54C7">
        <w:rPr>
          <w:rFonts w:ascii="Times New Roman" w:hAnsi="Times New Roman"/>
          <w:sz w:val="24"/>
          <w:szCs w:val="24"/>
        </w:rPr>
        <w:t xml:space="preserve">) má minimálne </w:t>
      </w:r>
      <w:r w:rsidRPr="003C54C7" w:rsidR="00673943">
        <w:rPr>
          <w:rFonts w:ascii="Times New Roman" w:hAnsi="Times New Roman"/>
          <w:sz w:val="24"/>
          <w:szCs w:val="24"/>
        </w:rPr>
        <w:t xml:space="preserve">tri roky </w:t>
      </w:r>
      <w:r w:rsidRPr="003C54C7">
        <w:rPr>
          <w:rFonts w:ascii="Times New Roman" w:hAnsi="Times New Roman"/>
          <w:sz w:val="24"/>
          <w:szCs w:val="24"/>
        </w:rPr>
        <w:t xml:space="preserve">praxe v riadiacej </w:t>
      </w:r>
      <w:r w:rsidRPr="003C54C7" w:rsidR="001337E4">
        <w:rPr>
          <w:rFonts w:ascii="Times New Roman" w:hAnsi="Times New Roman"/>
          <w:sz w:val="24"/>
          <w:szCs w:val="24"/>
        </w:rPr>
        <w:t>funkcii</w:t>
      </w:r>
      <w:r w:rsidRPr="003C54C7">
        <w:rPr>
          <w:rFonts w:ascii="Times New Roman" w:hAnsi="Times New Roman"/>
          <w:sz w:val="24"/>
          <w:szCs w:val="24"/>
        </w:rPr>
        <w:t>.</w:t>
      </w:r>
    </w:p>
    <w:p w:rsidR="00E039FD" w:rsidRPr="003C54C7" w:rsidP="00E039FD">
      <w:pPr>
        <w:bidi w:val="0"/>
        <w:spacing w:after="0" w:line="240" w:lineRule="auto"/>
        <w:rPr>
          <w:rFonts w:ascii="Times New Roman" w:hAnsi="Times New Roman"/>
          <w:sz w:val="24"/>
          <w:szCs w:val="24"/>
        </w:rPr>
      </w:pP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 xml:space="preserve">(3) </w:t>
      </w:r>
      <w:r w:rsidRPr="003C54C7" w:rsidR="00127109">
        <w:rPr>
          <w:rFonts w:ascii="Times New Roman" w:hAnsi="Times New Roman"/>
          <w:sz w:val="24"/>
          <w:szCs w:val="24"/>
        </w:rPr>
        <w:t xml:space="preserve">K prihláške kandidát </w:t>
      </w:r>
      <w:r w:rsidRPr="003C54C7">
        <w:rPr>
          <w:rFonts w:ascii="Times New Roman" w:hAnsi="Times New Roman"/>
          <w:sz w:val="24"/>
          <w:szCs w:val="24"/>
        </w:rPr>
        <w:t xml:space="preserve"> pr</w:t>
      </w:r>
      <w:r w:rsidRPr="003C54C7" w:rsidR="00127109">
        <w:rPr>
          <w:rFonts w:ascii="Times New Roman" w:hAnsi="Times New Roman"/>
          <w:sz w:val="24"/>
          <w:szCs w:val="24"/>
        </w:rPr>
        <w:t>i</w:t>
      </w:r>
      <w:r w:rsidRPr="003C54C7">
        <w:rPr>
          <w:rFonts w:ascii="Times New Roman" w:hAnsi="Times New Roman"/>
          <w:sz w:val="24"/>
          <w:szCs w:val="24"/>
        </w:rPr>
        <w:t>kladá</w:t>
      </w:r>
    </w:p>
    <w:p w:rsidR="00EE1C39" w:rsidRPr="003C54C7" w:rsidP="00E039FD">
      <w:pPr>
        <w:bidi w:val="0"/>
        <w:spacing w:after="0" w:line="240" w:lineRule="auto"/>
        <w:rPr>
          <w:rFonts w:ascii="Times New Roman" w:hAnsi="Times New Roman"/>
          <w:sz w:val="24"/>
          <w:szCs w:val="24"/>
        </w:rPr>
      </w:pP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a)  kópiu dokladu o</w:t>
      </w:r>
      <w:r w:rsidRPr="003C54C7" w:rsidR="00127109">
        <w:rPr>
          <w:rFonts w:ascii="Times New Roman" w:hAnsi="Times New Roman"/>
          <w:sz w:val="24"/>
          <w:szCs w:val="24"/>
        </w:rPr>
        <w:t xml:space="preserve"> najvyššom</w:t>
      </w:r>
      <w:r w:rsidRPr="003C54C7">
        <w:rPr>
          <w:rFonts w:ascii="Times New Roman" w:hAnsi="Times New Roman"/>
          <w:sz w:val="24"/>
          <w:szCs w:val="24"/>
        </w:rPr>
        <w:t> dosiahnutom vzdelaní,</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 xml:space="preserve">b) čestné vyhlásenie o spôsobilosti na právne úkony v plnom rozsahu, </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c) výpis z registra trestov nie starší ako tri mesiace,</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d) profesijný štruktúrovaný životopis</w:t>
      </w:r>
      <w:r w:rsidRPr="003C54C7" w:rsidR="00127109">
        <w:rPr>
          <w:rFonts w:ascii="Times New Roman" w:hAnsi="Times New Roman"/>
          <w:sz w:val="24"/>
          <w:szCs w:val="24"/>
        </w:rPr>
        <w:t xml:space="preserve"> a motivačný list</w:t>
      </w:r>
      <w:r w:rsidRPr="003C54C7" w:rsidR="00EE1C39">
        <w:rPr>
          <w:rFonts w:ascii="Times New Roman" w:hAnsi="Times New Roman"/>
          <w:sz w:val="24"/>
          <w:szCs w:val="24"/>
        </w:rPr>
        <w:t>,</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f) stratégiu rozvoja fondu a</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g) ďalšie dok</w:t>
      </w:r>
      <w:r w:rsidRPr="003C54C7" w:rsidR="00127109">
        <w:rPr>
          <w:rFonts w:ascii="Times New Roman" w:hAnsi="Times New Roman"/>
          <w:sz w:val="24"/>
          <w:szCs w:val="24"/>
        </w:rPr>
        <w:t>lady</w:t>
      </w:r>
      <w:r w:rsidRPr="003C54C7">
        <w:rPr>
          <w:rFonts w:ascii="Times New Roman" w:hAnsi="Times New Roman"/>
          <w:sz w:val="24"/>
          <w:szCs w:val="24"/>
        </w:rPr>
        <w:t xml:space="preserve"> uvedené v</w:t>
      </w:r>
      <w:r w:rsidRPr="003C54C7" w:rsidR="00127109">
        <w:rPr>
          <w:rFonts w:ascii="Times New Roman" w:hAnsi="Times New Roman"/>
          <w:sz w:val="24"/>
          <w:szCs w:val="24"/>
        </w:rPr>
        <w:t> ozname o </w:t>
      </w:r>
      <w:r w:rsidRPr="003C54C7" w:rsidR="001337E4">
        <w:rPr>
          <w:rFonts w:ascii="Times New Roman" w:hAnsi="Times New Roman"/>
          <w:sz w:val="24"/>
          <w:szCs w:val="24"/>
        </w:rPr>
        <w:t xml:space="preserve">vyhlásení </w:t>
      </w:r>
      <w:r w:rsidRPr="003C54C7" w:rsidR="00127109">
        <w:rPr>
          <w:rFonts w:ascii="Times New Roman" w:hAnsi="Times New Roman"/>
          <w:sz w:val="24"/>
          <w:szCs w:val="24"/>
        </w:rPr>
        <w:t>výberového konania</w:t>
      </w:r>
      <w:r w:rsidRPr="003C54C7">
        <w:rPr>
          <w:rFonts w:ascii="Times New Roman" w:hAnsi="Times New Roman"/>
          <w:sz w:val="24"/>
          <w:szCs w:val="24"/>
        </w:rPr>
        <w:t>.</w:t>
      </w:r>
    </w:p>
    <w:p w:rsidR="00E039FD" w:rsidRPr="003C54C7" w:rsidP="00E039FD">
      <w:pPr>
        <w:bidi w:val="0"/>
        <w:spacing w:after="0" w:line="240" w:lineRule="auto"/>
        <w:rPr>
          <w:rFonts w:ascii="Times New Roman" w:hAnsi="Times New Roman"/>
          <w:sz w:val="24"/>
          <w:szCs w:val="24"/>
        </w:rPr>
      </w:pP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(4) Po uplynutí lehoty na predkladanie žiadostí o zaradenie do výberového konania posúdi rada fondu predložené žiadosti </w:t>
      </w:r>
      <w:r w:rsidRPr="003C54C7" w:rsidR="004C5EE6">
        <w:rPr>
          <w:rFonts w:ascii="Times New Roman" w:hAnsi="Times New Roman"/>
          <w:sz w:val="24"/>
          <w:szCs w:val="24"/>
        </w:rPr>
        <w:t>kandidátov</w:t>
      </w:r>
      <w:r w:rsidRPr="003C54C7">
        <w:rPr>
          <w:rFonts w:ascii="Times New Roman" w:hAnsi="Times New Roman"/>
          <w:sz w:val="24"/>
          <w:szCs w:val="24"/>
        </w:rPr>
        <w:t xml:space="preserve"> z formálneho a obsahového hľadiska; </w:t>
      </w:r>
      <w:r w:rsidRPr="003C54C7" w:rsidR="00127109">
        <w:rPr>
          <w:rFonts w:ascii="Times New Roman" w:hAnsi="Times New Roman"/>
          <w:sz w:val="24"/>
          <w:szCs w:val="24"/>
        </w:rPr>
        <w:t xml:space="preserve">kandidátov, </w:t>
      </w:r>
      <w:r w:rsidRPr="003C54C7" w:rsidR="001337E4">
        <w:rPr>
          <w:rFonts w:ascii="Times New Roman" w:hAnsi="Times New Roman"/>
          <w:sz w:val="24"/>
          <w:szCs w:val="24"/>
        </w:rPr>
        <w:t xml:space="preserve">ktorí </w:t>
      </w:r>
      <w:r w:rsidRPr="003C54C7" w:rsidR="00127109">
        <w:rPr>
          <w:rFonts w:ascii="Times New Roman" w:hAnsi="Times New Roman"/>
          <w:sz w:val="24"/>
          <w:szCs w:val="24"/>
        </w:rPr>
        <w:t xml:space="preserve">spĺňajú podmienky podľa </w:t>
      </w:r>
      <w:r w:rsidRPr="003C54C7" w:rsidR="001337E4">
        <w:rPr>
          <w:rFonts w:ascii="Times New Roman" w:hAnsi="Times New Roman"/>
          <w:sz w:val="24"/>
          <w:szCs w:val="24"/>
        </w:rPr>
        <w:t xml:space="preserve">odsekov </w:t>
      </w:r>
      <w:r w:rsidRPr="003C54C7" w:rsidR="00127109">
        <w:rPr>
          <w:rFonts w:ascii="Times New Roman" w:hAnsi="Times New Roman"/>
          <w:sz w:val="24"/>
          <w:szCs w:val="24"/>
        </w:rPr>
        <w:t>2 a 3</w:t>
      </w:r>
      <w:r w:rsidRPr="003C54C7">
        <w:rPr>
          <w:rFonts w:ascii="Times New Roman" w:hAnsi="Times New Roman"/>
          <w:sz w:val="24"/>
          <w:szCs w:val="24"/>
        </w:rPr>
        <w:t xml:space="preserve"> pozve rada fondu na osobný pohovor.</w:t>
      </w:r>
    </w:p>
    <w:p w:rsidR="00E039FD" w:rsidRPr="003C54C7" w:rsidP="00E039FD">
      <w:pPr>
        <w:bidi w:val="0"/>
        <w:spacing w:after="0" w:line="240" w:lineRule="auto"/>
        <w:rPr>
          <w:rFonts w:ascii="Times New Roman" w:hAnsi="Times New Roman"/>
          <w:sz w:val="24"/>
          <w:szCs w:val="24"/>
        </w:rPr>
      </w:pP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(5) Rada fondu vymenuje za riaditeľa fondu </w:t>
      </w:r>
      <w:r w:rsidRPr="003C54C7" w:rsidR="00127109">
        <w:rPr>
          <w:rFonts w:ascii="Times New Roman" w:hAnsi="Times New Roman"/>
          <w:sz w:val="24"/>
          <w:szCs w:val="24"/>
        </w:rPr>
        <w:t>kandidáta</w:t>
      </w:r>
      <w:r w:rsidRPr="003C54C7">
        <w:rPr>
          <w:rFonts w:ascii="Times New Roman" w:hAnsi="Times New Roman"/>
          <w:sz w:val="24"/>
          <w:szCs w:val="24"/>
        </w:rPr>
        <w:t xml:space="preserve">, ktorý </w:t>
      </w:r>
      <w:r w:rsidRPr="003C54C7" w:rsidR="00AF3F05">
        <w:rPr>
          <w:rFonts w:ascii="Times New Roman" w:hAnsi="Times New Roman"/>
          <w:sz w:val="24"/>
          <w:szCs w:val="24"/>
        </w:rPr>
        <w:t>získal najlepšie hodnotenie na základe výsledkov výberového konania</w:t>
      </w:r>
      <w:r w:rsidRPr="003C54C7" w:rsidR="004C5EE6">
        <w:rPr>
          <w:rFonts w:ascii="Times New Roman" w:hAnsi="Times New Roman"/>
          <w:sz w:val="24"/>
          <w:szCs w:val="24"/>
        </w:rPr>
        <w:t xml:space="preserve"> po dohodnutí pracovných podmienok. </w:t>
      </w:r>
      <w:r w:rsidRPr="003C54C7">
        <w:rPr>
          <w:rFonts w:ascii="Times New Roman" w:hAnsi="Times New Roman"/>
          <w:sz w:val="24"/>
          <w:szCs w:val="24"/>
        </w:rPr>
        <w:t xml:space="preserve"> </w:t>
      </w:r>
    </w:p>
    <w:p w:rsidR="00E039FD" w:rsidRPr="003C54C7" w:rsidP="00E039FD">
      <w:pPr>
        <w:bidi w:val="0"/>
        <w:spacing w:after="0" w:line="240" w:lineRule="auto"/>
        <w:rPr>
          <w:rFonts w:ascii="Times New Roman" w:hAnsi="Times New Roman"/>
          <w:sz w:val="24"/>
          <w:szCs w:val="24"/>
        </w:rPr>
      </w:pP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(6) Podrobnosti o hodnotení </w:t>
      </w:r>
      <w:r w:rsidRPr="003C54C7" w:rsidR="00127109">
        <w:rPr>
          <w:rFonts w:ascii="Times New Roman" w:hAnsi="Times New Roman"/>
          <w:sz w:val="24"/>
          <w:szCs w:val="24"/>
        </w:rPr>
        <w:t xml:space="preserve">kandidátov </w:t>
      </w:r>
      <w:r w:rsidRPr="003C54C7" w:rsidR="004C5EE6">
        <w:rPr>
          <w:rFonts w:ascii="Times New Roman" w:hAnsi="Times New Roman"/>
          <w:sz w:val="24"/>
          <w:szCs w:val="24"/>
        </w:rPr>
        <w:t>na</w:t>
      </w:r>
      <w:r w:rsidRPr="003C54C7">
        <w:rPr>
          <w:rFonts w:ascii="Times New Roman" w:hAnsi="Times New Roman"/>
          <w:sz w:val="24"/>
          <w:szCs w:val="24"/>
        </w:rPr>
        <w:t> funkciu riaditeľa fondu, hodnot</w:t>
      </w:r>
      <w:r w:rsidRPr="003C54C7" w:rsidR="00127109">
        <w:rPr>
          <w:rFonts w:ascii="Times New Roman" w:hAnsi="Times New Roman"/>
          <w:sz w:val="24"/>
          <w:szCs w:val="24"/>
        </w:rPr>
        <w:t>iacich</w:t>
      </w:r>
      <w:r w:rsidRPr="003C54C7">
        <w:rPr>
          <w:rFonts w:ascii="Times New Roman" w:hAnsi="Times New Roman"/>
          <w:sz w:val="24"/>
          <w:szCs w:val="24"/>
        </w:rPr>
        <w:t xml:space="preserve"> kritériách a ich váhe pri hodnotení upraví vnútorný predpis fondu, ktorý schvaľuje rada fondu na návrh predsedu rady fondu.</w:t>
      </w:r>
    </w:p>
    <w:p w:rsidR="00E039FD" w:rsidRPr="003C54C7" w:rsidP="00E039FD">
      <w:pPr>
        <w:bidi w:val="0"/>
        <w:spacing w:after="0" w:line="240" w:lineRule="auto"/>
        <w:rPr>
          <w:rFonts w:ascii="Times New Roman" w:hAnsi="Times New Roman"/>
          <w:sz w:val="24"/>
          <w:szCs w:val="24"/>
        </w:rPr>
      </w:pPr>
    </w:p>
    <w:p w:rsidR="00E039FD" w:rsidRPr="003C54C7" w:rsidP="00E039FD">
      <w:pPr>
        <w:bidi w:val="0"/>
        <w:jc w:val="center"/>
        <w:rPr>
          <w:rFonts w:ascii="Times New Roman" w:hAnsi="Times New Roman"/>
          <w:sz w:val="24"/>
          <w:szCs w:val="24"/>
        </w:rPr>
      </w:pPr>
      <w:r w:rsidRPr="003C54C7">
        <w:rPr>
          <w:rFonts w:ascii="Times New Roman" w:hAnsi="Times New Roman"/>
          <w:sz w:val="24"/>
          <w:szCs w:val="24"/>
        </w:rPr>
        <w:t xml:space="preserve">§ </w:t>
      </w:r>
      <w:r w:rsidRPr="003C54C7" w:rsidR="001337E4">
        <w:rPr>
          <w:rFonts w:ascii="Times New Roman" w:hAnsi="Times New Roman"/>
          <w:sz w:val="24"/>
          <w:szCs w:val="24"/>
        </w:rPr>
        <w:t>7</w:t>
      </w:r>
      <w:r w:rsidRPr="003C54C7">
        <w:rPr>
          <w:rFonts w:ascii="Times New Roman" w:hAnsi="Times New Roman"/>
          <w:sz w:val="24"/>
          <w:szCs w:val="24"/>
        </w:rPr>
        <w:br/>
        <w:t>Dozorná rada</w:t>
      </w:r>
    </w:p>
    <w:p w:rsidR="00E039FD" w:rsidRPr="003C54C7" w:rsidP="00E039FD">
      <w:pPr>
        <w:bidi w:val="0"/>
        <w:spacing w:after="120"/>
        <w:jc w:val="both"/>
        <w:rPr>
          <w:rFonts w:ascii="Times New Roman" w:hAnsi="Times New Roman"/>
          <w:sz w:val="24"/>
          <w:szCs w:val="24"/>
        </w:rPr>
      </w:pPr>
      <w:r w:rsidRPr="003C54C7">
        <w:rPr>
          <w:rFonts w:ascii="Times New Roman" w:hAnsi="Times New Roman"/>
          <w:sz w:val="24"/>
          <w:szCs w:val="24"/>
        </w:rPr>
        <w:t>(1) Dozorná rada je kontrolným orgánom fondu.</w:t>
      </w:r>
    </w:p>
    <w:p w:rsidR="00E039FD" w:rsidRPr="003C54C7" w:rsidP="00E039FD">
      <w:pPr>
        <w:bidi w:val="0"/>
        <w:spacing w:after="120"/>
        <w:jc w:val="both"/>
        <w:rPr>
          <w:rFonts w:ascii="Times New Roman" w:hAnsi="Times New Roman"/>
          <w:sz w:val="24"/>
          <w:szCs w:val="24"/>
        </w:rPr>
      </w:pPr>
      <w:r w:rsidRPr="003C54C7">
        <w:rPr>
          <w:rFonts w:ascii="Times New Roman" w:hAnsi="Times New Roman"/>
          <w:sz w:val="24"/>
          <w:szCs w:val="24"/>
        </w:rPr>
        <w:t>(2) Dozorná rada má troch členov, ktorých</w:t>
      </w:r>
      <w:r w:rsidRPr="003C54C7" w:rsidR="00EE1C39">
        <w:rPr>
          <w:rFonts w:ascii="Times New Roman" w:hAnsi="Times New Roman"/>
          <w:sz w:val="24"/>
          <w:szCs w:val="24"/>
        </w:rPr>
        <w:t xml:space="preserve"> </w:t>
      </w:r>
      <w:r w:rsidRPr="003C54C7">
        <w:rPr>
          <w:rFonts w:ascii="Times New Roman" w:hAnsi="Times New Roman"/>
          <w:sz w:val="24"/>
          <w:szCs w:val="24"/>
        </w:rPr>
        <w:t>vymenúva a odvoláva minister</w:t>
      </w:r>
      <w:r w:rsidRPr="003C54C7" w:rsidR="00FE232A">
        <w:rPr>
          <w:rFonts w:ascii="Times New Roman" w:hAnsi="Times New Roman"/>
          <w:sz w:val="24"/>
          <w:szCs w:val="24"/>
        </w:rPr>
        <w:t xml:space="preserve">. </w:t>
      </w:r>
      <w:r w:rsidRPr="003C54C7">
        <w:rPr>
          <w:rFonts w:ascii="Times New Roman" w:hAnsi="Times New Roman"/>
          <w:sz w:val="24"/>
          <w:szCs w:val="24"/>
        </w:rPr>
        <w:t xml:space="preserve"> </w:t>
      </w:r>
    </w:p>
    <w:p w:rsidR="00FE232A" w:rsidRPr="003C54C7" w:rsidP="00E039FD">
      <w:pPr>
        <w:bidi w:val="0"/>
        <w:spacing w:after="120" w:line="240" w:lineRule="auto"/>
        <w:jc w:val="both"/>
        <w:rPr>
          <w:rFonts w:ascii="Times New Roman" w:hAnsi="Times New Roman"/>
          <w:sz w:val="24"/>
          <w:szCs w:val="24"/>
        </w:rPr>
      </w:pPr>
      <w:r w:rsidRPr="003C54C7">
        <w:rPr>
          <w:rFonts w:ascii="Times New Roman" w:hAnsi="Times New Roman"/>
          <w:sz w:val="24"/>
          <w:szCs w:val="24"/>
        </w:rPr>
        <w:t xml:space="preserve">(3) Za člena </w:t>
      </w:r>
      <w:r w:rsidRPr="003C54C7" w:rsidR="001337E4">
        <w:rPr>
          <w:rFonts w:ascii="Times New Roman" w:hAnsi="Times New Roman"/>
          <w:sz w:val="24"/>
          <w:szCs w:val="24"/>
        </w:rPr>
        <w:t>dozornej rady</w:t>
      </w:r>
      <w:r w:rsidRPr="003C54C7">
        <w:rPr>
          <w:rFonts w:ascii="Times New Roman" w:hAnsi="Times New Roman"/>
          <w:sz w:val="24"/>
          <w:szCs w:val="24"/>
        </w:rPr>
        <w:t xml:space="preserve"> môže byť vymenovaná fyzická osoba, ktorá má ukončené vysokoškolské vzdelanie, spôsobilosť na právne úkony v plnom rozsahu a je bezúhonná</w:t>
      </w:r>
      <w:r w:rsidRPr="003C54C7" w:rsidR="001337E4">
        <w:rPr>
          <w:rFonts w:ascii="Times New Roman" w:hAnsi="Times New Roman"/>
          <w:sz w:val="24"/>
          <w:szCs w:val="24"/>
        </w:rPr>
        <w:t xml:space="preserve"> podľa § 3 ods. 4</w:t>
      </w:r>
      <w:r w:rsidRPr="003C54C7">
        <w:rPr>
          <w:rFonts w:ascii="Times New Roman" w:hAnsi="Times New Roman"/>
          <w:sz w:val="24"/>
          <w:szCs w:val="24"/>
        </w:rPr>
        <w:t>.</w:t>
      </w:r>
    </w:p>
    <w:p w:rsidR="00E039FD" w:rsidRPr="003C54C7" w:rsidP="00E039FD">
      <w:pPr>
        <w:bidi w:val="0"/>
        <w:spacing w:after="120" w:line="240" w:lineRule="auto"/>
        <w:jc w:val="both"/>
        <w:rPr>
          <w:rFonts w:ascii="Times New Roman" w:hAnsi="Times New Roman"/>
          <w:sz w:val="24"/>
          <w:szCs w:val="24"/>
        </w:rPr>
      </w:pPr>
      <w:r w:rsidRPr="003C54C7">
        <w:rPr>
          <w:rFonts w:ascii="Times New Roman" w:hAnsi="Times New Roman"/>
          <w:sz w:val="24"/>
          <w:szCs w:val="24"/>
        </w:rPr>
        <w:t>(</w:t>
      </w:r>
      <w:r w:rsidRPr="003C54C7" w:rsidR="004C5EE6">
        <w:rPr>
          <w:rFonts w:ascii="Times New Roman" w:hAnsi="Times New Roman"/>
          <w:sz w:val="24"/>
          <w:szCs w:val="24"/>
        </w:rPr>
        <w:t>4</w:t>
      </w:r>
      <w:r w:rsidRPr="003C54C7">
        <w:rPr>
          <w:rFonts w:ascii="Times New Roman" w:hAnsi="Times New Roman"/>
          <w:sz w:val="24"/>
          <w:szCs w:val="24"/>
        </w:rPr>
        <w:t xml:space="preserve">) Funkčné obdobie </w:t>
      </w:r>
      <w:r w:rsidRPr="003C54C7" w:rsidR="00DC27A1">
        <w:rPr>
          <w:rFonts w:ascii="Times New Roman" w:hAnsi="Times New Roman"/>
          <w:sz w:val="24"/>
          <w:szCs w:val="24"/>
        </w:rPr>
        <w:t xml:space="preserve">člena </w:t>
      </w:r>
      <w:r w:rsidRPr="003C54C7">
        <w:rPr>
          <w:rFonts w:ascii="Times New Roman" w:hAnsi="Times New Roman"/>
          <w:sz w:val="24"/>
          <w:szCs w:val="24"/>
        </w:rPr>
        <w:t>dozornej rady je trojročné</w:t>
      </w:r>
      <w:r w:rsidRPr="003C54C7" w:rsidR="00523CC1">
        <w:rPr>
          <w:rFonts w:ascii="Times New Roman" w:hAnsi="Times New Roman"/>
          <w:sz w:val="24"/>
          <w:szCs w:val="24"/>
        </w:rPr>
        <w:t xml:space="preserve">; začína plynúť dňom nasledujúcim po dni, v ktorom skončilo členstvo člena </w:t>
      </w:r>
      <w:r w:rsidRPr="003C54C7" w:rsidR="0069545C">
        <w:rPr>
          <w:rFonts w:ascii="Times New Roman" w:hAnsi="Times New Roman"/>
          <w:sz w:val="24"/>
          <w:szCs w:val="24"/>
        </w:rPr>
        <w:t xml:space="preserve">dozornej </w:t>
      </w:r>
      <w:r w:rsidRPr="003C54C7" w:rsidR="00523CC1">
        <w:rPr>
          <w:rFonts w:ascii="Times New Roman" w:hAnsi="Times New Roman"/>
          <w:sz w:val="24"/>
          <w:szCs w:val="24"/>
        </w:rPr>
        <w:t>rady v predchádzajúcom funkčnom období</w:t>
      </w:r>
      <w:r w:rsidRPr="003C54C7">
        <w:rPr>
          <w:rFonts w:ascii="Times New Roman" w:hAnsi="Times New Roman"/>
          <w:sz w:val="24"/>
          <w:szCs w:val="24"/>
        </w:rPr>
        <w:t xml:space="preserve">. </w:t>
      </w:r>
      <w:r w:rsidRPr="003C54C7" w:rsidR="00523CC1">
        <w:rPr>
          <w:rFonts w:ascii="Times New Roman" w:hAnsi="Times New Roman"/>
          <w:sz w:val="24"/>
          <w:szCs w:val="24"/>
        </w:rPr>
        <w:t xml:space="preserve">Tá istá osoba môže byť vymenovaná za člena dozornej rady </w:t>
      </w:r>
      <w:r w:rsidRPr="003C54C7">
        <w:rPr>
          <w:rFonts w:ascii="Times New Roman" w:hAnsi="Times New Roman"/>
          <w:sz w:val="24"/>
          <w:szCs w:val="24"/>
        </w:rPr>
        <w:t>najviac na dve po sebe nasledujúce funkčné obdobia. Členstvo v dozornej rade  je nezastupiteľné.</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w:t>
      </w:r>
      <w:r w:rsidRPr="003C54C7" w:rsidR="004C5EE6">
        <w:rPr>
          <w:rFonts w:ascii="Times New Roman" w:hAnsi="Times New Roman"/>
          <w:sz w:val="24"/>
          <w:szCs w:val="24"/>
        </w:rPr>
        <w:t>5</w:t>
      </w:r>
      <w:r w:rsidRPr="003C54C7">
        <w:rPr>
          <w:rFonts w:ascii="Times New Roman" w:hAnsi="Times New Roman"/>
          <w:sz w:val="24"/>
          <w:szCs w:val="24"/>
        </w:rPr>
        <w:t xml:space="preserve">) Výkon funkcie člena dozornej rady skončí uplynutím jeho funkčného obdobia. Pred uplynutím funkčného obdobia výkon funkcie člena dozornej rady zanikne </w:t>
      </w:r>
    </w:p>
    <w:p w:rsidR="003B3A93" w:rsidRPr="003C54C7" w:rsidP="00E039FD">
      <w:pPr>
        <w:bidi w:val="0"/>
        <w:spacing w:after="0" w:line="240" w:lineRule="auto"/>
        <w:jc w:val="both"/>
        <w:rPr>
          <w:rFonts w:ascii="Times New Roman" w:hAnsi="Times New Roman"/>
          <w:sz w:val="24"/>
          <w:szCs w:val="24"/>
        </w:rPr>
      </w:pPr>
      <w:r w:rsidRPr="003C54C7" w:rsidR="00E039FD">
        <w:rPr>
          <w:rFonts w:ascii="Times New Roman" w:hAnsi="Times New Roman"/>
          <w:sz w:val="24"/>
          <w:szCs w:val="24"/>
        </w:rPr>
        <w:t>a) vzdaním sa funkcie člena dozornej rady,</w:t>
      </w:r>
    </w:p>
    <w:p w:rsidR="00E039FD" w:rsidRPr="003C54C7" w:rsidP="00E039FD">
      <w:pPr>
        <w:bidi w:val="0"/>
        <w:spacing w:after="0" w:line="240" w:lineRule="auto"/>
        <w:jc w:val="both"/>
        <w:rPr>
          <w:rFonts w:ascii="Times New Roman" w:hAnsi="Times New Roman"/>
          <w:sz w:val="24"/>
          <w:szCs w:val="24"/>
        </w:rPr>
      </w:pPr>
      <w:r w:rsidRPr="003C54C7" w:rsidR="003B3A93">
        <w:rPr>
          <w:rFonts w:ascii="Times New Roman" w:hAnsi="Times New Roman"/>
          <w:sz w:val="24"/>
          <w:szCs w:val="24"/>
        </w:rPr>
        <w:t xml:space="preserve">b) </w:t>
      </w:r>
      <w:r w:rsidRPr="003C54C7" w:rsidR="00523CC1">
        <w:rPr>
          <w:rFonts w:ascii="Times New Roman" w:hAnsi="Times New Roman"/>
          <w:sz w:val="24"/>
          <w:szCs w:val="24"/>
        </w:rPr>
        <w:t>odvolaním z funkcie člena dozornej rady;</w:t>
      </w:r>
      <w:r w:rsidRPr="003C54C7" w:rsidR="00523CC1">
        <w:t xml:space="preserve"> </w:t>
      </w:r>
      <w:r w:rsidRPr="003C54C7" w:rsidR="00523CC1">
        <w:rPr>
          <w:rFonts w:ascii="Times New Roman" w:hAnsi="Times New Roman"/>
          <w:sz w:val="24"/>
          <w:szCs w:val="24"/>
        </w:rPr>
        <w:t>odvolanie sa oznamuje aj riaditeľovi fondu spolu s</w:t>
      </w:r>
      <w:r w:rsidRPr="003C54C7" w:rsidR="00523CC1">
        <w:t xml:space="preserve"> </w:t>
      </w:r>
      <w:r w:rsidRPr="003C54C7" w:rsidR="00523CC1">
        <w:rPr>
          <w:rFonts w:ascii="Times New Roman" w:hAnsi="Times New Roman"/>
          <w:sz w:val="24"/>
          <w:szCs w:val="24"/>
        </w:rPr>
        <w:t xml:space="preserve">uvedením dôvodu podľa § </w:t>
      </w:r>
      <w:r w:rsidRPr="003C54C7" w:rsidR="00D80AA3">
        <w:rPr>
          <w:rFonts w:ascii="Times New Roman" w:hAnsi="Times New Roman"/>
          <w:sz w:val="24"/>
          <w:szCs w:val="24"/>
        </w:rPr>
        <w:t>3</w:t>
      </w:r>
      <w:r w:rsidRPr="003C54C7" w:rsidR="00523CC1">
        <w:rPr>
          <w:rFonts w:ascii="Times New Roman" w:hAnsi="Times New Roman"/>
          <w:sz w:val="24"/>
          <w:szCs w:val="24"/>
        </w:rPr>
        <w:t xml:space="preserve"> ods. </w:t>
      </w:r>
      <w:r w:rsidRPr="003C54C7" w:rsidR="00D80AA3">
        <w:rPr>
          <w:rFonts w:ascii="Times New Roman" w:hAnsi="Times New Roman"/>
          <w:sz w:val="24"/>
          <w:szCs w:val="24"/>
        </w:rPr>
        <w:t>10</w:t>
      </w:r>
      <w:r w:rsidRPr="003C54C7" w:rsidR="00523CC1">
        <w:t xml:space="preserve"> </w:t>
      </w:r>
      <w:r w:rsidRPr="003C54C7" w:rsidR="00523CC1">
        <w:rPr>
          <w:rFonts w:ascii="Times New Roman" w:hAnsi="Times New Roman"/>
          <w:sz w:val="24"/>
          <w:szCs w:val="24"/>
        </w:rPr>
        <w:t>do desiatich pracovných dní od tejto skutočnosti</w:t>
      </w:r>
      <w:r w:rsidRPr="003C54C7" w:rsidR="003B3A93">
        <w:rPr>
          <w:rFonts w:ascii="Times New Roman" w:hAnsi="Times New Roman"/>
          <w:sz w:val="24"/>
          <w:szCs w:val="24"/>
        </w:rPr>
        <w:t>) alebo</w:t>
      </w:r>
      <w:r w:rsidRPr="003C54C7">
        <w:rPr>
          <w:rFonts w:ascii="Times New Roman" w:hAnsi="Times New Roman"/>
          <w:sz w:val="24"/>
          <w:szCs w:val="24"/>
        </w:rPr>
        <w:t xml:space="preserve">    </w:t>
      </w:r>
    </w:p>
    <w:p w:rsidR="00E039FD" w:rsidRPr="003C54C7" w:rsidP="00E039FD">
      <w:pPr>
        <w:bidi w:val="0"/>
        <w:spacing w:after="0" w:line="240" w:lineRule="auto"/>
        <w:jc w:val="both"/>
        <w:rPr>
          <w:rFonts w:ascii="Times New Roman" w:hAnsi="Times New Roman"/>
          <w:sz w:val="24"/>
          <w:szCs w:val="24"/>
        </w:rPr>
      </w:pPr>
      <w:r w:rsidRPr="003C54C7" w:rsidR="00EE1C39">
        <w:rPr>
          <w:rFonts w:ascii="Times New Roman" w:hAnsi="Times New Roman"/>
          <w:sz w:val="24"/>
          <w:szCs w:val="24"/>
        </w:rPr>
        <w:t>c</w:t>
      </w:r>
      <w:r w:rsidRPr="003C54C7">
        <w:rPr>
          <w:rFonts w:ascii="Times New Roman" w:hAnsi="Times New Roman"/>
          <w:sz w:val="24"/>
          <w:szCs w:val="24"/>
        </w:rPr>
        <w:t xml:space="preserve">) </w:t>
      </w:r>
      <w:r w:rsidRPr="003C54C7" w:rsidR="00523CC1">
        <w:rPr>
          <w:rFonts w:ascii="Times New Roman" w:hAnsi="Times New Roman"/>
          <w:sz w:val="24"/>
          <w:szCs w:val="24"/>
        </w:rPr>
        <w:t>smrťou člena dozornej rady.</w:t>
      </w:r>
    </w:p>
    <w:p w:rsidR="00E039FD" w:rsidRPr="003C54C7" w:rsidP="00E039FD">
      <w:pPr>
        <w:bidi w:val="0"/>
        <w:spacing w:after="0" w:line="240" w:lineRule="auto"/>
        <w:jc w:val="both"/>
        <w:rPr>
          <w:rFonts w:ascii="Times New Roman" w:hAnsi="Times New Roman"/>
          <w:sz w:val="24"/>
          <w:szCs w:val="24"/>
        </w:rPr>
      </w:pP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w:t>
      </w:r>
      <w:r w:rsidRPr="003C54C7" w:rsidR="00523CC1">
        <w:rPr>
          <w:rFonts w:ascii="Times New Roman" w:hAnsi="Times New Roman"/>
          <w:sz w:val="24"/>
          <w:szCs w:val="24"/>
        </w:rPr>
        <w:t>6</w:t>
      </w:r>
      <w:r w:rsidRPr="003C54C7">
        <w:rPr>
          <w:rFonts w:ascii="Times New Roman" w:hAnsi="Times New Roman"/>
          <w:sz w:val="24"/>
          <w:szCs w:val="24"/>
        </w:rPr>
        <w:t>) Člen dozornej rady písomne oznámi vzdanie sa funkcie člena</w:t>
      </w:r>
      <w:r w:rsidRPr="003C54C7" w:rsidR="004C5EE6">
        <w:rPr>
          <w:rFonts w:ascii="Times New Roman" w:hAnsi="Times New Roman"/>
          <w:sz w:val="24"/>
          <w:szCs w:val="24"/>
        </w:rPr>
        <w:t xml:space="preserve"> </w:t>
      </w:r>
      <w:r w:rsidRPr="003C54C7">
        <w:rPr>
          <w:rFonts w:ascii="Times New Roman" w:hAnsi="Times New Roman"/>
          <w:sz w:val="24"/>
          <w:szCs w:val="24"/>
        </w:rPr>
        <w:t>dozornej rady</w:t>
      </w:r>
      <w:r w:rsidRPr="003C54C7" w:rsidR="004C5EE6">
        <w:rPr>
          <w:rFonts w:ascii="Times New Roman" w:hAnsi="Times New Roman"/>
          <w:sz w:val="24"/>
          <w:szCs w:val="24"/>
        </w:rPr>
        <w:t xml:space="preserve"> ministrovi.</w:t>
      </w:r>
      <w:r w:rsidRPr="003C54C7">
        <w:rPr>
          <w:rFonts w:ascii="Times New Roman" w:hAnsi="Times New Roman"/>
          <w:sz w:val="24"/>
          <w:szCs w:val="24"/>
        </w:rPr>
        <w:t xml:space="preserve"> Funkcia člena dozornej rady zaniká dňom, ktorý nasleduje po dni doručenia oznámenia o vzdaní sa funkcie člena dozornej rady</w:t>
      </w:r>
      <w:r w:rsidRPr="003C54C7" w:rsidR="00427E0C">
        <w:rPr>
          <w:rFonts w:ascii="Times New Roman" w:hAnsi="Times New Roman"/>
          <w:sz w:val="24"/>
          <w:szCs w:val="24"/>
        </w:rPr>
        <w:t>,</w:t>
      </w:r>
      <w:r w:rsidRPr="003C54C7" w:rsidR="00427E0C">
        <w:t xml:space="preserve"> </w:t>
      </w:r>
      <w:r w:rsidRPr="003C54C7" w:rsidR="00427E0C">
        <w:rPr>
          <w:rFonts w:ascii="Times New Roman" w:hAnsi="Times New Roman"/>
          <w:sz w:val="24"/>
          <w:szCs w:val="24"/>
        </w:rPr>
        <w:t>ak v oznámení nie je uvedený neskorší deň vzdania sa funkcie</w:t>
      </w:r>
      <w:r w:rsidRPr="003C54C7">
        <w:rPr>
          <w:rFonts w:ascii="Times New Roman" w:hAnsi="Times New Roman"/>
          <w:sz w:val="24"/>
          <w:szCs w:val="24"/>
        </w:rPr>
        <w:t xml:space="preserve">. </w:t>
      </w:r>
    </w:p>
    <w:p w:rsidR="00E039FD" w:rsidRPr="003C54C7" w:rsidP="00E039FD">
      <w:pPr>
        <w:bidi w:val="0"/>
        <w:spacing w:after="0" w:line="240" w:lineRule="auto"/>
        <w:jc w:val="both"/>
        <w:rPr>
          <w:rFonts w:ascii="Times New Roman" w:hAnsi="Times New Roman"/>
          <w:sz w:val="24"/>
          <w:szCs w:val="24"/>
        </w:rPr>
      </w:pPr>
    </w:p>
    <w:p w:rsidR="004E1008" w:rsidRPr="003C54C7" w:rsidP="00E039FD">
      <w:pPr>
        <w:bidi w:val="0"/>
        <w:spacing w:after="0" w:line="240" w:lineRule="auto"/>
        <w:jc w:val="both"/>
        <w:rPr>
          <w:rFonts w:ascii="Times New Roman" w:hAnsi="Times New Roman"/>
          <w:sz w:val="24"/>
          <w:szCs w:val="24"/>
        </w:rPr>
      </w:pPr>
      <w:r w:rsidRPr="003C54C7" w:rsidR="00E039FD">
        <w:rPr>
          <w:rFonts w:ascii="Times New Roman" w:hAnsi="Times New Roman"/>
          <w:sz w:val="24"/>
          <w:szCs w:val="24"/>
        </w:rPr>
        <w:t>(</w:t>
      </w:r>
      <w:r w:rsidRPr="003C54C7" w:rsidR="00523CC1">
        <w:rPr>
          <w:rFonts w:ascii="Times New Roman" w:hAnsi="Times New Roman"/>
          <w:sz w:val="24"/>
          <w:szCs w:val="24"/>
        </w:rPr>
        <w:t>7</w:t>
      </w:r>
      <w:r w:rsidRPr="003C54C7" w:rsidR="00E039FD">
        <w:rPr>
          <w:rFonts w:ascii="Times New Roman" w:hAnsi="Times New Roman"/>
          <w:sz w:val="24"/>
          <w:szCs w:val="24"/>
        </w:rPr>
        <w:t xml:space="preserve">) </w:t>
      </w:r>
      <w:r w:rsidRPr="003C54C7" w:rsidR="00FE232A">
        <w:rPr>
          <w:rFonts w:ascii="Times New Roman" w:hAnsi="Times New Roman"/>
          <w:sz w:val="24"/>
          <w:szCs w:val="24"/>
        </w:rPr>
        <w:t xml:space="preserve">Minister </w:t>
      </w:r>
      <w:r w:rsidRPr="003C54C7" w:rsidR="003B3A93">
        <w:rPr>
          <w:rFonts w:ascii="Times New Roman" w:hAnsi="Times New Roman"/>
          <w:sz w:val="24"/>
          <w:szCs w:val="24"/>
        </w:rPr>
        <w:t xml:space="preserve"> odvolá člena </w:t>
      </w:r>
      <w:r w:rsidRPr="003C54C7" w:rsidR="00E039FD">
        <w:rPr>
          <w:rFonts w:ascii="Times New Roman" w:hAnsi="Times New Roman"/>
          <w:sz w:val="24"/>
          <w:szCs w:val="24"/>
        </w:rPr>
        <w:t>dozornej rady</w:t>
      </w:r>
      <w:r w:rsidRPr="003C54C7" w:rsidR="00EE1C39">
        <w:rPr>
          <w:rFonts w:ascii="Times New Roman" w:hAnsi="Times New Roman"/>
          <w:sz w:val="24"/>
          <w:szCs w:val="24"/>
        </w:rPr>
        <w:t xml:space="preserve"> </w:t>
      </w:r>
      <w:r w:rsidRPr="003C54C7" w:rsidR="00E039FD">
        <w:rPr>
          <w:rFonts w:ascii="Times New Roman" w:hAnsi="Times New Roman"/>
          <w:sz w:val="24"/>
          <w:szCs w:val="24"/>
        </w:rPr>
        <w:t xml:space="preserve">z dôvodov uvedených v § </w:t>
      </w:r>
      <w:r w:rsidRPr="003C54C7" w:rsidR="00F762DC">
        <w:rPr>
          <w:rFonts w:ascii="Times New Roman" w:hAnsi="Times New Roman"/>
          <w:sz w:val="24"/>
          <w:szCs w:val="24"/>
        </w:rPr>
        <w:t xml:space="preserve">3 </w:t>
      </w:r>
      <w:r w:rsidRPr="003C54C7" w:rsidR="00E039FD">
        <w:rPr>
          <w:rFonts w:ascii="Times New Roman" w:hAnsi="Times New Roman"/>
          <w:sz w:val="24"/>
          <w:szCs w:val="24"/>
        </w:rPr>
        <w:t xml:space="preserve">ods. </w:t>
      </w:r>
      <w:r w:rsidRPr="003C54C7" w:rsidR="00F762DC">
        <w:rPr>
          <w:rFonts w:ascii="Times New Roman" w:hAnsi="Times New Roman"/>
          <w:sz w:val="24"/>
          <w:szCs w:val="24"/>
        </w:rPr>
        <w:t>10</w:t>
      </w:r>
      <w:r w:rsidRPr="003C54C7" w:rsidR="00E039FD">
        <w:rPr>
          <w:rFonts w:ascii="Times New Roman" w:hAnsi="Times New Roman"/>
          <w:sz w:val="24"/>
          <w:szCs w:val="24"/>
        </w:rPr>
        <w:t>.</w:t>
      </w:r>
    </w:p>
    <w:p w:rsidR="00E039FD" w:rsidRPr="003C54C7" w:rsidP="00E039FD">
      <w:pPr>
        <w:bidi w:val="0"/>
        <w:spacing w:after="0" w:line="240" w:lineRule="auto"/>
        <w:jc w:val="both"/>
        <w:rPr>
          <w:rFonts w:ascii="Times New Roman" w:hAnsi="Times New Roman"/>
          <w:sz w:val="24"/>
          <w:szCs w:val="24"/>
        </w:rPr>
      </w:pP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w:t>
      </w:r>
      <w:r w:rsidRPr="003C54C7" w:rsidR="00523CC1">
        <w:rPr>
          <w:rFonts w:ascii="Times New Roman" w:hAnsi="Times New Roman"/>
          <w:sz w:val="24"/>
          <w:szCs w:val="24"/>
        </w:rPr>
        <w:t>8</w:t>
      </w:r>
      <w:r w:rsidRPr="003C54C7">
        <w:rPr>
          <w:rFonts w:ascii="Times New Roman" w:hAnsi="Times New Roman"/>
          <w:sz w:val="24"/>
          <w:szCs w:val="24"/>
        </w:rPr>
        <w:t xml:space="preserve">) Nového člena dozornej rady do funkcie vymenúva </w:t>
      </w:r>
      <w:r w:rsidRPr="003C54C7" w:rsidR="004C5EE6">
        <w:rPr>
          <w:rFonts w:ascii="Times New Roman" w:hAnsi="Times New Roman"/>
          <w:sz w:val="24"/>
          <w:szCs w:val="24"/>
        </w:rPr>
        <w:t xml:space="preserve">minister </w:t>
      </w:r>
      <w:r w:rsidRPr="003C54C7">
        <w:rPr>
          <w:rFonts w:ascii="Times New Roman" w:hAnsi="Times New Roman"/>
          <w:sz w:val="24"/>
          <w:szCs w:val="24"/>
        </w:rPr>
        <w:t xml:space="preserve"> do 30 dní od zániku funkcie člena dozornej rady. Funkčné obdobie nového člena dozornej rady trvá do konca funkčného obdobia člena, ktorému funkcia  zanikla</w:t>
      </w:r>
      <w:r w:rsidRPr="003C54C7" w:rsidR="004C5EE6">
        <w:rPr>
          <w:rFonts w:ascii="Times New Roman" w:hAnsi="Times New Roman"/>
          <w:sz w:val="24"/>
          <w:szCs w:val="24"/>
        </w:rPr>
        <w:t xml:space="preserve"> podľa odseku </w:t>
      </w:r>
      <w:r w:rsidRPr="003C54C7" w:rsidR="00976A98">
        <w:rPr>
          <w:rFonts w:ascii="Times New Roman" w:hAnsi="Times New Roman"/>
          <w:sz w:val="24"/>
          <w:szCs w:val="24"/>
        </w:rPr>
        <w:t>5</w:t>
      </w:r>
      <w:r w:rsidRPr="003C54C7">
        <w:rPr>
          <w:rFonts w:ascii="Times New Roman" w:hAnsi="Times New Roman"/>
          <w:sz w:val="24"/>
          <w:szCs w:val="24"/>
        </w:rPr>
        <w:t>.</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 </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w:t>
      </w:r>
      <w:r w:rsidRPr="003C54C7" w:rsidR="00523CC1">
        <w:rPr>
          <w:rFonts w:ascii="Times New Roman" w:hAnsi="Times New Roman"/>
          <w:sz w:val="24"/>
          <w:szCs w:val="24"/>
        </w:rPr>
        <w:t>9</w:t>
      </w:r>
      <w:r w:rsidRPr="003C54C7">
        <w:rPr>
          <w:rFonts w:ascii="Times New Roman" w:hAnsi="Times New Roman"/>
          <w:sz w:val="24"/>
          <w:szCs w:val="24"/>
        </w:rPr>
        <w:t xml:space="preserve">) Dozorná rada </w:t>
      </w:r>
    </w:p>
    <w:p w:rsidR="00E039FD" w:rsidRPr="003C54C7" w:rsidP="00E039FD">
      <w:pPr>
        <w:widowControl w:val="0"/>
        <w:autoSpaceDE w:val="0"/>
        <w:autoSpaceDN w:val="0"/>
        <w:bidi w:val="0"/>
        <w:adjustRightInd w:val="0"/>
        <w:spacing w:after="0" w:line="240" w:lineRule="auto"/>
        <w:jc w:val="both"/>
        <w:rPr>
          <w:rFonts w:ascii="Times New Roman" w:hAnsi="Times New Roman"/>
          <w:sz w:val="24"/>
          <w:szCs w:val="24"/>
        </w:rPr>
      </w:pPr>
      <w:r w:rsidRPr="003C54C7">
        <w:rPr>
          <w:rFonts w:ascii="Times New Roman" w:hAnsi="Times New Roman"/>
          <w:sz w:val="24"/>
          <w:szCs w:val="24"/>
        </w:rPr>
        <w:t xml:space="preserve">a) volí zo svojich členov predsedu dozornej rady, </w:t>
      </w:r>
    </w:p>
    <w:p w:rsidR="00E039FD" w:rsidRPr="003C54C7" w:rsidP="00E039FD">
      <w:pPr>
        <w:widowControl w:val="0"/>
        <w:autoSpaceDE w:val="0"/>
        <w:autoSpaceDN w:val="0"/>
        <w:bidi w:val="0"/>
        <w:adjustRightInd w:val="0"/>
        <w:spacing w:after="0" w:line="240" w:lineRule="auto"/>
        <w:jc w:val="both"/>
        <w:rPr>
          <w:rFonts w:ascii="Times New Roman" w:hAnsi="Times New Roman"/>
          <w:sz w:val="24"/>
          <w:szCs w:val="24"/>
        </w:rPr>
      </w:pPr>
      <w:r w:rsidRPr="003C54C7">
        <w:rPr>
          <w:rFonts w:ascii="Times New Roman" w:hAnsi="Times New Roman"/>
          <w:sz w:val="24"/>
          <w:szCs w:val="24"/>
        </w:rPr>
        <w:t>b) schvaľuje rokovací poriadok dozornej rady,</w:t>
      </w:r>
    </w:p>
    <w:p w:rsidR="00E039FD" w:rsidRPr="003C54C7" w:rsidP="00E039FD">
      <w:pPr>
        <w:widowControl w:val="0"/>
        <w:autoSpaceDE w:val="0"/>
        <w:autoSpaceDN w:val="0"/>
        <w:bidi w:val="0"/>
        <w:adjustRightInd w:val="0"/>
        <w:spacing w:after="0" w:line="240" w:lineRule="auto"/>
        <w:jc w:val="both"/>
        <w:rPr>
          <w:rFonts w:ascii="Times New Roman" w:hAnsi="Times New Roman"/>
          <w:sz w:val="24"/>
          <w:szCs w:val="24"/>
        </w:rPr>
      </w:pPr>
      <w:r w:rsidRPr="003C54C7">
        <w:rPr>
          <w:rFonts w:ascii="Times New Roman" w:hAnsi="Times New Roman"/>
          <w:sz w:val="24"/>
          <w:szCs w:val="24"/>
        </w:rPr>
        <w:t xml:space="preserve">c) kontroluje hospodárenie fondu, </w:t>
      </w:r>
    </w:p>
    <w:p w:rsidR="00E039FD" w:rsidRPr="003C54C7" w:rsidP="00E039FD">
      <w:pPr>
        <w:widowControl w:val="0"/>
        <w:autoSpaceDE w:val="0"/>
        <w:autoSpaceDN w:val="0"/>
        <w:bidi w:val="0"/>
        <w:adjustRightInd w:val="0"/>
        <w:spacing w:after="0" w:line="240" w:lineRule="auto"/>
        <w:jc w:val="both"/>
        <w:rPr>
          <w:rFonts w:ascii="Times New Roman" w:hAnsi="Times New Roman"/>
          <w:sz w:val="24"/>
          <w:szCs w:val="24"/>
        </w:rPr>
      </w:pPr>
      <w:r w:rsidRPr="003C54C7">
        <w:rPr>
          <w:rFonts w:ascii="Times New Roman" w:hAnsi="Times New Roman"/>
          <w:sz w:val="24"/>
          <w:szCs w:val="24"/>
        </w:rPr>
        <w:t>d) určuje audítora na overovanie účtovnej závierky fondu,</w:t>
      </w:r>
    </w:p>
    <w:p w:rsidR="00E039FD" w:rsidRPr="003C54C7" w:rsidP="00E039FD">
      <w:pPr>
        <w:widowControl w:val="0"/>
        <w:autoSpaceDE w:val="0"/>
        <w:autoSpaceDN w:val="0"/>
        <w:bidi w:val="0"/>
        <w:adjustRightInd w:val="0"/>
        <w:spacing w:after="0" w:line="240" w:lineRule="auto"/>
        <w:jc w:val="both"/>
        <w:rPr>
          <w:rFonts w:ascii="Times New Roman" w:hAnsi="Times New Roman"/>
          <w:sz w:val="24"/>
          <w:szCs w:val="24"/>
        </w:rPr>
      </w:pPr>
      <w:r w:rsidRPr="003C54C7">
        <w:rPr>
          <w:rFonts w:ascii="Times New Roman" w:hAnsi="Times New Roman"/>
          <w:sz w:val="24"/>
          <w:szCs w:val="24"/>
        </w:rPr>
        <w:t>e) vyjadruje sa k výročnej správe fondu a svoje stanovisko predkladá rade fondu a</w:t>
      </w:r>
    </w:p>
    <w:p w:rsidR="00E039FD" w:rsidRPr="003C54C7" w:rsidP="00E039FD">
      <w:pPr>
        <w:widowControl w:val="0"/>
        <w:autoSpaceDE w:val="0"/>
        <w:autoSpaceDN w:val="0"/>
        <w:bidi w:val="0"/>
        <w:adjustRightInd w:val="0"/>
        <w:spacing w:after="0" w:line="240" w:lineRule="auto"/>
        <w:jc w:val="both"/>
        <w:rPr>
          <w:rFonts w:ascii="Times New Roman" w:hAnsi="Times New Roman"/>
          <w:sz w:val="24"/>
          <w:szCs w:val="24"/>
        </w:rPr>
      </w:pPr>
      <w:r w:rsidRPr="003C54C7">
        <w:rPr>
          <w:rFonts w:ascii="Times New Roman" w:hAnsi="Times New Roman"/>
          <w:sz w:val="24"/>
          <w:szCs w:val="24"/>
        </w:rPr>
        <w:t xml:space="preserve">f) </w:t>
      </w:r>
      <w:r w:rsidRPr="003C54C7" w:rsidR="00523CC1">
        <w:rPr>
          <w:rFonts w:ascii="Times New Roman" w:hAnsi="Times New Roman"/>
          <w:sz w:val="24"/>
          <w:szCs w:val="24"/>
        </w:rPr>
        <w:t xml:space="preserve">vypracúva </w:t>
      </w:r>
      <w:r w:rsidRPr="003C54C7">
        <w:rPr>
          <w:rFonts w:ascii="Times New Roman" w:hAnsi="Times New Roman"/>
          <w:sz w:val="24"/>
          <w:szCs w:val="24"/>
        </w:rPr>
        <w:t>správu o stave fondu.</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br/>
        <w:t>(</w:t>
      </w:r>
      <w:r w:rsidRPr="003C54C7" w:rsidR="00523CC1">
        <w:rPr>
          <w:rFonts w:ascii="Times New Roman" w:hAnsi="Times New Roman"/>
          <w:sz w:val="24"/>
          <w:szCs w:val="24"/>
        </w:rPr>
        <w:t>10</w:t>
      </w:r>
      <w:r w:rsidRPr="003C54C7">
        <w:rPr>
          <w:rFonts w:ascii="Times New Roman" w:hAnsi="Times New Roman"/>
          <w:sz w:val="24"/>
          <w:szCs w:val="24"/>
        </w:rPr>
        <w:t>) Členovia dozornej rady sú oprávnení zisťovať stav a spôsob hospodárenia fondu, najmä nazerať do dokladov a záznamov týkajúcich sa hospodárenia fondu a požadovať vysvetlenia od zamestnancov fondu a od členov rady fondu.</w:t>
      </w:r>
    </w:p>
    <w:p w:rsidR="00E039FD" w:rsidRPr="003C54C7" w:rsidP="00E039FD">
      <w:pPr>
        <w:bidi w:val="0"/>
        <w:spacing w:after="0" w:line="240" w:lineRule="auto"/>
        <w:jc w:val="both"/>
        <w:rPr>
          <w:rFonts w:ascii="Times New Roman" w:hAnsi="Times New Roman"/>
          <w:sz w:val="24"/>
          <w:szCs w:val="24"/>
        </w:rPr>
      </w:pPr>
    </w:p>
    <w:p w:rsidR="004C5EE6" w:rsidRPr="003C54C7" w:rsidP="004C5EE6">
      <w:pPr>
        <w:bidi w:val="0"/>
        <w:spacing w:after="0" w:line="240" w:lineRule="auto"/>
        <w:jc w:val="both"/>
        <w:rPr>
          <w:rFonts w:ascii="Times New Roman" w:hAnsi="Times New Roman"/>
          <w:sz w:val="24"/>
          <w:szCs w:val="24"/>
        </w:rPr>
      </w:pPr>
      <w:r w:rsidRPr="003C54C7">
        <w:rPr>
          <w:rFonts w:ascii="Times New Roman" w:hAnsi="Times New Roman"/>
          <w:sz w:val="24"/>
          <w:szCs w:val="24"/>
        </w:rPr>
        <w:t>(</w:t>
      </w:r>
      <w:r w:rsidRPr="003C54C7" w:rsidR="00523CC1">
        <w:rPr>
          <w:rFonts w:ascii="Times New Roman" w:hAnsi="Times New Roman"/>
          <w:sz w:val="24"/>
          <w:szCs w:val="24"/>
        </w:rPr>
        <w:t>11</w:t>
      </w:r>
      <w:r w:rsidRPr="003C54C7">
        <w:rPr>
          <w:rFonts w:ascii="Times New Roman" w:hAnsi="Times New Roman"/>
          <w:sz w:val="24"/>
          <w:szCs w:val="24"/>
        </w:rPr>
        <w:t>) Dozorná rada vypracúva najmenej raz ročne správu  o stave fondu na základe vykonaných kontrol.</w:t>
      </w:r>
    </w:p>
    <w:p w:rsidR="004C5EE6" w:rsidRPr="003C54C7" w:rsidP="004C5EE6">
      <w:pPr>
        <w:bidi w:val="0"/>
        <w:spacing w:after="0" w:line="240" w:lineRule="auto"/>
        <w:jc w:val="both"/>
        <w:rPr>
          <w:rFonts w:ascii="Times New Roman" w:hAnsi="Times New Roman"/>
          <w:sz w:val="24"/>
          <w:szCs w:val="24"/>
        </w:rPr>
      </w:pPr>
    </w:p>
    <w:p w:rsidR="004C5EE6" w:rsidRPr="003C54C7" w:rsidP="004C5EE6">
      <w:pPr>
        <w:bidi w:val="0"/>
        <w:spacing w:after="0" w:line="240" w:lineRule="auto"/>
        <w:jc w:val="both"/>
        <w:rPr>
          <w:rFonts w:ascii="Times New Roman" w:hAnsi="Times New Roman"/>
          <w:sz w:val="24"/>
          <w:szCs w:val="24"/>
        </w:rPr>
      </w:pPr>
      <w:r w:rsidRPr="003C54C7">
        <w:rPr>
          <w:rFonts w:ascii="Times New Roman" w:hAnsi="Times New Roman"/>
          <w:sz w:val="24"/>
          <w:szCs w:val="24"/>
        </w:rPr>
        <w:t>(</w:t>
      </w:r>
      <w:r w:rsidRPr="003C54C7" w:rsidR="00523CC1">
        <w:rPr>
          <w:rFonts w:ascii="Times New Roman" w:hAnsi="Times New Roman"/>
          <w:sz w:val="24"/>
          <w:szCs w:val="24"/>
        </w:rPr>
        <w:t>12</w:t>
      </w:r>
      <w:r w:rsidRPr="003C54C7">
        <w:rPr>
          <w:rFonts w:ascii="Times New Roman" w:hAnsi="Times New Roman"/>
          <w:sz w:val="24"/>
          <w:szCs w:val="24"/>
        </w:rPr>
        <w:t xml:space="preserve">) Dozorná rada oznamuje porušenia všeobecne záväzných právnych predpisov a vnútorných predpisov fondu do desiatich pracovných dní od ich zistenia rade fondu, ministerstvu a Študentskej rade vysokých škôl. </w:t>
      </w:r>
    </w:p>
    <w:p w:rsidR="004C5EE6" w:rsidRPr="003C54C7" w:rsidP="004C5EE6">
      <w:pPr>
        <w:bidi w:val="0"/>
        <w:spacing w:after="0" w:line="240" w:lineRule="auto"/>
        <w:jc w:val="both"/>
        <w:rPr>
          <w:rFonts w:ascii="Times New Roman" w:hAnsi="Times New Roman"/>
          <w:sz w:val="24"/>
          <w:szCs w:val="24"/>
        </w:rPr>
      </w:pPr>
    </w:p>
    <w:p w:rsidR="00DA4E1C" w:rsidP="00E039FD">
      <w:pPr>
        <w:bidi w:val="0"/>
        <w:jc w:val="center"/>
        <w:rPr>
          <w:rFonts w:ascii="Times New Roman" w:hAnsi="Times New Roman"/>
          <w:sz w:val="24"/>
          <w:szCs w:val="24"/>
        </w:rPr>
      </w:pPr>
    </w:p>
    <w:p w:rsidR="00DA4E1C" w:rsidP="00E039FD">
      <w:pPr>
        <w:bidi w:val="0"/>
        <w:jc w:val="center"/>
        <w:rPr>
          <w:rFonts w:ascii="Times New Roman" w:hAnsi="Times New Roman"/>
          <w:sz w:val="24"/>
          <w:szCs w:val="24"/>
        </w:rPr>
      </w:pPr>
    </w:p>
    <w:p w:rsidR="00E039FD" w:rsidRPr="003C54C7" w:rsidP="00E039FD">
      <w:pPr>
        <w:bidi w:val="0"/>
        <w:jc w:val="center"/>
        <w:rPr>
          <w:rFonts w:ascii="Times New Roman" w:hAnsi="Times New Roman"/>
          <w:sz w:val="24"/>
          <w:szCs w:val="24"/>
        </w:rPr>
      </w:pPr>
      <w:r w:rsidRPr="003C54C7">
        <w:rPr>
          <w:rFonts w:ascii="Times New Roman" w:hAnsi="Times New Roman"/>
          <w:sz w:val="24"/>
          <w:szCs w:val="24"/>
        </w:rPr>
        <w:t xml:space="preserve">§ </w:t>
      </w:r>
      <w:r w:rsidRPr="003C54C7" w:rsidR="00F762DC">
        <w:rPr>
          <w:rFonts w:ascii="Times New Roman" w:hAnsi="Times New Roman"/>
          <w:sz w:val="24"/>
          <w:szCs w:val="24"/>
        </w:rPr>
        <w:t>8</w:t>
      </w:r>
      <w:r w:rsidRPr="003C54C7">
        <w:rPr>
          <w:rFonts w:ascii="Times New Roman" w:hAnsi="Times New Roman"/>
          <w:sz w:val="24"/>
          <w:szCs w:val="24"/>
        </w:rPr>
        <w:br/>
        <w:t>Zdroje fondu</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Zdrojmi fondu sú</w:t>
      </w:r>
    </w:p>
    <w:p w:rsidR="00E039FD" w:rsidRPr="003C54C7" w:rsidP="00E039FD">
      <w:pPr>
        <w:bidi w:val="0"/>
        <w:spacing w:after="0" w:line="240" w:lineRule="auto"/>
        <w:rPr>
          <w:rFonts w:ascii="Times New Roman" w:hAnsi="Times New Roman"/>
          <w:sz w:val="24"/>
          <w:szCs w:val="24"/>
        </w:rPr>
      </w:pP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a) splátky pôžičiek poskytnutých z fondu,</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b) úroky z prostriedkov fondu uložených v Štátnej pokladnici,</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c) úroky z poskytnutých pôžičiek,</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d) sankcie za porušenie zmluvných podmienok,</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e) poplatky a náhrady podľa podmienok fondu určených v zmluve o pôžičke,</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f) dotácie zo štátneho rozpočtu,</w:t>
      </w:r>
      <w:r>
        <w:rPr>
          <w:rStyle w:val="FootnoteReference"/>
          <w:sz w:val="24"/>
          <w:szCs w:val="24"/>
          <w:rtl w:val="0"/>
        </w:rPr>
        <w:footnoteReference w:id="8"/>
      </w:r>
      <w:r w:rsidRPr="003C54C7">
        <w:rPr>
          <w:rFonts w:ascii="Times New Roman" w:hAnsi="Times New Roman"/>
          <w:sz w:val="24"/>
          <w:szCs w:val="24"/>
        </w:rPr>
        <w:t>)</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g) dary a príspevky od </w:t>
      </w:r>
      <w:r w:rsidRPr="003C54C7" w:rsidR="00B5721E">
        <w:rPr>
          <w:rFonts w:ascii="Times New Roman" w:hAnsi="Times New Roman"/>
          <w:sz w:val="24"/>
          <w:szCs w:val="24"/>
        </w:rPr>
        <w:t>iných</w:t>
      </w:r>
      <w:r w:rsidRPr="003C54C7">
        <w:rPr>
          <w:rFonts w:ascii="Times New Roman" w:hAnsi="Times New Roman"/>
          <w:sz w:val="24"/>
          <w:szCs w:val="24"/>
        </w:rPr>
        <w:t xml:space="preserve"> osôb,</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h) prostriedky poskytnuté z Fondu národného majetku Slovenskej republiky a </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i) iné príjmy.</w:t>
      </w:r>
    </w:p>
    <w:p w:rsidR="00E039FD" w:rsidRPr="003C54C7" w:rsidP="00E039FD">
      <w:pPr>
        <w:bidi w:val="0"/>
        <w:spacing w:after="0" w:line="240" w:lineRule="auto"/>
        <w:jc w:val="both"/>
        <w:rPr>
          <w:rFonts w:ascii="Times New Roman" w:hAnsi="Times New Roman"/>
          <w:sz w:val="24"/>
          <w:szCs w:val="24"/>
          <w:vertAlign w:val="superscript"/>
        </w:rPr>
      </w:pPr>
    </w:p>
    <w:p w:rsidR="00E039FD" w:rsidRPr="003C54C7" w:rsidP="00E039FD">
      <w:pPr>
        <w:bidi w:val="0"/>
        <w:jc w:val="center"/>
        <w:rPr>
          <w:rFonts w:ascii="Times New Roman" w:hAnsi="Times New Roman"/>
          <w:sz w:val="24"/>
          <w:szCs w:val="24"/>
        </w:rPr>
      </w:pPr>
      <w:r w:rsidRPr="003C54C7">
        <w:rPr>
          <w:rFonts w:ascii="Times New Roman" w:hAnsi="Times New Roman"/>
          <w:sz w:val="24"/>
          <w:szCs w:val="24"/>
        </w:rPr>
        <w:t xml:space="preserve">§ </w:t>
      </w:r>
      <w:r w:rsidRPr="003C54C7" w:rsidR="00B5721E">
        <w:rPr>
          <w:rFonts w:ascii="Times New Roman" w:hAnsi="Times New Roman"/>
          <w:sz w:val="24"/>
          <w:szCs w:val="24"/>
        </w:rPr>
        <w:t>9</w:t>
      </w:r>
      <w:r w:rsidRPr="003C54C7">
        <w:rPr>
          <w:rFonts w:ascii="Times New Roman" w:hAnsi="Times New Roman"/>
          <w:sz w:val="24"/>
          <w:szCs w:val="24"/>
        </w:rPr>
        <w:br/>
        <w:t>Hospodárenie s prostriedkami fondu</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(1) Fond hospodári podľa schváleného rozpočtu, ktorý zverejňuje na svojom webovom sídle </w:t>
      </w:r>
      <w:r w:rsidRPr="003C54C7" w:rsidR="00B5721E">
        <w:rPr>
          <w:rFonts w:ascii="Times New Roman" w:hAnsi="Times New Roman"/>
          <w:sz w:val="24"/>
          <w:szCs w:val="24"/>
        </w:rPr>
        <w:t>do</w:t>
      </w:r>
      <w:r w:rsidRPr="003C54C7">
        <w:rPr>
          <w:rFonts w:ascii="Times New Roman" w:hAnsi="Times New Roman"/>
          <w:sz w:val="24"/>
          <w:szCs w:val="24"/>
        </w:rPr>
        <w:t xml:space="preserve"> piatich pracovných dní od jeho schválenia.</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(2) Za hospodárenie s prostriedkami fondu zodpovedá riaditeľ fondu.</w:t>
      </w:r>
    </w:p>
    <w:p w:rsidR="00E039FD" w:rsidRPr="003C54C7" w:rsidP="00E039FD">
      <w:pPr>
        <w:bidi w:val="0"/>
        <w:jc w:val="both"/>
        <w:rPr>
          <w:rStyle w:val="odsekparagrafuChar"/>
          <w:rFonts w:hint="default"/>
          <w:color w:val="auto"/>
        </w:rPr>
      </w:pPr>
      <w:r w:rsidRPr="003C54C7">
        <w:rPr>
          <w:rStyle w:val="odsekparagrafuChar"/>
          <w:rFonts w:hint="default"/>
          <w:color w:val="auto"/>
        </w:rPr>
        <w:t>(3) Prostriedky fondu mož</w:t>
      </w:r>
      <w:r w:rsidRPr="003C54C7">
        <w:rPr>
          <w:rStyle w:val="odsekparagrafuChar"/>
          <w:rFonts w:hint="default"/>
          <w:color w:val="auto"/>
        </w:rPr>
        <w:t>no použ</w:t>
      </w:r>
      <w:r w:rsidRPr="003C54C7">
        <w:rPr>
          <w:rStyle w:val="odsekparagrafuChar"/>
          <w:rFonts w:hint="default"/>
          <w:color w:val="auto"/>
        </w:rPr>
        <w:t>iť</w:t>
      </w:r>
      <w:r w:rsidRPr="003C54C7">
        <w:rPr>
          <w:rStyle w:val="odsekparagrafuChar"/>
          <w:rFonts w:hint="default"/>
          <w:color w:val="auto"/>
        </w:rPr>
        <w:t xml:space="preserve"> na</w:t>
      </w:r>
    </w:p>
    <w:p w:rsidR="00E039FD" w:rsidRPr="003C54C7" w:rsidP="00E039FD">
      <w:pPr>
        <w:bidi w:val="0"/>
        <w:spacing w:after="0" w:line="240" w:lineRule="auto"/>
        <w:jc w:val="both"/>
        <w:rPr>
          <w:rStyle w:val="odsekparagrafuChar"/>
          <w:rFonts w:hint="default"/>
          <w:color w:val="auto"/>
        </w:rPr>
      </w:pPr>
      <w:r w:rsidRPr="003C54C7">
        <w:rPr>
          <w:rStyle w:val="odsekparagrafuChar"/>
          <w:rFonts w:hint="default"/>
          <w:color w:val="auto"/>
        </w:rPr>
        <w:t>a) poskytovanie pôž</w:t>
      </w:r>
      <w:r w:rsidRPr="003C54C7">
        <w:rPr>
          <w:rStyle w:val="odsekparagrafuChar"/>
          <w:rFonts w:hint="default"/>
          <w:color w:val="auto"/>
        </w:rPr>
        <w:t>ič</w:t>
      </w:r>
      <w:r w:rsidRPr="003C54C7">
        <w:rPr>
          <w:rStyle w:val="odsekparagrafuChar"/>
          <w:rFonts w:hint="default"/>
          <w:color w:val="auto"/>
        </w:rPr>
        <w:t>iek a </w:t>
      </w:r>
    </w:p>
    <w:p w:rsidR="00E039FD" w:rsidRPr="003C54C7" w:rsidP="00E039FD">
      <w:pPr>
        <w:bidi w:val="0"/>
        <w:spacing w:after="0" w:line="240" w:lineRule="auto"/>
        <w:jc w:val="both"/>
        <w:rPr>
          <w:rStyle w:val="odsekparagrafuChar"/>
          <w:rFonts w:hint="default"/>
          <w:color w:val="auto"/>
        </w:rPr>
      </w:pPr>
      <w:r w:rsidRPr="003C54C7">
        <w:rPr>
          <w:rStyle w:val="odsekparagrafuChar"/>
          <w:rFonts w:hint="default"/>
          <w:color w:val="auto"/>
        </w:rPr>
        <w:t>b) sprá</w:t>
      </w:r>
      <w:r w:rsidRPr="003C54C7">
        <w:rPr>
          <w:rStyle w:val="odsekparagrafuChar"/>
          <w:rFonts w:hint="default"/>
          <w:color w:val="auto"/>
        </w:rPr>
        <w:t>vu fondu.</w:t>
      </w:r>
    </w:p>
    <w:p w:rsidR="00E039FD" w:rsidRPr="003C54C7" w:rsidP="00E039FD">
      <w:pPr>
        <w:bidi w:val="0"/>
        <w:spacing w:after="0" w:line="240" w:lineRule="auto"/>
        <w:jc w:val="both"/>
        <w:rPr>
          <w:rStyle w:val="odsekparagrafuChar"/>
          <w:rFonts w:hint="default"/>
          <w:color w:val="auto"/>
        </w:rPr>
      </w:pPr>
    </w:p>
    <w:p w:rsidR="00E039FD" w:rsidRPr="003C54C7" w:rsidP="00E039FD">
      <w:pPr>
        <w:bidi w:val="0"/>
        <w:spacing w:after="0" w:line="240" w:lineRule="auto"/>
        <w:jc w:val="both"/>
        <w:rPr>
          <w:rStyle w:val="odsekparagrafuChar"/>
          <w:rFonts w:hint="default"/>
          <w:color w:val="auto"/>
        </w:rPr>
      </w:pPr>
      <w:r w:rsidRPr="003C54C7">
        <w:rPr>
          <w:rStyle w:val="odsekparagrafuChar"/>
          <w:rFonts w:hint="default"/>
          <w:color w:val="auto"/>
        </w:rPr>
        <w:t xml:space="preserve">(4) Prostriedky fondu </w:t>
      </w:r>
      <w:r w:rsidRPr="003C54C7" w:rsidR="004E1008">
        <w:rPr>
          <w:rStyle w:val="odsekparagrafuChar"/>
          <w:color w:val="auto"/>
        </w:rPr>
        <w:t>vedie</w:t>
      </w:r>
      <w:r w:rsidRPr="003C54C7">
        <w:rPr>
          <w:rStyle w:val="odsekparagrafuChar"/>
          <w:color w:val="auto"/>
        </w:rPr>
        <w:t xml:space="preserve"> fond v </w:t>
      </w:r>
      <w:r w:rsidRPr="003C54C7">
        <w:rPr>
          <w:rStyle w:val="odsekparagrafuChar"/>
          <w:rFonts w:hint="default"/>
          <w:color w:val="auto"/>
        </w:rPr>
        <w:t>Š</w:t>
      </w:r>
      <w:r w:rsidRPr="003C54C7">
        <w:rPr>
          <w:rStyle w:val="odsekparagrafuChar"/>
          <w:rFonts w:hint="default"/>
          <w:color w:val="auto"/>
        </w:rPr>
        <w:t>tá</w:t>
      </w:r>
      <w:r w:rsidRPr="003C54C7">
        <w:rPr>
          <w:rStyle w:val="odsekparagrafuChar"/>
          <w:rFonts w:hint="default"/>
          <w:color w:val="auto"/>
        </w:rPr>
        <w:t>tnej pokladnici.</w:t>
      </w:r>
    </w:p>
    <w:p w:rsidR="00E039FD" w:rsidRPr="003C54C7" w:rsidP="00E039FD">
      <w:pPr>
        <w:bidi w:val="0"/>
        <w:spacing w:after="0" w:line="240" w:lineRule="auto"/>
        <w:jc w:val="both"/>
        <w:rPr>
          <w:rStyle w:val="odsekparagrafuChar"/>
          <w:bCs w:val="0"/>
          <w:color w:val="auto"/>
        </w:rPr>
      </w:pP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(5) Prostriedky na správu fondu sa vedú oddelene od prostriedkov na poskytovanie pôžičiek.</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(6) Prostriedky určené na poskytovanie pôžičiek podľa § </w:t>
      </w:r>
      <w:r w:rsidRPr="003C54C7" w:rsidR="00B5721E">
        <w:rPr>
          <w:rFonts w:ascii="Times New Roman" w:hAnsi="Times New Roman"/>
          <w:sz w:val="24"/>
          <w:szCs w:val="24"/>
        </w:rPr>
        <w:t>10</w:t>
      </w:r>
      <w:r w:rsidRPr="003C54C7">
        <w:rPr>
          <w:rFonts w:ascii="Times New Roman" w:hAnsi="Times New Roman"/>
          <w:sz w:val="24"/>
          <w:szCs w:val="24"/>
        </w:rPr>
        <w:t xml:space="preserve">, výnosy z nich, splátky týchto pôžičiek a úrokov z nich, nie je možné použiť na poskytovanie pôžičiek podľa § </w:t>
      </w:r>
      <w:r w:rsidRPr="003C54C7" w:rsidR="00B5721E">
        <w:rPr>
          <w:rFonts w:ascii="Times New Roman" w:hAnsi="Times New Roman"/>
          <w:sz w:val="24"/>
          <w:szCs w:val="24"/>
        </w:rPr>
        <w:t>14</w:t>
      </w:r>
      <w:r w:rsidRPr="003C54C7">
        <w:rPr>
          <w:rFonts w:ascii="Times New Roman" w:hAnsi="Times New Roman"/>
          <w:sz w:val="24"/>
          <w:szCs w:val="24"/>
        </w:rPr>
        <w:t>.</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(7) Prostriedky určené na poskytovanie pôžičiek podľa § </w:t>
      </w:r>
      <w:r w:rsidRPr="003C54C7" w:rsidR="00B5721E">
        <w:rPr>
          <w:rFonts w:ascii="Times New Roman" w:hAnsi="Times New Roman"/>
          <w:sz w:val="24"/>
          <w:szCs w:val="24"/>
        </w:rPr>
        <w:t>14</w:t>
      </w:r>
      <w:r w:rsidRPr="003C54C7">
        <w:rPr>
          <w:rFonts w:ascii="Times New Roman" w:hAnsi="Times New Roman"/>
          <w:sz w:val="24"/>
          <w:szCs w:val="24"/>
        </w:rPr>
        <w:t xml:space="preserve">, výnosy z nich, splátky týchto pôžičiek a úrokov z nich, nie je možné použiť na poskytovanie pôžičiek podľa § </w:t>
      </w:r>
      <w:r w:rsidRPr="003C54C7" w:rsidR="00B5721E">
        <w:rPr>
          <w:rFonts w:ascii="Times New Roman" w:hAnsi="Times New Roman"/>
          <w:sz w:val="24"/>
          <w:szCs w:val="24"/>
        </w:rPr>
        <w:t>10</w:t>
      </w:r>
      <w:r w:rsidRPr="003C54C7">
        <w:rPr>
          <w:rFonts w:ascii="Times New Roman" w:hAnsi="Times New Roman"/>
          <w:sz w:val="24"/>
          <w:szCs w:val="24"/>
        </w:rPr>
        <w:t>.</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(8) Fond môže za úhradu vykonávať činnosti slúžiace na </w:t>
      </w:r>
      <w:r w:rsidRPr="003C54C7" w:rsidR="00B5721E">
        <w:rPr>
          <w:rFonts w:ascii="Times New Roman" w:hAnsi="Times New Roman"/>
          <w:sz w:val="24"/>
          <w:szCs w:val="24"/>
        </w:rPr>
        <w:t xml:space="preserve">účelnejšie </w:t>
      </w:r>
      <w:r w:rsidRPr="003C54C7">
        <w:rPr>
          <w:rFonts w:ascii="Times New Roman" w:hAnsi="Times New Roman"/>
          <w:sz w:val="24"/>
          <w:szCs w:val="24"/>
        </w:rPr>
        <w:t>využitie ľudských zdrojov a</w:t>
      </w:r>
      <w:r w:rsidRPr="003C54C7" w:rsidR="0093482C">
        <w:rPr>
          <w:rFonts w:ascii="Times New Roman" w:hAnsi="Times New Roman"/>
          <w:sz w:val="24"/>
          <w:szCs w:val="24"/>
        </w:rPr>
        <w:t> </w:t>
      </w:r>
      <w:r w:rsidRPr="003C54C7">
        <w:rPr>
          <w:rFonts w:ascii="Times New Roman" w:hAnsi="Times New Roman"/>
          <w:sz w:val="24"/>
          <w:szCs w:val="24"/>
        </w:rPr>
        <w:t>majetku</w:t>
      </w:r>
      <w:r w:rsidRPr="003C54C7" w:rsidR="0093482C">
        <w:rPr>
          <w:rFonts w:ascii="Times New Roman" w:hAnsi="Times New Roman"/>
          <w:sz w:val="24"/>
          <w:szCs w:val="24"/>
        </w:rPr>
        <w:t xml:space="preserve"> fondu</w:t>
      </w:r>
      <w:r w:rsidRPr="003C54C7" w:rsidR="002B7FB1">
        <w:rPr>
          <w:rFonts w:ascii="Times New Roman" w:hAnsi="Times New Roman"/>
          <w:sz w:val="24"/>
          <w:szCs w:val="24"/>
        </w:rPr>
        <w:t xml:space="preserve">. Náklady </w:t>
      </w:r>
      <w:r w:rsidRPr="003C54C7" w:rsidR="0093482C">
        <w:rPr>
          <w:rFonts w:ascii="Times New Roman" w:hAnsi="Times New Roman"/>
          <w:sz w:val="24"/>
          <w:szCs w:val="24"/>
        </w:rPr>
        <w:t xml:space="preserve">na tieto činnosti sú hradené z výnosov </w:t>
      </w:r>
      <w:r w:rsidRPr="003C54C7" w:rsidR="00486CCD">
        <w:rPr>
          <w:rFonts w:ascii="Times New Roman" w:hAnsi="Times New Roman"/>
          <w:sz w:val="24"/>
          <w:szCs w:val="24"/>
        </w:rPr>
        <w:t xml:space="preserve">z nich </w:t>
      </w:r>
      <w:r w:rsidRPr="003C54C7">
        <w:rPr>
          <w:rFonts w:ascii="Times New Roman" w:hAnsi="Times New Roman"/>
          <w:sz w:val="24"/>
          <w:szCs w:val="24"/>
        </w:rPr>
        <w:t xml:space="preserve">a získané  prostriedky používa fond na </w:t>
      </w:r>
      <w:r w:rsidRPr="003C54C7" w:rsidR="00406D6F">
        <w:rPr>
          <w:rFonts w:ascii="Times New Roman" w:hAnsi="Times New Roman"/>
          <w:sz w:val="24"/>
          <w:szCs w:val="24"/>
        </w:rPr>
        <w:t xml:space="preserve">vykonávanie svojej </w:t>
      </w:r>
      <w:r w:rsidRPr="003C54C7">
        <w:rPr>
          <w:rFonts w:ascii="Times New Roman" w:hAnsi="Times New Roman"/>
          <w:sz w:val="24"/>
          <w:szCs w:val="24"/>
        </w:rPr>
        <w:t xml:space="preserve"> hlavnej činnosti.</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(9) Náklady na správu fondu vrátane miezd zamestnancov fondu nesmú prekročiť 3,5 </w:t>
      </w:r>
      <w:r w:rsidRPr="003C54C7" w:rsidR="00B5721E">
        <w:rPr>
          <w:rFonts w:ascii="Times New Roman" w:hAnsi="Times New Roman"/>
          <w:sz w:val="24"/>
          <w:szCs w:val="24"/>
        </w:rPr>
        <w:t xml:space="preserve">% </w:t>
      </w:r>
      <w:r w:rsidRPr="003C54C7">
        <w:rPr>
          <w:rFonts w:ascii="Times New Roman" w:hAnsi="Times New Roman"/>
          <w:sz w:val="24"/>
          <w:szCs w:val="24"/>
        </w:rPr>
        <w:t xml:space="preserve">ročne z nesplatenej istiny pôžičiek a príslušenstva poskytnutých fondom podľa stavu k 31. decembru predchádzajúceho roka. Do nákladov na správu fondu sa na tento účel nezapočítavajú náklady na daň z príjmu a náklady na zníženie istiny podľa § </w:t>
      </w:r>
      <w:r w:rsidRPr="003C54C7" w:rsidR="00020755">
        <w:rPr>
          <w:rFonts w:ascii="Times New Roman" w:hAnsi="Times New Roman"/>
          <w:sz w:val="24"/>
          <w:szCs w:val="24"/>
        </w:rPr>
        <w:t xml:space="preserve">16 </w:t>
      </w:r>
      <w:r w:rsidRPr="003C54C7">
        <w:rPr>
          <w:rFonts w:ascii="Times New Roman" w:hAnsi="Times New Roman"/>
          <w:sz w:val="24"/>
          <w:szCs w:val="24"/>
        </w:rPr>
        <w:t>ods. 3.</w:t>
      </w:r>
    </w:p>
    <w:p w:rsidR="00486CC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(10) Ročnú </w:t>
      </w:r>
      <w:r w:rsidRPr="003C54C7" w:rsidR="00020755">
        <w:rPr>
          <w:rFonts w:ascii="Times New Roman" w:hAnsi="Times New Roman"/>
          <w:sz w:val="24"/>
          <w:szCs w:val="24"/>
        </w:rPr>
        <w:t xml:space="preserve">účtovnú </w:t>
      </w:r>
      <w:r w:rsidRPr="003C54C7">
        <w:rPr>
          <w:rFonts w:ascii="Times New Roman" w:hAnsi="Times New Roman"/>
          <w:sz w:val="24"/>
          <w:szCs w:val="24"/>
        </w:rPr>
        <w:t>závierku fondu overuje audítor.</w:t>
      </w:r>
      <w:r w:rsidRPr="003C54C7" w:rsidR="0006601C">
        <w:rPr>
          <w:rFonts w:ascii="Times New Roman" w:hAnsi="Times New Roman"/>
          <w:sz w:val="24"/>
          <w:szCs w:val="24"/>
          <w:vertAlign w:val="superscript"/>
        </w:rPr>
        <w:t>5</w:t>
      </w:r>
      <w:r w:rsidRPr="003C54C7" w:rsidR="00020755">
        <w:rPr>
          <w:rFonts w:ascii="Times New Roman" w:hAnsi="Times New Roman"/>
          <w:sz w:val="24"/>
          <w:szCs w:val="24"/>
        </w:rPr>
        <w:t>)</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(1</w:t>
      </w:r>
      <w:r w:rsidRPr="003C54C7" w:rsidR="00486CCD">
        <w:rPr>
          <w:rFonts w:ascii="Times New Roman" w:hAnsi="Times New Roman"/>
          <w:sz w:val="24"/>
          <w:szCs w:val="24"/>
        </w:rPr>
        <w:t>1</w:t>
      </w:r>
      <w:r w:rsidRPr="003C54C7">
        <w:rPr>
          <w:rFonts w:ascii="Times New Roman" w:hAnsi="Times New Roman"/>
          <w:sz w:val="24"/>
          <w:szCs w:val="24"/>
        </w:rPr>
        <w:t xml:space="preserve">) Hospodárenie fondu </w:t>
      </w:r>
      <w:r w:rsidRPr="003C54C7" w:rsidR="00020755">
        <w:rPr>
          <w:rFonts w:ascii="Times New Roman" w:hAnsi="Times New Roman"/>
          <w:sz w:val="24"/>
          <w:szCs w:val="24"/>
        </w:rPr>
        <w:t>kontroluje Najvyšší kontrolný úrad Slovenskej republiky</w:t>
      </w:r>
      <w:r w:rsidRPr="003C54C7" w:rsidR="00EE1C39">
        <w:rPr>
          <w:rFonts w:ascii="Times New Roman" w:hAnsi="Times New Roman"/>
          <w:sz w:val="24"/>
          <w:szCs w:val="24"/>
        </w:rPr>
        <w:t>.</w:t>
      </w:r>
      <w:r>
        <w:rPr>
          <w:rStyle w:val="FootnoteReference"/>
          <w:sz w:val="24"/>
          <w:szCs w:val="24"/>
          <w:rtl w:val="0"/>
        </w:rPr>
        <w:footnoteReference w:id="9"/>
      </w:r>
      <w:r w:rsidRPr="003C54C7" w:rsidR="00EE1C39">
        <w:rPr>
          <w:rFonts w:ascii="Times New Roman" w:hAnsi="Times New Roman"/>
          <w:sz w:val="24"/>
          <w:szCs w:val="24"/>
        </w:rPr>
        <w:t>)</w:t>
      </w:r>
    </w:p>
    <w:p w:rsidR="002B7FB1" w:rsidRPr="003C54C7" w:rsidP="00E039FD">
      <w:pPr>
        <w:bidi w:val="0"/>
        <w:jc w:val="both"/>
        <w:rPr>
          <w:rFonts w:ascii="Times New Roman" w:hAnsi="Times New Roman"/>
          <w:sz w:val="24"/>
          <w:szCs w:val="24"/>
        </w:rPr>
      </w:pPr>
    </w:p>
    <w:p w:rsidR="00E039FD" w:rsidRPr="003C54C7" w:rsidP="00E039FD">
      <w:pPr>
        <w:bidi w:val="0"/>
        <w:jc w:val="center"/>
        <w:rPr>
          <w:rFonts w:ascii="Times New Roman" w:hAnsi="Times New Roman"/>
          <w:sz w:val="24"/>
          <w:szCs w:val="24"/>
        </w:rPr>
      </w:pPr>
      <w:r w:rsidRPr="003C54C7">
        <w:rPr>
          <w:rFonts w:ascii="Times New Roman" w:hAnsi="Times New Roman"/>
          <w:sz w:val="24"/>
          <w:szCs w:val="24"/>
        </w:rPr>
        <w:t>Pôžička pre študentov</w:t>
      </w:r>
    </w:p>
    <w:p w:rsidR="00E039FD" w:rsidRPr="003C54C7" w:rsidP="00E039FD">
      <w:pPr>
        <w:bidi w:val="0"/>
        <w:jc w:val="center"/>
        <w:rPr>
          <w:rFonts w:ascii="Times New Roman" w:hAnsi="Times New Roman"/>
          <w:sz w:val="24"/>
          <w:szCs w:val="24"/>
        </w:rPr>
      </w:pPr>
      <w:r w:rsidRPr="003C54C7">
        <w:rPr>
          <w:rFonts w:ascii="Times New Roman" w:hAnsi="Times New Roman"/>
          <w:sz w:val="24"/>
          <w:szCs w:val="24"/>
        </w:rPr>
        <w:t xml:space="preserve">§ </w:t>
      </w:r>
      <w:r w:rsidRPr="003C54C7" w:rsidR="00020755">
        <w:rPr>
          <w:rFonts w:ascii="Times New Roman" w:hAnsi="Times New Roman"/>
          <w:sz w:val="24"/>
          <w:szCs w:val="24"/>
        </w:rPr>
        <w:t>10</w:t>
      </w:r>
    </w:p>
    <w:p w:rsidR="00E039FD" w:rsidRPr="003C54C7" w:rsidP="003C54C7">
      <w:pPr>
        <w:pStyle w:val="odsekparagrafu"/>
        <w:numPr>
          <w:numId w:val="0"/>
        </w:numPr>
        <w:bidi w:val="0"/>
        <w:spacing w:before="0" w:after="200" w:line="276" w:lineRule="auto"/>
        <w:ind w:firstLine="0"/>
        <w:rPr>
          <w:color w:val="auto"/>
        </w:rPr>
      </w:pPr>
      <w:r w:rsidRPr="003C54C7">
        <w:rPr>
          <w:color w:val="auto"/>
        </w:rPr>
        <w:t>(1) O </w:t>
      </w:r>
      <w:r w:rsidRPr="003C54C7">
        <w:rPr>
          <w:rFonts w:hint="default"/>
          <w:color w:val="auto"/>
        </w:rPr>
        <w:t>pôž</w:t>
      </w:r>
      <w:r w:rsidRPr="003C54C7">
        <w:rPr>
          <w:rFonts w:hint="default"/>
          <w:color w:val="auto"/>
        </w:rPr>
        <w:t>ič</w:t>
      </w:r>
      <w:r w:rsidRPr="003C54C7">
        <w:rPr>
          <w:rFonts w:hint="default"/>
          <w:color w:val="auto"/>
        </w:rPr>
        <w:t>ku pre š</w:t>
      </w:r>
      <w:r w:rsidRPr="003C54C7">
        <w:rPr>
          <w:rFonts w:hint="default"/>
          <w:color w:val="auto"/>
        </w:rPr>
        <w:t>tudentov z </w:t>
      </w:r>
      <w:r w:rsidRPr="003C54C7">
        <w:rPr>
          <w:rFonts w:hint="default"/>
          <w:color w:val="auto"/>
        </w:rPr>
        <w:t>prostriedkov fondu môž</w:t>
      </w:r>
      <w:r w:rsidRPr="003C54C7">
        <w:rPr>
          <w:rFonts w:hint="default"/>
          <w:color w:val="auto"/>
        </w:rPr>
        <w:t>e pož</w:t>
      </w:r>
      <w:r w:rsidRPr="003C54C7">
        <w:rPr>
          <w:rFonts w:hint="default"/>
          <w:color w:val="auto"/>
        </w:rPr>
        <w:t>iadať</w:t>
      </w:r>
      <w:r w:rsidRPr="003C54C7" w:rsidR="008B04B8">
        <w:rPr>
          <w:color w:val="auto"/>
        </w:rPr>
        <w:t xml:space="preserve"> </w:t>
      </w:r>
      <w:r w:rsidRPr="003C54C7">
        <w:rPr>
          <w:rFonts w:hint="default"/>
          <w:color w:val="auto"/>
        </w:rPr>
        <w:t>š</w:t>
      </w:r>
      <w:r w:rsidRPr="003C54C7">
        <w:rPr>
          <w:rFonts w:hint="default"/>
          <w:color w:val="auto"/>
        </w:rPr>
        <w:t>tudent vysokej š</w:t>
      </w:r>
      <w:r w:rsidRPr="003C54C7">
        <w:rPr>
          <w:rFonts w:hint="default"/>
          <w:color w:val="auto"/>
        </w:rPr>
        <w:t>koly</w:t>
      </w:r>
      <w:r>
        <w:rPr>
          <w:rStyle w:val="FootnoteReference"/>
          <w:color w:val="auto"/>
          <w:rtl w:val="0"/>
        </w:rPr>
        <w:footnoteReference w:id="10"/>
      </w:r>
      <w:r w:rsidRPr="003C54C7">
        <w:rPr>
          <w:color w:val="auto"/>
        </w:rPr>
        <w:t>) a</w:t>
      </w:r>
      <w:r w:rsidRPr="003C54C7" w:rsidR="006C2064">
        <w:rPr>
          <w:color w:val="auto"/>
        </w:rPr>
        <w:t>lebo</w:t>
      </w:r>
      <w:r w:rsidRPr="003C54C7" w:rsidR="008B04B8">
        <w:rPr>
          <w:color w:val="auto"/>
        </w:rPr>
        <w:t xml:space="preserve"> </w:t>
      </w:r>
      <w:r w:rsidRPr="003C54C7">
        <w:rPr>
          <w:rFonts w:hint="default"/>
          <w:color w:val="auto"/>
        </w:rPr>
        <w:t>fyzická</w:t>
      </w:r>
      <w:r w:rsidRPr="003C54C7">
        <w:rPr>
          <w:rFonts w:hint="default"/>
          <w:color w:val="auto"/>
        </w:rPr>
        <w:t xml:space="preserve"> osoba, ktorej š</w:t>
      </w:r>
      <w:r w:rsidRPr="003C54C7">
        <w:rPr>
          <w:rFonts w:hint="default"/>
          <w:color w:val="auto"/>
        </w:rPr>
        <w:t>tú</w:t>
      </w:r>
      <w:r w:rsidRPr="003C54C7">
        <w:rPr>
          <w:rFonts w:hint="default"/>
          <w:color w:val="auto"/>
        </w:rPr>
        <w:t>dium je podľ</w:t>
      </w:r>
      <w:r w:rsidRPr="003C54C7">
        <w:rPr>
          <w:rFonts w:hint="default"/>
          <w:color w:val="auto"/>
        </w:rPr>
        <w:t>a rozhodnutia ministerstva</w:t>
      </w:r>
      <w:r>
        <w:rPr>
          <w:rStyle w:val="FootnoteReference"/>
          <w:color w:val="auto"/>
          <w:rtl w:val="0"/>
        </w:rPr>
        <w:footnoteReference w:id="11"/>
      </w:r>
      <w:r w:rsidRPr="003C54C7">
        <w:rPr>
          <w:rFonts w:hint="default"/>
          <w:color w:val="auto"/>
        </w:rPr>
        <w:t>) svojí</w:t>
      </w:r>
      <w:r w:rsidRPr="003C54C7">
        <w:rPr>
          <w:rFonts w:hint="default"/>
          <w:color w:val="auto"/>
        </w:rPr>
        <w:t xml:space="preserve">m </w:t>
      </w:r>
      <w:r w:rsidRPr="003C54C7" w:rsidR="00020755">
        <w:rPr>
          <w:color w:val="auto"/>
        </w:rPr>
        <w:t xml:space="preserve">rozsahom </w:t>
      </w:r>
      <w:r w:rsidRPr="003C54C7">
        <w:rPr>
          <w:color w:val="auto"/>
        </w:rPr>
        <w:t>a </w:t>
      </w:r>
      <w:r w:rsidRPr="003C54C7">
        <w:rPr>
          <w:rFonts w:hint="default"/>
          <w:color w:val="auto"/>
        </w:rPr>
        <w:t>ú</w:t>
      </w:r>
      <w:r w:rsidRPr="003C54C7">
        <w:rPr>
          <w:rFonts w:hint="default"/>
          <w:color w:val="auto"/>
        </w:rPr>
        <w:t>rovň</w:t>
      </w:r>
      <w:r w:rsidRPr="003C54C7">
        <w:rPr>
          <w:rFonts w:hint="default"/>
          <w:color w:val="auto"/>
        </w:rPr>
        <w:t>ou postavené</w:t>
      </w:r>
      <w:r w:rsidRPr="003C54C7">
        <w:rPr>
          <w:rFonts w:hint="default"/>
          <w:color w:val="auto"/>
        </w:rPr>
        <w:t xml:space="preserve"> na roveň</w:t>
      </w:r>
      <w:r w:rsidRPr="003C54C7">
        <w:rPr>
          <w:rFonts w:hint="default"/>
          <w:color w:val="auto"/>
        </w:rPr>
        <w:t xml:space="preserve"> š</w:t>
      </w:r>
      <w:r w:rsidRPr="003C54C7">
        <w:rPr>
          <w:rFonts w:hint="default"/>
          <w:color w:val="auto"/>
        </w:rPr>
        <w:t>tú</w:t>
      </w:r>
      <w:r w:rsidRPr="003C54C7">
        <w:rPr>
          <w:rFonts w:hint="default"/>
          <w:color w:val="auto"/>
        </w:rPr>
        <w:t>dia na vysokej š</w:t>
      </w:r>
      <w:r w:rsidRPr="003C54C7">
        <w:rPr>
          <w:rFonts w:hint="default"/>
          <w:color w:val="auto"/>
        </w:rPr>
        <w:t>kole v </w:t>
      </w:r>
      <w:r w:rsidRPr="003C54C7">
        <w:rPr>
          <w:rFonts w:hint="default"/>
          <w:color w:val="auto"/>
        </w:rPr>
        <w:t>Slovenskej republike</w:t>
      </w:r>
      <w:r w:rsidRPr="003C54C7" w:rsidR="008B04B8">
        <w:rPr>
          <w:rFonts w:hint="default"/>
          <w:color w:val="auto"/>
        </w:rPr>
        <w:t xml:space="preserve"> (ď</w:t>
      </w:r>
      <w:r w:rsidRPr="003C54C7" w:rsidR="008B04B8">
        <w:rPr>
          <w:rFonts w:hint="default"/>
          <w:color w:val="auto"/>
        </w:rPr>
        <w:t>alej len „š</w:t>
      </w:r>
      <w:r w:rsidRPr="003C54C7" w:rsidR="008B04B8">
        <w:rPr>
          <w:rFonts w:hint="default"/>
          <w:color w:val="auto"/>
        </w:rPr>
        <w:t>tudent“</w:t>
      </w:r>
      <w:r w:rsidRPr="003C54C7" w:rsidR="008B04B8">
        <w:rPr>
          <w:rFonts w:hint="default"/>
          <w:color w:val="auto"/>
        </w:rPr>
        <w:t>)</w:t>
      </w:r>
      <w:r w:rsidRPr="003C54C7">
        <w:rPr>
          <w:color w:val="auto"/>
        </w:rPr>
        <w:t xml:space="preserve">. </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(2) </w:t>
      </w:r>
      <w:r w:rsidRPr="003C54C7" w:rsidR="008B04B8">
        <w:rPr>
          <w:rFonts w:ascii="Times New Roman" w:hAnsi="Times New Roman"/>
          <w:sz w:val="24"/>
          <w:szCs w:val="24"/>
        </w:rPr>
        <w:t>Študent</w:t>
      </w:r>
      <w:r w:rsidRPr="003C54C7">
        <w:rPr>
          <w:rFonts w:ascii="Times New Roman" w:hAnsi="Times New Roman"/>
          <w:sz w:val="24"/>
          <w:szCs w:val="24"/>
        </w:rPr>
        <w:t xml:space="preserve"> musí mať trvalý pobyt v Slovenskej republike</w:t>
      </w:r>
      <w:r>
        <w:rPr>
          <w:rStyle w:val="FootnoteReference"/>
          <w:sz w:val="24"/>
          <w:szCs w:val="24"/>
          <w:rtl w:val="0"/>
        </w:rPr>
        <w:footnoteReference w:id="12"/>
      </w:r>
      <w:r w:rsidRPr="003C54C7" w:rsidR="00F57AF3">
        <w:rPr>
          <w:rFonts w:ascii="Times New Roman" w:hAnsi="Times New Roman"/>
          <w:sz w:val="24"/>
          <w:szCs w:val="24"/>
        </w:rPr>
        <w:t>)</w:t>
      </w:r>
      <w:r w:rsidRPr="003C54C7">
        <w:rPr>
          <w:rFonts w:ascii="Times New Roman" w:hAnsi="Times New Roman"/>
          <w:sz w:val="24"/>
          <w:szCs w:val="24"/>
        </w:rPr>
        <w:t xml:space="preserve"> alebo </w:t>
      </w:r>
      <w:r w:rsidRPr="003C54C7" w:rsidR="004375E7">
        <w:rPr>
          <w:rFonts w:ascii="Times New Roman" w:hAnsi="Times New Roman"/>
          <w:sz w:val="24"/>
          <w:szCs w:val="24"/>
        </w:rPr>
        <w:t> mať postavenie</w:t>
      </w:r>
      <w:r w:rsidRPr="003C54C7">
        <w:rPr>
          <w:rFonts w:ascii="Times New Roman" w:hAnsi="Times New Roman"/>
          <w:sz w:val="24"/>
          <w:szCs w:val="24"/>
        </w:rPr>
        <w:t xml:space="preserve"> Slováka žijúceho v zahraničí.</w:t>
      </w:r>
      <w:r>
        <w:rPr>
          <w:rStyle w:val="FootnoteReference"/>
          <w:sz w:val="24"/>
          <w:szCs w:val="24"/>
          <w:rtl w:val="0"/>
        </w:rPr>
        <w:footnoteReference w:id="13"/>
      </w:r>
      <w:r w:rsidRPr="003C54C7" w:rsidR="00F57AF3">
        <w:rPr>
          <w:rFonts w:ascii="Times New Roman" w:hAnsi="Times New Roman"/>
          <w:sz w:val="24"/>
          <w:szCs w:val="24"/>
        </w:rPr>
        <w:t>)</w:t>
      </w: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 xml:space="preserve">§ </w:t>
      </w:r>
      <w:r w:rsidRPr="003C54C7" w:rsidR="00F87362">
        <w:rPr>
          <w:rFonts w:ascii="Times New Roman" w:hAnsi="Times New Roman"/>
          <w:sz w:val="24"/>
          <w:szCs w:val="24"/>
        </w:rPr>
        <w:t>11</w:t>
      </w: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Žiadosť o</w:t>
      </w:r>
      <w:r w:rsidRPr="003C54C7" w:rsidR="002B7FB1">
        <w:rPr>
          <w:rFonts w:ascii="Times New Roman" w:hAnsi="Times New Roman"/>
          <w:sz w:val="24"/>
          <w:szCs w:val="24"/>
        </w:rPr>
        <w:t> </w:t>
      </w:r>
      <w:r w:rsidRPr="003C54C7">
        <w:rPr>
          <w:rFonts w:ascii="Times New Roman" w:hAnsi="Times New Roman"/>
          <w:sz w:val="24"/>
          <w:szCs w:val="24"/>
        </w:rPr>
        <w:t>pôžičku</w:t>
      </w:r>
    </w:p>
    <w:p w:rsidR="002B7FB1" w:rsidRPr="003C54C7" w:rsidP="00E039FD">
      <w:pPr>
        <w:bidi w:val="0"/>
        <w:spacing w:after="0" w:line="240" w:lineRule="auto"/>
        <w:jc w:val="center"/>
        <w:rPr>
          <w:rFonts w:ascii="Times New Roman" w:hAnsi="Times New Roman"/>
          <w:sz w:val="24"/>
          <w:szCs w:val="24"/>
        </w:rPr>
      </w:pPr>
    </w:p>
    <w:p w:rsidR="00E039FD" w:rsidRPr="003C54C7" w:rsidP="002B7FB1">
      <w:pPr>
        <w:bidi w:val="0"/>
        <w:jc w:val="both"/>
        <w:rPr>
          <w:rFonts w:ascii="Times New Roman" w:hAnsi="Times New Roman"/>
          <w:sz w:val="24"/>
          <w:szCs w:val="24"/>
        </w:rPr>
      </w:pPr>
      <w:r w:rsidRPr="003C54C7">
        <w:rPr>
          <w:rFonts w:ascii="Times New Roman" w:hAnsi="Times New Roman"/>
          <w:sz w:val="24"/>
          <w:szCs w:val="24"/>
        </w:rPr>
        <w:t>(1) Fond poskytne pôžičku študentovi na základe žiadosti o pôžičku, ak spĺňa podmienky ustanovené týmto zákonom.</w:t>
      </w:r>
    </w:p>
    <w:p w:rsidR="00E039FD" w:rsidRPr="003C54C7" w:rsidP="002B7FB1">
      <w:pPr>
        <w:bidi w:val="0"/>
        <w:jc w:val="both"/>
        <w:rPr>
          <w:rFonts w:ascii="Times New Roman" w:hAnsi="Times New Roman"/>
          <w:sz w:val="24"/>
          <w:szCs w:val="24"/>
        </w:rPr>
      </w:pPr>
      <w:r w:rsidRPr="003C54C7">
        <w:rPr>
          <w:rFonts w:ascii="Times New Roman" w:hAnsi="Times New Roman"/>
          <w:sz w:val="24"/>
          <w:szCs w:val="24"/>
        </w:rPr>
        <w:t>(2) Fond poskytuje pôžičky do vyčerpania prostriedkov fondu určených na pôžičky pre študentov.</w:t>
      </w:r>
    </w:p>
    <w:p w:rsidR="00E039FD" w:rsidRPr="003C54C7" w:rsidP="002B7FB1">
      <w:pPr>
        <w:bidi w:val="0"/>
        <w:jc w:val="both"/>
        <w:rPr>
          <w:rFonts w:ascii="Times New Roman" w:hAnsi="Times New Roman"/>
          <w:sz w:val="24"/>
          <w:szCs w:val="24"/>
        </w:rPr>
      </w:pPr>
      <w:r w:rsidRPr="003C54C7">
        <w:rPr>
          <w:rFonts w:ascii="Times New Roman" w:hAnsi="Times New Roman"/>
          <w:sz w:val="24"/>
          <w:szCs w:val="24"/>
        </w:rPr>
        <w:t xml:space="preserve">(3) Ak fond nemá dostatok prostriedkov na poskytnutie pôžičiek všetkým študentom, ktorí podali žiadosť o pôžičku podľa odseku 5 alebo </w:t>
      </w:r>
      <w:r w:rsidRPr="003C54C7" w:rsidR="006E48F2">
        <w:rPr>
          <w:rFonts w:ascii="Times New Roman" w:hAnsi="Times New Roman"/>
          <w:sz w:val="24"/>
          <w:szCs w:val="24"/>
        </w:rPr>
        <w:t xml:space="preserve">odseku </w:t>
      </w:r>
      <w:r w:rsidRPr="003C54C7">
        <w:rPr>
          <w:rFonts w:ascii="Times New Roman" w:hAnsi="Times New Roman"/>
          <w:sz w:val="24"/>
          <w:szCs w:val="24"/>
        </w:rPr>
        <w:t>6, fond prednostne poskytne pôžičku v nasledujúcom poradí študentovi, ktorý</w:t>
      </w: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a) mal v predchádzajúcom akademickom roku alebo má v aktuálnom akademickom roku priznané sociálne štipendium</w:t>
      </w:r>
      <w:r>
        <w:rPr>
          <w:rStyle w:val="FootnoteReference"/>
          <w:sz w:val="24"/>
          <w:szCs w:val="24"/>
          <w:rtl w:val="0"/>
        </w:rPr>
        <w:footnoteReference w:id="14"/>
      </w:r>
      <w:r w:rsidRPr="003C54C7">
        <w:rPr>
          <w:rFonts w:ascii="Times New Roman" w:hAnsi="Times New Roman"/>
          <w:sz w:val="24"/>
          <w:szCs w:val="24"/>
        </w:rPr>
        <w:t>) alebo je poberateľom dávky v hmotnej núdzi a príspevkov k dávke v hmotnej núdzi,</w:t>
      </w:r>
      <w:r>
        <w:rPr>
          <w:rStyle w:val="FootnoteReference"/>
          <w:sz w:val="24"/>
          <w:szCs w:val="24"/>
          <w:rtl w:val="0"/>
        </w:rPr>
        <w:footnoteReference w:id="15"/>
      </w:r>
      <w:r w:rsidRPr="003C54C7">
        <w:rPr>
          <w:rFonts w:ascii="Times New Roman" w:hAnsi="Times New Roman"/>
          <w:sz w:val="24"/>
          <w:szCs w:val="24"/>
        </w:rPr>
        <w:t>)</w:t>
      </w:r>
    </w:p>
    <w:p w:rsidR="00E039FD" w:rsidRPr="003C54C7" w:rsidP="002B7FB1">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b) je študentom so </w:t>
      </w:r>
      <w:r w:rsidRPr="003C54C7" w:rsidR="00F87362">
        <w:rPr>
          <w:rFonts w:ascii="Times New Roman" w:hAnsi="Times New Roman"/>
          <w:sz w:val="24"/>
          <w:szCs w:val="24"/>
        </w:rPr>
        <w:t>špecifickými potrebami</w:t>
      </w:r>
      <w:r w:rsidRPr="003C54C7">
        <w:rPr>
          <w:rFonts w:ascii="Times New Roman" w:hAnsi="Times New Roman"/>
          <w:sz w:val="24"/>
          <w:szCs w:val="24"/>
        </w:rPr>
        <w:t>,</w:t>
      </w:r>
      <w:r>
        <w:rPr>
          <w:rStyle w:val="FootnoteReference"/>
          <w:sz w:val="24"/>
          <w:szCs w:val="24"/>
          <w:rtl w:val="0"/>
        </w:rPr>
        <w:footnoteReference w:id="16"/>
      </w:r>
      <w:r w:rsidRPr="003C54C7">
        <w:rPr>
          <w:rFonts w:ascii="Times New Roman" w:hAnsi="Times New Roman"/>
          <w:sz w:val="24"/>
          <w:szCs w:val="24"/>
        </w:rPr>
        <w:t>)</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c) študuje v dennej forme štúdia,</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d) dosahuje lepšie študijné výsledky ako iní študenti,</w:t>
      </w:r>
    </w:p>
    <w:p w:rsidR="00486CCD" w:rsidRPr="003C54C7" w:rsidP="00486CCD">
      <w:pPr>
        <w:bidi w:val="0"/>
        <w:spacing w:after="0" w:line="240" w:lineRule="auto"/>
        <w:rPr>
          <w:rFonts w:ascii="Times New Roman" w:hAnsi="Times New Roman"/>
          <w:sz w:val="24"/>
          <w:szCs w:val="24"/>
        </w:rPr>
      </w:pPr>
      <w:r w:rsidRPr="003C54C7">
        <w:rPr>
          <w:rFonts w:ascii="Times New Roman" w:hAnsi="Times New Roman"/>
          <w:sz w:val="24"/>
          <w:szCs w:val="24"/>
        </w:rPr>
        <w:t>e) je nezaopatreným dieťaťom,</w:t>
      </w:r>
      <w:r>
        <w:rPr>
          <w:rStyle w:val="FootnoteReference"/>
          <w:sz w:val="24"/>
          <w:szCs w:val="24"/>
          <w:rtl w:val="0"/>
        </w:rPr>
        <w:footnoteReference w:id="17"/>
      </w:r>
      <w:r w:rsidRPr="003C54C7">
        <w:rPr>
          <w:rFonts w:ascii="Times New Roman" w:hAnsi="Times New Roman"/>
          <w:sz w:val="24"/>
          <w:szCs w:val="24"/>
        </w:rPr>
        <w:t xml:space="preserve">) </w:t>
      </w:r>
    </w:p>
    <w:p w:rsidR="00E039FD" w:rsidRPr="003C54C7" w:rsidP="00E039FD">
      <w:pPr>
        <w:bidi w:val="0"/>
        <w:spacing w:after="0" w:line="240" w:lineRule="auto"/>
        <w:rPr>
          <w:rFonts w:ascii="Times New Roman" w:hAnsi="Times New Roman"/>
          <w:sz w:val="24"/>
          <w:szCs w:val="24"/>
        </w:rPr>
      </w:pPr>
      <w:r w:rsidRPr="003C54C7" w:rsidR="00486CCD">
        <w:rPr>
          <w:rFonts w:ascii="Times New Roman" w:hAnsi="Times New Roman"/>
          <w:sz w:val="24"/>
          <w:szCs w:val="24"/>
        </w:rPr>
        <w:t>f</w:t>
      </w:r>
      <w:r w:rsidRPr="003C54C7">
        <w:rPr>
          <w:rFonts w:ascii="Times New Roman" w:hAnsi="Times New Roman"/>
          <w:sz w:val="24"/>
          <w:szCs w:val="24"/>
        </w:rPr>
        <w:t>) má štyri alebo viac detí alebo pochádza zo štyroch alebo viac detí,</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g) doposiaľ nemal poskytnutú pôžičku na štúdium rovnakého stupňa.</w:t>
      </w:r>
    </w:p>
    <w:p w:rsidR="00E039FD" w:rsidRPr="003C54C7" w:rsidP="00E039FD">
      <w:pPr>
        <w:bidi w:val="0"/>
        <w:spacing w:after="0" w:line="240" w:lineRule="auto"/>
        <w:rPr>
          <w:rFonts w:ascii="Times New Roman" w:hAnsi="Times New Roman"/>
          <w:sz w:val="24"/>
          <w:szCs w:val="24"/>
        </w:rPr>
      </w:pP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(4) Študijné výsledky sa posudzujú podľa váženého študijného priemeru známok, ktoré študent dosiahol v roku štúdia predchádzajúcemu roku, v ktorom sa poskytuje pôžička za podmienky, že má vykonané všetky skúšky predpísané študijným poriadkom do podania žiadosti o pôžičku; to platí primerane aj pri štúdiu v zahraničí. U študentov v prvom roku štúdia a v prvom stupni sa posudzuje priemer známok z maturitného vysvedčenia. </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(5) Žiadosť o </w:t>
      </w:r>
      <w:r w:rsidRPr="003C54C7" w:rsidR="00F87362">
        <w:rPr>
          <w:rFonts w:ascii="Times New Roman" w:hAnsi="Times New Roman"/>
          <w:sz w:val="24"/>
          <w:szCs w:val="24"/>
        </w:rPr>
        <w:t>pôžičku</w:t>
      </w:r>
      <w:r w:rsidRPr="003C54C7">
        <w:rPr>
          <w:rFonts w:ascii="Times New Roman" w:hAnsi="Times New Roman"/>
          <w:sz w:val="24"/>
          <w:szCs w:val="24"/>
        </w:rPr>
        <w:t xml:space="preserve"> sa doručuje fondu do 31. októbra akademického roka,</w:t>
      </w:r>
      <w:r w:rsidRPr="003C54C7" w:rsidR="00BE176C">
        <w:rPr>
          <w:rStyle w:val="FootnoteReference"/>
          <w:sz w:val="24"/>
          <w:szCs w:val="24"/>
        </w:rPr>
        <w:t xml:space="preserve"> </w:t>
      </w:r>
      <w:r>
        <w:rPr>
          <w:rStyle w:val="FootnoteReference"/>
          <w:sz w:val="24"/>
          <w:szCs w:val="24"/>
          <w:rtl w:val="0"/>
        </w:rPr>
        <w:footnoteReference w:id="18"/>
      </w:r>
      <w:r w:rsidRPr="003C54C7" w:rsidR="00BE176C">
        <w:rPr>
          <w:rFonts w:ascii="Times New Roman" w:hAnsi="Times New Roman"/>
          <w:sz w:val="24"/>
          <w:szCs w:val="24"/>
        </w:rPr>
        <w:t>)</w:t>
      </w:r>
      <w:r w:rsidRPr="003C54C7">
        <w:rPr>
          <w:rFonts w:ascii="Times New Roman" w:hAnsi="Times New Roman"/>
          <w:sz w:val="24"/>
          <w:szCs w:val="24"/>
        </w:rPr>
        <w:t xml:space="preserve"> v ktorom sa pôžička poskytuje.</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(6) Ak prostriedky fondu nie sú vyčerpané, fond informuje o možnosti dodatočného poskytnutia pôžičky a o dodatočnej lehote na podanie žiadosti o pôžičku na svojom webovom sídle.</w:t>
      </w: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w:t>
      </w:r>
      <w:r w:rsidRPr="003C54C7" w:rsidR="00C326E6">
        <w:rPr>
          <w:rFonts w:ascii="Times New Roman" w:hAnsi="Times New Roman"/>
          <w:sz w:val="24"/>
          <w:szCs w:val="24"/>
        </w:rPr>
        <w:t xml:space="preserve"> 12</w:t>
      </w: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Poskytnutie pôžičky</w:t>
      </w:r>
    </w:p>
    <w:p w:rsidR="00C03100" w:rsidRPr="003C54C7" w:rsidP="00E039FD">
      <w:pPr>
        <w:bidi w:val="0"/>
        <w:spacing w:after="0" w:line="240" w:lineRule="auto"/>
        <w:jc w:val="center"/>
        <w:rPr>
          <w:rFonts w:ascii="Times New Roman" w:hAnsi="Times New Roman"/>
          <w:sz w:val="24"/>
          <w:szCs w:val="24"/>
        </w:rPr>
      </w:pPr>
    </w:p>
    <w:p w:rsidR="00E039FD" w:rsidRPr="003C54C7" w:rsidP="00E039FD">
      <w:pPr>
        <w:bidi w:val="0"/>
        <w:rPr>
          <w:rFonts w:ascii="Times New Roman" w:hAnsi="Times New Roman"/>
          <w:sz w:val="24"/>
          <w:szCs w:val="24"/>
        </w:rPr>
      </w:pPr>
      <w:r w:rsidRPr="003C54C7">
        <w:rPr>
          <w:rFonts w:ascii="Times New Roman" w:hAnsi="Times New Roman"/>
          <w:sz w:val="24"/>
          <w:szCs w:val="24"/>
        </w:rPr>
        <w:t xml:space="preserve">(1) Fond môže poskytnúť pôžičku študentovi v jednom akademickom roku len raz. </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(2) Fond poskytne študentovi pôžičku najviac počas šiestich akademických rokov; akademické roky nemusia po sebe nasledovať.</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(3) Ak má študent uzavretú s fondom zmluvu o pôžičke a</w:t>
      </w:r>
      <w:r w:rsidRPr="003C54C7" w:rsidR="00FC55D3">
        <w:rPr>
          <w:rFonts w:ascii="Times New Roman" w:hAnsi="Times New Roman"/>
          <w:sz w:val="24"/>
          <w:szCs w:val="24"/>
        </w:rPr>
        <w:t xml:space="preserve"> rada </w:t>
      </w:r>
      <w:r w:rsidRPr="003C54C7">
        <w:rPr>
          <w:rFonts w:ascii="Times New Roman" w:hAnsi="Times New Roman"/>
          <w:sz w:val="24"/>
          <w:szCs w:val="24"/>
        </w:rPr>
        <w:t>fond</w:t>
      </w:r>
      <w:r w:rsidRPr="003C54C7" w:rsidR="00FC55D3">
        <w:rPr>
          <w:rFonts w:ascii="Times New Roman" w:hAnsi="Times New Roman"/>
          <w:sz w:val="24"/>
          <w:szCs w:val="24"/>
        </w:rPr>
        <w:t>u</w:t>
      </w:r>
      <w:r w:rsidRPr="003C54C7">
        <w:rPr>
          <w:rFonts w:ascii="Times New Roman" w:hAnsi="Times New Roman"/>
          <w:sz w:val="24"/>
          <w:szCs w:val="24"/>
        </w:rPr>
        <w:t xml:space="preserve"> mu </w:t>
      </w:r>
      <w:r w:rsidRPr="003C54C7" w:rsidR="00410883">
        <w:rPr>
          <w:rFonts w:ascii="Times New Roman" w:hAnsi="Times New Roman"/>
          <w:sz w:val="24"/>
          <w:szCs w:val="24"/>
        </w:rPr>
        <w:t xml:space="preserve">schváli </w:t>
      </w:r>
      <w:r w:rsidRPr="003C54C7">
        <w:rPr>
          <w:rFonts w:ascii="Times New Roman" w:hAnsi="Times New Roman"/>
          <w:sz w:val="24"/>
          <w:szCs w:val="24"/>
        </w:rPr>
        <w:t>ďalšiu pôžičku, uzavrie s ním novú zmluvu, ktorou sa zruší predchádzajúca zmluva; istina pôžičky pozostáva z výšky nesplatenej časti istiny podľa zrušenej zmluvy a poskytnutej pôžičky na základe novej žiadosti študenta. Nesplatené úroky podľa</w:t>
      </w:r>
      <w:r w:rsidRPr="003C54C7" w:rsidR="000608E4">
        <w:rPr>
          <w:rFonts w:ascii="Times New Roman" w:hAnsi="Times New Roman"/>
          <w:sz w:val="24"/>
          <w:szCs w:val="24"/>
        </w:rPr>
        <w:t xml:space="preserve"> zrušene</w:t>
      </w:r>
      <w:r w:rsidRPr="003C54C7">
        <w:rPr>
          <w:rFonts w:ascii="Times New Roman" w:hAnsi="Times New Roman"/>
          <w:sz w:val="24"/>
          <w:szCs w:val="24"/>
        </w:rPr>
        <w:t>j</w:t>
      </w:r>
      <w:r w:rsidRPr="003C54C7" w:rsidR="00C03100">
        <w:rPr>
          <w:rFonts w:ascii="Times New Roman" w:hAnsi="Times New Roman"/>
          <w:sz w:val="24"/>
          <w:szCs w:val="24"/>
        </w:rPr>
        <w:t xml:space="preserve"> </w:t>
      </w:r>
      <w:r w:rsidRPr="003C54C7">
        <w:rPr>
          <w:rFonts w:ascii="Times New Roman" w:hAnsi="Times New Roman"/>
          <w:sz w:val="24"/>
          <w:szCs w:val="24"/>
        </w:rPr>
        <w:t>zmluvy sa stávajú nesplatenými úrokmi podľa novej zmluvy.</w:t>
      </w:r>
    </w:p>
    <w:p w:rsidR="00E039FD" w:rsidRPr="003C54C7" w:rsidP="00E039FD">
      <w:pPr>
        <w:bidi w:val="0"/>
        <w:jc w:val="both"/>
        <w:rPr>
          <w:rFonts w:ascii="Times New Roman" w:hAnsi="Times New Roman"/>
          <w:b/>
          <w:sz w:val="24"/>
          <w:szCs w:val="24"/>
        </w:rPr>
      </w:pPr>
      <w:r w:rsidRPr="003C54C7">
        <w:rPr>
          <w:rFonts w:ascii="Times New Roman" w:hAnsi="Times New Roman"/>
          <w:sz w:val="24"/>
          <w:szCs w:val="24"/>
        </w:rPr>
        <w:t>(4) Uzavretím zmluvy o pôžičke sa študent stáva dlžníkom fondu.</w:t>
      </w: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w:t>
      </w:r>
      <w:r w:rsidRPr="003C54C7" w:rsidR="00C326E6">
        <w:rPr>
          <w:rFonts w:ascii="Times New Roman" w:hAnsi="Times New Roman"/>
          <w:sz w:val="24"/>
          <w:szCs w:val="24"/>
        </w:rPr>
        <w:t xml:space="preserve"> 13</w:t>
      </w: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Splatnosť pôžičky</w:t>
      </w:r>
    </w:p>
    <w:p w:rsidR="0045248F" w:rsidRPr="003C54C7" w:rsidP="00E039FD">
      <w:pPr>
        <w:bidi w:val="0"/>
        <w:spacing w:after="0" w:line="240" w:lineRule="auto"/>
        <w:jc w:val="center"/>
        <w:rPr>
          <w:rFonts w:ascii="Times New Roman" w:hAnsi="Times New Roman"/>
          <w:sz w:val="24"/>
          <w:szCs w:val="24"/>
        </w:rPr>
      </w:pP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(1) Lehotu splatnosti pôžičky možno dohodnúť najviac na desať rokov. </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(2) </w:t>
      </w:r>
      <w:r w:rsidRPr="003C54C7" w:rsidR="00C03100">
        <w:rPr>
          <w:rFonts w:ascii="Times New Roman" w:hAnsi="Times New Roman"/>
          <w:sz w:val="24"/>
          <w:szCs w:val="24"/>
        </w:rPr>
        <w:t>Rada fondu</w:t>
      </w:r>
      <w:r w:rsidRPr="003C54C7">
        <w:rPr>
          <w:rFonts w:ascii="Times New Roman" w:hAnsi="Times New Roman"/>
          <w:sz w:val="24"/>
          <w:szCs w:val="24"/>
        </w:rPr>
        <w:t xml:space="preserve"> môže rozhodnúť o predĺžení lehoty splatnosti</w:t>
      </w:r>
      <w:r w:rsidRPr="003C54C7" w:rsidR="00C326E6">
        <w:rPr>
          <w:rFonts w:ascii="Times New Roman" w:hAnsi="Times New Roman"/>
          <w:sz w:val="24"/>
          <w:szCs w:val="24"/>
        </w:rPr>
        <w:t xml:space="preserve"> pôžičky</w:t>
      </w:r>
      <w:r w:rsidRPr="003C54C7">
        <w:rPr>
          <w:rFonts w:ascii="Times New Roman" w:hAnsi="Times New Roman"/>
          <w:sz w:val="24"/>
          <w:szCs w:val="24"/>
        </w:rPr>
        <w:t xml:space="preserve"> len na základe odôvodnenej žiadosti dlžníka, najviac však na 20 rokov</w:t>
      </w:r>
      <w:r w:rsidRPr="003C54C7" w:rsidR="00C03100">
        <w:rPr>
          <w:rFonts w:ascii="Times New Roman" w:hAnsi="Times New Roman"/>
          <w:sz w:val="24"/>
          <w:szCs w:val="24"/>
        </w:rPr>
        <w:t>; rozhodnutie  rada fondu odôvodňuje.</w:t>
      </w:r>
      <w:r w:rsidRPr="003C54C7" w:rsidR="003021F2">
        <w:rPr>
          <w:rFonts w:ascii="Times New Roman" w:hAnsi="Times New Roman"/>
          <w:sz w:val="24"/>
          <w:szCs w:val="24"/>
        </w:rPr>
        <w:t xml:space="preserve"> </w:t>
      </w:r>
    </w:p>
    <w:p w:rsidR="00E039FD" w:rsidRPr="003C54C7" w:rsidP="00E039FD">
      <w:pPr>
        <w:bidi w:val="0"/>
        <w:rPr>
          <w:rFonts w:ascii="Times New Roman" w:hAnsi="Times New Roman"/>
          <w:sz w:val="24"/>
          <w:szCs w:val="24"/>
        </w:rPr>
      </w:pPr>
      <w:r w:rsidRPr="003C54C7" w:rsidR="0045248F">
        <w:rPr>
          <w:rFonts w:ascii="Times New Roman" w:hAnsi="Times New Roman"/>
          <w:sz w:val="24"/>
          <w:szCs w:val="24"/>
        </w:rPr>
        <w:t>(3) Dlžník fondu podľa § 1</w:t>
      </w:r>
      <w:r w:rsidRPr="003C54C7" w:rsidR="00976A98">
        <w:rPr>
          <w:rFonts w:ascii="Times New Roman" w:hAnsi="Times New Roman"/>
          <w:sz w:val="24"/>
          <w:szCs w:val="24"/>
        </w:rPr>
        <w:t>2</w:t>
      </w:r>
      <w:r w:rsidRPr="003C54C7">
        <w:rPr>
          <w:rFonts w:ascii="Times New Roman" w:hAnsi="Times New Roman"/>
          <w:sz w:val="24"/>
          <w:szCs w:val="24"/>
        </w:rPr>
        <w:t xml:space="preserve"> ods. 4 má nárok na odklad splátok</w:t>
      </w:r>
    </w:p>
    <w:p w:rsidR="00E039FD" w:rsidRPr="003C54C7" w:rsidP="00E039FD">
      <w:pPr>
        <w:bidi w:val="0"/>
        <w:rPr>
          <w:rFonts w:ascii="Times New Roman" w:hAnsi="Times New Roman"/>
          <w:sz w:val="24"/>
          <w:szCs w:val="24"/>
        </w:rPr>
      </w:pPr>
      <w:r w:rsidRPr="003C54C7">
        <w:rPr>
          <w:rFonts w:ascii="Times New Roman" w:hAnsi="Times New Roman"/>
          <w:sz w:val="24"/>
          <w:szCs w:val="24"/>
        </w:rPr>
        <w:t>a) ak je študentom študijného programu na vysokej škole</w:t>
      </w:r>
      <w:r w:rsidRPr="003C54C7" w:rsidR="00C326E6">
        <w:rPr>
          <w:rFonts w:ascii="Times New Roman" w:hAnsi="Times New Roman"/>
          <w:sz w:val="24"/>
          <w:szCs w:val="24"/>
        </w:rPr>
        <w:t xml:space="preserve"> v Slovenskej republike</w:t>
      </w:r>
      <w:r w:rsidRPr="003C54C7">
        <w:rPr>
          <w:rFonts w:ascii="Times New Roman" w:hAnsi="Times New Roman"/>
          <w:sz w:val="24"/>
          <w:szCs w:val="24"/>
        </w:rPr>
        <w:t xml:space="preserve"> alebo rovnocenného štúdia v zahraničí, a neukončil vysokoškolské vzdelanie druhého stupňa,</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b) počas šiestich </w:t>
      </w:r>
      <w:r w:rsidRPr="003C54C7" w:rsidR="00C326E6">
        <w:rPr>
          <w:rFonts w:ascii="Times New Roman" w:hAnsi="Times New Roman"/>
          <w:sz w:val="24"/>
          <w:szCs w:val="24"/>
        </w:rPr>
        <w:t xml:space="preserve">mesiacov </w:t>
      </w:r>
      <w:r w:rsidRPr="003C54C7">
        <w:rPr>
          <w:rFonts w:ascii="Times New Roman" w:hAnsi="Times New Roman"/>
          <w:sz w:val="24"/>
          <w:szCs w:val="24"/>
        </w:rPr>
        <w:t>od riadneho skončenia vysokoškolského vzdelávania v prvom stupni,</w:t>
      </w:r>
      <w:r>
        <w:rPr>
          <w:rStyle w:val="FootnoteReference"/>
          <w:sz w:val="24"/>
          <w:szCs w:val="24"/>
          <w:rtl w:val="0"/>
        </w:rPr>
        <w:footnoteReference w:id="19"/>
      </w:r>
      <w:r w:rsidRPr="003C54C7">
        <w:rPr>
          <w:rFonts w:ascii="Times New Roman" w:hAnsi="Times New Roman"/>
          <w:sz w:val="24"/>
          <w:szCs w:val="24"/>
        </w:rPr>
        <w:t>)</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c) počas dvoch </w:t>
      </w:r>
      <w:r w:rsidRPr="003C54C7" w:rsidR="00C326E6">
        <w:rPr>
          <w:rFonts w:ascii="Times New Roman" w:hAnsi="Times New Roman"/>
          <w:sz w:val="24"/>
          <w:szCs w:val="24"/>
        </w:rPr>
        <w:t xml:space="preserve">mesiacov </w:t>
      </w:r>
      <w:r w:rsidRPr="003C54C7">
        <w:rPr>
          <w:rFonts w:ascii="Times New Roman" w:hAnsi="Times New Roman"/>
          <w:sz w:val="24"/>
          <w:szCs w:val="24"/>
        </w:rPr>
        <w:t>od riadneho skončenia vysokoškolského vzdelávania v druhom stupni, prerušenia štúdia alebo od iného skončenia štúdia,</w:t>
      </w:r>
      <w:r>
        <w:rPr>
          <w:rStyle w:val="FootnoteReference"/>
          <w:sz w:val="24"/>
          <w:szCs w:val="24"/>
          <w:rtl w:val="0"/>
        </w:rPr>
        <w:footnoteReference w:id="20"/>
      </w:r>
      <w:r w:rsidRPr="003C54C7">
        <w:rPr>
          <w:rFonts w:ascii="Times New Roman" w:hAnsi="Times New Roman"/>
          <w:sz w:val="24"/>
          <w:szCs w:val="24"/>
        </w:rPr>
        <w:t xml:space="preserve">) </w:t>
      </w:r>
      <w:r w:rsidRPr="003C54C7" w:rsidR="00B622AB">
        <w:rPr>
          <w:rFonts w:ascii="Times New Roman" w:hAnsi="Times New Roman"/>
          <w:sz w:val="24"/>
          <w:szCs w:val="24"/>
        </w:rPr>
        <w:t>alebo</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d) počas trvania materskej dovolenky alebo rodičovskej dovolenky, ak dlžník do jedného mesiaca od prerušenia štúdia oznámi fondu, že je na materskej dovolenke alebo rodičovskej dovolenke; odklad splátok je možný celkovo najviac na päť rokov.</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(4) Počas odkladu splátok podľa odseku 3 lehota splatnosti neplynie.</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(5) Podmienky uplatnenia odkladu splátok podľa odseku 3 uprav</w:t>
      </w:r>
      <w:r w:rsidRPr="003C54C7" w:rsidR="000608E4">
        <w:rPr>
          <w:rFonts w:ascii="Times New Roman" w:hAnsi="Times New Roman"/>
          <w:sz w:val="24"/>
          <w:szCs w:val="24"/>
        </w:rPr>
        <w:t>í  zmluva</w:t>
      </w:r>
      <w:r w:rsidRPr="003C54C7">
        <w:rPr>
          <w:rFonts w:ascii="Times New Roman" w:hAnsi="Times New Roman"/>
          <w:sz w:val="24"/>
          <w:szCs w:val="24"/>
        </w:rPr>
        <w:t xml:space="preserve"> o pôžičke.</w:t>
      </w:r>
    </w:p>
    <w:p w:rsidR="00E039FD" w:rsidRPr="003C54C7" w:rsidP="00E039FD">
      <w:pPr>
        <w:bidi w:val="0"/>
        <w:jc w:val="center"/>
        <w:rPr>
          <w:rFonts w:ascii="Times New Roman" w:hAnsi="Times New Roman"/>
          <w:sz w:val="24"/>
          <w:szCs w:val="24"/>
        </w:rPr>
      </w:pPr>
      <w:r w:rsidRPr="003C54C7">
        <w:rPr>
          <w:rFonts w:ascii="Times New Roman" w:hAnsi="Times New Roman"/>
          <w:sz w:val="24"/>
          <w:szCs w:val="24"/>
        </w:rPr>
        <w:t>Pôžička pre pedagógov</w:t>
      </w:r>
    </w:p>
    <w:p w:rsidR="00E039FD" w:rsidRPr="003C54C7" w:rsidP="00E039FD">
      <w:pPr>
        <w:bidi w:val="0"/>
        <w:jc w:val="center"/>
        <w:rPr>
          <w:rFonts w:ascii="Times New Roman" w:hAnsi="Times New Roman"/>
          <w:sz w:val="24"/>
          <w:szCs w:val="24"/>
        </w:rPr>
      </w:pPr>
      <w:r w:rsidRPr="003C54C7">
        <w:rPr>
          <w:rFonts w:ascii="Times New Roman" w:hAnsi="Times New Roman"/>
          <w:sz w:val="24"/>
          <w:szCs w:val="24"/>
        </w:rPr>
        <w:t xml:space="preserve">§ </w:t>
      </w:r>
      <w:r w:rsidRPr="003C54C7" w:rsidR="006E48F2">
        <w:rPr>
          <w:rFonts w:ascii="Times New Roman" w:hAnsi="Times New Roman"/>
          <w:sz w:val="24"/>
          <w:szCs w:val="24"/>
        </w:rPr>
        <w:t>14</w:t>
      </w:r>
    </w:p>
    <w:p w:rsidR="00E039FD" w:rsidRPr="003C54C7" w:rsidP="008B04B8">
      <w:pPr>
        <w:bidi w:val="0"/>
        <w:jc w:val="both"/>
        <w:rPr>
          <w:rFonts w:ascii="Times New Roman" w:hAnsi="Times New Roman"/>
          <w:sz w:val="24"/>
          <w:szCs w:val="24"/>
        </w:rPr>
      </w:pPr>
      <w:r w:rsidRPr="003C54C7">
        <w:rPr>
          <w:rFonts w:ascii="Times New Roman" w:hAnsi="Times New Roman"/>
          <w:sz w:val="24"/>
          <w:szCs w:val="24"/>
        </w:rPr>
        <w:t>(1) O pôžičku pre pedagógov z prostriedkov fondu môže požiadať</w:t>
      </w:r>
      <w:r w:rsidRPr="003C54C7" w:rsidR="008B04B8">
        <w:rPr>
          <w:rFonts w:ascii="Times New Roman" w:hAnsi="Times New Roman"/>
          <w:sz w:val="24"/>
          <w:szCs w:val="24"/>
        </w:rPr>
        <w:t xml:space="preserve"> </w:t>
      </w:r>
      <w:r w:rsidRPr="003C54C7">
        <w:rPr>
          <w:rFonts w:ascii="Times New Roman" w:hAnsi="Times New Roman"/>
          <w:sz w:val="24"/>
          <w:szCs w:val="24"/>
        </w:rPr>
        <w:t>pedagogický zamestnanec,</w:t>
      </w:r>
      <w:r>
        <w:rPr>
          <w:rStyle w:val="FootnoteReference"/>
          <w:sz w:val="24"/>
          <w:szCs w:val="24"/>
          <w:rtl w:val="0"/>
        </w:rPr>
        <w:footnoteReference w:id="21"/>
      </w:r>
      <w:r w:rsidRPr="003C54C7">
        <w:rPr>
          <w:rFonts w:ascii="Times New Roman" w:hAnsi="Times New Roman"/>
          <w:sz w:val="24"/>
          <w:szCs w:val="24"/>
        </w:rPr>
        <w:t>) odborný zamestnanec</w:t>
      </w:r>
      <w:r>
        <w:rPr>
          <w:rStyle w:val="FootnoteReference"/>
          <w:sz w:val="24"/>
          <w:szCs w:val="24"/>
          <w:rtl w:val="0"/>
        </w:rPr>
        <w:footnoteReference w:id="22"/>
      </w:r>
      <w:r w:rsidRPr="003C54C7" w:rsidR="0045248F">
        <w:rPr>
          <w:rFonts w:ascii="Times New Roman" w:hAnsi="Times New Roman"/>
          <w:sz w:val="24"/>
          <w:szCs w:val="24"/>
        </w:rPr>
        <w:t xml:space="preserve">) </w:t>
      </w:r>
      <w:r w:rsidRPr="003C54C7" w:rsidR="00410883">
        <w:rPr>
          <w:rFonts w:ascii="Times New Roman" w:hAnsi="Times New Roman"/>
          <w:sz w:val="24"/>
          <w:szCs w:val="24"/>
        </w:rPr>
        <w:t>a</w:t>
      </w:r>
      <w:r w:rsidRPr="003C54C7" w:rsidR="000608E4">
        <w:rPr>
          <w:rFonts w:ascii="Times New Roman" w:hAnsi="Times New Roman"/>
          <w:sz w:val="24"/>
          <w:szCs w:val="24"/>
        </w:rPr>
        <w:t>lebo</w:t>
      </w:r>
      <w:r w:rsidRPr="003C54C7" w:rsidR="008B04B8">
        <w:rPr>
          <w:rFonts w:ascii="Times New Roman" w:hAnsi="Times New Roman"/>
          <w:sz w:val="24"/>
          <w:szCs w:val="24"/>
        </w:rPr>
        <w:t xml:space="preserve"> </w:t>
      </w:r>
      <w:r w:rsidRPr="003C54C7">
        <w:rPr>
          <w:rFonts w:ascii="Times New Roman" w:hAnsi="Times New Roman"/>
          <w:sz w:val="24"/>
          <w:szCs w:val="24"/>
        </w:rPr>
        <w:t>študent doktorandského študijného programu v dennej forme štúdia</w:t>
      </w:r>
      <w:r w:rsidRPr="003C54C7" w:rsidR="008B04B8">
        <w:rPr>
          <w:rFonts w:ascii="Times New Roman" w:hAnsi="Times New Roman"/>
          <w:sz w:val="24"/>
          <w:szCs w:val="24"/>
        </w:rPr>
        <w:t xml:space="preserve"> (ďalej len „pedagóg“).</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(2) Fond poskytne pôžičku </w:t>
      </w:r>
      <w:r w:rsidRPr="003C54C7" w:rsidR="008B04B8">
        <w:rPr>
          <w:rFonts w:ascii="Times New Roman" w:hAnsi="Times New Roman"/>
          <w:sz w:val="24"/>
          <w:szCs w:val="24"/>
        </w:rPr>
        <w:t>pedagógovi</w:t>
      </w:r>
      <w:r w:rsidRPr="003C54C7">
        <w:rPr>
          <w:rFonts w:ascii="Times New Roman" w:hAnsi="Times New Roman"/>
          <w:sz w:val="24"/>
          <w:szCs w:val="24"/>
        </w:rPr>
        <w:t xml:space="preserve"> na základe </w:t>
      </w:r>
      <w:r w:rsidRPr="003C54C7" w:rsidR="00B622AB">
        <w:rPr>
          <w:rFonts w:ascii="Times New Roman" w:hAnsi="Times New Roman"/>
          <w:sz w:val="24"/>
          <w:szCs w:val="24"/>
        </w:rPr>
        <w:t xml:space="preserve">jeho </w:t>
      </w:r>
      <w:r w:rsidRPr="003C54C7">
        <w:rPr>
          <w:rFonts w:ascii="Times New Roman" w:hAnsi="Times New Roman"/>
          <w:sz w:val="24"/>
          <w:szCs w:val="24"/>
        </w:rPr>
        <w:t>žiadosti, ak spĺňa podmienky ustanovené týmto zákonom.</w:t>
      </w:r>
    </w:p>
    <w:p w:rsidR="00E039FD" w:rsidRPr="003C54C7" w:rsidP="00E039FD">
      <w:pPr>
        <w:bidi w:val="0"/>
        <w:jc w:val="both"/>
        <w:rPr>
          <w:rFonts w:ascii="Times New Roman" w:hAnsi="Times New Roman"/>
          <w:strike/>
          <w:sz w:val="24"/>
          <w:szCs w:val="24"/>
        </w:rPr>
      </w:pPr>
      <w:r w:rsidRPr="003C54C7">
        <w:rPr>
          <w:rFonts w:ascii="Times New Roman" w:hAnsi="Times New Roman"/>
          <w:sz w:val="24"/>
          <w:szCs w:val="24"/>
        </w:rPr>
        <w:t>(3) Fond poskytuje pôžičky do vyčerpania prostriedkov fondu určených na pôžičky pre pedagógov.</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(4) Ak fond nemá dostatok prostriedkov na poskytnutie pôžičiek </w:t>
      </w:r>
      <w:r w:rsidRPr="003C54C7" w:rsidR="00C326E6">
        <w:rPr>
          <w:rFonts w:ascii="Times New Roman" w:hAnsi="Times New Roman"/>
          <w:sz w:val="24"/>
          <w:szCs w:val="24"/>
        </w:rPr>
        <w:t>všetkým pedagógom</w:t>
      </w:r>
      <w:r w:rsidRPr="003C54C7">
        <w:rPr>
          <w:rFonts w:ascii="Times New Roman" w:hAnsi="Times New Roman"/>
          <w:sz w:val="24"/>
          <w:szCs w:val="24"/>
        </w:rPr>
        <w:t xml:space="preserve">, ktorí </w:t>
      </w:r>
      <w:r w:rsidRPr="003C54C7" w:rsidR="00C326E6">
        <w:rPr>
          <w:rFonts w:ascii="Times New Roman" w:hAnsi="Times New Roman"/>
          <w:sz w:val="24"/>
          <w:szCs w:val="24"/>
        </w:rPr>
        <w:t> podali žiadosť o pôžičku</w:t>
      </w:r>
      <w:r w:rsidRPr="003C54C7">
        <w:rPr>
          <w:rFonts w:ascii="Times New Roman" w:hAnsi="Times New Roman"/>
          <w:sz w:val="24"/>
          <w:szCs w:val="24"/>
        </w:rPr>
        <w:t xml:space="preserve"> podľa </w:t>
      </w:r>
      <w:r w:rsidRPr="003C54C7" w:rsidR="00C326E6">
        <w:rPr>
          <w:rFonts w:ascii="Times New Roman" w:hAnsi="Times New Roman"/>
          <w:sz w:val="24"/>
          <w:szCs w:val="24"/>
        </w:rPr>
        <w:t xml:space="preserve">odseku </w:t>
      </w:r>
      <w:r w:rsidRPr="003C54C7">
        <w:rPr>
          <w:rFonts w:ascii="Times New Roman" w:hAnsi="Times New Roman"/>
          <w:sz w:val="24"/>
          <w:szCs w:val="24"/>
        </w:rPr>
        <w:t>5 a</w:t>
      </w:r>
      <w:r w:rsidRPr="003C54C7" w:rsidR="000207A0">
        <w:rPr>
          <w:rFonts w:ascii="Times New Roman" w:hAnsi="Times New Roman"/>
          <w:sz w:val="24"/>
          <w:szCs w:val="24"/>
        </w:rPr>
        <w:t>lebo</w:t>
      </w:r>
      <w:r w:rsidRPr="003C54C7">
        <w:rPr>
          <w:rFonts w:ascii="Times New Roman" w:hAnsi="Times New Roman"/>
          <w:sz w:val="24"/>
          <w:szCs w:val="24"/>
        </w:rPr>
        <w:t xml:space="preserve"> </w:t>
      </w:r>
      <w:r w:rsidRPr="003C54C7" w:rsidR="006E48F2">
        <w:rPr>
          <w:rFonts w:ascii="Times New Roman" w:hAnsi="Times New Roman"/>
          <w:sz w:val="24"/>
          <w:szCs w:val="24"/>
        </w:rPr>
        <w:t xml:space="preserve">odseku </w:t>
      </w:r>
      <w:r w:rsidRPr="003C54C7">
        <w:rPr>
          <w:rFonts w:ascii="Times New Roman" w:hAnsi="Times New Roman"/>
          <w:sz w:val="24"/>
          <w:szCs w:val="24"/>
        </w:rPr>
        <w:t xml:space="preserve">6, </w:t>
      </w:r>
      <w:r w:rsidRPr="003C54C7" w:rsidR="00C326E6">
        <w:rPr>
          <w:rFonts w:ascii="Times New Roman" w:hAnsi="Times New Roman"/>
          <w:sz w:val="24"/>
          <w:szCs w:val="24"/>
        </w:rPr>
        <w:t>fond prednostne poskytne pôžičku</w:t>
      </w:r>
      <w:r w:rsidRPr="003C54C7">
        <w:rPr>
          <w:rFonts w:ascii="Times New Roman" w:hAnsi="Times New Roman"/>
          <w:sz w:val="24"/>
          <w:szCs w:val="24"/>
        </w:rPr>
        <w:t xml:space="preserve"> v nasledujúcom poradí pedagógovi, ktorý</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a) doposiaľ nemal poskytnutú pôžičku pre pedagógov, </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 xml:space="preserve">b) riadne skončil vysokoškolské štúdium druhého stupňa v posledných piatich rokoch, okrem </w:t>
      </w:r>
      <w:r w:rsidRPr="003C54C7" w:rsidR="006E48F2">
        <w:rPr>
          <w:rFonts w:ascii="Times New Roman" w:hAnsi="Times New Roman"/>
          <w:sz w:val="24"/>
          <w:szCs w:val="24"/>
        </w:rPr>
        <w:t xml:space="preserve">študenta </w:t>
      </w:r>
      <w:r w:rsidRPr="003C54C7">
        <w:rPr>
          <w:rFonts w:ascii="Times New Roman" w:hAnsi="Times New Roman"/>
          <w:sz w:val="24"/>
          <w:szCs w:val="24"/>
        </w:rPr>
        <w:t>doktorandského študijného programu,</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c) vykonáva pedagogickú činnosť alebo odbornú činnosť na ustanovený týždenný pracovný čas,</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d) vykonal dizertačnú skúšku, ak ide o študenta doktorandského študijného programu,</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e) je osobou uznanou za invalidnú podľa osobitného predpisu</w:t>
      </w:r>
      <w:r>
        <w:rPr>
          <w:rStyle w:val="FootnoteReference"/>
          <w:sz w:val="24"/>
          <w:szCs w:val="24"/>
          <w:rtl w:val="0"/>
        </w:rPr>
        <w:footnoteReference w:id="23"/>
      </w:r>
      <w:r w:rsidRPr="003C54C7" w:rsidR="00976A98">
        <w:rPr>
          <w:rFonts w:ascii="Times New Roman" w:hAnsi="Times New Roman"/>
          <w:sz w:val="24"/>
          <w:szCs w:val="24"/>
        </w:rPr>
        <w:t>)</w:t>
      </w:r>
      <w:r w:rsidRPr="003C54C7" w:rsidR="00B622AB">
        <w:rPr>
          <w:rFonts w:ascii="Times New Roman" w:hAnsi="Times New Roman"/>
          <w:sz w:val="24"/>
          <w:szCs w:val="24"/>
        </w:rPr>
        <w:t xml:space="preserve"> </w:t>
      </w:r>
    </w:p>
    <w:p w:rsidR="00E039FD" w:rsidRPr="003C54C7" w:rsidP="00E039FD">
      <w:pPr>
        <w:bidi w:val="0"/>
        <w:spacing w:after="0" w:line="240" w:lineRule="auto"/>
        <w:jc w:val="both"/>
        <w:rPr>
          <w:rFonts w:ascii="Times New Roman" w:hAnsi="Times New Roman"/>
          <w:sz w:val="24"/>
          <w:szCs w:val="24"/>
        </w:rPr>
      </w:pPr>
      <w:r w:rsidRPr="003C54C7">
        <w:rPr>
          <w:rFonts w:ascii="Times New Roman" w:hAnsi="Times New Roman"/>
          <w:sz w:val="24"/>
          <w:szCs w:val="24"/>
        </w:rPr>
        <w:t>f) má manžela alebo manželku, ktorý alebo ktorá je tiež pedagógom.</w:t>
      </w:r>
    </w:p>
    <w:p w:rsidR="00E039FD" w:rsidRPr="003C54C7" w:rsidP="00E039FD">
      <w:pPr>
        <w:bidi w:val="0"/>
        <w:spacing w:after="0" w:line="240" w:lineRule="auto"/>
        <w:jc w:val="both"/>
        <w:rPr>
          <w:rFonts w:ascii="Times New Roman" w:hAnsi="Times New Roman"/>
          <w:sz w:val="24"/>
          <w:szCs w:val="24"/>
        </w:rPr>
      </w:pP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(5) Žiadosť o </w:t>
      </w:r>
      <w:r w:rsidRPr="003C54C7" w:rsidR="00F87362">
        <w:rPr>
          <w:rFonts w:ascii="Times New Roman" w:hAnsi="Times New Roman"/>
          <w:sz w:val="24"/>
          <w:szCs w:val="24"/>
        </w:rPr>
        <w:t>pôžičku</w:t>
      </w:r>
      <w:r w:rsidRPr="003C54C7">
        <w:rPr>
          <w:rFonts w:ascii="Times New Roman" w:hAnsi="Times New Roman"/>
          <w:sz w:val="24"/>
          <w:szCs w:val="24"/>
        </w:rPr>
        <w:t xml:space="preserve"> sa doručuje fondu do 30. septembra kalendárneho roka, v ktorom sa posudzuje žiadosť o pôžičku. </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(6) Ak prostriedky fondu nie sú vyčerpané, fond informuje o možnosti dodatočného poskytnutia pôžičky a o dodatočnej lehote na podanie žiadosti o pôžičku na svojom webovom sídle.</w:t>
      </w: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 xml:space="preserve">§ </w:t>
      </w:r>
      <w:r w:rsidRPr="003C54C7" w:rsidR="006E48F2">
        <w:rPr>
          <w:rFonts w:ascii="Times New Roman" w:hAnsi="Times New Roman"/>
          <w:sz w:val="24"/>
          <w:szCs w:val="24"/>
        </w:rPr>
        <w:t>15</w:t>
      </w: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Poskytnutie pôžičky</w:t>
      </w:r>
    </w:p>
    <w:p w:rsidR="00E039FD" w:rsidRPr="003C54C7" w:rsidP="00E039FD">
      <w:pPr>
        <w:bidi w:val="0"/>
        <w:rPr>
          <w:rFonts w:ascii="Times New Roman" w:hAnsi="Times New Roman"/>
          <w:b/>
          <w:sz w:val="24"/>
          <w:szCs w:val="24"/>
        </w:rPr>
      </w:pPr>
    </w:p>
    <w:p w:rsidR="00E039FD" w:rsidRPr="003C54C7" w:rsidP="00E039FD">
      <w:pPr>
        <w:bidi w:val="0"/>
        <w:jc w:val="both"/>
        <w:rPr>
          <w:rFonts w:ascii="Times New Roman" w:hAnsi="Times New Roman"/>
          <w:strike/>
          <w:sz w:val="24"/>
          <w:szCs w:val="24"/>
        </w:rPr>
      </w:pPr>
      <w:r w:rsidRPr="003C54C7">
        <w:rPr>
          <w:rFonts w:ascii="Times New Roman" w:hAnsi="Times New Roman"/>
          <w:sz w:val="24"/>
          <w:szCs w:val="24"/>
        </w:rPr>
        <w:t xml:space="preserve">(1) Pôžičku pre pedagógov možno poskytnúť z prostriedkov fondu opakovane; celková istina poskytnutých pôžičiek pre </w:t>
      </w:r>
      <w:r w:rsidRPr="003C54C7" w:rsidR="003021F2">
        <w:rPr>
          <w:rFonts w:ascii="Times New Roman" w:hAnsi="Times New Roman"/>
          <w:sz w:val="24"/>
          <w:szCs w:val="24"/>
        </w:rPr>
        <w:t xml:space="preserve">jedného </w:t>
      </w:r>
      <w:r w:rsidRPr="003C54C7">
        <w:rPr>
          <w:rFonts w:ascii="Times New Roman" w:hAnsi="Times New Roman"/>
          <w:sz w:val="24"/>
          <w:szCs w:val="24"/>
        </w:rPr>
        <w:t>pedagóga ne</w:t>
      </w:r>
      <w:r w:rsidRPr="003C54C7" w:rsidR="0045248F">
        <w:rPr>
          <w:rFonts w:ascii="Times New Roman" w:hAnsi="Times New Roman"/>
          <w:sz w:val="24"/>
          <w:szCs w:val="24"/>
        </w:rPr>
        <w:t>smie presiahnuť sumu 30 000 eur.</w:t>
      </w:r>
    </w:p>
    <w:p w:rsidR="00E039FD" w:rsidRPr="003C54C7" w:rsidP="00E039FD">
      <w:pPr>
        <w:bidi w:val="0"/>
        <w:jc w:val="both"/>
        <w:rPr>
          <w:rFonts w:ascii="Times New Roman" w:hAnsi="Times New Roman"/>
          <w:sz w:val="24"/>
          <w:szCs w:val="24"/>
        </w:rPr>
      </w:pPr>
      <w:r w:rsidRPr="003C54C7">
        <w:rPr>
          <w:rStyle w:val="odsekparagrafuChar"/>
          <w:color w:val="auto"/>
        </w:rPr>
        <w:t xml:space="preserve">(2) </w:t>
      </w:r>
      <w:r w:rsidRPr="003C54C7">
        <w:rPr>
          <w:rFonts w:ascii="Times New Roman" w:hAnsi="Times New Roman"/>
          <w:sz w:val="24"/>
          <w:szCs w:val="24"/>
        </w:rPr>
        <w:t xml:space="preserve">Fond môže poskytnúť pôžičku pedagógovi v jednom školskom roku len raz. </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(3) Fond poskytne pedagógovi pôžičku len do výšky, ktorej splátka nepresiahne jednu tretinu </w:t>
      </w:r>
      <w:r w:rsidRPr="003C54C7" w:rsidR="003021F2">
        <w:rPr>
          <w:rFonts w:ascii="Times New Roman" w:hAnsi="Times New Roman"/>
          <w:sz w:val="24"/>
          <w:szCs w:val="24"/>
        </w:rPr>
        <w:t xml:space="preserve"> jeho </w:t>
      </w:r>
      <w:r w:rsidRPr="003C54C7">
        <w:rPr>
          <w:rFonts w:ascii="Times New Roman" w:hAnsi="Times New Roman"/>
          <w:sz w:val="24"/>
          <w:szCs w:val="24"/>
        </w:rPr>
        <w:t>čistého funkčného platu</w:t>
      </w:r>
      <w:r>
        <w:rPr>
          <w:rStyle w:val="FootnoteReference"/>
          <w:sz w:val="24"/>
          <w:szCs w:val="24"/>
          <w:rtl w:val="0"/>
        </w:rPr>
        <w:footnoteReference w:id="24"/>
      </w:r>
      <w:r w:rsidRPr="003C54C7" w:rsidR="0045248F">
        <w:rPr>
          <w:rFonts w:ascii="Times New Roman" w:hAnsi="Times New Roman"/>
          <w:sz w:val="24"/>
          <w:szCs w:val="24"/>
        </w:rPr>
        <w:t>)</w:t>
      </w:r>
      <w:r w:rsidRPr="003C54C7">
        <w:rPr>
          <w:rFonts w:ascii="Times New Roman" w:hAnsi="Times New Roman"/>
          <w:sz w:val="24"/>
          <w:szCs w:val="24"/>
        </w:rPr>
        <w:t xml:space="preserve"> alebo doktorandského štipendia</w:t>
      </w:r>
      <w:r>
        <w:rPr>
          <w:rStyle w:val="FootnoteReference"/>
          <w:sz w:val="24"/>
          <w:szCs w:val="24"/>
          <w:rtl w:val="0"/>
        </w:rPr>
        <w:footnoteReference w:id="25"/>
      </w:r>
      <w:r w:rsidRPr="003C54C7" w:rsidR="0008122C">
        <w:rPr>
          <w:rFonts w:ascii="Times New Roman" w:hAnsi="Times New Roman"/>
          <w:sz w:val="24"/>
          <w:szCs w:val="24"/>
        </w:rPr>
        <w:t>)</w:t>
      </w:r>
      <w:r w:rsidRPr="003C54C7">
        <w:rPr>
          <w:rFonts w:ascii="Times New Roman" w:hAnsi="Times New Roman"/>
          <w:sz w:val="24"/>
          <w:szCs w:val="24"/>
        </w:rPr>
        <w:t xml:space="preserve"> v mesiaci, v ktorom podal žiadosť o pôžičku. </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(4) Uzavretím zmluvy o pôžičke sa pedagóg stáva dlžníkom fondu.</w:t>
      </w: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 xml:space="preserve">§ </w:t>
      </w:r>
      <w:r w:rsidRPr="003C54C7" w:rsidR="006E48F2">
        <w:rPr>
          <w:rFonts w:ascii="Times New Roman" w:hAnsi="Times New Roman"/>
          <w:sz w:val="24"/>
          <w:szCs w:val="24"/>
        </w:rPr>
        <w:t>16</w:t>
      </w: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Splatnosť pôžičky</w:t>
      </w:r>
    </w:p>
    <w:p w:rsidR="00E039FD" w:rsidRPr="003C54C7" w:rsidP="00E039FD">
      <w:pPr>
        <w:bidi w:val="0"/>
        <w:spacing w:after="0" w:line="240" w:lineRule="auto"/>
        <w:jc w:val="center"/>
        <w:rPr>
          <w:rFonts w:ascii="Times New Roman" w:hAnsi="Times New Roman"/>
          <w:b/>
          <w:sz w:val="24"/>
          <w:szCs w:val="24"/>
        </w:rPr>
      </w:pPr>
    </w:p>
    <w:p w:rsidR="00E039FD" w:rsidRPr="003C54C7" w:rsidP="00E039FD">
      <w:pPr>
        <w:bidi w:val="0"/>
        <w:rPr>
          <w:rFonts w:ascii="Times New Roman" w:hAnsi="Times New Roman"/>
          <w:sz w:val="24"/>
          <w:szCs w:val="24"/>
        </w:rPr>
      </w:pPr>
      <w:r w:rsidRPr="003C54C7">
        <w:rPr>
          <w:rFonts w:ascii="Times New Roman" w:hAnsi="Times New Roman"/>
          <w:sz w:val="24"/>
          <w:szCs w:val="24"/>
        </w:rPr>
        <w:t xml:space="preserve"> (1) Lehotu splatnosti pôžičky možno dohodnúť najviac na 15 rokov.</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(2)</w:t>
      </w:r>
      <w:r w:rsidRPr="003C54C7" w:rsidR="003021F2">
        <w:rPr>
          <w:rFonts w:ascii="Times New Roman" w:hAnsi="Times New Roman"/>
          <w:sz w:val="24"/>
          <w:szCs w:val="24"/>
        </w:rPr>
        <w:t xml:space="preserve"> </w:t>
      </w:r>
      <w:r w:rsidRPr="003C54C7" w:rsidR="0008122C">
        <w:rPr>
          <w:rFonts w:ascii="Times New Roman" w:hAnsi="Times New Roman"/>
          <w:sz w:val="24"/>
          <w:szCs w:val="24"/>
        </w:rPr>
        <w:t xml:space="preserve">Rada fondu </w:t>
      </w:r>
      <w:r w:rsidRPr="003C54C7">
        <w:rPr>
          <w:rFonts w:ascii="Times New Roman" w:hAnsi="Times New Roman"/>
          <w:sz w:val="24"/>
          <w:szCs w:val="24"/>
        </w:rPr>
        <w:t>môže rozhodnúť o predĺžení lehoty splatnosti</w:t>
      </w:r>
      <w:r w:rsidRPr="003C54C7" w:rsidR="006E48F2">
        <w:rPr>
          <w:rFonts w:ascii="Times New Roman" w:hAnsi="Times New Roman"/>
          <w:sz w:val="24"/>
          <w:szCs w:val="24"/>
        </w:rPr>
        <w:t xml:space="preserve"> pôžičky</w:t>
      </w:r>
      <w:r w:rsidRPr="003C54C7">
        <w:rPr>
          <w:rFonts w:ascii="Times New Roman" w:hAnsi="Times New Roman"/>
          <w:sz w:val="24"/>
          <w:szCs w:val="24"/>
        </w:rPr>
        <w:t xml:space="preserve"> len na základe </w:t>
      </w:r>
      <w:r w:rsidRPr="003C54C7" w:rsidR="006E48F2">
        <w:rPr>
          <w:rFonts w:ascii="Times New Roman" w:hAnsi="Times New Roman"/>
          <w:sz w:val="24"/>
          <w:szCs w:val="24"/>
        </w:rPr>
        <w:t>odôvodnenej</w:t>
      </w:r>
      <w:r w:rsidRPr="003C54C7">
        <w:rPr>
          <w:rFonts w:ascii="Times New Roman" w:hAnsi="Times New Roman"/>
          <w:sz w:val="24"/>
          <w:szCs w:val="24"/>
        </w:rPr>
        <w:t xml:space="preserve"> žiadosti dlžníka, najviac však na 20 rokov</w:t>
      </w:r>
      <w:r w:rsidRPr="003C54C7" w:rsidR="003021F2">
        <w:rPr>
          <w:rFonts w:ascii="Times New Roman" w:hAnsi="Times New Roman"/>
          <w:sz w:val="24"/>
          <w:szCs w:val="24"/>
        </w:rPr>
        <w:t>; rozhodnutie rada fondu odôvodňuje.</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(3) Ak dlžník </w:t>
      </w:r>
      <w:r w:rsidRPr="003C54C7" w:rsidR="006E48F2">
        <w:rPr>
          <w:rFonts w:ascii="Times New Roman" w:hAnsi="Times New Roman"/>
          <w:sz w:val="24"/>
          <w:szCs w:val="24"/>
        </w:rPr>
        <w:t xml:space="preserve">fondu </w:t>
      </w:r>
      <w:r w:rsidRPr="003C54C7">
        <w:rPr>
          <w:rFonts w:ascii="Times New Roman" w:hAnsi="Times New Roman"/>
          <w:sz w:val="24"/>
          <w:szCs w:val="24"/>
        </w:rPr>
        <w:t xml:space="preserve">podľa § </w:t>
      </w:r>
      <w:r w:rsidRPr="003C54C7" w:rsidR="006E48F2">
        <w:rPr>
          <w:rFonts w:ascii="Times New Roman" w:hAnsi="Times New Roman"/>
          <w:sz w:val="24"/>
          <w:szCs w:val="24"/>
        </w:rPr>
        <w:t xml:space="preserve">15 </w:t>
      </w:r>
      <w:r w:rsidRPr="003C54C7">
        <w:rPr>
          <w:rFonts w:ascii="Times New Roman" w:hAnsi="Times New Roman"/>
          <w:sz w:val="24"/>
          <w:szCs w:val="24"/>
        </w:rPr>
        <w:t xml:space="preserve">ods. </w:t>
      </w:r>
      <w:r w:rsidRPr="003C54C7" w:rsidR="00041B86">
        <w:rPr>
          <w:rFonts w:ascii="Times New Roman" w:hAnsi="Times New Roman"/>
          <w:sz w:val="24"/>
          <w:szCs w:val="24"/>
        </w:rPr>
        <w:t>4</w:t>
      </w:r>
      <w:r w:rsidRPr="003C54C7">
        <w:rPr>
          <w:rFonts w:ascii="Times New Roman" w:hAnsi="Times New Roman"/>
          <w:sz w:val="24"/>
          <w:szCs w:val="24"/>
        </w:rPr>
        <w:t xml:space="preserve"> preukáže výkon pedagogickej činnosti</w:t>
      </w:r>
      <w:r>
        <w:rPr>
          <w:rStyle w:val="FootnoteReference"/>
          <w:sz w:val="24"/>
          <w:szCs w:val="24"/>
          <w:rtl w:val="0"/>
        </w:rPr>
        <w:footnoteReference w:id="26"/>
      </w:r>
      <w:r w:rsidRPr="003C54C7" w:rsidR="00402B96">
        <w:rPr>
          <w:rFonts w:ascii="Times New Roman" w:hAnsi="Times New Roman"/>
          <w:sz w:val="24"/>
          <w:szCs w:val="24"/>
        </w:rPr>
        <w:t>)</w:t>
      </w:r>
      <w:r w:rsidRPr="003C54C7">
        <w:rPr>
          <w:rFonts w:ascii="Times New Roman" w:hAnsi="Times New Roman"/>
          <w:sz w:val="24"/>
          <w:szCs w:val="24"/>
        </w:rPr>
        <w:t xml:space="preserve"> na ustanovený týždenný pracovný čas </w:t>
      </w:r>
      <w:r w:rsidRPr="003C54C7" w:rsidR="006E48F2">
        <w:rPr>
          <w:rFonts w:ascii="Times New Roman" w:hAnsi="Times New Roman"/>
          <w:sz w:val="24"/>
          <w:szCs w:val="24"/>
        </w:rPr>
        <w:t>počas najmenej piatich rokov</w:t>
      </w:r>
      <w:r w:rsidRPr="003C54C7">
        <w:rPr>
          <w:rFonts w:ascii="Times New Roman" w:hAnsi="Times New Roman"/>
          <w:sz w:val="24"/>
          <w:szCs w:val="24"/>
        </w:rPr>
        <w:t xml:space="preserve"> od poskytnutia pôžičky pre pedagógov, nesplatená istina pôžičky sa zníži o jednu päťdesiatinu. Istina pôžičky sa znižuje o ďalšiu päťdesiatinu za každý ďalší </w:t>
      </w:r>
      <w:r w:rsidRPr="003C54C7" w:rsidR="0008122C">
        <w:rPr>
          <w:rFonts w:ascii="Times New Roman" w:hAnsi="Times New Roman"/>
          <w:sz w:val="24"/>
          <w:szCs w:val="24"/>
        </w:rPr>
        <w:t xml:space="preserve">preukázaný rok výkonu pedagogickej činnosti na ustanovený </w:t>
      </w:r>
      <w:r w:rsidRPr="003C54C7" w:rsidR="00FF0EDC">
        <w:rPr>
          <w:rFonts w:ascii="Times New Roman" w:hAnsi="Times New Roman"/>
          <w:sz w:val="24"/>
          <w:szCs w:val="24"/>
        </w:rPr>
        <w:t xml:space="preserve">týždenný </w:t>
      </w:r>
      <w:r w:rsidRPr="003C54C7" w:rsidR="0008122C">
        <w:rPr>
          <w:rFonts w:ascii="Times New Roman" w:hAnsi="Times New Roman"/>
          <w:sz w:val="24"/>
          <w:szCs w:val="24"/>
        </w:rPr>
        <w:t>pracovný čas.</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(4) Do času odpracovaných rokov na uplatnenie nároku podľa odseku 3 sa započítava čas </w:t>
      </w:r>
      <w:r w:rsidRPr="003C54C7" w:rsidR="009A3C29">
        <w:rPr>
          <w:rFonts w:ascii="Times New Roman" w:hAnsi="Times New Roman"/>
          <w:sz w:val="24"/>
          <w:szCs w:val="24"/>
        </w:rPr>
        <w:t xml:space="preserve">trvania </w:t>
      </w:r>
      <w:r w:rsidRPr="003C54C7">
        <w:rPr>
          <w:rFonts w:ascii="Times New Roman" w:hAnsi="Times New Roman"/>
          <w:sz w:val="24"/>
          <w:szCs w:val="24"/>
        </w:rPr>
        <w:t>invalidity.</w:t>
      </w:r>
      <w:r w:rsidRPr="003C54C7" w:rsidR="00976A98">
        <w:rPr>
          <w:rFonts w:ascii="Times New Roman" w:hAnsi="Times New Roman"/>
          <w:sz w:val="24"/>
          <w:szCs w:val="24"/>
          <w:vertAlign w:val="superscript"/>
        </w:rPr>
        <w:t>22</w:t>
      </w:r>
      <w:r w:rsidRPr="003C54C7" w:rsidR="00976A98">
        <w:rPr>
          <w:rFonts w:ascii="Times New Roman" w:hAnsi="Times New Roman"/>
          <w:sz w:val="24"/>
          <w:szCs w:val="24"/>
        </w:rPr>
        <w:t>)</w:t>
      </w:r>
      <w:r w:rsidRPr="003C54C7">
        <w:rPr>
          <w:rFonts w:ascii="Times New Roman" w:hAnsi="Times New Roman"/>
          <w:sz w:val="24"/>
          <w:szCs w:val="24"/>
        </w:rPr>
        <w:t xml:space="preserve"> Do času odpracovaných rokov na uplatnenie nároku podľa odseku 3 sa nezapočítava trvanie materskej dovolenky a rodičovskej dovolenky.</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(5) Ak </w:t>
      </w:r>
      <w:r w:rsidRPr="003C54C7" w:rsidR="00134931">
        <w:rPr>
          <w:rFonts w:ascii="Times New Roman" w:hAnsi="Times New Roman"/>
          <w:sz w:val="24"/>
          <w:szCs w:val="24"/>
        </w:rPr>
        <w:t>dlžník</w:t>
      </w:r>
      <w:r w:rsidRPr="003C54C7" w:rsidR="009D043F">
        <w:rPr>
          <w:rFonts w:ascii="Times New Roman" w:hAnsi="Times New Roman"/>
          <w:sz w:val="24"/>
          <w:szCs w:val="24"/>
        </w:rPr>
        <w:t xml:space="preserve"> fondu</w:t>
      </w:r>
      <w:r w:rsidRPr="003C54C7" w:rsidR="00134931">
        <w:rPr>
          <w:rFonts w:ascii="Times New Roman" w:hAnsi="Times New Roman"/>
          <w:sz w:val="24"/>
          <w:szCs w:val="24"/>
        </w:rPr>
        <w:t xml:space="preserve"> podľa § </w:t>
      </w:r>
      <w:r w:rsidRPr="003C54C7" w:rsidR="006E48F2">
        <w:rPr>
          <w:rFonts w:ascii="Times New Roman" w:hAnsi="Times New Roman"/>
          <w:sz w:val="24"/>
          <w:szCs w:val="24"/>
        </w:rPr>
        <w:t xml:space="preserve">15 </w:t>
      </w:r>
      <w:r w:rsidRPr="003C54C7" w:rsidR="00134931">
        <w:rPr>
          <w:rFonts w:ascii="Times New Roman" w:hAnsi="Times New Roman"/>
          <w:sz w:val="24"/>
          <w:szCs w:val="24"/>
        </w:rPr>
        <w:t>ods. 4</w:t>
      </w:r>
      <w:r w:rsidRPr="003C54C7">
        <w:rPr>
          <w:rFonts w:ascii="Times New Roman" w:hAnsi="Times New Roman"/>
          <w:sz w:val="24"/>
          <w:szCs w:val="24"/>
        </w:rPr>
        <w:t>,</w:t>
      </w:r>
      <w:r w:rsidRPr="003C54C7" w:rsidR="00402B96">
        <w:rPr>
          <w:rFonts w:ascii="Times New Roman" w:hAnsi="Times New Roman"/>
          <w:sz w:val="24"/>
          <w:szCs w:val="24"/>
        </w:rPr>
        <w:t xml:space="preserve"> </w:t>
      </w:r>
      <w:r w:rsidRPr="003C54C7">
        <w:rPr>
          <w:rFonts w:ascii="Times New Roman" w:hAnsi="Times New Roman"/>
          <w:sz w:val="24"/>
          <w:szCs w:val="24"/>
        </w:rPr>
        <w:t xml:space="preserve">prestane byť pedagógom, je povinný túto skutočnosť oznámiť fondu </w:t>
      </w:r>
      <w:r w:rsidRPr="003C54C7" w:rsidR="00B5721E">
        <w:rPr>
          <w:rFonts w:ascii="Times New Roman" w:hAnsi="Times New Roman"/>
          <w:sz w:val="24"/>
          <w:szCs w:val="24"/>
        </w:rPr>
        <w:t>do</w:t>
      </w:r>
      <w:r w:rsidRPr="003C54C7">
        <w:rPr>
          <w:rFonts w:ascii="Times New Roman" w:hAnsi="Times New Roman"/>
          <w:sz w:val="24"/>
          <w:szCs w:val="24"/>
        </w:rPr>
        <w:t xml:space="preserve"> 30 dní od vzniku tejto skutočnosti.</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 xml:space="preserve">(6) Ak dlžník podľa odseku 5 nepreukáže fondu, že je opäť pedagógom </w:t>
      </w:r>
      <w:r w:rsidRPr="003C54C7" w:rsidR="00B5721E">
        <w:rPr>
          <w:rFonts w:ascii="Times New Roman" w:hAnsi="Times New Roman"/>
          <w:sz w:val="24"/>
          <w:szCs w:val="24"/>
        </w:rPr>
        <w:t>do</w:t>
      </w:r>
      <w:r w:rsidRPr="003C54C7">
        <w:rPr>
          <w:rFonts w:ascii="Times New Roman" w:hAnsi="Times New Roman"/>
          <w:sz w:val="24"/>
          <w:szCs w:val="24"/>
        </w:rPr>
        <w:t xml:space="preserve"> šiestich mesiacov odo dňa, kedy prestal byť pedagógom,  </w:t>
      </w:r>
      <w:r w:rsidRPr="003C54C7" w:rsidR="00FF0EDC">
        <w:rPr>
          <w:rFonts w:ascii="Times New Roman" w:hAnsi="Times New Roman"/>
          <w:sz w:val="24"/>
          <w:szCs w:val="24"/>
        </w:rPr>
        <w:t>alebo že je vysokoškolským učiteľom,</w:t>
      </w:r>
      <w:r>
        <w:rPr>
          <w:rStyle w:val="FootnoteReference"/>
          <w:sz w:val="24"/>
          <w:szCs w:val="24"/>
          <w:rtl w:val="0"/>
        </w:rPr>
        <w:footnoteReference w:id="27"/>
      </w:r>
      <w:r w:rsidRPr="003C54C7" w:rsidR="00402B96">
        <w:rPr>
          <w:rFonts w:ascii="Times New Roman" w:hAnsi="Times New Roman"/>
          <w:sz w:val="24"/>
          <w:szCs w:val="24"/>
        </w:rPr>
        <w:t>)</w:t>
      </w:r>
      <w:r w:rsidRPr="003C54C7" w:rsidR="00FF0EDC">
        <w:rPr>
          <w:rFonts w:ascii="Times New Roman" w:hAnsi="Times New Roman"/>
          <w:sz w:val="24"/>
          <w:szCs w:val="24"/>
        </w:rPr>
        <w:t xml:space="preserve"> </w:t>
      </w:r>
      <w:r w:rsidRPr="003C54C7">
        <w:rPr>
          <w:rFonts w:ascii="Times New Roman" w:hAnsi="Times New Roman"/>
          <w:sz w:val="24"/>
          <w:szCs w:val="24"/>
        </w:rPr>
        <w:t>úroková sadzba pôžičky pre pedagógov sa mu zvýši o štyri percentuálne body ročne od prvého dňa mesiaca nasledujúceho po uplynutí tejto lehoty.</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(7) Úroková sadzba podľa odseku 6 sa zníži o štyri percentuálne body od nasledujúceho mesiaca po mesiaci, v ktorom dlžník preukáže, že sa opätovne stal pedagógom, ktorý už nie je v skúšobnej dobe.</w:t>
      </w:r>
    </w:p>
    <w:p w:rsidR="00E039FD" w:rsidRPr="003C54C7" w:rsidP="00E039FD">
      <w:pPr>
        <w:bidi w:val="0"/>
        <w:jc w:val="both"/>
        <w:rPr>
          <w:rFonts w:ascii="Times New Roman" w:hAnsi="Times New Roman"/>
          <w:sz w:val="24"/>
          <w:szCs w:val="24"/>
        </w:rPr>
      </w:pPr>
      <w:r w:rsidRPr="003C54C7">
        <w:rPr>
          <w:rStyle w:val="odsekparagrafuChar"/>
          <w:rFonts w:hint="default"/>
          <w:color w:val="auto"/>
        </w:rPr>
        <w:t>(8) Dlž</w:t>
      </w:r>
      <w:r w:rsidRPr="003C54C7">
        <w:rPr>
          <w:rStyle w:val="odsekparagrafuChar"/>
          <w:rFonts w:hint="default"/>
          <w:color w:val="auto"/>
        </w:rPr>
        <w:t>ní</w:t>
      </w:r>
      <w:r w:rsidRPr="003C54C7">
        <w:rPr>
          <w:rStyle w:val="odsekparagrafuChar"/>
          <w:rFonts w:hint="default"/>
          <w:color w:val="auto"/>
        </w:rPr>
        <w:t>k fondu podľ</w:t>
      </w:r>
      <w:r w:rsidRPr="003C54C7">
        <w:rPr>
          <w:rStyle w:val="odsekparagrafuChar"/>
          <w:rFonts w:hint="default"/>
          <w:color w:val="auto"/>
        </w:rPr>
        <w:t>a §</w:t>
      </w:r>
      <w:r w:rsidRPr="003C54C7">
        <w:rPr>
          <w:rStyle w:val="odsekparagrafuChar"/>
          <w:rFonts w:hint="default"/>
          <w:color w:val="auto"/>
        </w:rPr>
        <w:t xml:space="preserve"> </w:t>
      </w:r>
      <w:r w:rsidRPr="003C54C7" w:rsidR="006E48F2">
        <w:rPr>
          <w:rStyle w:val="odsekparagrafuChar"/>
          <w:color w:val="auto"/>
        </w:rPr>
        <w:t xml:space="preserve">15 </w:t>
      </w:r>
      <w:r w:rsidRPr="003C54C7">
        <w:rPr>
          <w:rStyle w:val="odsekparagrafuChar"/>
          <w:color w:val="auto"/>
        </w:rPr>
        <w:t xml:space="preserve">ods. </w:t>
      </w:r>
      <w:r w:rsidRPr="003C54C7" w:rsidR="00041B86">
        <w:rPr>
          <w:rStyle w:val="odsekparagrafuChar"/>
          <w:color w:val="auto"/>
        </w:rPr>
        <w:t>4</w:t>
      </w:r>
      <w:r w:rsidRPr="003C54C7">
        <w:rPr>
          <w:rStyle w:val="odsekparagrafuChar"/>
          <w:rFonts w:hint="default"/>
          <w:color w:val="auto"/>
        </w:rPr>
        <w:t xml:space="preserve"> môž</w:t>
      </w:r>
      <w:r w:rsidRPr="003C54C7">
        <w:rPr>
          <w:rStyle w:val="odsekparagrafuChar"/>
          <w:rFonts w:hint="default"/>
          <w:color w:val="auto"/>
        </w:rPr>
        <w:t>e splatiť</w:t>
      </w:r>
      <w:r w:rsidRPr="003C54C7">
        <w:rPr>
          <w:rStyle w:val="odsekparagrafuChar"/>
          <w:rFonts w:hint="default"/>
          <w:color w:val="auto"/>
        </w:rPr>
        <w:t xml:space="preserve"> pôž</w:t>
      </w:r>
      <w:r w:rsidRPr="003C54C7">
        <w:rPr>
          <w:rStyle w:val="odsekparagrafuChar"/>
          <w:rFonts w:hint="default"/>
          <w:color w:val="auto"/>
        </w:rPr>
        <w:t>ič</w:t>
      </w:r>
      <w:r w:rsidRPr="003C54C7">
        <w:rPr>
          <w:rStyle w:val="odsekparagrafuChar"/>
          <w:rFonts w:hint="default"/>
          <w:color w:val="auto"/>
        </w:rPr>
        <w:t>ku a </w:t>
      </w:r>
      <w:r w:rsidRPr="003C54C7">
        <w:rPr>
          <w:rStyle w:val="odsekparagrafuChar"/>
          <w:rFonts w:hint="default"/>
          <w:color w:val="auto"/>
        </w:rPr>
        <w:t>ú</w:t>
      </w:r>
      <w:r w:rsidRPr="003C54C7">
        <w:rPr>
          <w:rStyle w:val="odsekparagrafuChar"/>
          <w:rFonts w:hint="default"/>
          <w:color w:val="auto"/>
        </w:rPr>
        <w:t>roky alebo ich č</w:t>
      </w:r>
      <w:r w:rsidRPr="003C54C7">
        <w:rPr>
          <w:rStyle w:val="odsekparagrafuChar"/>
          <w:rFonts w:hint="default"/>
          <w:color w:val="auto"/>
        </w:rPr>
        <w:t>asť</w:t>
      </w:r>
      <w:r w:rsidRPr="003C54C7">
        <w:rPr>
          <w:rStyle w:val="odsekparagrafuChar"/>
          <w:rFonts w:hint="default"/>
          <w:color w:val="auto"/>
        </w:rPr>
        <w:t xml:space="preserve"> predč</w:t>
      </w:r>
      <w:r w:rsidRPr="003C54C7">
        <w:rPr>
          <w:rStyle w:val="odsekparagrafuChar"/>
          <w:rFonts w:hint="default"/>
          <w:color w:val="auto"/>
        </w:rPr>
        <w:t>asne bez ú</w:t>
      </w:r>
      <w:r w:rsidRPr="003C54C7">
        <w:rPr>
          <w:rStyle w:val="odsekparagrafuChar"/>
          <w:rFonts w:hint="default"/>
          <w:color w:val="auto"/>
        </w:rPr>
        <w:t>hrady ú</w:t>
      </w:r>
      <w:r w:rsidRPr="003C54C7">
        <w:rPr>
          <w:rStyle w:val="odsekparagrafuChar"/>
          <w:rFonts w:hint="default"/>
          <w:color w:val="auto"/>
        </w:rPr>
        <w:t>rokov, poplatkov alebo iný</w:t>
      </w:r>
      <w:r w:rsidRPr="003C54C7">
        <w:rPr>
          <w:rStyle w:val="odsekparagrafuChar"/>
          <w:rFonts w:hint="default"/>
          <w:color w:val="auto"/>
        </w:rPr>
        <w:t>ch ná</w:t>
      </w:r>
      <w:r w:rsidRPr="003C54C7">
        <w:rPr>
          <w:rStyle w:val="odsekparagrafuChar"/>
          <w:rFonts w:hint="default"/>
          <w:color w:val="auto"/>
        </w:rPr>
        <w:t>kladov  v </w:t>
      </w:r>
      <w:r w:rsidRPr="003C54C7">
        <w:rPr>
          <w:rStyle w:val="odsekparagrafuChar"/>
          <w:rFonts w:hint="default"/>
          <w:color w:val="auto"/>
        </w:rPr>
        <w:t>sú</w:t>
      </w:r>
      <w:r w:rsidRPr="003C54C7">
        <w:rPr>
          <w:rStyle w:val="odsekparagrafuChar"/>
          <w:rFonts w:hint="default"/>
          <w:color w:val="auto"/>
        </w:rPr>
        <w:t>vislosti s </w:t>
      </w:r>
      <w:r w:rsidRPr="003C54C7">
        <w:rPr>
          <w:rStyle w:val="odsekparagrafuChar"/>
          <w:rFonts w:hint="default"/>
          <w:color w:val="auto"/>
        </w:rPr>
        <w:t>predč</w:t>
      </w:r>
      <w:r w:rsidRPr="003C54C7">
        <w:rPr>
          <w:rStyle w:val="odsekparagrafuChar"/>
          <w:rFonts w:hint="default"/>
          <w:color w:val="auto"/>
        </w:rPr>
        <w:t>asný</w:t>
      </w:r>
      <w:r w:rsidRPr="003C54C7">
        <w:rPr>
          <w:rStyle w:val="odsekparagrafuChar"/>
          <w:rFonts w:hint="default"/>
          <w:color w:val="auto"/>
        </w:rPr>
        <w:t>m splatení</w:t>
      </w:r>
      <w:r w:rsidRPr="003C54C7">
        <w:rPr>
          <w:rStyle w:val="odsekparagrafuChar"/>
          <w:rFonts w:hint="default"/>
          <w:color w:val="auto"/>
        </w:rPr>
        <w:t>m pôž</w:t>
      </w:r>
      <w:r w:rsidRPr="003C54C7">
        <w:rPr>
          <w:rStyle w:val="odsekparagrafuChar"/>
          <w:rFonts w:hint="default"/>
          <w:color w:val="auto"/>
        </w:rPr>
        <w:t>ič</w:t>
      </w:r>
      <w:r w:rsidRPr="003C54C7">
        <w:rPr>
          <w:rStyle w:val="odsekparagrafuChar"/>
          <w:rFonts w:hint="default"/>
          <w:color w:val="auto"/>
        </w:rPr>
        <w:t>ky alebo jej č</w:t>
      </w:r>
      <w:r w:rsidRPr="003C54C7">
        <w:rPr>
          <w:rStyle w:val="odsekparagrafuChar"/>
          <w:rFonts w:hint="default"/>
          <w:color w:val="auto"/>
        </w:rPr>
        <w:t>asti.</w:t>
      </w:r>
    </w:p>
    <w:p w:rsidR="00E039FD" w:rsidRPr="003C54C7" w:rsidP="00E039FD">
      <w:pPr>
        <w:bidi w:val="0"/>
        <w:spacing w:after="0" w:line="240" w:lineRule="auto"/>
        <w:jc w:val="center"/>
        <w:rPr>
          <w:rFonts w:ascii="Times New Roman" w:hAnsi="Times New Roman"/>
          <w:sz w:val="24"/>
          <w:szCs w:val="24"/>
          <w:lang w:eastAsia="sk-SK"/>
        </w:rPr>
      </w:pPr>
      <w:r w:rsidRPr="003C54C7">
        <w:rPr>
          <w:rFonts w:ascii="Times New Roman" w:hAnsi="Times New Roman"/>
          <w:sz w:val="24"/>
          <w:szCs w:val="24"/>
          <w:lang w:eastAsia="sk-SK"/>
        </w:rPr>
        <w:t>Spoločné ustanovenia</w:t>
      </w:r>
    </w:p>
    <w:p w:rsidR="00E039FD" w:rsidRPr="003C54C7" w:rsidP="00E039FD">
      <w:pPr>
        <w:bidi w:val="0"/>
        <w:spacing w:after="0" w:line="240" w:lineRule="auto"/>
        <w:jc w:val="center"/>
        <w:rPr>
          <w:rFonts w:ascii="Times New Roman" w:hAnsi="Times New Roman"/>
          <w:sz w:val="24"/>
          <w:szCs w:val="24"/>
          <w:lang w:eastAsia="sk-SK"/>
        </w:rPr>
      </w:pPr>
      <w:r w:rsidRPr="003C54C7">
        <w:rPr>
          <w:rFonts w:ascii="Times New Roman" w:hAnsi="Times New Roman"/>
          <w:sz w:val="24"/>
          <w:szCs w:val="24"/>
          <w:lang w:eastAsia="sk-SK"/>
        </w:rPr>
        <w:t xml:space="preserve">§ </w:t>
      </w:r>
      <w:r w:rsidRPr="003C54C7" w:rsidR="006E48F2">
        <w:rPr>
          <w:rFonts w:ascii="Times New Roman" w:hAnsi="Times New Roman"/>
          <w:sz w:val="24"/>
          <w:szCs w:val="24"/>
          <w:lang w:eastAsia="sk-SK"/>
        </w:rPr>
        <w:t>17</w:t>
      </w:r>
    </w:p>
    <w:p w:rsidR="00E039FD" w:rsidRPr="003C54C7" w:rsidP="00E039FD">
      <w:pPr>
        <w:bidi w:val="0"/>
        <w:spacing w:after="0" w:line="240" w:lineRule="auto"/>
        <w:jc w:val="center"/>
        <w:rPr>
          <w:rFonts w:ascii="Times New Roman" w:hAnsi="Times New Roman"/>
          <w:sz w:val="24"/>
          <w:szCs w:val="24"/>
          <w:lang w:eastAsia="sk-SK"/>
        </w:rPr>
      </w:pPr>
    </w:p>
    <w:p w:rsidR="00E039FD" w:rsidRPr="003C54C7" w:rsidP="00E039FD">
      <w:pPr>
        <w:bidi w:val="0"/>
        <w:jc w:val="both"/>
        <w:rPr>
          <w:rStyle w:val="odsekparagrafuChar"/>
          <w:rFonts w:hint="default"/>
          <w:color w:val="auto"/>
        </w:rPr>
      </w:pPr>
      <w:r w:rsidRPr="003C54C7">
        <w:rPr>
          <w:rStyle w:val="odsekparagrafuChar"/>
          <w:rFonts w:hint="default"/>
          <w:color w:val="auto"/>
        </w:rPr>
        <w:t>(1) Fond zverejň</w:t>
      </w:r>
      <w:r w:rsidRPr="003C54C7">
        <w:rPr>
          <w:rStyle w:val="odsekparagrafuChar"/>
          <w:rFonts w:hint="default"/>
          <w:color w:val="auto"/>
        </w:rPr>
        <w:t xml:space="preserve">uje </w:t>
      </w:r>
      <w:r w:rsidRPr="003C54C7" w:rsidR="004375E7">
        <w:rPr>
          <w:rStyle w:val="odsekparagrafuChar"/>
          <w:color w:val="auto"/>
        </w:rPr>
        <w:t>na</w:t>
      </w:r>
      <w:r w:rsidRPr="003C54C7" w:rsidR="004375E7">
        <w:rPr>
          <w:rStyle w:val="odsekparagrafuChar"/>
          <w:rFonts w:hint="default"/>
          <w:color w:val="auto"/>
        </w:rPr>
        <w:t xml:space="preserve"> svojom webovom sí</w:t>
      </w:r>
      <w:r w:rsidRPr="003C54C7" w:rsidR="004375E7">
        <w:rPr>
          <w:rStyle w:val="odsekparagrafuChar"/>
          <w:rFonts w:hint="default"/>
          <w:color w:val="auto"/>
        </w:rPr>
        <w:t xml:space="preserve">dle </w:t>
      </w:r>
      <w:r w:rsidRPr="003C54C7">
        <w:rPr>
          <w:rStyle w:val="odsekparagrafuChar"/>
          <w:rFonts w:hint="default"/>
          <w:color w:val="auto"/>
        </w:rPr>
        <w:t>objem prostriedkov urč</w:t>
      </w:r>
      <w:r w:rsidRPr="003C54C7">
        <w:rPr>
          <w:rStyle w:val="odsekparagrafuChar"/>
          <w:rFonts w:hint="default"/>
          <w:color w:val="auto"/>
        </w:rPr>
        <w:t>ený</w:t>
      </w:r>
      <w:r w:rsidRPr="003C54C7">
        <w:rPr>
          <w:rStyle w:val="odsekparagrafuChar"/>
          <w:rFonts w:hint="default"/>
          <w:color w:val="auto"/>
        </w:rPr>
        <w:t>ch na pôž</w:t>
      </w:r>
      <w:r w:rsidRPr="003C54C7">
        <w:rPr>
          <w:rStyle w:val="odsekparagrafuChar"/>
          <w:rFonts w:hint="default"/>
          <w:color w:val="auto"/>
        </w:rPr>
        <w:t>ič</w:t>
      </w:r>
      <w:r w:rsidRPr="003C54C7">
        <w:rPr>
          <w:rStyle w:val="odsekparagrafuChar"/>
          <w:rFonts w:hint="default"/>
          <w:color w:val="auto"/>
        </w:rPr>
        <w:t>ky dva mesiace pred termí</w:t>
      </w:r>
      <w:r w:rsidRPr="003C54C7">
        <w:rPr>
          <w:rStyle w:val="odsekparagrafuChar"/>
          <w:rFonts w:hint="default"/>
          <w:color w:val="auto"/>
        </w:rPr>
        <w:t>nom predkladania ž</w:t>
      </w:r>
      <w:r w:rsidRPr="003C54C7">
        <w:rPr>
          <w:rStyle w:val="odsekparagrafuChar"/>
          <w:rFonts w:hint="default"/>
          <w:color w:val="auto"/>
        </w:rPr>
        <w:t>iadostí</w:t>
      </w:r>
      <w:r w:rsidRPr="003C54C7">
        <w:rPr>
          <w:rStyle w:val="odsekparagrafuChar"/>
          <w:rFonts w:hint="default"/>
          <w:color w:val="auto"/>
        </w:rPr>
        <w:t xml:space="preserve"> v roku, v </w:t>
      </w:r>
      <w:r w:rsidRPr="003C54C7">
        <w:rPr>
          <w:rStyle w:val="odsekparagrafuChar"/>
          <w:rFonts w:hint="default"/>
          <w:color w:val="auto"/>
        </w:rPr>
        <w:t>ktorom sa podá</w:t>
      </w:r>
      <w:r w:rsidRPr="003C54C7">
        <w:rPr>
          <w:rStyle w:val="odsekparagrafuChar"/>
          <w:rFonts w:hint="default"/>
          <w:color w:val="auto"/>
        </w:rPr>
        <w:t>vajú</w:t>
      </w:r>
      <w:r w:rsidRPr="003C54C7">
        <w:rPr>
          <w:rStyle w:val="odsekparagrafuChar"/>
          <w:rFonts w:hint="default"/>
          <w:color w:val="auto"/>
        </w:rPr>
        <w:t xml:space="preserve"> ž</w:t>
      </w:r>
      <w:r w:rsidRPr="003C54C7">
        <w:rPr>
          <w:rStyle w:val="odsekparagrafuChar"/>
          <w:rFonts w:hint="default"/>
          <w:color w:val="auto"/>
        </w:rPr>
        <w:t>iadosti o pôž</w:t>
      </w:r>
      <w:r w:rsidRPr="003C54C7">
        <w:rPr>
          <w:rStyle w:val="odsekparagrafuChar"/>
          <w:rFonts w:hint="default"/>
          <w:color w:val="auto"/>
        </w:rPr>
        <w:t>ič</w:t>
      </w:r>
      <w:r w:rsidRPr="003C54C7">
        <w:rPr>
          <w:rStyle w:val="odsekparagrafuChar"/>
          <w:rFonts w:hint="default"/>
          <w:color w:val="auto"/>
        </w:rPr>
        <w:t xml:space="preserve">ku.  </w:t>
      </w:r>
    </w:p>
    <w:p w:rsidR="00E039FD" w:rsidRPr="003C54C7" w:rsidP="00E039FD">
      <w:pPr>
        <w:bidi w:val="0"/>
        <w:jc w:val="both"/>
        <w:rPr>
          <w:rStyle w:val="odsekparagrafuChar"/>
          <w:rFonts w:hint="default"/>
          <w:color w:val="auto"/>
        </w:rPr>
      </w:pPr>
      <w:r w:rsidRPr="003C54C7">
        <w:rPr>
          <w:rStyle w:val="odsekparagrafuChar"/>
          <w:rFonts w:hint="default"/>
          <w:color w:val="auto"/>
        </w:rPr>
        <w:t xml:space="preserve">(2) Na </w:t>
      </w:r>
      <w:r w:rsidRPr="003C54C7" w:rsidR="004375E7">
        <w:rPr>
          <w:rStyle w:val="odsekparagrafuChar"/>
          <w:color w:val="auto"/>
        </w:rPr>
        <w:t>poskytnutie</w:t>
      </w:r>
      <w:r w:rsidRPr="003C54C7">
        <w:rPr>
          <w:rStyle w:val="odsekparagrafuChar"/>
          <w:rFonts w:hint="default"/>
          <w:color w:val="auto"/>
        </w:rPr>
        <w:t xml:space="preserve"> pôž</w:t>
      </w:r>
      <w:r w:rsidRPr="003C54C7">
        <w:rPr>
          <w:rStyle w:val="odsekparagrafuChar"/>
          <w:rFonts w:hint="default"/>
          <w:color w:val="auto"/>
        </w:rPr>
        <w:t>ič</w:t>
      </w:r>
      <w:r w:rsidRPr="003C54C7">
        <w:rPr>
          <w:rStyle w:val="odsekparagrafuChar"/>
          <w:rFonts w:hint="default"/>
          <w:color w:val="auto"/>
        </w:rPr>
        <w:t>ky z </w:t>
      </w:r>
      <w:r w:rsidRPr="003C54C7">
        <w:rPr>
          <w:rStyle w:val="odsekparagrafuChar"/>
          <w:rFonts w:hint="default"/>
          <w:color w:val="auto"/>
        </w:rPr>
        <w:t>fondu nie je prá</w:t>
      </w:r>
      <w:r w:rsidRPr="003C54C7">
        <w:rPr>
          <w:rStyle w:val="odsekparagrafuChar"/>
          <w:rFonts w:hint="default"/>
          <w:color w:val="auto"/>
        </w:rPr>
        <w:t>vny ná</w:t>
      </w:r>
      <w:r w:rsidRPr="003C54C7">
        <w:rPr>
          <w:rStyle w:val="odsekparagrafuChar"/>
          <w:rFonts w:hint="default"/>
          <w:color w:val="auto"/>
        </w:rPr>
        <w:t>rok.</w:t>
      </w:r>
    </w:p>
    <w:p w:rsidR="00E039FD" w:rsidRPr="003C54C7" w:rsidP="00041B86">
      <w:pPr>
        <w:bidi w:val="0"/>
        <w:jc w:val="both"/>
        <w:rPr>
          <w:rFonts w:ascii="Times New Roman" w:hAnsi="Times New Roman"/>
          <w:sz w:val="24"/>
          <w:szCs w:val="24"/>
          <w:lang w:eastAsia="sk-SK"/>
        </w:rPr>
      </w:pPr>
      <w:r w:rsidRPr="003C54C7">
        <w:rPr>
          <w:rStyle w:val="odsekparagrafuChar"/>
          <w:color w:val="auto"/>
        </w:rPr>
        <w:t xml:space="preserve">(3) </w:t>
      </w:r>
      <w:r w:rsidRPr="003C54C7">
        <w:rPr>
          <w:rFonts w:ascii="Times New Roman" w:hAnsi="Times New Roman"/>
          <w:sz w:val="24"/>
          <w:szCs w:val="24"/>
          <w:lang w:eastAsia="sk-SK"/>
        </w:rPr>
        <w:t xml:space="preserve">Fond upraví vo vnútornom predpise </w:t>
      </w:r>
      <w:r w:rsidRPr="003C54C7">
        <w:rPr>
          <w:rFonts w:ascii="Times New Roman" w:hAnsi="Times New Roman"/>
          <w:sz w:val="24"/>
          <w:szCs w:val="24"/>
        </w:rPr>
        <w:t>p</w:t>
      </w:r>
      <w:r w:rsidRPr="003C54C7">
        <w:rPr>
          <w:rFonts w:ascii="Times New Roman" w:hAnsi="Times New Roman"/>
          <w:sz w:val="24"/>
          <w:szCs w:val="24"/>
          <w:lang w:eastAsia="sk-SK"/>
        </w:rPr>
        <w:t>ostup pre poskytovanie pôžičiek, najmä</w:t>
      </w:r>
    </w:p>
    <w:p w:rsidR="00E039FD" w:rsidRPr="003C54C7" w:rsidP="00041B86">
      <w:pPr>
        <w:bidi w:val="0"/>
        <w:spacing w:after="0" w:line="240" w:lineRule="auto"/>
        <w:jc w:val="both"/>
        <w:rPr>
          <w:rStyle w:val="odsekparagrafuChar"/>
          <w:rFonts w:hint="default"/>
          <w:color w:val="auto"/>
        </w:rPr>
      </w:pPr>
      <w:r w:rsidRPr="003C54C7">
        <w:rPr>
          <w:rStyle w:val="odsekparagrafuChar"/>
          <w:rFonts w:hint="default"/>
          <w:color w:val="auto"/>
        </w:rPr>
        <w:t>a) konkré</w:t>
      </w:r>
      <w:r w:rsidRPr="003C54C7">
        <w:rPr>
          <w:rStyle w:val="odsekparagrafuChar"/>
          <w:rFonts w:hint="default"/>
          <w:color w:val="auto"/>
        </w:rPr>
        <w:t>tne podmienky poskytovania pôž</w:t>
      </w:r>
      <w:r w:rsidRPr="003C54C7">
        <w:rPr>
          <w:rStyle w:val="odsekparagrafuChar"/>
          <w:rFonts w:hint="default"/>
          <w:color w:val="auto"/>
        </w:rPr>
        <w:t>ič</w:t>
      </w:r>
      <w:r w:rsidRPr="003C54C7">
        <w:rPr>
          <w:rStyle w:val="odsekparagrafuChar"/>
          <w:rFonts w:hint="default"/>
          <w:color w:val="auto"/>
        </w:rPr>
        <w:t>iek, maximá</w:t>
      </w:r>
      <w:r w:rsidRPr="003C54C7">
        <w:rPr>
          <w:rStyle w:val="odsekparagrafuChar"/>
          <w:rFonts w:hint="default"/>
          <w:color w:val="auto"/>
        </w:rPr>
        <w:t>lnu výš</w:t>
      </w:r>
      <w:r w:rsidRPr="003C54C7">
        <w:rPr>
          <w:rStyle w:val="odsekparagrafuChar"/>
          <w:rFonts w:hint="default"/>
          <w:color w:val="auto"/>
        </w:rPr>
        <w:t>ku pôž</w:t>
      </w:r>
      <w:r w:rsidRPr="003C54C7">
        <w:rPr>
          <w:rStyle w:val="odsekparagrafuChar"/>
          <w:rFonts w:hint="default"/>
          <w:color w:val="auto"/>
        </w:rPr>
        <w:t>ič</w:t>
      </w:r>
      <w:r w:rsidRPr="003C54C7">
        <w:rPr>
          <w:rStyle w:val="odsekparagrafuChar"/>
          <w:rFonts w:hint="default"/>
          <w:color w:val="auto"/>
        </w:rPr>
        <w:t>ky, pož</w:t>
      </w:r>
      <w:r w:rsidRPr="003C54C7">
        <w:rPr>
          <w:rStyle w:val="odsekparagrafuChar"/>
          <w:rFonts w:hint="default"/>
          <w:color w:val="auto"/>
        </w:rPr>
        <w:t>iadavky na zabezpeč</w:t>
      </w:r>
      <w:r w:rsidRPr="003C54C7">
        <w:rPr>
          <w:rStyle w:val="odsekparagrafuChar"/>
          <w:rFonts w:hint="default"/>
          <w:color w:val="auto"/>
        </w:rPr>
        <w:t>enie pôž</w:t>
      </w:r>
      <w:r w:rsidRPr="003C54C7">
        <w:rPr>
          <w:rStyle w:val="odsekparagrafuChar"/>
          <w:rFonts w:hint="default"/>
          <w:color w:val="auto"/>
        </w:rPr>
        <w:t>ič</w:t>
      </w:r>
      <w:r w:rsidRPr="003C54C7">
        <w:rPr>
          <w:rStyle w:val="odsekparagrafuChar"/>
          <w:rFonts w:hint="default"/>
          <w:color w:val="auto"/>
        </w:rPr>
        <w:t>ky, vzor ž</w:t>
      </w:r>
      <w:r w:rsidRPr="003C54C7">
        <w:rPr>
          <w:rStyle w:val="odsekparagrafuChar"/>
          <w:rFonts w:hint="default"/>
          <w:color w:val="auto"/>
        </w:rPr>
        <w:t>iadosti</w:t>
      </w:r>
      <w:r w:rsidRPr="003C54C7" w:rsidR="004375E7">
        <w:rPr>
          <w:rStyle w:val="odsekparagrafuChar"/>
          <w:rFonts w:hint="default"/>
          <w:color w:val="auto"/>
        </w:rPr>
        <w:t xml:space="preserve"> o pôž</w:t>
      </w:r>
      <w:r w:rsidRPr="003C54C7" w:rsidR="004375E7">
        <w:rPr>
          <w:rStyle w:val="odsekparagrafuChar"/>
          <w:rFonts w:hint="default"/>
          <w:color w:val="auto"/>
        </w:rPr>
        <w:t>ič</w:t>
      </w:r>
      <w:r w:rsidRPr="003C54C7" w:rsidR="004375E7">
        <w:rPr>
          <w:rStyle w:val="odsekparagrafuChar"/>
          <w:rFonts w:hint="default"/>
          <w:color w:val="auto"/>
        </w:rPr>
        <w:t>ku</w:t>
      </w:r>
      <w:r w:rsidRPr="003C54C7">
        <w:rPr>
          <w:rStyle w:val="odsekparagrafuChar"/>
          <w:rFonts w:hint="default"/>
          <w:color w:val="auto"/>
        </w:rPr>
        <w:t xml:space="preserve"> vrá</w:t>
      </w:r>
      <w:r w:rsidRPr="003C54C7">
        <w:rPr>
          <w:rStyle w:val="odsekparagrafuChar"/>
          <w:rFonts w:hint="default"/>
          <w:color w:val="auto"/>
        </w:rPr>
        <w:t>tane jej povinný</w:t>
      </w:r>
      <w:r w:rsidRPr="003C54C7">
        <w:rPr>
          <w:rStyle w:val="odsekparagrafuChar"/>
          <w:rFonts w:hint="default"/>
          <w:color w:val="auto"/>
        </w:rPr>
        <w:t>ch prí</w:t>
      </w:r>
      <w:r w:rsidRPr="003C54C7">
        <w:rPr>
          <w:rStyle w:val="odsekparagrafuChar"/>
          <w:rFonts w:hint="default"/>
          <w:color w:val="auto"/>
        </w:rPr>
        <w:t>loh,</w:t>
      </w:r>
    </w:p>
    <w:p w:rsidR="00E039FD" w:rsidRPr="003C54C7" w:rsidP="00041B86">
      <w:pPr>
        <w:bidi w:val="0"/>
        <w:spacing w:after="0" w:line="240" w:lineRule="auto"/>
        <w:jc w:val="both"/>
        <w:rPr>
          <w:rStyle w:val="odsekparagrafuChar"/>
          <w:color w:val="auto"/>
        </w:rPr>
      </w:pPr>
      <w:r w:rsidRPr="003C54C7">
        <w:rPr>
          <w:rStyle w:val="odsekparagrafuChar"/>
          <w:rFonts w:hint="default"/>
          <w:color w:val="auto"/>
        </w:rPr>
        <w:t xml:space="preserve">b) vzor zmluvy o </w:t>
      </w:r>
      <w:r w:rsidRPr="003C54C7" w:rsidR="004375E7">
        <w:rPr>
          <w:rStyle w:val="odsekparagrafuChar"/>
          <w:rFonts w:hint="default"/>
          <w:color w:val="auto"/>
        </w:rPr>
        <w:t>pôž</w:t>
      </w:r>
      <w:r w:rsidRPr="003C54C7" w:rsidR="004375E7">
        <w:rPr>
          <w:rStyle w:val="odsekparagrafuChar"/>
          <w:rFonts w:hint="default"/>
          <w:color w:val="auto"/>
        </w:rPr>
        <w:t>ič</w:t>
      </w:r>
      <w:r w:rsidRPr="003C54C7" w:rsidR="004375E7">
        <w:rPr>
          <w:rStyle w:val="odsekparagrafuChar"/>
          <w:rFonts w:hint="default"/>
          <w:color w:val="auto"/>
        </w:rPr>
        <w:t>ke</w:t>
      </w:r>
      <w:r w:rsidRPr="003C54C7">
        <w:rPr>
          <w:rStyle w:val="odsekparagrafuChar"/>
          <w:rFonts w:hint="default"/>
          <w:color w:val="auto"/>
        </w:rPr>
        <w:t xml:space="preserve"> schvá</w:t>
      </w:r>
      <w:r w:rsidRPr="003C54C7">
        <w:rPr>
          <w:rStyle w:val="odsekparagrafuChar"/>
          <w:rFonts w:hint="default"/>
          <w:color w:val="auto"/>
        </w:rPr>
        <w:t>len</w:t>
      </w:r>
      <w:r w:rsidRPr="003C54C7" w:rsidR="005A73A8">
        <w:rPr>
          <w:rStyle w:val="odsekparagrafuChar"/>
          <w:rFonts w:hint="default"/>
          <w:color w:val="auto"/>
        </w:rPr>
        <w:t>ý</w:t>
      </w:r>
      <w:r w:rsidRPr="003C54C7">
        <w:rPr>
          <w:rStyle w:val="odsekparagrafuChar"/>
          <w:color w:val="auto"/>
        </w:rPr>
        <w:t xml:space="preserve"> radou fondu,</w:t>
      </w:r>
    </w:p>
    <w:p w:rsidR="00E039FD" w:rsidRPr="003C54C7" w:rsidP="00041B86">
      <w:pPr>
        <w:bidi w:val="0"/>
        <w:spacing w:after="0" w:line="240" w:lineRule="auto"/>
        <w:jc w:val="both"/>
        <w:rPr>
          <w:rStyle w:val="odsekparagrafuChar"/>
          <w:rFonts w:hint="default"/>
          <w:color w:val="auto"/>
        </w:rPr>
      </w:pPr>
      <w:r w:rsidRPr="003C54C7">
        <w:rPr>
          <w:rStyle w:val="odsekparagrafuChar"/>
          <w:rFonts w:hint="default"/>
          <w:color w:val="auto"/>
        </w:rPr>
        <w:t>c) sadzbu poplatkov spojený</w:t>
      </w:r>
      <w:r w:rsidRPr="003C54C7">
        <w:rPr>
          <w:rStyle w:val="odsekparagrafuChar"/>
          <w:rFonts w:hint="default"/>
          <w:color w:val="auto"/>
        </w:rPr>
        <w:t>ch s poskytnutí</w:t>
      </w:r>
      <w:r w:rsidRPr="003C54C7">
        <w:rPr>
          <w:rStyle w:val="odsekparagrafuChar"/>
          <w:rFonts w:hint="default"/>
          <w:color w:val="auto"/>
        </w:rPr>
        <w:t>m a splá</w:t>
      </w:r>
      <w:r w:rsidRPr="003C54C7">
        <w:rPr>
          <w:rStyle w:val="odsekparagrafuChar"/>
          <w:rFonts w:hint="default"/>
          <w:color w:val="auto"/>
        </w:rPr>
        <w:t>caní</w:t>
      </w:r>
      <w:r w:rsidRPr="003C54C7">
        <w:rPr>
          <w:rStyle w:val="odsekparagrafuChar"/>
          <w:rFonts w:hint="default"/>
          <w:color w:val="auto"/>
        </w:rPr>
        <w:t>m pôž</w:t>
      </w:r>
      <w:r w:rsidRPr="003C54C7">
        <w:rPr>
          <w:rStyle w:val="odsekparagrafuChar"/>
          <w:rFonts w:hint="default"/>
          <w:color w:val="auto"/>
        </w:rPr>
        <w:t>ič</w:t>
      </w:r>
      <w:r w:rsidRPr="003C54C7">
        <w:rPr>
          <w:rStyle w:val="odsekparagrafuChar"/>
          <w:rFonts w:hint="default"/>
          <w:color w:val="auto"/>
        </w:rPr>
        <w:t>ky,</w:t>
      </w:r>
    </w:p>
    <w:p w:rsidR="00E039FD" w:rsidRPr="003C54C7" w:rsidP="00041B86">
      <w:pPr>
        <w:bidi w:val="0"/>
        <w:spacing w:after="0" w:line="240" w:lineRule="auto"/>
        <w:jc w:val="both"/>
        <w:rPr>
          <w:rStyle w:val="odsekparagrafuChar"/>
          <w:rFonts w:hint="default"/>
          <w:color w:val="auto"/>
        </w:rPr>
      </w:pPr>
      <w:r w:rsidRPr="003C54C7">
        <w:rPr>
          <w:rStyle w:val="odsekparagrafuChar"/>
          <w:rFonts w:hint="default"/>
          <w:color w:val="auto"/>
        </w:rPr>
        <w:t>d) pravidlá</w:t>
      </w:r>
      <w:r w:rsidRPr="003C54C7">
        <w:rPr>
          <w:rStyle w:val="odsekparagrafuChar"/>
          <w:rFonts w:hint="default"/>
          <w:color w:val="auto"/>
        </w:rPr>
        <w:t xml:space="preserve"> na posudzovanie ž</w:t>
      </w:r>
      <w:r w:rsidRPr="003C54C7">
        <w:rPr>
          <w:rStyle w:val="odsekparagrafuChar"/>
          <w:rFonts w:hint="default"/>
          <w:color w:val="auto"/>
        </w:rPr>
        <w:t>iadostí</w:t>
      </w:r>
      <w:r w:rsidRPr="003C54C7" w:rsidR="004375E7">
        <w:rPr>
          <w:rStyle w:val="odsekparagrafuChar"/>
          <w:rFonts w:hint="default"/>
          <w:color w:val="auto"/>
        </w:rPr>
        <w:t xml:space="preserve"> o pôž</w:t>
      </w:r>
      <w:r w:rsidRPr="003C54C7" w:rsidR="004375E7">
        <w:rPr>
          <w:rStyle w:val="odsekparagrafuChar"/>
          <w:rFonts w:hint="default"/>
          <w:color w:val="auto"/>
        </w:rPr>
        <w:t>ič</w:t>
      </w:r>
      <w:r w:rsidRPr="003C54C7" w:rsidR="004375E7">
        <w:rPr>
          <w:rStyle w:val="odsekparagrafuChar"/>
          <w:rFonts w:hint="default"/>
          <w:color w:val="auto"/>
        </w:rPr>
        <w:t>ku</w:t>
      </w:r>
      <w:r w:rsidRPr="003C54C7">
        <w:rPr>
          <w:rStyle w:val="odsekparagrafuChar"/>
          <w:color w:val="auto"/>
        </w:rPr>
        <w:t xml:space="preserve"> a </w:t>
      </w:r>
      <w:r w:rsidRPr="003C54C7">
        <w:rPr>
          <w:rStyle w:val="odsekparagrafuChar"/>
          <w:rFonts w:hint="default"/>
          <w:color w:val="auto"/>
        </w:rPr>
        <w:t>na zoraď</w:t>
      </w:r>
      <w:r w:rsidRPr="003C54C7">
        <w:rPr>
          <w:rStyle w:val="odsekparagrafuChar"/>
          <w:rFonts w:hint="default"/>
          <w:color w:val="auto"/>
        </w:rPr>
        <w:t>ovanie osô</w:t>
      </w:r>
      <w:r w:rsidRPr="003C54C7">
        <w:rPr>
          <w:rStyle w:val="odsekparagrafuChar"/>
          <w:rFonts w:hint="default"/>
          <w:color w:val="auto"/>
        </w:rPr>
        <w:t>b, ktoré</w:t>
      </w:r>
      <w:r w:rsidRPr="003C54C7">
        <w:rPr>
          <w:rStyle w:val="odsekparagrafuChar"/>
          <w:rFonts w:hint="default"/>
          <w:color w:val="auto"/>
        </w:rPr>
        <w:t xml:space="preserve"> podali ž</w:t>
      </w:r>
      <w:r w:rsidRPr="003C54C7">
        <w:rPr>
          <w:rStyle w:val="odsekparagrafuChar"/>
          <w:rFonts w:hint="default"/>
          <w:color w:val="auto"/>
        </w:rPr>
        <w:t>iadosť</w:t>
      </w:r>
      <w:r w:rsidRPr="003C54C7">
        <w:rPr>
          <w:rStyle w:val="odsekparagrafuChar"/>
          <w:rFonts w:hint="default"/>
          <w:color w:val="auto"/>
        </w:rPr>
        <w:t xml:space="preserve"> o </w:t>
      </w:r>
      <w:r w:rsidRPr="003C54C7">
        <w:rPr>
          <w:rStyle w:val="odsekparagrafuChar"/>
          <w:rFonts w:hint="default"/>
          <w:color w:val="auto"/>
        </w:rPr>
        <w:t>pôž</w:t>
      </w:r>
      <w:r w:rsidRPr="003C54C7">
        <w:rPr>
          <w:rStyle w:val="odsekparagrafuChar"/>
          <w:rFonts w:hint="default"/>
          <w:color w:val="auto"/>
        </w:rPr>
        <w:t>ič</w:t>
      </w:r>
      <w:r w:rsidRPr="003C54C7">
        <w:rPr>
          <w:rStyle w:val="odsekparagrafuChar"/>
          <w:rFonts w:hint="default"/>
          <w:color w:val="auto"/>
        </w:rPr>
        <w:t>ku podľ</w:t>
      </w:r>
      <w:r w:rsidRPr="003C54C7">
        <w:rPr>
          <w:rStyle w:val="odsekparagrafuChar"/>
          <w:rFonts w:hint="default"/>
          <w:color w:val="auto"/>
        </w:rPr>
        <w:t>a tohto zá</w:t>
      </w:r>
      <w:r w:rsidRPr="003C54C7">
        <w:rPr>
          <w:rStyle w:val="odsekparagrafuChar"/>
          <w:rFonts w:hint="default"/>
          <w:color w:val="auto"/>
        </w:rPr>
        <w:t>kona.</w:t>
      </w:r>
    </w:p>
    <w:p w:rsidR="00E039FD" w:rsidRPr="003C54C7" w:rsidP="00041B86">
      <w:pPr>
        <w:bidi w:val="0"/>
        <w:spacing w:after="0" w:line="240" w:lineRule="auto"/>
        <w:jc w:val="both"/>
        <w:rPr>
          <w:rStyle w:val="odsekparagrafuChar"/>
          <w:rFonts w:hint="default"/>
          <w:color w:val="auto"/>
        </w:rPr>
      </w:pPr>
      <w:r w:rsidRPr="003C54C7">
        <w:rPr>
          <w:rStyle w:val="odsekparagrafuChar"/>
          <w:rFonts w:hint="default"/>
          <w:color w:val="auto"/>
        </w:rPr>
        <w:t xml:space="preserve"> </w:t>
      </w:r>
    </w:p>
    <w:p w:rsidR="00E039FD" w:rsidRPr="003C54C7" w:rsidP="00041B86">
      <w:pPr>
        <w:bidi w:val="0"/>
        <w:jc w:val="both"/>
        <w:rPr>
          <w:rStyle w:val="odsekparagrafuChar"/>
          <w:rFonts w:hint="default"/>
          <w:color w:val="auto"/>
        </w:rPr>
      </w:pPr>
      <w:r w:rsidRPr="003C54C7">
        <w:rPr>
          <w:rStyle w:val="odsekparagrafuChar"/>
          <w:rFonts w:hint="default"/>
          <w:color w:val="auto"/>
        </w:rPr>
        <w:t>(4) Lehota na rozhodnutie o ž</w:t>
      </w:r>
      <w:r w:rsidRPr="003C54C7">
        <w:rPr>
          <w:rStyle w:val="odsekparagrafuChar"/>
          <w:rFonts w:hint="default"/>
          <w:color w:val="auto"/>
        </w:rPr>
        <w:t xml:space="preserve">iadosti o </w:t>
      </w:r>
      <w:r w:rsidRPr="003C54C7" w:rsidR="00F87362">
        <w:rPr>
          <w:rStyle w:val="odsekparagrafuChar"/>
          <w:rFonts w:hint="default"/>
          <w:color w:val="auto"/>
        </w:rPr>
        <w:t>pôž</w:t>
      </w:r>
      <w:r w:rsidRPr="003C54C7" w:rsidR="00F87362">
        <w:rPr>
          <w:rStyle w:val="odsekparagrafuChar"/>
          <w:rFonts w:hint="default"/>
          <w:color w:val="auto"/>
        </w:rPr>
        <w:t>ič</w:t>
      </w:r>
      <w:r w:rsidRPr="003C54C7" w:rsidR="00F87362">
        <w:rPr>
          <w:rStyle w:val="odsekparagrafuChar"/>
          <w:rFonts w:hint="default"/>
          <w:color w:val="auto"/>
        </w:rPr>
        <w:t>ku</w:t>
      </w:r>
      <w:r w:rsidRPr="003C54C7">
        <w:rPr>
          <w:rStyle w:val="odsekparagrafuChar"/>
          <w:rFonts w:hint="default"/>
          <w:color w:val="auto"/>
        </w:rPr>
        <w:t xml:space="preserve"> je 60 dní</w:t>
      </w:r>
      <w:r w:rsidRPr="003C54C7">
        <w:rPr>
          <w:rStyle w:val="odsekparagrafuChar"/>
          <w:rFonts w:hint="default"/>
          <w:color w:val="auto"/>
        </w:rPr>
        <w:t xml:space="preserve"> odo dň</w:t>
      </w:r>
      <w:r w:rsidRPr="003C54C7">
        <w:rPr>
          <w:rStyle w:val="odsekparagrafuChar"/>
          <w:rFonts w:hint="default"/>
          <w:color w:val="auto"/>
        </w:rPr>
        <w:t>a uplynutia lehoty na podanie ž</w:t>
      </w:r>
      <w:r w:rsidRPr="003C54C7">
        <w:rPr>
          <w:rStyle w:val="odsekparagrafuChar"/>
          <w:rFonts w:hint="default"/>
          <w:color w:val="auto"/>
        </w:rPr>
        <w:t>iadosti o </w:t>
      </w:r>
      <w:r w:rsidRPr="003C54C7">
        <w:rPr>
          <w:rStyle w:val="odsekparagrafuChar"/>
          <w:rFonts w:hint="default"/>
          <w:color w:val="auto"/>
        </w:rPr>
        <w:t>pôž</w:t>
      </w:r>
      <w:r w:rsidRPr="003C54C7">
        <w:rPr>
          <w:rStyle w:val="odsekparagrafuChar"/>
          <w:rFonts w:hint="default"/>
          <w:color w:val="auto"/>
        </w:rPr>
        <w:t>ič</w:t>
      </w:r>
      <w:r w:rsidRPr="003C54C7">
        <w:rPr>
          <w:rStyle w:val="odsekparagrafuChar"/>
          <w:rFonts w:hint="default"/>
          <w:color w:val="auto"/>
        </w:rPr>
        <w:t>ku.</w:t>
      </w:r>
    </w:p>
    <w:p w:rsidR="00F60CB6" w:rsidRPr="003C54C7" w:rsidP="00E039FD">
      <w:pPr>
        <w:bidi w:val="0"/>
        <w:jc w:val="both"/>
        <w:rPr>
          <w:rStyle w:val="odsekparagrafuChar"/>
          <w:color w:val="auto"/>
        </w:rPr>
      </w:pPr>
      <w:r w:rsidRPr="003C54C7" w:rsidR="00E039FD">
        <w:rPr>
          <w:rStyle w:val="odsekparagrafuChar"/>
          <w:rFonts w:hint="default"/>
          <w:color w:val="auto"/>
        </w:rPr>
        <w:t>(5) Osobe, ktorej bolo poskytnutie pôž</w:t>
      </w:r>
      <w:r w:rsidRPr="003C54C7" w:rsidR="00E039FD">
        <w:rPr>
          <w:rStyle w:val="odsekparagrafuChar"/>
          <w:rFonts w:hint="default"/>
          <w:color w:val="auto"/>
        </w:rPr>
        <w:t>ič</w:t>
      </w:r>
      <w:r w:rsidRPr="003C54C7" w:rsidR="00E039FD">
        <w:rPr>
          <w:rStyle w:val="odsekparagrafuChar"/>
          <w:rFonts w:hint="default"/>
          <w:color w:val="auto"/>
        </w:rPr>
        <w:t>ky</w:t>
      </w:r>
      <w:r w:rsidRPr="003C54C7" w:rsidR="00C6572D">
        <w:rPr>
          <w:rStyle w:val="odsekparagrafuChar"/>
          <w:rFonts w:hint="default"/>
          <w:color w:val="auto"/>
        </w:rPr>
        <w:t xml:space="preserve"> schvá</w:t>
      </w:r>
      <w:r w:rsidRPr="003C54C7" w:rsidR="00C6572D">
        <w:rPr>
          <w:rStyle w:val="odsekparagrafuChar"/>
          <w:rFonts w:hint="default"/>
          <w:color w:val="auto"/>
        </w:rPr>
        <w:t>lené</w:t>
      </w:r>
      <w:r w:rsidRPr="003C54C7" w:rsidR="00E039FD">
        <w:rPr>
          <w:rStyle w:val="odsekparagrafuChar"/>
          <w:color w:val="auto"/>
        </w:rPr>
        <w:t xml:space="preserve">, </w:t>
      </w:r>
      <w:r w:rsidRPr="003C54C7" w:rsidR="00C6572D">
        <w:rPr>
          <w:rStyle w:val="odsekparagrafuChar"/>
          <w:color w:val="auto"/>
        </w:rPr>
        <w:t xml:space="preserve">fond </w:t>
      </w:r>
      <w:r w:rsidRPr="003C54C7" w:rsidR="00E039FD">
        <w:rPr>
          <w:rStyle w:val="odsekparagrafuChar"/>
          <w:rFonts w:hint="default"/>
          <w:color w:val="auto"/>
        </w:rPr>
        <w:t>zaš</w:t>
      </w:r>
      <w:r w:rsidRPr="003C54C7" w:rsidR="00E039FD">
        <w:rPr>
          <w:rStyle w:val="odsekparagrafuChar"/>
          <w:rFonts w:hint="default"/>
          <w:color w:val="auto"/>
        </w:rPr>
        <w:t>le ná</w:t>
      </w:r>
      <w:r w:rsidRPr="003C54C7" w:rsidR="00E039FD">
        <w:rPr>
          <w:rStyle w:val="odsekparagrafuChar"/>
          <w:rFonts w:hint="default"/>
          <w:color w:val="auto"/>
        </w:rPr>
        <w:t>vrh zmluvy  a vyzve ju</w:t>
      </w:r>
      <w:r w:rsidRPr="003C54C7" w:rsidR="001E208D">
        <w:rPr>
          <w:rStyle w:val="odsekparagrafuChar"/>
          <w:rFonts w:hint="default"/>
          <w:color w:val="auto"/>
        </w:rPr>
        <w:t>, aby ná</w:t>
      </w:r>
      <w:r w:rsidRPr="003C54C7" w:rsidR="001E208D">
        <w:rPr>
          <w:rStyle w:val="odsekparagrafuChar"/>
          <w:rFonts w:hint="default"/>
          <w:color w:val="auto"/>
        </w:rPr>
        <w:t>vrh zmluvy</w:t>
      </w:r>
      <w:r w:rsidRPr="003C54C7" w:rsidR="00191193">
        <w:rPr>
          <w:rStyle w:val="odsekparagrafuChar"/>
          <w:color w:val="auto"/>
        </w:rPr>
        <w:t xml:space="preserve"> </w:t>
      </w:r>
      <w:r w:rsidRPr="003C54C7">
        <w:rPr>
          <w:rStyle w:val="odsekparagrafuChar"/>
          <w:rFonts w:hint="default"/>
          <w:color w:val="auto"/>
        </w:rPr>
        <w:t>podpí</w:t>
      </w:r>
      <w:r w:rsidRPr="003C54C7">
        <w:rPr>
          <w:rStyle w:val="odsekparagrafuChar"/>
          <w:rFonts w:hint="default"/>
          <w:color w:val="auto"/>
        </w:rPr>
        <w:t xml:space="preserve">sala a </w:t>
      </w:r>
      <w:r w:rsidRPr="003C54C7" w:rsidR="00C6572D">
        <w:rPr>
          <w:rStyle w:val="odsekparagrafuChar"/>
          <w:color w:val="auto"/>
        </w:rPr>
        <w:t>zaslala</w:t>
      </w:r>
      <w:r w:rsidRPr="003C54C7" w:rsidR="001E208D">
        <w:rPr>
          <w:rStyle w:val="odsekparagrafuChar"/>
          <w:rFonts w:hint="default"/>
          <w:color w:val="auto"/>
        </w:rPr>
        <w:t xml:space="preserve"> fondu späť</w:t>
      </w:r>
      <w:r w:rsidRPr="003C54C7" w:rsidR="005A73A8">
        <w:rPr>
          <w:rStyle w:val="odsekparagrafuChar"/>
          <w:color w:val="auto"/>
        </w:rPr>
        <w:t>. Ak</w:t>
      </w:r>
      <w:r w:rsidRPr="003C54C7" w:rsidR="00CB11BE">
        <w:rPr>
          <w:rStyle w:val="odsekparagrafuChar"/>
          <w:rFonts w:hint="default"/>
          <w:color w:val="auto"/>
        </w:rPr>
        <w:t xml:space="preserve"> sa podpí</w:t>
      </w:r>
      <w:r w:rsidRPr="003C54C7" w:rsidR="00CB11BE">
        <w:rPr>
          <w:rStyle w:val="odsekparagrafuChar"/>
          <w:rFonts w:hint="default"/>
          <w:color w:val="auto"/>
        </w:rPr>
        <w:t>saná</w:t>
      </w:r>
      <w:r w:rsidRPr="003C54C7" w:rsidR="005A73A8">
        <w:rPr>
          <w:rStyle w:val="odsekparagrafuChar"/>
          <w:color w:val="auto"/>
        </w:rPr>
        <w:t xml:space="preserve"> zmluv</w:t>
      </w:r>
      <w:r w:rsidRPr="003C54C7" w:rsidR="00CB11BE">
        <w:rPr>
          <w:rStyle w:val="odsekparagrafuChar"/>
          <w:color w:val="auto"/>
        </w:rPr>
        <w:t>a</w:t>
      </w:r>
      <w:r w:rsidRPr="003C54C7" w:rsidR="005A73A8">
        <w:rPr>
          <w:rStyle w:val="odsekparagrafuChar"/>
          <w:rFonts w:hint="default"/>
          <w:color w:val="auto"/>
        </w:rPr>
        <w:t xml:space="preserve"> nedoručí</w:t>
      </w:r>
      <w:r w:rsidRPr="003C54C7" w:rsidR="005A73A8">
        <w:rPr>
          <w:rStyle w:val="odsekparagrafuChar"/>
          <w:rFonts w:hint="default"/>
          <w:color w:val="auto"/>
        </w:rPr>
        <w:t xml:space="preserve"> fondu späť</w:t>
      </w:r>
      <w:r w:rsidRPr="003C54C7" w:rsidR="005A73A8">
        <w:rPr>
          <w:rStyle w:val="odsekparagrafuChar"/>
          <w:rFonts w:hint="default"/>
          <w:color w:val="auto"/>
        </w:rPr>
        <w:t xml:space="preserve"> do 30 dní</w:t>
      </w:r>
      <w:r w:rsidRPr="003C54C7" w:rsidR="005A73A8">
        <w:rPr>
          <w:rStyle w:val="odsekparagrafuChar"/>
          <w:rFonts w:hint="default"/>
          <w:color w:val="auto"/>
        </w:rPr>
        <w:t xml:space="preserve"> od doruč</w:t>
      </w:r>
      <w:r w:rsidRPr="003C54C7" w:rsidR="005A73A8">
        <w:rPr>
          <w:rStyle w:val="odsekparagrafuChar"/>
          <w:rFonts w:hint="default"/>
          <w:color w:val="auto"/>
        </w:rPr>
        <w:t xml:space="preserve">enia </w:t>
      </w:r>
      <w:r w:rsidRPr="003C54C7" w:rsidR="005A73A8">
        <w:rPr>
          <w:rStyle w:val="odsekparagrafuChar"/>
          <w:rFonts w:hint="default"/>
          <w:color w:val="auto"/>
        </w:rPr>
        <w:t>ná</w:t>
      </w:r>
      <w:r w:rsidRPr="003C54C7" w:rsidR="005A73A8">
        <w:rPr>
          <w:rStyle w:val="odsekparagrafuChar"/>
          <w:rFonts w:hint="default"/>
          <w:color w:val="auto"/>
        </w:rPr>
        <w:t>vrhu zmluvy</w:t>
      </w:r>
      <w:r w:rsidRPr="003C54C7" w:rsidR="00CB11BE">
        <w:rPr>
          <w:rStyle w:val="odsekparagrafuChar"/>
          <w:color w:val="auto"/>
        </w:rPr>
        <w:t>,</w:t>
      </w:r>
      <w:r w:rsidRPr="003C54C7" w:rsidR="005A73A8">
        <w:rPr>
          <w:rStyle w:val="odsekparagrafuChar"/>
          <w:rFonts w:hint="default"/>
          <w:color w:val="auto"/>
        </w:rPr>
        <w:t xml:space="preserve"> považ</w:t>
      </w:r>
      <w:r w:rsidRPr="003C54C7" w:rsidR="005A73A8">
        <w:rPr>
          <w:rStyle w:val="odsekparagrafuChar"/>
          <w:rFonts w:hint="default"/>
          <w:color w:val="auto"/>
        </w:rPr>
        <w:t>uje sa zmluva za neplatnú.</w:t>
      </w:r>
    </w:p>
    <w:p w:rsidR="00E039FD" w:rsidRPr="003C54C7" w:rsidP="00E039FD">
      <w:pPr>
        <w:bidi w:val="0"/>
        <w:jc w:val="both"/>
        <w:rPr>
          <w:rStyle w:val="odsekparagrafuChar"/>
          <w:rFonts w:hint="default"/>
          <w:color w:val="auto"/>
        </w:rPr>
      </w:pPr>
      <w:r w:rsidRPr="003C54C7" w:rsidR="00F60CB6">
        <w:rPr>
          <w:rStyle w:val="odsekparagrafuChar"/>
          <w:color w:val="auto"/>
        </w:rPr>
        <w:t xml:space="preserve"> </w:t>
      </w:r>
      <w:r w:rsidRPr="003C54C7">
        <w:rPr>
          <w:rStyle w:val="odsekparagrafuChar"/>
          <w:rFonts w:hint="default"/>
          <w:color w:val="auto"/>
        </w:rPr>
        <w:t>(6) Pôž</w:t>
      </w:r>
      <w:r w:rsidRPr="003C54C7">
        <w:rPr>
          <w:rStyle w:val="odsekparagrafuChar"/>
          <w:rFonts w:hint="default"/>
          <w:color w:val="auto"/>
        </w:rPr>
        <w:t>ič</w:t>
      </w:r>
      <w:r w:rsidRPr="003C54C7">
        <w:rPr>
          <w:rStyle w:val="odsekparagrafuChar"/>
          <w:rFonts w:hint="default"/>
          <w:color w:val="auto"/>
        </w:rPr>
        <w:t>ka sa poukazuje na úč</w:t>
      </w:r>
      <w:r w:rsidRPr="003C54C7">
        <w:rPr>
          <w:rStyle w:val="odsekparagrafuChar"/>
          <w:rFonts w:hint="default"/>
          <w:color w:val="auto"/>
        </w:rPr>
        <w:t>et dlž</w:t>
      </w:r>
      <w:r w:rsidRPr="003C54C7">
        <w:rPr>
          <w:rStyle w:val="odsekparagrafuChar"/>
          <w:rFonts w:hint="default"/>
          <w:color w:val="auto"/>
        </w:rPr>
        <w:t>ní</w:t>
      </w:r>
      <w:r w:rsidRPr="003C54C7">
        <w:rPr>
          <w:rStyle w:val="odsekparagrafuChar"/>
          <w:rFonts w:hint="default"/>
          <w:color w:val="auto"/>
        </w:rPr>
        <w:t>ka fondu vedený</w:t>
      </w:r>
      <w:r w:rsidRPr="003C54C7">
        <w:rPr>
          <w:rStyle w:val="odsekparagrafuChar"/>
          <w:rFonts w:hint="default"/>
          <w:color w:val="auto"/>
        </w:rPr>
        <w:t xml:space="preserve"> v </w:t>
      </w:r>
      <w:r w:rsidRPr="003C54C7">
        <w:rPr>
          <w:rStyle w:val="odsekparagrafuChar"/>
          <w:rFonts w:hint="default"/>
          <w:color w:val="auto"/>
        </w:rPr>
        <w:t>banke alebo poboč</w:t>
      </w:r>
      <w:r w:rsidRPr="003C54C7">
        <w:rPr>
          <w:rStyle w:val="odsekparagrafuChar"/>
          <w:rFonts w:hint="default"/>
          <w:color w:val="auto"/>
        </w:rPr>
        <w:t>ke zahranič</w:t>
      </w:r>
      <w:r w:rsidRPr="003C54C7">
        <w:rPr>
          <w:rStyle w:val="odsekparagrafuChar"/>
          <w:rFonts w:hint="default"/>
          <w:color w:val="auto"/>
        </w:rPr>
        <w:t>nej banky, ktorý</w:t>
      </w:r>
      <w:r w:rsidRPr="003C54C7">
        <w:rPr>
          <w:rStyle w:val="odsekparagrafuChar"/>
          <w:rFonts w:hint="default"/>
          <w:color w:val="auto"/>
        </w:rPr>
        <w:t xml:space="preserve"> dlž</w:t>
      </w:r>
      <w:r w:rsidRPr="003C54C7">
        <w:rPr>
          <w:rStyle w:val="odsekparagrafuChar"/>
          <w:rFonts w:hint="default"/>
          <w:color w:val="auto"/>
        </w:rPr>
        <w:t>ní</w:t>
      </w:r>
      <w:r w:rsidRPr="003C54C7">
        <w:rPr>
          <w:rStyle w:val="odsekparagrafuChar"/>
          <w:rFonts w:hint="default"/>
          <w:color w:val="auto"/>
        </w:rPr>
        <w:t>k fondu uviedol v </w:t>
      </w:r>
      <w:r w:rsidRPr="003C54C7">
        <w:rPr>
          <w:rStyle w:val="odsekparagrafuChar"/>
          <w:rFonts w:hint="default"/>
          <w:color w:val="auto"/>
        </w:rPr>
        <w:t>zmluve o pôž</w:t>
      </w:r>
      <w:r w:rsidRPr="003C54C7">
        <w:rPr>
          <w:rStyle w:val="odsekparagrafuChar"/>
          <w:rFonts w:hint="default"/>
          <w:color w:val="auto"/>
        </w:rPr>
        <w:t>ič</w:t>
      </w:r>
      <w:r w:rsidRPr="003C54C7">
        <w:rPr>
          <w:rStyle w:val="odsekparagrafuChar"/>
          <w:rFonts w:hint="default"/>
          <w:color w:val="auto"/>
        </w:rPr>
        <w:t>ke, jednorazovo do 14 dní</w:t>
      </w:r>
      <w:r w:rsidRPr="003C54C7">
        <w:rPr>
          <w:rStyle w:val="odsekparagrafuChar"/>
          <w:rFonts w:hint="default"/>
          <w:color w:val="auto"/>
        </w:rPr>
        <w:t xml:space="preserve"> od nadobudnutia úč</w:t>
      </w:r>
      <w:r w:rsidRPr="003C54C7">
        <w:rPr>
          <w:rStyle w:val="odsekparagrafuChar"/>
          <w:rFonts w:hint="default"/>
          <w:color w:val="auto"/>
        </w:rPr>
        <w:t>innosti zmluvy o </w:t>
      </w:r>
      <w:r w:rsidRPr="003C54C7">
        <w:rPr>
          <w:rStyle w:val="odsekparagrafuChar"/>
          <w:rFonts w:hint="default"/>
          <w:color w:val="auto"/>
        </w:rPr>
        <w:t>pôž</w:t>
      </w:r>
      <w:r w:rsidRPr="003C54C7">
        <w:rPr>
          <w:rStyle w:val="odsekparagrafuChar"/>
          <w:rFonts w:hint="default"/>
          <w:color w:val="auto"/>
        </w:rPr>
        <w:t>ič</w:t>
      </w:r>
      <w:r w:rsidRPr="003C54C7">
        <w:rPr>
          <w:rStyle w:val="odsekparagrafuChar"/>
          <w:rFonts w:hint="default"/>
          <w:color w:val="auto"/>
        </w:rPr>
        <w:t>ke.</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(7) Lehota splatnosti pôžičky začína plynúť prvým dňom mesiaca nasledujúceho po mesiaci, v ktorom bola pôžička poskytnutá.</w:t>
      </w:r>
    </w:p>
    <w:p w:rsidR="00E039FD" w:rsidRPr="003C54C7" w:rsidP="00E039FD">
      <w:pPr>
        <w:bidi w:val="0"/>
        <w:jc w:val="both"/>
        <w:rPr>
          <w:rFonts w:ascii="Times New Roman" w:hAnsi="Times New Roman" w:eastAsiaTheme="majorEastAsia"/>
          <w:bCs/>
          <w:sz w:val="24"/>
          <w:szCs w:val="24"/>
        </w:rPr>
      </w:pPr>
      <w:r w:rsidRPr="003C54C7">
        <w:rPr>
          <w:rStyle w:val="odsekparagrafuChar"/>
          <w:color w:val="auto"/>
        </w:rPr>
        <w:t xml:space="preserve">(8) </w:t>
      </w:r>
      <w:r w:rsidRPr="003C54C7">
        <w:rPr>
          <w:rFonts w:ascii="Times New Roman" w:hAnsi="Times New Roman"/>
          <w:sz w:val="24"/>
          <w:szCs w:val="24"/>
          <w:lang w:eastAsia="sk-SK"/>
        </w:rPr>
        <w:t>Fond zverejňuje na svojom webovom sídle do 90 dní od termínu na podanie žiadosti o pôžičku zoznam schválených pôžičiek, ktorý musí obsahovať meno a priezvisko dlžníka fondu, dlžnú sumu, lehotu splatnosti</w:t>
      </w:r>
      <w:r w:rsidRPr="003C54C7" w:rsidR="004375E7">
        <w:rPr>
          <w:rFonts w:ascii="Times New Roman" w:hAnsi="Times New Roman"/>
          <w:sz w:val="24"/>
          <w:szCs w:val="24"/>
          <w:lang w:eastAsia="sk-SK"/>
        </w:rPr>
        <w:t>,</w:t>
      </w:r>
      <w:r w:rsidRPr="003C54C7">
        <w:rPr>
          <w:rFonts w:ascii="Times New Roman" w:hAnsi="Times New Roman"/>
          <w:sz w:val="24"/>
          <w:szCs w:val="24"/>
          <w:lang w:eastAsia="sk-SK"/>
        </w:rPr>
        <w:t> dátum uzavretia zmluvy</w:t>
      </w:r>
      <w:r w:rsidRPr="003C54C7" w:rsidR="004375E7">
        <w:rPr>
          <w:rFonts w:ascii="Times New Roman" w:hAnsi="Times New Roman"/>
          <w:sz w:val="24"/>
          <w:szCs w:val="24"/>
          <w:lang w:eastAsia="sk-SK"/>
        </w:rPr>
        <w:t xml:space="preserve"> o pôžičke</w:t>
      </w:r>
      <w:r w:rsidRPr="003C54C7">
        <w:rPr>
          <w:rFonts w:ascii="Times New Roman" w:hAnsi="Times New Roman"/>
          <w:sz w:val="24"/>
          <w:szCs w:val="24"/>
          <w:lang w:eastAsia="sk-SK"/>
        </w:rPr>
        <w:t xml:space="preserve"> a menný z</w:t>
      </w:r>
      <w:r w:rsidRPr="003C54C7">
        <w:rPr>
          <w:rStyle w:val="odsekparagrafuChar"/>
          <w:rFonts w:hint="default"/>
          <w:color w:val="auto"/>
        </w:rPr>
        <w:t>oznam osô</w:t>
      </w:r>
      <w:r w:rsidRPr="003C54C7">
        <w:rPr>
          <w:rStyle w:val="odsekparagrafuChar"/>
          <w:rFonts w:hint="default"/>
          <w:color w:val="auto"/>
        </w:rPr>
        <w:t>b, ktorý</w:t>
      </w:r>
      <w:r w:rsidRPr="003C54C7">
        <w:rPr>
          <w:rStyle w:val="odsekparagrafuChar"/>
          <w:rFonts w:hint="default"/>
          <w:color w:val="auto"/>
        </w:rPr>
        <w:t>m fond pôž</w:t>
      </w:r>
      <w:r w:rsidRPr="003C54C7">
        <w:rPr>
          <w:rStyle w:val="odsekparagrafuChar"/>
          <w:rFonts w:hint="default"/>
          <w:color w:val="auto"/>
        </w:rPr>
        <w:t>ič</w:t>
      </w:r>
      <w:r w:rsidRPr="003C54C7">
        <w:rPr>
          <w:rStyle w:val="odsekparagrafuChar"/>
          <w:rFonts w:hint="default"/>
          <w:color w:val="auto"/>
        </w:rPr>
        <w:t>ku neposkyt</w:t>
      </w:r>
      <w:r w:rsidRPr="003C54C7" w:rsidR="004375E7">
        <w:rPr>
          <w:rStyle w:val="odsekparagrafuChar"/>
          <w:color w:val="auto"/>
        </w:rPr>
        <w:t>ol.</w:t>
      </w:r>
    </w:p>
    <w:p w:rsidR="008831B3" w:rsidRPr="003C54C7" w:rsidP="00041B86">
      <w:pPr>
        <w:bidi w:val="0"/>
        <w:jc w:val="both"/>
        <w:rPr>
          <w:rStyle w:val="odsekparagrafuChar"/>
          <w:color w:val="auto"/>
        </w:rPr>
      </w:pPr>
      <w:r w:rsidRPr="003C54C7" w:rsidR="00E039FD">
        <w:rPr>
          <w:rStyle w:val="odsekparagrafuChar"/>
          <w:rFonts w:hint="default"/>
          <w:color w:val="auto"/>
        </w:rPr>
        <w:t xml:space="preserve"> (9) Pri ruč</w:t>
      </w:r>
      <w:r w:rsidRPr="003C54C7" w:rsidR="00E039FD">
        <w:rPr>
          <w:rStyle w:val="odsekparagrafuChar"/>
          <w:rFonts w:hint="default"/>
          <w:color w:val="auto"/>
        </w:rPr>
        <w:t>ení</w:t>
      </w:r>
      <w:r w:rsidRPr="003C54C7" w:rsidR="00E039FD">
        <w:rPr>
          <w:rStyle w:val="odsekparagrafuChar"/>
          <w:rFonts w:hint="default"/>
          <w:color w:val="auto"/>
        </w:rPr>
        <w:t xml:space="preserve"> za pôž</w:t>
      </w:r>
      <w:r w:rsidRPr="003C54C7" w:rsidR="00E039FD">
        <w:rPr>
          <w:rStyle w:val="odsekparagrafuChar"/>
          <w:rFonts w:hint="default"/>
          <w:color w:val="auto"/>
        </w:rPr>
        <w:t>ič</w:t>
      </w:r>
      <w:r w:rsidRPr="003C54C7" w:rsidR="00E039FD">
        <w:rPr>
          <w:rStyle w:val="odsekparagrafuChar"/>
          <w:rFonts w:hint="default"/>
          <w:color w:val="auto"/>
        </w:rPr>
        <w:t>ku môž</w:t>
      </w:r>
      <w:r w:rsidRPr="003C54C7" w:rsidR="00E039FD">
        <w:rPr>
          <w:rStyle w:val="odsekparagrafuChar"/>
          <w:rFonts w:hint="default"/>
          <w:color w:val="auto"/>
        </w:rPr>
        <w:t>e byť</w:t>
      </w:r>
      <w:r w:rsidRPr="003C54C7" w:rsidR="00E039FD">
        <w:rPr>
          <w:rStyle w:val="odsekparagrafuChar"/>
          <w:rFonts w:hint="default"/>
          <w:color w:val="auto"/>
        </w:rPr>
        <w:t xml:space="preserve"> ruč</w:t>
      </w:r>
      <w:r w:rsidRPr="003C54C7" w:rsidR="00E039FD">
        <w:rPr>
          <w:rStyle w:val="odsekparagrafuChar"/>
          <w:rFonts w:hint="default"/>
          <w:color w:val="auto"/>
        </w:rPr>
        <w:t>iteľ</w:t>
      </w:r>
      <w:r w:rsidRPr="003C54C7" w:rsidR="00E039FD">
        <w:rPr>
          <w:rStyle w:val="odsekparagrafuChar"/>
          <w:rFonts w:hint="default"/>
          <w:color w:val="auto"/>
        </w:rPr>
        <w:t>om len osoba so spô</w:t>
      </w:r>
      <w:r w:rsidRPr="003C54C7" w:rsidR="00E039FD">
        <w:rPr>
          <w:rStyle w:val="odsekparagrafuChar"/>
          <w:rFonts w:hint="default"/>
          <w:color w:val="auto"/>
        </w:rPr>
        <w:t>sobilosť</w:t>
      </w:r>
      <w:r w:rsidRPr="003C54C7" w:rsidR="00E039FD">
        <w:rPr>
          <w:rStyle w:val="odsekparagrafuChar"/>
          <w:rFonts w:hint="default"/>
          <w:color w:val="auto"/>
        </w:rPr>
        <w:t>ou na prá</w:t>
      </w:r>
      <w:r w:rsidRPr="003C54C7" w:rsidR="00E039FD">
        <w:rPr>
          <w:rStyle w:val="odsekparagrafuChar"/>
          <w:rFonts w:hint="default"/>
          <w:color w:val="auto"/>
        </w:rPr>
        <w:t>vne ú</w:t>
      </w:r>
      <w:r w:rsidRPr="003C54C7" w:rsidR="00E039FD">
        <w:rPr>
          <w:rStyle w:val="odsekparagrafuChar"/>
          <w:rFonts w:hint="default"/>
          <w:color w:val="auto"/>
        </w:rPr>
        <w:t>kony v </w:t>
      </w:r>
      <w:r w:rsidRPr="003C54C7" w:rsidR="00E039FD">
        <w:rPr>
          <w:rStyle w:val="odsekparagrafuChar"/>
          <w:rFonts w:hint="default"/>
          <w:color w:val="auto"/>
        </w:rPr>
        <w:t>plnom rozsahu a s trvalý</w:t>
      </w:r>
      <w:r w:rsidRPr="003C54C7" w:rsidR="00E039FD">
        <w:rPr>
          <w:rStyle w:val="odsekparagrafuChar"/>
          <w:rFonts w:hint="default"/>
          <w:color w:val="auto"/>
        </w:rPr>
        <w:t>m pobytom v Slovenskej republike, ktorá</w:t>
      </w:r>
      <w:r w:rsidRPr="003C54C7" w:rsidR="00E039FD">
        <w:rPr>
          <w:rStyle w:val="odsekparagrafuChar"/>
          <w:rFonts w:hint="default"/>
          <w:color w:val="auto"/>
        </w:rPr>
        <w:t xml:space="preserve"> má</w:t>
      </w:r>
      <w:r w:rsidRPr="003C54C7" w:rsidR="00E039FD">
        <w:rPr>
          <w:rStyle w:val="odsekparagrafuChar"/>
          <w:rFonts w:hint="default"/>
          <w:color w:val="auto"/>
        </w:rPr>
        <w:t xml:space="preserve"> v č</w:t>
      </w:r>
      <w:r w:rsidRPr="003C54C7" w:rsidR="00E039FD">
        <w:rPr>
          <w:rStyle w:val="odsekparagrafuChar"/>
          <w:rFonts w:hint="default"/>
          <w:color w:val="auto"/>
        </w:rPr>
        <w:t>ase ruč</w:t>
      </w:r>
      <w:r w:rsidRPr="003C54C7" w:rsidR="00E039FD">
        <w:rPr>
          <w:rStyle w:val="odsekparagrafuChar"/>
          <w:rFonts w:hint="default"/>
          <w:color w:val="auto"/>
        </w:rPr>
        <w:t>enia pracovný</w:t>
      </w:r>
      <w:r w:rsidRPr="003C54C7" w:rsidR="00E039FD">
        <w:rPr>
          <w:rStyle w:val="odsekparagrafuChar"/>
          <w:rFonts w:hint="default"/>
          <w:color w:val="auto"/>
        </w:rPr>
        <w:t xml:space="preserve"> pomer na neurč</w:t>
      </w:r>
      <w:r w:rsidRPr="003C54C7" w:rsidR="00E039FD">
        <w:rPr>
          <w:rStyle w:val="odsekparagrafuChar"/>
          <w:rFonts w:hint="default"/>
          <w:color w:val="auto"/>
        </w:rPr>
        <w:t>itý</w:t>
      </w:r>
      <w:r w:rsidRPr="003C54C7" w:rsidR="00E039FD">
        <w:rPr>
          <w:rStyle w:val="odsekparagrafuChar"/>
          <w:rFonts w:hint="default"/>
          <w:color w:val="auto"/>
        </w:rPr>
        <w:t xml:space="preserve"> č</w:t>
      </w:r>
      <w:r w:rsidRPr="003C54C7" w:rsidR="00E039FD">
        <w:rPr>
          <w:rStyle w:val="odsekparagrafuChar"/>
          <w:rFonts w:hint="default"/>
          <w:color w:val="auto"/>
        </w:rPr>
        <w:t>as alebo iný</w:t>
      </w:r>
      <w:r w:rsidRPr="003C54C7" w:rsidR="00E039FD">
        <w:rPr>
          <w:rStyle w:val="odsekparagrafuChar"/>
          <w:rFonts w:hint="default"/>
          <w:color w:val="auto"/>
        </w:rPr>
        <w:t xml:space="preserve"> preuká</w:t>
      </w:r>
      <w:r w:rsidRPr="003C54C7" w:rsidR="00E039FD">
        <w:rPr>
          <w:rStyle w:val="odsekparagrafuChar"/>
          <w:rFonts w:hint="default"/>
          <w:color w:val="auto"/>
        </w:rPr>
        <w:t>zateľ</w:t>
      </w:r>
      <w:r w:rsidRPr="003C54C7" w:rsidR="00E039FD">
        <w:rPr>
          <w:rStyle w:val="odsekparagrafuChar"/>
          <w:rFonts w:hint="default"/>
          <w:color w:val="auto"/>
        </w:rPr>
        <w:t>ný</w:t>
      </w:r>
      <w:r w:rsidRPr="003C54C7" w:rsidR="00E039FD">
        <w:rPr>
          <w:rStyle w:val="odsekparagrafuChar"/>
          <w:rFonts w:hint="default"/>
          <w:color w:val="auto"/>
        </w:rPr>
        <w:t xml:space="preserve"> pravidelný</w:t>
      </w:r>
      <w:r w:rsidRPr="003C54C7" w:rsidR="00E039FD">
        <w:rPr>
          <w:rStyle w:val="odsekparagrafuChar"/>
          <w:rFonts w:hint="default"/>
          <w:color w:val="auto"/>
        </w:rPr>
        <w:t xml:space="preserve"> zdroj prí</w:t>
      </w:r>
      <w:r w:rsidRPr="003C54C7" w:rsidR="00E039FD">
        <w:rPr>
          <w:rStyle w:val="odsekparagrafuChar"/>
          <w:rFonts w:hint="default"/>
          <w:color w:val="auto"/>
        </w:rPr>
        <w:t>jmu.</w:t>
      </w:r>
    </w:p>
    <w:p w:rsidR="00E039FD" w:rsidRPr="003C54C7" w:rsidP="00041B86">
      <w:pPr>
        <w:bidi w:val="0"/>
        <w:jc w:val="both"/>
        <w:rPr>
          <w:rStyle w:val="odsekparagrafuChar"/>
          <w:color w:val="auto"/>
        </w:rPr>
      </w:pPr>
      <w:r w:rsidRPr="003C54C7" w:rsidR="008831B3">
        <w:rPr>
          <w:rStyle w:val="odsekparagrafuChar"/>
          <w:rFonts w:hint="default"/>
          <w:color w:val="auto"/>
        </w:rPr>
        <w:t>(10)Ú</w:t>
      </w:r>
      <w:r w:rsidRPr="003C54C7" w:rsidR="008831B3">
        <w:rPr>
          <w:rStyle w:val="odsekparagrafuChar"/>
          <w:rFonts w:hint="default"/>
          <w:color w:val="auto"/>
        </w:rPr>
        <w:t>roková</w:t>
      </w:r>
      <w:r w:rsidRPr="003C54C7" w:rsidR="008831B3">
        <w:rPr>
          <w:rStyle w:val="odsekparagrafuChar"/>
          <w:rFonts w:hint="default"/>
          <w:color w:val="auto"/>
        </w:rPr>
        <w:t xml:space="preserve"> sadzba pôž</w:t>
      </w:r>
      <w:r w:rsidRPr="003C54C7" w:rsidR="008831B3">
        <w:rPr>
          <w:rStyle w:val="odsekparagrafuChar"/>
          <w:rFonts w:hint="default"/>
          <w:color w:val="auto"/>
        </w:rPr>
        <w:t>ič</w:t>
      </w:r>
      <w:r w:rsidRPr="003C54C7" w:rsidR="008831B3">
        <w:rPr>
          <w:rStyle w:val="odsekparagrafuChar"/>
          <w:rFonts w:hint="default"/>
          <w:color w:val="auto"/>
        </w:rPr>
        <w:t>ky podľ</w:t>
      </w:r>
      <w:r w:rsidRPr="003C54C7" w:rsidR="008831B3">
        <w:rPr>
          <w:rStyle w:val="odsekparagrafuChar"/>
          <w:rFonts w:hint="default"/>
          <w:color w:val="auto"/>
        </w:rPr>
        <w:t>a §</w:t>
      </w:r>
      <w:r w:rsidRPr="003C54C7" w:rsidR="008831B3">
        <w:rPr>
          <w:rStyle w:val="odsekparagrafuChar"/>
          <w:rFonts w:hint="default"/>
          <w:color w:val="auto"/>
        </w:rPr>
        <w:t xml:space="preserve"> </w:t>
      </w:r>
      <w:r w:rsidRPr="003C54C7" w:rsidR="004375E7">
        <w:rPr>
          <w:rStyle w:val="odsekparagrafuChar"/>
          <w:color w:val="auto"/>
        </w:rPr>
        <w:t xml:space="preserve">10 </w:t>
      </w:r>
      <w:r w:rsidRPr="003C54C7" w:rsidR="008831B3">
        <w:rPr>
          <w:rStyle w:val="odsekparagrafuChar"/>
          <w:color w:val="auto"/>
        </w:rPr>
        <w:t>a </w:t>
      </w:r>
      <w:r w:rsidRPr="003C54C7" w:rsidR="004375E7">
        <w:rPr>
          <w:rStyle w:val="odsekparagrafuChar"/>
          <w:color w:val="auto"/>
        </w:rPr>
        <w:t xml:space="preserve">14 </w:t>
      </w:r>
      <w:r w:rsidRPr="003C54C7" w:rsidR="00A3694E">
        <w:rPr>
          <w:rStyle w:val="odsekparagrafuChar"/>
          <w:rFonts w:hint="default"/>
          <w:color w:val="auto"/>
        </w:rPr>
        <w:t>je priemerná</w:t>
      </w:r>
      <w:r w:rsidRPr="003C54C7" w:rsidR="00A3694E">
        <w:rPr>
          <w:rStyle w:val="odsekparagrafuChar"/>
          <w:rFonts w:hint="default"/>
          <w:color w:val="auto"/>
        </w:rPr>
        <w:t xml:space="preserve"> </w:t>
      </w:r>
      <w:r w:rsidRPr="003C54C7" w:rsidR="005725B2">
        <w:rPr>
          <w:rStyle w:val="odsekparagrafuChar"/>
          <w:rFonts w:hint="default"/>
          <w:color w:val="auto"/>
        </w:rPr>
        <w:t>roč</w:t>
      </w:r>
      <w:r w:rsidRPr="003C54C7" w:rsidR="005725B2">
        <w:rPr>
          <w:rStyle w:val="odsekparagrafuChar"/>
          <w:rFonts w:hint="default"/>
          <w:color w:val="auto"/>
        </w:rPr>
        <w:t>ná</w:t>
      </w:r>
      <w:r w:rsidRPr="003C54C7" w:rsidR="005725B2">
        <w:rPr>
          <w:rStyle w:val="odsekparagrafuChar"/>
          <w:rFonts w:hint="default"/>
          <w:color w:val="auto"/>
        </w:rPr>
        <w:t xml:space="preserve"> </w:t>
      </w:r>
      <w:r w:rsidRPr="003C54C7" w:rsidR="00A3694E">
        <w:rPr>
          <w:rStyle w:val="odsekparagrafuChar"/>
          <w:rFonts w:hint="default"/>
          <w:color w:val="auto"/>
        </w:rPr>
        <w:t>ú</w:t>
      </w:r>
      <w:r w:rsidRPr="003C54C7" w:rsidR="00A3694E">
        <w:rPr>
          <w:rStyle w:val="odsekparagrafuChar"/>
          <w:rFonts w:hint="default"/>
          <w:color w:val="auto"/>
        </w:rPr>
        <w:t>roková</w:t>
      </w:r>
      <w:r w:rsidRPr="003C54C7" w:rsidR="00A3694E">
        <w:rPr>
          <w:rStyle w:val="odsekparagrafuChar"/>
          <w:rFonts w:hint="default"/>
          <w:color w:val="auto"/>
        </w:rPr>
        <w:t xml:space="preserve"> sadzba vý</w:t>
      </w:r>
      <w:r w:rsidRPr="003C54C7" w:rsidR="00A3694E">
        <w:rPr>
          <w:rStyle w:val="odsekparagrafuChar"/>
          <w:rFonts w:hint="default"/>
          <w:color w:val="auto"/>
        </w:rPr>
        <w:t>nosov slovenské</w:t>
      </w:r>
      <w:r w:rsidRPr="003C54C7" w:rsidR="00A3694E">
        <w:rPr>
          <w:rStyle w:val="odsekparagrafuChar"/>
          <w:rFonts w:hint="default"/>
          <w:color w:val="auto"/>
        </w:rPr>
        <w:t>ho š</w:t>
      </w:r>
      <w:r w:rsidRPr="003C54C7" w:rsidR="00A3694E">
        <w:rPr>
          <w:rStyle w:val="odsekparagrafuChar"/>
          <w:rFonts w:hint="default"/>
          <w:color w:val="auto"/>
        </w:rPr>
        <w:t>tá</w:t>
      </w:r>
      <w:r w:rsidRPr="003C54C7" w:rsidR="00A3694E">
        <w:rPr>
          <w:rStyle w:val="odsekparagrafuChar"/>
          <w:rFonts w:hint="default"/>
          <w:color w:val="auto"/>
        </w:rPr>
        <w:t>tneho dlhopisu so splatnosť</w:t>
      </w:r>
      <w:r w:rsidRPr="003C54C7" w:rsidR="00A3694E">
        <w:rPr>
          <w:rStyle w:val="odsekparagrafuChar"/>
          <w:rFonts w:hint="default"/>
          <w:color w:val="auto"/>
        </w:rPr>
        <w:t>ou desať</w:t>
      </w:r>
      <w:r w:rsidRPr="003C54C7" w:rsidR="00A3694E">
        <w:rPr>
          <w:rStyle w:val="odsekparagrafuChar"/>
          <w:rFonts w:hint="default"/>
          <w:color w:val="auto"/>
        </w:rPr>
        <w:t xml:space="preserve"> rokov za predchá</w:t>
      </w:r>
      <w:r w:rsidRPr="003C54C7" w:rsidR="00A3694E">
        <w:rPr>
          <w:rStyle w:val="odsekparagrafuChar"/>
          <w:rFonts w:hint="default"/>
          <w:color w:val="auto"/>
        </w:rPr>
        <w:t>dzajú</w:t>
      </w:r>
      <w:r w:rsidRPr="003C54C7" w:rsidR="00A3694E">
        <w:rPr>
          <w:rStyle w:val="odsekparagrafuChar"/>
          <w:rFonts w:hint="default"/>
          <w:color w:val="auto"/>
        </w:rPr>
        <w:t>ci kalendá</w:t>
      </w:r>
      <w:r w:rsidRPr="003C54C7" w:rsidR="00A3694E">
        <w:rPr>
          <w:rStyle w:val="odsekparagrafuChar"/>
          <w:rFonts w:hint="default"/>
          <w:color w:val="auto"/>
        </w:rPr>
        <w:t>rny rok. Ú</w:t>
      </w:r>
      <w:r w:rsidRPr="003C54C7" w:rsidR="00A3694E">
        <w:rPr>
          <w:rStyle w:val="odsekparagrafuChar"/>
          <w:rFonts w:hint="default"/>
          <w:color w:val="auto"/>
        </w:rPr>
        <w:t>roková</w:t>
      </w:r>
      <w:r w:rsidRPr="003C54C7" w:rsidR="00A3694E">
        <w:rPr>
          <w:rStyle w:val="odsekparagrafuChar"/>
          <w:rFonts w:hint="default"/>
          <w:color w:val="auto"/>
        </w:rPr>
        <w:t xml:space="preserve"> sadzba pôž</w:t>
      </w:r>
      <w:r w:rsidRPr="003C54C7" w:rsidR="00A3694E">
        <w:rPr>
          <w:rStyle w:val="odsekparagrafuChar"/>
          <w:rFonts w:hint="default"/>
          <w:color w:val="auto"/>
        </w:rPr>
        <w:t>ič</w:t>
      </w:r>
      <w:r w:rsidRPr="003C54C7" w:rsidR="00A3694E">
        <w:rPr>
          <w:rStyle w:val="odsekparagrafuChar"/>
          <w:rFonts w:hint="default"/>
          <w:color w:val="auto"/>
        </w:rPr>
        <w:t>ky sa mení</w:t>
      </w:r>
      <w:r w:rsidRPr="003C54C7" w:rsidR="00A3694E">
        <w:rPr>
          <w:rStyle w:val="odsekparagrafuChar"/>
          <w:rFonts w:hint="default"/>
          <w:color w:val="auto"/>
        </w:rPr>
        <w:t xml:space="preserve"> k </w:t>
      </w:r>
      <w:r w:rsidRPr="003C54C7" w:rsidR="00A3694E">
        <w:rPr>
          <w:rStyle w:val="odsekparagrafuChar"/>
          <w:rFonts w:hint="default"/>
          <w:color w:val="auto"/>
        </w:rPr>
        <w:t>1. februá</w:t>
      </w:r>
      <w:r w:rsidRPr="003C54C7" w:rsidR="00A3694E">
        <w:rPr>
          <w:rStyle w:val="odsekparagrafuChar"/>
          <w:rFonts w:hint="default"/>
          <w:color w:val="auto"/>
        </w:rPr>
        <w:t>ru bež</w:t>
      </w:r>
      <w:r w:rsidRPr="003C54C7" w:rsidR="00A3694E">
        <w:rPr>
          <w:rStyle w:val="odsekparagrafuChar"/>
          <w:rFonts w:hint="default"/>
          <w:color w:val="auto"/>
        </w:rPr>
        <w:t>né</w:t>
      </w:r>
      <w:r w:rsidRPr="003C54C7" w:rsidR="00A3694E">
        <w:rPr>
          <w:rStyle w:val="odsekparagrafuChar"/>
          <w:rFonts w:hint="default"/>
          <w:color w:val="auto"/>
        </w:rPr>
        <w:t>ho roka.</w:t>
      </w:r>
    </w:p>
    <w:p w:rsidR="00E039FD" w:rsidRPr="003C54C7" w:rsidP="00041B86">
      <w:pPr>
        <w:bidi w:val="0"/>
        <w:jc w:val="both"/>
        <w:rPr>
          <w:rStyle w:val="odsekparagrafuChar"/>
          <w:rFonts w:hint="default"/>
          <w:color w:val="auto"/>
        </w:rPr>
      </w:pPr>
      <w:r w:rsidRPr="003C54C7">
        <w:rPr>
          <w:rStyle w:val="odsekparagrafuChar"/>
          <w:color w:val="auto"/>
        </w:rPr>
        <w:t>(1</w:t>
      </w:r>
      <w:r w:rsidRPr="003C54C7" w:rsidR="008831B3">
        <w:rPr>
          <w:rStyle w:val="odsekparagrafuChar"/>
          <w:color w:val="auto"/>
        </w:rPr>
        <w:t>1</w:t>
      </w:r>
      <w:r w:rsidRPr="003C54C7">
        <w:rPr>
          <w:rStyle w:val="odsekparagrafuChar"/>
          <w:rFonts w:hint="default"/>
          <w:color w:val="auto"/>
        </w:rPr>
        <w:t>) Fond zvýš</w:t>
      </w:r>
      <w:r w:rsidRPr="003C54C7">
        <w:rPr>
          <w:rStyle w:val="odsekparagrafuChar"/>
          <w:rFonts w:hint="default"/>
          <w:color w:val="auto"/>
        </w:rPr>
        <w:t>i ú</w:t>
      </w:r>
      <w:r w:rsidRPr="003C54C7">
        <w:rPr>
          <w:rStyle w:val="odsekparagrafuChar"/>
          <w:rFonts w:hint="default"/>
          <w:color w:val="auto"/>
        </w:rPr>
        <w:t>rokovú</w:t>
      </w:r>
      <w:r w:rsidRPr="003C54C7">
        <w:rPr>
          <w:rStyle w:val="odsekparagrafuChar"/>
          <w:rFonts w:hint="default"/>
          <w:color w:val="auto"/>
        </w:rPr>
        <w:t xml:space="preserve"> sadzbu pôž</w:t>
      </w:r>
      <w:r w:rsidRPr="003C54C7">
        <w:rPr>
          <w:rStyle w:val="odsekparagrafuChar"/>
          <w:rFonts w:hint="default"/>
          <w:color w:val="auto"/>
        </w:rPr>
        <w:t>ič</w:t>
      </w:r>
      <w:r w:rsidRPr="003C54C7">
        <w:rPr>
          <w:rStyle w:val="odsekparagrafuChar"/>
          <w:rFonts w:hint="default"/>
          <w:color w:val="auto"/>
        </w:rPr>
        <w:t>ky o </w:t>
      </w:r>
      <w:r w:rsidRPr="003C54C7">
        <w:rPr>
          <w:rStyle w:val="odsekparagrafuChar"/>
          <w:rFonts w:hint="default"/>
          <w:color w:val="auto"/>
        </w:rPr>
        <w:t>dva percentuá</w:t>
      </w:r>
      <w:r w:rsidRPr="003C54C7">
        <w:rPr>
          <w:rStyle w:val="odsekparagrafuChar"/>
          <w:rFonts w:hint="default"/>
          <w:color w:val="auto"/>
        </w:rPr>
        <w:t>lne body dlž</w:t>
      </w:r>
      <w:r w:rsidRPr="003C54C7">
        <w:rPr>
          <w:rStyle w:val="odsekparagrafuChar"/>
          <w:rFonts w:hint="default"/>
          <w:color w:val="auto"/>
        </w:rPr>
        <w:t>ní</w:t>
      </w:r>
      <w:r w:rsidRPr="003C54C7">
        <w:rPr>
          <w:rStyle w:val="odsekparagrafuChar"/>
          <w:rFonts w:hint="default"/>
          <w:color w:val="auto"/>
        </w:rPr>
        <w:t>kovi fondu, ktorý</w:t>
      </w:r>
    </w:p>
    <w:p w:rsidR="00E039FD" w:rsidRPr="003C54C7" w:rsidP="00041B86">
      <w:pPr>
        <w:bidi w:val="0"/>
        <w:spacing w:after="0" w:line="240" w:lineRule="auto"/>
        <w:jc w:val="both"/>
        <w:rPr>
          <w:rStyle w:val="odsekparagrafuChar"/>
          <w:rFonts w:hint="default"/>
          <w:color w:val="auto"/>
        </w:rPr>
      </w:pPr>
      <w:r w:rsidRPr="003C54C7">
        <w:rPr>
          <w:rStyle w:val="odsekparagrafuChar"/>
          <w:rFonts w:hint="default"/>
          <w:color w:val="auto"/>
        </w:rPr>
        <w:t>a) sa oneskoril so splá</w:t>
      </w:r>
      <w:r w:rsidRPr="003C54C7">
        <w:rPr>
          <w:rStyle w:val="odsekparagrafuChar"/>
          <w:rFonts w:hint="default"/>
          <w:color w:val="auto"/>
        </w:rPr>
        <w:t>caní</w:t>
      </w:r>
      <w:r w:rsidRPr="003C54C7">
        <w:rPr>
          <w:rStyle w:val="odsekparagrafuChar"/>
          <w:rFonts w:hint="default"/>
          <w:color w:val="auto"/>
        </w:rPr>
        <w:t xml:space="preserve">m </w:t>
      </w:r>
      <w:r w:rsidRPr="003C54C7">
        <w:rPr>
          <w:rStyle w:val="odsekparagrafuChar"/>
          <w:rFonts w:hint="default"/>
          <w:color w:val="auto"/>
        </w:rPr>
        <w:t>pôž</w:t>
      </w:r>
      <w:r w:rsidRPr="003C54C7">
        <w:rPr>
          <w:rStyle w:val="odsekparagrafuChar"/>
          <w:rFonts w:hint="default"/>
          <w:color w:val="auto"/>
        </w:rPr>
        <w:t>ič</w:t>
      </w:r>
      <w:r w:rsidRPr="003C54C7">
        <w:rPr>
          <w:rStyle w:val="odsekparagrafuChar"/>
          <w:rFonts w:hint="default"/>
          <w:color w:val="auto"/>
        </w:rPr>
        <w:t>ky poskytnutej fondom o </w:t>
      </w:r>
      <w:r w:rsidRPr="003C54C7">
        <w:rPr>
          <w:rStyle w:val="odsekparagrafuChar"/>
          <w:rFonts w:hint="default"/>
          <w:color w:val="auto"/>
        </w:rPr>
        <w:t>viac ako dve splá</w:t>
      </w:r>
      <w:r w:rsidRPr="003C54C7">
        <w:rPr>
          <w:rStyle w:val="odsekparagrafuChar"/>
          <w:rFonts w:hint="default"/>
          <w:color w:val="auto"/>
        </w:rPr>
        <w:t>tky alebo</w:t>
      </w:r>
    </w:p>
    <w:p w:rsidR="00E039FD" w:rsidRPr="003C54C7" w:rsidP="00041B86">
      <w:pPr>
        <w:bidi w:val="0"/>
        <w:spacing w:after="0" w:line="240" w:lineRule="auto"/>
        <w:jc w:val="both"/>
        <w:rPr>
          <w:rStyle w:val="odsekparagrafuChar"/>
          <w:color w:val="auto"/>
        </w:rPr>
      </w:pPr>
      <w:r w:rsidRPr="003C54C7">
        <w:rPr>
          <w:rStyle w:val="odsekparagrafuChar"/>
          <w:rFonts w:hint="default"/>
          <w:color w:val="auto"/>
        </w:rPr>
        <w:t>b) inak zá</w:t>
      </w:r>
      <w:r w:rsidRPr="003C54C7">
        <w:rPr>
          <w:rStyle w:val="odsekparagrafuChar"/>
          <w:rFonts w:hint="default"/>
          <w:color w:val="auto"/>
        </w:rPr>
        <w:t>važ</w:t>
      </w:r>
      <w:r w:rsidRPr="003C54C7">
        <w:rPr>
          <w:rStyle w:val="odsekparagrafuChar"/>
          <w:rFonts w:hint="default"/>
          <w:color w:val="auto"/>
        </w:rPr>
        <w:t>ne poruš</w:t>
      </w:r>
      <w:r w:rsidRPr="003C54C7">
        <w:rPr>
          <w:rStyle w:val="odsekparagrafuChar"/>
          <w:rFonts w:hint="default"/>
          <w:color w:val="auto"/>
        </w:rPr>
        <w:t>il ustanovenia zmluvy</w:t>
      </w:r>
      <w:r w:rsidRPr="003C54C7" w:rsidR="004375E7">
        <w:rPr>
          <w:rStyle w:val="odsekparagrafuChar"/>
          <w:rFonts w:hint="default"/>
          <w:color w:val="auto"/>
        </w:rPr>
        <w:t xml:space="preserve"> o pôž</w:t>
      </w:r>
      <w:r w:rsidRPr="003C54C7" w:rsidR="004375E7">
        <w:rPr>
          <w:rStyle w:val="odsekparagrafuChar"/>
          <w:rFonts w:hint="default"/>
          <w:color w:val="auto"/>
        </w:rPr>
        <w:t>ič</w:t>
      </w:r>
      <w:r w:rsidRPr="003C54C7" w:rsidR="004375E7">
        <w:rPr>
          <w:rStyle w:val="odsekparagrafuChar"/>
          <w:rFonts w:hint="default"/>
          <w:color w:val="auto"/>
        </w:rPr>
        <w:t>ke</w:t>
      </w:r>
      <w:r w:rsidRPr="003C54C7">
        <w:rPr>
          <w:rStyle w:val="odsekparagrafuChar"/>
          <w:color w:val="auto"/>
        </w:rPr>
        <w:t>.</w:t>
      </w:r>
    </w:p>
    <w:p w:rsidR="00E039FD" w:rsidRPr="003C54C7" w:rsidP="00041B86">
      <w:pPr>
        <w:bidi w:val="0"/>
        <w:spacing w:after="0" w:line="240" w:lineRule="auto"/>
        <w:jc w:val="both"/>
        <w:rPr>
          <w:rStyle w:val="odsekparagrafuChar"/>
          <w:color w:val="auto"/>
        </w:rPr>
      </w:pPr>
    </w:p>
    <w:p w:rsidR="00E039FD" w:rsidRPr="003C54C7" w:rsidP="00041B86">
      <w:pPr>
        <w:bidi w:val="0"/>
        <w:jc w:val="both"/>
        <w:rPr>
          <w:rStyle w:val="odsekparagrafuChar"/>
          <w:rFonts w:hint="default"/>
          <w:color w:val="auto"/>
        </w:rPr>
      </w:pPr>
      <w:r w:rsidRPr="003C54C7">
        <w:rPr>
          <w:rStyle w:val="odsekparagrafuChar"/>
          <w:color w:val="auto"/>
        </w:rPr>
        <w:t>(1</w:t>
      </w:r>
      <w:r w:rsidRPr="003C54C7" w:rsidR="008831B3">
        <w:rPr>
          <w:rStyle w:val="odsekparagrafuChar"/>
          <w:color w:val="auto"/>
        </w:rPr>
        <w:t>2</w:t>
      </w:r>
      <w:r w:rsidRPr="003C54C7">
        <w:rPr>
          <w:rStyle w:val="odsekparagrafuChar"/>
          <w:rFonts w:hint="default"/>
          <w:color w:val="auto"/>
        </w:rPr>
        <w:t>) Dlž</w:t>
      </w:r>
      <w:r w:rsidRPr="003C54C7">
        <w:rPr>
          <w:rStyle w:val="odsekparagrafuChar"/>
          <w:rFonts w:hint="default"/>
          <w:color w:val="auto"/>
        </w:rPr>
        <w:t>ní</w:t>
      </w:r>
      <w:r w:rsidRPr="003C54C7">
        <w:rPr>
          <w:rStyle w:val="odsekparagrafuChar"/>
          <w:rFonts w:hint="default"/>
          <w:color w:val="auto"/>
        </w:rPr>
        <w:t>kovi fondu podľ</w:t>
      </w:r>
      <w:r w:rsidRPr="003C54C7">
        <w:rPr>
          <w:rStyle w:val="odsekparagrafuChar"/>
          <w:rFonts w:hint="default"/>
          <w:color w:val="auto"/>
        </w:rPr>
        <w:t>a odseku 1</w:t>
      </w:r>
      <w:r w:rsidRPr="003C54C7" w:rsidR="008831B3">
        <w:rPr>
          <w:rStyle w:val="odsekparagrafuChar"/>
          <w:color w:val="auto"/>
        </w:rPr>
        <w:t>1</w:t>
      </w:r>
      <w:r w:rsidRPr="003C54C7">
        <w:rPr>
          <w:rStyle w:val="odsekparagrafuChar"/>
          <w:rFonts w:hint="default"/>
          <w:color w:val="auto"/>
        </w:rPr>
        <w:t xml:space="preserve"> sa ď</w:t>
      </w:r>
      <w:r w:rsidRPr="003C54C7">
        <w:rPr>
          <w:rStyle w:val="odsekparagrafuChar"/>
          <w:rFonts w:hint="default"/>
          <w:color w:val="auto"/>
        </w:rPr>
        <w:t>alš</w:t>
      </w:r>
      <w:r w:rsidRPr="003C54C7">
        <w:rPr>
          <w:rStyle w:val="odsekparagrafuChar"/>
          <w:rFonts w:hint="default"/>
          <w:color w:val="auto"/>
        </w:rPr>
        <w:t>ia pôž</w:t>
      </w:r>
      <w:r w:rsidRPr="003C54C7">
        <w:rPr>
          <w:rStyle w:val="odsekparagrafuChar"/>
          <w:rFonts w:hint="default"/>
          <w:color w:val="auto"/>
        </w:rPr>
        <w:t>ič</w:t>
      </w:r>
      <w:r w:rsidRPr="003C54C7">
        <w:rPr>
          <w:rStyle w:val="odsekparagrafuChar"/>
          <w:rFonts w:hint="default"/>
          <w:color w:val="auto"/>
        </w:rPr>
        <w:t>ka z fondu neposkytne.</w:t>
      </w:r>
    </w:p>
    <w:p w:rsidR="00E039FD" w:rsidRPr="003C54C7" w:rsidP="00041B86">
      <w:pPr>
        <w:bidi w:val="0"/>
        <w:jc w:val="both"/>
        <w:rPr>
          <w:rStyle w:val="odsekparagrafuChar"/>
          <w:color w:val="auto"/>
        </w:rPr>
      </w:pPr>
      <w:r w:rsidRPr="003C54C7">
        <w:rPr>
          <w:rStyle w:val="odsekparagrafuChar"/>
          <w:rFonts w:hint="default"/>
          <w:color w:val="auto"/>
        </w:rPr>
        <w:t>(1</w:t>
      </w:r>
      <w:r w:rsidRPr="003C54C7" w:rsidR="008831B3">
        <w:rPr>
          <w:rStyle w:val="odsekparagrafuChar"/>
          <w:color w:val="auto"/>
        </w:rPr>
        <w:t>3</w:t>
      </w:r>
      <w:r w:rsidRPr="003C54C7">
        <w:rPr>
          <w:rStyle w:val="odsekparagrafuChar"/>
          <w:rFonts w:hint="default"/>
          <w:color w:val="auto"/>
        </w:rPr>
        <w:t>) Š</w:t>
      </w:r>
      <w:r w:rsidRPr="003C54C7">
        <w:rPr>
          <w:rStyle w:val="odsekparagrafuChar"/>
          <w:rFonts w:hint="default"/>
          <w:color w:val="auto"/>
        </w:rPr>
        <w:t>tudent doktorandské</w:t>
      </w:r>
      <w:r w:rsidRPr="003C54C7">
        <w:rPr>
          <w:rStyle w:val="odsekparagrafuChar"/>
          <w:rFonts w:hint="default"/>
          <w:color w:val="auto"/>
        </w:rPr>
        <w:t>ho š</w:t>
      </w:r>
      <w:r w:rsidRPr="003C54C7">
        <w:rPr>
          <w:rStyle w:val="odsekparagrafuChar"/>
          <w:rFonts w:hint="default"/>
          <w:color w:val="auto"/>
        </w:rPr>
        <w:t>tudijné</w:t>
      </w:r>
      <w:r w:rsidRPr="003C54C7">
        <w:rPr>
          <w:rStyle w:val="odsekparagrafuChar"/>
          <w:rFonts w:hint="default"/>
          <w:color w:val="auto"/>
        </w:rPr>
        <w:t>ho programu, ktorý</w:t>
      </w:r>
      <w:r w:rsidRPr="003C54C7">
        <w:rPr>
          <w:rStyle w:val="odsekparagrafuChar"/>
          <w:rFonts w:hint="default"/>
          <w:color w:val="auto"/>
        </w:rPr>
        <w:t xml:space="preserve"> má</w:t>
      </w:r>
      <w:r w:rsidRPr="003C54C7">
        <w:rPr>
          <w:rStyle w:val="odsekparagrafuChar"/>
          <w:rFonts w:hint="default"/>
          <w:color w:val="auto"/>
        </w:rPr>
        <w:t xml:space="preserve"> s fondom uza</w:t>
      </w:r>
      <w:r w:rsidRPr="003C54C7">
        <w:rPr>
          <w:rStyle w:val="odsekparagrafuChar"/>
          <w:rFonts w:hint="default"/>
          <w:color w:val="auto"/>
        </w:rPr>
        <w:t>tvorenú</w:t>
      </w:r>
      <w:r w:rsidRPr="003C54C7">
        <w:rPr>
          <w:rStyle w:val="odsekparagrafuChar"/>
          <w:rFonts w:hint="default"/>
          <w:color w:val="auto"/>
        </w:rPr>
        <w:t xml:space="preserve"> zmluvu o </w:t>
      </w:r>
      <w:r w:rsidRPr="003C54C7">
        <w:rPr>
          <w:rStyle w:val="odsekparagrafuChar"/>
          <w:rFonts w:hint="default"/>
          <w:color w:val="auto"/>
        </w:rPr>
        <w:t>pôž</w:t>
      </w:r>
      <w:r w:rsidRPr="003C54C7">
        <w:rPr>
          <w:rStyle w:val="odsekparagrafuChar"/>
          <w:rFonts w:hint="default"/>
          <w:color w:val="auto"/>
        </w:rPr>
        <w:t>ič</w:t>
      </w:r>
      <w:r w:rsidRPr="003C54C7">
        <w:rPr>
          <w:rStyle w:val="odsekparagrafuChar"/>
          <w:rFonts w:hint="default"/>
          <w:color w:val="auto"/>
        </w:rPr>
        <w:t>ke podľ</w:t>
      </w:r>
      <w:r w:rsidRPr="003C54C7">
        <w:rPr>
          <w:rStyle w:val="odsekparagrafuChar"/>
          <w:rFonts w:hint="default"/>
          <w:color w:val="auto"/>
        </w:rPr>
        <w:t>a §</w:t>
      </w:r>
      <w:r w:rsidRPr="003C54C7">
        <w:rPr>
          <w:rStyle w:val="odsekparagrafuChar"/>
          <w:rFonts w:hint="default"/>
          <w:color w:val="auto"/>
        </w:rPr>
        <w:t xml:space="preserve"> </w:t>
      </w:r>
      <w:r w:rsidRPr="003C54C7" w:rsidR="004375E7">
        <w:rPr>
          <w:rStyle w:val="odsekparagrafuChar"/>
          <w:color w:val="auto"/>
        </w:rPr>
        <w:t>14</w:t>
      </w:r>
      <w:r w:rsidRPr="003C54C7">
        <w:rPr>
          <w:rStyle w:val="odsekparagrafuChar"/>
          <w:rFonts w:hint="default"/>
          <w:color w:val="auto"/>
        </w:rPr>
        <w:t>, nespĺň</w:t>
      </w:r>
      <w:r w:rsidRPr="003C54C7">
        <w:rPr>
          <w:rStyle w:val="odsekparagrafuChar"/>
          <w:rFonts w:hint="default"/>
          <w:color w:val="auto"/>
        </w:rPr>
        <w:t>a podmienky na uzatvorenie zmluvy o pôž</w:t>
      </w:r>
      <w:r w:rsidRPr="003C54C7">
        <w:rPr>
          <w:rStyle w:val="odsekparagrafuChar"/>
          <w:rFonts w:hint="default"/>
          <w:color w:val="auto"/>
        </w:rPr>
        <w:t>ič</w:t>
      </w:r>
      <w:r w:rsidRPr="003C54C7">
        <w:rPr>
          <w:rStyle w:val="odsekparagrafuChar"/>
          <w:rFonts w:hint="default"/>
          <w:color w:val="auto"/>
        </w:rPr>
        <w:t>ke podľ</w:t>
      </w:r>
      <w:r w:rsidRPr="003C54C7">
        <w:rPr>
          <w:rStyle w:val="odsekparagrafuChar"/>
          <w:rFonts w:hint="default"/>
          <w:color w:val="auto"/>
        </w:rPr>
        <w:t>a §</w:t>
      </w:r>
      <w:r w:rsidRPr="003C54C7">
        <w:rPr>
          <w:rStyle w:val="odsekparagrafuChar"/>
          <w:rFonts w:hint="default"/>
          <w:color w:val="auto"/>
        </w:rPr>
        <w:t xml:space="preserve"> </w:t>
      </w:r>
      <w:r w:rsidRPr="003C54C7" w:rsidR="004375E7">
        <w:rPr>
          <w:rStyle w:val="odsekparagrafuChar"/>
          <w:color w:val="auto"/>
        </w:rPr>
        <w:t>10</w:t>
      </w:r>
      <w:r w:rsidRPr="003C54C7">
        <w:rPr>
          <w:rStyle w:val="odsekparagrafuChar"/>
          <w:color w:val="auto"/>
        </w:rPr>
        <w:t>.</w:t>
      </w:r>
    </w:p>
    <w:p w:rsidR="00E039FD" w:rsidRPr="003C54C7" w:rsidP="00E039FD">
      <w:pPr>
        <w:bidi w:val="0"/>
        <w:jc w:val="both"/>
        <w:rPr>
          <w:rStyle w:val="odsekparagrafuChar"/>
          <w:rFonts w:hint="default"/>
          <w:color w:val="auto"/>
        </w:rPr>
      </w:pPr>
      <w:r w:rsidRPr="003C54C7">
        <w:rPr>
          <w:rFonts w:ascii="Times New Roman" w:hAnsi="Times New Roman"/>
          <w:sz w:val="24"/>
          <w:szCs w:val="24"/>
        </w:rPr>
        <w:t>(</w:t>
      </w:r>
      <w:r w:rsidRPr="003C54C7" w:rsidR="008831B3">
        <w:rPr>
          <w:rStyle w:val="odsekparagrafuChar"/>
          <w:color w:val="auto"/>
        </w:rPr>
        <w:t>14</w:t>
      </w:r>
      <w:r w:rsidRPr="003C54C7">
        <w:rPr>
          <w:rStyle w:val="odsekparagrafuChar"/>
          <w:rFonts w:hint="default"/>
          <w:color w:val="auto"/>
        </w:rPr>
        <w:t>) Dlž</w:t>
      </w:r>
      <w:r w:rsidRPr="003C54C7">
        <w:rPr>
          <w:rStyle w:val="odsekparagrafuChar"/>
          <w:rFonts w:hint="default"/>
          <w:color w:val="auto"/>
        </w:rPr>
        <w:t>ní</w:t>
      </w:r>
      <w:r w:rsidRPr="003C54C7">
        <w:rPr>
          <w:rStyle w:val="odsekparagrafuChar"/>
          <w:rFonts w:hint="default"/>
          <w:color w:val="auto"/>
        </w:rPr>
        <w:t>k fondu, ktoré</w:t>
      </w:r>
      <w:r w:rsidRPr="003C54C7">
        <w:rPr>
          <w:rStyle w:val="odsekparagrafuChar"/>
          <w:rFonts w:hint="default"/>
          <w:color w:val="auto"/>
        </w:rPr>
        <w:t>mu plynie lehota splatnosti, nemá</w:t>
      </w:r>
      <w:r w:rsidRPr="003C54C7">
        <w:rPr>
          <w:rStyle w:val="odsekparagrafuChar"/>
          <w:rFonts w:hint="default"/>
          <w:color w:val="auto"/>
        </w:rPr>
        <w:t xml:space="preserve"> odklad splá</w:t>
      </w:r>
      <w:r w:rsidRPr="003C54C7">
        <w:rPr>
          <w:rStyle w:val="odsekparagrafuChar"/>
          <w:rFonts w:hint="default"/>
          <w:color w:val="auto"/>
        </w:rPr>
        <w:t>tok a ktorý</w:t>
      </w:r>
      <w:r w:rsidRPr="003C54C7">
        <w:rPr>
          <w:rStyle w:val="odsekparagrafuChar"/>
          <w:rFonts w:hint="default"/>
          <w:color w:val="auto"/>
        </w:rPr>
        <w:t xml:space="preserve"> do 30 dní</w:t>
      </w:r>
      <w:r w:rsidRPr="003C54C7">
        <w:rPr>
          <w:rStyle w:val="odsekparagrafuChar"/>
          <w:rFonts w:hint="default"/>
          <w:color w:val="auto"/>
        </w:rPr>
        <w:t xml:space="preserve"> od ná</w:t>
      </w:r>
      <w:r w:rsidRPr="003C54C7">
        <w:rPr>
          <w:rStyle w:val="odsekparagrafuChar"/>
          <w:rFonts w:hint="default"/>
          <w:color w:val="auto"/>
        </w:rPr>
        <w:t>stupu na materskú</w:t>
      </w:r>
      <w:r w:rsidRPr="003C54C7">
        <w:rPr>
          <w:rStyle w:val="odsekparagrafuChar"/>
          <w:rFonts w:hint="default"/>
          <w:color w:val="auto"/>
        </w:rPr>
        <w:t xml:space="preserve"> dovolenku alebo rodič</w:t>
      </w:r>
      <w:r w:rsidRPr="003C54C7">
        <w:rPr>
          <w:rStyle w:val="odsekparagrafuChar"/>
          <w:rFonts w:hint="default"/>
          <w:color w:val="auto"/>
        </w:rPr>
        <w:t>ovskú</w:t>
      </w:r>
      <w:r w:rsidRPr="003C54C7">
        <w:rPr>
          <w:rStyle w:val="odsekparagrafuChar"/>
          <w:rFonts w:hint="default"/>
          <w:color w:val="auto"/>
        </w:rPr>
        <w:t xml:space="preserve"> dovolenku pí</w:t>
      </w:r>
      <w:r w:rsidRPr="003C54C7">
        <w:rPr>
          <w:rStyle w:val="odsekparagrafuChar"/>
          <w:rFonts w:hint="default"/>
          <w:color w:val="auto"/>
        </w:rPr>
        <w:t>somn</w:t>
      </w:r>
      <w:r w:rsidRPr="003C54C7">
        <w:rPr>
          <w:rStyle w:val="odsekparagrafuChar"/>
          <w:rFonts w:hint="default"/>
          <w:color w:val="auto"/>
        </w:rPr>
        <w:t>e ozná</w:t>
      </w:r>
      <w:r w:rsidRPr="003C54C7">
        <w:rPr>
          <w:rStyle w:val="odsekparagrafuChar"/>
          <w:rFonts w:hint="default"/>
          <w:color w:val="auto"/>
        </w:rPr>
        <w:t>mi fondu tú</w:t>
      </w:r>
      <w:r w:rsidRPr="003C54C7">
        <w:rPr>
          <w:rStyle w:val="odsekparagrafuChar"/>
          <w:rFonts w:hint="default"/>
          <w:color w:val="auto"/>
        </w:rPr>
        <w:t>to skutoč</w:t>
      </w:r>
      <w:r w:rsidRPr="003C54C7">
        <w:rPr>
          <w:rStyle w:val="odsekparagrafuChar"/>
          <w:rFonts w:hint="default"/>
          <w:color w:val="auto"/>
        </w:rPr>
        <w:t>nosť</w:t>
      </w:r>
      <w:r w:rsidRPr="003C54C7">
        <w:rPr>
          <w:rStyle w:val="odsekparagrafuChar"/>
          <w:rFonts w:hint="default"/>
          <w:color w:val="auto"/>
        </w:rPr>
        <w:t>, je povinný</w:t>
      </w:r>
      <w:r w:rsidRPr="003C54C7">
        <w:rPr>
          <w:rStyle w:val="odsekparagrafuChar"/>
          <w:rFonts w:hint="default"/>
          <w:color w:val="auto"/>
        </w:rPr>
        <w:t xml:space="preserve"> poč</w:t>
      </w:r>
      <w:r w:rsidRPr="003C54C7">
        <w:rPr>
          <w:rStyle w:val="odsekparagrafuChar"/>
          <w:rFonts w:hint="default"/>
          <w:color w:val="auto"/>
        </w:rPr>
        <w:t>as tejto doby uhrá</w:t>
      </w:r>
      <w:r w:rsidRPr="003C54C7">
        <w:rPr>
          <w:rStyle w:val="odsekparagrafuChar"/>
          <w:rFonts w:hint="default"/>
          <w:color w:val="auto"/>
        </w:rPr>
        <w:t>dzať</w:t>
      </w:r>
      <w:r w:rsidRPr="003C54C7">
        <w:rPr>
          <w:rStyle w:val="odsekparagrafuChar"/>
          <w:rFonts w:hint="default"/>
          <w:color w:val="auto"/>
        </w:rPr>
        <w:t xml:space="preserve"> len ú</w:t>
      </w:r>
      <w:r w:rsidRPr="003C54C7">
        <w:rPr>
          <w:rStyle w:val="odsekparagrafuChar"/>
          <w:rFonts w:hint="default"/>
          <w:color w:val="auto"/>
        </w:rPr>
        <w:t>roky z istiny.</w:t>
      </w:r>
    </w:p>
    <w:p w:rsidR="00E039FD" w:rsidRPr="003C54C7" w:rsidP="00E039FD">
      <w:pPr>
        <w:bidi w:val="0"/>
        <w:spacing w:after="0" w:line="240" w:lineRule="auto"/>
        <w:jc w:val="both"/>
        <w:rPr>
          <w:rStyle w:val="odsekparagrafuChar"/>
          <w:rFonts w:eastAsia="Times New Roman"/>
          <w:bCs w:val="0"/>
          <w:color w:val="auto"/>
        </w:rPr>
      </w:pPr>
      <w:r w:rsidRPr="003C54C7">
        <w:rPr>
          <w:rFonts w:ascii="Times New Roman" w:hAnsi="Times New Roman"/>
          <w:sz w:val="24"/>
          <w:szCs w:val="24"/>
        </w:rPr>
        <w:t>(</w:t>
      </w:r>
      <w:r w:rsidRPr="003C54C7" w:rsidR="008831B3">
        <w:rPr>
          <w:rFonts w:ascii="Times New Roman" w:hAnsi="Times New Roman"/>
          <w:sz w:val="24"/>
          <w:szCs w:val="24"/>
        </w:rPr>
        <w:t>15</w:t>
      </w:r>
      <w:r w:rsidRPr="003C54C7">
        <w:rPr>
          <w:rFonts w:ascii="Times New Roman" w:hAnsi="Times New Roman"/>
          <w:sz w:val="24"/>
          <w:szCs w:val="24"/>
        </w:rPr>
        <w:t xml:space="preserve">) Fond zverejňuje </w:t>
      </w:r>
      <w:r w:rsidRPr="003C54C7" w:rsidR="004375E7">
        <w:rPr>
          <w:rFonts w:ascii="Times New Roman" w:hAnsi="Times New Roman"/>
          <w:sz w:val="24"/>
          <w:szCs w:val="24"/>
        </w:rPr>
        <w:t xml:space="preserve">na svojom webovom sídle </w:t>
      </w:r>
      <w:r w:rsidRPr="003C54C7">
        <w:rPr>
          <w:rFonts w:ascii="Times New Roman" w:hAnsi="Times New Roman"/>
          <w:sz w:val="24"/>
          <w:szCs w:val="24"/>
        </w:rPr>
        <w:t>aktuálne znenie vnútorných predpisov schvaľovaných radou fondu alebo dozornou radou  .</w:t>
      </w:r>
    </w:p>
    <w:p w:rsidR="00E039FD" w:rsidRPr="003C54C7" w:rsidP="00E039FD">
      <w:pPr>
        <w:bidi w:val="0"/>
        <w:spacing w:after="0" w:line="240" w:lineRule="auto"/>
        <w:jc w:val="center"/>
        <w:rPr>
          <w:rFonts w:ascii="Times New Roman" w:hAnsi="Times New Roman"/>
          <w:sz w:val="24"/>
          <w:szCs w:val="24"/>
        </w:rPr>
      </w:pP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 xml:space="preserve">§ </w:t>
      </w:r>
      <w:r w:rsidRPr="003C54C7" w:rsidR="003F4A32">
        <w:rPr>
          <w:rFonts w:ascii="Times New Roman" w:hAnsi="Times New Roman"/>
          <w:sz w:val="24"/>
          <w:szCs w:val="24"/>
        </w:rPr>
        <w:t>18</w:t>
      </w:r>
    </w:p>
    <w:p w:rsidR="00E039FD" w:rsidRPr="003C54C7" w:rsidP="00E039FD">
      <w:pPr>
        <w:bidi w:val="0"/>
        <w:spacing w:after="0" w:line="240" w:lineRule="auto"/>
        <w:jc w:val="center"/>
        <w:rPr>
          <w:rFonts w:ascii="Times New Roman" w:hAnsi="Times New Roman"/>
          <w:b/>
          <w:sz w:val="24"/>
          <w:szCs w:val="24"/>
        </w:rPr>
      </w:pPr>
    </w:p>
    <w:p w:rsidR="00E039FD" w:rsidRPr="003C54C7" w:rsidP="00E039FD">
      <w:pPr>
        <w:bidi w:val="0"/>
        <w:rPr>
          <w:rFonts w:ascii="Times New Roman" w:hAnsi="Times New Roman"/>
          <w:sz w:val="24"/>
          <w:szCs w:val="24"/>
        </w:rPr>
      </w:pPr>
      <w:r w:rsidRPr="003C54C7">
        <w:rPr>
          <w:rFonts w:ascii="Times New Roman" w:hAnsi="Times New Roman"/>
          <w:sz w:val="24"/>
          <w:szCs w:val="24"/>
        </w:rPr>
        <w:t>(1) Žiadosť o pôžičku obsahuje</w:t>
      </w:r>
    </w:p>
    <w:p w:rsidR="00AC1556" w:rsidRPr="003C54C7" w:rsidP="00AC1556">
      <w:pPr>
        <w:bidi w:val="0"/>
        <w:spacing w:after="120" w:line="240" w:lineRule="auto"/>
        <w:rPr>
          <w:rFonts w:ascii="Times New Roman" w:hAnsi="Times New Roman"/>
          <w:sz w:val="24"/>
          <w:szCs w:val="24"/>
        </w:rPr>
      </w:pPr>
      <w:r w:rsidRPr="003C54C7" w:rsidR="00E039FD">
        <w:rPr>
          <w:rFonts w:ascii="Times New Roman" w:hAnsi="Times New Roman"/>
          <w:sz w:val="24"/>
          <w:szCs w:val="24"/>
        </w:rPr>
        <w:t xml:space="preserve">a) meno a priezvisko, rodné priezvisko </w:t>
      </w:r>
      <w:r w:rsidRPr="003C54C7">
        <w:rPr>
          <w:rFonts w:ascii="Times New Roman" w:hAnsi="Times New Roman"/>
          <w:sz w:val="24"/>
          <w:szCs w:val="24"/>
        </w:rPr>
        <w:t>študenta alebo pedagóga ( ďalej len „žiadateľ</w:t>
      </w:r>
      <w:r w:rsidRPr="003C54C7" w:rsidR="00211714">
        <w:rPr>
          <w:rFonts w:ascii="Times New Roman" w:hAnsi="Times New Roman"/>
          <w:sz w:val="24"/>
          <w:szCs w:val="24"/>
        </w:rPr>
        <w:t>“</w:t>
      </w:r>
      <w:r w:rsidRPr="003C54C7">
        <w:rPr>
          <w:rFonts w:ascii="Times New Roman" w:hAnsi="Times New Roman"/>
          <w:sz w:val="24"/>
          <w:szCs w:val="24"/>
        </w:rPr>
        <w:t>),</w:t>
      </w:r>
    </w:p>
    <w:p w:rsidR="00E039FD" w:rsidRPr="003C54C7" w:rsidP="00AC1556">
      <w:pPr>
        <w:bidi w:val="0"/>
        <w:spacing w:after="120" w:line="240" w:lineRule="auto"/>
        <w:rPr>
          <w:rFonts w:ascii="Times New Roman" w:hAnsi="Times New Roman"/>
          <w:sz w:val="24"/>
          <w:szCs w:val="24"/>
        </w:rPr>
      </w:pPr>
      <w:r w:rsidRPr="003C54C7">
        <w:rPr>
          <w:rFonts w:ascii="Times New Roman" w:hAnsi="Times New Roman"/>
          <w:sz w:val="24"/>
          <w:szCs w:val="24"/>
        </w:rPr>
        <w:t>b) dátum a miesto narodenia žiadateľa,</w:t>
      </w:r>
    </w:p>
    <w:p w:rsidR="00E039FD" w:rsidRPr="003C54C7" w:rsidP="00AC1556">
      <w:pPr>
        <w:bidi w:val="0"/>
        <w:spacing w:after="120" w:line="240" w:lineRule="auto"/>
        <w:rPr>
          <w:rFonts w:ascii="Times New Roman" w:hAnsi="Times New Roman"/>
          <w:sz w:val="24"/>
          <w:szCs w:val="24"/>
        </w:rPr>
      </w:pPr>
      <w:r w:rsidRPr="003C54C7">
        <w:rPr>
          <w:rFonts w:ascii="Times New Roman" w:hAnsi="Times New Roman"/>
          <w:sz w:val="24"/>
          <w:szCs w:val="24"/>
        </w:rPr>
        <w:t xml:space="preserve">c) rodné číslo, ak bolo žiadateľovi v Slovenskej republike </w:t>
      </w:r>
      <w:r w:rsidRPr="003C54C7" w:rsidR="004375E7">
        <w:rPr>
          <w:rFonts w:ascii="Times New Roman" w:hAnsi="Times New Roman"/>
          <w:sz w:val="24"/>
          <w:szCs w:val="24"/>
        </w:rPr>
        <w:t>pridelené</w:t>
      </w:r>
      <w:r w:rsidRPr="003C54C7">
        <w:rPr>
          <w:rFonts w:ascii="Times New Roman" w:hAnsi="Times New Roman"/>
          <w:sz w:val="24"/>
          <w:szCs w:val="24"/>
        </w:rPr>
        <w:t>,</w:t>
      </w:r>
    </w:p>
    <w:p w:rsidR="00E039FD" w:rsidRPr="003C54C7" w:rsidP="00AC1556">
      <w:pPr>
        <w:bidi w:val="0"/>
        <w:spacing w:after="120" w:line="240" w:lineRule="auto"/>
        <w:rPr>
          <w:rFonts w:ascii="Times New Roman" w:hAnsi="Times New Roman"/>
          <w:sz w:val="24"/>
          <w:szCs w:val="24"/>
        </w:rPr>
      </w:pPr>
      <w:r w:rsidRPr="003C54C7">
        <w:rPr>
          <w:rFonts w:ascii="Times New Roman" w:hAnsi="Times New Roman"/>
          <w:sz w:val="24"/>
          <w:szCs w:val="24"/>
        </w:rPr>
        <w:t>d) štátnu príslušnosť žiadateľa,</w:t>
      </w:r>
    </w:p>
    <w:p w:rsidR="00E039FD" w:rsidRPr="003C54C7" w:rsidP="00AC1556">
      <w:pPr>
        <w:bidi w:val="0"/>
        <w:spacing w:after="120" w:line="240" w:lineRule="auto"/>
        <w:rPr>
          <w:rFonts w:ascii="Times New Roman" w:hAnsi="Times New Roman"/>
          <w:sz w:val="24"/>
          <w:szCs w:val="24"/>
        </w:rPr>
      </w:pPr>
      <w:r w:rsidRPr="003C54C7">
        <w:rPr>
          <w:rFonts w:ascii="Times New Roman" w:hAnsi="Times New Roman"/>
          <w:sz w:val="24"/>
          <w:szCs w:val="24"/>
        </w:rPr>
        <w:t>e) adresu trvalého pobytu žiadateľa, korešpondenčnú adresu žiadateľa, ak sa líši od adresy trvalého pobytu,</w:t>
      </w:r>
    </w:p>
    <w:p w:rsidR="00E039FD" w:rsidRPr="003C54C7" w:rsidP="00AC1556">
      <w:pPr>
        <w:bidi w:val="0"/>
        <w:spacing w:after="120" w:line="240" w:lineRule="auto"/>
        <w:rPr>
          <w:rFonts w:ascii="Times New Roman" w:hAnsi="Times New Roman"/>
          <w:sz w:val="24"/>
          <w:szCs w:val="24"/>
        </w:rPr>
      </w:pPr>
      <w:r w:rsidRPr="003C54C7">
        <w:rPr>
          <w:rFonts w:ascii="Times New Roman" w:hAnsi="Times New Roman"/>
          <w:sz w:val="24"/>
          <w:szCs w:val="24"/>
        </w:rPr>
        <w:t>f) kontaktné údaje žiadateľa ako email a telefónne číslo žiadateľa,</w:t>
      </w:r>
    </w:p>
    <w:p w:rsidR="00E039FD" w:rsidRPr="003C54C7" w:rsidP="00AC1556">
      <w:pPr>
        <w:bidi w:val="0"/>
        <w:spacing w:after="120" w:line="240" w:lineRule="auto"/>
        <w:rPr>
          <w:rFonts w:ascii="Times New Roman" w:hAnsi="Times New Roman"/>
          <w:sz w:val="24"/>
          <w:szCs w:val="24"/>
        </w:rPr>
      </w:pPr>
      <w:r w:rsidRPr="003C54C7">
        <w:rPr>
          <w:rFonts w:ascii="Times New Roman" w:hAnsi="Times New Roman"/>
          <w:sz w:val="24"/>
          <w:szCs w:val="24"/>
        </w:rPr>
        <w:t>g) ďalšie údaje určené fondom.</w:t>
      </w:r>
    </w:p>
    <w:p w:rsidR="00AC1556" w:rsidRPr="003C54C7" w:rsidP="00AC1556">
      <w:pPr>
        <w:bidi w:val="0"/>
        <w:spacing w:after="0" w:line="240" w:lineRule="auto"/>
        <w:rPr>
          <w:rFonts w:ascii="Times New Roman" w:hAnsi="Times New Roman"/>
          <w:sz w:val="24"/>
          <w:szCs w:val="24"/>
        </w:rPr>
      </w:pPr>
    </w:p>
    <w:p w:rsidR="00E039FD" w:rsidRPr="003C54C7" w:rsidP="00E039FD">
      <w:pPr>
        <w:bidi w:val="0"/>
        <w:rPr>
          <w:rFonts w:ascii="Times New Roman" w:hAnsi="Times New Roman"/>
          <w:sz w:val="24"/>
          <w:szCs w:val="24"/>
        </w:rPr>
      </w:pPr>
      <w:r w:rsidRPr="003C54C7">
        <w:rPr>
          <w:rFonts w:ascii="Times New Roman" w:hAnsi="Times New Roman"/>
          <w:sz w:val="24"/>
          <w:szCs w:val="24"/>
        </w:rPr>
        <w:t xml:space="preserve">(2) Ak ide o žiadateľa o pôžičku podľa § </w:t>
      </w:r>
      <w:r w:rsidRPr="003C54C7" w:rsidR="004375E7">
        <w:rPr>
          <w:rFonts w:ascii="Times New Roman" w:hAnsi="Times New Roman"/>
          <w:sz w:val="24"/>
          <w:szCs w:val="24"/>
        </w:rPr>
        <w:t>10</w:t>
      </w:r>
      <w:r w:rsidRPr="003C54C7">
        <w:rPr>
          <w:rFonts w:ascii="Times New Roman" w:hAnsi="Times New Roman"/>
          <w:sz w:val="24"/>
          <w:szCs w:val="24"/>
        </w:rPr>
        <w:t xml:space="preserve">, žiadateľ predkladá spolu so žiadosťou aj doklady potrebné na vyhodnotenie nároku podľa § </w:t>
      </w:r>
      <w:r w:rsidRPr="003C54C7" w:rsidR="004375E7">
        <w:rPr>
          <w:rFonts w:ascii="Times New Roman" w:hAnsi="Times New Roman"/>
          <w:sz w:val="24"/>
          <w:szCs w:val="24"/>
        </w:rPr>
        <w:t xml:space="preserve">11 </w:t>
      </w:r>
      <w:r w:rsidRPr="003C54C7">
        <w:rPr>
          <w:rFonts w:ascii="Times New Roman" w:hAnsi="Times New Roman"/>
          <w:sz w:val="24"/>
          <w:szCs w:val="24"/>
        </w:rPr>
        <w:t>ods. 3.</w:t>
      </w:r>
    </w:p>
    <w:p w:rsidR="00FC55D3" w:rsidRPr="003C54C7" w:rsidP="00E039FD">
      <w:pPr>
        <w:bidi w:val="0"/>
        <w:rPr>
          <w:rFonts w:ascii="Times New Roman" w:hAnsi="Times New Roman"/>
          <w:sz w:val="24"/>
          <w:szCs w:val="24"/>
        </w:rPr>
      </w:pPr>
      <w:r w:rsidRPr="003C54C7" w:rsidR="00E039FD">
        <w:rPr>
          <w:rFonts w:ascii="Times New Roman" w:hAnsi="Times New Roman"/>
          <w:sz w:val="24"/>
          <w:szCs w:val="24"/>
        </w:rPr>
        <w:t xml:space="preserve">(3) Ak ide o žiadateľa o pôžičku podľa § </w:t>
      </w:r>
      <w:r w:rsidRPr="003C54C7" w:rsidR="004375E7">
        <w:rPr>
          <w:rFonts w:ascii="Times New Roman" w:hAnsi="Times New Roman"/>
          <w:sz w:val="24"/>
          <w:szCs w:val="24"/>
        </w:rPr>
        <w:t>14</w:t>
      </w:r>
      <w:r w:rsidRPr="003C54C7" w:rsidR="00E039FD">
        <w:rPr>
          <w:rFonts w:ascii="Times New Roman" w:hAnsi="Times New Roman"/>
          <w:sz w:val="24"/>
          <w:szCs w:val="24"/>
        </w:rPr>
        <w:t xml:space="preserve">, žiadateľ predkladá spolu so žiadosťou aj doklady potrebné na vyhodnotenie nároku podľa § </w:t>
      </w:r>
      <w:r w:rsidRPr="003C54C7" w:rsidR="004375E7">
        <w:rPr>
          <w:rFonts w:ascii="Times New Roman" w:hAnsi="Times New Roman"/>
          <w:sz w:val="24"/>
          <w:szCs w:val="24"/>
        </w:rPr>
        <w:t xml:space="preserve">14 </w:t>
      </w:r>
      <w:r w:rsidRPr="003C54C7" w:rsidR="00E039FD">
        <w:rPr>
          <w:rFonts w:ascii="Times New Roman" w:hAnsi="Times New Roman"/>
          <w:sz w:val="24"/>
          <w:szCs w:val="24"/>
        </w:rPr>
        <w:t>ods. 4 a</w:t>
      </w:r>
      <w:r w:rsidRPr="003C54C7" w:rsidR="004375E7">
        <w:rPr>
          <w:rFonts w:ascii="Times New Roman" w:hAnsi="Times New Roman"/>
          <w:sz w:val="24"/>
          <w:szCs w:val="24"/>
        </w:rPr>
        <w:t xml:space="preserve"> doklady </w:t>
      </w:r>
      <w:r w:rsidRPr="003C54C7" w:rsidR="00E039FD">
        <w:rPr>
          <w:rFonts w:ascii="Times New Roman" w:hAnsi="Times New Roman"/>
          <w:sz w:val="24"/>
          <w:szCs w:val="24"/>
        </w:rPr>
        <w:t xml:space="preserve">o príjme podľa § </w:t>
      </w:r>
      <w:r w:rsidRPr="003C54C7" w:rsidR="004375E7">
        <w:rPr>
          <w:rFonts w:ascii="Times New Roman" w:hAnsi="Times New Roman"/>
          <w:sz w:val="24"/>
          <w:szCs w:val="24"/>
        </w:rPr>
        <w:t xml:space="preserve">15 </w:t>
      </w:r>
      <w:r w:rsidRPr="003C54C7" w:rsidR="00E039FD">
        <w:rPr>
          <w:rFonts w:ascii="Times New Roman" w:hAnsi="Times New Roman"/>
          <w:sz w:val="24"/>
          <w:szCs w:val="24"/>
        </w:rPr>
        <w:t>ods. 3.</w:t>
      </w:r>
    </w:p>
    <w:p w:rsidR="00E039FD" w:rsidRPr="003C54C7" w:rsidP="002761EB">
      <w:pPr>
        <w:bidi w:val="0"/>
        <w:jc w:val="both"/>
        <w:rPr>
          <w:rFonts w:ascii="Times New Roman" w:hAnsi="Times New Roman"/>
          <w:sz w:val="24"/>
          <w:szCs w:val="24"/>
        </w:rPr>
      </w:pPr>
      <w:r w:rsidRPr="003C54C7">
        <w:rPr>
          <w:rFonts w:ascii="Times New Roman" w:hAnsi="Times New Roman"/>
          <w:sz w:val="24"/>
          <w:szCs w:val="24"/>
        </w:rPr>
        <w:t>(4) Fond je oprávnený spracúvať osobné údaje</w:t>
      </w:r>
      <w:r>
        <w:rPr>
          <w:rStyle w:val="FootnoteReference"/>
          <w:sz w:val="24"/>
          <w:szCs w:val="24"/>
          <w:rtl w:val="0"/>
        </w:rPr>
        <w:footnoteReference w:id="28"/>
      </w:r>
      <w:r w:rsidRPr="003C54C7" w:rsidR="00C6572D">
        <w:rPr>
          <w:rFonts w:ascii="Times New Roman" w:hAnsi="Times New Roman"/>
          <w:sz w:val="24"/>
          <w:szCs w:val="24"/>
        </w:rPr>
        <w:t>)</w:t>
      </w:r>
      <w:r w:rsidRPr="003C54C7">
        <w:rPr>
          <w:rFonts w:ascii="Times New Roman" w:hAnsi="Times New Roman"/>
          <w:sz w:val="24"/>
          <w:szCs w:val="24"/>
          <w:lang w:val="en-US"/>
        </w:rPr>
        <w:t xml:space="preserve"> </w:t>
      </w:r>
      <w:r w:rsidRPr="003C54C7">
        <w:rPr>
          <w:rFonts w:ascii="Times New Roman" w:hAnsi="Times New Roman"/>
          <w:sz w:val="24"/>
          <w:szCs w:val="24"/>
        </w:rPr>
        <w:t>uvedené v žiadosti o pôžičku podľa odseku 1 písm. a) až f) a</w:t>
      </w:r>
      <w:r w:rsidRPr="003C54C7" w:rsidR="00C6572D">
        <w:rPr>
          <w:rFonts w:ascii="Times New Roman" w:hAnsi="Times New Roman"/>
          <w:sz w:val="24"/>
          <w:szCs w:val="24"/>
        </w:rPr>
        <w:t xml:space="preserve"> v </w:t>
      </w:r>
      <w:r w:rsidRPr="003C54C7">
        <w:rPr>
          <w:rFonts w:ascii="Times New Roman" w:hAnsi="Times New Roman"/>
          <w:sz w:val="24"/>
          <w:szCs w:val="24"/>
        </w:rPr>
        <w:t xml:space="preserve">dokladoch podľa odsekov 2 a 3 za účelom vyhodnotenia nároku na poskytnutie pôžičky </w:t>
      </w:r>
      <w:r w:rsidRPr="003C54C7" w:rsidR="001857CA">
        <w:rPr>
          <w:rFonts w:ascii="Times New Roman" w:hAnsi="Times New Roman"/>
          <w:sz w:val="24"/>
          <w:szCs w:val="24"/>
        </w:rPr>
        <w:t>,</w:t>
      </w:r>
      <w:r w:rsidRPr="003C54C7">
        <w:rPr>
          <w:rFonts w:ascii="Times New Roman" w:hAnsi="Times New Roman"/>
          <w:sz w:val="24"/>
          <w:szCs w:val="24"/>
        </w:rPr>
        <w:t> prípravy návrhu zmluvy o</w:t>
      </w:r>
      <w:r w:rsidRPr="003C54C7" w:rsidR="001857CA">
        <w:rPr>
          <w:rFonts w:ascii="Times New Roman" w:hAnsi="Times New Roman"/>
          <w:sz w:val="24"/>
          <w:szCs w:val="24"/>
        </w:rPr>
        <w:t> </w:t>
      </w:r>
      <w:r w:rsidRPr="003C54C7">
        <w:rPr>
          <w:rFonts w:ascii="Times New Roman" w:hAnsi="Times New Roman"/>
          <w:sz w:val="24"/>
          <w:szCs w:val="24"/>
        </w:rPr>
        <w:t>pôžičke</w:t>
      </w:r>
      <w:r w:rsidRPr="003C54C7" w:rsidR="001857CA">
        <w:rPr>
          <w:rFonts w:ascii="Times New Roman" w:hAnsi="Times New Roman"/>
          <w:sz w:val="24"/>
          <w:szCs w:val="24"/>
        </w:rPr>
        <w:t xml:space="preserve"> a </w:t>
      </w:r>
      <w:r w:rsidRPr="003C54C7" w:rsidR="004375E7">
        <w:rPr>
          <w:rFonts w:ascii="Times New Roman" w:hAnsi="Times New Roman"/>
          <w:sz w:val="24"/>
          <w:szCs w:val="24"/>
        </w:rPr>
        <w:t xml:space="preserve">zabezpečenia </w:t>
      </w:r>
      <w:r w:rsidRPr="003C54C7" w:rsidR="001857CA">
        <w:rPr>
          <w:rFonts w:ascii="Times New Roman" w:hAnsi="Times New Roman"/>
          <w:sz w:val="24"/>
          <w:szCs w:val="24"/>
        </w:rPr>
        <w:t>plnenia zmluvných podmienok medzi fondom a dlžníkom fondu</w:t>
      </w:r>
      <w:r w:rsidRPr="003C54C7">
        <w:rPr>
          <w:rFonts w:ascii="Times New Roman" w:hAnsi="Times New Roman"/>
          <w:sz w:val="24"/>
          <w:szCs w:val="24"/>
        </w:rPr>
        <w:t>.</w:t>
      </w:r>
    </w:p>
    <w:p w:rsidR="00AC1556" w:rsidRPr="003C54C7" w:rsidP="00AC1556">
      <w:pPr>
        <w:bidi w:val="0"/>
        <w:spacing w:after="120" w:line="240" w:lineRule="auto"/>
        <w:jc w:val="both"/>
        <w:rPr>
          <w:rFonts w:ascii="Times New Roman" w:hAnsi="Times New Roman"/>
          <w:sz w:val="24"/>
          <w:szCs w:val="24"/>
        </w:rPr>
      </w:pPr>
      <w:r w:rsidRPr="003C54C7">
        <w:rPr>
          <w:rFonts w:ascii="Times New Roman" w:hAnsi="Times New Roman"/>
          <w:sz w:val="24"/>
          <w:szCs w:val="24"/>
        </w:rPr>
        <w:t>(5) Fond vykoná likvidáciu osobných údajov</w:t>
      </w:r>
    </w:p>
    <w:p w:rsidR="00AC1556" w:rsidRPr="003C54C7" w:rsidP="00AC1556">
      <w:pPr>
        <w:bidi w:val="0"/>
        <w:spacing w:after="120" w:line="240" w:lineRule="auto"/>
        <w:jc w:val="both"/>
        <w:rPr>
          <w:rFonts w:ascii="Times New Roman" w:hAnsi="Times New Roman"/>
          <w:sz w:val="24"/>
          <w:szCs w:val="24"/>
        </w:rPr>
      </w:pPr>
      <w:r w:rsidRPr="003C54C7">
        <w:rPr>
          <w:rFonts w:ascii="Times New Roman" w:hAnsi="Times New Roman"/>
          <w:sz w:val="24"/>
          <w:szCs w:val="24"/>
        </w:rPr>
        <w:t xml:space="preserve">a) žiadateľa, ktorému nebola pôžička poskytnutá po </w:t>
      </w:r>
      <w:r w:rsidRPr="003C54C7" w:rsidR="00F63EEA">
        <w:rPr>
          <w:rFonts w:ascii="Times New Roman" w:hAnsi="Times New Roman"/>
          <w:sz w:val="24"/>
          <w:szCs w:val="24"/>
        </w:rPr>
        <w:t>troch</w:t>
      </w:r>
      <w:r w:rsidRPr="003C54C7">
        <w:rPr>
          <w:rFonts w:ascii="Times New Roman" w:hAnsi="Times New Roman"/>
          <w:sz w:val="24"/>
          <w:szCs w:val="24"/>
        </w:rPr>
        <w:t xml:space="preserve"> rokoch od takéhoto rozhodnutia,</w:t>
      </w:r>
    </w:p>
    <w:p w:rsidR="008A2952" w:rsidRPr="003C54C7" w:rsidP="00AC1556">
      <w:pPr>
        <w:bidi w:val="0"/>
        <w:spacing w:after="0" w:line="240" w:lineRule="auto"/>
        <w:jc w:val="both"/>
        <w:rPr>
          <w:rFonts w:ascii="Times New Roman" w:hAnsi="Times New Roman"/>
          <w:sz w:val="24"/>
          <w:szCs w:val="24"/>
        </w:rPr>
      </w:pPr>
      <w:r w:rsidRPr="003C54C7" w:rsidR="00AC1556">
        <w:rPr>
          <w:rFonts w:ascii="Times New Roman" w:hAnsi="Times New Roman"/>
          <w:sz w:val="24"/>
          <w:szCs w:val="24"/>
        </w:rPr>
        <w:t xml:space="preserve">b) dlžníka fondu  po </w:t>
      </w:r>
      <w:r w:rsidRPr="003C54C7" w:rsidR="00F63EEA">
        <w:rPr>
          <w:rFonts w:ascii="Times New Roman" w:hAnsi="Times New Roman"/>
          <w:sz w:val="24"/>
          <w:szCs w:val="24"/>
        </w:rPr>
        <w:t xml:space="preserve">piatich </w:t>
      </w:r>
      <w:r w:rsidRPr="003C54C7" w:rsidR="00AC1556">
        <w:rPr>
          <w:rFonts w:ascii="Times New Roman" w:hAnsi="Times New Roman"/>
          <w:sz w:val="24"/>
          <w:szCs w:val="24"/>
        </w:rPr>
        <w:t>rokoch od vyrovnania všetkých jeho záväzkov voči fondu.</w:t>
      </w:r>
    </w:p>
    <w:p w:rsidR="00AC1556" w:rsidRPr="003C54C7" w:rsidP="00AC1556">
      <w:pPr>
        <w:bidi w:val="0"/>
        <w:spacing w:after="0" w:line="240" w:lineRule="auto"/>
        <w:jc w:val="both"/>
        <w:rPr>
          <w:rFonts w:ascii="Times New Roman" w:hAnsi="Times New Roman"/>
          <w:sz w:val="24"/>
          <w:szCs w:val="24"/>
        </w:rPr>
      </w:pPr>
    </w:p>
    <w:p w:rsidR="003556EB" w:rsidRPr="003C54C7" w:rsidP="00AC1556">
      <w:pPr>
        <w:bidi w:val="0"/>
        <w:spacing w:after="0" w:line="240" w:lineRule="auto"/>
        <w:jc w:val="both"/>
        <w:rPr>
          <w:rFonts w:ascii="Times New Roman" w:hAnsi="Times New Roman"/>
          <w:sz w:val="24"/>
          <w:szCs w:val="24"/>
        </w:rPr>
      </w:pP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 xml:space="preserve">§ </w:t>
      </w:r>
      <w:r w:rsidRPr="003C54C7" w:rsidR="00D14E72">
        <w:rPr>
          <w:rFonts w:ascii="Times New Roman" w:hAnsi="Times New Roman"/>
          <w:sz w:val="24"/>
          <w:szCs w:val="24"/>
        </w:rPr>
        <w:t>19</w:t>
      </w:r>
    </w:p>
    <w:p w:rsidR="003556EB" w:rsidRPr="003C54C7" w:rsidP="00E039FD">
      <w:pPr>
        <w:bidi w:val="0"/>
        <w:spacing w:after="0" w:line="240" w:lineRule="auto"/>
        <w:jc w:val="center"/>
        <w:rPr>
          <w:rFonts w:ascii="Times New Roman" w:hAnsi="Times New Roman"/>
          <w:sz w:val="24"/>
          <w:szCs w:val="24"/>
        </w:rPr>
      </w:pPr>
    </w:p>
    <w:p w:rsidR="00E039FD" w:rsidRPr="003C54C7" w:rsidP="00E039FD">
      <w:pPr>
        <w:bidi w:val="0"/>
        <w:rPr>
          <w:rFonts w:ascii="Times New Roman" w:hAnsi="Times New Roman"/>
          <w:sz w:val="24"/>
          <w:szCs w:val="24"/>
        </w:rPr>
      </w:pPr>
      <w:r w:rsidRPr="003C54C7">
        <w:rPr>
          <w:rFonts w:ascii="Times New Roman" w:hAnsi="Times New Roman"/>
          <w:sz w:val="24"/>
          <w:szCs w:val="24"/>
        </w:rPr>
        <w:t>Zmluva o pôžičke obsahuje najmä</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a) meno, priezvisko, dátum a miesto narodenia, a</w:t>
      </w:r>
      <w:r w:rsidRPr="003C54C7" w:rsidR="00D14E72">
        <w:rPr>
          <w:rFonts w:ascii="Times New Roman" w:hAnsi="Times New Roman"/>
          <w:sz w:val="24"/>
          <w:szCs w:val="24"/>
        </w:rPr>
        <w:t> </w:t>
      </w:r>
      <w:r w:rsidRPr="003C54C7">
        <w:rPr>
          <w:rFonts w:ascii="Times New Roman" w:hAnsi="Times New Roman"/>
          <w:sz w:val="24"/>
          <w:szCs w:val="24"/>
        </w:rPr>
        <w:t>adresu</w:t>
      </w:r>
      <w:r w:rsidRPr="003C54C7" w:rsidR="00D14E72">
        <w:rPr>
          <w:rFonts w:ascii="Times New Roman" w:hAnsi="Times New Roman"/>
          <w:sz w:val="24"/>
          <w:szCs w:val="24"/>
        </w:rPr>
        <w:t xml:space="preserve"> trvalého pobytu</w:t>
      </w:r>
      <w:r w:rsidRPr="003C54C7">
        <w:rPr>
          <w:rFonts w:ascii="Times New Roman" w:hAnsi="Times New Roman"/>
          <w:sz w:val="24"/>
          <w:szCs w:val="24"/>
        </w:rPr>
        <w:t xml:space="preserve"> dlžníka fondu,</w:t>
      </w:r>
    </w:p>
    <w:p w:rsidR="00E039FD" w:rsidRPr="003C54C7" w:rsidP="00E039FD">
      <w:pPr>
        <w:bidi w:val="0"/>
        <w:spacing w:after="0" w:line="240" w:lineRule="auto"/>
        <w:rPr>
          <w:rFonts w:ascii="Times New Roman" w:hAnsi="Times New Roman"/>
          <w:sz w:val="24"/>
          <w:szCs w:val="24"/>
        </w:rPr>
      </w:pPr>
      <w:r w:rsidRPr="003C54C7" w:rsidR="003556EB">
        <w:rPr>
          <w:rFonts w:ascii="Times New Roman" w:hAnsi="Times New Roman"/>
          <w:sz w:val="24"/>
          <w:szCs w:val="24"/>
        </w:rPr>
        <w:t>b) výšku istiny,</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c) úrokovú sadzbu pôžičky,</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d) osobitné podmienky čerpania pôžičky,</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e) výšku splátok, termíny ich splatnosti a spôsob ich úhrady,</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f) sankcie za porušenie zmluvných podmienok,</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g) zabezpečenie pôžičky,</w:t>
      </w:r>
    </w:p>
    <w:p w:rsidR="00E039FD" w:rsidRPr="003C54C7" w:rsidP="00E039FD">
      <w:pPr>
        <w:bidi w:val="0"/>
        <w:spacing w:after="0" w:line="240" w:lineRule="auto"/>
        <w:rPr>
          <w:rFonts w:ascii="Times New Roman" w:hAnsi="Times New Roman"/>
          <w:sz w:val="24"/>
          <w:szCs w:val="24"/>
        </w:rPr>
      </w:pPr>
      <w:r w:rsidRPr="003C54C7">
        <w:rPr>
          <w:rFonts w:ascii="Times New Roman" w:hAnsi="Times New Roman"/>
          <w:sz w:val="24"/>
          <w:szCs w:val="24"/>
        </w:rPr>
        <w:t>h) číslo bankového účtu dlžníka fondu.</w:t>
      </w:r>
    </w:p>
    <w:p w:rsidR="001524E9" w:rsidRPr="003C54C7" w:rsidP="00E039FD">
      <w:pPr>
        <w:bidi w:val="0"/>
        <w:jc w:val="both"/>
        <w:rPr>
          <w:rFonts w:ascii="Times New Roman" w:hAnsi="Times New Roman"/>
          <w:sz w:val="24"/>
          <w:szCs w:val="24"/>
        </w:rPr>
      </w:pPr>
    </w:p>
    <w:p w:rsidR="00E039FD" w:rsidRPr="003C54C7" w:rsidP="00E039FD">
      <w:pPr>
        <w:bidi w:val="0"/>
        <w:jc w:val="center"/>
        <w:rPr>
          <w:rFonts w:ascii="Times New Roman" w:hAnsi="Times New Roman"/>
          <w:sz w:val="24"/>
          <w:szCs w:val="24"/>
        </w:rPr>
      </w:pPr>
      <w:r w:rsidRPr="003C54C7">
        <w:rPr>
          <w:rFonts w:ascii="Times New Roman" w:hAnsi="Times New Roman"/>
          <w:sz w:val="24"/>
          <w:szCs w:val="24"/>
        </w:rPr>
        <w:t xml:space="preserve">§ </w:t>
      </w:r>
      <w:r w:rsidRPr="003C54C7" w:rsidR="00D14E72">
        <w:rPr>
          <w:rFonts w:ascii="Times New Roman" w:hAnsi="Times New Roman"/>
          <w:sz w:val="24"/>
          <w:szCs w:val="24"/>
        </w:rPr>
        <w:t>20</w:t>
      </w:r>
    </w:p>
    <w:p w:rsidR="00E039FD" w:rsidRPr="003C54C7" w:rsidP="003556EB">
      <w:pPr>
        <w:bidi w:val="0"/>
        <w:spacing w:line="240" w:lineRule="auto"/>
        <w:jc w:val="both"/>
        <w:rPr>
          <w:rFonts w:ascii="Times New Roman" w:hAnsi="Times New Roman"/>
          <w:sz w:val="24"/>
          <w:szCs w:val="24"/>
        </w:rPr>
      </w:pPr>
      <w:r w:rsidRPr="003C54C7">
        <w:rPr>
          <w:rFonts w:ascii="Times New Roman" w:hAnsi="Times New Roman"/>
          <w:sz w:val="24"/>
          <w:szCs w:val="24"/>
        </w:rPr>
        <w:t>(1) Fond je oprávnený získavať údaje pre svoju činnosť z centrálnych registrov prevádzkovaných ministerstvom</w:t>
      </w:r>
      <w:r>
        <w:rPr>
          <w:rStyle w:val="FootnoteReference"/>
          <w:sz w:val="24"/>
          <w:szCs w:val="24"/>
          <w:rtl w:val="0"/>
        </w:rPr>
        <w:footnoteReference w:id="29"/>
      </w:r>
      <w:r w:rsidRPr="003C54C7" w:rsidR="00D14E72">
        <w:rPr>
          <w:rFonts w:ascii="Times New Roman" w:hAnsi="Times New Roman"/>
          <w:sz w:val="24"/>
          <w:szCs w:val="24"/>
        </w:rPr>
        <w:t>)</w:t>
      </w:r>
      <w:r w:rsidRPr="003C54C7">
        <w:rPr>
          <w:rFonts w:ascii="Times New Roman" w:hAnsi="Times New Roman"/>
          <w:sz w:val="24"/>
          <w:szCs w:val="24"/>
        </w:rPr>
        <w:t xml:space="preserve"> na základe dohody</w:t>
      </w:r>
      <w:r w:rsidRPr="003C54C7" w:rsidR="00D14E72">
        <w:rPr>
          <w:rFonts w:ascii="Times New Roman" w:hAnsi="Times New Roman"/>
          <w:sz w:val="24"/>
          <w:szCs w:val="24"/>
        </w:rPr>
        <w:t xml:space="preserve"> podľa odseku 4</w:t>
      </w:r>
      <w:r w:rsidRPr="003C54C7">
        <w:rPr>
          <w:rFonts w:ascii="Times New Roman" w:hAnsi="Times New Roman"/>
          <w:sz w:val="24"/>
          <w:szCs w:val="24"/>
        </w:rPr>
        <w:t>.</w:t>
      </w:r>
    </w:p>
    <w:p w:rsidR="00E039FD" w:rsidRPr="003C54C7" w:rsidP="003556EB">
      <w:pPr>
        <w:bidi w:val="0"/>
        <w:spacing w:line="240" w:lineRule="auto"/>
        <w:jc w:val="both"/>
        <w:rPr>
          <w:rFonts w:ascii="Times New Roman" w:hAnsi="Times New Roman"/>
          <w:sz w:val="24"/>
          <w:szCs w:val="24"/>
        </w:rPr>
      </w:pPr>
      <w:r w:rsidRPr="003C54C7">
        <w:rPr>
          <w:rFonts w:ascii="Times New Roman" w:hAnsi="Times New Roman"/>
          <w:sz w:val="24"/>
          <w:szCs w:val="24"/>
        </w:rPr>
        <w:t xml:space="preserve">(2) Ministerstvo poskytne fondu údaje podľa odseku 1, na základe identifikačných údajov </w:t>
      </w:r>
      <w:r w:rsidRPr="003C54C7" w:rsidR="00D14E72">
        <w:rPr>
          <w:rFonts w:ascii="Times New Roman" w:hAnsi="Times New Roman"/>
          <w:sz w:val="24"/>
          <w:szCs w:val="24"/>
        </w:rPr>
        <w:t xml:space="preserve">žiadateľa o pôžičku </w:t>
      </w:r>
      <w:r w:rsidRPr="003C54C7">
        <w:rPr>
          <w:rFonts w:ascii="Times New Roman" w:hAnsi="Times New Roman"/>
          <w:sz w:val="24"/>
          <w:szCs w:val="24"/>
        </w:rPr>
        <w:t>poskytnutých fondom, v rozsahu</w:t>
      </w:r>
    </w:p>
    <w:p w:rsidR="00E039FD" w:rsidRPr="003C54C7" w:rsidP="003556EB">
      <w:pPr>
        <w:bidi w:val="0"/>
        <w:spacing w:after="0" w:line="240" w:lineRule="auto"/>
        <w:jc w:val="both"/>
        <w:rPr>
          <w:rFonts w:ascii="Times New Roman" w:hAnsi="Times New Roman"/>
          <w:sz w:val="24"/>
          <w:szCs w:val="24"/>
        </w:rPr>
      </w:pPr>
      <w:r w:rsidRPr="003C54C7">
        <w:rPr>
          <w:rFonts w:ascii="Times New Roman" w:hAnsi="Times New Roman"/>
          <w:sz w:val="24"/>
          <w:szCs w:val="24"/>
        </w:rPr>
        <w:t>a) informácií o štúdiu: zápis na štúdium, prerušenie štúdia a ukončenie štúdia, názov študijného programu, stupeň štúdia,  vysoká škola</w:t>
      </w:r>
      <w:r w:rsidRPr="003C54C7" w:rsidR="00D14E72">
        <w:rPr>
          <w:rFonts w:ascii="Times New Roman" w:hAnsi="Times New Roman"/>
          <w:sz w:val="24"/>
          <w:szCs w:val="24"/>
        </w:rPr>
        <w:t>,</w:t>
      </w:r>
      <w:r w:rsidRPr="003C54C7">
        <w:rPr>
          <w:rFonts w:ascii="Times New Roman" w:hAnsi="Times New Roman"/>
          <w:sz w:val="24"/>
          <w:szCs w:val="24"/>
        </w:rPr>
        <w:t xml:space="preserve"> na ktorej sa štúdium uskutočňuje,</w:t>
      </w:r>
    </w:p>
    <w:p w:rsidR="00E039FD" w:rsidRPr="003C54C7" w:rsidP="003556EB">
      <w:pPr>
        <w:bidi w:val="0"/>
        <w:spacing w:after="0" w:line="240" w:lineRule="auto"/>
        <w:jc w:val="both"/>
        <w:rPr>
          <w:rFonts w:ascii="Times New Roman" w:hAnsi="Times New Roman"/>
          <w:sz w:val="24"/>
          <w:szCs w:val="24"/>
        </w:rPr>
      </w:pPr>
      <w:r w:rsidRPr="003C54C7">
        <w:rPr>
          <w:rFonts w:ascii="Times New Roman" w:hAnsi="Times New Roman"/>
          <w:sz w:val="24"/>
          <w:szCs w:val="24"/>
        </w:rPr>
        <w:t>b) informácie o poskytovaní sociálneho štipendia v aktuálnom a predchádzajúcom akademickom roku,</w:t>
      </w:r>
    </w:p>
    <w:p w:rsidR="00E039FD" w:rsidRPr="003C54C7" w:rsidP="003556EB">
      <w:pPr>
        <w:bidi w:val="0"/>
        <w:spacing w:after="0" w:line="240" w:lineRule="auto"/>
        <w:jc w:val="both"/>
        <w:rPr>
          <w:rFonts w:ascii="Times New Roman" w:hAnsi="Times New Roman"/>
          <w:sz w:val="24"/>
          <w:szCs w:val="24"/>
        </w:rPr>
      </w:pPr>
      <w:r w:rsidRPr="003C54C7">
        <w:rPr>
          <w:rFonts w:ascii="Times New Roman" w:hAnsi="Times New Roman"/>
          <w:sz w:val="24"/>
          <w:szCs w:val="24"/>
        </w:rPr>
        <w:t>c) informáci</w:t>
      </w:r>
      <w:r w:rsidRPr="003C54C7" w:rsidR="00F751EF">
        <w:rPr>
          <w:rFonts w:ascii="Times New Roman" w:hAnsi="Times New Roman"/>
          <w:sz w:val="24"/>
          <w:szCs w:val="24"/>
        </w:rPr>
        <w:t>e</w:t>
      </w:r>
      <w:r w:rsidRPr="003C54C7" w:rsidR="00D14E72">
        <w:rPr>
          <w:rFonts w:ascii="Times New Roman" w:hAnsi="Times New Roman"/>
          <w:sz w:val="24"/>
          <w:szCs w:val="24"/>
        </w:rPr>
        <w:t xml:space="preserve">, že ide o študenta so špecifickými potrebami </w:t>
      </w:r>
      <w:r w:rsidRPr="003C54C7">
        <w:rPr>
          <w:rFonts w:ascii="Times New Roman" w:hAnsi="Times New Roman"/>
          <w:sz w:val="24"/>
          <w:szCs w:val="24"/>
        </w:rPr>
        <w:t>a</w:t>
      </w:r>
    </w:p>
    <w:p w:rsidR="00E039FD" w:rsidRPr="003C54C7" w:rsidP="003556EB">
      <w:pPr>
        <w:bidi w:val="0"/>
        <w:spacing w:after="0" w:line="240" w:lineRule="auto"/>
        <w:jc w:val="both"/>
        <w:rPr>
          <w:rFonts w:ascii="Times New Roman" w:hAnsi="Times New Roman"/>
          <w:sz w:val="24"/>
          <w:szCs w:val="24"/>
        </w:rPr>
      </w:pPr>
      <w:r w:rsidRPr="003C54C7">
        <w:rPr>
          <w:rFonts w:ascii="Times New Roman" w:hAnsi="Times New Roman"/>
          <w:sz w:val="24"/>
          <w:szCs w:val="24"/>
        </w:rPr>
        <w:t>d) informácie o rozsahu, začiatku a skončení pracovného pomeru</w:t>
      </w:r>
      <w:r w:rsidRPr="003C54C7" w:rsidR="00F63EEA">
        <w:rPr>
          <w:rFonts w:ascii="Times New Roman" w:hAnsi="Times New Roman"/>
          <w:sz w:val="24"/>
          <w:szCs w:val="24"/>
        </w:rPr>
        <w:t xml:space="preserve"> pedagóga</w:t>
      </w:r>
      <w:r w:rsidRPr="003C54C7">
        <w:rPr>
          <w:rFonts w:ascii="Times New Roman" w:hAnsi="Times New Roman"/>
          <w:sz w:val="24"/>
          <w:szCs w:val="24"/>
        </w:rPr>
        <w:t>.</w:t>
      </w:r>
    </w:p>
    <w:p w:rsidR="00E039FD" w:rsidRPr="003C54C7" w:rsidP="003556EB">
      <w:pPr>
        <w:bidi w:val="0"/>
        <w:spacing w:after="0" w:line="240" w:lineRule="auto"/>
        <w:jc w:val="both"/>
        <w:rPr>
          <w:rFonts w:ascii="Times New Roman" w:hAnsi="Times New Roman"/>
          <w:sz w:val="24"/>
          <w:szCs w:val="24"/>
        </w:rPr>
      </w:pPr>
    </w:p>
    <w:p w:rsidR="00E039FD" w:rsidRPr="003C54C7" w:rsidP="003556EB">
      <w:pPr>
        <w:bidi w:val="0"/>
        <w:spacing w:after="0" w:line="240" w:lineRule="auto"/>
        <w:jc w:val="both"/>
        <w:rPr>
          <w:rFonts w:ascii="Times New Roman" w:hAnsi="Times New Roman"/>
          <w:sz w:val="24"/>
          <w:szCs w:val="24"/>
        </w:rPr>
      </w:pPr>
      <w:r w:rsidRPr="003C54C7">
        <w:rPr>
          <w:rFonts w:ascii="Times New Roman" w:hAnsi="Times New Roman"/>
          <w:sz w:val="24"/>
          <w:szCs w:val="24"/>
        </w:rPr>
        <w:t>(3) Fond poskytuje</w:t>
      </w:r>
      <w:r w:rsidRPr="003C54C7" w:rsidR="001524E9">
        <w:rPr>
          <w:rFonts w:ascii="Times New Roman" w:hAnsi="Times New Roman"/>
          <w:sz w:val="24"/>
          <w:szCs w:val="24"/>
        </w:rPr>
        <w:t xml:space="preserve"> ministerstvu</w:t>
      </w:r>
      <w:r w:rsidRPr="003C54C7">
        <w:rPr>
          <w:rFonts w:ascii="Times New Roman" w:hAnsi="Times New Roman"/>
          <w:sz w:val="24"/>
          <w:szCs w:val="24"/>
        </w:rPr>
        <w:t xml:space="preserve"> identifikačné údaje podľa odseku 2 v rozsahu</w:t>
      </w:r>
    </w:p>
    <w:p w:rsidR="00E039FD" w:rsidRPr="003C54C7" w:rsidP="003556EB">
      <w:pPr>
        <w:bidi w:val="0"/>
        <w:spacing w:after="0" w:line="240" w:lineRule="auto"/>
        <w:jc w:val="both"/>
        <w:rPr>
          <w:rFonts w:ascii="Times New Roman" w:hAnsi="Times New Roman"/>
          <w:sz w:val="24"/>
          <w:szCs w:val="24"/>
        </w:rPr>
      </w:pPr>
      <w:r w:rsidRPr="003C54C7">
        <w:rPr>
          <w:rFonts w:ascii="Times New Roman" w:hAnsi="Times New Roman"/>
          <w:sz w:val="24"/>
          <w:szCs w:val="24"/>
        </w:rPr>
        <w:t>a) meno a priezvisko,</w:t>
      </w:r>
    </w:p>
    <w:p w:rsidR="00E039FD" w:rsidRPr="003C54C7" w:rsidP="003556EB">
      <w:pPr>
        <w:bidi w:val="0"/>
        <w:spacing w:after="0" w:line="240" w:lineRule="auto"/>
        <w:jc w:val="both"/>
        <w:rPr>
          <w:rFonts w:ascii="Times New Roman" w:hAnsi="Times New Roman"/>
          <w:sz w:val="24"/>
          <w:szCs w:val="24"/>
        </w:rPr>
      </w:pPr>
      <w:r w:rsidRPr="003C54C7">
        <w:rPr>
          <w:rFonts w:ascii="Times New Roman" w:hAnsi="Times New Roman"/>
          <w:sz w:val="24"/>
          <w:szCs w:val="24"/>
        </w:rPr>
        <w:t>b) rodné číslo,</w:t>
      </w:r>
    </w:p>
    <w:p w:rsidR="00E039FD" w:rsidRPr="003C54C7" w:rsidP="003556EB">
      <w:pPr>
        <w:bidi w:val="0"/>
        <w:spacing w:after="0" w:line="240" w:lineRule="auto"/>
        <w:jc w:val="both"/>
        <w:rPr>
          <w:rFonts w:ascii="Times New Roman" w:hAnsi="Times New Roman"/>
          <w:sz w:val="24"/>
          <w:szCs w:val="24"/>
        </w:rPr>
      </w:pPr>
      <w:r w:rsidRPr="003C54C7">
        <w:rPr>
          <w:rFonts w:ascii="Times New Roman" w:hAnsi="Times New Roman"/>
          <w:sz w:val="24"/>
          <w:szCs w:val="24"/>
        </w:rPr>
        <w:t>c) dátum narodenia,</w:t>
      </w:r>
    </w:p>
    <w:p w:rsidR="00E039FD" w:rsidRPr="003C54C7" w:rsidP="003556EB">
      <w:pPr>
        <w:bidi w:val="0"/>
        <w:spacing w:after="0" w:line="240" w:lineRule="auto"/>
        <w:jc w:val="both"/>
        <w:rPr>
          <w:rFonts w:ascii="Times New Roman" w:hAnsi="Times New Roman"/>
          <w:sz w:val="24"/>
          <w:szCs w:val="24"/>
        </w:rPr>
      </w:pPr>
      <w:r w:rsidRPr="003C54C7" w:rsidR="003556EB">
        <w:rPr>
          <w:rFonts w:ascii="Times New Roman" w:hAnsi="Times New Roman"/>
          <w:sz w:val="24"/>
          <w:szCs w:val="24"/>
        </w:rPr>
        <w:t>d) miesto narodenia,</w:t>
      </w:r>
    </w:p>
    <w:p w:rsidR="00E039FD" w:rsidRPr="003C54C7" w:rsidP="003556EB">
      <w:pPr>
        <w:bidi w:val="0"/>
        <w:spacing w:after="0" w:line="240" w:lineRule="auto"/>
        <w:jc w:val="both"/>
        <w:rPr>
          <w:rFonts w:ascii="Times New Roman" w:hAnsi="Times New Roman"/>
          <w:sz w:val="24"/>
          <w:szCs w:val="24"/>
        </w:rPr>
      </w:pPr>
      <w:r w:rsidRPr="003C54C7" w:rsidR="003556EB">
        <w:rPr>
          <w:rFonts w:ascii="Times New Roman" w:hAnsi="Times New Roman"/>
          <w:sz w:val="24"/>
          <w:szCs w:val="24"/>
        </w:rPr>
        <w:t>e)</w:t>
      </w:r>
      <w:r w:rsidRPr="003C54C7" w:rsidR="00D14E72">
        <w:rPr>
          <w:rFonts w:ascii="Times New Roman" w:hAnsi="Times New Roman"/>
          <w:sz w:val="24"/>
          <w:szCs w:val="24"/>
        </w:rPr>
        <w:t xml:space="preserve"> </w:t>
      </w:r>
      <w:r w:rsidRPr="003C54C7">
        <w:rPr>
          <w:rFonts w:ascii="Times New Roman" w:hAnsi="Times New Roman"/>
          <w:sz w:val="24"/>
          <w:szCs w:val="24"/>
        </w:rPr>
        <w:t xml:space="preserve">identifikátor fyzickej osoby, ktorý  </w:t>
      </w:r>
      <w:r w:rsidRPr="003C54C7" w:rsidR="00D14E72">
        <w:rPr>
          <w:rFonts w:ascii="Times New Roman" w:hAnsi="Times New Roman"/>
          <w:sz w:val="24"/>
          <w:szCs w:val="24"/>
        </w:rPr>
        <w:t>jej bol</w:t>
      </w:r>
      <w:r w:rsidRPr="003C54C7">
        <w:rPr>
          <w:rFonts w:ascii="Times New Roman" w:hAnsi="Times New Roman"/>
          <w:sz w:val="24"/>
          <w:szCs w:val="24"/>
        </w:rPr>
        <w:t xml:space="preserve"> pridelený v centrálnom registri prevádzkovanom ministerstvom</w:t>
      </w:r>
      <w:r w:rsidRPr="003C54C7" w:rsidR="00D14E72">
        <w:rPr>
          <w:rFonts w:ascii="Times New Roman" w:hAnsi="Times New Roman"/>
          <w:sz w:val="24"/>
          <w:szCs w:val="24"/>
        </w:rPr>
        <w:t>.</w:t>
      </w:r>
      <w:r w:rsidRPr="003C54C7" w:rsidR="004A4389">
        <w:rPr>
          <w:rFonts w:ascii="Times New Roman" w:hAnsi="Times New Roman"/>
          <w:sz w:val="24"/>
          <w:szCs w:val="24"/>
          <w:vertAlign w:val="superscript"/>
        </w:rPr>
        <w:t>28</w:t>
      </w:r>
      <w:r w:rsidRPr="003C54C7" w:rsidR="00D14E72">
        <w:rPr>
          <w:rFonts w:ascii="Times New Roman" w:hAnsi="Times New Roman"/>
          <w:sz w:val="24"/>
          <w:szCs w:val="24"/>
        </w:rPr>
        <w:t>)</w:t>
      </w:r>
      <w:r w:rsidRPr="003C54C7" w:rsidR="00F63EEA">
        <w:rPr>
          <w:rFonts w:ascii="Times New Roman" w:hAnsi="Times New Roman"/>
          <w:sz w:val="24"/>
          <w:szCs w:val="24"/>
        </w:rPr>
        <w:t xml:space="preserve"> </w:t>
      </w:r>
    </w:p>
    <w:p w:rsidR="00402B96" w:rsidRPr="003C54C7" w:rsidP="003556EB">
      <w:pPr>
        <w:bidi w:val="0"/>
        <w:spacing w:after="0" w:line="240" w:lineRule="auto"/>
        <w:jc w:val="both"/>
        <w:rPr>
          <w:rFonts w:ascii="Times New Roman" w:hAnsi="Times New Roman"/>
          <w:sz w:val="24"/>
          <w:szCs w:val="24"/>
        </w:rPr>
      </w:pPr>
    </w:p>
    <w:p w:rsidR="00E039FD" w:rsidRPr="003C54C7" w:rsidP="003556EB">
      <w:pPr>
        <w:bidi w:val="0"/>
        <w:spacing w:after="0" w:line="240" w:lineRule="auto"/>
        <w:jc w:val="both"/>
        <w:rPr>
          <w:rFonts w:ascii="Times New Roman" w:hAnsi="Times New Roman"/>
          <w:sz w:val="24"/>
          <w:szCs w:val="24"/>
        </w:rPr>
      </w:pPr>
      <w:r w:rsidRPr="003C54C7">
        <w:rPr>
          <w:rFonts w:ascii="Times New Roman" w:hAnsi="Times New Roman"/>
          <w:sz w:val="24"/>
          <w:szCs w:val="24"/>
        </w:rPr>
        <w:t>(</w:t>
      </w:r>
      <w:r w:rsidRPr="003C54C7" w:rsidR="00E9314C">
        <w:rPr>
          <w:rFonts w:ascii="Times New Roman" w:hAnsi="Times New Roman"/>
          <w:sz w:val="24"/>
          <w:szCs w:val="24"/>
        </w:rPr>
        <w:t>4</w:t>
      </w:r>
      <w:r w:rsidRPr="003C54C7">
        <w:rPr>
          <w:rFonts w:ascii="Times New Roman" w:hAnsi="Times New Roman"/>
          <w:sz w:val="24"/>
          <w:szCs w:val="24"/>
        </w:rPr>
        <w:t>) Dohoda medzi ministerstvom a fondom upraví najmä formát výmeny údajov, frekvenciu poskytovania údajov a pravidlá zabezpečenia ochrany osobných údajov.</w:t>
      </w:r>
    </w:p>
    <w:p w:rsidR="00E039FD" w:rsidRPr="003C54C7" w:rsidP="00E039FD">
      <w:pPr>
        <w:bidi w:val="0"/>
        <w:spacing w:after="0" w:line="240" w:lineRule="auto"/>
        <w:rPr>
          <w:rFonts w:ascii="Times New Roman" w:hAnsi="Times New Roman"/>
          <w:sz w:val="24"/>
          <w:szCs w:val="24"/>
        </w:rPr>
      </w:pPr>
    </w:p>
    <w:p w:rsidR="001524E9" w:rsidRPr="003C54C7" w:rsidP="00E039FD">
      <w:pPr>
        <w:bidi w:val="0"/>
        <w:spacing w:after="0" w:line="240" w:lineRule="auto"/>
        <w:rPr>
          <w:rFonts w:ascii="Times New Roman" w:hAnsi="Times New Roman"/>
          <w:sz w:val="24"/>
          <w:szCs w:val="24"/>
        </w:rPr>
      </w:pP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 xml:space="preserve">§ </w:t>
      </w:r>
      <w:r w:rsidRPr="003C54C7" w:rsidR="00D14E72">
        <w:rPr>
          <w:rFonts w:ascii="Times New Roman" w:hAnsi="Times New Roman"/>
          <w:sz w:val="24"/>
          <w:szCs w:val="24"/>
        </w:rPr>
        <w:t>21</w:t>
      </w:r>
      <w:r w:rsidRPr="003C54C7">
        <w:rPr>
          <w:rFonts w:ascii="Times New Roman" w:hAnsi="Times New Roman"/>
          <w:sz w:val="24"/>
          <w:szCs w:val="24"/>
        </w:rPr>
        <w:br/>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(1) Fond zverejňuje výročnú správu fondu na svojom webovom sídle do 31. marca nasledujúceho roku.</w:t>
      </w:r>
    </w:p>
    <w:p w:rsidR="00912621" w:rsidRPr="003C54C7" w:rsidP="00E039FD">
      <w:pPr>
        <w:bidi w:val="0"/>
        <w:jc w:val="both"/>
        <w:rPr>
          <w:rFonts w:ascii="Times New Roman" w:hAnsi="Times New Roman"/>
          <w:sz w:val="24"/>
          <w:szCs w:val="24"/>
        </w:rPr>
      </w:pPr>
      <w:r w:rsidRPr="003C54C7">
        <w:rPr>
          <w:rFonts w:ascii="Times New Roman" w:hAnsi="Times New Roman"/>
          <w:sz w:val="24"/>
          <w:szCs w:val="24"/>
        </w:rPr>
        <w:t>(2) Fond poskytuje svoju výročnú správu na informáciu ministerstvu, Študentskej rade vysokých škôl a Národnej rade Slovenskej republiky.</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w:t>
      </w:r>
      <w:r w:rsidRPr="003C54C7" w:rsidR="00912621">
        <w:rPr>
          <w:rFonts w:ascii="Times New Roman" w:hAnsi="Times New Roman"/>
          <w:sz w:val="24"/>
          <w:szCs w:val="24"/>
        </w:rPr>
        <w:t>3</w:t>
      </w:r>
      <w:r w:rsidRPr="003C54C7">
        <w:rPr>
          <w:rFonts w:ascii="Times New Roman" w:hAnsi="Times New Roman"/>
          <w:sz w:val="24"/>
          <w:szCs w:val="24"/>
        </w:rPr>
        <w:t>) Výročná správa fondu obsahuje</w:t>
      </w:r>
    </w:p>
    <w:p w:rsidR="00E039FD" w:rsidRPr="003C54C7" w:rsidP="003556EB">
      <w:pPr>
        <w:bidi w:val="0"/>
        <w:spacing w:after="120" w:line="240" w:lineRule="auto"/>
        <w:jc w:val="both"/>
        <w:rPr>
          <w:rFonts w:ascii="Times New Roman" w:hAnsi="Times New Roman"/>
          <w:sz w:val="24"/>
          <w:szCs w:val="24"/>
        </w:rPr>
      </w:pPr>
      <w:r w:rsidRPr="003C54C7">
        <w:rPr>
          <w:rFonts w:ascii="Times New Roman" w:hAnsi="Times New Roman"/>
          <w:sz w:val="24"/>
          <w:szCs w:val="24"/>
        </w:rPr>
        <w:t>a) identifikačné údaje fondu,</w:t>
      </w:r>
    </w:p>
    <w:p w:rsidR="00E039FD" w:rsidRPr="003C54C7" w:rsidP="003556EB">
      <w:pPr>
        <w:bidi w:val="0"/>
        <w:spacing w:after="120" w:line="240" w:lineRule="auto"/>
        <w:jc w:val="both"/>
        <w:rPr>
          <w:rFonts w:ascii="Times New Roman" w:hAnsi="Times New Roman"/>
          <w:sz w:val="24"/>
          <w:szCs w:val="24"/>
        </w:rPr>
      </w:pPr>
      <w:r w:rsidRPr="003C54C7">
        <w:rPr>
          <w:rFonts w:ascii="Times New Roman" w:hAnsi="Times New Roman"/>
          <w:sz w:val="24"/>
          <w:szCs w:val="24"/>
        </w:rPr>
        <w:t>b) informácie o obsadení orgánov fondu,</w:t>
      </w:r>
    </w:p>
    <w:p w:rsidR="00E039FD" w:rsidRPr="003C54C7" w:rsidP="003556EB">
      <w:pPr>
        <w:bidi w:val="0"/>
        <w:spacing w:after="120" w:line="240" w:lineRule="auto"/>
        <w:jc w:val="both"/>
        <w:rPr>
          <w:rFonts w:ascii="Times New Roman" w:hAnsi="Times New Roman"/>
          <w:sz w:val="24"/>
          <w:szCs w:val="24"/>
        </w:rPr>
      </w:pPr>
      <w:r w:rsidRPr="003C54C7">
        <w:rPr>
          <w:rFonts w:ascii="Times New Roman" w:hAnsi="Times New Roman"/>
          <w:sz w:val="24"/>
          <w:szCs w:val="24"/>
        </w:rPr>
        <w:t>c) údaje o hospodárskych výsledkoch fondu</w:t>
      </w:r>
      <w:r w:rsidRPr="003C54C7" w:rsidR="001B42F4">
        <w:rPr>
          <w:rFonts w:ascii="Times New Roman" w:hAnsi="Times New Roman"/>
          <w:sz w:val="24"/>
          <w:szCs w:val="24"/>
        </w:rPr>
        <w:t xml:space="preserve"> </w:t>
      </w:r>
      <w:r w:rsidRPr="003C54C7">
        <w:rPr>
          <w:rFonts w:ascii="Times New Roman" w:hAnsi="Times New Roman"/>
          <w:sz w:val="24"/>
          <w:szCs w:val="24"/>
        </w:rPr>
        <w:t>a </w:t>
      </w:r>
      <w:r w:rsidRPr="003C54C7" w:rsidR="00045C3F">
        <w:rPr>
          <w:rFonts w:ascii="Times New Roman" w:hAnsi="Times New Roman"/>
          <w:sz w:val="24"/>
          <w:szCs w:val="24"/>
        </w:rPr>
        <w:t xml:space="preserve">nákladoch </w:t>
      </w:r>
      <w:r w:rsidRPr="003C54C7">
        <w:rPr>
          <w:rFonts w:ascii="Times New Roman" w:hAnsi="Times New Roman"/>
          <w:sz w:val="24"/>
          <w:szCs w:val="24"/>
        </w:rPr>
        <w:t>na správu fondu,</w:t>
      </w:r>
    </w:p>
    <w:p w:rsidR="00E039FD" w:rsidRPr="003C54C7" w:rsidP="003556EB">
      <w:pPr>
        <w:bidi w:val="0"/>
        <w:spacing w:after="120" w:line="240" w:lineRule="auto"/>
        <w:jc w:val="both"/>
        <w:rPr>
          <w:rFonts w:ascii="Times New Roman" w:hAnsi="Times New Roman"/>
          <w:sz w:val="24"/>
          <w:szCs w:val="24"/>
        </w:rPr>
      </w:pPr>
      <w:r w:rsidRPr="003C54C7">
        <w:rPr>
          <w:rFonts w:ascii="Times New Roman" w:hAnsi="Times New Roman"/>
          <w:sz w:val="24"/>
          <w:szCs w:val="24"/>
        </w:rPr>
        <w:t>d) ročnú účtovnú závierku</w:t>
      </w:r>
      <w:r w:rsidRPr="003C54C7" w:rsidR="00045C3F">
        <w:rPr>
          <w:rFonts w:ascii="Times New Roman" w:hAnsi="Times New Roman"/>
          <w:sz w:val="24"/>
          <w:szCs w:val="24"/>
        </w:rPr>
        <w:t xml:space="preserve"> fondu</w:t>
      </w:r>
      <w:r w:rsidRPr="003C54C7">
        <w:rPr>
          <w:rFonts w:ascii="Times New Roman" w:hAnsi="Times New Roman"/>
          <w:sz w:val="24"/>
          <w:szCs w:val="24"/>
        </w:rPr>
        <w:t>,</w:t>
      </w:r>
    </w:p>
    <w:p w:rsidR="00E039FD" w:rsidRPr="003C54C7" w:rsidP="003556EB">
      <w:pPr>
        <w:bidi w:val="0"/>
        <w:spacing w:after="120" w:line="240" w:lineRule="auto"/>
        <w:jc w:val="both"/>
        <w:rPr>
          <w:rFonts w:ascii="Times New Roman" w:hAnsi="Times New Roman"/>
          <w:sz w:val="24"/>
          <w:szCs w:val="24"/>
        </w:rPr>
      </w:pPr>
      <w:r w:rsidRPr="003C54C7">
        <w:rPr>
          <w:rFonts w:ascii="Times New Roman" w:hAnsi="Times New Roman"/>
          <w:sz w:val="24"/>
          <w:szCs w:val="24"/>
        </w:rPr>
        <w:t xml:space="preserve">e) počty žiadateľov o jednotlivé pôžičky, počty žiadateľov, ktorým sa vyhovelo, </w:t>
      </w:r>
      <w:r w:rsidRPr="003C54C7" w:rsidR="00045C3F">
        <w:rPr>
          <w:rFonts w:ascii="Times New Roman" w:hAnsi="Times New Roman"/>
          <w:sz w:val="24"/>
          <w:szCs w:val="24"/>
        </w:rPr>
        <w:t xml:space="preserve">sumu </w:t>
      </w:r>
      <w:r w:rsidRPr="003C54C7">
        <w:rPr>
          <w:rFonts w:ascii="Times New Roman" w:hAnsi="Times New Roman"/>
          <w:sz w:val="24"/>
          <w:szCs w:val="24"/>
        </w:rPr>
        <w:t>požadovaných pôžičiek a poskytnutých pôžičiek podľa jednotlivých typov,</w:t>
      </w:r>
    </w:p>
    <w:p w:rsidR="00E039FD" w:rsidRPr="003C54C7" w:rsidP="003556EB">
      <w:pPr>
        <w:bidi w:val="0"/>
        <w:spacing w:after="120" w:line="240" w:lineRule="auto"/>
        <w:jc w:val="both"/>
        <w:rPr>
          <w:rFonts w:ascii="Times New Roman" w:hAnsi="Times New Roman"/>
          <w:sz w:val="24"/>
          <w:szCs w:val="24"/>
        </w:rPr>
      </w:pPr>
      <w:r w:rsidRPr="003C54C7">
        <w:rPr>
          <w:rFonts w:ascii="Times New Roman" w:hAnsi="Times New Roman"/>
          <w:sz w:val="24"/>
          <w:szCs w:val="24"/>
        </w:rPr>
        <w:t xml:space="preserve">f) ďalšie údaje </w:t>
      </w:r>
      <w:r w:rsidRPr="003C54C7" w:rsidR="00045C3F">
        <w:rPr>
          <w:rFonts w:ascii="Times New Roman" w:hAnsi="Times New Roman"/>
          <w:sz w:val="24"/>
          <w:szCs w:val="24"/>
        </w:rPr>
        <w:t xml:space="preserve">ustanovené </w:t>
      </w:r>
      <w:r w:rsidRPr="003C54C7">
        <w:rPr>
          <w:rFonts w:ascii="Times New Roman" w:hAnsi="Times New Roman"/>
          <w:sz w:val="24"/>
          <w:szCs w:val="24"/>
        </w:rPr>
        <w:t xml:space="preserve">týmto zákonom alebo </w:t>
      </w:r>
      <w:r w:rsidRPr="003C54C7" w:rsidR="00045C3F">
        <w:rPr>
          <w:rFonts w:ascii="Times New Roman" w:hAnsi="Times New Roman"/>
          <w:sz w:val="24"/>
          <w:szCs w:val="24"/>
        </w:rPr>
        <w:t xml:space="preserve">inými </w:t>
      </w:r>
      <w:r w:rsidRPr="003C54C7">
        <w:rPr>
          <w:rFonts w:ascii="Times New Roman" w:hAnsi="Times New Roman"/>
          <w:sz w:val="24"/>
          <w:szCs w:val="24"/>
        </w:rPr>
        <w:t>všeobecne záväznými právnymi predpismi,</w:t>
      </w:r>
    </w:p>
    <w:p w:rsidR="00F63EEA" w:rsidRPr="003C54C7" w:rsidP="003556EB">
      <w:pPr>
        <w:bidi w:val="0"/>
        <w:spacing w:after="120" w:line="240" w:lineRule="auto"/>
        <w:jc w:val="both"/>
        <w:rPr>
          <w:rFonts w:ascii="Times New Roman" w:hAnsi="Times New Roman"/>
          <w:sz w:val="24"/>
          <w:szCs w:val="24"/>
        </w:rPr>
      </w:pPr>
      <w:r w:rsidRPr="003C54C7" w:rsidR="00E039FD">
        <w:rPr>
          <w:rFonts w:ascii="Times New Roman" w:hAnsi="Times New Roman"/>
          <w:sz w:val="24"/>
          <w:szCs w:val="24"/>
        </w:rPr>
        <w:t>g) ďalšie údaje určené radou fondu alebo dozornou radou</w:t>
      </w:r>
      <w:r w:rsidRPr="003C54C7">
        <w:rPr>
          <w:rFonts w:ascii="Times New Roman" w:hAnsi="Times New Roman"/>
          <w:sz w:val="24"/>
          <w:szCs w:val="24"/>
        </w:rPr>
        <w:t>,</w:t>
      </w:r>
    </w:p>
    <w:p w:rsidR="00F7400F" w:rsidRPr="003C54C7" w:rsidP="003556EB">
      <w:pPr>
        <w:bidi w:val="0"/>
        <w:spacing w:after="120" w:line="240" w:lineRule="auto"/>
        <w:jc w:val="both"/>
        <w:rPr>
          <w:rFonts w:ascii="Times New Roman" w:hAnsi="Times New Roman"/>
          <w:sz w:val="24"/>
          <w:szCs w:val="24"/>
        </w:rPr>
      </w:pPr>
      <w:r w:rsidRPr="003C54C7" w:rsidR="00F63EEA">
        <w:rPr>
          <w:rFonts w:ascii="Times New Roman" w:hAnsi="Times New Roman"/>
          <w:sz w:val="24"/>
          <w:szCs w:val="24"/>
        </w:rPr>
        <w:t>h) výšku odmien členov rady fondu a</w:t>
      </w:r>
      <w:r w:rsidRPr="003C54C7">
        <w:rPr>
          <w:rFonts w:ascii="Times New Roman" w:hAnsi="Times New Roman"/>
          <w:sz w:val="24"/>
          <w:szCs w:val="24"/>
        </w:rPr>
        <w:t xml:space="preserve"> členov </w:t>
      </w:r>
      <w:r w:rsidRPr="003C54C7" w:rsidR="00F63EEA">
        <w:rPr>
          <w:rFonts w:ascii="Times New Roman" w:hAnsi="Times New Roman"/>
          <w:sz w:val="24"/>
          <w:szCs w:val="24"/>
        </w:rPr>
        <w:t xml:space="preserve">dozornej </w:t>
      </w:r>
      <w:r w:rsidRPr="003C54C7">
        <w:rPr>
          <w:rFonts w:ascii="Times New Roman" w:hAnsi="Times New Roman"/>
          <w:sz w:val="24"/>
          <w:szCs w:val="24"/>
        </w:rPr>
        <w:t>rad</w:t>
      </w:r>
      <w:r w:rsidRPr="003C54C7" w:rsidR="00F63EEA">
        <w:rPr>
          <w:rFonts w:ascii="Times New Roman" w:hAnsi="Times New Roman"/>
          <w:sz w:val="24"/>
          <w:szCs w:val="24"/>
        </w:rPr>
        <w:t>y</w:t>
      </w:r>
      <w:r w:rsidRPr="003C54C7">
        <w:rPr>
          <w:rFonts w:ascii="Times New Roman" w:hAnsi="Times New Roman"/>
          <w:sz w:val="24"/>
          <w:szCs w:val="24"/>
        </w:rPr>
        <w:t>,</w:t>
      </w:r>
    </w:p>
    <w:p w:rsidR="00402B96" w:rsidRPr="003C54C7" w:rsidP="00402B96">
      <w:pPr>
        <w:bidi w:val="0"/>
        <w:spacing w:after="0" w:line="240" w:lineRule="auto"/>
        <w:rPr>
          <w:rFonts w:ascii="Times New Roman" w:hAnsi="Times New Roman"/>
          <w:sz w:val="24"/>
          <w:szCs w:val="24"/>
        </w:rPr>
      </w:pPr>
      <w:r w:rsidRPr="003C54C7" w:rsidR="00F7400F">
        <w:rPr>
          <w:rFonts w:ascii="Times New Roman" w:hAnsi="Times New Roman"/>
          <w:sz w:val="24"/>
          <w:szCs w:val="24"/>
        </w:rPr>
        <w:t>i) správu o stave fondu vypracovanú dozornou radou</w:t>
      </w:r>
      <w:r w:rsidRPr="003C54C7">
        <w:rPr>
          <w:rFonts w:ascii="Times New Roman" w:hAnsi="Times New Roman"/>
          <w:sz w:val="24"/>
          <w:szCs w:val="24"/>
        </w:rPr>
        <w:t>.</w:t>
      </w:r>
    </w:p>
    <w:p w:rsidR="00E039FD" w:rsidRPr="003C54C7" w:rsidP="00402B96">
      <w:pPr>
        <w:bidi w:val="0"/>
        <w:spacing w:after="0" w:line="240" w:lineRule="auto"/>
        <w:rPr>
          <w:rFonts w:ascii="Times New Roman" w:hAnsi="Times New Roman"/>
          <w:sz w:val="24"/>
          <w:szCs w:val="24"/>
        </w:rPr>
      </w:pPr>
      <w:r w:rsidRPr="003C54C7" w:rsidR="00F63EEA">
        <w:rPr>
          <w:rFonts w:ascii="Times New Roman" w:hAnsi="Times New Roman"/>
          <w:sz w:val="24"/>
          <w:szCs w:val="24"/>
        </w:rPr>
        <w:t xml:space="preserve"> </w:t>
      </w:r>
    </w:p>
    <w:p w:rsidR="00D14E72" w:rsidRPr="003C54C7" w:rsidP="00D14E72">
      <w:pPr>
        <w:bidi w:val="0"/>
        <w:jc w:val="center"/>
        <w:rPr>
          <w:rFonts w:ascii="Times New Roman" w:hAnsi="Times New Roman"/>
          <w:sz w:val="24"/>
          <w:szCs w:val="24"/>
        </w:rPr>
      </w:pPr>
      <w:r w:rsidRPr="003C54C7">
        <w:rPr>
          <w:rFonts w:ascii="Times New Roman" w:hAnsi="Times New Roman"/>
          <w:sz w:val="24"/>
          <w:szCs w:val="24"/>
        </w:rPr>
        <w:t>§ 22</w:t>
      </w:r>
    </w:p>
    <w:p w:rsidR="00D14E72" w:rsidRPr="003C54C7" w:rsidP="00D14E72">
      <w:pPr>
        <w:bidi w:val="0"/>
        <w:jc w:val="both"/>
        <w:rPr>
          <w:rFonts w:ascii="Times New Roman" w:hAnsi="Times New Roman"/>
          <w:sz w:val="24"/>
          <w:szCs w:val="24"/>
        </w:rPr>
      </w:pPr>
      <w:r w:rsidRPr="003C54C7">
        <w:rPr>
          <w:rFonts w:ascii="Times New Roman" w:hAnsi="Times New Roman"/>
          <w:sz w:val="24"/>
          <w:szCs w:val="24"/>
        </w:rPr>
        <w:t>Na konanie podľa tohto zákona sa nevzťahuje všeobecný predpis o správnom konaní.</w:t>
      </w:r>
      <w:r>
        <w:rPr>
          <w:rStyle w:val="FootnoteReference"/>
          <w:sz w:val="24"/>
          <w:szCs w:val="24"/>
          <w:rtl w:val="0"/>
        </w:rPr>
        <w:footnoteReference w:id="30"/>
      </w:r>
      <w:r w:rsidRPr="003C54C7">
        <w:rPr>
          <w:rFonts w:ascii="Times New Roman" w:hAnsi="Times New Roman"/>
          <w:sz w:val="24"/>
          <w:szCs w:val="24"/>
        </w:rPr>
        <w:t>)</w:t>
      </w:r>
    </w:p>
    <w:p w:rsidR="00E039FD" w:rsidRPr="003C54C7" w:rsidP="00402B96">
      <w:pPr>
        <w:bidi w:val="0"/>
        <w:spacing w:after="120" w:line="240" w:lineRule="auto"/>
        <w:jc w:val="center"/>
        <w:rPr>
          <w:rFonts w:ascii="Times New Roman" w:hAnsi="Times New Roman"/>
          <w:sz w:val="24"/>
          <w:szCs w:val="24"/>
        </w:rPr>
      </w:pPr>
      <w:r w:rsidRPr="003C54C7">
        <w:rPr>
          <w:rFonts w:ascii="Times New Roman" w:hAnsi="Times New Roman"/>
          <w:sz w:val="24"/>
          <w:szCs w:val="24"/>
        </w:rPr>
        <w:t xml:space="preserve">§ </w:t>
      </w:r>
      <w:r w:rsidRPr="003C54C7" w:rsidR="00045C3F">
        <w:rPr>
          <w:rFonts w:ascii="Times New Roman" w:hAnsi="Times New Roman"/>
          <w:sz w:val="24"/>
          <w:szCs w:val="24"/>
        </w:rPr>
        <w:t>23</w:t>
      </w:r>
    </w:p>
    <w:p w:rsidR="00E039FD" w:rsidRPr="003C54C7" w:rsidP="00E039FD">
      <w:pPr>
        <w:bidi w:val="0"/>
        <w:jc w:val="center"/>
        <w:rPr>
          <w:rFonts w:ascii="Times New Roman" w:hAnsi="Times New Roman"/>
          <w:sz w:val="24"/>
          <w:szCs w:val="24"/>
        </w:rPr>
      </w:pPr>
      <w:r w:rsidRPr="003C54C7">
        <w:rPr>
          <w:rFonts w:ascii="Times New Roman" w:hAnsi="Times New Roman"/>
          <w:sz w:val="24"/>
          <w:szCs w:val="24"/>
        </w:rPr>
        <w:t>Prechodné ustanovenia</w:t>
      </w:r>
    </w:p>
    <w:p w:rsidR="00912621" w:rsidRPr="003C54C7" w:rsidP="00E039FD">
      <w:pPr>
        <w:bidi w:val="0"/>
        <w:jc w:val="both"/>
        <w:rPr>
          <w:rFonts w:ascii="Times New Roman" w:hAnsi="Times New Roman"/>
          <w:sz w:val="24"/>
          <w:szCs w:val="24"/>
        </w:rPr>
      </w:pPr>
      <w:r w:rsidRPr="003C54C7" w:rsidR="00402B96">
        <w:rPr>
          <w:rFonts w:ascii="Times New Roman" w:hAnsi="Times New Roman"/>
          <w:sz w:val="24"/>
          <w:szCs w:val="24"/>
        </w:rPr>
        <w:t xml:space="preserve">(1) </w:t>
      </w:r>
      <w:r w:rsidRPr="003C54C7">
        <w:rPr>
          <w:rFonts w:ascii="Times New Roman" w:hAnsi="Times New Roman"/>
          <w:sz w:val="24"/>
          <w:szCs w:val="24"/>
        </w:rPr>
        <w:t>Študentský pôžičkový fond a Pôžičkový fond pre začínajúcich pedagógov podľa doterajších predpisov sa k 1. januáru 2013 zrušujú.</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w:t>
      </w:r>
      <w:r w:rsidRPr="003C54C7" w:rsidR="00402B96">
        <w:rPr>
          <w:rFonts w:ascii="Times New Roman" w:hAnsi="Times New Roman"/>
          <w:sz w:val="24"/>
          <w:szCs w:val="24"/>
        </w:rPr>
        <w:t>2</w:t>
      </w:r>
      <w:r w:rsidRPr="003C54C7">
        <w:rPr>
          <w:rFonts w:ascii="Times New Roman" w:hAnsi="Times New Roman"/>
          <w:sz w:val="24"/>
          <w:szCs w:val="24"/>
        </w:rPr>
        <w:t xml:space="preserve">) Právnym nástupcom Študentského pôžičkového fondu a Pôžičkového fondu pre začínajúcich pedagógov </w:t>
      </w:r>
      <w:r w:rsidRPr="003C54C7" w:rsidR="003F4A32">
        <w:rPr>
          <w:rFonts w:ascii="Times New Roman" w:hAnsi="Times New Roman"/>
          <w:sz w:val="24"/>
          <w:szCs w:val="24"/>
        </w:rPr>
        <w:t>je</w:t>
      </w:r>
      <w:r w:rsidRPr="003C54C7">
        <w:rPr>
          <w:rFonts w:ascii="Times New Roman" w:hAnsi="Times New Roman"/>
          <w:sz w:val="24"/>
          <w:szCs w:val="24"/>
        </w:rPr>
        <w:t xml:space="preserve"> </w:t>
      </w:r>
      <w:r w:rsidRPr="003C54C7" w:rsidR="003F4A32">
        <w:rPr>
          <w:rFonts w:ascii="Times New Roman" w:hAnsi="Times New Roman"/>
          <w:sz w:val="24"/>
          <w:szCs w:val="24"/>
        </w:rPr>
        <w:t>od</w:t>
      </w:r>
      <w:r w:rsidRPr="003C54C7">
        <w:rPr>
          <w:rFonts w:ascii="Times New Roman" w:hAnsi="Times New Roman"/>
          <w:sz w:val="24"/>
          <w:szCs w:val="24"/>
        </w:rPr>
        <w:t> 1. január</w:t>
      </w:r>
      <w:r w:rsidRPr="003C54C7" w:rsidR="003F4A32">
        <w:rPr>
          <w:rFonts w:ascii="Times New Roman" w:hAnsi="Times New Roman"/>
          <w:sz w:val="24"/>
          <w:szCs w:val="24"/>
        </w:rPr>
        <w:t>a</w:t>
      </w:r>
      <w:r w:rsidRPr="003C54C7">
        <w:rPr>
          <w:rFonts w:ascii="Times New Roman" w:hAnsi="Times New Roman"/>
          <w:sz w:val="24"/>
          <w:szCs w:val="24"/>
        </w:rPr>
        <w:t xml:space="preserve"> 2013 fond. </w:t>
      </w:r>
    </w:p>
    <w:p w:rsidR="00E039FD" w:rsidRPr="003C54C7" w:rsidP="00E039FD">
      <w:pPr>
        <w:bidi w:val="0"/>
        <w:jc w:val="both"/>
        <w:rPr>
          <w:rFonts w:ascii="Times New Roman" w:hAnsi="Times New Roman"/>
          <w:sz w:val="24"/>
          <w:szCs w:val="24"/>
        </w:rPr>
      </w:pPr>
      <w:r w:rsidRPr="003C54C7" w:rsidR="00402B96">
        <w:rPr>
          <w:rFonts w:ascii="Times New Roman" w:hAnsi="Times New Roman"/>
          <w:sz w:val="24"/>
          <w:szCs w:val="24"/>
        </w:rPr>
        <w:t>(3</w:t>
      </w:r>
      <w:r w:rsidRPr="003C54C7">
        <w:rPr>
          <w:rFonts w:ascii="Times New Roman" w:hAnsi="Times New Roman"/>
          <w:sz w:val="24"/>
          <w:szCs w:val="24"/>
        </w:rPr>
        <w:t xml:space="preserve">) Práva a povinnosti vyplývajúce zo zmlúv, ktoré uzatvorili Študentský pôžičkový fond a Pôžičkový fond pre začínajúcich pedagógov  podľa doterajších  predpisov vrátane tých práv a povinností, záväzkov a pohľadávok, ktoré vyplývajú zo zmlúv o pôžičke alebo vznikli na základe týchto zmlúv prechádzajú na fond podľa tohto zákona k 1. januáru 2013. </w:t>
      </w:r>
    </w:p>
    <w:p w:rsidR="00E039FD" w:rsidRPr="003C54C7" w:rsidP="00E039FD">
      <w:pPr>
        <w:bidi w:val="0"/>
        <w:jc w:val="both"/>
        <w:rPr>
          <w:rFonts w:ascii="Times New Roman" w:hAnsi="Times New Roman"/>
          <w:sz w:val="24"/>
          <w:szCs w:val="24"/>
        </w:rPr>
      </w:pPr>
      <w:r w:rsidRPr="003C54C7" w:rsidR="00402B96">
        <w:rPr>
          <w:rFonts w:ascii="Times New Roman" w:hAnsi="Times New Roman"/>
          <w:sz w:val="24"/>
          <w:szCs w:val="24"/>
        </w:rPr>
        <w:t>(4</w:t>
      </w:r>
      <w:r w:rsidRPr="003C54C7">
        <w:rPr>
          <w:rFonts w:ascii="Times New Roman" w:hAnsi="Times New Roman"/>
          <w:sz w:val="24"/>
          <w:szCs w:val="24"/>
        </w:rPr>
        <w:t>) O nevybavených žiadostiach o pôžičku podaných do 31. decembra 2012 rozhodne fond podľa doterajších predpisov.</w:t>
      </w:r>
    </w:p>
    <w:p w:rsidR="00E039FD" w:rsidRPr="003C54C7" w:rsidP="00E039FD">
      <w:pPr>
        <w:bidi w:val="0"/>
        <w:jc w:val="both"/>
        <w:rPr>
          <w:rFonts w:ascii="Times New Roman" w:hAnsi="Times New Roman"/>
          <w:sz w:val="24"/>
          <w:szCs w:val="24"/>
        </w:rPr>
      </w:pPr>
      <w:r w:rsidRPr="003C54C7" w:rsidR="00402B96">
        <w:rPr>
          <w:rFonts w:ascii="Times New Roman" w:hAnsi="Times New Roman"/>
          <w:sz w:val="24"/>
          <w:szCs w:val="24"/>
        </w:rPr>
        <w:t>(5</w:t>
      </w:r>
      <w:r w:rsidRPr="003C54C7">
        <w:rPr>
          <w:rFonts w:ascii="Times New Roman" w:hAnsi="Times New Roman"/>
          <w:sz w:val="24"/>
          <w:szCs w:val="24"/>
        </w:rPr>
        <w:t xml:space="preserve">) Finančné prostriedky a majetok vo vlastníctve Študentského pôžičkového fondu a finančné prostriedky a majetok vo vlastníctve Pôžičkového fondu pre začínajúcich pedagógov </w:t>
      </w:r>
      <w:r w:rsidRPr="003C54C7" w:rsidR="00F7400F">
        <w:rPr>
          <w:rFonts w:ascii="Times New Roman" w:hAnsi="Times New Roman"/>
          <w:sz w:val="24"/>
          <w:szCs w:val="24"/>
        </w:rPr>
        <w:t xml:space="preserve">prechádzajú </w:t>
      </w:r>
      <w:r w:rsidRPr="003C54C7">
        <w:rPr>
          <w:rFonts w:ascii="Times New Roman" w:hAnsi="Times New Roman"/>
          <w:sz w:val="24"/>
          <w:szCs w:val="24"/>
        </w:rPr>
        <w:t xml:space="preserve">k 1. januáru 2013  na fond. </w:t>
      </w:r>
    </w:p>
    <w:p w:rsidR="00E039FD" w:rsidRPr="003C54C7" w:rsidP="00E039FD">
      <w:pPr>
        <w:bidi w:val="0"/>
        <w:jc w:val="both"/>
        <w:rPr>
          <w:rFonts w:ascii="Times New Roman" w:hAnsi="Times New Roman"/>
          <w:sz w:val="24"/>
          <w:szCs w:val="24"/>
        </w:rPr>
      </w:pPr>
      <w:r w:rsidRPr="003C54C7" w:rsidR="00402B96">
        <w:rPr>
          <w:rFonts w:ascii="Times New Roman" w:hAnsi="Times New Roman"/>
          <w:sz w:val="24"/>
          <w:szCs w:val="24"/>
        </w:rPr>
        <w:t>(6</w:t>
      </w:r>
      <w:r w:rsidRPr="003C54C7">
        <w:rPr>
          <w:rFonts w:ascii="Times New Roman" w:hAnsi="Times New Roman"/>
          <w:sz w:val="24"/>
          <w:szCs w:val="24"/>
        </w:rPr>
        <w:t>) Príjmy Študentského pôžičkového fondu a príjmy Pôžičkového fondu pre začínajúcich pedagógov podľa doterajších predpisov sa k 1. januáru 2013 považujú za príjmy fondu, pričom tieto môže fond použiť iba podľa schváleného rozpočtu jednotlivých fondov až do prijatia rozpočtu fondu podľa tohto zákona.</w:t>
      </w:r>
    </w:p>
    <w:p w:rsidR="00E039FD" w:rsidRPr="003C54C7" w:rsidP="00E039FD">
      <w:pPr>
        <w:bidi w:val="0"/>
        <w:jc w:val="both"/>
        <w:rPr>
          <w:rFonts w:ascii="Times New Roman" w:hAnsi="Times New Roman"/>
          <w:sz w:val="24"/>
          <w:szCs w:val="24"/>
        </w:rPr>
      </w:pPr>
      <w:r w:rsidRPr="003C54C7" w:rsidR="00402B96">
        <w:rPr>
          <w:rFonts w:ascii="Times New Roman" w:hAnsi="Times New Roman"/>
          <w:sz w:val="24"/>
          <w:szCs w:val="24"/>
        </w:rPr>
        <w:t>(7</w:t>
      </w:r>
      <w:r w:rsidRPr="003C54C7">
        <w:rPr>
          <w:rFonts w:ascii="Times New Roman" w:hAnsi="Times New Roman"/>
          <w:sz w:val="24"/>
          <w:szCs w:val="24"/>
        </w:rPr>
        <w:t xml:space="preserve">) Finančné prostriedky a príjmy získané prevodom zo Študentského pôžičkového fondu sú prostriedkami určenými na poskytovanie pôžičiek podľa § </w:t>
      </w:r>
      <w:r w:rsidRPr="003C54C7" w:rsidR="00FB2ABC">
        <w:rPr>
          <w:rFonts w:ascii="Times New Roman" w:hAnsi="Times New Roman"/>
          <w:sz w:val="24"/>
          <w:szCs w:val="24"/>
        </w:rPr>
        <w:t>10</w:t>
      </w:r>
      <w:r w:rsidRPr="003C54C7">
        <w:rPr>
          <w:rFonts w:ascii="Times New Roman" w:hAnsi="Times New Roman"/>
          <w:sz w:val="24"/>
          <w:szCs w:val="24"/>
        </w:rPr>
        <w:t>.</w:t>
      </w:r>
    </w:p>
    <w:p w:rsidR="00E039FD" w:rsidRPr="003C54C7" w:rsidP="00E039FD">
      <w:pPr>
        <w:bidi w:val="0"/>
        <w:jc w:val="both"/>
        <w:rPr>
          <w:rFonts w:ascii="Times New Roman" w:hAnsi="Times New Roman"/>
          <w:sz w:val="24"/>
          <w:szCs w:val="24"/>
        </w:rPr>
      </w:pPr>
      <w:r w:rsidRPr="003C54C7" w:rsidR="00402B96">
        <w:rPr>
          <w:rFonts w:ascii="Times New Roman" w:hAnsi="Times New Roman"/>
          <w:sz w:val="24"/>
          <w:szCs w:val="24"/>
        </w:rPr>
        <w:t>(8</w:t>
      </w:r>
      <w:r w:rsidRPr="003C54C7">
        <w:rPr>
          <w:rFonts w:ascii="Times New Roman" w:hAnsi="Times New Roman"/>
          <w:sz w:val="24"/>
          <w:szCs w:val="24"/>
        </w:rPr>
        <w:t xml:space="preserve">) Finančné prostriedky a príjmy získané prevodom z Pôžičkového fondu pre začínajúcich pedagógov sú prostriedkami určenými na poskytovanie pôžičiek podľa § </w:t>
      </w:r>
      <w:r w:rsidRPr="003C54C7" w:rsidR="00FB2ABC">
        <w:rPr>
          <w:rFonts w:ascii="Times New Roman" w:hAnsi="Times New Roman"/>
          <w:sz w:val="24"/>
          <w:szCs w:val="24"/>
        </w:rPr>
        <w:t>14</w:t>
      </w:r>
      <w:r w:rsidRPr="003C54C7">
        <w:rPr>
          <w:rFonts w:ascii="Times New Roman" w:hAnsi="Times New Roman"/>
          <w:sz w:val="24"/>
          <w:szCs w:val="24"/>
        </w:rPr>
        <w:t>.</w:t>
      </w:r>
    </w:p>
    <w:p w:rsidR="00E039FD" w:rsidRPr="003C54C7" w:rsidP="00E039FD">
      <w:pPr>
        <w:bidi w:val="0"/>
        <w:jc w:val="both"/>
        <w:rPr>
          <w:rFonts w:ascii="Times New Roman" w:hAnsi="Times New Roman"/>
          <w:sz w:val="24"/>
          <w:szCs w:val="24"/>
        </w:rPr>
      </w:pPr>
      <w:r w:rsidRPr="003C54C7" w:rsidR="00402B96">
        <w:rPr>
          <w:rFonts w:ascii="Times New Roman" w:hAnsi="Times New Roman"/>
          <w:sz w:val="24"/>
          <w:szCs w:val="24"/>
        </w:rPr>
        <w:t>(9</w:t>
      </w:r>
      <w:r w:rsidRPr="003C54C7">
        <w:rPr>
          <w:rFonts w:ascii="Times New Roman" w:hAnsi="Times New Roman"/>
          <w:sz w:val="24"/>
          <w:szCs w:val="24"/>
        </w:rPr>
        <w:t xml:space="preserve">) Náklady na správu fondu vrátane miezd zamestnancov fondu pre rok 2013 nesmú prekročiť 3,5 </w:t>
      </w:r>
      <w:r w:rsidRPr="003C54C7" w:rsidR="00B5721E">
        <w:rPr>
          <w:rFonts w:ascii="Times New Roman" w:hAnsi="Times New Roman"/>
          <w:sz w:val="24"/>
          <w:szCs w:val="24"/>
        </w:rPr>
        <w:t xml:space="preserve">% </w:t>
      </w:r>
      <w:r w:rsidRPr="003C54C7">
        <w:rPr>
          <w:rFonts w:ascii="Times New Roman" w:hAnsi="Times New Roman"/>
          <w:sz w:val="24"/>
          <w:szCs w:val="24"/>
        </w:rPr>
        <w:t xml:space="preserve">ročne z objemu nesplatených istín pôžičiek </w:t>
      </w:r>
      <w:r w:rsidRPr="003C54C7" w:rsidR="00370A27">
        <w:rPr>
          <w:rFonts w:ascii="Times New Roman" w:hAnsi="Times New Roman"/>
          <w:sz w:val="24"/>
          <w:szCs w:val="24"/>
        </w:rPr>
        <w:t xml:space="preserve">a príslušenstva </w:t>
      </w:r>
      <w:r w:rsidRPr="003C54C7">
        <w:rPr>
          <w:rFonts w:ascii="Times New Roman" w:hAnsi="Times New Roman"/>
          <w:sz w:val="24"/>
          <w:szCs w:val="24"/>
        </w:rPr>
        <w:t>poskytnutých Študentským pôžičkovým fondom a Pôžičkovým fondom pre začínajúcich pedagógov podľa stavu k 31. decembru 2012 podľa doterajších predpisov.</w:t>
      </w:r>
    </w:p>
    <w:p w:rsidR="00E039FD" w:rsidRPr="003C54C7" w:rsidP="00E039FD">
      <w:pPr>
        <w:bidi w:val="0"/>
        <w:jc w:val="both"/>
        <w:rPr>
          <w:rFonts w:ascii="Times New Roman" w:hAnsi="Times New Roman"/>
          <w:sz w:val="24"/>
          <w:szCs w:val="24"/>
        </w:rPr>
      </w:pPr>
      <w:r w:rsidRPr="003C54C7" w:rsidR="00402B96">
        <w:rPr>
          <w:rFonts w:ascii="Times New Roman" w:hAnsi="Times New Roman"/>
          <w:sz w:val="24"/>
          <w:szCs w:val="24"/>
        </w:rPr>
        <w:t>(10</w:t>
      </w:r>
      <w:r w:rsidRPr="003C54C7">
        <w:rPr>
          <w:rFonts w:ascii="Times New Roman" w:hAnsi="Times New Roman"/>
          <w:sz w:val="24"/>
          <w:szCs w:val="24"/>
        </w:rPr>
        <w:t>) Práva a povinnosti vyplývajúce z pracovnoprávnych vzťahov a iných právnych vzťahov k zamestnancom Študentského pôžičkového fondu a Pôžičkového fondu pre začínajúcich pedagógov prechádzajú k 1. januáru 2013 na fond.</w:t>
      </w:r>
    </w:p>
    <w:p w:rsidR="00E039FD" w:rsidRPr="003C54C7" w:rsidP="00E039FD">
      <w:pPr>
        <w:bidi w:val="0"/>
        <w:jc w:val="both"/>
        <w:rPr>
          <w:rFonts w:ascii="Times New Roman" w:hAnsi="Times New Roman"/>
          <w:sz w:val="24"/>
          <w:szCs w:val="24"/>
        </w:rPr>
      </w:pPr>
      <w:r w:rsidRPr="003C54C7">
        <w:rPr>
          <w:rFonts w:ascii="Times New Roman" w:hAnsi="Times New Roman"/>
          <w:sz w:val="24"/>
          <w:szCs w:val="24"/>
        </w:rPr>
        <w:t>(1</w:t>
      </w:r>
      <w:r w:rsidRPr="003C54C7" w:rsidR="00402B96">
        <w:rPr>
          <w:rFonts w:ascii="Times New Roman" w:hAnsi="Times New Roman"/>
          <w:sz w:val="24"/>
          <w:szCs w:val="24"/>
        </w:rPr>
        <w:t>1</w:t>
      </w:r>
      <w:r w:rsidRPr="003C54C7">
        <w:rPr>
          <w:rFonts w:ascii="Times New Roman" w:hAnsi="Times New Roman"/>
          <w:sz w:val="24"/>
          <w:szCs w:val="24"/>
        </w:rPr>
        <w:t>) Rada Študentského pôžičkového fondu a Rada Pôžičkového fondu pre začínajúcich pedagógov sa zrušujú a funkčné obdobie všetkých členov zaniká k 1. januáru 2013.</w:t>
      </w:r>
    </w:p>
    <w:p w:rsidR="00E039FD" w:rsidRPr="003C54C7" w:rsidP="00E039FD">
      <w:pPr>
        <w:bidi w:val="0"/>
        <w:jc w:val="both"/>
        <w:rPr>
          <w:rFonts w:ascii="Times New Roman" w:hAnsi="Times New Roman"/>
          <w:sz w:val="24"/>
          <w:szCs w:val="24"/>
        </w:rPr>
      </w:pPr>
      <w:r w:rsidRPr="003C54C7" w:rsidR="00402B96">
        <w:rPr>
          <w:rFonts w:ascii="Times New Roman" w:hAnsi="Times New Roman"/>
          <w:sz w:val="24"/>
          <w:szCs w:val="24"/>
        </w:rPr>
        <w:t>(12</w:t>
      </w:r>
      <w:r w:rsidRPr="003C54C7">
        <w:rPr>
          <w:rFonts w:ascii="Times New Roman" w:hAnsi="Times New Roman"/>
          <w:sz w:val="24"/>
          <w:szCs w:val="24"/>
        </w:rPr>
        <w:t xml:space="preserve">) </w:t>
      </w:r>
      <w:r w:rsidRPr="003C54C7" w:rsidR="00045C3F">
        <w:rPr>
          <w:rFonts w:ascii="Times New Roman" w:hAnsi="Times New Roman"/>
          <w:sz w:val="24"/>
          <w:szCs w:val="24"/>
        </w:rPr>
        <w:t>Do vymenovania rady fondu podľa tohto zákona minister vymenuje päťčlennú radu fondu na obdobie najviac šiestich mesiacov na zabezpečenie prijatia vnútorných predpisov fondu podľa tohto zákona.</w:t>
      </w:r>
      <w:r w:rsidRPr="003C54C7">
        <w:rPr>
          <w:rFonts w:ascii="Times New Roman" w:hAnsi="Times New Roman"/>
          <w:sz w:val="24"/>
          <w:szCs w:val="24"/>
        </w:rPr>
        <w:t>.</w:t>
      </w:r>
    </w:p>
    <w:p w:rsidR="00E039FD" w:rsidRPr="003C54C7" w:rsidP="00E039FD">
      <w:pPr>
        <w:bidi w:val="0"/>
        <w:jc w:val="both"/>
        <w:rPr>
          <w:rFonts w:ascii="Times New Roman" w:hAnsi="Times New Roman"/>
          <w:sz w:val="24"/>
          <w:szCs w:val="24"/>
        </w:rPr>
      </w:pPr>
      <w:r w:rsidRPr="003C54C7" w:rsidR="00402B96">
        <w:rPr>
          <w:rFonts w:ascii="Times New Roman" w:hAnsi="Times New Roman"/>
          <w:sz w:val="24"/>
          <w:szCs w:val="24"/>
        </w:rPr>
        <w:t>(13</w:t>
      </w:r>
      <w:r w:rsidRPr="003C54C7">
        <w:rPr>
          <w:rFonts w:ascii="Times New Roman" w:hAnsi="Times New Roman"/>
          <w:sz w:val="24"/>
          <w:szCs w:val="24"/>
        </w:rPr>
        <w:t>) Dozorná rada Študentského pôžičkového fondu a dozorná rada Pôžičkového fondu pre začínajúcich pedagógov sa zrušujú a funkčné obdobie všetkých členov zaniká k 1. januáru 2013.</w:t>
      </w:r>
    </w:p>
    <w:p w:rsidR="00E039FD" w:rsidRPr="003C54C7" w:rsidP="00E039FD">
      <w:pPr>
        <w:bidi w:val="0"/>
        <w:jc w:val="both"/>
        <w:rPr>
          <w:rFonts w:ascii="Times New Roman" w:hAnsi="Times New Roman"/>
          <w:sz w:val="24"/>
          <w:szCs w:val="24"/>
        </w:rPr>
      </w:pPr>
      <w:r w:rsidRPr="003C54C7" w:rsidR="00402B96">
        <w:rPr>
          <w:rFonts w:ascii="Times New Roman" w:hAnsi="Times New Roman"/>
          <w:sz w:val="24"/>
          <w:szCs w:val="24"/>
        </w:rPr>
        <w:t>(14</w:t>
      </w:r>
      <w:r w:rsidRPr="003C54C7">
        <w:rPr>
          <w:rFonts w:ascii="Times New Roman" w:hAnsi="Times New Roman"/>
          <w:sz w:val="24"/>
          <w:szCs w:val="24"/>
        </w:rPr>
        <w:t>) Funkcia riaditeľa Študentského pôžičkového fondu a</w:t>
      </w:r>
      <w:r w:rsidRPr="003C54C7" w:rsidR="00045C3F">
        <w:rPr>
          <w:rFonts w:ascii="Times New Roman" w:hAnsi="Times New Roman"/>
          <w:sz w:val="24"/>
          <w:szCs w:val="24"/>
        </w:rPr>
        <w:t xml:space="preserve"> funkcia </w:t>
      </w:r>
      <w:r w:rsidRPr="003C54C7">
        <w:rPr>
          <w:rFonts w:ascii="Times New Roman" w:hAnsi="Times New Roman"/>
          <w:sz w:val="24"/>
          <w:szCs w:val="24"/>
        </w:rPr>
        <w:t>riaditeľa Pôžičkového fondu pre začínajúcich pedagógov zaniká k 1. januáru 2013. Funkciu riaditeľa fondu vykonáva do vymenovania riaditeľa fondu podľa tohto zákona riaditeľ Študentského pôžičkového fondu.</w:t>
      </w:r>
    </w:p>
    <w:p w:rsidR="00E039FD" w:rsidRPr="003C54C7" w:rsidP="00E039FD">
      <w:pPr>
        <w:bidi w:val="0"/>
        <w:jc w:val="both"/>
        <w:rPr>
          <w:rFonts w:ascii="Times New Roman" w:hAnsi="Times New Roman"/>
          <w:sz w:val="24"/>
          <w:szCs w:val="24"/>
        </w:rPr>
      </w:pPr>
      <w:r w:rsidRPr="003C54C7" w:rsidR="00402B96">
        <w:rPr>
          <w:rFonts w:ascii="Times New Roman" w:hAnsi="Times New Roman"/>
          <w:sz w:val="24"/>
          <w:szCs w:val="24"/>
        </w:rPr>
        <w:t>(15</w:t>
      </w:r>
      <w:r w:rsidRPr="003C54C7">
        <w:rPr>
          <w:rFonts w:ascii="Times New Roman" w:hAnsi="Times New Roman"/>
          <w:sz w:val="24"/>
          <w:szCs w:val="24"/>
        </w:rPr>
        <w:t xml:space="preserve">) Ak má študent s fondom uzavretú zmluvu alebo viac zmlúv o pôžičke podľa doterajších predpisov a fond študentovi poskytne pôžičku pre študentov podľa tohto zákona, uzavrie s ním novú zmluvu podľa tohto zákona, ktorou sa zrušia predchádzajúce zmluvy o pôžičke.  </w:t>
      </w:r>
    </w:p>
    <w:p w:rsidR="00E039FD" w:rsidRPr="003C54C7" w:rsidP="00E039FD">
      <w:pPr>
        <w:bidi w:val="0"/>
        <w:jc w:val="both"/>
        <w:rPr>
          <w:rFonts w:ascii="Times New Roman" w:hAnsi="Times New Roman"/>
          <w:sz w:val="24"/>
          <w:szCs w:val="24"/>
        </w:rPr>
      </w:pPr>
      <w:r w:rsidRPr="003C54C7" w:rsidR="00402B96">
        <w:rPr>
          <w:rFonts w:ascii="Times New Roman" w:hAnsi="Times New Roman"/>
          <w:sz w:val="24"/>
          <w:szCs w:val="24"/>
        </w:rPr>
        <w:t>(16</w:t>
      </w:r>
      <w:r w:rsidRPr="003C54C7">
        <w:rPr>
          <w:rFonts w:ascii="Times New Roman" w:hAnsi="Times New Roman"/>
          <w:sz w:val="24"/>
          <w:szCs w:val="24"/>
        </w:rPr>
        <w:t xml:space="preserve">) </w:t>
      </w:r>
      <w:r w:rsidRPr="003C54C7" w:rsidR="00045C3F">
        <w:rPr>
          <w:rFonts w:ascii="Times New Roman" w:hAnsi="Times New Roman"/>
          <w:sz w:val="24"/>
          <w:szCs w:val="24"/>
        </w:rPr>
        <w:t>Prvé zasadnutie rady fondu podľa tohto zákona zvolá minister do 15 dní od vymenovania všetkých členov rady fondu a určí člena rady fondu, ktorý bude riadiť rokovanie rady fondu až do zvolenia predsedu rady fondu.</w:t>
      </w:r>
    </w:p>
    <w:p w:rsidR="00E039FD" w:rsidRPr="003C54C7" w:rsidP="00E039FD">
      <w:pPr>
        <w:bidi w:val="0"/>
        <w:jc w:val="both"/>
        <w:rPr>
          <w:rFonts w:ascii="Times New Roman" w:hAnsi="Times New Roman"/>
          <w:sz w:val="24"/>
          <w:szCs w:val="24"/>
        </w:rPr>
      </w:pPr>
      <w:r w:rsidRPr="003C54C7" w:rsidR="00402B96">
        <w:rPr>
          <w:rFonts w:ascii="Times New Roman" w:hAnsi="Times New Roman"/>
          <w:sz w:val="24"/>
          <w:szCs w:val="24"/>
        </w:rPr>
        <w:t>(17</w:t>
      </w:r>
      <w:r w:rsidRPr="003C54C7">
        <w:rPr>
          <w:rFonts w:ascii="Times New Roman" w:hAnsi="Times New Roman"/>
          <w:sz w:val="24"/>
          <w:szCs w:val="24"/>
        </w:rPr>
        <w:t>) Prvé zasadnutie dozornej rady vymenovanej podľa tohto zákona zvolá minister a určí člena dozornej rady, ktorý bude riadiť rokovanie dozornej rady až do zvolenia predsedu dozornej rady.</w:t>
      </w:r>
    </w:p>
    <w:p w:rsidR="00E039FD" w:rsidRPr="003C54C7" w:rsidP="00E039FD">
      <w:pPr>
        <w:bidi w:val="0"/>
        <w:jc w:val="both"/>
        <w:rPr>
          <w:rFonts w:ascii="Times New Roman" w:hAnsi="Times New Roman"/>
          <w:sz w:val="24"/>
          <w:szCs w:val="24"/>
        </w:rPr>
      </w:pPr>
      <w:r w:rsidRPr="003C54C7" w:rsidR="00402B96">
        <w:rPr>
          <w:rFonts w:ascii="Times New Roman" w:hAnsi="Times New Roman"/>
          <w:sz w:val="24"/>
          <w:szCs w:val="24"/>
        </w:rPr>
        <w:t>(18</w:t>
      </w:r>
      <w:r w:rsidRPr="003C54C7">
        <w:rPr>
          <w:rFonts w:ascii="Times New Roman" w:hAnsi="Times New Roman"/>
          <w:sz w:val="24"/>
          <w:szCs w:val="24"/>
        </w:rPr>
        <w:t xml:space="preserve">) Riaditeľ fondu podľa odseku </w:t>
      </w:r>
      <w:r w:rsidRPr="003C54C7" w:rsidR="00912621">
        <w:rPr>
          <w:rFonts w:ascii="Times New Roman" w:hAnsi="Times New Roman"/>
          <w:sz w:val="24"/>
          <w:szCs w:val="24"/>
        </w:rPr>
        <w:t xml:space="preserve">14 </w:t>
      </w:r>
      <w:r w:rsidRPr="003C54C7">
        <w:rPr>
          <w:rFonts w:ascii="Times New Roman" w:hAnsi="Times New Roman"/>
          <w:sz w:val="24"/>
          <w:szCs w:val="24"/>
        </w:rPr>
        <w:t xml:space="preserve"> je povinný do 60 dní od nadobudnutia účinnosti tohto zákona rade fondu predložiť návrh rozpočtu fondu na rok 2013, návrh štatútu fondu, </w:t>
      </w:r>
      <w:r w:rsidRPr="003C54C7" w:rsidR="00045C3F">
        <w:rPr>
          <w:rFonts w:ascii="Times New Roman" w:hAnsi="Times New Roman"/>
          <w:sz w:val="24"/>
          <w:szCs w:val="24"/>
        </w:rPr>
        <w:t xml:space="preserve">návrh </w:t>
      </w:r>
      <w:r w:rsidRPr="003C54C7">
        <w:rPr>
          <w:rFonts w:ascii="Times New Roman" w:hAnsi="Times New Roman"/>
          <w:sz w:val="24"/>
          <w:szCs w:val="24"/>
        </w:rPr>
        <w:t>organizačného poriadku fondu a návrh rokovacieho poriadku rady fondu.</w:t>
      </w:r>
    </w:p>
    <w:p w:rsidR="00E039FD" w:rsidRPr="003C54C7" w:rsidP="00E039FD">
      <w:pPr>
        <w:bidi w:val="0"/>
        <w:jc w:val="both"/>
        <w:rPr>
          <w:rFonts w:ascii="Times New Roman" w:hAnsi="Times New Roman"/>
          <w:sz w:val="24"/>
          <w:szCs w:val="24"/>
        </w:rPr>
      </w:pPr>
      <w:r w:rsidRPr="003C54C7" w:rsidR="00402B96">
        <w:rPr>
          <w:rFonts w:ascii="Times New Roman" w:hAnsi="Times New Roman"/>
          <w:sz w:val="24"/>
          <w:szCs w:val="24"/>
        </w:rPr>
        <w:t>(19</w:t>
      </w:r>
      <w:r w:rsidRPr="003C54C7">
        <w:rPr>
          <w:rFonts w:ascii="Times New Roman" w:hAnsi="Times New Roman"/>
          <w:sz w:val="24"/>
          <w:szCs w:val="24"/>
        </w:rPr>
        <w:t xml:space="preserve">) Vnútorné  predpisy prijaté podľa doterajších predpisov sa uplatňujú až do dňa schválenia nových vnútorných predpisov podľa tohto zákona, ak neodporujú ustanoveniam tohto zákona. V sporných prípadoch rozhodne riaditeľ fondu, či sa </w:t>
      </w:r>
      <w:r w:rsidRPr="003C54C7" w:rsidR="00045C3F">
        <w:rPr>
          <w:rFonts w:ascii="Times New Roman" w:hAnsi="Times New Roman"/>
          <w:sz w:val="24"/>
          <w:szCs w:val="24"/>
        </w:rPr>
        <w:t xml:space="preserve">bude postupovať </w:t>
      </w:r>
      <w:r w:rsidRPr="003C54C7">
        <w:rPr>
          <w:rFonts w:ascii="Times New Roman" w:hAnsi="Times New Roman"/>
          <w:sz w:val="24"/>
          <w:szCs w:val="24"/>
        </w:rPr>
        <w:t>podľa vnútorných predpisov Študentského pôžičkového fondu alebo Fondu pre začínajúcich pedagógov.</w:t>
      </w:r>
    </w:p>
    <w:p w:rsidR="00370A27" w:rsidRPr="003C54C7" w:rsidP="00E039FD">
      <w:pPr>
        <w:bidi w:val="0"/>
        <w:jc w:val="both"/>
        <w:rPr>
          <w:rFonts w:ascii="Times New Roman" w:hAnsi="Times New Roman"/>
          <w:sz w:val="24"/>
          <w:szCs w:val="24"/>
        </w:rPr>
      </w:pPr>
      <w:r w:rsidRPr="003C54C7" w:rsidR="00402B96">
        <w:rPr>
          <w:rFonts w:ascii="Times New Roman" w:hAnsi="Times New Roman"/>
          <w:sz w:val="24"/>
          <w:szCs w:val="24"/>
        </w:rPr>
        <w:t>(20</w:t>
      </w:r>
      <w:r w:rsidRPr="003C54C7">
        <w:rPr>
          <w:rFonts w:ascii="Times New Roman" w:hAnsi="Times New Roman"/>
          <w:sz w:val="24"/>
          <w:szCs w:val="24"/>
        </w:rPr>
        <w:t>) F</w:t>
      </w:r>
      <w:r w:rsidRPr="003C54C7" w:rsidR="00432EDD">
        <w:rPr>
          <w:rFonts w:ascii="Times New Roman" w:hAnsi="Times New Roman"/>
          <w:sz w:val="24"/>
          <w:szCs w:val="24"/>
        </w:rPr>
        <w:t>ond je oprávnený prijímať splátky pôžičiek a príslušenstva na základe zmlúv uzatvorených pred 31. decembrom 2012 aj na účet vedený v</w:t>
      </w:r>
      <w:r w:rsidRPr="003C54C7" w:rsidR="00045C3F">
        <w:rPr>
          <w:rFonts w:ascii="Times New Roman" w:hAnsi="Times New Roman"/>
          <w:sz w:val="24"/>
          <w:szCs w:val="24"/>
        </w:rPr>
        <w:t> </w:t>
      </w:r>
      <w:r w:rsidRPr="003C54C7" w:rsidR="00432EDD">
        <w:rPr>
          <w:rFonts w:ascii="Times New Roman" w:hAnsi="Times New Roman"/>
          <w:sz w:val="24"/>
          <w:szCs w:val="24"/>
        </w:rPr>
        <w:t>banke</w:t>
      </w:r>
      <w:r w:rsidRPr="003C54C7" w:rsidR="00045C3F">
        <w:rPr>
          <w:rFonts w:ascii="Times New Roman" w:hAnsi="Times New Roman"/>
          <w:sz w:val="24"/>
          <w:szCs w:val="24"/>
        </w:rPr>
        <w:t xml:space="preserve"> alebo v pobočke zahraničnej banky</w:t>
      </w:r>
      <w:r w:rsidRPr="003C54C7" w:rsidR="00432EDD">
        <w:rPr>
          <w:rFonts w:ascii="Times New Roman" w:hAnsi="Times New Roman"/>
          <w:sz w:val="24"/>
          <w:szCs w:val="24"/>
        </w:rPr>
        <w:t>. Finančné prostriedky z tohto účtu prevedie najmenej raz za štvrťrok na účet v Štátnej pokladnici okrem povinného minimálneho zostatku.</w:t>
      </w:r>
    </w:p>
    <w:p w:rsidR="00402B96" w:rsidRPr="003C54C7" w:rsidP="00E039FD">
      <w:pPr>
        <w:bidi w:val="0"/>
        <w:jc w:val="both"/>
        <w:rPr>
          <w:rFonts w:ascii="Times New Roman" w:hAnsi="Times New Roman"/>
          <w:sz w:val="24"/>
          <w:szCs w:val="24"/>
        </w:rPr>
      </w:pPr>
      <w:r w:rsidRPr="003C54C7">
        <w:rPr>
          <w:rFonts w:ascii="Times New Roman" w:hAnsi="Times New Roman"/>
          <w:sz w:val="24"/>
          <w:szCs w:val="24"/>
        </w:rPr>
        <w:t>(21</w:t>
      </w:r>
      <w:r w:rsidRPr="003C54C7" w:rsidR="00A92D19">
        <w:rPr>
          <w:rFonts w:ascii="Times New Roman" w:hAnsi="Times New Roman"/>
          <w:sz w:val="24"/>
          <w:szCs w:val="24"/>
        </w:rPr>
        <w:t>)</w:t>
      </w:r>
      <w:r w:rsidRPr="003C54C7" w:rsidR="00C777E5">
        <w:rPr>
          <w:rFonts w:ascii="Times New Roman" w:hAnsi="Times New Roman"/>
          <w:sz w:val="24"/>
          <w:szCs w:val="24"/>
        </w:rPr>
        <w:t xml:space="preserve"> Výročná správa fondu za rok 2012 bude obsahovať informácie o</w:t>
      </w:r>
      <w:r w:rsidRPr="003C54C7" w:rsidR="00315F2D">
        <w:rPr>
          <w:rFonts w:ascii="Times New Roman" w:hAnsi="Times New Roman"/>
          <w:sz w:val="24"/>
          <w:szCs w:val="24"/>
        </w:rPr>
        <w:t> </w:t>
      </w:r>
      <w:r w:rsidRPr="003C54C7" w:rsidR="00C777E5">
        <w:rPr>
          <w:rFonts w:ascii="Times New Roman" w:hAnsi="Times New Roman"/>
          <w:sz w:val="24"/>
          <w:szCs w:val="24"/>
        </w:rPr>
        <w:t>činnos</w:t>
      </w:r>
      <w:r w:rsidRPr="003C54C7" w:rsidR="00315F2D">
        <w:rPr>
          <w:rFonts w:ascii="Times New Roman" w:hAnsi="Times New Roman"/>
          <w:sz w:val="24"/>
          <w:szCs w:val="24"/>
        </w:rPr>
        <w:t>ti a hospodárení Študentského pôžičkového fondu a Pôžičkového fo</w:t>
      </w:r>
      <w:r w:rsidRPr="003C54C7" w:rsidR="00A92D19">
        <w:rPr>
          <w:rFonts w:ascii="Times New Roman" w:hAnsi="Times New Roman"/>
          <w:sz w:val="24"/>
          <w:szCs w:val="24"/>
        </w:rPr>
        <w:t>ndu pre</w:t>
      </w:r>
      <w:r w:rsidRPr="003C54C7">
        <w:rPr>
          <w:rFonts w:ascii="Times New Roman" w:hAnsi="Times New Roman"/>
          <w:sz w:val="24"/>
          <w:szCs w:val="24"/>
        </w:rPr>
        <w:t xml:space="preserve"> začínajúcich pedagógov do 31. decembra </w:t>
      </w:r>
      <w:r w:rsidRPr="003C54C7" w:rsidR="00A92D19">
        <w:rPr>
          <w:rFonts w:ascii="Times New Roman" w:hAnsi="Times New Roman"/>
          <w:sz w:val="24"/>
          <w:szCs w:val="24"/>
        </w:rPr>
        <w:t>2012</w:t>
      </w:r>
      <w:r w:rsidRPr="003C54C7" w:rsidR="00315F2D">
        <w:rPr>
          <w:rFonts w:ascii="Times New Roman" w:hAnsi="Times New Roman"/>
          <w:sz w:val="24"/>
          <w:szCs w:val="24"/>
        </w:rPr>
        <w:t>.</w:t>
      </w: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 xml:space="preserve">§ </w:t>
      </w:r>
      <w:r w:rsidRPr="003C54C7" w:rsidR="001B42F4">
        <w:rPr>
          <w:rFonts w:ascii="Times New Roman" w:hAnsi="Times New Roman"/>
          <w:sz w:val="24"/>
          <w:szCs w:val="24"/>
        </w:rPr>
        <w:t>24</w:t>
      </w: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Zrušovacie ustanovenie</w:t>
      </w:r>
    </w:p>
    <w:p w:rsidR="00E039FD" w:rsidRPr="003C54C7" w:rsidP="00E039FD">
      <w:pPr>
        <w:bidi w:val="0"/>
        <w:spacing w:after="0" w:line="240" w:lineRule="auto"/>
        <w:jc w:val="center"/>
        <w:rPr>
          <w:rFonts w:ascii="Times New Roman" w:hAnsi="Times New Roman"/>
          <w:sz w:val="24"/>
          <w:szCs w:val="24"/>
        </w:rPr>
      </w:pPr>
    </w:p>
    <w:p w:rsidR="00E039FD" w:rsidRPr="003C54C7" w:rsidP="00E039FD">
      <w:pPr>
        <w:bidi w:val="0"/>
        <w:rPr>
          <w:rFonts w:ascii="Times New Roman" w:hAnsi="Times New Roman"/>
          <w:sz w:val="24"/>
          <w:szCs w:val="24"/>
        </w:rPr>
      </w:pPr>
      <w:r w:rsidRPr="003C54C7">
        <w:rPr>
          <w:rFonts w:ascii="Times New Roman" w:hAnsi="Times New Roman"/>
          <w:sz w:val="24"/>
          <w:szCs w:val="24"/>
        </w:rPr>
        <w:t xml:space="preserve">Zrušujú sa: </w:t>
      </w:r>
    </w:p>
    <w:p w:rsidR="00E039FD" w:rsidRPr="003C54C7" w:rsidP="00E039FD">
      <w:pPr>
        <w:bidi w:val="0"/>
        <w:rPr>
          <w:rFonts w:ascii="Times New Roman" w:hAnsi="Times New Roman"/>
          <w:sz w:val="24"/>
          <w:szCs w:val="24"/>
        </w:rPr>
      </w:pPr>
      <w:r w:rsidRPr="003C54C7">
        <w:rPr>
          <w:rFonts w:ascii="Times New Roman" w:hAnsi="Times New Roman"/>
          <w:sz w:val="24"/>
          <w:szCs w:val="24"/>
        </w:rPr>
        <w:t xml:space="preserve">1. </w:t>
      </w:r>
      <w:r w:rsidRPr="003C54C7" w:rsidR="00045C3F">
        <w:rPr>
          <w:rFonts w:ascii="Times New Roman" w:hAnsi="Times New Roman"/>
          <w:sz w:val="24"/>
          <w:szCs w:val="24"/>
        </w:rPr>
        <w:t>z</w:t>
      </w:r>
      <w:r w:rsidRPr="003C54C7">
        <w:rPr>
          <w:rFonts w:ascii="Times New Roman" w:hAnsi="Times New Roman"/>
          <w:sz w:val="24"/>
          <w:szCs w:val="24"/>
        </w:rPr>
        <w:t>ákon č. 200/1997 Z. z. o Študentskom pôžičkovom fonde v znení zákona č. 231/2000 Z. z., zákona č.  528/2003 Z. z., zákona č. 363/2007 Z. z., zákona č. 462/2008 Z. z. a zákona č. 69/2012 Z. z.</w:t>
      </w:r>
      <w:r w:rsidRPr="003C54C7" w:rsidR="00045C3F">
        <w:rPr>
          <w:rFonts w:ascii="Times New Roman" w:hAnsi="Times New Roman"/>
          <w:sz w:val="24"/>
          <w:szCs w:val="24"/>
        </w:rPr>
        <w:t>,</w:t>
      </w:r>
    </w:p>
    <w:p w:rsidR="00E039FD" w:rsidRPr="003C54C7" w:rsidP="00E039FD">
      <w:pPr>
        <w:bidi w:val="0"/>
        <w:rPr>
          <w:rFonts w:ascii="Times New Roman" w:hAnsi="Times New Roman"/>
          <w:sz w:val="24"/>
          <w:szCs w:val="24"/>
        </w:rPr>
      </w:pPr>
      <w:r w:rsidRPr="003C54C7">
        <w:rPr>
          <w:rFonts w:ascii="Times New Roman" w:hAnsi="Times New Roman"/>
          <w:sz w:val="24"/>
          <w:szCs w:val="24"/>
        </w:rPr>
        <w:t xml:space="preserve">2. </w:t>
      </w:r>
      <w:r w:rsidRPr="003C54C7" w:rsidR="00045C3F">
        <w:rPr>
          <w:rFonts w:ascii="Times New Roman" w:hAnsi="Times New Roman"/>
          <w:sz w:val="24"/>
          <w:szCs w:val="24"/>
        </w:rPr>
        <w:t>z</w:t>
      </w:r>
      <w:r w:rsidRPr="003C54C7">
        <w:rPr>
          <w:rFonts w:ascii="Times New Roman" w:hAnsi="Times New Roman"/>
          <w:sz w:val="24"/>
          <w:szCs w:val="24"/>
        </w:rPr>
        <w:t>ákon č. 471/2002 Z. z. o Pôžičkovom fonde pre začínajúcich pedagógov v znení zákona č. 462/2008 Z. z.</w:t>
      </w: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 xml:space="preserve">§ </w:t>
      </w:r>
      <w:r w:rsidRPr="003C54C7" w:rsidR="001B42F4">
        <w:rPr>
          <w:rFonts w:ascii="Times New Roman" w:hAnsi="Times New Roman"/>
          <w:sz w:val="24"/>
          <w:szCs w:val="24"/>
        </w:rPr>
        <w:t>25</w:t>
      </w:r>
    </w:p>
    <w:p w:rsidR="00E039FD" w:rsidRPr="003C54C7" w:rsidP="00E039FD">
      <w:pPr>
        <w:bidi w:val="0"/>
        <w:spacing w:after="0" w:line="240" w:lineRule="auto"/>
        <w:jc w:val="center"/>
        <w:rPr>
          <w:rFonts w:ascii="Times New Roman" w:hAnsi="Times New Roman"/>
          <w:sz w:val="24"/>
          <w:szCs w:val="24"/>
        </w:rPr>
      </w:pPr>
      <w:r w:rsidRPr="003C54C7">
        <w:rPr>
          <w:rFonts w:ascii="Times New Roman" w:hAnsi="Times New Roman"/>
          <w:sz w:val="24"/>
          <w:szCs w:val="24"/>
        </w:rPr>
        <w:t xml:space="preserve">Účinnosť </w:t>
      </w:r>
    </w:p>
    <w:p w:rsidR="00E039FD" w:rsidRPr="003C54C7" w:rsidP="00E039FD">
      <w:pPr>
        <w:bidi w:val="0"/>
        <w:spacing w:after="0" w:line="240" w:lineRule="auto"/>
        <w:jc w:val="center"/>
        <w:rPr>
          <w:rFonts w:ascii="Times New Roman" w:hAnsi="Times New Roman"/>
          <w:sz w:val="24"/>
          <w:szCs w:val="24"/>
        </w:rPr>
      </w:pPr>
    </w:p>
    <w:p w:rsidR="00487CD2" w:rsidRPr="003C54C7">
      <w:pPr>
        <w:bidi w:val="0"/>
        <w:rPr>
          <w:rFonts w:ascii="Times New Roman" w:hAnsi="Times New Roman"/>
          <w:sz w:val="24"/>
          <w:szCs w:val="24"/>
        </w:rPr>
      </w:pPr>
      <w:r w:rsidRPr="003C54C7" w:rsidR="00E039FD">
        <w:rPr>
          <w:rFonts w:ascii="Times New Roman" w:hAnsi="Times New Roman"/>
          <w:sz w:val="24"/>
          <w:szCs w:val="24"/>
        </w:rPr>
        <w:t>Tento zákon nadobúda účinnosť 1. januára 2013.</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434" w:rsidP="00E039FD">
      <w:pPr>
        <w:bidi w:val="0"/>
        <w:spacing w:after="0" w:line="240" w:lineRule="auto"/>
      </w:pPr>
      <w:r>
        <w:separator/>
      </w:r>
    </w:p>
  </w:footnote>
  <w:footnote w:type="continuationSeparator" w:id="1">
    <w:p w:rsidR="009B3434" w:rsidP="00E039FD">
      <w:pPr>
        <w:bidi w:val="0"/>
        <w:spacing w:after="0" w:line="240" w:lineRule="auto"/>
      </w:pPr>
      <w:r>
        <w:continuationSeparator/>
      </w:r>
    </w:p>
  </w:footnote>
  <w:footnote w:id="2">
    <w:p w:rsidP="00E039FD">
      <w:pPr>
        <w:pStyle w:val="FootnoteText"/>
        <w:bidi w:val="0"/>
      </w:pPr>
      <w:r w:rsidRPr="004B09A4" w:rsidR="00FE232A">
        <w:rPr>
          <w:rStyle w:val="FootnoteReference"/>
        </w:rPr>
        <w:footnoteRef/>
      </w:r>
      <w:r w:rsidRPr="005C3228" w:rsidR="00FE232A">
        <w:rPr>
          <w:rFonts w:ascii="Times New Roman" w:hAnsi="Times New Roman"/>
        </w:rPr>
        <w:t>) Napríklad zákon č. 455/1991 Zb. o</w:t>
      </w:r>
      <w:r w:rsidRPr="004B09A4" w:rsidR="00FE232A">
        <w:rPr>
          <w:rFonts w:ascii="Times New Roman" w:hAnsi="Times New Roman"/>
        </w:rPr>
        <w:t> </w:t>
      </w:r>
      <w:r w:rsidRPr="005C3228" w:rsidR="00FE232A">
        <w:rPr>
          <w:rFonts w:ascii="Times New Roman" w:hAnsi="Times New Roman"/>
        </w:rPr>
        <w:t>živnostenskom podnikaní (živnostenský zákon) v</w:t>
      </w:r>
      <w:r w:rsidRPr="004B09A4" w:rsidR="00FE232A">
        <w:rPr>
          <w:rFonts w:ascii="Times New Roman" w:hAnsi="Times New Roman"/>
        </w:rPr>
        <w:t> </w:t>
      </w:r>
      <w:r w:rsidRPr="005C3228" w:rsidR="00FE232A">
        <w:rPr>
          <w:rFonts w:ascii="Times New Roman" w:hAnsi="Times New Roman"/>
        </w:rPr>
        <w:t>znení neskorších predpisov.</w:t>
      </w:r>
    </w:p>
  </w:footnote>
  <w:footnote w:id="3">
    <w:p w:rsidP="00512AC7">
      <w:pPr>
        <w:pStyle w:val="FootnoteText"/>
        <w:bidi w:val="0"/>
      </w:pPr>
      <w:r w:rsidRPr="004B09A4" w:rsidR="00512AC7">
        <w:rPr>
          <w:rStyle w:val="FootnoteReference"/>
        </w:rPr>
        <w:footnoteRef/>
      </w:r>
      <w:r w:rsidRPr="005C3228" w:rsidR="00512AC7">
        <w:rPr>
          <w:rFonts w:ascii="Times New Roman" w:hAnsi="Times New Roman"/>
        </w:rPr>
        <w:t>) Napríklad § 61 ods. 7 zákona č. 400/2009 Z. z. o</w:t>
      </w:r>
      <w:r w:rsidRPr="004B09A4" w:rsidR="00512AC7">
        <w:rPr>
          <w:rFonts w:ascii="Times New Roman" w:hAnsi="Times New Roman"/>
        </w:rPr>
        <w:t> </w:t>
      </w:r>
      <w:r w:rsidRPr="005C3228" w:rsidR="00512AC7">
        <w:rPr>
          <w:rFonts w:ascii="Times New Roman" w:hAnsi="Times New Roman"/>
        </w:rPr>
        <w:t>štátnej službe a</w:t>
      </w:r>
      <w:r w:rsidRPr="004B09A4" w:rsidR="00512AC7">
        <w:rPr>
          <w:rFonts w:ascii="Times New Roman" w:hAnsi="Times New Roman"/>
        </w:rPr>
        <w:t> </w:t>
      </w:r>
      <w:r w:rsidRPr="005C3228" w:rsidR="00512AC7">
        <w:rPr>
          <w:rFonts w:ascii="Times New Roman" w:hAnsi="Times New Roman"/>
        </w:rPr>
        <w:t>o</w:t>
      </w:r>
      <w:r w:rsidRPr="004B09A4" w:rsidR="00512AC7">
        <w:rPr>
          <w:rFonts w:ascii="Times New Roman" w:hAnsi="Times New Roman"/>
        </w:rPr>
        <w:t> </w:t>
      </w:r>
      <w:r w:rsidRPr="005C3228" w:rsidR="00512AC7">
        <w:rPr>
          <w:rFonts w:ascii="Times New Roman" w:hAnsi="Times New Roman"/>
        </w:rPr>
        <w:t xml:space="preserve">zmene a doplnení niektorých predpisov. </w:t>
      </w:r>
    </w:p>
  </w:footnote>
  <w:footnote w:id="4">
    <w:p w:rsidP="00512AC7">
      <w:pPr>
        <w:pStyle w:val="FootnoteText"/>
        <w:bidi w:val="0"/>
      </w:pPr>
      <w:r w:rsidRPr="004B09A4" w:rsidR="00512AC7">
        <w:rPr>
          <w:rStyle w:val="FootnoteReference"/>
        </w:rPr>
        <w:footnoteRef/>
      </w:r>
      <w:r w:rsidRPr="005C3228" w:rsidR="00512AC7">
        <w:rPr>
          <w:rFonts w:ascii="Times New Roman" w:hAnsi="Times New Roman"/>
        </w:rPr>
        <w:t>)</w:t>
      </w:r>
      <w:r w:rsidRPr="00976A98" w:rsidR="00512AC7">
        <w:rPr>
          <w:rFonts w:ascii="Times New Roman" w:hAnsi="Times New Roman"/>
        </w:rPr>
        <w:t xml:space="preserve"> </w:t>
      </w:r>
      <w:r w:rsidR="004B09A4">
        <w:rPr>
          <w:rFonts w:ascii="Times New Roman" w:hAnsi="Times New Roman"/>
        </w:rPr>
        <w:t xml:space="preserve"> § 4 ods. 1 písm. a) a b) z</w:t>
      </w:r>
      <w:r w:rsidRPr="005C3228" w:rsidR="00512AC7">
        <w:rPr>
          <w:rFonts w:ascii="Times New Roman" w:hAnsi="Times New Roman"/>
        </w:rPr>
        <w:t>ákon</w:t>
      </w:r>
      <w:r w:rsidR="004B09A4">
        <w:rPr>
          <w:rFonts w:ascii="Times New Roman" w:hAnsi="Times New Roman"/>
        </w:rPr>
        <w:t>a</w:t>
      </w:r>
      <w:r w:rsidRPr="005C3228" w:rsidR="00512AC7">
        <w:rPr>
          <w:rFonts w:ascii="Times New Roman" w:hAnsi="Times New Roman"/>
        </w:rPr>
        <w:t xml:space="preserve"> č. 283/2002 Z. z. o</w:t>
      </w:r>
      <w:r w:rsidRPr="004B09A4" w:rsidR="00512AC7">
        <w:rPr>
          <w:rFonts w:ascii="Times New Roman" w:hAnsi="Times New Roman"/>
        </w:rPr>
        <w:t> </w:t>
      </w:r>
      <w:r w:rsidRPr="005C3228" w:rsidR="00512AC7">
        <w:rPr>
          <w:rFonts w:ascii="Times New Roman" w:hAnsi="Times New Roman"/>
        </w:rPr>
        <w:t>cestovných náhradách</w:t>
      </w:r>
      <w:r w:rsidR="004B09A4">
        <w:rPr>
          <w:rFonts w:ascii="Times New Roman" w:hAnsi="Times New Roman"/>
        </w:rPr>
        <w:t>.</w:t>
      </w:r>
    </w:p>
  </w:footnote>
  <w:footnote w:id="5">
    <w:p>
      <w:pPr>
        <w:pStyle w:val="FootnoteText"/>
        <w:bidi w:val="0"/>
      </w:pPr>
      <w:r w:rsidRPr="00976A98" w:rsidR="00E36D7C">
        <w:rPr>
          <w:rStyle w:val="FootnoteReference"/>
        </w:rPr>
        <w:footnoteRef/>
      </w:r>
      <w:r w:rsidRPr="005C3228" w:rsidR="00E36D7C">
        <w:rPr>
          <w:rFonts w:ascii="Times New Roman" w:hAnsi="Times New Roman"/>
        </w:rPr>
        <w:t>) § 2 ods. 1 písm. a) až e) zákona č. 530/2003 Z. z. o</w:t>
      </w:r>
      <w:r w:rsidRPr="004B09A4" w:rsidR="00E36D7C">
        <w:rPr>
          <w:rFonts w:ascii="Times New Roman" w:hAnsi="Times New Roman"/>
        </w:rPr>
        <w:t> </w:t>
      </w:r>
      <w:r w:rsidRPr="005C3228" w:rsidR="00E36D7C">
        <w:rPr>
          <w:rFonts w:ascii="Times New Roman" w:hAnsi="Times New Roman"/>
        </w:rPr>
        <w:t>obchodnom registri a</w:t>
      </w:r>
      <w:r w:rsidRPr="004B09A4" w:rsidR="00E36D7C">
        <w:rPr>
          <w:rFonts w:ascii="Times New Roman" w:hAnsi="Times New Roman"/>
        </w:rPr>
        <w:t> </w:t>
      </w:r>
      <w:r w:rsidRPr="005C3228" w:rsidR="00E36D7C">
        <w:rPr>
          <w:rFonts w:ascii="Times New Roman" w:hAnsi="Times New Roman"/>
        </w:rPr>
        <w:t>o</w:t>
      </w:r>
      <w:r w:rsidRPr="004B09A4" w:rsidR="00E36D7C">
        <w:rPr>
          <w:rFonts w:ascii="Times New Roman" w:hAnsi="Times New Roman"/>
        </w:rPr>
        <w:t> </w:t>
      </w:r>
      <w:r w:rsidRPr="005C3228" w:rsidR="00E36D7C">
        <w:rPr>
          <w:rFonts w:ascii="Times New Roman" w:hAnsi="Times New Roman"/>
        </w:rPr>
        <w:t>zmene a</w:t>
      </w:r>
      <w:r w:rsidRPr="004B09A4" w:rsidR="00E36D7C">
        <w:rPr>
          <w:rFonts w:ascii="Times New Roman" w:hAnsi="Times New Roman"/>
        </w:rPr>
        <w:t> </w:t>
      </w:r>
      <w:r w:rsidRPr="005C3228" w:rsidR="00E36D7C">
        <w:rPr>
          <w:rFonts w:ascii="Times New Roman" w:hAnsi="Times New Roman"/>
        </w:rPr>
        <w:t>doplnení niektorých zákonov v</w:t>
      </w:r>
      <w:r w:rsidRPr="004B09A4" w:rsidR="00E36D7C">
        <w:rPr>
          <w:rFonts w:ascii="Times New Roman" w:hAnsi="Times New Roman"/>
        </w:rPr>
        <w:t> </w:t>
      </w:r>
      <w:r w:rsidRPr="005C3228" w:rsidR="00E36D7C">
        <w:rPr>
          <w:rFonts w:ascii="Times New Roman" w:hAnsi="Times New Roman"/>
        </w:rPr>
        <w:t xml:space="preserve">znení neskorších predpisov. </w:t>
      </w:r>
    </w:p>
  </w:footnote>
  <w:footnote w:id="6">
    <w:p w:rsidP="00E039FD">
      <w:pPr>
        <w:pStyle w:val="FootnoteText"/>
        <w:bidi w:val="0"/>
      </w:pPr>
      <w:r w:rsidRPr="004B09A4" w:rsidR="00FE232A">
        <w:rPr>
          <w:rStyle w:val="FootnoteReference"/>
        </w:rPr>
        <w:footnoteRef/>
      </w:r>
      <w:r w:rsidRPr="005C3228" w:rsidR="00FE232A">
        <w:rPr>
          <w:rFonts w:ascii="Times New Roman" w:hAnsi="Times New Roman"/>
        </w:rPr>
        <w:t>)</w:t>
      </w:r>
      <w:r w:rsidRPr="00976A98" w:rsidR="00FE232A">
        <w:rPr>
          <w:rFonts w:ascii="Times New Roman" w:hAnsi="Times New Roman"/>
        </w:rPr>
        <w:t xml:space="preserve"> </w:t>
      </w:r>
      <w:r w:rsidRPr="005C3228" w:rsidR="00FE232A">
        <w:rPr>
          <w:rFonts w:ascii="Times New Roman" w:hAnsi="Times New Roman"/>
        </w:rPr>
        <w:t>§ 19 zákona č. 431/2002 Z. z. o</w:t>
      </w:r>
      <w:r w:rsidRPr="004B09A4" w:rsidR="00FE232A">
        <w:rPr>
          <w:rFonts w:ascii="Times New Roman" w:hAnsi="Times New Roman"/>
        </w:rPr>
        <w:t> </w:t>
      </w:r>
      <w:r w:rsidRPr="005C3228" w:rsidR="00FE232A">
        <w:rPr>
          <w:rFonts w:ascii="Times New Roman" w:hAnsi="Times New Roman"/>
        </w:rPr>
        <w:t>účtovníctve v</w:t>
      </w:r>
      <w:r w:rsidRPr="004B09A4" w:rsidR="00FE232A">
        <w:rPr>
          <w:rFonts w:ascii="Times New Roman" w:hAnsi="Times New Roman"/>
        </w:rPr>
        <w:t> </w:t>
      </w:r>
      <w:r w:rsidRPr="005C3228" w:rsidR="00FE232A">
        <w:rPr>
          <w:rFonts w:ascii="Times New Roman" w:hAnsi="Times New Roman"/>
        </w:rPr>
        <w:t>znení neskorších predpisov.</w:t>
      </w:r>
    </w:p>
  </w:footnote>
  <w:footnote w:id="7">
    <w:p w:rsidP="00E039FD">
      <w:pPr>
        <w:pStyle w:val="FootnoteText"/>
        <w:bidi w:val="0"/>
      </w:pPr>
      <w:r w:rsidRPr="004B09A4" w:rsidR="00FE232A">
        <w:rPr>
          <w:rStyle w:val="FootnoteReference"/>
        </w:rPr>
        <w:footnoteRef/>
      </w:r>
      <w:r w:rsidRPr="005C3228" w:rsidR="00FE232A">
        <w:rPr>
          <w:rFonts w:ascii="Times New Roman" w:hAnsi="Times New Roman"/>
        </w:rPr>
        <w:t>) Zákon č. 431/2002 Z. z. v</w:t>
      </w:r>
      <w:r w:rsidRPr="004B09A4" w:rsidR="00FE232A">
        <w:rPr>
          <w:rFonts w:ascii="Times New Roman" w:hAnsi="Times New Roman"/>
        </w:rPr>
        <w:t> </w:t>
      </w:r>
      <w:r w:rsidRPr="005C3228" w:rsidR="00FE232A">
        <w:rPr>
          <w:rFonts w:ascii="Times New Roman" w:hAnsi="Times New Roman"/>
        </w:rPr>
        <w:t>znení neskorších predpisov.</w:t>
      </w:r>
    </w:p>
  </w:footnote>
  <w:footnote w:id="8">
    <w:p w:rsidP="00E039FD">
      <w:pPr>
        <w:pStyle w:val="FootnoteText"/>
        <w:bidi w:val="0"/>
        <w:jc w:val="both"/>
      </w:pPr>
      <w:r w:rsidRPr="004B09A4" w:rsidR="00FE232A">
        <w:rPr>
          <w:rStyle w:val="FootnoteReference"/>
        </w:rPr>
        <w:footnoteRef/>
      </w:r>
      <w:r w:rsidRPr="005C3228" w:rsidR="00FE232A">
        <w:rPr>
          <w:rFonts w:ascii="Times New Roman" w:hAnsi="Times New Roman"/>
        </w:rPr>
        <w:t>) § 8a zákona č. 523/2004 Z. z. o</w:t>
      </w:r>
      <w:r w:rsidRPr="004B09A4" w:rsidR="00FE232A">
        <w:rPr>
          <w:rFonts w:ascii="Times New Roman" w:hAnsi="Times New Roman"/>
        </w:rPr>
        <w:t> </w:t>
      </w:r>
      <w:r w:rsidRPr="005C3228" w:rsidR="00FE232A">
        <w:rPr>
          <w:rFonts w:ascii="Times New Roman" w:hAnsi="Times New Roman"/>
        </w:rPr>
        <w:t>rozpočtových pravidlách verejnej správy a</w:t>
      </w:r>
      <w:r w:rsidRPr="004B09A4" w:rsidR="00FE232A">
        <w:rPr>
          <w:rFonts w:ascii="Times New Roman" w:hAnsi="Times New Roman"/>
        </w:rPr>
        <w:t> </w:t>
      </w:r>
      <w:r w:rsidRPr="005C3228" w:rsidR="00FE232A">
        <w:rPr>
          <w:rFonts w:ascii="Times New Roman" w:hAnsi="Times New Roman"/>
        </w:rPr>
        <w:t>o</w:t>
      </w:r>
      <w:r w:rsidRPr="004B09A4" w:rsidR="00FE232A">
        <w:rPr>
          <w:rFonts w:ascii="Times New Roman" w:hAnsi="Times New Roman"/>
        </w:rPr>
        <w:t> </w:t>
      </w:r>
      <w:r w:rsidRPr="005C3228" w:rsidR="00FE232A">
        <w:rPr>
          <w:rFonts w:ascii="Times New Roman" w:hAnsi="Times New Roman"/>
        </w:rPr>
        <w:t>zmene a</w:t>
      </w:r>
      <w:r w:rsidRPr="004B09A4" w:rsidR="00FE232A">
        <w:rPr>
          <w:rFonts w:ascii="Times New Roman" w:hAnsi="Times New Roman"/>
        </w:rPr>
        <w:t> </w:t>
      </w:r>
      <w:r w:rsidRPr="005C3228" w:rsidR="00FE232A">
        <w:rPr>
          <w:rFonts w:ascii="Times New Roman" w:hAnsi="Times New Roman"/>
        </w:rPr>
        <w:t>doplnení niektorých zákonov v</w:t>
      </w:r>
      <w:r w:rsidRPr="004B09A4" w:rsidR="00FE232A">
        <w:rPr>
          <w:rFonts w:ascii="Times New Roman" w:hAnsi="Times New Roman"/>
        </w:rPr>
        <w:t> </w:t>
      </w:r>
      <w:r w:rsidRPr="005C3228" w:rsidR="00FE232A">
        <w:rPr>
          <w:rFonts w:ascii="Times New Roman" w:hAnsi="Times New Roman"/>
        </w:rPr>
        <w:t>znení neskorších predpisov.</w:t>
      </w:r>
    </w:p>
  </w:footnote>
  <w:footnote w:id="9">
    <w:p>
      <w:pPr>
        <w:pStyle w:val="FootnoteText"/>
        <w:bidi w:val="0"/>
      </w:pPr>
      <w:r w:rsidRPr="004B09A4" w:rsidR="00FE232A">
        <w:rPr>
          <w:rStyle w:val="FootnoteReference"/>
        </w:rPr>
        <w:footnoteRef/>
      </w:r>
      <w:r w:rsidRPr="005C3228" w:rsidR="00EE1C39">
        <w:rPr>
          <w:rFonts w:ascii="Times New Roman" w:hAnsi="Times New Roman"/>
        </w:rPr>
        <w:t>)</w:t>
      </w:r>
      <w:r w:rsidRPr="005C3228" w:rsidR="00FE232A">
        <w:rPr>
          <w:rFonts w:ascii="Times New Roman" w:hAnsi="Times New Roman"/>
        </w:rPr>
        <w:t xml:space="preserve"> § 2 ods. 1</w:t>
      </w:r>
      <w:r w:rsidR="00673943">
        <w:rPr>
          <w:rFonts w:ascii="Times New Roman" w:hAnsi="Times New Roman"/>
        </w:rPr>
        <w:t xml:space="preserve"> písm. e)</w:t>
      </w:r>
      <w:r w:rsidRPr="005C3228" w:rsidR="00FE232A">
        <w:rPr>
          <w:rFonts w:ascii="Times New Roman" w:hAnsi="Times New Roman"/>
        </w:rPr>
        <w:t xml:space="preserve"> zákona</w:t>
      </w:r>
      <w:r w:rsidR="007512A3">
        <w:rPr>
          <w:rFonts w:ascii="Times New Roman" w:hAnsi="Times New Roman"/>
        </w:rPr>
        <w:t xml:space="preserve"> Národnej rady Slovenskej republiky</w:t>
      </w:r>
      <w:r w:rsidRPr="005C3228" w:rsidR="00FE232A">
        <w:rPr>
          <w:rFonts w:ascii="Times New Roman" w:hAnsi="Times New Roman"/>
        </w:rPr>
        <w:t xml:space="preserve"> č. 39/1993 Z. z. </w:t>
      </w:r>
      <w:r w:rsidRPr="005C3228" w:rsidR="00020755">
        <w:rPr>
          <w:rFonts w:ascii="Times New Roman" w:hAnsi="Times New Roman"/>
        </w:rPr>
        <w:t>o</w:t>
      </w:r>
      <w:r w:rsidRPr="004B09A4" w:rsidR="00FE232A">
        <w:rPr>
          <w:rFonts w:ascii="Times New Roman" w:hAnsi="Times New Roman"/>
        </w:rPr>
        <w:t> </w:t>
      </w:r>
      <w:r w:rsidRPr="005C3228" w:rsidR="00FE232A">
        <w:rPr>
          <w:rFonts w:ascii="Times New Roman" w:hAnsi="Times New Roman"/>
        </w:rPr>
        <w:t>Najvyššom kontrolnom úrade Slovenskej republiky  v</w:t>
      </w:r>
      <w:r w:rsidRPr="004B09A4" w:rsidR="00FE232A">
        <w:rPr>
          <w:rFonts w:ascii="Times New Roman" w:hAnsi="Times New Roman"/>
        </w:rPr>
        <w:t> </w:t>
      </w:r>
      <w:r w:rsidRPr="005C3228" w:rsidR="00FE232A">
        <w:rPr>
          <w:rFonts w:ascii="Times New Roman" w:hAnsi="Times New Roman"/>
        </w:rPr>
        <w:t>znení neskorších predpisov.</w:t>
      </w:r>
    </w:p>
  </w:footnote>
  <w:footnote w:id="10">
    <w:p w:rsidP="0045248F">
      <w:pPr>
        <w:pStyle w:val="FootnoteText"/>
        <w:bidi w:val="0"/>
        <w:jc w:val="both"/>
      </w:pPr>
      <w:r w:rsidRPr="004B09A4" w:rsidR="00FE232A">
        <w:rPr>
          <w:rStyle w:val="FootnoteReference"/>
        </w:rPr>
        <w:footnoteRef/>
      </w:r>
      <w:r w:rsidRPr="005C3228" w:rsidR="00FE232A">
        <w:rPr>
          <w:rFonts w:ascii="Times New Roman" w:hAnsi="Times New Roman"/>
        </w:rPr>
        <w:t>) § 69 zákona č. 131/2002 Z. z.  o</w:t>
      </w:r>
      <w:r w:rsidRPr="004B09A4" w:rsidR="00FE232A">
        <w:rPr>
          <w:rFonts w:ascii="Times New Roman" w:hAnsi="Times New Roman"/>
        </w:rPr>
        <w:t> </w:t>
      </w:r>
      <w:r w:rsidRPr="005C3228" w:rsidR="00FE232A">
        <w:rPr>
          <w:rFonts w:ascii="Times New Roman" w:hAnsi="Times New Roman"/>
        </w:rPr>
        <w:t>vysokých školách a</w:t>
      </w:r>
      <w:r w:rsidRPr="004B09A4" w:rsidR="00FE232A">
        <w:rPr>
          <w:rFonts w:ascii="Times New Roman" w:hAnsi="Times New Roman"/>
        </w:rPr>
        <w:t> </w:t>
      </w:r>
      <w:r w:rsidRPr="005C3228" w:rsidR="00FE232A">
        <w:rPr>
          <w:rFonts w:ascii="Times New Roman" w:hAnsi="Times New Roman"/>
        </w:rPr>
        <w:t>o</w:t>
      </w:r>
      <w:r w:rsidRPr="004B09A4" w:rsidR="00FE232A">
        <w:rPr>
          <w:rFonts w:ascii="Times New Roman" w:hAnsi="Times New Roman"/>
        </w:rPr>
        <w:t> </w:t>
      </w:r>
      <w:r w:rsidRPr="005C3228" w:rsidR="00FE232A">
        <w:rPr>
          <w:rFonts w:ascii="Times New Roman" w:hAnsi="Times New Roman"/>
        </w:rPr>
        <w:t>zmene a</w:t>
      </w:r>
      <w:r w:rsidRPr="004B09A4" w:rsidR="00FE232A">
        <w:rPr>
          <w:rFonts w:ascii="Times New Roman" w:hAnsi="Times New Roman"/>
        </w:rPr>
        <w:t> </w:t>
      </w:r>
      <w:r w:rsidRPr="005C3228" w:rsidR="00FE232A">
        <w:rPr>
          <w:rFonts w:ascii="Times New Roman" w:hAnsi="Times New Roman"/>
        </w:rPr>
        <w:t>doplnení niektorých zákonov.</w:t>
      </w:r>
    </w:p>
  </w:footnote>
  <w:footnote w:id="11">
    <w:p w:rsidP="0045248F">
      <w:pPr>
        <w:pStyle w:val="FootnoteText"/>
        <w:bidi w:val="0"/>
        <w:jc w:val="both"/>
      </w:pPr>
      <w:r w:rsidRPr="004B09A4" w:rsidR="00FE232A">
        <w:rPr>
          <w:rStyle w:val="FootnoteReference"/>
        </w:rPr>
        <w:footnoteRef/>
      </w:r>
      <w:r w:rsidRPr="005C3228" w:rsidR="00FE232A">
        <w:rPr>
          <w:rFonts w:ascii="Times New Roman" w:hAnsi="Times New Roman"/>
        </w:rPr>
        <w:t>) § 10 ods. 5 zákona č. 461/2003 Z. z. o sociálnom poistení.</w:t>
      </w:r>
    </w:p>
  </w:footnote>
  <w:footnote w:id="12">
    <w:p w:rsidR="00FE232A" w:rsidRPr="005C3228" w:rsidP="0045248F">
      <w:pPr>
        <w:pStyle w:val="FootnoteText"/>
        <w:bidi w:val="0"/>
        <w:jc w:val="both"/>
        <w:rPr>
          <w:rFonts w:ascii="Times New Roman" w:hAnsi="Times New Roman"/>
        </w:rPr>
      </w:pPr>
      <w:r w:rsidRPr="004B09A4">
        <w:rPr>
          <w:rStyle w:val="FootnoteReference"/>
        </w:rPr>
        <w:footnoteRef/>
      </w:r>
      <w:r w:rsidRPr="005C3228">
        <w:rPr>
          <w:rFonts w:ascii="Times New Roman" w:hAnsi="Times New Roman"/>
        </w:rPr>
        <w:t>) §  3 zákona č. 253/1998 Z. z.  o</w:t>
      </w:r>
      <w:r w:rsidRPr="004B09A4">
        <w:rPr>
          <w:rFonts w:ascii="Times New Roman" w:hAnsi="Times New Roman"/>
        </w:rPr>
        <w:t> </w:t>
      </w:r>
      <w:r w:rsidRPr="005C3228">
        <w:rPr>
          <w:rFonts w:ascii="Times New Roman" w:hAnsi="Times New Roman"/>
        </w:rPr>
        <w:t>hlásení pobytu občanov Slovenskej republiky a</w:t>
      </w:r>
      <w:r w:rsidRPr="004B09A4">
        <w:rPr>
          <w:rFonts w:ascii="Times New Roman" w:hAnsi="Times New Roman"/>
        </w:rPr>
        <w:t> </w:t>
      </w:r>
      <w:r w:rsidRPr="005C3228">
        <w:rPr>
          <w:rFonts w:ascii="Times New Roman" w:hAnsi="Times New Roman"/>
        </w:rPr>
        <w:t>registri obyvateľov Slovenskej republiky v</w:t>
      </w:r>
      <w:r w:rsidRPr="004B09A4">
        <w:rPr>
          <w:rFonts w:ascii="Times New Roman" w:hAnsi="Times New Roman"/>
        </w:rPr>
        <w:t> </w:t>
      </w:r>
      <w:r w:rsidRPr="005C3228">
        <w:rPr>
          <w:rFonts w:ascii="Times New Roman" w:hAnsi="Times New Roman"/>
        </w:rPr>
        <w:t xml:space="preserve">znení neskorších predpisov. </w:t>
      </w:r>
    </w:p>
    <w:p w:rsidP="0045248F">
      <w:pPr>
        <w:pStyle w:val="FootnoteText"/>
        <w:bidi w:val="0"/>
        <w:jc w:val="both"/>
      </w:pPr>
      <w:r w:rsidRPr="005C3228" w:rsidR="00FE232A">
        <w:rPr>
          <w:rFonts w:ascii="Times New Roman" w:hAnsi="Times New Roman"/>
        </w:rPr>
        <w:t>§ 63 ods. 2 zákona č. 404/2011 Z. z. o</w:t>
      </w:r>
      <w:r w:rsidRPr="004B09A4" w:rsidR="00FE232A">
        <w:rPr>
          <w:rFonts w:ascii="Times New Roman" w:hAnsi="Times New Roman"/>
        </w:rPr>
        <w:t> </w:t>
      </w:r>
      <w:r w:rsidRPr="005C3228" w:rsidR="00FE232A">
        <w:rPr>
          <w:rFonts w:ascii="Times New Roman" w:hAnsi="Times New Roman"/>
        </w:rPr>
        <w:t>pobyte cudzincov</w:t>
      </w:r>
      <w:r w:rsidR="00211714">
        <w:rPr>
          <w:rFonts w:ascii="Times New Roman" w:hAnsi="Times New Roman"/>
        </w:rPr>
        <w:t xml:space="preserve"> </w:t>
      </w:r>
      <w:r w:rsidRPr="005C3228" w:rsidR="00FE232A">
        <w:rPr>
          <w:rFonts w:ascii="Times New Roman" w:hAnsi="Times New Roman"/>
        </w:rPr>
        <w:t>a o zmene a doplnení niektorých zákonov</w:t>
      </w:r>
      <w:r w:rsidR="00211714">
        <w:rPr>
          <w:rFonts w:ascii="Times New Roman" w:hAnsi="Times New Roman"/>
        </w:rPr>
        <w:t>.</w:t>
      </w:r>
    </w:p>
  </w:footnote>
  <w:footnote w:id="13">
    <w:p w:rsidP="0045248F">
      <w:pPr>
        <w:pStyle w:val="FootnoteText"/>
        <w:bidi w:val="0"/>
        <w:jc w:val="both"/>
      </w:pPr>
      <w:r w:rsidRPr="004B09A4" w:rsidR="00FE232A">
        <w:rPr>
          <w:rStyle w:val="FootnoteReference"/>
        </w:rPr>
        <w:footnoteRef/>
      </w:r>
      <w:r w:rsidRPr="005C3228" w:rsidR="00FE232A">
        <w:rPr>
          <w:rFonts w:ascii="Times New Roman" w:hAnsi="Times New Roman"/>
        </w:rPr>
        <w:t xml:space="preserve">) </w:t>
      </w:r>
      <w:r w:rsidRPr="005C3228" w:rsidR="00020755">
        <w:rPr>
          <w:rFonts w:ascii="Times New Roman" w:hAnsi="Times New Roman"/>
        </w:rPr>
        <w:t xml:space="preserve">§ 2 písm. a) a § 7 ods. 1 zákona </w:t>
      </w:r>
      <w:r w:rsidRPr="005C3228" w:rsidR="00FE232A">
        <w:rPr>
          <w:rFonts w:ascii="Times New Roman" w:hAnsi="Times New Roman"/>
        </w:rPr>
        <w:t>č. 474/2005 Z. z. o Slovákoch žijúcich v zahraničí a o zmene a doplnení niektorých zákonov v</w:t>
      </w:r>
      <w:r w:rsidRPr="004B09A4" w:rsidR="00FE232A">
        <w:rPr>
          <w:rFonts w:ascii="Times New Roman" w:hAnsi="Times New Roman"/>
        </w:rPr>
        <w:t> </w:t>
      </w:r>
      <w:r w:rsidRPr="005C3228" w:rsidR="00FE232A">
        <w:rPr>
          <w:rFonts w:ascii="Times New Roman" w:hAnsi="Times New Roman"/>
        </w:rPr>
        <w:t>znení neskorších predpisov.</w:t>
      </w:r>
    </w:p>
  </w:footnote>
  <w:footnote w:id="14">
    <w:p w:rsidP="0045248F">
      <w:pPr>
        <w:pStyle w:val="FootnoteText"/>
        <w:bidi w:val="0"/>
        <w:jc w:val="both"/>
      </w:pPr>
      <w:r w:rsidRPr="004B09A4" w:rsidR="00FE232A">
        <w:rPr>
          <w:rStyle w:val="FootnoteReference"/>
        </w:rPr>
        <w:footnoteRef/>
      </w:r>
      <w:r w:rsidRPr="005C3228" w:rsidR="00FE232A">
        <w:rPr>
          <w:rFonts w:ascii="Times New Roman" w:hAnsi="Times New Roman"/>
        </w:rPr>
        <w:t xml:space="preserve"> ) § 96 zákona č. 131/2002 Z. z. v</w:t>
      </w:r>
      <w:r w:rsidRPr="004B09A4" w:rsidR="00FE232A">
        <w:rPr>
          <w:rFonts w:ascii="Times New Roman" w:hAnsi="Times New Roman"/>
        </w:rPr>
        <w:t> </w:t>
      </w:r>
      <w:r w:rsidRPr="005C3228" w:rsidR="00FE232A">
        <w:rPr>
          <w:rFonts w:ascii="Times New Roman" w:hAnsi="Times New Roman"/>
        </w:rPr>
        <w:t>znení neskorších predpisov.</w:t>
      </w:r>
    </w:p>
  </w:footnote>
  <w:footnote w:id="15">
    <w:p w:rsidP="0045248F">
      <w:pPr>
        <w:pStyle w:val="FootnoteText"/>
        <w:bidi w:val="0"/>
        <w:jc w:val="both"/>
      </w:pPr>
      <w:r w:rsidRPr="004B09A4" w:rsidR="00FE232A">
        <w:rPr>
          <w:rStyle w:val="FootnoteReference"/>
        </w:rPr>
        <w:footnoteRef/>
      </w:r>
      <w:r w:rsidRPr="005C3228" w:rsidR="00FE232A">
        <w:rPr>
          <w:rFonts w:ascii="Times New Roman" w:hAnsi="Times New Roman"/>
        </w:rPr>
        <w:t xml:space="preserve">)  </w:t>
      </w:r>
      <w:r w:rsidRPr="005C3228" w:rsidR="00F87362">
        <w:rPr>
          <w:rFonts w:ascii="Times New Roman" w:hAnsi="Times New Roman"/>
        </w:rPr>
        <w:t>§ 10 až 14 z</w:t>
      </w:r>
      <w:r w:rsidRPr="005C3228" w:rsidR="00FE232A">
        <w:rPr>
          <w:rFonts w:ascii="Times New Roman" w:hAnsi="Times New Roman"/>
        </w:rPr>
        <w:t>ákon</w:t>
      </w:r>
      <w:r w:rsidRPr="005C3228" w:rsidR="00F87362">
        <w:rPr>
          <w:rFonts w:ascii="Times New Roman" w:hAnsi="Times New Roman"/>
        </w:rPr>
        <w:t>a</w:t>
      </w:r>
      <w:r w:rsidRPr="005C3228" w:rsidR="00FE232A">
        <w:rPr>
          <w:rFonts w:ascii="Times New Roman" w:hAnsi="Times New Roman"/>
        </w:rPr>
        <w:t xml:space="preserve"> č. 599/2003 Z. z. o</w:t>
      </w:r>
      <w:r w:rsidRPr="004B09A4" w:rsidR="00FE232A">
        <w:rPr>
          <w:rFonts w:ascii="Times New Roman" w:hAnsi="Times New Roman"/>
        </w:rPr>
        <w:t> </w:t>
      </w:r>
      <w:r w:rsidRPr="005C3228" w:rsidR="00FE232A">
        <w:rPr>
          <w:rFonts w:ascii="Times New Roman" w:hAnsi="Times New Roman"/>
        </w:rPr>
        <w:t>pomoci v</w:t>
      </w:r>
      <w:r w:rsidRPr="004B09A4" w:rsidR="00FE232A">
        <w:rPr>
          <w:rFonts w:ascii="Times New Roman" w:hAnsi="Times New Roman"/>
        </w:rPr>
        <w:t> </w:t>
      </w:r>
      <w:r w:rsidRPr="005C3228" w:rsidR="00FE232A">
        <w:rPr>
          <w:rFonts w:ascii="Times New Roman" w:hAnsi="Times New Roman"/>
        </w:rPr>
        <w:t>hmotnej núdzi a</w:t>
      </w:r>
      <w:r w:rsidRPr="004B09A4" w:rsidR="00FE232A">
        <w:rPr>
          <w:rFonts w:ascii="Times New Roman" w:hAnsi="Times New Roman"/>
        </w:rPr>
        <w:t> </w:t>
      </w:r>
      <w:r w:rsidRPr="005C3228" w:rsidR="00FE232A">
        <w:rPr>
          <w:rFonts w:ascii="Times New Roman" w:hAnsi="Times New Roman"/>
        </w:rPr>
        <w:t>o</w:t>
      </w:r>
      <w:r w:rsidRPr="004B09A4" w:rsidR="00FE232A">
        <w:rPr>
          <w:rFonts w:ascii="Times New Roman" w:hAnsi="Times New Roman"/>
        </w:rPr>
        <w:t> </w:t>
      </w:r>
      <w:r w:rsidRPr="005C3228" w:rsidR="00FE232A">
        <w:rPr>
          <w:rFonts w:ascii="Times New Roman" w:hAnsi="Times New Roman"/>
        </w:rPr>
        <w:t>zmene a</w:t>
      </w:r>
      <w:r w:rsidRPr="004B09A4" w:rsidR="00FE232A">
        <w:rPr>
          <w:rFonts w:ascii="Times New Roman" w:hAnsi="Times New Roman"/>
        </w:rPr>
        <w:t> </w:t>
      </w:r>
      <w:r w:rsidRPr="005C3228" w:rsidR="00FE232A">
        <w:rPr>
          <w:rFonts w:ascii="Times New Roman" w:hAnsi="Times New Roman"/>
        </w:rPr>
        <w:t>doplnení niektorých zákonov v</w:t>
      </w:r>
      <w:r w:rsidRPr="004B09A4" w:rsidR="00FE232A">
        <w:rPr>
          <w:rFonts w:ascii="Times New Roman" w:hAnsi="Times New Roman"/>
        </w:rPr>
        <w:t> </w:t>
      </w:r>
      <w:r w:rsidRPr="005C3228" w:rsidR="00FE232A">
        <w:rPr>
          <w:rFonts w:ascii="Times New Roman" w:hAnsi="Times New Roman"/>
        </w:rPr>
        <w:t>znení neskorších predpisov.</w:t>
      </w:r>
    </w:p>
  </w:footnote>
  <w:footnote w:id="16">
    <w:p w:rsidP="00E039FD">
      <w:pPr>
        <w:pStyle w:val="FootnoteText"/>
        <w:bidi w:val="0"/>
      </w:pPr>
      <w:r w:rsidRPr="004B09A4" w:rsidR="00FE232A">
        <w:rPr>
          <w:rStyle w:val="FootnoteReference"/>
        </w:rPr>
        <w:footnoteRef/>
      </w:r>
      <w:r w:rsidRPr="005C3228" w:rsidR="00FE232A">
        <w:rPr>
          <w:rFonts w:ascii="Times New Roman" w:hAnsi="Times New Roman"/>
        </w:rPr>
        <w:t>) § 100 zákona č. 131/2002 Z. z. v</w:t>
      </w:r>
      <w:r w:rsidRPr="004B09A4" w:rsidR="00FE232A">
        <w:rPr>
          <w:rFonts w:ascii="Times New Roman" w:hAnsi="Times New Roman"/>
        </w:rPr>
        <w:t> </w:t>
      </w:r>
      <w:r w:rsidRPr="005C3228" w:rsidR="00FE232A">
        <w:rPr>
          <w:rFonts w:ascii="Times New Roman" w:hAnsi="Times New Roman"/>
        </w:rPr>
        <w:t>znení neskorších predpisov.</w:t>
      </w:r>
    </w:p>
  </w:footnote>
  <w:footnote w:id="17">
    <w:p w:rsidP="00486CCD">
      <w:pPr>
        <w:pStyle w:val="FootnoteText"/>
        <w:bidi w:val="0"/>
      </w:pPr>
      <w:r w:rsidRPr="004B09A4" w:rsidR="00FE232A">
        <w:rPr>
          <w:rStyle w:val="FootnoteReference"/>
        </w:rPr>
        <w:footnoteRef/>
      </w:r>
      <w:r w:rsidRPr="005C3228" w:rsidR="00FE232A">
        <w:rPr>
          <w:rFonts w:ascii="Times New Roman" w:hAnsi="Times New Roman"/>
        </w:rPr>
        <w:t>)  § 9 ods. 1 zákona č. 461/2003 Z. z. v</w:t>
      </w:r>
      <w:r w:rsidRPr="004B09A4" w:rsidR="00FE232A">
        <w:rPr>
          <w:rFonts w:ascii="Times New Roman" w:hAnsi="Times New Roman"/>
        </w:rPr>
        <w:t> </w:t>
      </w:r>
      <w:r w:rsidRPr="005C3228" w:rsidR="00FE232A">
        <w:rPr>
          <w:rFonts w:ascii="Times New Roman" w:hAnsi="Times New Roman"/>
        </w:rPr>
        <w:t>znení neskorších predpisov.</w:t>
      </w:r>
    </w:p>
  </w:footnote>
  <w:footnote w:id="18">
    <w:p w:rsidP="00BE176C">
      <w:pPr>
        <w:pStyle w:val="FootnoteText"/>
        <w:bidi w:val="0"/>
      </w:pPr>
      <w:r w:rsidRPr="004B09A4" w:rsidR="00FE232A">
        <w:rPr>
          <w:rStyle w:val="FootnoteReference"/>
        </w:rPr>
        <w:footnoteRef/>
      </w:r>
      <w:r w:rsidRPr="005C3228" w:rsidR="00FE232A">
        <w:rPr>
          <w:rFonts w:ascii="Times New Roman" w:hAnsi="Times New Roman"/>
        </w:rPr>
        <w:t>) § 61 ods. 1 zákona č. 131/2002 Z. z.</w:t>
      </w:r>
    </w:p>
  </w:footnote>
  <w:footnote w:id="19">
    <w:p w:rsidP="00E039FD">
      <w:pPr>
        <w:pStyle w:val="FootnoteText"/>
        <w:bidi w:val="0"/>
      </w:pPr>
      <w:r w:rsidRPr="004B09A4" w:rsidR="00FE232A">
        <w:rPr>
          <w:rStyle w:val="FootnoteReference"/>
        </w:rPr>
        <w:footnoteRef/>
      </w:r>
      <w:r w:rsidRPr="005C3228" w:rsidR="00FE232A">
        <w:rPr>
          <w:rFonts w:ascii="Times New Roman" w:hAnsi="Times New Roman"/>
        </w:rPr>
        <w:t xml:space="preserve">) § 65 zákona č. 131/2002 Z. z. </w:t>
      </w:r>
    </w:p>
  </w:footnote>
  <w:footnote w:id="20">
    <w:p w:rsidP="00E039FD">
      <w:pPr>
        <w:pStyle w:val="FootnoteText"/>
        <w:bidi w:val="0"/>
      </w:pPr>
      <w:r w:rsidRPr="004B09A4" w:rsidR="00FE232A">
        <w:rPr>
          <w:rStyle w:val="FootnoteReference"/>
        </w:rPr>
        <w:footnoteRef/>
      </w:r>
      <w:r w:rsidRPr="005C3228" w:rsidR="00FE232A">
        <w:rPr>
          <w:rFonts w:ascii="Times New Roman" w:hAnsi="Times New Roman"/>
        </w:rPr>
        <w:t>) § 66 zákona č. 131/2002 Z. z. v znení zákona č. 363/2007 Z. z.</w:t>
      </w:r>
    </w:p>
  </w:footnote>
  <w:footnote w:id="21">
    <w:p w:rsidP="00E039FD">
      <w:pPr>
        <w:pStyle w:val="FootnoteText"/>
        <w:bidi w:val="0"/>
      </w:pPr>
      <w:r w:rsidRPr="004B09A4" w:rsidR="00FE232A">
        <w:rPr>
          <w:rStyle w:val="FootnoteReference"/>
        </w:rPr>
        <w:footnoteRef/>
      </w:r>
      <w:r w:rsidRPr="005C3228" w:rsidR="00FE232A">
        <w:rPr>
          <w:rFonts w:ascii="Times New Roman" w:hAnsi="Times New Roman"/>
        </w:rPr>
        <w:t>) § 3 ods. 1 zákona č. 317/2009 Z. z. o pedagogických zamestnancoch a odborných zamestnancoch a o zmene a doplnení niektorých zákonov.</w:t>
      </w:r>
    </w:p>
  </w:footnote>
  <w:footnote w:id="22">
    <w:p w:rsidP="00E039FD">
      <w:pPr>
        <w:pStyle w:val="FootnoteText"/>
        <w:bidi w:val="0"/>
      </w:pPr>
      <w:r w:rsidRPr="004B09A4" w:rsidR="00FE232A">
        <w:rPr>
          <w:rStyle w:val="FootnoteReference"/>
        </w:rPr>
        <w:footnoteRef/>
      </w:r>
      <w:r w:rsidRPr="005C3228" w:rsidR="00FE232A">
        <w:rPr>
          <w:rFonts w:ascii="Times New Roman" w:hAnsi="Times New Roman"/>
        </w:rPr>
        <w:t xml:space="preserve">) § 4 ods. 1 zákona č. 317/2009 Z. z. </w:t>
      </w:r>
    </w:p>
  </w:footnote>
  <w:footnote w:id="23">
    <w:p>
      <w:pPr>
        <w:pStyle w:val="FootnoteText"/>
        <w:bidi w:val="0"/>
      </w:pPr>
      <w:r w:rsidRPr="00976A98" w:rsidR="00976A98">
        <w:rPr>
          <w:rStyle w:val="FootnoteReference"/>
        </w:rPr>
        <w:footnoteRef/>
      </w:r>
      <w:r w:rsidRPr="005C3228" w:rsidR="00976A98">
        <w:rPr>
          <w:rFonts w:ascii="Times New Roman" w:hAnsi="Times New Roman"/>
        </w:rPr>
        <w:t xml:space="preserve">) </w:t>
      </w:r>
      <w:r w:rsidRPr="00976A98" w:rsidR="00976A98">
        <w:rPr>
          <w:rFonts w:ascii="Times New Roman" w:hAnsi="Times New Roman"/>
        </w:rPr>
        <w:t xml:space="preserve"> § 71 zákona č. 461/2003 Z. z. v</w:t>
      </w:r>
      <w:r w:rsidRPr="004B09A4" w:rsidR="00976A98">
        <w:rPr>
          <w:rFonts w:ascii="Times New Roman" w:hAnsi="Times New Roman"/>
        </w:rPr>
        <w:t> </w:t>
      </w:r>
      <w:r w:rsidRPr="00D61A37" w:rsidR="00976A98">
        <w:rPr>
          <w:rFonts w:ascii="Times New Roman" w:hAnsi="Times New Roman"/>
        </w:rPr>
        <w:t>znení neskorších predpisov.</w:t>
      </w:r>
    </w:p>
  </w:footnote>
  <w:footnote w:id="24">
    <w:p w:rsidP="0008122C">
      <w:pPr>
        <w:pStyle w:val="FootnoteText"/>
        <w:bidi w:val="0"/>
        <w:jc w:val="both"/>
      </w:pPr>
      <w:r w:rsidRPr="004B09A4" w:rsidR="00FE232A">
        <w:rPr>
          <w:rStyle w:val="FootnoteReference"/>
        </w:rPr>
        <w:footnoteRef/>
      </w:r>
      <w:r w:rsidRPr="005C3228" w:rsidR="00FE232A">
        <w:rPr>
          <w:rFonts w:ascii="Times New Roman" w:hAnsi="Times New Roman"/>
        </w:rPr>
        <w:t>) § 29 ods. 3 zákona č. 553/2003 Z. z. o odmeňovaní niektorých zamestnancov pri výkone práce vo verejnom záujme a o zmene a doplnení niektorých zákonov.</w:t>
      </w:r>
    </w:p>
  </w:footnote>
  <w:footnote w:id="25">
    <w:p w:rsidP="0008122C">
      <w:pPr>
        <w:pStyle w:val="FootnoteText"/>
        <w:bidi w:val="0"/>
        <w:jc w:val="both"/>
      </w:pPr>
      <w:r w:rsidRPr="004B09A4" w:rsidR="00FE232A">
        <w:rPr>
          <w:rStyle w:val="FootnoteReference"/>
        </w:rPr>
        <w:footnoteRef/>
      </w:r>
      <w:r w:rsidRPr="005C3228" w:rsidR="00FE232A">
        <w:rPr>
          <w:rFonts w:ascii="Times New Roman" w:hAnsi="Times New Roman"/>
        </w:rPr>
        <w:t>) § 54 ods. 18 zákona č. 131/2002 Z. z. v</w:t>
      </w:r>
      <w:r w:rsidRPr="004B09A4" w:rsidR="00FE232A">
        <w:rPr>
          <w:rFonts w:ascii="Times New Roman" w:hAnsi="Times New Roman"/>
        </w:rPr>
        <w:t> </w:t>
      </w:r>
      <w:r w:rsidRPr="005C3228" w:rsidR="00FE232A">
        <w:rPr>
          <w:rFonts w:ascii="Times New Roman" w:hAnsi="Times New Roman"/>
        </w:rPr>
        <w:t xml:space="preserve">znení neskorších predpisov. </w:t>
      </w:r>
    </w:p>
  </w:footnote>
  <w:footnote w:id="26">
    <w:p>
      <w:pPr>
        <w:pStyle w:val="FootnoteText"/>
        <w:bidi w:val="0"/>
      </w:pPr>
      <w:r w:rsidRPr="004B09A4" w:rsidR="00FE232A">
        <w:rPr>
          <w:rStyle w:val="FootnoteReference"/>
        </w:rPr>
        <w:footnoteRef/>
      </w:r>
      <w:r w:rsidRPr="005C3228" w:rsidR="00FE232A">
        <w:rPr>
          <w:rFonts w:ascii="Times New Roman" w:hAnsi="Times New Roman"/>
        </w:rPr>
        <w:t xml:space="preserve"> ) § 3 ods. 2 zákona č. 317/2009 Z. z. </w:t>
      </w:r>
    </w:p>
  </w:footnote>
  <w:footnote w:id="27">
    <w:p>
      <w:pPr>
        <w:pStyle w:val="FootnoteText"/>
        <w:bidi w:val="0"/>
      </w:pPr>
      <w:r w:rsidRPr="004B09A4" w:rsidR="00FE232A">
        <w:rPr>
          <w:rStyle w:val="FootnoteReference"/>
        </w:rPr>
        <w:footnoteRef/>
      </w:r>
      <w:r w:rsidRPr="005C3228" w:rsidR="00402B96">
        <w:rPr>
          <w:rFonts w:ascii="Times New Roman" w:hAnsi="Times New Roman"/>
        </w:rPr>
        <w:t>)</w:t>
      </w:r>
      <w:r w:rsidRPr="005C3228" w:rsidR="00FE232A">
        <w:rPr>
          <w:rFonts w:ascii="Times New Roman" w:hAnsi="Times New Roman"/>
        </w:rPr>
        <w:t xml:space="preserve"> § 75 zákona č. 131/2002 Z. z. v</w:t>
      </w:r>
      <w:r w:rsidRPr="004B09A4" w:rsidR="00FE232A">
        <w:rPr>
          <w:rFonts w:ascii="Times New Roman" w:hAnsi="Times New Roman"/>
        </w:rPr>
        <w:t> </w:t>
      </w:r>
      <w:r w:rsidRPr="005C3228" w:rsidR="00FE232A">
        <w:rPr>
          <w:rFonts w:ascii="Times New Roman" w:hAnsi="Times New Roman"/>
        </w:rPr>
        <w:t>znení neskorších predpisov</w:t>
      </w:r>
      <w:r w:rsidRPr="005C3228" w:rsidR="00402B96">
        <w:rPr>
          <w:rFonts w:ascii="Times New Roman" w:hAnsi="Times New Roman"/>
        </w:rPr>
        <w:t>.</w:t>
      </w:r>
    </w:p>
  </w:footnote>
  <w:footnote w:id="28">
    <w:p>
      <w:pPr>
        <w:pStyle w:val="FootnoteText"/>
        <w:bidi w:val="0"/>
      </w:pPr>
      <w:r w:rsidRPr="004B09A4" w:rsidR="00FE232A">
        <w:rPr>
          <w:rStyle w:val="FootnoteReference"/>
        </w:rPr>
        <w:footnoteRef/>
      </w:r>
      <w:r w:rsidRPr="005C3228" w:rsidR="00FE232A">
        <w:rPr>
          <w:rFonts w:ascii="Times New Roman" w:hAnsi="Times New Roman"/>
        </w:rPr>
        <w:t>) § 6 ods. 2 zákona č. 428/2002 Z. z. o ochrane osobných údajov v znení zákona č. 90/2005 Z. z.</w:t>
      </w:r>
    </w:p>
  </w:footnote>
  <w:footnote w:id="29">
    <w:p w:rsidP="00D14E72">
      <w:pPr>
        <w:pStyle w:val="FootnoteText"/>
        <w:bidi w:val="0"/>
        <w:jc w:val="both"/>
      </w:pPr>
      <w:r w:rsidRPr="004B09A4" w:rsidR="00D14E72">
        <w:rPr>
          <w:rStyle w:val="FootnoteReference"/>
        </w:rPr>
        <w:footnoteRef/>
      </w:r>
      <w:r w:rsidRPr="005C3228" w:rsidR="00D14E72">
        <w:rPr>
          <w:rFonts w:ascii="Times New Roman" w:hAnsi="Times New Roman"/>
        </w:rPr>
        <w:t>) Napríklad § 73 zákona č. 131/2002 Z. z. v</w:t>
      </w:r>
      <w:r w:rsidRPr="004B09A4" w:rsidR="00D14E72">
        <w:rPr>
          <w:rFonts w:ascii="Times New Roman" w:hAnsi="Times New Roman"/>
        </w:rPr>
        <w:t> </w:t>
      </w:r>
      <w:r w:rsidRPr="005C3228" w:rsidR="00D14E72">
        <w:rPr>
          <w:rFonts w:ascii="Times New Roman" w:hAnsi="Times New Roman"/>
        </w:rPr>
        <w:t>znení neskorších predpisov, § 58 a 59 zákona č. 317/2009 Z. z. v</w:t>
      </w:r>
      <w:r w:rsidRPr="004B09A4" w:rsidR="00D14E72">
        <w:rPr>
          <w:rFonts w:ascii="Times New Roman" w:hAnsi="Times New Roman"/>
        </w:rPr>
        <w:t> </w:t>
      </w:r>
      <w:r w:rsidRPr="005C3228" w:rsidR="00D14E72">
        <w:rPr>
          <w:rFonts w:ascii="Times New Roman" w:hAnsi="Times New Roman"/>
        </w:rPr>
        <w:t>znení zákona č. 390/2011 Z. z.</w:t>
      </w:r>
    </w:p>
  </w:footnote>
  <w:footnote w:id="30">
    <w:p w:rsidP="00D14E72">
      <w:pPr>
        <w:pStyle w:val="FootnoteText"/>
        <w:bidi w:val="0"/>
        <w:jc w:val="both"/>
      </w:pPr>
      <w:r w:rsidRPr="004B09A4" w:rsidR="00D14E72">
        <w:rPr>
          <w:rStyle w:val="FootnoteReference"/>
        </w:rPr>
        <w:footnoteRef/>
      </w:r>
      <w:r w:rsidRPr="005C3228" w:rsidR="00D14E72">
        <w:rPr>
          <w:rFonts w:ascii="Times New Roman" w:hAnsi="Times New Roman"/>
        </w:rPr>
        <w:t>) Zákon č. 71/1967 Zb. o</w:t>
      </w:r>
      <w:r w:rsidRPr="004B09A4" w:rsidR="00D14E72">
        <w:rPr>
          <w:rFonts w:ascii="Times New Roman" w:hAnsi="Times New Roman"/>
        </w:rPr>
        <w:t> </w:t>
      </w:r>
      <w:r w:rsidRPr="005C3228" w:rsidR="00D14E72">
        <w:rPr>
          <w:rFonts w:ascii="Times New Roman" w:hAnsi="Times New Roman"/>
        </w:rPr>
        <w:t>správnom konaní (správny poriadok) v</w:t>
      </w:r>
      <w:r w:rsidRPr="004B09A4" w:rsidR="00D14E72">
        <w:rPr>
          <w:rFonts w:ascii="Times New Roman" w:hAnsi="Times New Roman"/>
        </w:rPr>
        <w:t> </w:t>
      </w:r>
      <w:r w:rsidRPr="005C3228" w:rsidR="00D14E72">
        <w:rPr>
          <w:rFonts w:ascii="Times New Roman" w:hAnsi="Times New Roman"/>
        </w:rPr>
        <w:t>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D55B5"/>
    <w:multiLevelType w:val="hybridMultilevel"/>
    <w:tmpl w:val="473C4476"/>
    <w:lvl w:ilvl="0">
      <w:start w:val="1"/>
      <w:numFmt w:val="decimal"/>
      <w:pStyle w:val="odsekparagrafu"/>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2461FD0"/>
    <w:multiLevelType w:val="hybridMultilevel"/>
    <w:tmpl w:val="B35AF8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E039FD"/>
    <w:rsid w:val="00020755"/>
    <w:rsid w:val="000207A0"/>
    <w:rsid w:val="00041B86"/>
    <w:rsid w:val="00045C3F"/>
    <w:rsid w:val="000608E4"/>
    <w:rsid w:val="0006601C"/>
    <w:rsid w:val="0008122C"/>
    <w:rsid w:val="000E255F"/>
    <w:rsid w:val="00127109"/>
    <w:rsid w:val="001337E4"/>
    <w:rsid w:val="00134931"/>
    <w:rsid w:val="001524E9"/>
    <w:rsid w:val="001857CA"/>
    <w:rsid w:val="00191193"/>
    <w:rsid w:val="001B42F4"/>
    <w:rsid w:val="001E208D"/>
    <w:rsid w:val="00205607"/>
    <w:rsid w:val="00207D68"/>
    <w:rsid w:val="00211714"/>
    <w:rsid w:val="00214FA2"/>
    <w:rsid w:val="0023295C"/>
    <w:rsid w:val="002761EB"/>
    <w:rsid w:val="00277CEA"/>
    <w:rsid w:val="00284ACB"/>
    <w:rsid w:val="002949DE"/>
    <w:rsid w:val="002B7FB1"/>
    <w:rsid w:val="002F4BB0"/>
    <w:rsid w:val="003021F2"/>
    <w:rsid w:val="0031223B"/>
    <w:rsid w:val="00315F2D"/>
    <w:rsid w:val="003556EB"/>
    <w:rsid w:val="00370A27"/>
    <w:rsid w:val="003A48D5"/>
    <w:rsid w:val="003B3A93"/>
    <w:rsid w:val="003C54C7"/>
    <w:rsid w:val="003F4A32"/>
    <w:rsid w:val="00402B96"/>
    <w:rsid w:val="00406D6F"/>
    <w:rsid w:val="00410883"/>
    <w:rsid w:val="00414904"/>
    <w:rsid w:val="004247F8"/>
    <w:rsid w:val="004257F2"/>
    <w:rsid w:val="00427E0C"/>
    <w:rsid w:val="00431CD7"/>
    <w:rsid w:val="00432EDD"/>
    <w:rsid w:val="004375E7"/>
    <w:rsid w:val="0045248F"/>
    <w:rsid w:val="00473D18"/>
    <w:rsid w:val="00477830"/>
    <w:rsid w:val="00486CCD"/>
    <w:rsid w:val="00487CD2"/>
    <w:rsid w:val="00496717"/>
    <w:rsid w:val="004A0CF5"/>
    <w:rsid w:val="004A4389"/>
    <w:rsid w:val="004B09A4"/>
    <w:rsid w:val="004C5EE6"/>
    <w:rsid w:val="004E1008"/>
    <w:rsid w:val="00512AC7"/>
    <w:rsid w:val="00523CC1"/>
    <w:rsid w:val="00546B90"/>
    <w:rsid w:val="005725B2"/>
    <w:rsid w:val="005775FC"/>
    <w:rsid w:val="005810FD"/>
    <w:rsid w:val="005A73A8"/>
    <w:rsid w:val="005C3228"/>
    <w:rsid w:val="005D7353"/>
    <w:rsid w:val="00627B58"/>
    <w:rsid w:val="00656217"/>
    <w:rsid w:val="00656DE5"/>
    <w:rsid w:val="00673943"/>
    <w:rsid w:val="0069545C"/>
    <w:rsid w:val="006C2064"/>
    <w:rsid w:val="006D4986"/>
    <w:rsid w:val="006E3C9F"/>
    <w:rsid w:val="006E48F2"/>
    <w:rsid w:val="007512A3"/>
    <w:rsid w:val="0076520A"/>
    <w:rsid w:val="00772573"/>
    <w:rsid w:val="007B5579"/>
    <w:rsid w:val="007C2AE0"/>
    <w:rsid w:val="007C5ED3"/>
    <w:rsid w:val="00857E3D"/>
    <w:rsid w:val="008831B3"/>
    <w:rsid w:val="00896A64"/>
    <w:rsid w:val="008A2952"/>
    <w:rsid w:val="008B04B8"/>
    <w:rsid w:val="00912621"/>
    <w:rsid w:val="0093482C"/>
    <w:rsid w:val="00940874"/>
    <w:rsid w:val="00976A98"/>
    <w:rsid w:val="009A3C29"/>
    <w:rsid w:val="009B3434"/>
    <w:rsid w:val="009D043F"/>
    <w:rsid w:val="009E4A90"/>
    <w:rsid w:val="00A3694E"/>
    <w:rsid w:val="00A63379"/>
    <w:rsid w:val="00A92D19"/>
    <w:rsid w:val="00AC1556"/>
    <w:rsid w:val="00AC4898"/>
    <w:rsid w:val="00AF3F05"/>
    <w:rsid w:val="00B05F3B"/>
    <w:rsid w:val="00B5721E"/>
    <w:rsid w:val="00B622AB"/>
    <w:rsid w:val="00BA1E6D"/>
    <w:rsid w:val="00BD4302"/>
    <w:rsid w:val="00BE176C"/>
    <w:rsid w:val="00C03100"/>
    <w:rsid w:val="00C326E6"/>
    <w:rsid w:val="00C560D7"/>
    <w:rsid w:val="00C6572D"/>
    <w:rsid w:val="00C777E5"/>
    <w:rsid w:val="00C86EE6"/>
    <w:rsid w:val="00CB11BE"/>
    <w:rsid w:val="00CE0F82"/>
    <w:rsid w:val="00D01191"/>
    <w:rsid w:val="00D14E72"/>
    <w:rsid w:val="00D367BC"/>
    <w:rsid w:val="00D61A37"/>
    <w:rsid w:val="00D65078"/>
    <w:rsid w:val="00D71FA0"/>
    <w:rsid w:val="00D80AA3"/>
    <w:rsid w:val="00D95FEB"/>
    <w:rsid w:val="00D97FC0"/>
    <w:rsid w:val="00DA4E1C"/>
    <w:rsid w:val="00DC27A1"/>
    <w:rsid w:val="00DE0581"/>
    <w:rsid w:val="00E039FD"/>
    <w:rsid w:val="00E36D7C"/>
    <w:rsid w:val="00E9314C"/>
    <w:rsid w:val="00E94695"/>
    <w:rsid w:val="00ED0AB4"/>
    <w:rsid w:val="00EE1C39"/>
    <w:rsid w:val="00EF06F1"/>
    <w:rsid w:val="00F12286"/>
    <w:rsid w:val="00F50A1F"/>
    <w:rsid w:val="00F57AF3"/>
    <w:rsid w:val="00F60CB6"/>
    <w:rsid w:val="00F63EEA"/>
    <w:rsid w:val="00F7400F"/>
    <w:rsid w:val="00F751EF"/>
    <w:rsid w:val="00F762DC"/>
    <w:rsid w:val="00F87362"/>
    <w:rsid w:val="00F95592"/>
    <w:rsid w:val="00FB2ABC"/>
    <w:rsid w:val="00FC55D3"/>
    <w:rsid w:val="00FE232A"/>
    <w:rsid w:val="00FF0ED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9FD"/>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basedOn w:val="Normal"/>
    <w:link w:val="TextpoznmkypodiarouChar"/>
    <w:uiPriority w:val="99"/>
    <w:semiHidden/>
    <w:unhideWhenUsed/>
    <w:rsid w:val="00E039FD"/>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E039FD"/>
    <w:rPr>
      <w:rFonts w:eastAsia="Times New Roman" w:cs="Times New Roman"/>
      <w:sz w:val="20"/>
      <w:szCs w:val="20"/>
      <w:rtl w:val="0"/>
      <w:cs w:val="0"/>
    </w:rPr>
  </w:style>
  <w:style w:type="paragraph" w:styleId="CommentText">
    <w:name w:val="annotation text"/>
    <w:basedOn w:val="Normal"/>
    <w:link w:val="TextkomentraChar"/>
    <w:uiPriority w:val="99"/>
    <w:semiHidden/>
    <w:unhideWhenUsed/>
    <w:rsid w:val="00E039FD"/>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E039FD"/>
    <w:rPr>
      <w:rFonts w:eastAsia="Times New Roman" w:cs="Times New Roman"/>
      <w:sz w:val="20"/>
      <w:szCs w:val="20"/>
      <w:rtl w:val="0"/>
      <w:cs w:val="0"/>
    </w:rPr>
  </w:style>
  <w:style w:type="paragraph" w:customStyle="1" w:styleId="odsekparagrafu">
    <w:name w:val="odsek paragrafu"/>
    <w:basedOn w:val="ListParagraph"/>
    <w:link w:val="odsekparagrafuChar"/>
    <w:autoRedefine/>
    <w:qFormat/>
    <w:rsid w:val="00E039FD"/>
    <w:pPr>
      <w:keepNext/>
      <w:keepLines/>
      <w:numPr>
        <w:numId w:val="1"/>
      </w:numPr>
      <w:spacing w:before="200" w:after="0" w:line="240" w:lineRule="auto"/>
      <w:ind w:hanging="360"/>
      <w:jc w:val="both"/>
      <w:outlineLvl w:val="1"/>
    </w:pPr>
    <w:rPr>
      <w:rFonts w:ascii="Times New Roman" w:hAnsi="Times New Roman" w:eastAsiaTheme="majorEastAsia"/>
      <w:bCs/>
      <w:color w:val="00B050"/>
      <w:sz w:val="24"/>
      <w:szCs w:val="24"/>
    </w:rPr>
  </w:style>
  <w:style w:type="character" w:customStyle="1" w:styleId="odsekparagrafuChar">
    <w:name w:val="odsek paragrafu Char"/>
    <w:basedOn w:val="DefaultParagraphFont"/>
    <w:link w:val="odsekparagrafu"/>
    <w:locked/>
    <w:rsid w:val="00E039FD"/>
    <w:rPr>
      <w:rFonts w:ascii="Times New Roman" w:hAnsi="Times New Roman" w:eastAsiaTheme="majorEastAsia" w:cs="Times New Roman"/>
      <w:bCs/>
      <w:color w:val="00B050"/>
      <w:sz w:val="24"/>
      <w:szCs w:val="24"/>
      <w:rtl w:val="0"/>
      <w:cs w:val="0"/>
    </w:rPr>
  </w:style>
  <w:style w:type="character" w:styleId="FootnoteReference">
    <w:name w:val="footnote reference"/>
    <w:basedOn w:val="DefaultParagraphFont"/>
    <w:uiPriority w:val="99"/>
    <w:semiHidden/>
    <w:unhideWhenUsed/>
    <w:rsid w:val="00E039FD"/>
    <w:rPr>
      <w:rFonts w:ascii="Times New Roman" w:hAnsi="Times New Roman" w:cs="Times New Roman"/>
      <w:vertAlign w:val="superscript"/>
      <w:rtl w:val="0"/>
      <w:cs w:val="0"/>
    </w:rPr>
  </w:style>
  <w:style w:type="character" w:styleId="CommentReference">
    <w:name w:val="annotation reference"/>
    <w:basedOn w:val="DefaultParagraphFont"/>
    <w:uiPriority w:val="99"/>
    <w:semiHidden/>
    <w:unhideWhenUsed/>
    <w:rsid w:val="00E039FD"/>
    <w:rPr>
      <w:rFonts w:ascii="Times New Roman" w:hAnsi="Times New Roman" w:cs="Times New Roman"/>
      <w:sz w:val="16"/>
      <w:szCs w:val="16"/>
      <w:rtl w:val="0"/>
      <w:cs w:val="0"/>
    </w:rPr>
  </w:style>
  <w:style w:type="character" w:customStyle="1" w:styleId="apple-converted-space">
    <w:name w:val="apple-converted-space"/>
    <w:basedOn w:val="DefaultParagraphFont"/>
    <w:rsid w:val="00E039FD"/>
    <w:rPr>
      <w:rFonts w:ascii="Times New Roman" w:hAnsi="Times New Roman" w:cs="Times New Roman"/>
      <w:rtl w:val="0"/>
      <w:cs w:val="0"/>
    </w:rPr>
  </w:style>
  <w:style w:type="paragraph" w:styleId="ListParagraph">
    <w:name w:val="List Paragraph"/>
    <w:basedOn w:val="Normal"/>
    <w:uiPriority w:val="34"/>
    <w:qFormat/>
    <w:rsid w:val="00E039FD"/>
    <w:pPr>
      <w:ind w:left="720"/>
      <w:contextualSpacing/>
      <w:jc w:val="left"/>
    </w:pPr>
  </w:style>
  <w:style w:type="paragraph" w:styleId="BalloonText">
    <w:name w:val="Balloon Text"/>
    <w:basedOn w:val="Normal"/>
    <w:link w:val="TextbublinyChar"/>
    <w:uiPriority w:val="99"/>
    <w:semiHidden/>
    <w:unhideWhenUsed/>
    <w:rsid w:val="00E039FD"/>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039FD"/>
    <w:rPr>
      <w:rFonts w:ascii="Tahoma" w:hAnsi="Tahoma" w:cs="Tahoma"/>
      <w:sz w:val="16"/>
      <w:szCs w:val="16"/>
      <w:rtl w:val="0"/>
      <w:cs w:val="0"/>
    </w:rPr>
  </w:style>
  <w:style w:type="paragraph" w:styleId="CommentSubject">
    <w:name w:val="annotation subject"/>
    <w:basedOn w:val="CommentText"/>
    <w:next w:val="CommentText"/>
    <w:link w:val="PredmetkomentraChar"/>
    <w:uiPriority w:val="99"/>
    <w:semiHidden/>
    <w:unhideWhenUsed/>
    <w:rsid w:val="00F57AF3"/>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F57AF3"/>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0EC08-BA5C-4812-84AE-4629803F3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16</TotalTime>
  <Pages>17</Pages>
  <Words>5237</Words>
  <Characters>29856</Characters>
  <Application>Microsoft Office Word</Application>
  <DocSecurity>0</DocSecurity>
  <Lines>0</Lines>
  <Paragraphs>0</Paragraphs>
  <ScaleCrop>false</ScaleCrop>
  <Company>MSVVaSSR</Company>
  <LinksUpToDate>false</LinksUpToDate>
  <CharactersWithSpaces>35023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Muráňová Hana</dc:creator>
  <cp:lastModifiedBy>Tatiana Juríková</cp:lastModifiedBy>
  <cp:revision>8</cp:revision>
  <cp:lastPrinted>2012-09-20T08:10:00Z</cp:lastPrinted>
  <dcterms:created xsi:type="dcterms:W3CDTF">2012-09-25T15:46:00Z</dcterms:created>
  <dcterms:modified xsi:type="dcterms:W3CDTF">2012-09-26T14:39:00Z</dcterms:modified>
</cp:coreProperties>
</file>