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2955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A92955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 </w:t>
      </w:r>
    </w:p>
    <w:p w:rsidR="00A92955">
      <w:pPr>
        <w:bidi w:val="0"/>
        <w:rPr>
          <w:rFonts w:ascii="Times New Roman" w:hAnsi="Times New Roman"/>
          <w:lang w:val="en-US"/>
        </w:rPr>
      </w:pPr>
    </w:p>
    <w:p w:rsidR="00A92955">
      <w:pPr>
        <w:bidi w:val="0"/>
        <w:rPr>
          <w:rFonts w:ascii="Times New Roman" w:hAnsi="Times New Roman"/>
          <w:lang w:val="en-US"/>
        </w:rPr>
      </w:pPr>
    </w:p>
    <w:p w:rsidR="00A92955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vláda Slovenskej republiky </w:t>
      </w:r>
    </w:p>
    <w:p w:rsidR="00A92955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A92955" w:rsidP="00C32E31">
      <w:pPr>
        <w:bidi w:val="0"/>
        <w:ind w:left="360" w:hanging="36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</w:t>
      </w:r>
      <w:r w:rsidRPr="00E74804" w:rsidR="00E74804">
        <w:rPr>
          <w:rFonts w:ascii="Times New Roman" w:hAnsi="Times New Roman"/>
          <w:lang w:val="en-US"/>
        </w:rPr>
        <w:t xml:space="preserve">Návrh zákona, ktorým sa mení a dopĺňa zákon č. 238/2006 Z. z. o Národnom jadrovom fonde na vyraďovanie jadrových zariadení a na nakladanie s vyhoretým jadrovým palivom a rádioaktívnymi odpadmi (zákon o jadrovom fonde) a o zmene a doplnení niektorých zákonov v znení neskorších predpisov a ktorým sa mení zákon č. 251/2012 Z. z. o energetike a o zmene a doplnení niektorých zákonov  </w:t>
      </w:r>
      <w:r>
        <w:rPr>
          <w:rFonts w:ascii="Times New Roman" w:hAnsi="Times New Roman"/>
          <w:lang w:val="en-US"/>
        </w:rPr>
        <w:t xml:space="preserve">  </w:t>
      </w:r>
    </w:p>
    <w:p w:rsidR="00A92955">
      <w:pPr>
        <w:bidi w:val="0"/>
        <w:rPr>
          <w:rFonts w:ascii="Times New Roman" w:hAnsi="Times New Roman"/>
          <w:lang w:val="en-US"/>
        </w:rPr>
      </w:pPr>
    </w:p>
    <w:p w:rsidR="00A92955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A92955">
      <w:pPr>
        <w:bidi w:val="0"/>
        <w:ind w:firstLine="360"/>
        <w:rPr>
          <w:rFonts w:ascii="Times New Roman" w:hAnsi="Times New Roman"/>
          <w:lang w:val="en-US"/>
        </w:rPr>
      </w:pPr>
    </w:p>
    <w:p w:rsidR="00A92955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nie je upravená v práve Európskej únie</w:t>
      </w:r>
    </w:p>
    <w:p w:rsidR="00A92955">
      <w:pPr>
        <w:bidi w:val="0"/>
        <w:ind w:left="360"/>
        <w:rPr>
          <w:rFonts w:ascii="Times New Roman" w:hAnsi="Times New Roman"/>
          <w:lang w:val="en-US"/>
        </w:rPr>
      </w:pPr>
    </w:p>
    <w:p w:rsidR="00A92955">
      <w:pPr>
        <w:bidi w:val="0"/>
        <w:ind w:firstLine="360"/>
        <w:rPr>
          <w:rFonts w:ascii="Times New Roman" w:hAnsi="Times New Roman"/>
          <w:lang w:val="en-US"/>
        </w:rPr>
      </w:pPr>
    </w:p>
    <w:p w:rsidR="00A92955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  <w:t>nie je obsiahnutá v judikatúre Súdneho dvora Európskej únie.</w:t>
      </w:r>
    </w:p>
    <w:p w:rsidR="00A92955">
      <w:pPr>
        <w:bidi w:val="0"/>
        <w:ind w:left="360"/>
        <w:rPr>
          <w:rFonts w:ascii="Times New Roman" w:hAnsi="Times New Roman"/>
          <w:lang w:val="en-US"/>
        </w:rPr>
      </w:pPr>
    </w:p>
    <w:p w:rsidR="00A92955">
      <w:pPr>
        <w:bidi w:val="0"/>
        <w:rPr>
          <w:rFonts w:ascii="Times New Roman" w:hAnsi="Times New Roman"/>
          <w:lang w:val="en-US"/>
        </w:rPr>
      </w:pPr>
    </w:p>
    <w:p w:rsidR="00A92955">
      <w:pPr>
        <w:bidi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Vzhľadom na vnútroštátny charakter navrhovaného právneho predpisu je bezpredmetné vyjadrovať sa k bodom 4., 5. a 6. doložky zlučiteľnosti.</w:t>
      </w:r>
    </w:p>
    <w:p w:rsidR="00A92955">
      <w:pPr>
        <w:bidi w:val="0"/>
        <w:rPr>
          <w:rFonts w:ascii="Times New Roman" w:hAnsi="Times New Roman"/>
          <w:b/>
          <w:lang w:val="en-US"/>
        </w:rPr>
      </w:pPr>
    </w:p>
    <w:p w:rsidR="00A92955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sectPr w:rsidSect="006F13F1">
      <w:pgSz w:w="11907" w:h="16839" w:code="9"/>
      <w:pgMar w:top="1418" w:right="1418" w:bottom="1418" w:left="1418" w:header="709" w:footer="709" w:gutter="0"/>
      <w:lnNumType w:distance="0"/>
      <w:cols w:space="708"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32E31"/>
    <w:rsid w:val="00505FBB"/>
    <w:rsid w:val="006F13F1"/>
    <w:rsid w:val="00A92955"/>
    <w:rsid w:val="00C32E31"/>
    <w:rsid w:val="00E7480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126</Words>
  <Characters>721</Characters>
  <Application>Microsoft Office Word</Application>
  <DocSecurity>0</DocSecurity>
  <Lines>0</Lines>
  <Paragraphs>0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Riha Juraj</dc:creator>
  <cp:lastModifiedBy>Talapkova Denisa</cp:lastModifiedBy>
  <cp:revision>3</cp:revision>
  <cp:lastPrinted>2012-09-26T12:08:00Z</cp:lastPrinted>
  <dcterms:created xsi:type="dcterms:W3CDTF">2012-09-24T10:04:00Z</dcterms:created>
  <dcterms:modified xsi:type="dcterms:W3CDTF">2012-09-26T12:23:00Z</dcterms:modified>
</cp:coreProperties>
</file>