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2796" w:rsidRPr="007B1258" w:rsidP="00B8279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B82796" w:rsidRPr="007B1258" w:rsidP="00B82796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7B1258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B82796" w:rsidRPr="007B1258" w:rsidP="00B8279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B82796" w:rsidRPr="007B1258" w:rsidP="00B8279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B82796" w:rsidRPr="007B1258" w:rsidP="00B82796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B125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63919">
        <w:rPr>
          <w:rFonts w:ascii="Times New Roman" w:hAnsi="Times New Roman"/>
          <w:sz w:val="24"/>
          <w:szCs w:val="24"/>
          <w:lang w:val="sk-SK"/>
        </w:rPr>
        <w:t>vláda</w:t>
      </w:r>
      <w:r w:rsidRPr="007B1258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B82796" w:rsidRPr="007B1258" w:rsidP="00B8279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B125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B82796" w:rsidP="00AA11E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7B125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A11E9">
        <w:rPr>
          <w:rFonts w:ascii="Times New Roman" w:hAnsi="Times New Roman"/>
          <w:sz w:val="24"/>
          <w:szCs w:val="24"/>
          <w:lang w:val="sk-SK"/>
        </w:rPr>
        <w:t>Vládny n</w:t>
      </w:r>
      <w:r>
        <w:rPr>
          <w:rFonts w:ascii="Times New Roman" w:hAnsi="Times New Roman"/>
          <w:sz w:val="24"/>
          <w:szCs w:val="24"/>
          <w:lang w:val="sk-SK"/>
        </w:rPr>
        <w:t>ávrh z</w:t>
      </w:r>
      <w:r w:rsidRPr="007B1258">
        <w:rPr>
          <w:rFonts w:ascii="Times New Roman" w:hAnsi="Times New Roman"/>
          <w:sz w:val="24"/>
          <w:szCs w:val="24"/>
          <w:lang w:val="sk-SK"/>
        </w:rPr>
        <w:t>ákon</w:t>
      </w:r>
      <w:r>
        <w:rPr>
          <w:rFonts w:ascii="Times New Roman" w:hAnsi="Times New Roman"/>
          <w:sz w:val="24"/>
          <w:szCs w:val="24"/>
          <w:lang w:val="sk-SK"/>
        </w:rPr>
        <w:t>a</w:t>
      </w:r>
      <w:r w:rsidRPr="007B1258">
        <w:rPr>
          <w:rFonts w:ascii="Times New Roman" w:hAnsi="Times New Roman"/>
          <w:sz w:val="24"/>
          <w:szCs w:val="24"/>
          <w:lang w:val="sk-SK"/>
        </w:rPr>
        <w:t xml:space="preserve">, ktorým sa mení a dopĺňa zákon </w:t>
      </w:r>
      <w:r>
        <w:rPr>
          <w:rFonts w:ascii="Times New Roman" w:hAnsi="Times New Roman"/>
          <w:sz w:val="24"/>
          <w:szCs w:val="24"/>
          <w:lang w:val="sk-SK"/>
        </w:rPr>
        <w:t xml:space="preserve">              </w:t>
      </w:r>
      <w:r w:rsidRPr="007B1258">
        <w:rPr>
          <w:rFonts w:ascii="Times New Roman" w:hAnsi="Times New Roman"/>
          <w:sz w:val="24"/>
          <w:szCs w:val="24"/>
          <w:lang w:val="sk-SK"/>
        </w:rPr>
        <w:t xml:space="preserve">č. 513/1991 Zb. Obchodný zákonník v znení neskorších predpisov </w:t>
      </w:r>
      <w:r>
        <w:rPr>
          <w:rFonts w:ascii="Times New Roman" w:hAnsi="Times New Roman"/>
          <w:sz w:val="24"/>
          <w:szCs w:val="24"/>
          <w:lang w:val="sk-SK"/>
        </w:rPr>
        <w:t>a</w:t>
      </w:r>
      <w:r w:rsidR="002D0DA6">
        <w:rPr>
          <w:rFonts w:ascii="Times New Roman" w:hAnsi="Times New Roman"/>
          <w:sz w:val="24"/>
          <w:szCs w:val="24"/>
          <w:lang w:val="sk-SK"/>
        </w:rPr>
        <w:t xml:space="preserve"> ktorým sa </w:t>
      </w:r>
      <w:r w:rsidRPr="00AA11E9" w:rsidR="00AA11E9">
        <w:rPr>
          <w:rFonts w:ascii="Times New Roman" w:hAnsi="Times New Roman"/>
          <w:sz w:val="24"/>
          <w:szCs w:val="24"/>
          <w:lang w:val="sk-SK"/>
        </w:rPr>
        <w:t>mení a dopĺňa zákon č. 530/2003 Z. z. o obchodnom registri a o zmene a doplnení niektorých zákonov v znení neskorších predpisov</w:t>
      </w:r>
    </w:p>
    <w:p w:rsidR="00AA11E9" w:rsidRPr="007B1258" w:rsidP="00AA11E9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sz w:val="24"/>
          <w:szCs w:val="24"/>
          <w:lang w:val="sk-SK"/>
        </w:rPr>
      </w:pPr>
    </w:p>
    <w:p w:rsidR="00B82796" w:rsidRPr="007B1258" w:rsidP="00B8279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B82796" w:rsidRPr="007B1258" w:rsidP="00B8279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B82796" w:rsidP="00B82796">
      <w:pPr>
        <w:numPr>
          <w:numId w:val="1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7B1258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B82796" w:rsidP="00B82796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  <w:lang w:val="sk-SK"/>
        </w:rPr>
      </w:pPr>
    </w:p>
    <w:p w:rsidR="00B82796" w:rsidRPr="007B1258" w:rsidP="00B82796">
      <w:pPr>
        <w:bidi w:val="0"/>
        <w:spacing w:after="0" w:line="240" w:lineRule="auto"/>
        <w:ind w:left="720"/>
        <w:rPr>
          <w:rFonts w:ascii="Times New Roman" w:hAnsi="Times New Roman" w:cs="Verdana"/>
          <w:i/>
          <w:sz w:val="24"/>
          <w:szCs w:val="24"/>
          <w:lang w:val="sk-SK"/>
        </w:rPr>
      </w:pPr>
      <w:r w:rsidRPr="007B1258">
        <w:rPr>
          <w:rFonts w:ascii="Times New Roman" w:hAnsi="Times New Roman" w:cs="Verdana"/>
          <w:i/>
          <w:sz w:val="24"/>
          <w:szCs w:val="24"/>
          <w:lang w:val="sk-SK"/>
        </w:rPr>
        <w:t xml:space="preserve">v primárnom </w:t>
      </w:r>
    </w:p>
    <w:p w:rsidR="00B82796" w:rsidRPr="007B1258" w:rsidP="00B82796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  <w:lang w:val="sk-SK"/>
        </w:rPr>
      </w:pPr>
    </w:p>
    <w:p w:rsidR="00B82796" w:rsidRPr="007B1258" w:rsidP="00B82796">
      <w:pPr>
        <w:bidi w:val="0"/>
        <w:spacing w:after="0" w:line="240" w:lineRule="auto"/>
        <w:ind w:left="720"/>
        <w:jc w:val="both"/>
        <w:rPr>
          <w:rFonts w:ascii="Times New Roman" w:hAnsi="Times New Roman" w:cs="Verdana"/>
          <w:sz w:val="24"/>
          <w:szCs w:val="24"/>
          <w:lang w:val="sk-SK"/>
        </w:rPr>
      </w:pPr>
      <w:r>
        <w:rPr>
          <w:rFonts w:ascii="Times New Roman" w:hAnsi="Times New Roman" w:cs="Verdana"/>
          <w:sz w:val="24"/>
          <w:szCs w:val="24"/>
          <w:lang w:val="sk-SK"/>
        </w:rPr>
        <w:t xml:space="preserve">- </w:t>
      </w:r>
      <w:r w:rsidRPr="007B1258">
        <w:rPr>
          <w:rFonts w:ascii="Times New Roman" w:hAnsi="Times New Roman" w:cs="Verdana"/>
          <w:sz w:val="24"/>
          <w:szCs w:val="24"/>
          <w:lang w:val="sk-SK"/>
        </w:rPr>
        <w:t>člán</w:t>
      </w:r>
      <w:r w:rsidR="00E57F31">
        <w:rPr>
          <w:rFonts w:ascii="Times New Roman" w:hAnsi="Times New Roman" w:cs="Verdana"/>
          <w:sz w:val="24"/>
          <w:szCs w:val="24"/>
          <w:lang w:val="sk-SK"/>
        </w:rPr>
        <w:t>o</w:t>
      </w:r>
      <w:r w:rsidRPr="007B1258">
        <w:rPr>
          <w:rFonts w:ascii="Times New Roman" w:hAnsi="Times New Roman" w:cs="Verdana"/>
          <w:sz w:val="24"/>
          <w:szCs w:val="24"/>
          <w:lang w:val="sk-SK"/>
        </w:rPr>
        <w:t xml:space="preserve">k </w:t>
      </w:r>
      <w:r w:rsidRPr="000B7A49">
        <w:rPr>
          <w:rFonts w:ascii="Times New Roman" w:hAnsi="Times New Roman" w:cs="Verdana"/>
          <w:sz w:val="24"/>
          <w:szCs w:val="24"/>
          <w:lang w:val="sk-SK"/>
        </w:rPr>
        <w:t>114</w:t>
      </w:r>
      <w:r w:rsidRPr="007B1258">
        <w:rPr>
          <w:rFonts w:ascii="Times New Roman" w:hAnsi="Times New Roman" w:cs="Verdana"/>
          <w:sz w:val="24"/>
          <w:szCs w:val="24"/>
          <w:lang w:val="sk-SK"/>
        </w:rPr>
        <w:t xml:space="preserve"> Zmluvy o </w:t>
      </w:r>
      <w:r>
        <w:rPr>
          <w:rFonts w:ascii="Times New Roman" w:hAnsi="Times New Roman" w:cs="Verdana"/>
          <w:sz w:val="24"/>
          <w:szCs w:val="24"/>
          <w:lang w:val="sk-SK"/>
        </w:rPr>
        <w:t>fungovaní</w:t>
      </w:r>
      <w:r w:rsidRPr="007B1258">
        <w:rPr>
          <w:rFonts w:ascii="Times New Roman" w:hAnsi="Times New Roman" w:cs="Verdana"/>
          <w:sz w:val="24"/>
          <w:szCs w:val="24"/>
          <w:lang w:val="sk-SK"/>
        </w:rPr>
        <w:t xml:space="preserve"> Európske</w:t>
      </w:r>
      <w:r>
        <w:rPr>
          <w:rFonts w:ascii="Times New Roman" w:hAnsi="Times New Roman" w:cs="Verdana"/>
          <w:sz w:val="24"/>
          <w:szCs w:val="24"/>
          <w:lang w:val="sk-SK"/>
        </w:rPr>
        <w:t>j únie</w:t>
      </w:r>
      <w:r w:rsidRPr="007B1258">
        <w:rPr>
          <w:rFonts w:ascii="Times New Roman" w:hAnsi="Times New Roman" w:cs="Verdana"/>
          <w:sz w:val="24"/>
          <w:szCs w:val="24"/>
          <w:lang w:val="sk-SK"/>
        </w:rPr>
        <w:t>,</w:t>
      </w:r>
    </w:p>
    <w:p w:rsidR="00B82796" w:rsidP="00B82796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265596" w:rsidP="00B82796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265596">
        <w:rPr>
          <w:rFonts w:ascii="Times New Roman" w:hAnsi="Times New Roman"/>
          <w:i/>
          <w:sz w:val="24"/>
          <w:szCs w:val="24"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265596" w:rsidP="00B82796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265596" w:rsidRPr="00265596" w:rsidP="00265596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265596">
        <w:rPr>
          <w:rFonts w:ascii="Times New Roman" w:hAnsi="Times New Roman"/>
          <w:sz w:val="24"/>
          <w:szCs w:val="24"/>
          <w:lang w:val="sk-SK"/>
        </w:rPr>
        <w:t>1.</w:t>
        <w:tab/>
        <w:t xml:space="preserve">legislatívne akty </w:t>
      </w:r>
    </w:p>
    <w:p w:rsidR="00265596" w:rsidP="00265596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65596" w:rsidRPr="00265596" w:rsidP="00265596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265596">
        <w:rPr>
          <w:rFonts w:ascii="Times New Roman" w:hAnsi="Times New Roman"/>
          <w:sz w:val="24"/>
          <w:szCs w:val="24"/>
          <w:lang w:val="sk-SK"/>
        </w:rPr>
        <w:t>smernica Európskeho parlamentu a Rady 2011/7/EÚ zo 16. februára 2011 o boji proti oneskoreným platbám v obchodných transakciách (prepracované znenie) (Ú. v. EÚ L 48, 23.2.2011);</w:t>
      </w:r>
    </w:p>
    <w:p w:rsidR="00265596" w:rsidP="00B82796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265596" w:rsidRPr="00265596" w:rsidP="00265596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265596">
        <w:rPr>
          <w:rFonts w:ascii="Times New Roman" w:hAnsi="Times New Roman"/>
          <w:sz w:val="24"/>
          <w:szCs w:val="24"/>
          <w:lang w:val="sk-SK"/>
        </w:rPr>
        <w:t>2.</w:t>
        <w:tab/>
        <w:t>nelegislatívne akty</w:t>
      </w:r>
    </w:p>
    <w:p w:rsidR="00265596" w:rsidP="00B82796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B82796" w:rsidRPr="007B1258" w:rsidP="00B82796">
      <w:pPr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i/>
          <w:sz w:val="24"/>
          <w:szCs w:val="24"/>
          <w:lang w:val="sk-SK"/>
        </w:rPr>
        <w:t>v sekundárnom (prijatom pred nadobudnutím platnosti Lisabonskej zmluvy, ktorou sa mení a dopĺňa Zmluva o Európskom spoločenstve a Zmluva o Európskej únii – do          30. novembra 2009)</w:t>
      </w:r>
    </w:p>
    <w:p w:rsidR="00B82796" w:rsidP="00B82796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265596" w:rsidRPr="00265596" w:rsidP="00265596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B82796" w:rsidP="00B82796">
      <w:pPr>
        <w:numPr>
          <w:numId w:val="1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7B1258">
        <w:rPr>
          <w:rFonts w:ascii="Times New Roman" w:hAnsi="Times New Roman"/>
          <w:sz w:val="24"/>
          <w:szCs w:val="24"/>
          <w:lang w:val="sk-SK"/>
        </w:rPr>
        <w:t>je obsiahnutá v judikatú</w:t>
      </w:r>
      <w:r>
        <w:rPr>
          <w:rFonts w:ascii="Times New Roman" w:hAnsi="Times New Roman"/>
          <w:sz w:val="24"/>
          <w:szCs w:val="24"/>
          <w:lang w:val="sk-SK"/>
        </w:rPr>
        <w:t>re Súdneho dvora Európskej únie:</w:t>
      </w:r>
    </w:p>
    <w:p w:rsidR="00B82796" w:rsidP="00B8279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B82796" w:rsidRPr="001A4088" w:rsidP="00B82796">
      <w:pPr>
        <w:numPr>
          <w:numId w:val="3"/>
        </w:numPr>
        <w:bidi w:val="0"/>
        <w:spacing w:after="0" w:line="240" w:lineRule="auto"/>
        <w:ind w:left="1066" w:hanging="357"/>
        <w:rPr>
          <w:rFonts w:ascii="Times New Roman" w:hAnsi="Times New Roman" w:cs="Verdana"/>
          <w:sz w:val="24"/>
          <w:szCs w:val="24"/>
          <w:lang w:val="sk-SK"/>
        </w:rPr>
      </w:pPr>
      <w:r w:rsidRPr="001A4088">
        <w:rPr>
          <w:rFonts w:ascii="Times New Roman" w:hAnsi="Times New Roman" w:cs="Verdana"/>
          <w:sz w:val="24"/>
          <w:szCs w:val="24"/>
          <w:lang w:val="sk-SK"/>
        </w:rPr>
        <w:t xml:space="preserve">rozsudok Súdneho dvora vo veci C-235/03 QDQ Media SA proti Alejandro Omedas Lecha </w:t>
      </w:r>
      <w:r>
        <w:rPr>
          <w:rFonts w:ascii="Symbol" w:eastAsia="Times New Roman" w:hAnsi="Symbol" w:cs="Times New Roman"/>
          <w:sz w:val="24"/>
          <w:szCs w:val="24"/>
          <w:rtl w:val="0"/>
          <w:lang w:val="sk-SK"/>
        </w:rPr>
        <w:sym w:font="Symbol" w:char="F05B"/>
      </w:r>
      <w:r>
        <w:rPr>
          <w:rFonts w:ascii="Times New Roman" w:hAnsi="Times New Roman" w:cs="Verdana"/>
          <w:sz w:val="24"/>
          <w:szCs w:val="24"/>
          <w:lang w:val="sk-SK"/>
        </w:rPr>
        <w:t xml:space="preserve">rok publikácie </w:t>
      </w:r>
      <w:r w:rsidRPr="001A4088">
        <w:rPr>
          <w:rFonts w:ascii="Times New Roman" w:hAnsi="Times New Roman" w:cs="Verdana"/>
          <w:sz w:val="24"/>
          <w:szCs w:val="24"/>
          <w:lang w:val="sk-SK"/>
        </w:rPr>
        <w:t>2005</w:t>
      </w:r>
      <w:r>
        <w:rPr>
          <w:rFonts w:ascii="Symbol" w:eastAsia="Times New Roman" w:hAnsi="Symbol" w:cs="Times New Roman"/>
          <w:sz w:val="24"/>
          <w:szCs w:val="24"/>
          <w:rtl w:val="0"/>
          <w:lang w:val="sk-SK"/>
        </w:rPr>
        <w:sym w:font="Symbol" w:char="F05D"/>
      </w:r>
      <w:r>
        <w:rPr>
          <w:rFonts w:ascii="Times New Roman" w:hAnsi="Times New Roman" w:cs="Verdana"/>
          <w:sz w:val="24"/>
          <w:szCs w:val="24"/>
          <w:lang w:val="sk-SK"/>
        </w:rPr>
        <w:t>;</w:t>
      </w:r>
      <w:r w:rsidRPr="001A4088">
        <w:rPr>
          <w:rFonts w:ascii="Times New Roman" w:hAnsi="Times New Roman" w:cs="Verdana"/>
          <w:sz w:val="24"/>
          <w:szCs w:val="24"/>
          <w:lang w:val="sk-SK"/>
        </w:rPr>
        <w:t xml:space="preserve"> </w:t>
      </w:r>
    </w:p>
    <w:p w:rsidR="00B82796" w:rsidP="00B82796">
      <w:pPr>
        <w:numPr>
          <w:numId w:val="3"/>
        </w:num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  <w:r>
        <w:rPr>
          <w:rFonts w:ascii="Times New Roman" w:hAnsi="Times New Roman" w:cs="Verdana"/>
          <w:sz w:val="24"/>
          <w:szCs w:val="24"/>
          <w:lang w:val="sk-SK"/>
        </w:rPr>
        <w:t>r</w:t>
      </w:r>
      <w:r w:rsidRPr="000D558F">
        <w:rPr>
          <w:rFonts w:ascii="Times New Roman" w:hAnsi="Times New Roman" w:cs="Verdana"/>
          <w:sz w:val="24"/>
          <w:szCs w:val="24"/>
          <w:lang w:val="sk-SK"/>
        </w:rPr>
        <w:t xml:space="preserve">ozsudok Súdneho dvora </w:t>
      </w:r>
      <w:r>
        <w:rPr>
          <w:rFonts w:ascii="Times New Roman" w:hAnsi="Times New Roman" w:cs="Verdana"/>
          <w:sz w:val="24"/>
          <w:szCs w:val="24"/>
          <w:lang w:val="sk-SK"/>
        </w:rPr>
        <w:t>vo v</w:t>
      </w:r>
      <w:r w:rsidRPr="000D558F">
        <w:rPr>
          <w:rFonts w:ascii="Times New Roman" w:hAnsi="Times New Roman" w:cs="Verdana"/>
          <w:sz w:val="24"/>
          <w:szCs w:val="24"/>
          <w:lang w:val="sk-SK"/>
        </w:rPr>
        <w:t>ec</w:t>
      </w:r>
      <w:r>
        <w:rPr>
          <w:rFonts w:ascii="Times New Roman" w:hAnsi="Times New Roman" w:cs="Verdana"/>
          <w:sz w:val="24"/>
          <w:szCs w:val="24"/>
          <w:lang w:val="sk-SK"/>
        </w:rPr>
        <w:t>i</w:t>
      </w:r>
      <w:r w:rsidRPr="000D558F">
        <w:rPr>
          <w:rFonts w:ascii="Times New Roman" w:hAnsi="Times New Roman" w:cs="Verdana"/>
          <w:sz w:val="24"/>
          <w:szCs w:val="24"/>
          <w:lang w:val="sk-SK"/>
        </w:rPr>
        <w:t xml:space="preserve"> C-306/06 (návrh na začatie prejudiciálneho konania, ktorý podal Oberlandesgericht Köln – Nemecko</w:t>
      </w:r>
      <w:r>
        <w:rPr>
          <w:rFonts w:ascii="Times New Roman" w:hAnsi="Times New Roman" w:cs="Verdana"/>
          <w:sz w:val="24"/>
          <w:szCs w:val="24"/>
          <w:lang w:val="sk-SK"/>
        </w:rPr>
        <w:t xml:space="preserve">, </w:t>
      </w:r>
      <w:r w:rsidRPr="000D558F">
        <w:rPr>
          <w:rFonts w:ascii="Times New Roman" w:hAnsi="Times New Roman" w:cs="Verdana"/>
          <w:sz w:val="24"/>
          <w:szCs w:val="24"/>
          <w:lang w:val="sk-SK"/>
        </w:rPr>
        <w:t>Telecom GmbH/Deutsche Telekom AG</w:t>
      </w:r>
      <w:r>
        <w:rPr>
          <w:rFonts w:ascii="Times New Roman" w:hAnsi="Times New Roman" w:cs="Verdana"/>
          <w:sz w:val="24"/>
          <w:szCs w:val="24"/>
          <w:lang w:val="sk-SK"/>
        </w:rPr>
        <w:t xml:space="preserve">) </w:t>
      </w:r>
      <w:r>
        <w:rPr>
          <w:rFonts w:ascii="Symbol" w:eastAsia="Times New Roman" w:hAnsi="Symbol" w:cs="Times New Roman"/>
          <w:sz w:val="24"/>
          <w:szCs w:val="24"/>
          <w:rtl w:val="0"/>
          <w:lang w:val="sk-SK"/>
        </w:rPr>
        <w:sym w:font="Symbol" w:char="F05B"/>
      </w:r>
      <w:r>
        <w:rPr>
          <w:rFonts w:ascii="Times New Roman" w:hAnsi="Times New Roman" w:cs="Verdana"/>
          <w:sz w:val="24"/>
          <w:szCs w:val="24"/>
          <w:lang w:val="sk-SK"/>
        </w:rPr>
        <w:t xml:space="preserve">rok publikácie </w:t>
      </w:r>
      <w:r w:rsidRPr="001A4088">
        <w:rPr>
          <w:rFonts w:ascii="Times New Roman" w:hAnsi="Times New Roman" w:cs="Verdana"/>
          <w:sz w:val="24"/>
          <w:szCs w:val="24"/>
          <w:lang w:val="sk-SK"/>
        </w:rPr>
        <w:t>200</w:t>
      </w:r>
      <w:r>
        <w:rPr>
          <w:rFonts w:ascii="Times New Roman" w:hAnsi="Times New Roman" w:cs="Verdana"/>
          <w:sz w:val="24"/>
          <w:szCs w:val="24"/>
          <w:lang w:val="sk-SK"/>
        </w:rPr>
        <w:t>8</w:t>
      </w:r>
      <w:r>
        <w:rPr>
          <w:rFonts w:ascii="Symbol" w:eastAsia="Times New Roman" w:hAnsi="Symbol" w:cs="Times New Roman"/>
          <w:sz w:val="24"/>
          <w:szCs w:val="24"/>
          <w:rtl w:val="0"/>
          <w:lang w:val="sk-SK"/>
        </w:rPr>
        <w:sym w:font="Symbol" w:char="F05D"/>
      </w:r>
      <w:r>
        <w:rPr>
          <w:rFonts w:ascii="Times New Roman" w:hAnsi="Times New Roman" w:cs="Verdana"/>
          <w:sz w:val="24"/>
          <w:szCs w:val="24"/>
          <w:lang w:val="sk-SK"/>
        </w:rPr>
        <w:t>;</w:t>
      </w:r>
    </w:p>
    <w:p w:rsidR="00B82796" w:rsidP="00B82796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cs="Verdana"/>
          <w:sz w:val="24"/>
          <w:szCs w:val="24"/>
          <w:lang w:val="sk-SK"/>
        </w:rPr>
      </w:pPr>
      <w:r>
        <w:rPr>
          <w:rFonts w:ascii="Times New Roman" w:hAnsi="Times New Roman" w:cs="Verdana"/>
          <w:sz w:val="24"/>
          <w:szCs w:val="24"/>
          <w:lang w:val="sk-SK"/>
        </w:rPr>
        <w:t>r</w:t>
      </w:r>
      <w:r w:rsidRPr="000D558F">
        <w:rPr>
          <w:rFonts w:ascii="Times New Roman" w:hAnsi="Times New Roman" w:cs="Verdana"/>
          <w:sz w:val="24"/>
          <w:szCs w:val="24"/>
          <w:lang w:val="sk-SK"/>
        </w:rPr>
        <w:t xml:space="preserve">ozsudok Súdneho dvora </w:t>
      </w:r>
      <w:r>
        <w:rPr>
          <w:rFonts w:ascii="Times New Roman" w:hAnsi="Times New Roman" w:cs="Verdana"/>
          <w:sz w:val="24"/>
          <w:szCs w:val="24"/>
          <w:lang w:val="sk-SK"/>
        </w:rPr>
        <w:t>vo v</w:t>
      </w:r>
      <w:r w:rsidRPr="000D558F">
        <w:rPr>
          <w:rFonts w:ascii="Times New Roman" w:hAnsi="Times New Roman" w:cs="Verdana"/>
          <w:sz w:val="24"/>
          <w:szCs w:val="24"/>
          <w:lang w:val="sk-SK"/>
        </w:rPr>
        <w:t>ec</w:t>
      </w:r>
      <w:r>
        <w:rPr>
          <w:rFonts w:ascii="Times New Roman" w:hAnsi="Times New Roman" w:cs="Verdana"/>
          <w:sz w:val="24"/>
          <w:szCs w:val="24"/>
          <w:lang w:val="sk-SK"/>
        </w:rPr>
        <w:t>i</w:t>
      </w:r>
      <w:r w:rsidRPr="000D558F">
        <w:rPr>
          <w:rFonts w:ascii="Times New Roman" w:hAnsi="Times New Roman" w:cs="Verdana"/>
          <w:sz w:val="24"/>
          <w:szCs w:val="24"/>
          <w:lang w:val="sk-SK"/>
        </w:rPr>
        <w:t xml:space="preserve"> C-265/07</w:t>
      </w:r>
      <w:r>
        <w:rPr>
          <w:rFonts w:ascii="Times New Roman" w:hAnsi="Times New Roman" w:cs="Verdana"/>
          <w:sz w:val="24"/>
          <w:szCs w:val="24"/>
          <w:lang w:val="sk-SK"/>
        </w:rPr>
        <w:t xml:space="preserve"> </w:t>
      </w:r>
      <w:r w:rsidRPr="000D558F">
        <w:rPr>
          <w:rFonts w:ascii="Times New Roman" w:hAnsi="Times New Roman" w:cs="Verdana"/>
          <w:sz w:val="24"/>
          <w:szCs w:val="24"/>
          <w:lang w:val="sk-SK"/>
        </w:rPr>
        <w:t>(návrh na začatie prejudiciálneho konania, ktorý podal Tribunale ordinario di Roma – Taliansko</w:t>
      </w:r>
      <w:r>
        <w:rPr>
          <w:rFonts w:ascii="Times New Roman" w:hAnsi="Times New Roman" w:cs="Verdana"/>
          <w:sz w:val="24"/>
          <w:szCs w:val="24"/>
          <w:lang w:val="sk-SK"/>
        </w:rPr>
        <w:t>,</w:t>
      </w:r>
      <w:r w:rsidRPr="000D558F">
        <w:rPr>
          <w:rFonts w:ascii="Times New Roman" w:hAnsi="Times New Roman" w:cs="Verdana"/>
          <w:sz w:val="24"/>
          <w:szCs w:val="24"/>
          <w:lang w:val="sk-SK"/>
        </w:rPr>
        <w:t xml:space="preserve"> Caffaro Srl/Azienda Unità Sanitaria Locale RM/C</w:t>
      </w:r>
      <w:r>
        <w:rPr>
          <w:rFonts w:ascii="Times New Roman" w:hAnsi="Times New Roman" w:cs="Verdana"/>
          <w:sz w:val="24"/>
          <w:szCs w:val="24"/>
          <w:lang w:val="sk-SK"/>
        </w:rPr>
        <w:t xml:space="preserve">) </w:t>
      </w:r>
      <w:r>
        <w:rPr>
          <w:rFonts w:ascii="Symbol" w:eastAsia="Times New Roman" w:hAnsi="Symbol" w:cs="Times New Roman"/>
          <w:sz w:val="24"/>
          <w:szCs w:val="24"/>
          <w:rtl w:val="0"/>
          <w:lang w:val="sk-SK"/>
        </w:rPr>
        <w:sym w:font="Symbol" w:char="F05B"/>
      </w:r>
      <w:r>
        <w:rPr>
          <w:rFonts w:ascii="Times New Roman" w:hAnsi="Times New Roman" w:cs="Verdana"/>
          <w:sz w:val="24"/>
          <w:szCs w:val="24"/>
          <w:lang w:val="sk-SK"/>
        </w:rPr>
        <w:t xml:space="preserve">rok publikácie </w:t>
      </w:r>
      <w:r w:rsidRPr="001A4088">
        <w:rPr>
          <w:rFonts w:ascii="Times New Roman" w:hAnsi="Times New Roman" w:cs="Verdana"/>
          <w:sz w:val="24"/>
          <w:szCs w:val="24"/>
          <w:lang w:val="sk-SK"/>
        </w:rPr>
        <w:t>200</w:t>
      </w:r>
      <w:r>
        <w:rPr>
          <w:rFonts w:ascii="Times New Roman" w:hAnsi="Times New Roman" w:cs="Verdana"/>
          <w:sz w:val="24"/>
          <w:szCs w:val="24"/>
          <w:lang w:val="sk-SK"/>
        </w:rPr>
        <w:t>8</w:t>
      </w:r>
      <w:r>
        <w:rPr>
          <w:rFonts w:ascii="Symbol" w:eastAsia="Times New Roman" w:hAnsi="Symbol" w:cs="Times New Roman"/>
          <w:sz w:val="24"/>
          <w:szCs w:val="24"/>
          <w:rtl w:val="0"/>
          <w:lang w:val="sk-SK"/>
        </w:rPr>
        <w:sym w:font="Symbol" w:char="F05D"/>
      </w:r>
      <w:r>
        <w:rPr>
          <w:rFonts w:ascii="Times New Roman" w:hAnsi="Times New Roman" w:cs="Verdana"/>
          <w:sz w:val="24"/>
          <w:szCs w:val="24"/>
          <w:lang w:val="sk-SK"/>
        </w:rPr>
        <w:t>;</w:t>
      </w:r>
    </w:p>
    <w:p w:rsidR="00B82796" w:rsidP="00B82796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cs="Verdana"/>
          <w:sz w:val="24"/>
          <w:szCs w:val="24"/>
          <w:lang w:val="sk-SK"/>
        </w:rPr>
      </w:pPr>
      <w:r>
        <w:rPr>
          <w:rFonts w:ascii="Times New Roman" w:hAnsi="Times New Roman" w:cs="Verdana"/>
          <w:sz w:val="24"/>
          <w:szCs w:val="24"/>
          <w:lang w:val="sk-SK"/>
        </w:rPr>
        <w:t>r</w:t>
      </w:r>
      <w:r w:rsidRPr="000D558F">
        <w:rPr>
          <w:rFonts w:ascii="Times New Roman" w:hAnsi="Times New Roman" w:cs="Verdana"/>
          <w:sz w:val="24"/>
          <w:szCs w:val="24"/>
          <w:lang w:val="sk-SK"/>
        </w:rPr>
        <w:t xml:space="preserve">ozsudok Súdneho dvora </w:t>
      </w:r>
      <w:r>
        <w:rPr>
          <w:rFonts w:ascii="Times New Roman" w:hAnsi="Times New Roman" w:cs="Verdana"/>
          <w:sz w:val="24"/>
          <w:szCs w:val="24"/>
          <w:lang w:val="sk-SK"/>
        </w:rPr>
        <w:t>vo v</w:t>
      </w:r>
      <w:r w:rsidRPr="000D558F">
        <w:rPr>
          <w:rFonts w:ascii="Times New Roman" w:hAnsi="Times New Roman" w:cs="Verdana"/>
          <w:sz w:val="24"/>
          <w:szCs w:val="24"/>
          <w:lang w:val="sk-SK"/>
        </w:rPr>
        <w:t>ec</w:t>
      </w:r>
      <w:r>
        <w:rPr>
          <w:rFonts w:ascii="Times New Roman" w:hAnsi="Times New Roman" w:cs="Verdana"/>
          <w:sz w:val="24"/>
          <w:szCs w:val="24"/>
          <w:lang w:val="sk-SK"/>
        </w:rPr>
        <w:t>i</w:t>
      </w:r>
      <w:r w:rsidRPr="000D558F">
        <w:rPr>
          <w:rFonts w:ascii="Times New Roman" w:hAnsi="Times New Roman" w:cs="Verdana"/>
          <w:sz w:val="24"/>
          <w:szCs w:val="24"/>
          <w:lang w:val="sk-SK"/>
        </w:rPr>
        <w:t xml:space="preserve"> C-172/08 (návrh na začatie prejudiciálneho konania, ktorý podal podal Commissione tributaria provinciale di Roma — Taliansko</w:t>
      </w:r>
      <w:r>
        <w:rPr>
          <w:rFonts w:ascii="Times New Roman" w:hAnsi="Times New Roman" w:cs="Verdana"/>
          <w:sz w:val="24"/>
          <w:szCs w:val="24"/>
          <w:lang w:val="sk-SK"/>
        </w:rPr>
        <w:t>,</w:t>
      </w:r>
      <w:r w:rsidRPr="000D558F">
        <w:rPr>
          <w:rFonts w:ascii="Times New Roman" w:hAnsi="Times New Roman" w:cs="Verdana"/>
          <w:sz w:val="24"/>
          <w:szCs w:val="24"/>
          <w:lang w:val="sk-SK"/>
        </w:rPr>
        <w:t xml:space="preserve"> Pontina Ambiente Srl/Regione Lazio</w:t>
      </w:r>
      <w:r>
        <w:rPr>
          <w:rFonts w:ascii="Times New Roman" w:hAnsi="Times New Roman" w:cs="Verdana"/>
          <w:sz w:val="24"/>
          <w:szCs w:val="24"/>
          <w:lang w:val="sk-SK"/>
        </w:rPr>
        <w:t xml:space="preserve">) </w:t>
      </w:r>
      <w:r>
        <w:rPr>
          <w:rFonts w:ascii="Symbol" w:eastAsia="Times New Roman" w:hAnsi="Symbol" w:cs="Times New Roman"/>
          <w:sz w:val="24"/>
          <w:szCs w:val="24"/>
          <w:rtl w:val="0"/>
          <w:lang w:val="sk-SK"/>
        </w:rPr>
        <w:sym w:font="Symbol" w:char="F05B"/>
      </w:r>
      <w:r>
        <w:rPr>
          <w:rFonts w:ascii="Times New Roman" w:hAnsi="Times New Roman" w:cs="Verdana"/>
          <w:sz w:val="24"/>
          <w:szCs w:val="24"/>
          <w:lang w:val="sk-SK"/>
        </w:rPr>
        <w:t xml:space="preserve">rok publikácie </w:t>
      </w:r>
      <w:r w:rsidRPr="001A4088">
        <w:rPr>
          <w:rFonts w:ascii="Times New Roman" w:hAnsi="Times New Roman" w:cs="Verdana"/>
          <w:sz w:val="24"/>
          <w:szCs w:val="24"/>
          <w:lang w:val="sk-SK"/>
        </w:rPr>
        <w:t>20</w:t>
      </w:r>
      <w:r>
        <w:rPr>
          <w:rFonts w:ascii="Times New Roman" w:hAnsi="Times New Roman" w:cs="Verdana"/>
          <w:sz w:val="24"/>
          <w:szCs w:val="24"/>
          <w:lang w:val="sk-SK"/>
        </w:rPr>
        <w:t>10</w:t>
      </w:r>
      <w:r>
        <w:rPr>
          <w:rFonts w:ascii="Symbol" w:eastAsia="Times New Roman" w:hAnsi="Symbol" w:cs="Times New Roman"/>
          <w:sz w:val="24"/>
          <w:szCs w:val="24"/>
          <w:rtl w:val="0"/>
          <w:lang w:val="sk-SK"/>
        </w:rPr>
        <w:sym w:font="Symbol" w:char="F05D"/>
      </w:r>
      <w:r>
        <w:rPr>
          <w:rFonts w:ascii="Times New Roman" w:hAnsi="Times New Roman" w:cs="Verdana"/>
          <w:sz w:val="24"/>
          <w:szCs w:val="24"/>
          <w:lang w:val="sk-SK"/>
        </w:rPr>
        <w:t>;</w:t>
      </w:r>
    </w:p>
    <w:p w:rsidR="00B82796" w:rsidRPr="007B1258" w:rsidP="00B8279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B82796" w:rsidRPr="007B1258" w:rsidP="00B8279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>4. Záväzky Slovenskej republiky vo vzťahu k Európskym spoločenstvám a Európskej únii:</w:t>
      </w:r>
    </w:p>
    <w:p w:rsidR="00B82796" w:rsidRPr="007B1258" w:rsidP="00B8279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82796" w:rsidRPr="007B1258" w:rsidP="00B82796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Cs/>
          <w:sz w:val="24"/>
          <w:szCs w:val="24"/>
          <w:lang w:val="sk-SK"/>
        </w:rPr>
        <w:t xml:space="preserve">lehota na prebratie smernice alebo 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lehota na implementáciu nariadenia alebo rozhodnutia </w:t>
      </w:r>
      <w:r w:rsidRPr="007B1258">
        <w:rPr>
          <w:rFonts w:ascii="Times New Roman" w:hAnsi="Times New Roman"/>
          <w:bCs/>
          <w:sz w:val="24"/>
          <w:szCs w:val="24"/>
          <w:lang w:val="sk-SK"/>
        </w:rPr>
        <w:t>– do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 16</w:t>
      </w:r>
      <w:r w:rsidRPr="007B1258">
        <w:rPr>
          <w:rFonts w:ascii="Times New Roman" w:hAnsi="Times New Roman"/>
          <w:bCs/>
          <w:sz w:val="24"/>
          <w:szCs w:val="24"/>
          <w:lang w:val="sk-SK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k-SK"/>
        </w:rPr>
        <w:t>marca</w:t>
      </w:r>
      <w:r w:rsidRPr="007B1258">
        <w:rPr>
          <w:rFonts w:ascii="Times New Roman" w:hAnsi="Times New Roman"/>
          <w:bCs/>
          <w:sz w:val="24"/>
          <w:szCs w:val="24"/>
          <w:lang w:val="sk-SK"/>
        </w:rPr>
        <w:t xml:space="preserve"> 20</w:t>
      </w:r>
      <w:r>
        <w:rPr>
          <w:rFonts w:ascii="Times New Roman" w:hAnsi="Times New Roman"/>
          <w:bCs/>
          <w:sz w:val="24"/>
          <w:szCs w:val="24"/>
          <w:lang w:val="sk-SK"/>
        </w:rPr>
        <w:t>13</w:t>
      </w:r>
    </w:p>
    <w:p w:rsidR="00B82796" w:rsidRPr="007B1258" w:rsidP="00B82796">
      <w:pPr>
        <w:bidi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:rsidR="00B82796" w:rsidP="00B82796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 – do 30. novembra 2012 (uznesenie vlády Slovenskej republiky č. 604 z 14. septembra 2011)</w:t>
      </w:r>
    </w:p>
    <w:p w:rsidR="00B82796" w:rsidP="00B82796">
      <w:pPr>
        <w:bidi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:rsidR="00B82796" w:rsidRPr="007B1258" w:rsidP="00B82796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Cs/>
          <w:sz w:val="24"/>
          <w:szCs w:val="24"/>
          <w:lang w:val="sk-SK"/>
        </w:rPr>
        <w:t>informácia o konaní začatom proti Slovenskej republike o</w:t>
      </w:r>
      <w:r>
        <w:rPr>
          <w:rFonts w:ascii="Times New Roman" w:hAnsi="Times New Roman"/>
          <w:bCs/>
          <w:sz w:val="24"/>
          <w:szCs w:val="24"/>
          <w:lang w:val="sk-SK"/>
        </w:rPr>
        <w:t> </w:t>
      </w:r>
      <w:r w:rsidRPr="007B1258">
        <w:rPr>
          <w:rFonts w:ascii="Times New Roman" w:hAnsi="Times New Roman"/>
          <w:bCs/>
          <w:sz w:val="24"/>
          <w:szCs w:val="24"/>
          <w:lang w:val="sk-SK"/>
        </w:rPr>
        <w:t>porušení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 podľa čl. 258 až 260 </w:t>
      </w:r>
      <w:r w:rsidRPr="007B1258">
        <w:rPr>
          <w:rFonts w:ascii="Times New Roman" w:hAnsi="Times New Roman"/>
          <w:bCs/>
          <w:sz w:val="24"/>
          <w:szCs w:val="24"/>
          <w:lang w:val="sk-SK"/>
        </w:rPr>
        <w:t>Zmluvy o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 fungovaní Európskej únie </w:t>
      </w:r>
      <w:r w:rsidRPr="007B1258">
        <w:rPr>
          <w:rFonts w:ascii="Times New Roman" w:hAnsi="Times New Roman"/>
          <w:bCs/>
          <w:sz w:val="24"/>
          <w:szCs w:val="24"/>
          <w:lang w:val="sk-SK"/>
        </w:rPr>
        <w:t xml:space="preserve"> – nebolo začaté konanie</w:t>
      </w:r>
    </w:p>
    <w:p w:rsidR="00B82796" w:rsidRPr="007B1258" w:rsidP="00B82796">
      <w:pPr>
        <w:bidi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:rsidR="00B82796" w:rsidRPr="007B1258" w:rsidP="00B82796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Cs/>
          <w:sz w:val="24"/>
          <w:szCs w:val="24"/>
          <w:lang w:val="sk-SK"/>
        </w:rPr>
        <w:t xml:space="preserve">informácia o právnych predpisoch, v ktorých sú preberané smernice 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už prebraté spolu s uvedením rozsahu tohto prebratia </w:t>
      </w:r>
      <w:r w:rsidRPr="007B1258">
        <w:rPr>
          <w:rFonts w:ascii="Times New Roman" w:hAnsi="Times New Roman"/>
          <w:bCs/>
          <w:sz w:val="24"/>
          <w:szCs w:val="24"/>
          <w:lang w:val="sk-SK"/>
        </w:rPr>
        <w:t xml:space="preserve"> – smernica transponovaná predmetným návrhom zákona v plnom rozsahu</w:t>
      </w:r>
    </w:p>
    <w:p w:rsidR="00B82796" w:rsidP="00B8279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82796" w:rsidRPr="007B1258" w:rsidP="00B8279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 xml:space="preserve">5. Stupeň zlučiteľnosti </w:t>
      </w:r>
    </w:p>
    <w:p w:rsidR="00B82796" w:rsidRPr="007B1258" w:rsidP="00B8279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Cs/>
          <w:sz w:val="24"/>
          <w:szCs w:val="24"/>
          <w:lang w:val="sk-SK"/>
        </w:rPr>
        <w:t xml:space="preserve">Úplný </w:t>
      </w:r>
    </w:p>
    <w:p w:rsidR="00B82796" w:rsidRPr="007B1258" w:rsidP="00B8279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82796" w:rsidRPr="007B1258" w:rsidP="00B8279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/>
          <w:bCs/>
          <w:sz w:val="24"/>
          <w:szCs w:val="24"/>
          <w:lang w:val="sk-SK"/>
        </w:rPr>
        <w:t xml:space="preserve">6. Gestor </w:t>
      </w:r>
    </w:p>
    <w:p w:rsidR="00B82796" w:rsidP="00B8279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 w:rsidRPr="007B1258">
        <w:rPr>
          <w:rFonts w:ascii="Times New Roman" w:hAnsi="Times New Roman"/>
          <w:bCs/>
          <w:sz w:val="24"/>
          <w:szCs w:val="24"/>
          <w:lang w:val="sk-SK"/>
        </w:rPr>
        <w:t>Ministerstvo spravodlivosti Slovenskej republiky</w:t>
      </w:r>
      <w:r>
        <w:rPr>
          <w:rFonts w:ascii="Times New Roman" w:hAnsi="Times New Roman"/>
          <w:bCs/>
          <w:sz w:val="24"/>
          <w:szCs w:val="24"/>
          <w:lang w:val="sk-SK"/>
        </w:rPr>
        <w:t xml:space="preserve">  </w:t>
      </w:r>
    </w:p>
    <w:p w:rsidR="00B82796" w:rsidP="00B8279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</w:p>
    <w:p w:rsidR="00B82796" w:rsidP="00B8279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</w:p>
    <w:p w:rsidR="00B82796" w:rsidRPr="007B1258" w:rsidP="00B8279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A3001E">
      <w:pPr>
        <w:bidi w:val="0"/>
      </w:pPr>
    </w:p>
    <w:sectPr w:rsidSect="009865F9">
      <w:pgSz w:w="12240" w:h="15840"/>
      <w:pgMar w:top="1440" w:right="1440" w:bottom="1440" w:left="1440" w:header="708" w:footer="708" w:gutter="0"/>
      <w:lnNumType w:distance="0"/>
      <w:pgNumType w:fmt="numberInDash" w:start="2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CB0"/>
    <w:multiLevelType w:val="hybridMultilevel"/>
    <w:tmpl w:val="FB7C752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3D01520"/>
    <w:multiLevelType w:val="hybridMultilevel"/>
    <w:tmpl w:val="77F45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48C4236"/>
    <w:multiLevelType w:val="hybridMultilevel"/>
    <w:tmpl w:val="F62A3D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F3B44CE"/>
    <w:multiLevelType w:val="hybridMultilevel"/>
    <w:tmpl w:val="405C7C1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625CF"/>
    <w:rsid w:val="00066325"/>
    <w:rsid w:val="000A0F21"/>
    <w:rsid w:val="000B7A49"/>
    <w:rsid w:val="000D558F"/>
    <w:rsid w:val="001A4088"/>
    <w:rsid w:val="00263919"/>
    <w:rsid w:val="00265596"/>
    <w:rsid w:val="002D0DA6"/>
    <w:rsid w:val="007B1258"/>
    <w:rsid w:val="009865F9"/>
    <w:rsid w:val="00A3001E"/>
    <w:rsid w:val="00AA11E9"/>
    <w:rsid w:val="00B82796"/>
    <w:rsid w:val="00D93A15"/>
    <w:rsid w:val="00E57F31"/>
    <w:rsid w:val="00E625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96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559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2</Pages>
  <Words>434</Words>
  <Characters>2479</Characters>
  <Application>Microsoft Office Word</Application>
  <DocSecurity>0</DocSecurity>
  <Lines>0</Lines>
  <Paragraphs>0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KOVALOVA</dc:creator>
  <cp:lastModifiedBy>Anna KOVALOVA</cp:lastModifiedBy>
  <cp:revision>9</cp:revision>
  <dcterms:created xsi:type="dcterms:W3CDTF">2012-08-02T15:34:00Z</dcterms:created>
  <dcterms:modified xsi:type="dcterms:W3CDTF">2012-09-25T15:32:00Z</dcterms:modified>
</cp:coreProperties>
</file>