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75FA" w:rsidRPr="00E51A54" w:rsidP="00C975FA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E51A54">
        <w:rPr>
          <w:rFonts w:ascii="Times New Roman" w:hAnsi="Times New Roman"/>
          <w:b/>
          <w:caps/>
          <w:spacing w:val="30"/>
          <w:sz w:val="24"/>
          <w:szCs w:val="24"/>
        </w:rPr>
        <w:t>Doložka zlučiteľnosti</w:t>
      </w:r>
    </w:p>
    <w:p w:rsidR="00C975FA" w:rsidRPr="00E51A54" w:rsidP="00C975F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právneho predpisu s právom Európskej únie 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1.</w:t>
        <w:tab/>
        <w:t>Predkladateľ právneho predpisu:</w:t>
      </w:r>
      <w:r w:rsidRPr="00E51A54">
        <w:rPr>
          <w:rFonts w:ascii="Times New Roman" w:hAnsi="Times New Roman"/>
          <w:sz w:val="24"/>
          <w:szCs w:val="24"/>
        </w:rPr>
        <w:t xml:space="preserve"> skupina poslancov Národnej rady Slovenskej republiky </w:t>
      </w:r>
    </w:p>
    <w:p w:rsidR="00C975FA" w:rsidRPr="00E51A54" w:rsidP="00C975FA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 </w:t>
      </w:r>
    </w:p>
    <w:p w:rsidR="00C975FA" w:rsidRPr="00E51A54" w:rsidP="00C975FA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 w:cs="Arial"/>
        </w:rPr>
      </w:pPr>
      <w:r w:rsidRPr="00E51A54">
        <w:rPr>
          <w:rFonts w:ascii="Times New Roman" w:hAnsi="Times New Roman"/>
          <w:b/>
        </w:rPr>
        <w:t>2.</w:t>
        <w:tab/>
        <w:t>Názov návrhu právneho predpisu:</w:t>
      </w:r>
      <w:r w:rsidRPr="00E51A54">
        <w:rPr>
          <w:rFonts w:ascii="Times New Roman" w:hAnsi="Times New Roman"/>
        </w:rPr>
        <w:t xml:space="preserve"> Návrh zákona, ktorým sa mení a dopĺňa zákon č. 461/2003 Z. z. o sociálnom poistení v znení neskorších predpisov a ktorým sa menia a dopĺňajú niektoré zákony</w:t>
      </w:r>
      <w:r w:rsidRPr="00E51A54">
        <w:rPr>
          <w:rFonts w:ascii="Times New Roman" w:hAnsi="Times New Roman"/>
          <w:bCs/>
        </w:rPr>
        <w:t xml:space="preserve"> 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3.</w:t>
        <w:tab/>
        <w:t>Problematika návrhu právneho predpisu:</w:t>
      </w:r>
    </w:p>
    <w:p w:rsidR="00C975FA" w:rsidRPr="00E51A54" w:rsidP="00C975FA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C975FA" w:rsidRPr="00E51A54" w:rsidP="00C975FA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</w:t>
        <w:tab/>
      </w:r>
      <w:r w:rsidRPr="00E51A54">
        <w:rPr>
          <w:rFonts w:ascii="Times New Roman" w:hAnsi="Times New Roman"/>
          <w:i/>
          <w:sz w:val="24"/>
          <w:szCs w:val="24"/>
        </w:rPr>
        <w:t>primárnom</w:t>
      </w:r>
    </w:p>
    <w:p w:rsidR="00C975FA" w:rsidRPr="00E51A54" w:rsidP="00C975FA">
      <w:pPr>
        <w:bidi w:val="0"/>
        <w:ind w:left="709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Problematika návrhu zákona je upravená v primárnom práve Európskej únie, a to v čl. 48, 151, </w:t>
      </w:r>
      <w:smartTag w:uri="urn:schemas-microsoft-com:office:smarttags" w:element="metricconverter">
        <w:smartTagPr>
          <w:attr w:name="ProductID" w:val="153 a"/>
        </w:smartTagPr>
        <w:r w:rsidRPr="00E51A54">
          <w:rPr>
            <w:rFonts w:ascii="Times New Roman" w:hAnsi="Times New Roman"/>
            <w:sz w:val="24"/>
            <w:szCs w:val="24"/>
          </w:rPr>
          <w:t>153 a</w:t>
        </w:r>
      </w:smartTag>
      <w:r w:rsidRPr="00E51A54">
        <w:rPr>
          <w:rFonts w:ascii="Times New Roman" w:hAnsi="Times New Roman"/>
          <w:sz w:val="24"/>
          <w:szCs w:val="24"/>
        </w:rPr>
        <w:t xml:space="preserve"> 288 Zmluvy o fungovaní Európskej únie (Ú. v. EÚ C 83, 30. 3. 2010).  </w:t>
      </w:r>
    </w:p>
    <w:p w:rsidR="00C975FA" w:rsidRPr="00E51A54" w:rsidP="00C975FA">
      <w:pPr>
        <w:bidi w:val="0"/>
        <w:ind w:left="709" w:firstLine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</w:t>
        <w:tab/>
      </w:r>
      <w:r w:rsidRPr="00E51A54">
        <w:rPr>
          <w:rFonts w:ascii="Times New Roman" w:hAnsi="Times New Roman"/>
          <w:i/>
          <w:sz w:val="24"/>
          <w:szCs w:val="24"/>
        </w:rPr>
        <w:t>sekundárnom (prijatom po nadobudnutím platnosti Lisabonskej zmluvy, ktorou sa mení a dopĺňa Zmluva o Európskom spoločenstve a Zmluva o Európskej únii – po 30. novembri 2009)</w:t>
      </w:r>
    </w:p>
    <w:p w:rsidR="00C975FA" w:rsidRPr="00E51A54" w:rsidP="00C975FA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sz w:val="24"/>
          <w:szCs w:val="24"/>
        </w:rPr>
      </w:pPr>
    </w:p>
    <w:p w:rsidR="00C975FA" w:rsidRPr="00E51A54" w:rsidP="00C975FA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 nie je upravená, 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FA" w:rsidRPr="00E51A54" w:rsidP="00C975FA">
      <w:pPr>
        <w:bidi w:val="0"/>
        <w:ind w:left="709" w:hanging="171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171"/>
        <w:jc w:val="both"/>
        <w:rPr>
          <w:rFonts w:ascii="Times New Roman" w:hAnsi="Times New Roman"/>
          <w:i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</w:t>
        <w:tab/>
      </w:r>
      <w:r w:rsidRPr="00E51A54">
        <w:rPr>
          <w:rFonts w:ascii="Times New Roman" w:hAnsi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C975FA" w:rsidRPr="00E51A54" w:rsidP="00C975F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 nie je upravená, </w:t>
      </w:r>
    </w:p>
    <w:p w:rsidR="00C975FA" w:rsidRPr="00E51A54" w:rsidP="00C975F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b)</w:t>
        <w:tab/>
        <w:t>je obsiahnutá v judikatúre Súdneho dvora Európskej únie.</w:t>
      </w: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426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- rozsudku ESD C-34/02 Sante Pasquini versus Istituto Nazionale della Previdenza Sociale (INP), </w:t>
        <w:br/>
        <w:t xml:space="preserve">- rozsudku ESD C-92/02 Nina Kristiansen gegen Rijksdienst voor Arbeidsvoorziening, </w:t>
        <w:br/>
        <w:t xml:space="preserve">- rozsudku ESD C-160/01 Karin Mau, </w:t>
        <w:br/>
        <w:t> </w:t>
      </w:r>
    </w:p>
    <w:p w:rsidR="00C975FA" w:rsidRPr="00E51A54" w:rsidP="00C975FA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4.</w:t>
        <w:tab/>
        <w:t xml:space="preserve">Záväzky Slovenskej republiky vo vzťahu k Európskej únii: 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widowControl w:val="0"/>
        <w:numPr>
          <w:numId w:val="2"/>
        </w:numPr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lehota na prebratie smernice alebo lehota na implementáciu nariadenia alebo rozhodnutia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 bezpredmetné</w:t>
      </w:r>
    </w:p>
    <w:p w:rsidR="00C975FA" w:rsidRPr="00E51A54" w:rsidP="00C975FA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 bezpredmetné</w:t>
      </w:r>
    </w:p>
    <w:p w:rsidR="00C975FA" w:rsidRPr="00E51A54" w:rsidP="00C975FA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</w:p>
    <w:p w:rsidR="00C975FA" w:rsidRPr="00E51A54" w:rsidP="00C975FA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widowControl w:val="0"/>
        <w:numPr>
          <w:numId w:val="1"/>
        </w:numPr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v danej oblasti nebolo začaté uvedené konanie proti Slovenskej republike, </w:t>
      </w:r>
    </w:p>
    <w:p w:rsidR="00C975FA" w:rsidRPr="00E51A54" w:rsidP="00C975FA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d)</w:t>
        <w:tab/>
        <w:t>informácia o právnych predpisoch, v ktorých sú preberané smernice už prebraté spolu s uvedením rozsahu tohto prebratia</w:t>
      </w:r>
    </w:p>
    <w:p w:rsidR="00C975FA" w:rsidRPr="00E51A54" w:rsidP="00C975FA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5.</w:t>
        <w:tab/>
        <w:t>Stupeň zlučiteľnosti návrhu právneho predpisu s právom Európskej únie: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Stupeň zlučiteľnosti - úplný 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6.</w:t>
        <w:tab/>
        <w:t xml:space="preserve">Gestor a spolupracujúce rezorty: </w:t>
      </w:r>
    </w:p>
    <w:p w:rsidR="00C975FA" w:rsidRPr="00E51A54" w:rsidP="00C975FA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Ministerstvo práce, sociálnych vecí a rodiny Slovenskej republiky</w:t>
      </w:r>
    </w:p>
    <w:p w:rsidR="00C975FA" w:rsidRPr="00E51A54" w:rsidP="00C975FA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E51A54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br w:type="column"/>
        <w:t>Doložka</w:t>
      </w:r>
    </w:p>
    <w:p w:rsidR="00C975FA" w:rsidRPr="00E51A54" w:rsidP="00C975FA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C975FA" w:rsidRPr="00E51A54" w:rsidP="00C975FA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E51A54">
        <w:rPr>
          <w:rFonts w:ascii="Times New Roman" w:hAnsi="Times New Roman"/>
          <w:bCs/>
          <w:i/>
          <w:sz w:val="24"/>
          <w:szCs w:val="24"/>
        </w:rPr>
        <w:t xml:space="preserve">Návrh zákona, </w:t>
      </w:r>
      <w:r w:rsidRPr="00E51A54">
        <w:rPr>
          <w:rFonts w:ascii="Times New Roman" w:hAnsi="Times New Roman"/>
          <w:i/>
          <w:color w:val="000000"/>
          <w:sz w:val="24"/>
          <w:szCs w:val="24"/>
        </w:rPr>
        <w:t>ktorým sa mení a dopĺňa zákon č. 461/2003 Z. z. o sociálnom poistení v znení neskorších predpisov a </w:t>
      </w:r>
      <w:r w:rsidRPr="00E51A54">
        <w:rPr>
          <w:rFonts w:ascii="Times New Roman" w:hAnsi="Times New Roman"/>
          <w:i/>
          <w:sz w:val="24"/>
          <w:szCs w:val="24"/>
          <w:lang w:eastAsia="sk-SK"/>
        </w:rPr>
        <w:t>ktorým sa menia a dopĺňajú niektoré zákony</w:t>
      </w:r>
      <w:r w:rsidRPr="00E51A54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Termín začatia a ukončenia PPK:</w:t>
      </w:r>
      <w:r w:rsidRPr="00E51A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75FA" w:rsidRPr="00E51A54" w:rsidP="00C975FA">
      <w:pPr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 </w:t>
      </w: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  <w:u w:val="single"/>
        </w:rPr>
        <w:t>1. Vplyv návrhu na rozpočet verejnej správy</w:t>
      </w:r>
      <w:r w:rsidRPr="00E51A5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51A54">
        <w:rPr>
          <w:rFonts w:ascii="Times New Roman" w:hAnsi="Times New Roman"/>
          <w:bCs/>
          <w:sz w:val="24"/>
          <w:szCs w:val="24"/>
        </w:rPr>
        <w:t xml:space="preserve">celkový vplyv na rozpočet verejnej správy bude pozitívny z dôvodu, že </w:t>
      </w:r>
      <w:r w:rsidRPr="00E51A54">
        <w:rPr>
          <w:rFonts w:ascii="Times New Roman" w:hAnsi="Times New Roman"/>
          <w:sz w:val="24"/>
          <w:szCs w:val="24"/>
        </w:rPr>
        <w:t xml:space="preserve">sa očakávajú nižšie výdavky na dávky nemocenského poistenia v porovnaní </w:t>
      </w:r>
      <w:r w:rsidRPr="00E51A54">
        <w:rPr>
          <w:rFonts w:ascii="Times New Roman" w:hAnsi="Times New Roman"/>
          <w:color w:val="000000"/>
          <w:sz w:val="24"/>
          <w:szCs w:val="24"/>
        </w:rPr>
        <w:t>s návrhom rozpočtu Sociálnej poisťovne na rok 2013 a s rozpočtovým výhľadom na roky 2014 a 2015.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  <w:u w:val="single"/>
        </w:rPr>
        <w:t>2. Vplyvy na podnikateľské prostredie</w:t>
      </w:r>
      <w:r w:rsidRPr="00E51A54">
        <w:rPr>
          <w:rFonts w:ascii="Times New Roman" w:hAnsi="Times New Roman"/>
          <w:color w:val="000000"/>
          <w:sz w:val="24"/>
          <w:szCs w:val="24"/>
        </w:rPr>
        <w:t xml:space="preserve"> – návrh zákona nemá vplyv na podnikateľské prostredie.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  <w:u w:val="single"/>
        </w:rPr>
        <w:t>3. Sociálne vplyvy</w:t>
      </w:r>
      <w:r w:rsidRPr="00E51A54">
        <w:rPr>
          <w:rFonts w:ascii="Times New Roman" w:hAnsi="Times New Roman"/>
          <w:color w:val="000000"/>
          <w:sz w:val="24"/>
          <w:szCs w:val="24"/>
        </w:rPr>
        <w:t xml:space="preserve"> – p</w:t>
      </w:r>
      <w:r w:rsidRPr="00E51A54">
        <w:rPr>
          <w:rFonts w:ascii="Times New Roman" w:hAnsi="Times New Roman"/>
          <w:bCs/>
          <w:color w:val="000000"/>
          <w:sz w:val="24"/>
          <w:szCs w:val="24"/>
        </w:rPr>
        <w:t>redloženým materiálom sa navrhuje posunúť vplyvy opatrenia týkajúceho sa poskytovania sociálnych služieb, ktoré malo nadobudnúť účinnosť od 1.1.2013.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u w:val="single"/>
        </w:rPr>
      </w:pPr>
    </w:p>
    <w:p w:rsidR="00C975FA" w:rsidRPr="00E51A54" w:rsidP="00C975FA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bCs/>
        </w:rPr>
      </w:pPr>
      <w:r w:rsidRPr="00E51A54">
        <w:rPr>
          <w:rFonts w:ascii="Times New Roman" w:hAnsi="Times New Roman"/>
          <w:bCs/>
          <w:u w:val="single"/>
        </w:rPr>
        <w:t>Vplyvy na životné prostredie</w:t>
      </w:r>
      <w:r w:rsidRPr="00E51A54">
        <w:rPr>
          <w:rFonts w:ascii="Times New Roman" w:hAnsi="Times New Roman"/>
          <w:bCs/>
        </w:rPr>
        <w:t xml:space="preserve"> – návrh zákona nemá vplyv na životné prostredie.</w:t>
      </w:r>
    </w:p>
    <w:p w:rsidR="00C975FA" w:rsidRPr="00E51A54" w:rsidP="00C975FA">
      <w:pPr>
        <w:pStyle w:val="Odsekzoznamu2"/>
        <w:bidi w:val="0"/>
        <w:ind w:left="284" w:hanging="284"/>
        <w:rPr>
          <w:rFonts w:ascii="Times New Roman" w:hAnsi="Times New Roman"/>
          <w:bCs/>
        </w:rPr>
      </w:pPr>
    </w:p>
    <w:p w:rsidR="00C975FA" w:rsidRPr="00E51A54" w:rsidP="00C975FA">
      <w:pPr>
        <w:pStyle w:val="NormalWeb"/>
        <w:numPr>
          <w:numId w:val="3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bCs/>
        </w:rPr>
      </w:pPr>
      <w:r w:rsidRPr="00E51A54">
        <w:rPr>
          <w:rFonts w:ascii="Times New Roman" w:hAnsi="Times New Roman"/>
          <w:bCs/>
          <w:u w:val="single"/>
        </w:rPr>
        <w:t>Vplyvy na informatizáciu spoločnosti</w:t>
      </w:r>
      <w:r w:rsidRPr="00E51A54">
        <w:rPr>
          <w:rFonts w:ascii="Times New Roman" w:hAnsi="Times New Roman"/>
          <w:bCs/>
        </w:rPr>
        <w:t xml:space="preserve"> – návrh zákona nemá vplyv na informatizáciu spoločnosti.</w:t>
      </w:r>
    </w:p>
    <w:p w:rsidR="00C975FA" w:rsidRPr="00E51A54" w:rsidP="00C975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C975FA" w:rsidRPr="00E51A54" w:rsidP="00C975FA">
      <w:pPr>
        <w:bidi w:val="0"/>
        <w:spacing w:after="28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  <w:r w:rsidRPr="00E51A54">
        <w:rPr>
          <w:rFonts w:ascii="Times New Roman" w:hAnsi="Times New Roman"/>
          <w:color w:val="000000"/>
          <w:sz w:val="24"/>
          <w:szCs w:val="24"/>
        </w:rPr>
        <w:t> 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br w:type="column"/>
        <w:t>Sociálne vplyvy -  vplyvy na hospodárenie obyvateľstva, sociálnu exklúziu, rovnosť príležitostí a rodovú rovnosť  a na zamestnanosť</w:t>
      </w:r>
    </w:p>
    <w:p w:rsidR="00C975FA" w:rsidRPr="00E51A54" w:rsidP="00C975FA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54"/>
        <w:tblW w:w="9015" w:type="dxa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Pr="00E51A54">
              <w:rPr>
                <w:rFonts w:ascii="Times New Roman" w:hAnsi="Times New Roman"/>
                <w:sz w:val="24"/>
                <w:szCs w:val="24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Návrh nemá vplyv na hospodárenie domácností</w:t>
            </w: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cantSplit/>
          <w:trHeight w:val="52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cantSplit/>
          <w:trHeight w:val="549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ind w:firstLine="43" w:firstLineChars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cantSplit/>
          <w:trHeight w:val="870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ind w:firstLine="43" w:firstLineChars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- Rast alebo pokles príjmov/výdavkov                  za jednotlivé ovplyvnené  skupiny domácností</w:t>
            </w:r>
          </w:p>
          <w:p w:rsidR="00C975FA" w:rsidRPr="00E51A54" w:rsidP="00583E30">
            <w:pPr>
              <w:bidi w:val="0"/>
              <w:ind w:firstLine="43" w:firstLineChars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cantSplit/>
          <w:trHeight w:val="128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trHeight w:val="1608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4.2.</w:t>
            </w:r>
            <w:r w:rsidRPr="00E51A54">
              <w:rPr>
                <w:rFonts w:ascii="Times New Roman" w:hAnsi="Times New Roman"/>
                <w:sz w:val="24"/>
                <w:szCs w:val="24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Návrhom sa môže predĺžiť doba, od ktorej sa začne poskytovať alebo zabezpečovať sociálna služba pre občanov odkázaných na sociálnu službu.</w:t>
            </w: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  <w:r w:rsidRPr="00E51A54">
              <w:rPr>
                <w:rFonts w:ascii="Times New Roman" w:hAnsi="Times New Roman"/>
                <w:sz w:val="24"/>
                <w:szCs w:val="24"/>
              </w:rPr>
              <w:t xml:space="preserve">  Zhodnoťte vplyv na rovnosť príležitostí: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Zhodnoťte vplyv na rodovú rovnosť.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 bez vplyvu</w:t>
            </w:r>
          </w:p>
        </w:tc>
      </w:tr>
      <w:tr>
        <w:tblPrEx>
          <w:tblW w:w="9015" w:type="dxa"/>
          <w:tblCellMar>
            <w:left w:w="70" w:type="dxa"/>
            <w:right w:w="70" w:type="dxa"/>
          </w:tblCellMar>
        </w:tblPrEx>
        <w:trPr>
          <w:trHeight w:val="225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E51A54">
              <w:rPr>
                <w:rFonts w:ascii="Times New Roman" w:hAnsi="Times New Roman"/>
                <w:sz w:val="24"/>
                <w:szCs w:val="24"/>
              </w:rPr>
              <w:t>Zhodnoťte vplyvy na zamestnanosť.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sz w:val="24"/>
                <w:szCs w:val="24"/>
              </w:rPr>
              <w:t>Aké sú  vplyvy na zamestnanosť?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sz w:val="24"/>
                <w:szCs w:val="24"/>
              </w:rPr>
              <w:t>Ktoré skupiny zamestnancov budú ohrozené schválením predkladaného materiálu?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sz w:val="24"/>
                <w:szCs w:val="24"/>
              </w:rPr>
              <w:t>Hrozí v prípade schválenia predkladaného materiálu hromadné prepúšťanie?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 bez vplyvu</w:t>
            </w: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75FA" w:rsidRPr="00E51A54" w:rsidP="00583E30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75FA" w:rsidRPr="00E51A54" w:rsidP="00C975FA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  <w:lang w:eastAsia="sk-SK"/>
        </w:rPr>
        <w:br w:type="column"/>
      </w:r>
      <w:r w:rsidRPr="00E51A54">
        <w:rPr>
          <w:rFonts w:ascii="Times New Roman" w:hAnsi="Times New Roman"/>
          <w:b/>
          <w:bCs/>
          <w:sz w:val="24"/>
          <w:szCs w:val="24"/>
        </w:rPr>
        <w:t>Vplyvy na rozpočet verejnej správy,</w:t>
      </w:r>
    </w:p>
    <w:p w:rsidR="00C975FA" w:rsidRPr="00E51A54" w:rsidP="00C975F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na zamestnanosť vo verejnej správe a financovanie návrhu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sz w:val="24"/>
          <w:szCs w:val="24"/>
        </w:rPr>
      </w:pPr>
      <w:r w:rsidRPr="00E51A54">
        <w:rPr>
          <w:rFonts w:ascii="Times New Roman" w:hAnsi="Times New Roman"/>
          <w:b/>
          <w:sz w:val="24"/>
          <w:szCs w:val="24"/>
        </w:rPr>
        <w:t>2.1. Zhrnutie vplyvov na rozpočet verejnej správy v návrhu</w:t>
      </w:r>
    </w:p>
    <w:p w:rsidR="00C975FA" w:rsidRPr="00E51A54" w:rsidP="00C975FA">
      <w:pPr>
        <w:bidi w:val="0"/>
        <w:jc w:val="right"/>
        <w:rPr>
          <w:rFonts w:ascii="Times New Roman" w:hAnsi="Times New Roman"/>
          <w:bCs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bCs/>
          <w:sz w:val="24"/>
          <w:szCs w:val="24"/>
        </w:rPr>
        <w:t xml:space="preserve">Vplyvy Návrhu zákona, </w:t>
      </w:r>
      <w:r w:rsidRPr="00E51A54">
        <w:rPr>
          <w:rFonts w:ascii="Times New Roman" w:hAnsi="Times New Roman"/>
          <w:color w:val="000000"/>
          <w:sz w:val="24"/>
          <w:szCs w:val="24"/>
        </w:rPr>
        <w:t>ktorým sa mení a dopĺňa zákon č. 461/2003 Z. z. o sociálnom poistení v znení neskorších predpisov a </w:t>
      </w:r>
      <w:r w:rsidRPr="00E51A54">
        <w:rPr>
          <w:rFonts w:ascii="Times New Roman" w:hAnsi="Times New Roman"/>
          <w:sz w:val="24"/>
          <w:szCs w:val="24"/>
        </w:rPr>
        <w:t>ktorým sa menia a dopĺňajú niektoré zákony</w:t>
      </w:r>
      <w:r w:rsidRPr="00E51A54">
        <w:rPr>
          <w:rFonts w:ascii="Times New Roman" w:hAnsi="Times New Roman"/>
          <w:bCs/>
          <w:sz w:val="24"/>
          <w:szCs w:val="24"/>
        </w:rPr>
        <w:t xml:space="preserve"> sa porovnávajú s návrhom rozpočtu Sociálnej poisťovne na rok 2013 a s rozpočtovým výhľadom na roky 2014 a 2015.</w:t>
      </w:r>
    </w:p>
    <w:p w:rsidR="00C975FA" w:rsidRPr="00E51A54" w:rsidP="00C975FA">
      <w:pPr>
        <w:bidi w:val="0"/>
        <w:jc w:val="right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right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bookmarkStart w:id="0" w:name="OLE_LINK1"/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Vplyvy na </w:t>
            </w: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 na rozpočet verejnej správy </w:t>
            </w: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 vplyv na Sociálnu poisťovňu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-1 514 886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-1 578 995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-1 658 577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vplyv na ŠR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 vplyv na Sociálnu poisťovňu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-1 514 886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-1 578 995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-1 658 577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 xml:space="preserve">- z toho vplyv na ŠR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  <w:bookmarkEnd w:id="0"/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2.2. Financovanie návrhu</w:t>
      </w:r>
    </w:p>
    <w:p w:rsidR="00C975FA" w:rsidRPr="00E51A54" w:rsidP="00C975FA">
      <w:pPr>
        <w:bidi w:val="0"/>
        <w:jc w:val="right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 na rozpočet verejnej správy </w:t>
            </w: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(v eurách)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-1 514 886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-1 578 995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-1 658 577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 xml:space="preserve">  z toho vplyv na Sociálnu poisťovňu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-1 514 886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-1 578 995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-1 658 577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Rozpočtovo nekrytý vplyv / úspora*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-1 514 886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-1 578 995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sz w:val="24"/>
                <w:szCs w:val="24"/>
              </w:rPr>
              <w:t>-1 658 577</w:t>
            </w:r>
          </w:p>
        </w:tc>
      </w:tr>
    </w:tbl>
    <w:p w:rsidR="00C975FA" w:rsidRPr="00E51A54" w:rsidP="00C975FA">
      <w:pPr>
        <w:bidi w:val="0"/>
        <w:rPr>
          <w:rFonts w:ascii="Times New Roman" w:hAnsi="Times New Roman"/>
          <w:bCs/>
          <w:sz w:val="24"/>
          <w:szCs w:val="24"/>
        </w:rPr>
      </w:pPr>
      <w:r w:rsidRPr="00E51A54">
        <w:rPr>
          <w:rFonts w:ascii="Times New Roman" w:hAnsi="Times New Roman"/>
          <w:bCs/>
          <w:sz w:val="24"/>
          <w:szCs w:val="24"/>
        </w:rPr>
        <w:t>*úspora má znamienko „-“</w:t>
      </w:r>
    </w:p>
    <w:p w:rsidR="00C975FA" w:rsidRPr="00E51A54" w:rsidP="00C975FA">
      <w:pPr>
        <w:bidi w:val="0"/>
        <w:rPr>
          <w:rFonts w:ascii="Times New Roman" w:hAnsi="Times New Roman"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Návrh na riešenie úbytku príjmov alebo zvýšených výdavkov podľa § 33 ods. 1 zákona č. 523/2004 Z. z. o rozpočtových pravidlách verejnej správy:</w:t>
      </w:r>
    </w:p>
    <w:p w:rsidR="00C975FA" w:rsidRPr="00E51A54" w:rsidP="00C9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2.3. Popis a charakteristika návrhu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2.3.1. Popis návrhu:</w:t>
      </w:r>
    </w:p>
    <w:p w:rsidR="00C975FA" w:rsidRPr="00E51A54" w:rsidP="00C975F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51A54">
        <w:rPr>
          <w:rFonts w:ascii="Times New Roman" w:hAnsi="Times New Roman"/>
          <w:bCs/>
          <w:i/>
          <w:sz w:val="24"/>
          <w:szCs w:val="24"/>
        </w:rPr>
        <w:t xml:space="preserve">Návrh zákona, </w:t>
      </w:r>
      <w:r w:rsidRPr="00E51A54">
        <w:rPr>
          <w:rFonts w:ascii="Times New Roman" w:hAnsi="Times New Roman"/>
          <w:i/>
          <w:color w:val="000000"/>
          <w:sz w:val="24"/>
          <w:szCs w:val="24"/>
        </w:rPr>
        <w:t>ktorým sa mení a dopĺňa zákon č. 461/2003 Z. z. o sociálnom poistení v znení neskorších predpisov a </w:t>
      </w:r>
      <w:r w:rsidRPr="00E51A54">
        <w:rPr>
          <w:rFonts w:ascii="Times New Roman" w:hAnsi="Times New Roman"/>
          <w:i/>
          <w:sz w:val="24"/>
          <w:szCs w:val="24"/>
        </w:rPr>
        <w:t>ktorým sa menia a dopĺňajú niektoré zákony</w:t>
      </w:r>
      <w:r w:rsidRPr="00E51A54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ab/>
      </w: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Návrhom sa rieši zmena pri spôsobe určenia pravdepodobného denného vymeriavacieho základu na účely výšky nemocenských dávok:</w:t>
      </w:r>
    </w:p>
    <w:p w:rsidR="00C975FA" w:rsidRPr="00E51A54" w:rsidP="00C975F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- ak poistenec má menej ako 90 dní nemocenského poistenia, za ktoré sa platí poistné na nemocenské poistenie,  u aktuálneho zamestnávateľa a mal obdobie platenia poistného na nemocenské poistenie v predchádzajúcom kalendárnom roku u iného zamestnávateľa aspoň 90 dní, výška nemocenskej dávky sa určí z rozhodujúceho obdobia, ktorým je predchádzajúci kalendárny rok </w:t>
      </w:r>
    </w:p>
    <w:p w:rsidR="00C975FA" w:rsidRPr="00E51A54" w:rsidP="00C975F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- ak poistenec má menej ako 90 dní nemocenského poistenia, za ktoré sa platí poistné na nemocenské poistenie,  u aktuálneho zamestnávateľa a obdobie platenia poistného na nemocenské poistenie v predchádzajúcom kalendárnom roku u iného zamestnávateľa bolo menej ako  90 dní, výška nemocenskej dávky sa určí z minimálneho vymeriavacieho základu, ak jeho aktuálny vymeriavací základ je vyšší ako minimálny vymeriavací základ alebo z aktuálneho vymeriavacieho základu, ak je tento nižší ako minimálny vymeriavací základ.</w:t>
      </w:r>
    </w:p>
    <w:p w:rsidR="00C975FA" w:rsidRPr="00E51A54" w:rsidP="00C975F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>Spôsob určenia pravdepodobného denného vymeriavacieho základu u poistencov, ktorí nemali vymeriavací základ v rozhodujúcom období z dôvodu čerpania rodičovskej dovolenky a u samostatne zárobkovo činnej osoby z dôvodu poberania rodičovského príspevku zostáva zachovaný; novým návrhom je rozšírenie uvedených dôvodov o poberanie materského, kedy sa síce nemocenské poistenie neprerušuje, ale poistenec v tomto období vymeriavací základ nedosahuje.</w:t>
      </w: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2.3.2. Charakteristika návrhu podľa bodu  2.3.2. Metodiky :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pStyle w:val="BodyText"/>
        <w:bidi w:val="0"/>
        <w:rPr>
          <w:b/>
        </w:rPr>
      </w:pPr>
      <w:r w:rsidRPr="00E51A54">
        <w:rPr>
          <w:bdr w:val="single" w:sz="4" w:space="0" w:color="auto"/>
        </w:rPr>
        <w:t xml:space="preserve">     </w:t>
      </w:r>
      <w:r w:rsidRPr="00E51A54">
        <w:t xml:space="preserve">  </w:t>
      </w:r>
      <w:r w:rsidRPr="00E51A54">
        <w:rPr>
          <w:b/>
        </w:rPr>
        <w:t>zmena sadzby</w:t>
      </w:r>
    </w:p>
    <w:p w:rsidR="00C975FA" w:rsidRPr="00E51A54" w:rsidP="00C975FA">
      <w:pPr>
        <w:pStyle w:val="BodyText"/>
        <w:bidi w:val="0"/>
        <w:rPr>
          <w:b/>
        </w:rPr>
      </w:pPr>
      <w:r w:rsidRPr="00E51A54">
        <w:rPr>
          <w:b/>
          <w:bdr w:val="single" w:sz="4" w:space="0" w:color="auto"/>
        </w:rPr>
        <w:t xml:space="preserve"> x  </w:t>
      </w:r>
      <w:r w:rsidRPr="00E51A54">
        <w:rPr>
          <w:b/>
        </w:rPr>
        <w:t xml:space="preserve">  zmena v nároku</w:t>
      </w:r>
    </w:p>
    <w:p w:rsidR="00C975FA" w:rsidRPr="00E51A54" w:rsidP="00C975FA">
      <w:pPr>
        <w:pStyle w:val="BodyText"/>
        <w:bidi w:val="0"/>
        <w:rPr>
          <w:b/>
        </w:rPr>
      </w:pPr>
      <w:r w:rsidRPr="00E51A54">
        <w:rPr>
          <w:b/>
          <w:bdr w:val="single" w:sz="4" w:space="0" w:color="auto"/>
        </w:rPr>
        <w:t xml:space="preserve">     </w:t>
      </w:r>
      <w:r w:rsidRPr="00E51A54">
        <w:rPr>
          <w:b/>
        </w:rPr>
        <w:t xml:space="preserve">  nová služba alebo nariadenie (alebo ich zrušenie)</w:t>
      </w:r>
    </w:p>
    <w:p w:rsidR="00C975FA" w:rsidRPr="00E51A54" w:rsidP="00C975FA">
      <w:pPr>
        <w:pStyle w:val="BodyText"/>
        <w:bidi w:val="0"/>
        <w:rPr>
          <w:b/>
        </w:rPr>
      </w:pPr>
      <w:r w:rsidRPr="00E51A54">
        <w:rPr>
          <w:b/>
          <w:bdr w:val="single" w:sz="4" w:space="0" w:color="auto"/>
        </w:rPr>
        <w:t xml:space="preserve">     </w:t>
      </w:r>
      <w:r w:rsidRPr="00E51A54">
        <w:rPr>
          <w:b/>
        </w:rPr>
        <w:t xml:space="preserve">  kombinovaný návrh</w:t>
      </w:r>
    </w:p>
    <w:p w:rsidR="00C975FA" w:rsidRPr="00E51A54" w:rsidP="00C975FA">
      <w:pPr>
        <w:pStyle w:val="BodyText"/>
        <w:bidi w:val="0"/>
        <w:rPr>
          <w:b/>
        </w:rPr>
      </w:pPr>
      <w:r w:rsidRPr="00E51A54">
        <w:rPr>
          <w:b/>
          <w:bdr w:val="single" w:sz="4" w:space="0" w:color="auto"/>
        </w:rPr>
        <w:t xml:space="preserve">     </w:t>
      </w:r>
      <w:r w:rsidRPr="00E51A54">
        <w:rPr>
          <w:b/>
        </w:rPr>
        <w:t xml:space="preserve">  iné 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2.3.3. Predpoklady vývoja objemu aktivít:</w:t>
      </w:r>
    </w:p>
    <w:p w:rsidR="00C975FA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Návrh zákona si nevyžiada zmenu informačného systému Sociálnej poisťovne a nezvýši administratívnu záťaž Sociálnej poisťovne pri rozhodovaní o nároku na dávky nemocenského poistenia.</w:t>
      </w: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975FA" w:rsidRPr="00E51A54" w:rsidP="00C975F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1A54">
        <w:rPr>
          <w:rFonts w:ascii="Times New Roman" w:hAnsi="Times New Roman"/>
          <w:b/>
          <w:bCs/>
          <w:sz w:val="24"/>
          <w:szCs w:val="24"/>
        </w:rPr>
        <w:t>2.3.4. Výpočty vplyvov na verejné financie</w:t>
      </w:r>
    </w:p>
    <w:p w:rsidR="00C975FA" w:rsidRPr="00E51A54" w:rsidP="00C975FA">
      <w:pPr>
        <w:bidi w:val="0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sz w:val="24"/>
          <w:szCs w:val="24"/>
        </w:rPr>
        <w:t xml:space="preserve">Z pohľadu návrhu rozpočtu Sociálnej poisťovne na rok </w:t>
      </w:r>
      <w:smartTag w:uri="urn:schemas-microsoft-com:office:smarttags" w:element="metricconverter">
        <w:smartTagPr>
          <w:attr w:name="ProductID" w:val="2013 a"/>
        </w:smartTagPr>
        <w:r w:rsidRPr="00E51A54">
          <w:rPr>
            <w:rFonts w:ascii="Times New Roman" w:hAnsi="Times New Roman"/>
            <w:sz w:val="24"/>
            <w:szCs w:val="24"/>
          </w:rPr>
          <w:t>2013 a</w:t>
        </w:r>
      </w:smartTag>
      <w:r w:rsidRPr="00E51A54">
        <w:rPr>
          <w:rFonts w:ascii="Times New Roman" w:hAnsi="Times New Roman"/>
          <w:sz w:val="24"/>
          <w:szCs w:val="24"/>
        </w:rPr>
        <w:t xml:space="preserve"> rozpočtového výhľadu na roky 2014 a 2015 predmetný návrh zákona znamená úsporu vo výdavkoch Sociálnej poisťovne, a to 1 514 886 eur v roku 2013, 1 578 995 eur v roku 2014 a 1 658 577 eur v roku 2015.</w:t>
      </w: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color w:val="000000"/>
          <w:sz w:val="24"/>
          <w:szCs w:val="24"/>
        </w:rPr>
        <w:t>2.3.4.1. Kvantifikácia príjmov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 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Návrh zákona nemá vplyv na príjmy Sociálnej poisťovne, ani na príjmy štátneho rozpočtu (nezvyšuje ich, ale ani ich neznižuje).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 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b/>
          <w:color w:val="000000"/>
          <w:sz w:val="24"/>
          <w:szCs w:val="24"/>
        </w:rPr>
        <w:t>2.3.4.2. Kvantifikácia výdavkov</w:t>
      </w:r>
    </w:p>
    <w:p w:rsidR="00C975FA" w:rsidRPr="00E51A54" w:rsidP="00C975FA">
      <w:pPr>
        <w:pStyle w:val="BodyText"/>
        <w:tabs>
          <w:tab w:val="num" w:pos="1080"/>
        </w:tabs>
        <w:bidi w:val="0"/>
        <w:rPr>
          <w:b/>
          <w:bCs/>
        </w:rPr>
      </w:pP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i/>
          <w:color w:val="000000"/>
          <w:sz w:val="24"/>
          <w:szCs w:val="24"/>
        </w:rPr>
        <w:t>Výdavky Sociálnej poisťovne</w:t>
      </w:r>
      <w:r w:rsidRPr="00E51A5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51A54">
        <w:rPr>
          <w:rFonts w:ascii="Times New Roman" w:hAnsi="Times New Roman"/>
          <w:color w:val="000000"/>
          <w:sz w:val="24"/>
          <w:szCs w:val="24"/>
        </w:rPr>
        <w:t>– pozitívny vplyv na rozpočet Sociálnej poisťovne v porovnaní s návrhom rozpočtu Sociálnej poisťovne na rok 2013 a rozpočtovým výhľadom na roky 2014 a 2015.</w:t>
      </w:r>
    </w:p>
    <w:p w:rsidR="00C975FA" w:rsidRPr="00E51A54" w:rsidP="00C975FA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> </w:t>
      </w:r>
    </w:p>
    <w:p w:rsidR="00C975FA" w:rsidRPr="00E51A54" w:rsidP="00C975F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51A54">
        <w:rPr>
          <w:rFonts w:ascii="Times New Roman" w:hAnsi="Times New Roman"/>
          <w:color w:val="000000"/>
          <w:sz w:val="24"/>
          <w:szCs w:val="24"/>
        </w:rPr>
        <w:t xml:space="preserve">Na základe štatistických informácii Sociálnej poisťovne sa predpokladá, že zmena pri spôsobe určenia pravdepodobného denného vymeriavacieho základu sa dotkne v roku 2013 pri nemocenskom a ošetrovnom 1 288 prípadov a pri materskom 240 prípadov. Priemerná suma dávky pritom v dotknutých prípadoch poklesne z 219,2 eur na 131,5 eur, resp. z 259,0 eur na 155,4 eur. Na základe uvedených predpokladov bola kvantifikovaná úspora </w:t>
      </w:r>
      <w:r w:rsidRPr="00E51A54">
        <w:rPr>
          <w:rFonts w:ascii="Times New Roman" w:hAnsi="Times New Roman"/>
          <w:sz w:val="24"/>
          <w:szCs w:val="24"/>
        </w:rPr>
        <w:t>1 514 886 eur v roku 2013, 1 578 995 eur v roku 2014 a 1 658 577 eur v roku 2015.</w:t>
      </w:r>
      <w:r w:rsidRPr="00E51A54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C975FA" w:rsidRPr="00E51A54" w:rsidP="00C975FA">
      <w:pPr>
        <w:pStyle w:val="BodyText"/>
        <w:tabs>
          <w:tab w:val="num" w:pos="1080"/>
        </w:tabs>
        <w:bidi w:val="0"/>
        <w:rPr>
          <w:b/>
          <w:bCs/>
        </w:rPr>
      </w:pPr>
    </w:p>
    <w:p w:rsidR="00C975FA" w:rsidRPr="00E51A54" w:rsidP="00C975FA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  <w:bCs/>
        </w:rPr>
      </w:pPr>
      <w:r w:rsidRPr="00E51A54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</w:t>
      </w:r>
      <w:r w:rsidRPr="00E51A54">
        <w:rPr>
          <w:rFonts w:ascii="Times New Roman" w:hAnsi="Times New Roman"/>
          <w:bCs/>
        </w:rPr>
        <w:t xml:space="preserve">      Tabuľka č. 3</w:t>
      </w:r>
    </w:p>
    <w:tbl>
      <w:tblPr>
        <w:tblStyle w:val="TableNormal"/>
        <w:tblW w:w="9436" w:type="dxa"/>
        <w:tblInd w:w="55" w:type="dxa"/>
        <w:tblCellMar>
          <w:left w:w="70" w:type="dxa"/>
          <w:right w:w="70" w:type="dxa"/>
        </w:tblCellMar>
      </w:tblPr>
      <w:tblGrid>
        <w:gridCol w:w="905"/>
        <w:gridCol w:w="3851"/>
        <w:gridCol w:w="642"/>
        <w:gridCol w:w="1346"/>
        <w:gridCol w:w="1346"/>
        <w:gridCol w:w="1346"/>
      </w:tblGrid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 na rozpočet Sociálnej poisťovne (cash=ESA95)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val="single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u w:val="single"/>
              </w:rPr>
              <w:t>Rozpočet Sociálnej poisťovne - výdavky (v eur)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2015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Bežné výdavky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-1 514 886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-1 578 995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-1 658 577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Tovary a služby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Bežné transfery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-1 514 886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-1 578 995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-1 658 577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Transfery v rámci verejnej správy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436" w:type="dxa"/>
          <w:tblInd w:w="55" w:type="dxa"/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975FA" w:rsidRPr="00E51A54" w:rsidP="00583E30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color w:val="000000"/>
                <w:sz w:val="24"/>
                <w:szCs w:val="24"/>
              </w:rPr>
              <w:t>Transfery jednotlivcom a neziskovým právnickým osobám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-1 514 886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-1 578 995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75FA" w:rsidRPr="00E51A54" w:rsidP="00583E30">
            <w:pPr>
              <w:bidi w:val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51A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-1 658 577</w:t>
            </w:r>
          </w:p>
        </w:tc>
      </w:tr>
    </w:tbl>
    <w:p w:rsidR="00C975FA" w:rsidRPr="00E51A54" w:rsidP="00C975FA">
      <w:pPr>
        <w:pStyle w:val="BodyText"/>
        <w:tabs>
          <w:tab w:val="num" w:pos="1080"/>
        </w:tabs>
        <w:bidi w:val="0"/>
        <w:rPr>
          <w:b/>
          <w:bCs/>
        </w:rPr>
      </w:pPr>
    </w:p>
    <w:p w:rsidR="00496C93" w:rsidP="00C975FA">
      <w:pPr>
        <w:bidi w:val="0"/>
        <w:rPr>
          <w:rFonts w:ascii="Times New Roman" w:hAnsi="Times New Roman"/>
        </w:rPr>
      </w:pPr>
      <w:r w:rsidRPr="00E51A54" w:rsidR="00C975FA">
        <w:rPr>
          <w:rFonts w:ascii="Times New Roman" w:hAnsi="Times New Roman"/>
          <w:b/>
          <w:sz w:val="24"/>
          <w:szCs w:val="24"/>
          <w:lang w:eastAsia="sk-SK"/>
        </w:rPr>
        <w:br w:type="column"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DDB"/>
    <w:multiLevelType w:val="hybridMultilevel"/>
    <w:tmpl w:val="95F09E4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75FA"/>
    <w:rsid w:val="00225EB0"/>
    <w:rsid w:val="00496C93"/>
    <w:rsid w:val="00583E30"/>
    <w:rsid w:val="005D20DE"/>
    <w:rsid w:val="008E4B2A"/>
    <w:rsid w:val="00C975FA"/>
    <w:rsid w:val="00E51A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8E4B2A"/>
    <w:rPr>
      <w:i/>
      <w:color w:val="808080"/>
    </w:rPr>
  </w:style>
  <w:style w:type="paragraph" w:styleId="BodyText">
    <w:name w:val="Body Text"/>
    <w:basedOn w:val="Normal"/>
    <w:link w:val="BodyTextChar"/>
    <w:rsid w:val="00C975FA"/>
    <w:pPr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BodyTextChar">
    <w:name w:val="Body Text Char"/>
    <w:link w:val="BodyText"/>
    <w:locked/>
    <w:rsid w:val="00C975FA"/>
    <w:rPr>
      <w:rFonts w:ascii="Arial" w:hAnsi="Arial" w:cs="Arial"/>
      <w:sz w:val="24"/>
      <w:lang w:val="x-none" w:eastAsia="sk-SK"/>
    </w:rPr>
  </w:style>
  <w:style w:type="paragraph" w:styleId="NormalWeb">
    <w:name w:val="Normal (Web)"/>
    <w:aliases w:val="webb"/>
    <w:basedOn w:val="Normal"/>
    <w:rsid w:val="00C975FA"/>
    <w:pPr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C975FA"/>
    <w:pPr>
      <w:ind w:left="708"/>
      <w:jc w:val="left"/>
    </w:pPr>
    <w:rPr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1599</Words>
  <Characters>9117</Characters>
  <Application>Microsoft Office Word</Application>
  <DocSecurity>0</DocSecurity>
  <Lines>0</Lines>
  <Paragraphs>0</Paragraphs>
  <ScaleCrop>false</ScaleCrop>
  <Company>Kancelaria NR SR</Company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Gašparíková, Jarmila</cp:lastModifiedBy>
  <cp:revision>2</cp:revision>
  <dcterms:created xsi:type="dcterms:W3CDTF">2012-09-28T12:15:00Z</dcterms:created>
  <dcterms:modified xsi:type="dcterms:W3CDTF">2012-09-28T12:15:00Z</dcterms:modified>
</cp:coreProperties>
</file>