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36E34" w:rsidRPr="00AB5BBA" w:rsidP="00AB5BBA">
      <w:pPr>
        <w:pBdr>
          <w:bottom w:val="single" w:sz="12" w:space="1" w:color="auto"/>
        </w:pBdr>
        <w:spacing w:after="0" w:line="240" w:lineRule="auto"/>
        <w:jc w:val="center"/>
        <w:rPr>
          <w:rFonts w:ascii="Times New Roman" w:hAnsi="Times New Roman" w:cs="Times New Roman"/>
          <w:b/>
          <w:spacing w:val="20"/>
          <w:sz w:val="24"/>
          <w:szCs w:val="24"/>
          <w:lang w:eastAsia="sk-SK"/>
        </w:rPr>
      </w:pPr>
      <w:r w:rsidRPr="00AB5BBA">
        <w:rPr>
          <w:rFonts w:ascii="Times New Roman" w:hAnsi="Times New Roman" w:cs="Times New Roman"/>
          <w:b/>
          <w:spacing w:val="20"/>
          <w:sz w:val="24"/>
          <w:szCs w:val="24"/>
          <w:lang w:eastAsia="sk-SK"/>
        </w:rPr>
        <w:t>NÁRODNÁ  RADA  SLOVENSKEJ  REPUBLIKY</w:t>
      </w:r>
    </w:p>
    <w:p w:rsidR="00A36E34" w:rsidRPr="00AB5BBA" w:rsidP="00AB5BBA">
      <w:pPr>
        <w:pBdr>
          <w:bottom w:val="single" w:sz="12" w:space="1" w:color="auto"/>
        </w:pBdr>
        <w:spacing w:after="0" w:line="240" w:lineRule="auto"/>
        <w:jc w:val="center"/>
        <w:rPr>
          <w:rFonts w:ascii="Times New Roman" w:hAnsi="Times New Roman" w:cs="Times New Roman"/>
          <w:b/>
          <w:spacing w:val="20"/>
          <w:sz w:val="24"/>
          <w:szCs w:val="24"/>
          <w:lang w:eastAsia="sk-SK"/>
        </w:rPr>
      </w:pPr>
      <w:r w:rsidRPr="00AB5BBA">
        <w:rPr>
          <w:rFonts w:ascii="Times New Roman" w:hAnsi="Times New Roman" w:cs="Times New Roman"/>
          <w:b/>
          <w:spacing w:val="20"/>
          <w:sz w:val="24"/>
          <w:szCs w:val="24"/>
          <w:lang w:eastAsia="sk-SK"/>
        </w:rPr>
        <w:t>VI. volebné obdobie</w:t>
      </w:r>
    </w:p>
    <w:p w:rsidR="00A36E34" w:rsidRPr="00AB5BBA" w:rsidP="00AB5BBA">
      <w:pPr>
        <w:spacing w:after="0" w:line="240" w:lineRule="auto"/>
        <w:jc w:val="center"/>
        <w:rPr>
          <w:rFonts w:ascii="Times New Roman" w:hAnsi="Times New Roman" w:cs="Times New Roman"/>
          <w:spacing w:val="20"/>
          <w:sz w:val="24"/>
          <w:szCs w:val="24"/>
          <w:lang w:eastAsia="sk-SK"/>
        </w:rPr>
      </w:pPr>
    </w:p>
    <w:p w:rsidR="00A36E34" w:rsidRPr="00AB5BBA" w:rsidP="00AB5BBA">
      <w:pPr>
        <w:spacing w:after="0" w:line="240" w:lineRule="auto"/>
        <w:jc w:val="center"/>
        <w:rPr>
          <w:rFonts w:ascii="Times New Roman" w:hAnsi="Times New Roman" w:cs="Times New Roman"/>
          <w:b/>
          <w:spacing w:val="30"/>
          <w:sz w:val="24"/>
          <w:szCs w:val="24"/>
          <w:lang w:eastAsia="sk-SK"/>
        </w:rPr>
      </w:pPr>
    </w:p>
    <w:p w:rsidR="00A36E34" w:rsidRPr="00AB5BBA" w:rsidP="00AB5BBA">
      <w:pPr>
        <w:spacing w:after="0" w:line="240" w:lineRule="auto"/>
        <w:jc w:val="center"/>
        <w:rPr>
          <w:rFonts w:ascii="Times New Roman" w:hAnsi="Times New Roman" w:cs="Times New Roman"/>
          <w:b/>
          <w:spacing w:val="30"/>
          <w:sz w:val="24"/>
          <w:szCs w:val="24"/>
          <w:lang w:eastAsia="sk-SK"/>
        </w:rPr>
      </w:pPr>
    </w:p>
    <w:p w:rsidR="00A36E34" w:rsidRPr="00AB5BBA" w:rsidP="00AB5BBA">
      <w:pPr>
        <w:spacing w:after="0" w:line="240" w:lineRule="auto"/>
        <w:jc w:val="center"/>
        <w:rPr>
          <w:rFonts w:ascii="Times New Roman" w:hAnsi="Times New Roman" w:cs="Times New Roman"/>
          <w:b/>
          <w:spacing w:val="30"/>
          <w:sz w:val="24"/>
          <w:szCs w:val="24"/>
          <w:lang w:eastAsia="sk-SK"/>
        </w:rPr>
      </w:pPr>
      <w:r w:rsidRPr="00AB5BBA">
        <w:rPr>
          <w:rFonts w:ascii="Times New Roman" w:hAnsi="Times New Roman" w:cs="Times New Roman"/>
          <w:b/>
          <w:spacing w:val="30"/>
          <w:sz w:val="24"/>
          <w:szCs w:val="24"/>
          <w:lang w:eastAsia="sk-SK"/>
        </w:rPr>
        <w:t xml:space="preserve">Návrh </w:t>
      </w:r>
    </w:p>
    <w:p w:rsidR="00AB5BBA" w:rsidP="00AB5BBA">
      <w:pPr>
        <w:spacing w:after="0" w:line="240" w:lineRule="auto"/>
        <w:jc w:val="center"/>
        <w:rPr>
          <w:rFonts w:ascii="Times New Roman" w:hAnsi="Times New Roman" w:cs="Times New Roman"/>
          <w:b/>
          <w:spacing w:val="30"/>
          <w:sz w:val="24"/>
          <w:szCs w:val="24"/>
          <w:lang w:eastAsia="sk-SK"/>
        </w:rPr>
      </w:pPr>
    </w:p>
    <w:p w:rsidR="00A36E34" w:rsidRPr="00AB5BBA" w:rsidP="00AB5BBA">
      <w:pPr>
        <w:spacing w:after="0" w:line="240" w:lineRule="auto"/>
        <w:jc w:val="center"/>
        <w:rPr>
          <w:rFonts w:ascii="Times New Roman" w:hAnsi="Times New Roman" w:cs="Times New Roman"/>
          <w:b/>
          <w:spacing w:val="30"/>
          <w:sz w:val="24"/>
          <w:szCs w:val="24"/>
          <w:lang w:eastAsia="sk-SK"/>
        </w:rPr>
      </w:pPr>
      <w:r w:rsidRPr="00AB5BBA">
        <w:rPr>
          <w:rFonts w:ascii="Times New Roman" w:hAnsi="Times New Roman" w:cs="Times New Roman"/>
          <w:b/>
          <w:spacing w:val="30"/>
          <w:sz w:val="24"/>
          <w:szCs w:val="24"/>
          <w:lang w:eastAsia="sk-SK"/>
        </w:rPr>
        <w:t>ZÁKON</w:t>
      </w:r>
    </w:p>
    <w:p w:rsidR="00A36E34" w:rsidRPr="00AB5BBA" w:rsidP="00AB5BBA">
      <w:pPr>
        <w:spacing w:after="0" w:line="240" w:lineRule="auto"/>
        <w:jc w:val="center"/>
        <w:rPr>
          <w:rFonts w:ascii="Times New Roman" w:hAnsi="Times New Roman" w:cs="Times New Roman"/>
          <w:b/>
          <w:spacing w:val="30"/>
          <w:sz w:val="24"/>
          <w:szCs w:val="24"/>
          <w:lang w:eastAsia="sk-SK"/>
        </w:rPr>
      </w:pPr>
    </w:p>
    <w:p w:rsidR="00A36E34" w:rsidRPr="00AB5BBA" w:rsidP="00AB5BBA">
      <w:pPr>
        <w:spacing w:after="0" w:line="240" w:lineRule="auto"/>
        <w:jc w:val="center"/>
        <w:rPr>
          <w:rFonts w:ascii="Times New Roman" w:hAnsi="Times New Roman" w:cs="Times New Roman"/>
          <w:sz w:val="24"/>
          <w:szCs w:val="24"/>
          <w:lang w:eastAsia="sk-SK"/>
        </w:rPr>
      </w:pPr>
      <w:r w:rsidRPr="00AB5BBA">
        <w:rPr>
          <w:rFonts w:ascii="Times New Roman" w:hAnsi="Times New Roman" w:cs="Times New Roman"/>
          <w:sz w:val="24"/>
          <w:szCs w:val="24"/>
          <w:lang w:eastAsia="sk-SK"/>
        </w:rPr>
        <w:t>z ....... 2012,</w:t>
      </w:r>
    </w:p>
    <w:p w:rsidR="00A36E34" w:rsidRPr="00AB5BBA" w:rsidP="00AB5BBA">
      <w:pPr>
        <w:spacing w:after="0" w:line="240" w:lineRule="auto"/>
        <w:jc w:val="center"/>
        <w:rPr>
          <w:rFonts w:ascii="Times New Roman" w:hAnsi="Times New Roman" w:cs="Times New Roman"/>
          <w:sz w:val="24"/>
          <w:szCs w:val="24"/>
          <w:lang w:eastAsia="sk-SK"/>
        </w:rPr>
      </w:pPr>
    </w:p>
    <w:p w:rsidR="00A36E34" w:rsidRPr="00AB5BBA" w:rsidP="00AB5BBA">
      <w:pPr>
        <w:spacing w:after="0" w:line="240" w:lineRule="auto"/>
        <w:jc w:val="center"/>
        <w:rPr>
          <w:rFonts w:ascii="Times New Roman" w:hAnsi="Times New Roman" w:cs="Times New Roman"/>
          <w:b/>
          <w:sz w:val="24"/>
          <w:szCs w:val="24"/>
          <w:lang w:eastAsia="sk-SK"/>
        </w:rPr>
      </w:pPr>
      <w:r w:rsidRPr="00AB5BBA">
        <w:rPr>
          <w:rFonts w:ascii="Times New Roman" w:hAnsi="Times New Roman" w:cs="Times New Roman"/>
          <w:b/>
          <w:sz w:val="24"/>
          <w:szCs w:val="24"/>
          <w:lang w:eastAsia="sk-SK"/>
        </w:rPr>
        <w:t>ktorým sa mení</w:t>
      </w:r>
      <w:r w:rsidRPr="00AB5BBA">
        <w:rPr>
          <w:rFonts w:ascii="Times New Roman" w:hAnsi="Times New Roman" w:cs="Times New Roman"/>
          <w:b/>
          <w:sz w:val="24"/>
          <w:szCs w:val="24"/>
          <w:lang w:eastAsia="sk-SK"/>
        </w:rPr>
        <w:t xml:space="preserve"> a dopĺňa zákon č. 461/2003 Z. z. o sociálnom poistení v znení neskorších predpisov a ktorým sa menia a dopĺňajú niektoré zákony</w:t>
      </w:r>
    </w:p>
    <w:p w:rsidR="00A36E34" w:rsidRPr="00AB5BBA" w:rsidP="00AB5BBA">
      <w:pPr>
        <w:spacing w:after="0" w:line="240" w:lineRule="auto"/>
        <w:jc w:val="both"/>
        <w:rPr>
          <w:rFonts w:ascii="Times New Roman" w:hAnsi="Times New Roman" w:cs="Times New Roman"/>
          <w:sz w:val="24"/>
          <w:szCs w:val="24"/>
          <w:lang w:eastAsia="sk-SK"/>
        </w:rPr>
      </w:pPr>
    </w:p>
    <w:p w:rsidR="00A36E34" w:rsidRPr="00AB5BBA" w:rsidP="00AB5BBA">
      <w:pPr>
        <w:spacing w:after="0" w:line="240" w:lineRule="auto"/>
        <w:jc w:val="both"/>
        <w:rPr>
          <w:rFonts w:ascii="Times New Roman" w:hAnsi="Times New Roman" w:cs="Times New Roman"/>
          <w:sz w:val="24"/>
          <w:szCs w:val="24"/>
          <w:lang w:eastAsia="sk-SK"/>
        </w:rPr>
      </w:pPr>
    </w:p>
    <w:p w:rsidR="00A36E34" w:rsidRPr="00AB5BBA" w:rsidP="00AB5BBA">
      <w:pPr>
        <w:spacing w:after="0" w:line="240" w:lineRule="auto"/>
        <w:ind w:firstLine="708"/>
        <w:jc w:val="both"/>
        <w:rPr>
          <w:rFonts w:ascii="Times New Roman" w:hAnsi="Times New Roman" w:cs="Times New Roman"/>
          <w:sz w:val="24"/>
          <w:szCs w:val="24"/>
          <w:lang w:eastAsia="sk-SK"/>
        </w:rPr>
      </w:pPr>
      <w:r w:rsidRPr="00AB5BBA">
        <w:rPr>
          <w:rFonts w:ascii="Times New Roman" w:hAnsi="Times New Roman" w:cs="Times New Roman"/>
          <w:sz w:val="24"/>
          <w:szCs w:val="24"/>
          <w:lang w:eastAsia="sk-SK"/>
        </w:rPr>
        <w:t xml:space="preserve">Národná rada Slovenskej republiky sa uzniesla na tomto zákone: </w:t>
      </w:r>
    </w:p>
    <w:p w:rsidR="00A36E34" w:rsidRPr="00AB5BBA" w:rsidP="00AB5BBA">
      <w:pPr>
        <w:spacing w:after="0" w:line="240" w:lineRule="auto"/>
        <w:jc w:val="center"/>
        <w:rPr>
          <w:rFonts w:ascii="Times New Roman" w:hAnsi="Times New Roman" w:cs="Times New Roman"/>
          <w:b/>
          <w:sz w:val="24"/>
          <w:szCs w:val="24"/>
        </w:rPr>
      </w:pPr>
    </w:p>
    <w:p w:rsidR="00A36E34" w:rsidRPr="00AB5BBA" w:rsidP="00AB5BBA">
      <w:pPr>
        <w:spacing w:after="0" w:line="240" w:lineRule="auto"/>
        <w:jc w:val="center"/>
        <w:rPr>
          <w:rFonts w:ascii="Times New Roman" w:hAnsi="Times New Roman" w:cs="Times New Roman"/>
          <w:b/>
          <w:sz w:val="24"/>
          <w:szCs w:val="24"/>
        </w:rPr>
      </w:pPr>
    </w:p>
    <w:p w:rsidR="00A36E34" w:rsidRPr="00AB5BBA" w:rsidP="00AB5BBA">
      <w:pPr>
        <w:spacing w:after="0" w:line="240" w:lineRule="auto"/>
        <w:jc w:val="center"/>
        <w:rPr>
          <w:rFonts w:ascii="Times New Roman" w:hAnsi="Times New Roman" w:cs="Times New Roman"/>
          <w:b/>
          <w:sz w:val="24"/>
          <w:szCs w:val="24"/>
        </w:rPr>
      </w:pPr>
      <w:r w:rsidRPr="00AB5BBA">
        <w:rPr>
          <w:rFonts w:ascii="Times New Roman" w:hAnsi="Times New Roman" w:cs="Times New Roman"/>
          <w:b/>
          <w:sz w:val="24"/>
          <w:szCs w:val="24"/>
        </w:rPr>
        <w:t>Čl. I</w:t>
      </w:r>
    </w:p>
    <w:p w:rsidR="00A36E34" w:rsidRPr="00AB5BBA" w:rsidP="00AB5BBA">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A36E34" w:rsidRPr="00AB5BBA" w:rsidP="00AB5BB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B5BBA">
        <w:rPr>
          <w:rFonts w:ascii="Times New Roman" w:hAnsi="Times New Roman" w:cs="Times New Roman"/>
          <w:color w:val="000000"/>
          <w:sz w:val="24"/>
          <w:szCs w:val="24"/>
        </w:rPr>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a zákona č. 252/2012 Z. z. sa mení a dopĺňa </w:t>
      </w:r>
      <w:r w:rsidRPr="00AB5BBA">
        <w:rPr>
          <w:rFonts w:ascii="Times New Roman" w:hAnsi="Times New Roman" w:cs="Times New Roman"/>
          <w:color w:val="000000"/>
          <w:sz w:val="24"/>
          <w:szCs w:val="24"/>
        </w:rPr>
        <w:t>takto:</w:t>
      </w:r>
    </w:p>
    <w:p w:rsidR="00A36E34" w:rsidRPr="00AB5BBA" w:rsidP="00AB5BBA">
      <w:pPr>
        <w:spacing w:after="0" w:line="240" w:lineRule="auto"/>
        <w:ind w:left="360"/>
        <w:jc w:val="both"/>
        <w:rPr>
          <w:rFonts w:ascii="Times New Roman" w:hAnsi="Times New Roman" w:cs="Times New Roman"/>
          <w:sz w:val="24"/>
          <w:szCs w:val="24"/>
        </w:rPr>
      </w:pPr>
    </w:p>
    <w:p w:rsidR="00B43D5C" w:rsidRPr="00AB5BBA" w:rsidP="00AB5BBA">
      <w:pPr>
        <w:numPr>
          <w:numId w:val="1"/>
        </w:numPr>
        <w:spacing w:line="240" w:lineRule="auto"/>
        <w:jc w:val="both"/>
        <w:rPr>
          <w:rFonts w:ascii="Times New Roman" w:hAnsi="Times New Roman" w:cs="Times New Roman"/>
          <w:sz w:val="24"/>
          <w:szCs w:val="24"/>
        </w:rPr>
      </w:pPr>
      <w:r w:rsidRPr="00AB5BBA" w:rsidR="00E26454">
        <w:rPr>
          <w:rFonts w:ascii="Times New Roman" w:hAnsi="Times New Roman" w:cs="Times New Roman"/>
          <w:sz w:val="24"/>
          <w:szCs w:val="24"/>
        </w:rPr>
        <w:t>V § 20 odsek 2 znie:</w:t>
      </w:r>
    </w:p>
    <w:p w:rsidR="00E26454" w:rsidRPr="00AB5BBA" w:rsidP="00AB5BBA">
      <w:pPr>
        <w:spacing w:after="0" w:line="240" w:lineRule="auto"/>
        <w:ind w:left="360"/>
        <w:jc w:val="both"/>
        <w:rPr>
          <w:rFonts w:ascii="Times New Roman" w:hAnsi="Times New Roman" w:cs="Times New Roman"/>
          <w:color w:val="000000"/>
          <w:sz w:val="24"/>
          <w:szCs w:val="24"/>
        </w:rPr>
      </w:pPr>
      <w:r w:rsidRPr="00AB5BBA">
        <w:rPr>
          <w:rFonts w:ascii="Times New Roman" w:hAnsi="Times New Roman" w:cs="Times New Roman"/>
          <w:sz w:val="24"/>
          <w:szCs w:val="24"/>
        </w:rPr>
        <w:t>„(2) Povinné dôchodkové poistenie zamestnanca uvedeného v § 4 ods. 2 vzniká odo dňa vzniku právneho vzťahu, ktorý zakladá právo na príjem uvedený v § 3 ods. 1 písm. a) a</w:t>
      </w:r>
      <w:r w:rsidRPr="00AB5BBA" w:rsidR="00AB5BBA">
        <w:rPr>
          <w:rFonts w:ascii="Times New Roman" w:hAnsi="Times New Roman" w:cs="Times New Roman"/>
          <w:sz w:val="24"/>
          <w:szCs w:val="24"/>
        </w:rPr>
        <w:t> </w:t>
      </w:r>
      <w:r w:rsidRPr="00AB5BBA">
        <w:rPr>
          <w:rFonts w:ascii="Times New Roman" w:hAnsi="Times New Roman" w:cs="Times New Roman"/>
          <w:sz w:val="24"/>
          <w:szCs w:val="24"/>
        </w:rPr>
        <w:t>ods. 2 a 3, a zaniká dňom zániku tohto právneho vzťahu</w:t>
      </w:r>
      <w:r w:rsidRPr="00AB5BBA" w:rsidR="00397926">
        <w:rPr>
          <w:rFonts w:ascii="Times New Roman" w:hAnsi="Times New Roman" w:cs="Times New Roman"/>
          <w:sz w:val="24"/>
          <w:szCs w:val="24"/>
        </w:rPr>
        <w:t>, ak tento zákon neustanovuje inak</w:t>
      </w:r>
      <w:r w:rsidRPr="00AB5BBA">
        <w:rPr>
          <w:rFonts w:ascii="Times New Roman" w:hAnsi="Times New Roman" w:cs="Times New Roman"/>
          <w:sz w:val="24"/>
          <w:szCs w:val="24"/>
        </w:rPr>
        <w:t xml:space="preserve">. </w:t>
      </w:r>
      <w:r w:rsidRPr="00AB5BBA" w:rsidR="00EF25B3">
        <w:rPr>
          <w:rFonts w:ascii="Times New Roman" w:hAnsi="Times New Roman" w:cs="Times New Roman"/>
          <w:sz w:val="24"/>
          <w:szCs w:val="24"/>
        </w:rPr>
        <w:t xml:space="preserve">Povinné dôchodkové poistenie zamestnanca v právnom vzťahu </w:t>
      </w:r>
      <w:r w:rsidRPr="00AB5BBA" w:rsidR="00EF25B3">
        <w:rPr>
          <w:rFonts w:ascii="Times New Roman" w:hAnsi="Times New Roman" w:cs="Times New Roman"/>
          <w:color w:val="000000"/>
          <w:sz w:val="24"/>
          <w:szCs w:val="24"/>
        </w:rPr>
        <w:t>na základe dohody o</w:t>
      </w:r>
      <w:r w:rsidRPr="00AB5BBA" w:rsidR="00AB5BBA">
        <w:rPr>
          <w:rFonts w:ascii="Times New Roman" w:hAnsi="Times New Roman" w:cs="Times New Roman"/>
          <w:color w:val="000000"/>
          <w:sz w:val="24"/>
          <w:szCs w:val="24"/>
        </w:rPr>
        <w:t> </w:t>
      </w:r>
      <w:r w:rsidRPr="00AB5BBA" w:rsidR="00EF25B3">
        <w:rPr>
          <w:rFonts w:ascii="Times New Roman" w:hAnsi="Times New Roman" w:cs="Times New Roman"/>
          <w:color w:val="000000"/>
          <w:sz w:val="24"/>
          <w:szCs w:val="24"/>
        </w:rPr>
        <w:t>brigádnickej práci študentov</w:t>
      </w:r>
      <w:r w:rsidRPr="00AB5BBA" w:rsidR="00EF25B3">
        <w:rPr>
          <w:rFonts w:ascii="Times New Roman" w:hAnsi="Times New Roman" w:cs="Times New Roman"/>
          <w:sz w:val="24"/>
          <w:szCs w:val="24"/>
        </w:rPr>
        <w:t xml:space="preserve">, ktorý prestal byť žiakom  strednej školy, vzniká </w:t>
      </w:r>
      <w:r w:rsidRPr="00AB5BBA" w:rsidR="00DA5EF4">
        <w:rPr>
          <w:rFonts w:ascii="Times New Roman" w:hAnsi="Times New Roman" w:cs="Times New Roman"/>
          <w:sz w:val="24"/>
          <w:szCs w:val="24"/>
        </w:rPr>
        <w:t xml:space="preserve">odo </w:t>
      </w:r>
      <w:r w:rsidRPr="00AB5BBA" w:rsidR="00EF25B3">
        <w:rPr>
          <w:rFonts w:ascii="Times New Roman" w:hAnsi="Times New Roman" w:cs="Times New Roman"/>
          <w:sz w:val="24"/>
          <w:szCs w:val="24"/>
        </w:rPr>
        <w:t>dň</w:t>
      </w:r>
      <w:r w:rsidRPr="00AB5BBA" w:rsidR="00DA5EF4">
        <w:rPr>
          <w:rFonts w:ascii="Times New Roman" w:hAnsi="Times New Roman" w:cs="Times New Roman"/>
          <w:sz w:val="24"/>
          <w:szCs w:val="24"/>
        </w:rPr>
        <w:t>a</w:t>
      </w:r>
      <w:r w:rsidRPr="00AB5BBA" w:rsidR="00EF25B3">
        <w:rPr>
          <w:rFonts w:ascii="Times New Roman" w:hAnsi="Times New Roman" w:cs="Times New Roman"/>
          <w:sz w:val="24"/>
          <w:szCs w:val="24"/>
        </w:rPr>
        <w:t xml:space="preserve">, </w:t>
      </w:r>
      <w:r w:rsidRPr="00AB5BBA" w:rsidR="00DA5EF4">
        <w:rPr>
          <w:rFonts w:ascii="Times New Roman" w:hAnsi="Times New Roman" w:cs="Times New Roman"/>
          <w:sz w:val="24"/>
          <w:szCs w:val="24"/>
        </w:rPr>
        <w:t>od</w:t>
      </w:r>
      <w:r w:rsidRPr="00AB5BBA" w:rsidR="00EF25B3">
        <w:rPr>
          <w:rFonts w:ascii="Times New Roman" w:hAnsi="Times New Roman" w:cs="Times New Roman"/>
          <w:sz w:val="24"/>
          <w:szCs w:val="24"/>
        </w:rPr>
        <w:t> ktor</w:t>
      </w:r>
      <w:r w:rsidRPr="00AB5BBA" w:rsidR="00DA5EF4">
        <w:rPr>
          <w:rFonts w:ascii="Times New Roman" w:hAnsi="Times New Roman" w:cs="Times New Roman"/>
          <w:sz w:val="24"/>
          <w:szCs w:val="24"/>
        </w:rPr>
        <w:t>ého</w:t>
      </w:r>
      <w:r w:rsidRPr="00AB5BBA" w:rsidR="00EF25B3">
        <w:rPr>
          <w:rFonts w:ascii="Times New Roman" w:hAnsi="Times New Roman" w:cs="Times New Roman"/>
          <w:sz w:val="24"/>
          <w:szCs w:val="24"/>
        </w:rPr>
        <w:t xml:space="preserve"> prestal byť žiakom strednej školy a zaniká  dňom zániku tohto právneho vzťahu. </w:t>
      </w:r>
      <w:r w:rsidRPr="00AB5BBA">
        <w:rPr>
          <w:rFonts w:ascii="Times New Roman" w:hAnsi="Times New Roman" w:cs="Times New Roman"/>
          <w:color w:val="000000"/>
          <w:sz w:val="24"/>
          <w:szCs w:val="24"/>
        </w:rPr>
        <w:t>Povinné dôchodkové poistenie</w:t>
      </w:r>
      <w:r w:rsidR="005D3AFE">
        <w:rPr>
          <w:rFonts w:ascii="Times New Roman" w:hAnsi="Times New Roman" w:cs="Times New Roman"/>
          <w:color w:val="000000"/>
          <w:sz w:val="24"/>
          <w:szCs w:val="24"/>
        </w:rPr>
        <w:t xml:space="preserve"> </w:t>
      </w:r>
      <w:r w:rsidRPr="003364D3" w:rsidR="005D3AFE">
        <w:rPr>
          <w:rFonts w:ascii="Times New Roman" w:hAnsi="Times New Roman" w:cs="Times New Roman"/>
          <w:sz w:val="24"/>
          <w:szCs w:val="24"/>
        </w:rPr>
        <w:t xml:space="preserve">zamestnanca v právnom vzťahu </w:t>
      </w:r>
      <w:r w:rsidRPr="003364D3" w:rsidR="005D3AFE">
        <w:rPr>
          <w:rFonts w:ascii="Times New Roman" w:hAnsi="Times New Roman" w:cs="Times New Roman"/>
          <w:color w:val="000000"/>
          <w:sz w:val="24"/>
          <w:szCs w:val="24"/>
        </w:rPr>
        <w:t>na základe dohody o brigádnickej práci študentov</w:t>
      </w:r>
      <w:r w:rsidRPr="003364D3" w:rsidR="005D3AFE">
        <w:rPr>
          <w:rFonts w:ascii="Times New Roman" w:hAnsi="Times New Roman" w:cs="Times New Roman"/>
          <w:sz w:val="24"/>
          <w:szCs w:val="24"/>
        </w:rPr>
        <w:t>, ktorý</w:t>
      </w:r>
      <w:r w:rsidRPr="003364D3" w:rsidR="000645FA">
        <w:rPr>
          <w:rFonts w:ascii="Times New Roman" w:hAnsi="Times New Roman" w:cs="Times New Roman"/>
          <w:sz w:val="24"/>
          <w:szCs w:val="24"/>
        </w:rPr>
        <w:t xml:space="preserve"> je žiakom strednej školy</w:t>
      </w:r>
    </w:p>
    <w:p w:rsidR="00E26454" w:rsidRPr="00AB5BBA" w:rsidP="00AB5BBA">
      <w:pPr>
        <w:pStyle w:val="ListParagraph"/>
        <w:numPr>
          <w:numId w:val="5"/>
        </w:numPr>
        <w:spacing w:line="240" w:lineRule="auto"/>
        <w:jc w:val="both"/>
        <w:rPr>
          <w:rFonts w:ascii="Times New Roman" w:hAnsi="Times New Roman" w:cs="Times New Roman"/>
          <w:color w:val="000000"/>
          <w:sz w:val="24"/>
          <w:szCs w:val="24"/>
        </w:rPr>
      </w:pPr>
      <w:r w:rsidRPr="00AB5BBA">
        <w:rPr>
          <w:rFonts w:ascii="Times New Roman" w:hAnsi="Times New Roman" w:cs="Times New Roman"/>
          <w:color w:val="000000"/>
          <w:sz w:val="24"/>
          <w:szCs w:val="24"/>
        </w:rPr>
        <w:t>vzniká</w:t>
      </w:r>
    </w:p>
    <w:p w:rsidR="00E26454" w:rsidRPr="00AB5BBA" w:rsidP="00AB5BBA">
      <w:pPr>
        <w:pStyle w:val="ListParagraph"/>
        <w:numPr>
          <w:numId w:val="6"/>
        </w:numPr>
        <w:spacing w:line="240" w:lineRule="auto"/>
        <w:jc w:val="both"/>
        <w:rPr>
          <w:rFonts w:ascii="Times New Roman" w:hAnsi="Times New Roman" w:cs="Times New Roman"/>
          <w:sz w:val="24"/>
          <w:szCs w:val="24"/>
        </w:rPr>
      </w:pPr>
      <w:r w:rsidRPr="00AB5BBA">
        <w:rPr>
          <w:rFonts w:ascii="Times New Roman" w:hAnsi="Times New Roman" w:cs="Times New Roman"/>
          <w:sz w:val="24"/>
          <w:szCs w:val="24"/>
        </w:rPr>
        <w:t>od prvého dňa kalendárneho mesiaca, ktorý nasleduje po mesiaci, v ktorom dovŕšil  18 rokov veku alebo</w:t>
      </w:r>
    </w:p>
    <w:p w:rsidR="00E26454" w:rsidRPr="00AB5BBA" w:rsidP="00AB5BBA">
      <w:pPr>
        <w:pStyle w:val="ListParagraph"/>
        <w:numPr>
          <w:numId w:val="6"/>
        </w:numPr>
        <w:spacing w:line="240" w:lineRule="auto"/>
        <w:jc w:val="both"/>
        <w:rPr>
          <w:rFonts w:ascii="Times New Roman" w:hAnsi="Times New Roman" w:cs="Times New Roman"/>
          <w:sz w:val="24"/>
          <w:szCs w:val="24"/>
        </w:rPr>
      </w:pPr>
      <w:r w:rsidRPr="00AB5BBA" w:rsidR="00820655">
        <w:rPr>
          <w:rFonts w:ascii="Times New Roman" w:hAnsi="Times New Roman" w:cs="Times New Roman"/>
          <w:color w:val="000000"/>
          <w:sz w:val="24"/>
          <w:szCs w:val="24"/>
        </w:rPr>
        <w:t>ak povinné dôchodkové poistenie nevzniklo podľa prvého bodu,</w:t>
      </w:r>
      <w:r w:rsidR="00820655">
        <w:rPr>
          <w:rFonts w:ascii="Times New Roman" w:hAnsi="Times New Roman" w:cs="Times New Roman"/>
          <w:color w:val="000000"/>
          <w:sz w:val="24"/>
          <w:szCs w:val="24"/>
        </w:rPr>
        <w:t xml:space="preserve"> </w:t>
      </w:r>
      <w:bookmarkStart w:id="0" w:name="_GoBack"/>
      <w:bookmarkEnd w:id="0"/>
      <w:r w:rsidRPr="00AB5BBA">
        <w:rPr>
          <w:rFonts w:ascii="Times New Roman" w:hAnsi="Times New Roman" w:cs="Times New Roman"/>
          <w:sz w:val="24"/>
          <w:szCs w:val="24"/>
        </w:rPr>
        <w:t>od prvého dňa kalendárneho mesiaca,</w:t>
      </w:r>
      <w:r w:rsidRPr="00AB5BBA">
        <w:rPr>
          <w:rFonts w:ascii="Times New Roman" w:hAnsi="Times New Roman" w:cs="Times New Roman"/>
          <w:color w:val="000000"/>
          <w:sz w:val="24"/>
          <w:szCs w:val="24"/>
        </w:rPr>
        <w:t xml:space="preserve"> v ktorom mesačný príjem podľa § 3 ods. 1 písm. a) a odsekov 2 a 3 z dohody o brigádnickej práci študentov p</w:t>
      </w:r>
      <w:r w:rsidRPr="00AB5BBA">
        <w:rPr>
          <w:rFonts w:ascii="Times New Roman" w:hAnsi="Times New Roman" w:cs="Times New Roman"/>
          <w:color w:val="000000"/>
          <w:sz w:val="24"/>
          <w:szCs w:val="24"/>
        </w:rPr>
        <w:t>resiahol u</w:t>
      </w:r>
      <w:r w:rsidRPr="00AB5BBA" w:rsidR="00AB5BBA">
        <w:rPr>
          <w:rFonts w:ascii="Times New Roman" w:hAnsi="Times New Roman" w:cs="Times New Roman"/>
          <w:color w:val="000000"/>
          <w:sz w:val="24"/>
          <w:szCs w:val="24"/>
        </w:rPr>
        <w:t> </w:t>
      </w:r>
      <w:r w:rsidRPr="00AB5BBA">
        <w:rPr>
          <w:rFonts w:ascii="Times New Roman" w:hAnsi="Times New Roman" w:cs="Times New Roman"/>
          <w:color w:val="000000"/>
          <w:sz w:val="24"/>
          <w:szCs w:val="24"/>
        </w:rPr>
        <w:t xml:space="preserve">jedného zamestnávateľa 66 eur, najskôr od vzniku tohto právneho vzťahu, </w:t>
      </w:r>
    </w:p>
    <w:p w:rsidR="00E26454" w:rsidRPr="00AB5BBA" w:rsidP="00AB5BBA">
      <w:pPr>
        <w:pStyle w:val="ListParagraph"/>
        <w:numPr>
          <w:numId w:val="5"/>
        </w:numPr>
        <w:spacing w:line="240" w:lineRule="auto"/>
        <w:jc w:val="both"/>
        <w:rPr>
          <w:rFonts w:ascii="Times New Roman" w:hAnsi="Times New Roman" w:cs="Times New Roman"/>
          <w:sz w:val="24"/>
          <w:szCs w:val="24"/>
        </w:rPr>
      </w:pPr>
      <w:r w:rsidRPr="00AB5BBA">
        <w:rPr>
          <w:rFonts w:ascii="Times New Roman" w:hAnsi="Times New Roman" w:cs="Times New Roman"/>
          <w:sz w:val="24"/>
          <w:szCs w:val="24"/>
        </w:rPr>
        <w:t xml:space="preserve">zaniká </w:t>
      </w:r>
    </w:p>
    <w:p w:rsidR="00E26454" w:rsidRPr="00AB5BBA" w:rsidP="00AB5BBA">
      <w:pPr>
        <w:pStyle w:val="ListParagraph"/>
        <w:numPr>
          <w:numId w:val="7"/>
        </w:numPr>
        <w:spacing w:line="240" w:lineRule="auto"/>
        <w:jc w:val="both"/>
        <w:rPr>
          <w:rFonts w:ascii="Times New Roman" w:hAnsi="Times New Roman" w:cs="Times New Roman"/>
          <w:sz w:val="24"/>
          <w:szCs w:val="24"/>
        </w:rPr>
      </w:pPr>
      <w:r w:rsidRPr="00AB5BBA">
        <w:rPr>
          <w:rFonts w:ascii="Times New Roman" w:hAnsi="Times New Roman" w:cs="Times New Roman"/>
          <w:sz w:val="24"/>
          <w:szCs w:val="24"/>
        </w:rPr>
        <w:t>dňom zániku tohto právneho vzťahu alebo</w:t>
      </w:r>
    </w:p>
    <w:p w:rsidR="00E26454" w:rsidRPr="00AB5BBA" w:rsidP="00AB5BBA">
      <w:pPr>
        <w:pStyle w:val="ListParagraph"/>
        <w:numPr>
          <w:numId w:val="7"/>
        </w:numPr>
        <w:spacing w:line="240" w:lineRule="auto"/>
        <w:jc w:val="both"/>
        <w:rPr>
          <w:rFonts w:ascii="Times New Roman" w:hAnsi="Times New Roman" w:cs="Times New Roman"/>
          <w:sz w:val="24"/>
          <w:szCs w:val="24"/>
        </w:rPr>
      </w:pPr>
      <w:r w:rsidRPr="00AB5BBA">
        <w:rPr>
          <w:rFonts w:ascii="Times New Roman" w:hAnsi="Times New Roman" w:cs="Times New Roman"/>
          <w:sz w:val="24"/>
          <w:szCs w:val="24"/>
        </w:rPr>
        <w:t>od prvého dňa kalendárneho mesiaca,</w:t>
      </w:r>
      <w:r w:rsidRPr="00AB5BBA">
        <w:rPr>
          <w:rFonts w:ascii="Times New Roman" w:hAnsi="Times New Roman" w:cs="Times New Roman"/>
          <w:color w:val="000000"/>
          <w:sz w:val="24"/>
          <w:szCs w:val="24"/>
        </w:rPr>
        <w:t xml:space="preserve"> v ktorom mesačný príjem podľa § 3 ods. 1 pí</w:t>
      </w:r>
      <w:r w:rsidRPr="00AB5BBA">
        <w:rPr>
          <w:rFonts w:ascii="Times New Roman" w:hAnsi="Times New Roman" w:cs="Times New Roman"/>
          <w:color w:val="000000"/>
          <w:sz w:val="24"/>
          <w:szCs w:val="24"/>
        </w:rPr>
        <w:t>sm. a) a odsekov 2 a 3 z dohody o brigádnickej práci študentov nepresiahol u</w:t>
      </w:r>
      <w:r w:rsidRPr="00AB5BBA" w:rsidR="00AB5BBA">
        <w:rPr>
          <w:rFonts w:ascii="Times New Roman" w:hAnsi="Times New Roman" w:cs="Times New Roman"/>
          <w:color w:val="000000"/>
          <w:sz w:val="24"/>
          <w:szCs w:val="24"/>
        </w:rPr>
        <w:t> </w:t>
      </w:r>
      <w:r w:rsidRPr="00AB5BBA">
        <w:rPr>
          <w:rFonts w:ascii="Times New Roman" w:hAnsi="Times New Roman" w:cs="Times New Roman"/>
          <w:color w:val="000000"/>
          <w:sz w:val="24"/>
          <w:szCs w:val="24"/>
        </w:rPr>
        <w:t xml:space="preserve">jedného zamestnávateľa 66 </w:t>
      </w:r>
      <w:r w:rsidRPr="003364D3">
        <w:rPr>
          <w:rFonts w:ascii="Times New Roman" w:hAnsi="Times New Roman" w:cs="Times New Roman"/>
          <w:color w:val="000000"/>
          <w:sz w:val="24"/>
          <w:szCs w:val="24"/>
        </w:rPr>
        <w:t>eur</w:t>
      </w:r>
      <w:r w:rsidRPr="003364D3" w:rsidR="00B90775">
        <w:rPr>
          <w:rFonts w:ascii="Times New Roman" w:hAnsi="Times New Roman" w:cs="Times New Roman"/>
          <w:color w:val="000000"/>
          <w:sz w:val="24"/>
          <w:szCs w:val="24"/>
        </w:rPr>
        <w:t>, ak nedovŕšil 18 rokov veku</w:t>
      </w:r>
      <w:r w:rsidRPr="003364D3">
        <w:rPr>
          <w:rFonts w:ascii="Times New Roman" w:hAnsi="Times New Roman" w:cs="Times New Roman"/>
          <w:color w:val="000000"/>
          <w:sz w:val="24"/>
          <w:szCs w:val="24"/>
        </w:rPr>
        <w:t>.“.</w:t>
      </w:r>
    </w:p>
    <w:p w:rsidR="00A36E34" w:rsidRPr="00AB5BBA" w:rsidP="00AB5BBA">
      <w:pPr>
        <w:numPr>
          <w:numId w:val="1"/>
        </w:numPr>
        <w:spacing w:line="240" w:lineRule="auto"/>
        <w:jc w:val="both"/>
        <w:rPr>
          <w:rFonts w:ascii="Times New Roman" w:hAnsi="Times New Roman" w:cs="Times New Roman"/>
          <w:sz w:val="24"/>
          <w:szCs w:val="24"/>
        </w:rPr>
      </w:pPr>
      <w:r w:rsidRPr="00AB5BBA">
        <w:rPr>
          <w:rFonts w:ascii="Times New Roman" w:hAnsi="Times New Roman" w:cs="Times New Roman"/>
          <w:sz w:val="24"/>
          <w:szCs w:val="24"/>
        </w:rPr>
        <w:t xml:space="preserve">V § 54 ods. 2 sa slová „toto nemocenské poistenie trvalo“ nahrádzajú slovami „obdobie nemocenského poistenia zamestnanca, za ktoré sa platí poistné na nemocenské poistenie, bolo“. </w:t>
      </w:r>
    </w:p>
    <w:p w:rsidR="00A36E34" w:rsidRPr="00AB5BBA" w:rsidP="00AB5BBA">
      <w:pPr>
        <w:spacing w:line="240" w:lineRule="auto"/>
        <w:ind w:left="360"/>
        <w:jc w:val="both"/>
        <w:rPr>
          <w:rFonts w:ascii="Times New Roman" w:hAnsi="Times New Roman" w:cs="Times New Roman"/>
          <w:sz w:val="24"/>
          <w:szCs w:val="24"/>
        </w:rPr>
      </w:pPr>
    </w:p>
    <w:p w:rsidR="00A36E34" w:rsidRPr="00AB5BBA" w:rsidP="00AB5BBA">
      <w:pPr>
        <w:numPr>
          <w:numId w:val="1"/>
        </w:numPr>
        <w:spacing w:line="240" w:lineRule="auto"/>
        <w:jc w:val="both"/>
        <w:rPr>
          <w:rFonts w:ascii="Times New Roman" w:hAnsi="Times New Roman" w:cs="Times New Roman"/>
          <w:sz w:val="24"/>
          <w:szCs w:val="24"/>
        </w:rPr>
      </w:pPr>
      <w:r w:rsidRPr="00AB5BBA">
        <w:rPr>
          <w:rFonts w:ascii="Times New Roman" w:hAnsi="Times New Roman" w:cs="Times New Roman"/>
          <w:sz w:val="24"/>
          <w:szCs w:val="24"/>
        </w:rPr>
        <w:t>V § 54 odsek 3 znie:</w:t>
      </w:r>
    </w:p>
    <w:p w:rsidR="00A36E34" w:rsidRPr="00AB5BBA" w:rsidP="00AB5BBA">
      <w:pPr>
        <w:spacing w:line="240" w:lineRule="auto"/>
        <w:ind w:left="284"/>
        <w:jc w:val="both"/>
        <w:rPr>
          <w:rFonts w:ascii="Times New Roman" w:hAnsi="Times New Roman" w:cs="Times New Roman"/>
          <w:sz w:val="24"/>
          <w:szCs w:val="24"/>
        </w:rPr>
      </w:pPr>
      <w:r w:rsidRPr="00AB5BBA">
        <w:rPr>
          <w:rFonts w:ascii="Times New Roman" w:hAnsi="Times New Roman" w:cs="Times New Roman"/>
          <w:sz w:val="24"/>
          <w:szCs w:val="24"/>
        </w:rPr>
        <w:t>„(3) Ak obdobie nemocenského poistenia zamestnanca, za ktoré sa platí poistné na nemocenské poistenie, pred vznikom dôvodu na poskytnutie nemocenskej dávky bolo kratšie ako 90 dní od vzniku tohto nemocenského poistenia, rozhodujúce obdobie na zistenie denného vymeriavacieho základu je kalendárny rok predchádzajúci kalendárnemu roku, v ktorom vznikol dôvod na poskytnutie nemocenskej dávky, ak obdobie nemocenského poistenia zamestnanca, za ktoré sa platí poistné na nemocenské poistenie, v predchádzajúcom kalendárnom roku bolo najmenej 90 dní, okrem obdobia nemocenského poistenia, za ktoré sa platí poistné na nemocenské poistenie, dosiahnutého u zamestn</w:t>
      </w:r>
      <w:r w:rsidRPr="00AB5BBA">
        <w:rPr>
          <w:rFonts w:ascii="Times New Roman" w:hAnsi="Times New Roman" w:cs="Times New Roman"/>
          <w:sz w:val="24"/>
          <w:szCs w:val="24"/>
        </w:rPr>
        <w:t>ávateľa, u ktorého vznikol dôvod na poskytnutie nemocenskej dávky.“.</w:t>
      </w:r>
    </w:p>
    <w:p w:rsidR="00A36E34" w:rsidRPr="00AB5BBA" w:rsidP="00AB5BBA">
      <w:pPr>
        <w:spacing w:line="240" w:lineRule="auto"/>
        <w:ind w:left="284"/>
        <w:jc w:val="both"/>
        <w:rPr>
          <w:rFonts w:ascii="Times New Roman" w:hAnsi="Times New Roman" w:cs="Times New Roman"/>
          <w:sz w:val="24"/>
          <w:szCs w:val="24"/>
        </w:rPr>
      </w:pPr>
    </w:p>
    <w:p w:rsidR="00A36E34" w:rsidRPr="00AB5BBA" w:rsidP="00AB5BBA">
      <w:pPr>
        <w:numPr>
          <w:numId w:val="1"/>
        </w:numPr>
        <w:spacing w:line="240" w:lineRule="auto"/>
        <w:jc w:val="both"/>
        <w:rPr>
          <w:rFonts w:ascii="Times New Roman" w:hAnsi="Times New Roman" w:cs="Times New Roman"/>
          <w:sz w:val="24"/>
          <w:szCs w:val="24"/>
        </w:rPr>
      </w:pPr>
      <w:r w:rsidRPr="00AB5BBA">
        <w:rPr>
          <w:rFonts w:ascii="Times New Roman" w:hAnsi="Times New Roman" w:cs="Times New Roman"/>
          <w:sz w:val="24"/>
          <w:szCs w:val="24"/>
        </w:rPr>
        <w:t>V § 54 ods. 4 sa slová „období kratšom“ nahrádzajú slovami „období, v ktorom obdobie nemocenského poistenia zamestnankyne, za ktoré sa platí poistné na nemocenské poistenie, bolo kratšie“.</w:t>
      </w:r>
    </w:p>
    <w:p w:rsidR="00A36E34" w:rsidRPr="00AB5BBA" w:rsidP="00AB5BBA">
      <w:pPr>
        <w:spacing w:line="240" w:lineRule="auto"/>
        <w:ind w:left="360"/>
        <w:jc w:val="both"/>
        <w:rPr>
          <w:rFonts w:ascii="Times New Roman" w:hAnsi="Times New Roman" w:cs="Times New Roman"/>
          <w:sz w:val="24"/>
          <w:szCs w:val="24"/>
        </w:rPr>
      </w:pPr>
    </w:p>
    <w:p w:rsidR="00526745" w:rsidRPr="00AB5BBA" w:rsidP="00AB5BBA">
      <w:pPr>
        <w:numPr>
          <w:numId w:val="1"/>
        </w:numPr>
        <w:spacing w:line="240" w:lineRule="auto"/>
        <w:jc w:val="both"/>
        <w:rPr>
          <w:rFonts w:ascii="Times New Roman" w:hAnsi="Times New Roman" w:cs="Times New Roman"/>
          <w:sz w:val="24"/>
          <w:szCs w:val="24"/>
        </w:rPr>
      </w:pPr>
      <w:r w:rsidRPr="00AB5BBA">
        <w:rPr>
          <w:rFonts w:ascii="Times New Roman" w:hAnsi="Times New Roman" w:cs="Times New Roman"/>
          <w:sz w:val="24"/>
          <w:szCs w:val="24"/>
        </w:rPr>
        <w:t xml:space="preserve">V § 54 ods. 9 sa za slová „vymeriavacieho základu“ vkladajú slová „a na účely vzniku nemocenského poistenia zamestnanca </w:t>
      </w:r>
      <w:r w:rsidRPr="00AB5BBA" w:rsidR="00DA5EF4">
        <w:rPr>
          <w:rFonts w:ascii="Times New Roman" w:hAnsi="Times New Roman" w:cs="Times New Roman"/>
          <w:sz w:val="24"/>
          <w:szCs w:val="24"/>
        </w:rPr>
        <w:t xml:space="preserve">na </w:t>
      </w:r>
      <w:r w:rsidRPr="00AB5BBA">
        <w:rPr>
          <w:rFonts w:ascii="Times New Roman" w:hAnsi="Times New Roman" w:cs="Times New Roman"/>
          <w:sz w:val="24"/>
          <w:szCs w:val="24"/>
        </w:rPr>
        <w:t>zistenie 90 dní nemocenského poistenia, za ktoré sa platí poistné na nemocenské poistenie“.</w:t>
      </w:r>
    </w:p>
    <w:p w:rsidR="00526745" w:rsidRPr="00AB5BBA" w:rsidP="00AB5BBA">
      <w:pPr>
        <w:spacing w:line="240" w:lineRule="auto"/>
        <w:jc w:val="both"/>
        <w:rPr>
          <w:rFonts w:ascii="Times New Roman" w:hAnsi="Times New Roman" w:cs="Times New Roman"/>
          <w:sz w:val="24"/>
          <w:szCs w:val="24"/>
        </w:rPr>
      </w:pPr>
    </w:p>
    <w:p w:rsidR="00A36E34" w:rsidRPr="00AB5BBA" w:rsidP="00AB5BBA">
      <w:pPr>
        <w:numPr>
          <w:numId w:val="1"/>
        </w:numPr>
        <w:spacing w:line="240" w:lineRule="auto"/>
        <w:jc w:val="both"/>
        <w:rPr>
          <w:rFonts w:ascii="Times New Roman" w:hAnsi="Times New Roman" w:cs="Times New Roman"/>
          <w:sz w:val="24"/>
          <w:szCs w:val="24"/>
        </w:rPr>
      </w:pPr>
      <w:r w:rsidRPr="00AB5BBA">
        <w:rPr>
          <w:rFonts w:ascii="Times New Roman" w:hAnsi="Times New Roman" w:cs="Times New Roman"/>
          <w:sz w:val="24"/>
          <w:szCs w:val="24"/>
        </w:rPr>
        <w:t>V § 55 ods. 2 a v § 58 ods.</w:t>
      </w:r>
      <w:r w:rsidRPr="00AB5BBA">
        <w:rPr>
          <w:rFonts w:ascii="Times New Roman" w:hAnsi="Times New Roman" w:cs="Times New Roman"/>
          <w:sz w:val="24"/>
          <w:szCs w:val="24"/>
        </w:rPr>
        <w:t xml:space="preserve"> 3 sa vypúšťajú slová „jednej dvanástiny“.</w:t>
      </w:r>
    </w:p>
    <w:p w:rsidR="00A36E34" w:rsidRPr="00AB5BBA" w:rsidP="00AB5BBA">
      <w:pPr>
        <w:spacing w:line="240" w:lineRule="auto"/>
        <w:ind w:left="360"/>
        <w:jc w:val="both"/>
        <w:rPr>
          <w:rFonts w:ascii="Times New Roman" w:hAnsi="Times New Roman" w:cs="Times New Roman"/>
          <w:sz w:val="24"/>
          <w:szCs w:val="24"/>
        </w:rPr>
      </w:pPr>
    </w:p>
    <w:p w:rsidR="00A36E34" w:rsidRPr="00AB5BBA" w:rsidP="00AB5BBA">
      <w:pPr>
        <w:numPr>
          <w:numId w:val="1"/>
        </w:numPr>
        <w:spacing w:line="240" w:lineRule="auto"/>
        <w:jc w:val="both"/>
        <w:rPr>
          <w:rFonts w:ascii="Times New Roman" w:hAnsi="Times New Roman" w:cs="Times New Roman"/>
          <w:sz w:val="24"/>
          <w:szCs w:val="24"/>
        </w:rPr>
      </w:pPr>
      <w:r w:rsidRPr="00AB5BBA">
        <w:rPr>
          <w:rFonts w:ascii="Times New Roman" w:hAnsi="Times New Roman" w:cs="Times New Roman"/>
          <w:sz w:val="24"/>
          <w:szCs w:val="24"/>
        </w:rPr>
        <w:t>V § 57 ods. 1 písmeno b) znie:</w:t>
      </w:r>
    </w:p>
    <w:p w:rsidR="00A36E34" w:rsidRPr="00AB5BBA" w:rsidP="00AB5BBA">
      <w:pPr>
        <w:spacing w:line="240" w:lineRule="auto"/>
        <w:ind w:left="284" w:hanging="284"/>
        <w:jc w:val="both"/>
        <w:rPr>
          <w:rFonts w:ascii="Times New Roman" w:hAnsi="Times New Roman" w:cs="Times New Roman"/>
          <w:sz w:val="24"/>
          <w:szCs w:val="24"/>
        </w:rPr>
      </w:pPr>
      <w:r w:rsidRPr="00AB5BBA">
        <w:rPr>
          <w:rFonts w:ascii="Times New Roman" w:hAnsi="Times New Roman" w:cs="Times New Roman"/>
          <w:sz w:val="24"/>
          <w:szCs w:val="24"/>
        </w:rPr>
        <w:t xml:space="preserve">     „b) zamestnanec v rozhodujúcom období podľa § 54 ods. 3 nedosiahol 90 dní nemocenského poistenia zamestnanca, za ktoré sa platí poistné na nemocenské poistenie,“. </w:t>
      </w:r>
    </w:p>
    <w:p w:rsidR="00A36E34" w:rsidRPr="00AB5BBA" w:rsidP="00AB5BBA">
      <w:pPr>
        <w:spacing w:line="240" w:lineRule="auto"/>
        <w:ind w:left="284" w:hanging="284"/>
        <w:jc w:val="both"/>
        <w:rPr>
          <w:rFonts w:ascii="Times New Roman" w:hAnsi="Times New Roman" w:cs="Times New Roman"/>
          <w:sz w:val="24"/>
          <w:szCs w:val="24"/>
        </w:rPr>
      </w:pPr>
    </w:p>
    <w:p w:rsidR="00A36E34" w:rsidRPr="00AB5BBA" w:rsidP="00AB5BBA">
      <w:pPr>
        <w:numPr>
          <w:numId w:val="1"/>
        </w:numPr>
        <w:spacing w:line="240" w:lineRule="auto"/>
        <w:jc w:val="both"/>
        <w:rPr>
          <w:rFonts w:ascii="Times New Roman" w:hAnsi="Times New Roman" w:cs="Times New Roman"/>
          <w:sz w:val="24"/>
          <w:szCs w:val="24"/>
        </w:rPr>
      </w:pPr>
      <w:r w:rsidRPr="00AB5BBA">
        <w:rPr>
          <w:rFonts w:ascii="Times New Roman" w:hAnsi="Times New Roman" w:cs="Times New Roman"/>
          <w:sz w:val="24"/>
          <w:szCs w:val="24"/>
        </w:rPr>
        <w:t>V § 57 ods. 1 sa za písmeno b) vkladá nové písmeno c), ktoré znie:</w:t>
      </w:r>
    </w:p>
    <w:p w:rsidR="00A36E34" w:rsidRPr="00AB5BBA" w:rsidP="00AB5BBA">
      <w:pPr>
        <w:spacing w:line="240" w:lineRule="auto"/>
        <w:ind w:left="360"/>
        <w:jc w:val="both"/>
        <w:rPr>
          <w:rFonts w:ascii="Times New Roman" w:hAnsi="Times New Roman" w:cs="Times New Roman"/>
          <w:sz w:val="24"/>
          <w:szCs w:val="24"/>
        </w:rPr>
      </w:pPr>
      <w:r w:rsidRPr="00AB5BBA">
        <w:rPr>
          <w:rFonts w:ascii="Times New Roman" w:hAnsi="Times New Roman" w:cs="Times New Roman"/>
          <w:sz w:val="24"/>
          <w:szCs w:val="24"/>
        </w:rPr>
        <w:t>„c)  dôvod na poskytnutie nemocenskej dávky vznikol povinne nemocensky poistenej samostatne zárobkovo činnej osobe v deň vzniku tohto nemocenského poistenia, okrem vzniku nemocenského poistenia z dôvodu skončenia jeho prerušenia podľa § 26 ods. 5,  alebo“.</w:t>
      </w:r>
    </w:p>
    <w:p w:rsidR="00A36E34" w:rsidRPr="00AB5BBA" w:rsidP="00AB5BBA">
      <w:pPr>
        <w:spacing w:line="240" w:lineRule="auto"/>
        <w:ind w:left="284" w:hanging="284"/>
        <w:jc w:val="both"/>
        <w:rPr>
          <w:rFonts w:ascii="Times New Roman" w:hAnsi="Times New Roman" w:cs="Times New Roman"/>
          <w:sz w:val="24"/>
          <w:szCs w:val="24"/>
        </w:rPr>
      </w:pPr>
    </w:p>
    <w:p w:rsidR="00A36E34" w:rsidRPr="00AB5BBA" w:rsidP="00AB5BBA">
      <w:pPr>
        <w:spacing w:line="240" w:lineRule="auto"/>
        <w:ind w:left="284" w:hanging="284"/>
        <w:jc w:val="both"/>
        <w:rPr>
          <w:rFonts w:ascii="Times New Roman" w:hAnsi="Times New Roman" w:cs="Times New Roman"/>
          <w:sz w:val="24"/>
          <w:szCs w:val="24"/>
        </w:rPr>
      </w:pPr>
      <w:r w:rsidRPr="00AB5BBA">
        <w:rPr>
          <w:rFonts w:ascii="Times New Roman" w:hAnsi="Times New Roman" w:cs="Times New Roman"/>
          <w:sz w:val="24"/>
          <w:szCs w:val="24"/>
        </w:rPr>
        <w:tab/>
        <w:t>Doterajšie písmeno c) sa označuje ako písmeno d).</w:t>
      </w:r>
    </w:p>
    <w:p w:rsidR="00A36E34" w:rsidP="00AB5BBA">
      <w:pPr>
        <w:spacing w:line="240" w:lineRule="auto"/>
        <w:ind w:left="284" w:hanging="284"/>
        <w:jc w:val="both"/>
        <w:rPr>
          <w:rFonts w:ascii="Times New Roman" w:hAnsi="Times New Roman" w:cs="Times New Roman"/>
          <w:sz w:val="24"/>
          <w:szCs w:val="24"/>
        </w:rPr>
      </w:pPr>
    </w:p>
    <w:p w:rsidR="00AB5BBA" w:rsidP="00AB5BBA">
      <w:pPr>
        <w:spacing w:line="240" w:lineRule="auto"/>
        <w:ind w:left="284" w:hanging="284"/>
        <w:jc w:val="both"/>
        <w:rPr>
          <w:rFonts w:ascii="Times New Roman" w:hAnsi="Times New Roman" w:cs="Times New Roman"/>
          <w:sz w:val="24"/>
          <w:szCs w:val="24"/>
        </w:rPr>
      </w:pPr>
    </w:p>
    <w:p w:rsidR="00AB5BBA" w:rsidRPr="00AB5BBA" w:rsidP="00AB5BBA">
      <w:pPr>
        <w:spacing w:line="240" w:lineRule="auto"/>
        <w:ind w:left="284" w:hanging="284"/>
        <w:jc w:val="both"/>
        <w:rPr>
          <w:rFonts w:ascii="Times New Roman" w:hAnsi="Times New Roman" w:cs="Times New Roman"/>
          <w:sz w:val="24"/>
          <w:szCs w:val="24"/>
        </w:rPr>
      </w:pPr>
    </w:p>
    <w:p w:rsidR="00A36E34" w:rsidRPr="00AB5BBA" w:rsidP="00AB5BBA">
      <w:pPr>
        <w:numPr>
          <w:numId w:val="1"/>
        </w:numPr>
        <w:spacing w:line="240" w:lineRule="auto"/>
        <w:jc w:val="both"/>
        <w:rPr>
          <w:rFonts w:ascii="Times New Roman" w:hAnsi="Times New Roman" w:cs="Times New Roman"/>
          <w:sz w:val="24"/>
          <w:szCs w:val="24"/>
        </w:rPr>
      </w:pPr>
      <w:r w:rsidRPr="00AB5BBA">
        <w:rPr>
          <w:rFonts w:ascii="Times New Roman" w:hAnsi="Times New Roman" w:cs="Times New Roman"/>
          <w:sz w:val="24"/>
          <w:szCs w:val="24"/>
        </w:rPr>
        <w:t>V § 57 odsek 2 znie:</w:t>
      </w:r>
    </w:p>
    <w:p w:rsidR="00A36E34" w:rsidRPr="00AB5BBA" w:rsidP="00AB5BBA">
      <w:pPr>
        <w:spacing w:line="240" w:lineRule="auto"/>
        <w:ind w:left="284" w:hanging="284"/>
        <w:jc w:val="both"/>
        <w:rPr>
          <w:rFonts w:ascii="Times New Roman" w:hAnsi="Times New Roman" w:cs="Times New Roman"/>
          <w:sz w:val="24"/>
          <w:szCs w:val="24"/>
        </w:rPr>
      </w:pPr>
      <w:r w:rsidRPr="00AB5BBA">
        <w:rPr>
          <w:rFonts w:ascii="Times New Roman" w:hAnsi="Times New Roman" w:cs="Times New Roman"/>
          <w:sz w:val="24"/>
          <w:szCs w:val="24"/>
        </w:rPr>
        <w:t xml:space="preserve">     „(2) Pravdepodobný denný vymeriavací základ je jedna tridsatina vymeriavacieho  základu, z ktorého by sa platilo poistné  na nemocenské poistenie za kalendárny mesiac, v ktorom vznikol dôvod na poskytnutie nemocenskej dávky.“.</w:t>
      </w:r>
    </w:p>
    <w:p w:rsidR="00A36E34" w:rsidRPr="00AB5BBA" w:rsidP="00AB5BBA">
      <w:pPr>
        <w:spacing w:line="240" w:lineRule="auto"/>
        <w:ind w:left="284" w:hanging="284"/>
        <w:jc w:val="both"/>
        <w:rPr>
          <w:rFonts w:ascii="Times New Roman" w:hAnsi="Times New Roman" w:cs="Times New Roman"/>
          <w:sz w:val="24"/>
          <w:szCs w:val="24"/>
        </w:rPr>
      </w:pPr>
    </w:p>
    <w:p w:rsidR="00A36E34" w:rsidRPr="00AB5BBA" w:rsidP="00AB5BBA">
      <w:pPr>
        <w:numPr>
          <w:numId w:val="1"/>
        </w:numPr>
        <w:spacing w:line="240" w:lineRule="auto"/>
        <w:jc w:val="both"/>
        <w:rPr>
          <w:rFonts w:ascii="Times New Roman" w:hAnsi="Times New Roman" w:cs="Times New Roman"/>
          <w:sz w:val="24"/>
          <w:szCs w:val="24"/>
        </w:rPr>
      </w:pPr>
      <w:r w:rsidRPr="00AB5BBA">
        <w:rPr>
          <w:rFonts w:ascii="Times New Roman" w:hAnsi="Times New Roman" w:cs="Times New Roman"/>
          <w:sz w:val="24"/>
          <w:szCs w:val="24"/>
        </w:rPr>
        <w:t>§ 57 sa dopĺňa odsekmi 3 až 5, ktoré znejú:</w:t>
      </w:r>
    </w:p>
    <w:p w:rsidR="00A36E34" w:rsidRPr="00AB5BBA" w:rsidP="00AB5BBA">
      <w:pPr>
        <w:spacing w:line="240" w:lineRule="auto"/>
        <w:ind w:left="284" w:hanging="284"/>
        <w:jc w:val="both"/>
        <w:rPr>
          <w:rFonts w:ascii="Times New Roman" w:hAnsi="Times New Roman" w:cs="Times New Roman"/>
          <w:sz w:val="24"/>
          <w:szCs w:val="24"/>
        </w:rPr>
      </w:pPr>
      <w:r w:rsidRPr="00AB5BBA">
        <w:rPr>
          <w:rFonts w:ascii="Times New Roman" w:hAnsi="Times New Roman" w:cs="Times New Roman"/>
          <w:sz w:val="24"/>
          <w:szCs w:val="24"/>
        </w:rPr>
        <w:t xml:space="preserve">     „(3) Ak pravdepodobný denný vymeriavací základ určený podľa odseku 2  je vyšší, ako suma zodpovedajúca jednej tridsatine vymeriavacieho základu uvedeného v § 138 ods. 5 platného ku dňu, v ktorom vznikol dôvod na poskytnutie nemocenskej dávky, pravdepodobný denný vymeriavací základ je suma zodpovedajúca jednej tridsatine vymeriavacieho základu uvedeného v § 138 ods. 5 platného ku dňu, v ktorom vznikol dôvod na poskytnutie nemocenskej dávky. </w:t>
      </w:r>
    </w:p>
    <w:p w:rsidR="00A36E34" w:rsidRPr="00AB5BBA" w:rsidP="00AB5BBA">
      <w:pPr>
        <w:spacing w:line="240" w:lineRule="auto"/>
        <w:ind w:left="284" w:hanging="284"/>
        <w:jc w:val="both"/>
        <w:rPr>
          <w:rFonts w:ascii="Times New Roman" w:hAnsi="Times New Roman" w:cs="Times New Roman"/>
          <w:sz w:val="24"/>
          <w:szCs w:val="24"/>
        </w:rPr>
      </w:pPr>
    </w:p>
    <w:p w:rsidR="00A36E34" w:rsidRPr="00AB5BBA" w:rsidP="00AB5BBA">
      <w:pPr>
        <w:spacing w:line="240" w:lineRule="auto"/>
        <w:ind w:left="284" w:hanging="284"/>
        <w:jc w:val="both"/>
        <w:rPr>
          <w:rFonts w:ascii="Times New Roman" w:hAnsi="Times New Roman" w:cs="Times New Roman"/>
          <w:sz w:val="24"/>
          <w:szCs w:val="24"/>
        </w:rPr>
      </w:pPr>
      <w:r w:rsidRPr="00AB5BBA">
        <w:rPr>
          <w:rFonts w:ascii="Times New Roman" w:hAnsi="Times New Roman" w:cs="Times New Roman"/>
          <w:sz w:val="24"/>
          <w:szCs w:val="24"/>
        </w:rPr>
        <w:tab/>
        <w:t>(4) Pravdepodobný denný vymeriavací základ poistenca, ktorý nemal v rozhodujúcom období vymeriavací základ na platenie poistného na nemo</w:t>
      </w:r>
      <w:r w:rsidRPr="00AB5BBA">
        <w:rPr>
          <w:rFonts w:ascii="Times New Roman" w:hAnsi="Times New Roman" w:cs="Times New Roman"/>
          <w:sz w:val="24"/>
          <w:szCs w:val="24"/>
        </w:rPr>
        <w:t>censké poistenie z dôvodu poberania materského alebo prerušenia povinného nemocenského poistenia pre čerpanie rodičovskej dovolenky alebo pre nárok na rodičovský príspevok, je jedna tridsatina vymeriavacieho  základu, z ktorého by sa platilo poistné  na ne</w:t>
      </w:r>
      <w:r w:rsidRPr="00AB5BBA">
        <w:rPr>
          <w:rFonts w:ascii="Times New Roman" w:hAnsi="Times New Roman" w:cs="Times New Roman"/>
          <w:sz w:val="24"/>
          <w:szCs w:val="24"/>
        </w:rPr>
        <w:t>mocenské poistenie za kalendárny mesiac, v ktorom vznikol dôvod na poskytnutie nemocenskej dávky; § 55 ods. 2 platí rovnako.</w:t>
      </w:r>
    </w:p>
    <w:p w:rsidR="00A36E34" w:rsidRPr="00AB5BBA" w:rsidP="00AB5BBA">
      <w:pPr>
        <w:spacing w:line="240" w:lineRule="auto"/>
        <w:ind w:left="284" w:hanging="284"/>
        <w:jc w:val="both"/>
        <w:rPr>
          <w:rFonts w:ascii="Times New Roman" w:hAnsi="Times New Roman" w:cs="Times New Roman"/>
          <w:sz w:val="24"/>
          <w:szCs w:val="24"/>
        </w:rPr>
      </w:pPr>
      <w:r w:rsidRPr="00AB5BBA">
        <w:rPr>
          <w:rFonts w:ascii="Times New Roman" w:hAnsi="Times New Roman" w:cs="Times New Roman"/>
          <w:sz w:val="24"/>
          <w:szCs w:val="24"/>
        </w:rPr>
        <w:tab/>
      </w:r>
    </w:p>
    <w:p w:rsidR="00A36E34" w:rsidRPr="00AB5BBA" w:rsidP="00AB5BBA">
      <w:pPr>
        <w:spacing w:line="240" w:lineRule="auto"/>
        <w:ind w:left="284" w:hanging="284"/>
        <w:jc w:val="both"/>
        <w:rPr>
          <w:rFonts w:ascii="Times New Roman" w:hAnsi="Times New Roman" w:cs="Times New Roman"/>
          <w:sz w:val="24"/>
          <w:szCs w:val="24"/>
        </w:rPr>
      </w:pPr>
      <w:r w:rsidRPr="00AB5BBA">
        <w:rPr>
          <w:rFonts w:ascii="Times New Roman" w:hAnsi="Times New Roman" w:cs="Times New Roman"/>
          <w:sz w:val="24"/>
          <w:szCs w:val="24"/>
        </w:rPr>
        <w:tab/>
        <w:t>(5) Pravdepodobný denný vymeriavací základ sa zaokrúhľuje na štyri desatinné miesta nahor.“.</w:t>
      </w:r>
    </w:p>
    <w:p w:rsidR="00A36E34" w:rsidRPr="00AB5BBA" w:rsidP="00AB5BBA">
      <w:pPr>
        <w:spacing w:line="240" w:lineRule="auto"/>
        <w:ind w:left="284" w:hanging="284"/>
        <w:jc w:val="both"/>
        <w:rPr>
          <w:rFonts w:ascii="Times New Roman" w:hAnsi="Times New Roman" w:cs="Times New Roman"/>
          <w:sz w:val="24"/>
          <w:szCs w:val="24"/>
        </w:rPr>
      </w:pPr>
    </w:p>
    <w:p w:rsidR="00A36E34" w:rsidRPr="00AB5BBA" w:rsidP="00AB5BBA">
      <w:pPr>
        <w:numPr>
          <w:numId w:val="1"/>
        </w:numPr>
        <w:spacing w:line="240" w:lineRule="auto"/>
        <w:jc w:val="both"/>
        <w:rPr>
          <w:rFonts w:ascii="Times New Roman" w:hAnsi="Times New Roman" w:cs="Times New Roman"/>
          <w:sz w:val="24"/>
          <w:szCs w:val="24"/>
        </w:rPr>
      </w:pPr>
      <w:r w:rsidRPr="00AB5BBA">
        <w:rPr>
          <w:rFonts w:ascii="Times New Roman" w:hAnsi="Times New Roman" w:cs="Times New Roman"/>
          <w:sz w:val="24"/>
          <w:szCs w:val="24"/>
        </w:rPr>
        <w:t>V § 66 ods. 6 písm. d) sa vypú</w:t>
      </w:r>
      <w:r w:rsidRPr="00AB5BBA">
        <w:rPr>
          <w:rFonts w:ascii="Times New Roman" w:hAnsi="Times New Roman" w:cs="Times New Roman"/>
          <w:sz w:val="24"/>
          <w:szCs w:val="24"/>
        </w:rPr>
        <w:t>šťa slovo „jednu“.</w:t>
      </w:r>
    </w:p>
    <w:p w:rsidR="00A36E34" w:rsidRPr="00AB5BBA" w:rsidP="00AB5BBA">
      <w:pPr>
        <w:spacing w:line="240" w:lineRule="auto"/>
        <w:ind w:left="360"/>
        <w:jc w:val="both"/>
        <w:rPr>
          <w:rFonts w:ascii="Times New Roman" w:hAnsi="Times New Roman" w:cs="Times New Roman"/>
          <w:sz w:val="24"/>
          <w:szCs w:val="24"/>
        </w:rPr>
      </w:pPr>
    </w:p>
    <w:p w:rsidR="00A36E34" w:rsidRPr="00AB5BBA" w:rsidP="00AB5BBA">
      <w:pPr>
        <w:numPr>
          <w:numId w:val="1"/>
        </w:numPr>
        <w:spacing w:after="0" w:line="240" w:lineRule="auto"/>
        <w:jc w:val="both"/>
        <w:rPr>
          <w:rFonts w:ascii="Times New Roman" w:hAnsi="Times New Roman" w:cs="Times New Roman"/>
          <w:sz w:val="24"/>
          <w:szCs w:val="24"/>
        </w:rPr>
      </w:pPr>
      <w:r w:rsidRPr="00AB5BBA">
        <w:rPr>
          <w:rFonts w:ascii="Times New Roman" w:hAnsi="Times New Roman" w:cs="Times New Roman"/>
          <w:sz w:val="24"/>
          <w:szCs w:val="24"/>
        </w:rPr>
        <w:t xml:space="preserve">V § 131 ods. 2 písm. c) sa za piaty bod vkladá nový šiesty bod, ktorý znie: </w:t>
      </w:r>
    </w:p>
    <w:p w:rsidR="00A36E34" w:rsidRPr="00AB5BBA" w:rsidP="00AB5BBA">
      <w:pPr>
        <w:spacing w:after="0" w:line="240" w:lineRule="auto"/>
        <w:ind w:left="360"/>
        <w:jc w:val="both"/>
        <w:rPr>
          <w:rFonts w:ascii="Times New Roman" w:hAnsi="Times New Roman" w:cs="Times New Roman"/>
          <w:sz w:val="24"/>
          <w:szCs w:val="24"/>
        </w:rPr>
      </w:pPr>
      <w:r w:rsidRPr="00AB5BBA">
        <w:rPr>
          <w:rFonts w:ascii="Times New Roman" w:hAnsi="Times New Roman" w:cs="Times New Roman"/>
          <w:sz w:val="24"/>
          <w:szCs w:val="24"/>
        </w:rPr>
        <w:t>„6. v roku 2021 12,75 % z vymeriavacieho základu,“.</w:t>
      </w:r>
    </w:p>
    <w:p w:rsidR="00A36E34" w:rsidRPr="00AB5BBA" w:rsidP="00AB5BBA">
      <w:pPr>
        <w:spacing w:after="0" w:line="240" w:lineRule="auto"/>
        <w:ind w:left="360"/>
        <w:jc w:val="both"/>
        <w:rPr>
          <w:rFonts w:ascii="Times New Roman" w:hAnsi="Times New Roman" w:cs="Times New Roman"/>
          <w:sz w:val="24"/>
          <w:szCs w:val="24"/>
        </w:rPr>
      </w:pPr>
    </w:p>
    <w:p w:rsidR="00A36E34" w:rsidRPr="00AB5BBA" w:rsidP="00AB5BBA">
      <w:pPr>
        <w:spacing w:after="0" w:line="240" w:lineRule="auto"/>
        <w:ind w:left="360"/>
        <w:jc w:val="both"/>
        <w:rPr>
          <w:rFonts w:ascii="Times New Roman" w:hAnsi="Times New Roman" w:cs="Times New Roman"/>
          <w:sz w:val="24"/>
          <w:szCs w:val="24"/>
        </w:rPr>
      </w:pPr>
      <w:r w:rsidRPr="00AB5BBA">
        <w:rPr>
          <w:rFonts w:ascii="Times New Roman" w:hAnsi="Times New Roman" w:cs="Times New Roman"/>
          <w:sz w:val="24"/>
          <w:szCs w:val="24"/>
        </w:rPr>
        <w:t>Doterajší šiesty bod až ôsmy bod sa označujú ako siedmy bod až deviaty bod.</w:t>
      </w:r>
    </w:p>
    <w:p w:rsidR="00E73C9C" w:rsidRPr="00AB5BBA" w:rsidP="00AB5BBA">
      <w:pPr>
        <w:spacing w:after="0" w:line="240" w:lineRule="auto"/>
        <w:ind w:left="360"/>
        <w:jc w:val="both"/>
        <w:rPr>
          <w:rFonts w:ascii="Times New Roman" w:hAnsi="Times New Roman" w:cs="Times New Roman"/>
          <w:sz w:val="24"/>
          <w:szCs w:val="24"/>
        </w:rPr>
      </w:pPr>
    </w:p>
    <w:p w:rsidR="006A5F42" w:rsidRPr="00AB5BBA" w:rsidP="00AB5BBA">
      <w:pPr>
        <w:numPr>
          <w:numId w:val="1"/>
        </w:numPr>
        <w:spacing w:after="0" w:line="240" w:lineRule="auto"/>
        <w:jc w:val="both"/>
        <w:rPr>
          <w:rFonts w:ascii="Times New Roman" w:hAnsi="Times New Roman" w:cs="Times New Roman"/>
          <w:sz w:val="24"/>
          <w:szCs w:val="24"/>
        </w:rPr>
      </w:pPr>
      <w:r w:rsidRPr="00AB5BBA">
        <w:rPr>
          <w:rFonts w:ascii="Times New Roman" w:hAnsi="Times New Roman" w:cs="Times New Roman"/>
          <w:sz w:val="24"/>
          <w:szCs w:val="24"/>
        </w:rPr>
        <w:t>V § 138 odsek 8 znie:</w:t>
      </w:r>
    </w:p>
    <w:p w:rsidR="006A5F42" w:rsidRPr="00AB5BBA" w:rsidP="00AB5BBA">
      <w:pPr>
        <w:spacing w:after="0" w:line="240" w:lineRule="auto"/>
        <w:ind w:left="360"/>
        <w:jc w:val="both"/>
        <w:rPr>
          <w:rFonts w:ascii="Times New Roman" w:hAnsi="Times New Roman" w:cs="Times New Roman"/>
          <w:color w:val="000000"/>
          <w:sz w:val="24"/>
          <w:szCs w:val="24"/>
        </w:rPr>
      </w:pPr>
      <w:r w:rsidRPr="00AB5BBA">
        <w:rPr>
          <w:rFonts w:ascii="Times New Roman" w:hAnsi="Times New Roman" w:cs="Times New Roman"/>
          <w:color w:val="000000"/>
          <w:sz w:val="24"/>
          <w:szCs w:val="24"/>
        </w:rPr>
        <w:t>„(8) Vymeriavací základ zamestnávateľa je vymeriavací základ jeho zamestnanca. Na účely úrazového poistenia a garančného poistenia sa do vymeriavacieho základu zamestnávateľa zahŕňa aj odmena jeho zamestnanca v právnom vzťahu na základe dohody o brigádnickej práci študentov, ktorý je žiakom strednej školy do konca kalendárneho mesiaca, v ktorom dovŕšil 18 rokov veku, ak jeho mesačný príjem podľa § 3 ods. 1 písm. a) a odsekov 2 a 3 z dohody o brigádnickej práci študentov nepresiahol u jedného zamestnávateľa</w:t>
      </w:r>
      <w:r w:rsidRPr="00AB5BBA">
        <w:rPr>
          <w:rFonts w:ascii="Times New Roman" w:hAnsi="Times New Roman" w:cs="Times New Roman"/>
          <w:color w:val="000000"/>
          <w:sz w:val="24"/>
          <w:szCs w:val="24"/>
        </w:rPr>
        <w:t xml:space="preserve"> 66 eur.“.</w:t>
      </w:r>
    </w:p>
    <w:p w:rsidR="006A5F42" w:rsidRPr="00AB5BBA" w:rsidP="00AB5BBA">
      <w:pPr>
        <w:spacing w:after="0" w:line="240" w:lineRule="auto"/>
        <w:ind w:left="360"/>
        <w:jc w:val="both"/>
        <w:rPr>
          <w:rStyle w:val="terminated"/>
          <w:rFonts w:ascii="Times New Roman" w:hAnsi="Times New Roman" w:cs="Times New Roman"/>
          <w:color w:val="4B4B4B"/>
          <w:sz w:val="24"/>
          <w:szCs w:val="24"/>
        </w:rPr>
      </w:pPr>
    </w:p>
    <w:p w:rsidR="00B43D5C" w:rsidRPr="00AB5BBA" w:rsidP="00AB5BBA">
      <w:pPr>
        <w:numPr>
          <w:numId w:val="1"/>
        </w:numPr>
        <w:spacing w:after="0" w:line="240" w:lineRule="auto"/>
        <w:jc w:val="both"/>
        <w:rPr>
          <w:rFonts w:ascii="Times New Roman" w:hAnsi="Times New Roman" w:cs="Times New Roman"/>
          <w:sz w:val="24"/>
          <w:szCs w:val="24"/>
        </w:rPr>
      </w:pPr>
      <w:r w:rsidRPr="00AB5BBA" w:rsidR="00E26454">
        <w:rPr>
          <w:rFonts w:ascii="Times New Roman" w:hAnsi="Times New Roman" w:cs="Times New Roman"/>
          <w:sz w:val="24"/>
          <w:szCs w:val="24"/>
        </w:rPr>
        <w:t>V § 231 ods. 1 písmeno b) znie:</w:t>
      </w:r>
    </w:p>
    <w:p w:rsidR="00E26454" w:rsidRPr="00AB5BBA" w:rsidP="00AB5BBA">
      <w:pPr>
        <w:spacing w:after="0" w:line="240" w:lineRule="auto"/>
        <w:ind w:left="360"/>
        <w:jc w:val="both"/>
        <w:rPr>
          <w:rFonts w:ascii="Times New Roman" w:hAnsi="Times New Roman" w:cs="Times New Roman"/>
          <w:sz w:val="24"/>
          <w:szCs w:val="24"/>
        </w:rPr>
      </w:pPr>
      <w:r w:rsidRPr="00AB5BBA">
        <w:rPr>
          <w:rFonts w:ascii="Times New Roman" w:hAnsi="Times New Roman" w:cs="Times New Roman"/>
          <w:sz w:val="24"/>
          <w:szCs w:val="24"/>
        </w:rPr>
        <w:t>„b) prihlásiť do registra poistencov a sporiteľov starobného dôchodkového sporenia</w:t>
      </w:r>
    </w:p>
    <w:p w:rsidR="00E26454" w:rsidRPr="00AB5BBA" w:rsidP="00AB5BBA">
      <w:pPr>
        <w:pStyle w:val="ListParagraph"/>
        <w:numPr>
          <w:numId w:val="9"/>
        </w:numPr>
        <w:spacing w:line="240" w:lineRule="auto"/>
        <w:jc w:val="both"/>
        <w:rPr>
          <w:rFonts w:ascii="Times New Roman" w:hAnsi="Times New Roman" w:cs="Times New Roman"/>
          <w:sz w:val="24"/>
          <w:szCs w:val="24"/>
        </w:rPr>
      </w:pPr>
      <w:r w:rsidRPr="00AB5BBA">
        <w:rPr>
          <w:rFonts w:ascii="Times New Roman" w:hAnsi="Times New Roman" w:cs="Times New Roman"/>
          <w:sz w:val="24"/>
          <w:szCs w:val="24"/>
        </w:rPr>
        <w:t>zamestnanca podľa § 4 ods. 1 na nemocenské poistenie, na dôchodkové poistenie a</w:t>
      </w:r>
      <w:r w:rsidR="00B90775">
        <w:rPr>
          <w:rFonts w:ascii="Times New Roman" w:hAnsi="Times New Roman" w:cs="Times New Roman"/>
          <w:sz w:val="24"/>
          <w:szCs w:val="24"/>
        </w:rPr>
        <w:t> </w:t>
      </w:r>
      <w:r w:rsidRPr="00AB5BBA">
        <w:rPr>
          <w:rFonts w:ascii="Times New Roman" w:hAnsi="Times New Roman" w:cs="Times New Roman"/>
          <w:sz w:val="24"/>
          <w:szCs w:val="24"/>
        </w:rPr>
        <w:t>na poistenie v nezamestnanosti a zamestnan</w:t>
      </w:r>
      <w:r w:rsidRPr="00AB5BBA">
        <w:rPr>
          <w:rFonts w:ascii="Times New Roman" w:hAnsi="Times New Roman" w:cs="Times New Roman"/>
          <w:sz w:val="24"/>
          <w:szCs w:val="24"/>
        </w:rPr>
        <w:t>ca podľa § 4 ods. 2 okrem zamestnanca, ktorému vznik</w:t>
      </w:r>
      <w:r w:rsidRPr="00AB5BBA" w:rsidR="00955842">
        <w:rPr>
          <w:rFonts w:ascii="Times New Roman" w:hAnsi="Times New Roman" w:cs="Times New Roman"/>
          <w:sz w:val="24"/>
          <w:szCs w:val="24"/>
        </w:rPr>
        <w:t>á</w:t>
      </w:r>
      <w:r w:rsidRPr="00AB5BBA">
        <w:rPr>
          <w:rFonts w:ascii="Times New Roman" w:hAnsi="Times New Roman" w:cs="Times New Roman"/>
          <w:sz w:val="24"/>
          <w:szCs w:val="24"/>
        </w:rPr>
        <w:t xml:space="preserve"> povinné dôchodkové poistenie podľa </w:t>
      </w:r>
      <w:r w:rsidRPr="007E2426">
        <w:rPr>
          <w:rFonts w:ascii="Times New Roman" w:hAnsi="Times New Roman" w:cs="Times New Roman"/>
          <w:sz w:val="24"/>
          <w:szCs w:val="24"/>
        </w:rPr>
        <w:t xml:space="preserve">§ 20 ods. 2 </w:t>
      </w:r>
      <w:r w:rsidR="007E2426">
        <w:rPr>
          <w:rFonts w:ascii="Times New Roman" w:hAnsi="Times New Roman" w:cs="Times New Roman"/>
          <w:sz w:val="24"/>
          <w:szCs w:val="24"/>
        </w:rPr>
        <w:t>druhej vety a tretej vety</w:t>
      </w:r>
      <w:r w:rsidRPr="007E2426">
        <w:rPr>
          <w:rFonts w:ascii="Times New Roman" w:hAnsi="Times New Roman" w:cs="Times New Roman"/>
          <w:sz w:val="24"/>
          <w:szCs w:val="24"/>
        </w:rPr>
        <w:t xml:space="preserve">, </w:t>
      </w:r>
      <w:r w:rsidRPr="00AB5BBA">
        <w:rPr>
          <w:rFonts w:ascii="Times New Roman" w:hAnsi="Times New Roman" w:cs="Times New Roman"/>
          <w:sz w:val="24"/>
          <w:szCs w:val="24"/>
        </w:rPr>
        <w:t>na dôchodkové poistenie pred vznikom týchto poistení najneskôr pred začatím výkonu činnosti zamestnanca, odhlásiť zamestnanca najneskôr v deň nasledujúci po zániku týchto poistení okrem zániku povinného nemocenského poistenia a povinného poistenia v nezamestnanosti podľa § 20 ods. 3, zrušiť prihlásenie do registra poistencov a sporiteľov starobného dôchodkového sporenia, ak poistný vzťah podľa § 20 nevznikol, a oznámiť zmeny v údajoch uvedených v</w:t>
      </w:r>
      <w:r w:rsidR="00B90775">
        <w:rPr>
          <w:rFonts w:ascii="Times New Roman" w:hAnsi="Times New Roman" w:cs="Times New Roman"/>
          <w:sz w:val="24"/>
          <w:szCs w:val="24"/>
        </w:rPr>
        <w:t> </w:t>
      </w:r>
      <w:r w:rsidRPr="00AB5BBA">
        <w:rPr>
          <w:rFonts w:ascii="Times New Roman" w:hAnsi="Times New Roman" w:cs="Times New Roman"/>
          <w:sz w:val="24"/>
          <w:szCs w:val="24"/>
        </w:rPr>
        <w:t>§</w:t>
      </w:r>
      <w:r w:rsidR="00B90775">
        <w:rPr>
          <w:rFonts w:ascii="Times New Roman" w:hAnsi="Times New Roman" w:cs="Times New Roman"/>
          <w:sz w:val="24"/>
          <w:szCs w:val="24"/>
        </w:rPr>
        <w:t> </w:t>
      </w:r>
      <w:r w:rsidRPr="00AB5BBA">
        <w:rPr>
          <w:rFonts w:ascii="Times New Roman" w:hAnsi="Times New Roman" w:cs="Times New Roman"/>
          <w:sz w:val="24"/>
          <w:szCs w:val="24"/>
        </w:rPr>
        <w:t xml:space="preserve">232 ods. 2 písm. a) až c), </w:t>
      </w:r>
    </w:p>
    <w:p w:rsidR="003364D3" w:rsidRPr="00AB5BBA" w:rsidP="003364D3">
      <w:pPr>
        <w:pStyle w:val="ListParagraph"/>
        <w:numPr>
          <w:numId w:val="9"/>
        </w:numPr>
        <w:spacing w:line="240" w:lineRule="auto"/>
        <w:jc w:val="both"/>
        <w:rPr>
          <w:rFonts w:ascii="Times New Roman" w:hAnsi="Times New Roman" w:cs="Times New Roman"/>
          <w:color w:val="000000"/>
          <w:sz w:val="24"/>
          <w:szCs w:val="24"/>
        </w:rPr>
      </w:pPr>
      <w:r w:rsidRPr="00AB5BBA" w:rsidR="007E2426">
        <w:rPr>
          <w:rFonts w:ascii="Times New Roman" w:hAnsi="Times New Roman" w:cs="Times New Roman"/>
          <w:sz w:val="24"/>
          <w:szCs w:val="24"/>
        </w:rPr>
        <w:t>zamestnanca, ktorému vzniká povinné dôchodkové poistenie podľa § 20 ods. 2</w:t>
      </w:r>
      <w:r w:rsidR="007E2426">
        <w:rPr>
          <w:rFonts w:ascii="Times New Roman" w:hAnsi="Times New Roman" w:cs="Times New Roman"/>
          <w:sz w:val="24"/>
          <w:szCs w:val="24"/>
        </w:rPr>
        <w:t xml:space="preserve"> druhej vety,</w:t>
      </w:r>
      <w:r w:rsidRPr="007E2426" w:rsidR="007E2426">
        <w:rPr>
          <w:rFonts w:ascii="Times New Roman" w:hAnsi="Times New Roman" w:cs="Times New Roman"/>
          <w:color w:val="000000"/>
          <w:sz w:val="24"/>
          <w:szCs w:val="24"/>
        </w:rPr>
        <w:t xml:space="preserve"> </w:t>
      </w:r>
      <w:r w:rsidRPr="00AB5BBA" w:rsidR="007E2426">
        <w:rPr>
          <w:rFonts w:ascii="Times New Roman" w:hAnsi="Times New Roman" w:cs="Times New Roman"/>
          <w:color w:val="000000"/>
          <w:sz w:val="24"/>
          <w:szCs w:val="24"/>
        </w:rPr>
        <w:t>na dôchodkové poistenie najneskôr v lehote splatnosti poistného podľ</w:t>
      </w:r>
      <w:r w:rsidRPr="00AB5BBA" w:rsidR="007E2426">
        <w:rPr>
          <w:rFonts w:ascii="Times New Roman" w:hAnsi="Times New Roman" w:cs="Times New Roman"/>
          <w:color w:val="000000"/>
          <w:sz w:val="24"/>
          <w:szCs w:val="24"/>
        </w:rPr>
        <w:t>a § 143 ods. 2 za kalendárny mesiac, v</w:t>
      </w:r>
      <w:r w:rsidR="007E2426">
        <w:rPr>
          <w:rFonts w:ascii="Times New Roman" w:hAnsi="Times New Roman" w:cs="Times New Roman"/>
          <w:color w:val="000000"/>
          <w:sz w:val="24"/>
          <w:szCs w:val="24"/>
        </w:rPr>
        <w:t> </w:t>
      </w:r>
      <w:r w:rsidRPr="00AB5BBA" w:rsidR="007E2426">
        <w:rPr>
          <w:rFonts w:ascii="Times New Roman" w:hAnsi="Times New Roman" w:cs="Times New Roman"/>
          <w:color w:val="000000"/>
          <w:sz w:val="24"/>
          <w:szCs w:val="24"/>
        </w:rPr>
        <w:t>ktorom</w:t>
      </w:r>
      <w:r w:rsidR="007E2426">
        <w:rPr>
          <w:rFonts w:ascii="Times New Roman" w:hAnsi="Times New Roman" w:cs="Times New Roman"/>
          <w:color w:val="000000"/>
          <w:sz w:val="24"/>
          <w:szCs w:val="24"/>
        </w:rPr>
        <w:t xml:space="preserve"> prestal byť žiakom strednej školy</w:t>
      </w:r>
      <w:r w:rsidR="00D47C62">
        <w:rPr>
          <w:rFonts w:ascii="Times New Roman" w:hAnsi="Times New Roman" w:cs="Times New Roman"/>
          <w:color w:val="000000"/>
          <w:sz w:val="24"/>
          <w:szCs w:val="24"/>
        </w:rPr>
        <w:t>,</w:t>
      </w:r>
      <w:r w:rsidRPr="00AB5BBA" w:rsidR="007E2426">
        <w:rPr>
          <w:rFonts w:ascii="Times New Roman" w:hAnsi="Times New Roman" w:cs="Times New Roman"/>
          <w:color w:val="000000"/>
          <w:sz w:val="24"/>
          <w:szCs w:val="24"/>
        </w:rPr>
        <w:t xml:space="preserve"> </w:t>
      </w:r>
      <w:r w:rsidRPr="00AB5BBA">
        <w:rPr>
          <w:rFonts w:ascii="Times New Roman" w:hAnsi="Times New Roman" w:cs="Times New Roman"/>
          <w:color w:val="000000"/>
          <w:sz w:val="24"/>
          <w:szCs w:val="24"/>
        </w:rPr>
        <w:t xml:space="preserve">odhlásiť tohto zamestnanca najneskôr </w:t>
      </w:r>
      <w:r w:rsidRPr="00AB5BBA">
        <w:rPr>
          <w:rFonts w:ascii="Times New Roman" w:hAnsi="Times New Roman" w:cs="Times New Roman"/>
          <w:sz w:val="24"/>
          <w:szCs w:val="24"/>
        </w:rPr>
        <w:t>v</w:t>
      </w:r>
      <w:r>
        <w:rPr>
          <w:rFonts w:ascii="Times New Roman" w:hAnsi="Times New Roman" w:cs="Times New Roman"/>
          <w:sz w:val="24"/>
          <w:szCs w:val="24"/>
        </w:rPr>
        <w:t> </w:t>
      </w:r>
      <w:r w:rsidRPr="00AB5BBA">
        <w:rPr>
          <w:rFonts w:ascii="Times New Roman" w:hAnsi="Times New Roman" w:cs="Times New Roman"/>
          <w:sz w:val="24"/>
          <w:szCs w:val="24"/>
        </w:rPr>
        <w:t>deň nasledujúci po zániku tohto poistenia</w:t>
      </w:r>
      <w:r w:rsidRPr="00AB5BBA">
        <w:rPr>
          <w:rFonts w:ascii="Times New Roman" w:hAnsi="Times New Roman" w:cs="Times New Roman"/>
          <w:color w:val="000000"/>
          <w:sz w:val="24"/>
          <w:szCs w:val="24"/>
        </w:rPr>
        <w:t>,</w:t>
      </w:r>
      <w:r w:rsidRPr="00AB5BBA">
        <w:rPr>
          <w:rFonts w:ascii="Times New Roman" w:hAnsi="Times New Roman" w:cs="Times New Roman"/>
          <w:sz w:val="24"/>
          <w:szCs w:val="24"/>
        </w:rPr>
        <w:t xml:space="preserve"> zrušiť prihlásenie do registra poistencov a sporiteľov starobného dôchodkového sporenia, ak poistný vzťah podľa § 20 nevznikol, a oznámiť zmeny v údajoch uvedených v § 232 ods. 2 písm. a) až c),</w:t>
      </w:r>
    </w:p>
    <w:p w:rsidR="00E26454" w:rsidRPr="00AB5BBA" w:rsidP="00AB5BBA">
      <w:pPr>
        <w:pStyle w:val="ListParagraph"/>
        <w:numPr>
          <w:numId w:val="9"/>
        </w:numPr>
        <w:spacing w:line="240" w:lineRule="auto"/>
        <w:jc w:val="both"/>
        <w:rPr>
          <w:rFonts w:ascii="Times New Roman" w:hAnsi="Times New Roman" w:cs="Times New Roman"/>
          <w:color w:val="000000"/>
          <w:sz w:val="24"/>
          <w:szCs w:val="24"/>
        </w:rPr>
      </w:pPr>
      <w:r w:rsidRPr="00AB5BBA">
        <w:rPr>
          <w:rFonts w:ascii="Times New Roman" w:hAnsi="Times New Roman" w:cs="Times New Roman"/>
          <w:sz w:val="24"/>
          <w:szCs w:val="24"/>
        </w:rPr>
        <w:t>zamestnanca, ktorému vznik</w:t>
      </w:r>
      <w:r w:rsidRPr="00AB5BBA" w:rsidR="00955842">
        <w:rPr>
          <w:rFonts w:ascii="Times New Roman" w:hAnsi="Times New Roman" w:cs="Times New Roman"/>
          <w:sz w:val="24"/>
          <w:szCs w:val="24"/>
        </w:rPr>
        <w:t>á</w:t>
      </w:r>
      <w:r w:rsidRPr="00AB5BBA">
        <w:rPr>
          <w:rFonts w:ascii="Times New Roman" w:hAnsi="Times New Roman" w:cs="Times New Roman"/>
          <w:sz w:val="24"/>
          <w:szCs w:val="24"/>
        </w:rPr>
        <w:t xml:space="preserve"> povinné dôchodkové poistenie podľa § 20 ods. 2 písm. a) prvý bod</w:t>
      </w:r>
      <w:r w:rsidRPr="00AB5BBA">
        <w:rPr>
          <w:rFonts w:ascii="Times New Roman" w:hAnsi="Times New Roman" w:cs="Times New Roman"/>
          <w:color w:val="000000"/>
          <w:sz w:val="24"/>
          <w:szCs w:val="24"/>
        </w:rPr>
        <w:t>, na dôchodkové poistenie najneskôr do konca kalendárneho m</w:t>
      </w:r>
      <w:r w:rsidRPr="00AB5BBA">
        <w:rPr>
          <w:rFonts w:ascii="Times New Roman" w:hAnsi="Times New Roman" w:cs="Times New Roman"/>
          <w:color w:val="000000"/>
          <w:sz w:val="24"/>
          <w:szCs w:val="24"/>
        </w:rPr>
        <w:t xml:space="preserve">esiaca, v ktorom dovŕšil 18 rokov veku, odhlásiť tohto zamestnanca najneskôr </w:t>
      </w:r>
      <w:r w:rsidRPr="00AB5BBA">
        <w:rPr>
          <w:rFonts w:ascii="Times New Roman" w:hAnsi="Times New Roman" w:cs="Times New Roman"/>
          <w:sz w:val="24"/>
          <w:szCs w:val="24"/>
        </w:rPr>
        <w:t>v</w:t>
      </w:r>
      <w:r w:rsidR="00B90775">
        <w:rPr>
          <w:rFonts w:ascii="Times New Roman" w:hAnsi="Times New Roman" w:cs="Times New Roman"/>
          <w:sz w:val="24"/>
          <w:szCs w:val="24"/>
        </w:rPr>
        <w:t> </w:t>
      </w:r>
      <w:r w:rsidRPr="00AB5BBA">
        <w:rPr>
          <w:rFonts w:ascii="Times New Roman" w:hAnsi="Times New Roman" w:cs="Times New Roman"/>
          <w:sz w:val="24"/>
          <w:szCs w:val="24"/>
        </w:rPr>
        <w:t>deň nasledujúci po zániku tohto poistenia</w:t>
      </w:r>
      <w:r w:rsidRPr="00AB5BBA">
        <w:rPr>
          <w:rFonts w:ascii="Times New Roman" w:hAnsi="Times New Roman" w:cs="Times New Roman"/>
          <w:color w:val="000000"/>
          <w:sz w:val="24"/>
          <w:szCs w:val="24"/>
        </w:rPr>
        <w:t>,</w:t>
      </w:r>
      <w:r w:rsidRPr="00AB5BBA">
        <w:rPr>
          <w:rFonts w:ascii="Times New Roman" w:hAnsi="Times New Roman" w:cs="Times New Roman"/>
          <w:sz w:val="24"/>
          <w:szCs w:val="24"/>
        </w:rPr>
        <w:t xml:space="preserve"> zrušiť prihlásenie do registra poistencov a sporiteľov starobného dôchodkového sporenia, ak poistný vzťah podľa § 20 nevznikol, a oznámiť zmeny v údajoch uvedených v § 232 ods. 2 písm. a) až c),</w:t>
      </w:r>
    </w:p>
    <w:p w:rsidR="00E26454" w:rsidRPr="00AB5BBA" w:rsidP="00AB5BBA">
      <w:pPr>
        <w:pStyle w:val="ListParagraph"/>
        <w:numPr>
          <w:numId w:val="9"/>
        </w:numPr>
        <w:spacing w:line="240" w:lineRule="auto"/>
        <w:jc w:val="both"/>
        <w:rPr>
          <w:rFonts w:ascii="Times New Roman" w:hAnsi="Times New Roman" w:cs="Times New Roman"/>
          <w:color w:val="000000"/>
          <w:sz w:val="24"/>
          <w:szCs w:val="24"/>
        </w:rPr>
      </w:pPr>
      <w:r w:rsidRPr="00AB5BBA">
        <w:rPr>
          <w:rFonts w:ascii="Times New Roman" w:hAnsi="Times New Roman" w:cs="Times New Roman"/>
          <w:sz w:val="24"/>
          <w:szCs w:val="24"/>
        </w:rPr>
        <w:t>zamestnanca, ktorému vznik</w:t>
      </w:r>
      <w:r w:rsidRPr="00AB5BBA" w:rsidR="00955842">
        <w:rPr>
          <w:rFonts w:ascii="Times New Roman" w:hAnsi="Times New Roman" w:cs="Times New Roman"/>
          <w:sz w:val="24"/>
          <w:szCs w:val="24"/>
        </w:rPr>
        <w:t>á</w:t>
      </w:r>
      <w:r w:rsidRPr="00AB5BBA">
        <w:rPr>
          <w:rFonts w:ascii="Times New Roman" w:hAnsi="Times New Roman" w:cs="Times New Roman"/>
          <w:sz w:val="24"/>
          <w:szCs w:val="24"/>
        </w:rPr>
        <w:t xml:space="preserve"> povinné dôchodkové poistenie podľa § 20 ods. 2 písm. a) druhý bod</w:t>
      </w:r>
      <w:r w:rsidRPr="00AB5BBA">
        <w:rPr>
          <w:rFonts w:ascii="Times New Roman" w:hAnsi="Times New Roman" w:cs="Times New Roman"/>
          <w:color w:val="000000"/>
          <w:sz w:val="24"/>
          <w:szCs w:val="24"/>
        </w:rPr>
        <w:t>, na dôchodkové poistenie najneskôr</w:t>
      </w:r>
      <w:r w:rsidRPr="00AB5BBA" w:rsidR="00444661">
        <w:rPr>
          <w:rFonts w:ascii="Times New Roman" w:hAnsi="Times New Roman" w:cs="Times New Roman"/>
          <w:color w:val="000000"/>
          <w:sz w:val="24"/>
          <w:szCs w:val="24"/>
        </w:rPr>
        <w:t xml:space="preserve"> v lehote splatnosti poistného podľa § 143 ods. 2 za kalendárny </w:t>
      </w:r>
      <w:r w:rsidRPr="00AB5BBA" w:rsidR="00444661">
        <w:rPr>
          <w:rFonts w:ascii="Times New Roman" w:hAnsi="Times New Roman" w:cs="Times New Roman"/>
          <w:color w:val="000000"/>
          <w:sz w:val="24"/>
          <w:szCs w:val="24"/>
        </w:rPr>
        <w:t xml:space="preserve">mesiac, </w:t>
      </w:r>
      <w:r w:rsidRPr="00AB5BBA">
        <w:rPr>
          <w:rFonts w:ascii="Times New Roman" w:hAnsi="Times New Roman" w:cs="Times New Roman"/>
          <w:color w:val="000000"/>
          <w:sz w:val="24"/>
          <w:szCs w:val="24"/>
        </w:rPr>
        <w:t xml:space="preserve">v ktorom jeho mesačný príjem podľa § 3 ods. 1 písm. a) a odsekov 2 a 3 z dohody o brigádnickej práci študentov presiahol u jedného zamestnávateľa 66 eur, odhlásiť tohto zamestnanca </w:t>
      </w:r>
      <w:r w:rsidRPr="00AB5BBA" w:rsidR="00650B93">
        <w:rPr>
          <w:rFonts w:ascii="Times New Roman" w:hAnsi="Times New Roman" w:cs="Times New Roman"/>
          <w:color w:val="000000"/>
          <w:sz w:val="24"/>
          <w:szCs w:val="24"/>
        </w:rPr>
        <w:t xml:space="preserve">v lehote </w:t>
      </w:r>
      <w:r w:rsidRPr="00AB5BBA" w:rsidR="00444661">
        <w:rPr>
          <w:rFonts w:ascii="Times New Roman" w:hAnsi="Times New Roman" w:cs="Times New Roman"/>
          <w:color w:val="000000"/>
          <w:sz w:val="24"/>
          <w:szCs w:val="24"/>
        </w:rPr>
        <w:t>splatnosti poistného podľa § 143 ods. 2 za kalendárny mesi</w:t>
      </w:r>
      <w:r w:rsidRPr="00AB5BBA" w:rsidR="00444661">
        <w:rPr>
          <w:rFonts w:ascii="Times New Roman" w:hAnsi="Times New Roman" w:cs="Times New Roman"/>
          <w:color w:val="000000"/>
          <w:sz w:val="24"/>
          <w:szCs w:val="24"/>
        </w:rPr>
        <w:t>ac,</w:t>
      </w:r>
      <w:r w:rsidRPr="00AB5BBA">
        <w:rPr>
          <w:rFonts w:ascii="Times New Roman" w:hAnsi="Times New Roman" w:cs="Times New Roman"/>
          <w:color w:val="000000"/>
          <w:sz w:val="24"/>
          <w:szCs w:val="24"/>
        </w:rPr>
        <w:t xml:space="preserve"> v ktorom jeho mesačný príjem podľa § 3 ods. 1 písm. a) a odsekov 2 a 3 z dohody o brigádnickej práci študentov nepresiahol u jedného zamestnávateľa 66 eur </w:t>
      </w:r>
      <w:r w:rsidRPr="00AB5BBA" w:rsidR="00E73C9C">
        <w:rPr>
          <w:rFonts w:ascii="Times New Roman" w:hAnsi="Times New Roman" w:cs="Times New Roman"/>
          <w:color w:val="000000"/>
          <w:sz w:val="24"/>
          <w:szCs w:val="24"/>
        </w:rPr>
        <w:t xml:space="preserve">alebo </w:t>
      </w:r>
      <w:r w:rsidRPr="00AB5BBA" w:rsidR="00044480">
        <w:rPr>
          <w:rFonts w:ascii="Times New Roman" w:hAnsi="Times New Roman" w:cs="Times New Roman"/>
          <w:sz w:val="24"/>
          <w:szCs w:val="24"/>
        </w:rPr>
        <w:t xml:space="preserve">odhlásiť </w:t>
      </w:r>
      <w:r w:rsidR="00D47C62">
        <w:rPr>
          <w:rFonts w:ascii="Times New Roman" w:hAnsi="Times New Roman" w:cs="Times New Roman"/>
          <w:sz w:val="24"/>
          <w:szCs w:val="24"/>
        </w:rPr>
        <w:t xml:space="preserve">tohto </w:t>
      </w:r>
      <w:r w:rsidRPr="00AB5BBA" w:rsidR="00044480">
        <w:rPr>
          <w:rFonts w:ascii="Times New Roman" w:hAnsi="Times New Roman" w:cs="Times New Roman"/>
          <w:sz w:val="24"/>
          <w:szCs w:val="24"/>
        </w:rPr>
        <w:t>zamestnanca najneskôr v deň nasledujúci po zániku tohto poistenia</w:t>
      </w:r>
      <w:r w:rsidRPr="00AB5BBA" w:rsidR="00E73C9C">
        <w:rPr>
          <w:rFonts w:ascii="Times New Roman" w:hAnsi="Times New Roman" w:cs="Times New Roman"/>
          <w:color w:val="000000"/>
          <w:sz w:val="24"/>
          <w:szCs w:val="24"/>
        </w:rPr>
        <w:t xml:space="preserve"> z iného dôvodu,</w:t>
      </w:r>
      <w:r w:rsidRPr="00AB5BBA" w:rsidR="00044480">
        <w:rPr>
          <w:rFonts w:ascii="Times New Roman" w:hAnsi="Times New Roman" w:cs="Times New Roman"/>
          <w:color w:val="000000"/>
          <w:sz w:val="24"/>
          <w:szCs w:val="24"/>
        </w:rPr>
        <w:t xml:space="preserve"> </w:t>
      </w:r>
      <w:r w:rsidRPr="00AB5BBA">
        <w:rPr>
          <w:rFonts w:ascii="Times New Roman" w:hAnsi="Times New Roman" w:cs="Times New Roman"/>
          <w:color w:val="000000"/>
          <w:sz w:val="24"/>
          <w:szCs w:val="24"/>
        </w:rPr>
        <w:t>zrušiť prihlásenie do registra poistencov a sporiteľov starobného dôchodkového sporenia, ak poistný vzťah podľa § 20 nevznikol, a oznámiť zmeny v údajoch uvedených v § 232 ods. 2 písm. a) až c),</w:t>
      </w:r>
    </w:p>
    <w:p w:rsidR="00E26454" w:rsidRPr="00AB5BBA" w:rsidP="00AB5BBA">
      <w:pPr>
        <w:pStyle w:val="ListParagraph"/>
        <w:numPr>
          <w:numId w:val="9"/>
        </w:numPr>
        <w:spacing w:line="240" w:lineRule="auto"/>
        <w:jc w:val="both"/>
        <w:rPr>
          <w:rFonts w:ascii="Times New Roman" w:hAnsi="Times New Roman" w:cs="Times New Roman"/>
          <w:sz w:val="24"/>
          <w:szCs w:val="24"/>
        </w:rPr>
      </w:pPr>
      <w:r w:rsidRPr="00AB5BBA">
        <w:rPr>
          <w:rFonts w:ascii="Times New Roman" w:hAnsi="Times New Roman" w:cs="Times New Roman"/>
          <w:sz w:val="24"/>
          <w:szCs w:val="24"/>
        </w:rPr>
        <w:t>zamestnanca v právnom vzťahu na základe dohody o bri</w:t>
      </w:r>
      <w:r w:rsidRPr="00AB5BBA">
        <w:rPr>
          <w:rFonts w:ascii="Times New Roman" w:hAnsi="Times New Roman" w:cs="Times New Roman"/>
          <w:sz w:val="24"/>
          <w:szCs w:val="24"/>
        </w:rPr>
        <w:t xml:space="preserve">gádnickej práci študentov, ktorý je </w:t>
      </w:r>
      <w:r w:rsidRPr="00AB5BBA">
        <w:rPr>
          <w:rFonts w:ascii="Times New Roman" w:hAnsi="Times New Roman" w:cs="Times New Roman"/>
          <w:color w:val="000000"/>
          <w:sz w:val="24"/>
          <w:szCs w:val="24"/>
        </w:rPr>
        <w:t xml:space="preserve">žiakom </w:t>
      </w:r>
      <w:r w:rsidRPr="00AB5BBA">
        <w:rPr>
          <w:rFonts w:ascii="Times New Roman" w:hAnsi="Times New Roman" w:cs="Times New Roman"/>
          <w:sz w:val="24"/>
          <w:szCs w:val="24"/>
        </w:rPr>
        <w:t>strednej školy,  na účely úrazového poistenia, garančného poistenia a na účely osobitného predpisu</w:t>
      </w:r>
      <w:r w:rsidRPr="00AB5BBA">
        <w:rPr>
          <w:rFonts w:ascii="Times New Roman" w:hAnsi="Times New Roman" w:cs="Times New Roman"/>
          <w:sz w:val="24"/>
          <w:szCs w:val="24"/>
          <w:vertAlign w:val="superscript"/>
        </w:rPr>
        <w:t>100b</w:t>
      </w:r>
      <w:r w:rsidRPr="00AB5BBA">
        <w:rPr>
          <w:rFonts w:ascii="Times New Roman" w:hAnsi="Times New Roman" w:cs="Times New Roman"/>
          <w:sz w:val="24"/>
          <w:szCs w:val="24"/>
        </w:rPr>
        <w:t>) pred vznikom tohto právneho vzťahu najneskôr pred začatím výkonu práce, ak zamestnávateľ tohto zamestnanca neprihlásil do registra poistencov a sporiteľov starobného dôchodkového sporenia z iného dôvodu, odhlásiť tohto zamestnanca z registra poistencov a sporiteľov starobného dôchodkového sporenia najneskôr v deň nasledujúci po skončení tohto právneho vzťahu, zrušiť prihlásenie do registra poistencov a sporiteľov starobného dôchodkového sporenia, ak pracovnoprávny vzťah nevznikol, a oznámiť zmeny v</w:t>
      </w:r>
      <w:r w:rsidR="00AB5BBA">
        <w:rPr>
          <w:rFonts w:ascii="Times New Roman" w:hAnsi="Times New Roman" w:cs="Times New Roman"/>
          <w:sz w:val="24"/>
          <w:szCs w:val="24"/>
        </w:rPr>
        <w:t> </w:t>
      </w:r>
      <w:r w:rsidRPr="00AB5BBA">
        <w:rPr>
          <w:rFonts w:ascii="Times New Roman" w:hAnsi="Times New Roman" w:cs="Times New Roman"/>
          <w:sz w:val="24"/>
          <w:szCs w:val="24"/>
        </w:rPr>
        <w:t>údajoch uvedených v § 232 ods. 2 písm. a) a b),“.</w:t>
      </w:r>
    </w:p>
    <w:p w:rsidR="00A36E34" w:rsidRPr="00AB5BBA" w:rsidP="00AB5BBA">
      <w:pPr>
        <w:numPr>
          <w:numId w:val="1"/>
        </w:numPr>
        <w:spacing w:after="0" w:line="240" w:lineRule="auto"/>
        <w:jc w:val="both"/>
        <w:rPr>
          <w:rFonts w:ascii="Times New Roman" w:hAnsi="Times New Roman" w:cs="Times New Roman"/>
          <w:sz w:val="24"/>
          <w:szCs w:val="24"/>
        </w:rPr>
      </w:pPr>
      <w:r w:rsidRPr="00AB5BBA">
        <w:rPr>
          <w:rFonts w:ascii="Times New Roman" w:hAnsi="Times New Roman" w:cs="Times New Roman"/>
          <w:sz w:val="24"/>
          <w:szCs w:val="24"/>
        </w:rPr>
        <w:t>Za § 293co sa vkladá § 293cp, ktorý znie:</w:t>
      </w:r>
    </w:p>
    <w:p w:rsidR="00A36E34" w:rsidRPr="00AB5BBA" w:rsidP="00AB5BBA">
      <w:pPr>
        <w:spacing w:after="0" w:line="240" w:lineRule="auto"/>
        <w:ind w:left="360"/>
        <w:jc w:val="center"/>
        <w:rPr>
          <w:rFonts w:ascii="Times New Roman" w:hAnsi="Times New Roman" w:cs="Times New Roman"/>
          <w:b/>
          <w:sz w:val="24"/>
          <w:szCs w:val="24"/>
        </w:rPr>
      </w:pPr>
      <w:r w:rsidRPr="00AB5BBA">
        <w:rPr>
          <w:rFonts w:ascii="Times New Roman" w:hAnsi="Times New Roman" w:cs="Times New Roman"/>
          <w:sz w:val="24"/>
          <w:szCs w:val="24"/>
        </w:rPr>
        <w:t xml:space="preserve">„§ </w:t>
      </w:r>
      <w:r w:rsidRPr="00AB5BBA">
        <w:rPr>
          <w:rFonts w:ascii="Times New Roman" w:hAnsi="Times New Roman" w:cs="Times New Roman"/>
          <w:b/>
          <w:sz w:val="24"/>
          <w:szCs w:val="24"/>
        </w:rPr>
        <w:t>293cp</w:t>
      </w:r>
    </w:p>
    <w:p w:rsidR="00A36E34" w:rsidRPr="00AB5BBA" w:rsidP="00AB5BBA">
      <w:pPr>
        <w:spacing w:after="0" w:line="240" w:lineRule="auto"/>
        <w:ind w:left="360"/>
        <w:jc w:val="center"/>
        <w:rPr>
          <w:rFonts w:ascii="Times New Roman" w:hAnsi="Times New Roman" w:cs="Times New Roman"/>
          <w:sz w:val="24"/>
          <w:szCs w:val="24"/>
        </w:rPr>
      </w:pPr>
    </w:p>
    <w:p w:rsidR="00A36E34" w:rsidRPr="00AB5BBA" w:rsidP="00AB5BB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B5BBA">
        <w:rPr>
          <w:rFonts w:ascii="Times New Roman" w:hAnsi="Times New Roman" w:cs="Times New Roman"/>
          <w:color w:val="000000"/>
          <w:sz w:val="24"/>
          <w:szCs w:val="24"/>
        </w:rPr>
        <w:t>Ak dô</w:t>
      </w:r>
      <w:r w:rsidRPr="00AB5BBA">
        <w:rPr>
          <w:rFonts w:ascii="Times New Roman" w:hAnsi="Times New Roman" w:cs="Times New Roman"/>
          <w:color w:val="000000"/>
          <w:sz w:val="24"/>
          <w:szCs w:val="24"/>
        </w:rPr>
        <w:t>vod na poskytnutie nemocenskej dávky vznikol pred 1. januárom 2013, suma dávky sa určí aj po 31. decembri 2012 podľa zákona účinného do 31. decembra 2012.“.</w:t>
      </w:r>
    </w:p>
    <w:p w:rsidR="00A36E34" w:rsidP="00AB5BBA">
      <w:pPr>
        <w:spacing w:after="0" w:line="240" w:lineRule="auto"/>
        <w:jc w:val="both"/>
        <w:rPr>
          <w:rFonts w:ascii="Times New Roman" w:hAnsi="Times New Roman" w:cs="Times New Roman"/>
          <w:sz w:val="24"/>
          <w:szCs w:val="24"/>
        </w:rPr>
      </w:pPr>
    </w:p>
    <w:p w:rsidR="00AB5BBA" w:rsidP="00AB5BBA">
      <w:pPr>
        <w:spacing w:after="0" w:line="240" w:lineRule="auto"/>
        <w:jc w:val="both"/>
        <w:rPr>
          <w:rFonts w:ascii="Times New Roman" w:hAnsi="Times New Roman" w:cs="Times New Roman"/>
          <w:sz w:val="24"/>
          <w:szCs w:val="24"/>
        </w:rPr>
      </w:pPr>
    </w:p>
    <w:p w:rsidR="003364D3" w:rsidRPr="00AB5BBA" w:rsidP="00AB5BBA">
      <w:pPr>
        <w:spacing w:after="0" w:line="240" w:lineRule="auto"/>
        <w:jc w:val="both"/>
        <w:rPr>
          <w:rFonts w:ascii="Times New Roman" w:hAnsi="Times New Roman" w:cs="Times New Roman"/>
          <w:sz w:val="24"/>
          <w:szCs w:val="24"/>
        </w:rPr>
      </w:pPr>
    </w:p>
    <w:p w:rsidR="003364D3" w:rsidP="00AB5BBA">
      <w:pPr>
        <w:spacing w:after="0" w:line="240" w:lineRule="auto"/>
        <w:jc w:val="center"/>
        <w:rPr>
          <w:rFonts w:ascii="Times New Roman" w:hAnsi="Times New Roman" w:cs="Times New Roman"/>
          <w:b/>
          <w:sz w:val="24"/>
          <w:szCs w:val="24"/>
        </w:rPr>
      </w:pPr>
    </w:p>
    <w:p w:rsidR="00A36E34" w:rsidRPr="00AB5BBA" w:rsidP="00AB5BBA">
      <w:pPr>
        <w:spacing w:after="0" w:line="240" w:lineRule="auto"/>
        <w:jc w:val="center"/>
        <w:rPr>
          <w:rFonts w:ascii="Times New Roman" w:hAnsi="Times New Roman" w:cs="Times New Roman"/>
          <w:b/>
          <w:sz w:val="24"/>
          <w:szCs w:val="24"/>
        </w:rPr>
      </w:pPr>
      <w:r w:rsidRPr="00AB5BBA">
        <w:rPr>
          <w:rFonts w:ascii="Times New Roman" w:hAnsi="Times New Roman" w:cs="Times New Roman"/>
          <w:b/>
          <w:sz w:val="24"/>
          <w:szCs w:val="24"/>
        </w:rPr>
        <w:t>Čl. II</w:t>
      </w:r>
    </w:p>
    <w:p w:rsidR="00A36E34" w:rsidRPr="00AB5BBA" w:rsidP="00AB5BBA">
      <w:pPr>
        <w:spacing w:after="0" w:line="240" w:lineRule="auto"/>
        <w:jc w:val="center"/>
        <w:rPr>
          <w:rFonts w:ascii="Times New Roman" w:hAnsi="Times New Roman" w:cs="Times New Roman"/>
          <w:b/>
          <w:sz w:val="24"/>
          <w:szCs w:val="24"/>
        </w:rPr>
      </w:pPr>
    </w:p>
    <w:p w:rsidR="00A36E34" w:rsidRPr="00AB5BBA" w:rsidP="00AB5BB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B5BBA">
        <w:rPr>
          <w:rFonts w:ascii="Times New Roman" w:hAnsi="Times New Roman" w:cs="Times New Roman"/>
          <w:color w:val="000000"/>
          <w:sz w:val="24"/>
          <w:szCs w:val="24"/>
        </w:rPr>
        <w:t>Zákon č. 462/2003 Z. z. o náhrade príjmu pri dočasnej pracovnej neschopnosti zamestnanca a o zmene a doplnení niektorých zákonov v znení zákona č. 244/2005 Z. z., zákona č. 310/2006 Z. z., zákona č. 555/2007 Z. z., zákona č. 659/2007 Z. z. a zákona č. 543/2010 Z. z. sa mení a dopĺňa takto:</w:t>
      </w:r>
    </w:p>
    <w:p w:rsidR="00AB5BBA" w:rsidRPr="00AB5BBA" w:rsidP="00AB5BBA">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A36E34" w:rsidRPr="00AB5BBA" w:rsidP="00AB5BBA">
      <w:pPr>
        <w:numPr>
          <w:numId w:val="2"/>
        </w:numPr>
        <w:spacing w:line="240" w:lineRule="auto"/>
        <w:ind w:left="426" w:hanging="426"/>
        <w:jc w:val="both"/>
        <w:rPr>
          <w:rFonts w:ascii="Times New Roman" w:hAnsi="Times New Roman" w:cs="Times New Roman"/>
          <w:sz w:val="24"/>
          <w:szCs w:val="24"/>
        </w:rPr>
      </w:pPr>
      <w:r w:rsidRPr="00AB5BBA">
        <w:rPr>
          <w:rFonts w:ascii="Times New Roman" w:hAnsi="Times New Roman" w:cs="Times New Roman"/>
          <w:sz w:val="24"/>
          <w:szCs w:val="24"/>
        </w:rPr>
        <w:t>V § 8 ods</w:t>
      </w:r>
      <w:r w:rsidRPr="00AB5BBA" w:rsidR="00E26454">
        <w:rPr>
          <w:rFonts w:ascii="Times New Roman" w:hAnsi="Times New Roman" w:cs="Times New Roman"/>
          <w:sz w:val="24"/>
          <w:szCs w:val="24"/>
        </w:rPr>
        <w:t>ek</w:t>
      </w:r>
      <w:r w:rsidRPr="00AB5BBA">
        <w:rPr>
          <w:rFonts w:ascii="Times New Roman" w:hAnsi="Times New Roman" w:cs="Times New Roman"/>
          <w:sz w:val="24"/>
          <w:szCs w:val="24"/>
        </w:rPr>
        <w:t xml:space="preserve"> 4 </w:t>
      </w:r>
      <w:r w:rsidRPr="00AB5BBA" w:rsidR="00E26454">
        <w:rPr>
          <w:rFonts w:ascii="Times New Roman" w:hAnsi="Times New Roman" w:cs="Times New Roman"/>
          <w:sz w:val="24"/>
          <w:szCs w:val="24"/>
        </w:rPr>
        <w:t>znie:</w:t>
      </w:r>
    </w:p>
    <w:p w:rsidR="00142A43" w:rsidRPr="00AB5BBA" w:rsidP="00AB5BBA">
      <w:pPr>
        <w:spacing w:line="240" w:lineRule="auto"/>
        <w:ind w:left="360"/>
        <w:jc w:val="both"/>
        <w:rPr>
          <w:rFonts w:ascii="Times New Roman" w:hAnsi="Times New Roman" w:cs="Times New Roman"/>
          <w:sz w:val="24"/>
          <w:szCs w:val="24"/>
        </w:rPr>
      </w:pPr>
      <w:r w:rsidRPr="00AB5BBA" w:rsidR="00E26454">
        <w:rPr>
          <w:rFonts w:ascii="Times New Roman" w:hAnsi="Times New Roman" w:cs="Times New Roman"/>
          <w:sz w:val="24"/>
          <w:szCs w:val="24"/>
        </w:rPr>
        <w:t>„(4) Rozhodujúce obdobie na určenie denného vymeriavacieho základu zamestnanca, ktorého obdobie nemocenského poistenia, za ktoré sa platí poistné na nemocenské poistenie, pred vznikom dočasnej pracovnej neschopnosti trvalo najmenej 90 dní, je rozhodujúce obdobie podľa osobitného predpisu.</w:t>
      </w:r>
      <w:r w:rsidRPr="00AB5BBA" w:rsidR="00E26454">
        <w:rPr>
          <w:rFonts w:ascii="Times New Roman" w:hAnsi="Times New Roman" w:cs="Times New Roman"/>
          <w:sz w:val="24"/>
          <w:szCs w:val="24"/>
          <w:vertAlign w:val="superscript"/>
        </w:rPr>
        <w:t>15)</w:t>
      </w:r>
      <w:r w:rsidRPr="00AB5BBA" w:rsidR="00E26454">
        <w:rPr>
          <w:rFonts w:ascii="Times New Roman" w:hAnsi="Times New Roman" w:cs="Times New Roman"/>
          <w:sz w:val="24"/>
          <w:szCs w:val="24"/>
        </w:rPr>
        <w:t xml:space="preserve"> Rozhodujúce obdobie na určenie denného vymeriavacieho základu zamestnanca, ktorého obdobie nemocenského poistenia, za ktoré sa platí poistné na nemocenské poistenie, pred vznikom dočasnej pracovnej neschopnosti trvalo menej ako 90 dní, je obdobie od vzniku nemocenského poistenia, okrem vzniku nemocenského poistenia z dôvodu zániku prerušenia nemocenského poistenia, do dňa predchádzajúceho dňu, v ktorom vznikla dočasná pracovná neschopnosť.“.</w:t>
      </w:r>
    </w:p>
    <w:p w:rsidR="00A36E34" w:rsidRPr="00AB5BBA" w:rsidP="00AB5BBA">
      <w:pPr>
        <w:numPr>
          <w:numId w:val="2"/>
        </w:numPr>
        <w:spacing w:line="240" w:lineRule="auto"/>
        <w:ind w:left="426" w:hanging="426"/>
        <w:jc w:val="both"/>
        <w:rPr>
          <w:rFonts w:ascii="Times New Roman" w:hAnsi="Times New Roman" w:cs="Times New Roman"/>
          <w:sz w:val="24"/>
          <w:szCs w:val="24"/>
        </w:rPr>
      </w:pPr>
      <w:r w:rsidRPr="00AB5BBA">
        <w:rPr>
          <w:rFonts w:ascii="Times New Roman" w:hAnsi="Times New Roman" w:cs="Times New Roman"/>
          <w:sz w:val="24"/>
          <w:szCs w:val="24"/>
        </w:rPr>
        <w:t>V § 8 odsek 5 znie:</w:t>
      </w:r>
    </w:p>
    <w:p w:rsidR="00A36E34" w:rsidRPr="00AB5BBA" w:rsidP="00AB5BBA">
      <w:pPr>
        <w:spacing w:line="240" w:lineRule="auto"/>
        <w:ind w:left="426" w:hanging="426"/>
        <w:jc w:val="both"/>
        <w:rPr>
          <w:rFonts w:ascii="Times New Roman" w:hAnsi="Times New Roman" w:cs="Times New Roman"/>
          <w:sz w:val="24"/>
          <w:szCs w:val="24"/>
        </w:rPr>
      </w:pPr>
      <w:r w:rsidRPr="00AB5BBA">
        <w:rPr>
          <w:rFonts w:ascii="Times New Roman" w:hAnsi="Times New Roman" w:cs="Times New Roman"/>
          <w:sz w:val="24"/>
          <w:szCs w:val="24"/>
        </w:rPr>
        <w:t xml:space="preserve">       „(5) Denný vymeriavací základ zamestnanca je podiel súčtu vymeriavacích základov na platenie poistného na nemocenské poistenie dosiahnutých v rozhodujúcom období a počtu dní rozhodujúceho obdobia.“.</w:t>
      </w:r>
    </w:p>
    <w:p w:rsidR="00A36E34" w:rsidRPr="00AB5BBA" w:rsidP="00AB5BBA">
      <w:pPr>
        <w:spacing w:line="240" w:lineRule="auto"/>
        <w:ind w:left="426" w:hanging="426"/>
        <w:jc w:val="both"/>
        <w:rPr>
          <w:rFonts w:ascii="Times New Roman" w:hAnsi="Times New Roman" w:cs="Times New Roman"/>
          <w:sz w:val="24"/>
          <w:szCs w:val="24"/>
        </w:rPr>
      </w:pPr>
    </w:p>
    <w:p w:rsidR="00A36E34" w:rsidRPr="00AB5BBA" w:rsidP="00AB5BBA">
      <w:pPr>
        <w:numPr>
          <w:numId w:val="2"/>
        </w:numPr>
        <w:spacing w:line="240" w:lineRule="auto"/>
        <w:ind w:left="426" w:hanging="426"/>
        <w:jc w:val="both"/>
        <w:rPr>
          <w:rFonts w:ascii="Times New Roman" w:hAnsi="Times New Roman" w:cs="Times New Roman"/>
          <w:sz w:val="24"/>
          <w:szCs w:val="24"/>
        </w:rPr>
      </w:pPr>
      <w:r w:rsidRPr="00AB5BBA">
        <w:rPr>
          <w:rFonts w:ascii="Times New Roman" w:hAnsi="Times New Roman" w:cs="Times New Roman"/>
          <w:sz w:val="24"/>
          <w:szCs w:val="24"/>
        </w:rPr>
        <w:t>§ 8 sa dopĺňa odsekmi 6 až  8,  ktoré</w:t>
      </w:r>
      <w:r w:rsidRPr="00AB5BBA">
        <w:rPr>
          <w:rFonts w:ascii="Times New Roman" w:hAnsi="Times New Roman" w:cs="Times New Roman"/>
          <w:sz w:val="24"/>
          <w:szCs w:val="24"/>
        </w:rPr>
        <w:t xml:space="preserve"> znejú:</w:t>
      </w:r>
    </w:p>
    <w:p w:rsidR="00A36E34" w:rsidRPr="00AB5BBA" w:rsidP="00AB5BBA">
      <w:pPr>
        <w:spacing w:line="240" w:lineRule="auto"/>
        <w:ind w:left="426" w:hanging="426"/>
        <w:jc w:val="both"/>
        <w:rPr>
          <w:rFonts w:ascii="Times New Roman" w:hAnsi="Times New Roman" w:cs="Times New Roman"/>
          <w:sz w:val="24"/>
          <w:szCs w:val="24"/>
        </w:rPr>
      </w:pPr>
      <w:r w:rsidRPr="00AB5BBA">
        <w:rPr>
          <w:rFonts w:ascii="Times New Roman" w:hAnsi="Times New Roman" w:cs="Times New Roman"/>
          <w:sz w:val="24"/>
          <w:szCs w:val="24"/>
        </w:rPr>
        <w:t xml:space="preserve">       „(6) Denný vymeriavací základ zamestnanca, ktorý v rozhodujúcom období určenom podľa odseku 4 nemá vymeriavací základ na platenie poistného na nemocenské poistenie, je denný vymeriavací základ, z ktorého by sa platilo poistné na nemocenské poistenie v kalendárnom mesiaci, v ktorom vznikla dočasná pracovná neschopnosť.</w:t>
      </w:r>
    </w:p>
    <w:p w:rsidR="00A36E34" w:rsidRPr="00AB5BBA" w:rsidP="00AB5BBA">
      <w:pPr>
        <w:spacing w:line="240" w:lineRule="auto"/>
        <w:ind w:left="426" w:hanging="426"/>
        <w:jc w:val="both"/>
        <w:rPr>
          <w:rFonts w:ascii="Times New Roman" w:hAnsi="Times New Roman" w:cs="Times New Roman"/>
          <w:sz w:val="24"/>
          <w:szCs w:val="24"/>
        </w:rPr>
      </w:pPr>
    </w:p>
    <w:p w:rsidR="00A36E34" w:rsidRPr="00AB5BBA" w:rsidP="00AB5BBA">
      <w:pPr>
        <w:spacing w:line="240" w:lineRule="auto"/>
        <w:ind w:left="426" w:hanging="426"/>
        <w:jc w:val="both"/>
        <w:rPr>
          <w:rFonts w:ascii="Times New Roman" w:hAnsi="Times New Roman" w:cs="Times New Roman"/>
          <w:sz w:val="24"/>
          <w:szCs w:val="24"/>
        </w:rPr>
      </w:pPr>
      <w:r w:rsidRPr="00AB5BBA">
        <w:rPr>
          <w:rFonts w:ascii="Times New Roman" w:hAnsi="Times New Roman" w:cs="Times New Roman"/>
          <w:sz w:val="24"/>
          <w:szCs w:val="24"/>
        </w:rPr>
        <w:t xml:space="preserve">       (7) Denný vymeriavací základ určený podľa odsekov 5 a 6 nesmie byť vyšší, ako denný vymeriavací základ určený z 1,5 násobku všeobecného vymeriavacieho základu</w:t>
      </w:r>
      <w:r w:rsidRPr="00AB5BBA">
        <w:rPr>
          <w:rFonts w:ascii="Times New Roman" w:hAnsi="Times New Roman" w:cs="Times New Roman"/>
          <w:sz w:val="24"/>
          <w:szCs w:val="24"/>
          <w:vertAlign w:val="superscript"/>
        </w:rPr>
        <w:t>16)</w:t>
      </w:r>
      <w:r w:rsidRPr="00AB5BBA">
        <w:rPr>
          <w:rFonts w:ascii="Times New Roman" w:hAnsi="Times New Roman" w:cs="Times New Roman"/>
          <w:sz w:val="24"/>
          <w:szCs w:val="24"/>
        </w:rPr>
        <w:t xml:space="preserve"> platného v kalendárnom roku, ktorý dva roky predchádza  kalendárnemu roku, v ktorom vznikol dôvod na poskytnutie náhrady príjmu.</w:t>
      </w:r>
    </w:p>
    <w:p w:rsidR="00A36E34" w:rsidRPr="00AB5BBA" w:rsidP="00AB5BBA">
      <w:pPr>
        <w:spacing w:line="240" w:lineRule="auto"/>
        <w:ind w:left="426" w:hanging="426"/>
        <w:jc w:val="both"/>
        <w:rPr>
          <w:rFonts w:ascii="Times New Roman" w:hAnsi="Times New Roman" w:cs="Times New Roman"/>
          <w:sz w:val="24"/>
          <w:szCs w:val="24"/>
        </w:rPr>
      </w:pPr>
    </w:p>
    <w:p w:rsidR="00A36E34" w:rsidRPr="00AB5BBA" w:rsidP="00AB5BBA">
      <w:pPr>
        <w:spacing w:line="240" w:lineRule="auto"/>
        <w:ind w:left="426" w:hanging="426"/>
        <w:jc w:val="both"/>
        <w:rPr>
          <w:rFonts w:ascii="Times New Roman" w:hAnsi="Times New Roman" w:cs="Times New Roman"/>
          <w:sz w:val="24"/>
          <w:szCs w:val="24"/>
        </w:rPr>
      </w:pPr>
      <w:r w:rsidRPr="00AB5BBA">
        <w:rPr>
          <w:rFonts w:ascii="Times New Roman" w:hAnsi="Times New Roman" w:cs="Times New Roman"/>
          <w:sz w:val="24"/>
          <w:szCs w:val="24"/>
        </w:rPr>
        <w:t xml:space="preserve">       (8) Denný vymeriavací základ sa zaokrúhľuje na štyri desatinné miesta nadol.“.</w:t>
      </w:r>
    </w:p>
    <w:p w:rsidR="00A36E34" w:rsidRPr="00AB5BBA" w:rsidP="00AB5BBA">
      <w:pPr>
        <w:spacing w:line="240" w:lineRule="auto"/>
        <w:ind w:left="852" w:hanging="426"/>
        <w:jc w:val="both"/>
        <w:rPr>
          <w:rFonts w:ascii="Times New Roman" w:hAnsi="Times New Roman" w:cs="Times New Roman"/>
          <w:sz w:val="24"/>
          <w:szCs w:val="24"/>
        </w:rPr>
      </w:pPr>
    </w:p>
    <w:p w:rsidR="00A36E34" w:rsidRPr="00AB5BBA" w:rsidP="00AB5BBA">
      <w:pPr>
        <w:spacing w:line="240" w:lineRule="auto"/>
        <w:ind w:left="852" w:hanging="426"/>
        <w:jc w:val="both"/>
        <w:rPr>
          <w:rFonts w:ascii="Times New Roman" w:hAnsi="Times New Roman" w:cs="Times New Roman"/>
          <w:sz w:val="24"/>
          <w:szCs w:val="24"/>
        </w:rPr>
      </w:pPr>
      <w:r w:rsidRPr="00AB5BBA">
        <w:rPr>
          <w:rFonts w:ascii="Times New Roman" w:hAnsi="Times New Roman" w:cs="Times New Roman"/>
          <w:sz w:val="24"/>
          <w:szCs w:val="24"/>
        </w:rPr>
        <w:t>Poznámka pod čiarou k odkazu 16 znie:</w:t>
      </w:r>
    </w:p>
    <w:p w:rsidR="00A36E34" w:rsidRPr="00AB5BBA" w:rsidP="00AB5BBA">
      <w:pPr>
        <w:spacing w:line="240" w:lineRule="auto"/>
        <w:ind w:left="852" w:hanging="426"/>
        <w:jc w:val="both"/>
        <w:rPr>
          <w:rFonts w:ascii="Times New Roman" w:hAnsi="Times New Roman" w:cs="Times New Roman"/>
          <w:sz w:val="24"/>
          <w:szCs w:val="24"/>
        </w:rPr>
      </w:pPr>
      <w:r w:rsidRPr="00AB5BBA">
        <w:rPr>
          <w:rFonts w:ascii="Times New Roman" w:hAnsi="Times New Roman" w:cs="Times New Roman"/>
          <w:sz w:val="24"/>
          <w:szCs w:val="24"/>
        </w:rPr>
        <w:t>„</w:t>
      </w:r>
      <w:r w:rsidRPr="00AB5BBA">
        <w:rPr>
          <w:rFonts w:ascii="Times New Roman" w:hAnsi="Times New Roman" w:cs="Times New Roman"/>
          <w:sz w:val="24"/>
          <w:szCs w:val="24"/>
          <w:vertAlign w:val="superscript"/>
        </w:rPr>
        <w:t>16)</w:t>
      </w:r>
      <w:r w:rsidRPr="00AB5BBA">
        <w:rPr>
          <w:rFonts w:ascii="Times New Roman" w:hAnsi="Times New Roman" w:cs="Times New Roman"/>
          <w:sz w:val="24"/>
          <w:szCs w:val="24"/>
        </w:rPr>
        <w:t xml:space="preserve"> §</w:t>
      </w:r>
      <w:r w:rsidRPr="00AB5BBA">
        <w:rPr>
          <w:rFonts w:ascii="Times New Roman" w:hAnsi="Times New Roman" w:cs="Times New Roman"/>
          <w:sz w:val="24"/>
          <w:szCs w:val="24"/>
        </w:rPr>
        <w:t xml:space="preserve"> 11 zákona č. 461/2003 Z. z. v znení zákona č. 721/2004 Z. z.“.</w:t>
      </w:r>
    </w:p>
    <w:p w:rsidR="00A36E34" w:rsidRPr="00AB5BBA" w:rsidP="00AB5BBA">
      <w:pPr>
        <w:spacing w:line="240" w:lineRule="auto"/>
        <w:ind w:left="426" w:hanging="426"/>
        <w:jc w:val="both"/>
        <w:rPr>
          <w:rFonts w:ascii="Times New Roman" w:hAnsi="Times New Roman" w:cs="Times New Roman"/>
          <w:sz w:val="24"/>
          <w:szCs w:val="24"/>
        </w:rPr>
      </w:pPr>
    </w:p>
    <w:p w:rsidR="00A36E34" w:rsidRPr="00AB5BBA" w:rsidP="00AB5BBA">
      <w:pPr>
        <w:numPr>
          <w:numId w:val="2"/>
        </w:numPr>
        <w:spacing w:line="240" w:lineRule="auto"/>
        <w:ind w:left="426" w:hanging="426"/>
        <w:jc w:val="both"/>
        <w:rPr>
          <w:rFonts w:ascii="Times New Roman" w:hAnsi="Times New Roman" w:cs="Times New Roman"/>
          <w:sz w:val="24"/>
          <w:szCs w:val="24"/>
        </w:rPr>
      </w:pPr>
      <w:r w:rsidRPr="00AB5BBA">
        <w:rPr>
          <w:rFonts w:ascii="Times New Roman" w:hAnsi="Times New Roman" w:cs="Times New Roman"/>
          <w:sz w:val="24"/>
          <w:szCs w:val="24"/>
        </w:rPr>
        <w:t>Za § 13a sa vkladá § 13b, ktorý vrátane nadpisu znie:</w:t>
      </w:r>
    </w:p>
    <w:p w:rsidR="00A36E34" w:rsidRPr="00AB5BBA" w:rsidP="00AB5BBA">
      <w:pPr>
        <w:spacing w:line="240" w:lineRule="auto"/>
        <w:ind w:left="426"/>
        <w:jc w:val="both"/>
        <w:rPr>
          <w:rFonts w:ascii="Times New Roman" w:hAnsi="Times New Roman" w:cs="Times New Roman"/>
          <w:sz w:val="24"/>
          <w:szCs w:val="24"/>
        </w:rPr>
      </w:pPr>
    </w:p>
    <w:p w:rsidR="00A36E34" w:rsidRPr="00AB5BBA" w:rsidP="00AB5BBA">
      <w:pPr>
        <w:spacing w:line="240" w:lineRule="auto"/>
        <w:ind w:left="426"/>
        <w:jc w:val="center"/>
        <w:rPr>
          <w:rFonts w:ascii="Times New Roman" w:hAnsi="Times New Roman" w:cs="Times New Roman"/>
          <w:b/>
          <w:sz w:val="24"/>
          <w:szCs w:val="24"/>
        </w:rPr>
      </w:pPr>
      <w:r w:rsidRPr="00AB5BBA">
        <w:rPr>
          <w:rFonts w:ascii="Times New Roman" w:hAnsi="Times New Roman" w:cs="Times New Roman"/>
          <w:b/>
          <w:sz w:val="24"/>
          <w:szCs w:val="24"/>
        </w:rPr>
        <w:t>„§ 13b</w:t>
      </w:r>
    </w:p>
    <w:p w:rsidR="00A36E34" w:rsidRPr="00AB5BBA" w:rsidP="00AB5BBA">
      <w:pPr>
        <w:spacing w:line="240" w:lineRule="auto"/>
        <w:ind w:left="426"/>
        <w:jc w:val="center"/>
        <w:rPr>
          <w:rFonts w:ascii="Times New Roman" w:hAnsi="Times New Roman" w:cs="Times New Roman"/>
          <w:b/>
          <w:sz w:val="24"/>
          <w:szCs w:val="24"/>
        </w:rPr>
      </w:pPr>
      <w:r w:rsidRPr="00AB5BBA">
        <w:rPr>
          <w:rFonts w:ascii="Times New Roman" w:hAnsi="Times New Roman" w:cs="Times New Roman"/>
          <w:b/>
          <w:sz w:val="24"/>
          <w:szCs w:val="24"/>
        </w:rPr>
        <w:t>Prechodné ustanovenie k úpravám účinným od 1. januára 2013</w:t>
      </w:r>
    </w:p>
    <w:p w:rsidR="00A36E34" w:rsidRPr="00AB5BBA" w:rsidP="00AB5BBA">
      <w:pPr>
        <w:spacing w:line="240" w:lineRule="auto"/>
        <w:ind w:left="426"/>
        <w:jc w:val="center"/>
        <w:rPr>
          <w:rFonts w:ascii="Times New Roman" w:hAnsi="Times New Roman" w:cs="Times New Roman"/>
          <w:b/>
          <w:sz w:val="24"/>
          <w:szCs w:val="24"/>
        </w:rPr>
      </w:pPr>
    </w:p>
    <w:p w:rsidR="00A36E34" w:rsidRPr="00AB5BBA" w:rsidP="00AB5BBA">
      <w:pPr>
        <w:spacing w:line="240" w:lineRule="auto"/>
        <w:ind w:left="426"/>
        <w:jc w:val="both"/>
        <w:rPr>
          <w:rFonts w:ascii="Times New Roman" w:hAnsi="Times New Roman" w:cs="Times New Roman"/>
          <w:sz w:val="24"/>
          <w:szCs w:val="24"/>
        </w:rPr>
      </w:pPr>
      <w:r w:rsidRPr="00AB5BBA">
        <w:rPr>
          <w:rFonts w:ascii="Times New Roman" w:hAnsi="Times New Roman" w:cs="Times New Roman"/>
          <w:sz w:val="24"/>
          <w:szCs w:val="24"/>
        </w:rPr>
        <w:tab/>
        <w:t>Ak dočasná pracovná neschopnosť vznikla pred 1. januárom 2013, suma náhrady príjmu sa určí aj po 31. decembri 2012 podľa zákona účinného do 31. decembra 2012.“.</w:t>
      </w:r>
    </w:p>
    <w:p w:rsidR="00CA5ED8" w:rsidP="00AB5BBA">
      <w:pPr>
        <w:spacing w:after="0" w:line="240" w:lineRule="auto"/>
        <w:jc w:val="center"/>
        <w:rPr>
          <w:rFonts w:ascii="Times New Roman" w:hAnsi="Times New Roman" w:cs="Times New Roman"/>
          <w:b/>
          <w:sz w:val="24"/>
          <w:szCs w:val="24"/>
        </w:rPr>
      </w:pPr>
    </w:p>
    <w:p w:rsidR="003364D3" w:rsidRPr="00AB5BBA" w:rsidP="00AB5BBA">
      <w:pPr>
        <w:spacing w:after="0" w:line="240" w:lineRule="auto"/>
        <w:jc w:val="center"/>
        <w:rPr>
          <w:rFonts w:ascii="Times New Roman" w:hAnsi="Times New Roman" w:cs="Times New Roman"/>
          <w:b/>
          <w:sz w:val="24"/>
          <w:szCs w:val="24"/>
        </w:rPr>
      </w:pPr>
    </w:p>
    <w:p w:rsidR="00CA5ED8" w:rsidRPr="00AB5BBA" w:rsidP="00AB5BBA">
      <w:pPr>
        <w:spacing w:after="0" w:line="240" w:lineRule="auto"/>
        <w:jc w:val="center"/>
        <w:rPr>
          <w:rFonts w:ascii="Times New Roman" w:hAnsi="Times New Roman" w:cs="Times New Roman"/>
          <w:b/>
          <w:sz w:val="24"/>
          <w:szCs w:val="24"/>
        </w:rPr>
      </w:pPr>
    </w:p>
    <w:p w:rsidR="00CA5ED8" w:rsidRPr="00AB5BBA" w:rsidP="00AB5BBA">
      <w:pPr>
        <w:spacing w:after="0" w:line="240" w:lineRule="auto"/>
        <w:jc w:val="center"/>
        <w:rPr>
          <w:rFonts w:ascii="Times New Roman" w:hAnsi="Times New Roman" w:cs="Times New Roman"/>
          <w:b/>
          <w:sz w:val="24"/>
          <w:szCs w:val="24"/>
        </w:rPr>
      </w:pPr>
      <w:r w:rsidRPr="00AB5BBA">
        <w:rPr>
          <w:rFonts w:ascii="Times New Roman" w:hAnsi="Times New Roman" w:cs="Times New Roman"/>
          <w:b/>
          <w:sz w:val="24"/>
          <w:szCs w:val="24"/>
        </w:rPr>
        <w:t>Čl. III</w:t>
      </w:r>
    </w:p>
    <w:p w:rsidR="00CA5ED8" w:rsidRPr="00AB5BBA" w:rsidP="00AB5BBA">
      <w:pPr>
        <w:spacing w:after="0" w:line="240" w:lineRule="auto"/>
        <w:jc w:val="center"/>
        <w:rPr>
          <w:rFonts w:ascii="Times New Roman" w:hAnsi="Times New Roman" w:cs="Times New Roman"/>
          <w:b/>
          <w:sz w:val="24"/>
          <w:szCs w:val="24"/>
        </w:rPr>
      </w:pPr>
    </w:p>
    <w:p w:rsidR="00CA5ED8" w:rsidRPr="00AB5BBA" w:rsidP="00AB5BB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B5BBA">
        <w:rPr>
          <w:rFonts w:ascii="Times New Roman" w:hAnsi="Times New Roman" w:cs="Times New Roman"/>
          <w:color w:val="000000"/>
          <w:sz w:val="24"/>
          <w:szCs w:val="24"/>
        </w:rPr>
        <w:t>Zákon č. 43/2004 Z. z. o starobnom dôchodkovom sporení a o zmene a doplnení niektorých zákonov 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a zákona č. 252/2012 Z. z. sa mení a dopĺňa takto:</w:t>
      </w:r>
    </w:p>
    <w:p w:rsidR="00CA5ED8" w:rsidRPr="00AB5BBA" w:rsidP="00AB5BBA">
      <w:pPr>
        <w:spacing w:after="0" w:line="240" w:lineRule="auto"/>
        <w:ind w:firstLine="709"/>
        <w:jc w:val="both"/>
        <w:rPr>
          <w:rFonts w:ascii="Times New Roman" w:hAnsi="Times New Roman" w:cs="Times New Roman"/>
          <w:b/>
          <w:sz w:val="24"/>
          <w:szCs w:val="24"/>
        </w:rPr>
      </w:pPr>
    </w:p>
    <w:p w:rsidR="00CA5ED8" w:rsidRPr="00AB5BBA" w:rsidP="00AB5BBA">
      <w:pPr>
        <w:numPr>
          <w:numId w:val="3"/>
        </w:numPr>
        <w:spacing w:line="240" w:lineRule="auto"/>
        <w:ind w:left="426" w:hanging="426"/>
        <w:jc w:val="both"/>
        <w:rPr>
          <w:rFonts w:ascii="Times New Roman" w:hAnsi="Times New Roman" w:cs="Times New Roman"/>
          <w:sz w:val="24"/>
          <w:szCs w:val="24"/>
        </w:rPr>
      </w:pPr>
      <w:r w:rsidRPr="00AB5BBA">
        <w:rPr>
          <w:rFonts w:ascii="Times New Roman" w:hAnsi="Times New Roman" w:cs="Times New Roman"/>
          <w:sz w:val="24"/>
          <w:szCs w:val="24"/>
        </w:rPr>
        <w:t>Za § 123ak sa vkladá § 123al, ktorý znie:</w:t>
      </w:r>
    </w:p>
    <w:p w:rsidR="00CA5ED8" w:rsidRPr="00AB5BBA" w:rsidP="00AB5BBA">
      <w:pPr>
        <w:spacing w:line="240" w:lineRule="auto"/>
        <w:jc w:val="both"/>
        <w:rPr>
          <w:rFonts w:ascii="Times New Roman" w:hAnsi="Times New Roman" w:cs="Times New Roman"/>
          <w:sz w:val="24"/>
          <w:szCs w:val="24"/>
        </w:rPr>
      </w:pPr>
    </w:p>
    <w:p w:rsidR="00CA5ED8" w:rsidRPr="00AB5BBA" w:rsidP="00AB5BBA">
      <w:pPr>
        <w:spacing w:after="0" w:line="240" w:lineRule="auto"/>
        <w:jc w:val="center"/>
        <w:rPr>
          <w:rFonts w:ascii="Times New Roman" w:hAnsi="Times New Roman" w:cs="Times New Roman"/>
          <w:b/>
          <w:sz w:val="24"/>
          <w:szCs w:val="24"/>
        </w:rPr>
      </w:pPr>
      <w:r w:rsidRPr="00AB5BBA">
        <w:rPr>
          <w:rFonts w:ascii="Times New Roman" w:hAnsi="Times New Roman" w:cs="Times New Roman"/>
          <w:b/>
          <w:sz w:val="24"/>
          <w:szCs w:val="24"/>
        </w:rPr>
        <w:t>„§ 123al</w:t>
      </w:r>
    </w:p>
    <w:p w:rsidR="00CA5ED8" w:rsidRPr="00AB5BBA" w:rsidP="00AB5BBA">
      <w:pPr>
        <w:spacing w:after="0" w:line="240" w:lineRule="auto"/>
        <w:ind w:left="426"/>
        <w:jc w:val="both"/>
        <w:rPr>
          <w:rFonts w:ascii="Times New Roman" w:hAnsi="Times New Roman" w:cs="Times New Roman"/>
          <w:sz w:val="24"/>
          <w:szCs w:val="24"/>
        </w:rPr>
      </w:pPr>
      <w:r w:rsidRPr="00AB5BBA">
        <w:rPr>
          <w:rFonts w:ascii="Times New Roman" w:hAnsi="Times New Roman" w:cs="Times New Roman"/>
          <w:sz w:val="24"/>
          <w:szCs w:val="24"/>
        </w:rPr>
        <w:t>(1) Fyzická osoba, ktorá uzatvorila zmluvu o starobnom dôchodkovom sporení podľa §</w:t>
      </w:r>
      <w:r w:rsidR="00AB5BBA">
        <w:rPr>
          <w:rFonts w:ascii="Times New Roman" w:hAnsi="Times New Roman" w:cs="Times New Roman"/>
          <w:sz w:val="24"/>
          <w:szCs w:val="24"/>
        </w:rPr>
        <w:t> </w:t>
      </w:r>
      <w:r w:rsidRPr="00AB5BBA">
        <w:rPr>
          <w:rFonts w:ascii="Times New Roman" w:hAnsi="Times New Roman" w:cs="Times New Roman"/>
          <w:sz w:val="24"/>
          <w:szCs w:val="24"/>
        </w:rPr>
        <w:t>123ad v období</w:t>
      </w:r>
      <w:r w:rsidRPr="00AB5BBA">
        <w:rPr>
          <w:rFonts w:ascii="Times New Roman" w:hAnsi="Times New Roman" w:cs="Times New Roman"/>
          <w:sz w:val="24"/>
          <w:szCs w:val="24"/>
        </w:rPr>
        <w:t xml:space="preserve"> od 1. septembra 2012 do 31. januára 2013,  je sporiteľ, ak táto zmluva bola zapísaná do registra zmlúv. </w:t>
      </w:r>
    </w:p>
    <w:p w:rsidR="00CA5ED8" w:rsidRPr="00AB5BBA" w:rsidP="00AB5BBA">
      <w:pPr>
        <w:spacing w:after="0" w:line="240" w:lineRule="auto"/>
        <w:jc w:val="both"/>
        <w:rPr>
          <w:rFonts w:ascii="Times New Roman" w:hAnsi="Times New Roman" w:cs="Times New Roman"/>
          <w:sz w:val="24"/>
          <w:szCs w:val="24"/>
        </w:rPr>
      </w:pPr>
    </w:p>
    <w:p w:rsidR="00CA5ED8" w:rsidRPr="00AB5BBA" w:rsidP="00AB5BBA">
      <w:pPr>
        <w:spacing w:after="0" w:line="240" w:lineRule="auto"/>
        <w:ind w:left="426"/>
        <w:jc w:val="both"/>
        <w:rPr>
          <w:rFonts w:ascii="Times New Roman" w:hAnsi="Times New Roman" w:cs="Times New Roman"/>
          <w:sz w:val="24"/>
          <w:szCs w:val="24"/>
        </w:rPr>
      </w:pPr>
      <w:r w:rsidRPr="00AB5BBA">
        <w:rPr>
          <w:rFonts w:ascii="Times New Roman" w:hAnsi="Times New Roman" w:cs="Times New Roman"/>
          <w:sz w:val="24"/>
          <w:szCs w:val="24"/>
        </w:rPr>
        <w:t>(2) Sporiteľovi podľa odseku 1, ktorý je dôchodkovo poistený podľa osobitného predpisu</w:t>
      </w:r>
      <w:r w:rsidRPr="00AB5BBA">
        <w:rPr>
          <w:rFonts w:ascii="Times New Roman" w:hAnsi="Times New Roman" w:cs="Times New Roman"/>
          <w:sz w:val="24"/>
          <w:szCs w:val="24"/>
          <w:vertAlign w:val="superscript"/>
        </w:rPr>
        <w:t xml:space="preserve">3) </w:t>
      </w:r>
      <w:r w:rsidRPr="00AB5BBA">
        <w:rPr>
          <w:rFonts w:ascii="Times New Roman" w:hAnsi="Times New Roman" w:cs="Times New Roman"/>
          <w:sz w:val="24"/>
          <w:szCs w:val="24"/>
        </w:rPr>
        <w:t>k prvému dňu kalendárneho mesiaca nasledujúceho po kalendárn</w:t>
      </w:r>
      <w:r w:rsidRPr="00AB5BBA">
        <w:rPr>
          <w:rFonts w:ascii="Times New Roman" w:hAnsi="Times New Roman" w:cs="Times New Roman"/>
          <w:sz w:val="24"/>
          <w:szCs w:val="24"/>
        </w:rPr>
        <w:t>om mesiaci, v</w:t>
      </w:r>
      <w:r w:rsidR="00AB5BBA">
        <w:rPr>
          <w:rFonts w:ascii="Times New Roman" w:hAnsi="Times New Roman" w:cs="Times New Roman"/>
          <w:sz w:val="24"/>
          <w:szCs w:val="24"/>
        </w:rPr>
        <w:t> </w:t>
      </w:r>
      <w:r w:rsidRPr="00AB5BBA">
        <w:rPr>
          <w:rFonts w:ascii="Times New Roman" w:hAnsi="Times New Roman" w:cs="Times New Roman"/>
          <w:sz w:val="24"/>
          <w:szCs w:val="24"/>
        </w:rPr>
        <w:t>ktorom Sociálna poisťovňa zapísala zmluvu o starobnom dôchodkovom sporení do registra zmlúv, vzniká prvá účasť na starobnom dôchodkovom sporení od tohto dňa.  Sporiteľovi podľa odseku 1, ktorý nie je dôchodkovo poistený podľa osobitného predp</w:t>
      </w:r>
      <w:r w:rsidRPr="00AB5BBA">
        <w:rPr>
          <w:rFonts w:ascii="Times New Roman" w:hAnsi="Times New Roman" w:cs="Times New Roman"/>
          <w:sz w:val="24"/>
          <w:szCs w:val="24"/>
        </w:rPr>
        <w:t>isu</w:t>
      </w:r>
      <w:r w:rsidRPr="00AB5BBA">
        <w:rPr>
          <w:rFonts w:ascii="Times New Roman" w:hAnsi="Times New Roman" w:cs="Times New Roman"/>
          <w:sz w:val="24"/>
          <w:szCs w:val="24"/>
          <w:vertAlign w:val="superscript"/>
        </w:rPr>
        <w:t>3)</w:t>
      </w:r>
      <w:r w:rsidRPr="00AB5BBA">
        <w:rPr>
          <w:rFonts w:ascii="Times New Roman" w:hAnsi="Times New Roman" w:cs="Times New Roman"/>
          <w:sz w:val="24"/>
          <w:szCs w:val="24"/>
        </w:rPr>
        <w:t xml:space="preserve"> k prvému dňu kalendárneho mesiaca nasledujúceho po kalendárnom mesiaci, v</w:t>
      </w:r>
      <w:r w:rsidR="00AB5BBA">
        <w:rPr>
          <w:rFonts w:ascii="Times New Roman" w:hAnsi="Times New Roman" w:cs="Times New Roman"/>
          <w:sz w:val="24"/>
          <w:szCs w:val="24"/>
        </w:rPr>
        <w:t> </w:t>
      </w:r>
      <w:r w:rsidRPr="00AB5BBA">
        <w:rPr>
          <w:rFonts w:ascii="Times New Roman" w:hAnsi="Times New Roman" w:cs="Times New Roman"/>
          <w:sz w:val="24"/>
          <w:szCs w:val="24"/>
        </w:rPr>
        <w:t>ktorom Sociálna poisťovňa zapísala zmluvu o starobnom dôchodkovom sporení do registra zmlúv, vzniká prvá účasť na starobnom dôchodkovom sporení odo dňa vzniku dôchodkového pois</w:t>
      </w:r>
      <w:r w:rsidRPr="00AB5BBA">
        <w:rPr>
          <w:rFonts w:ascii="Times New Roman" w:hAnsi="Times New Roman" w:cs="Times New Roman"/>
          <w:sz w:val="24"/>
          <w:szCs w:val="24"/>
        </w:rPr>
        <w:t>tenia, ktoré po tomto dni  nasleduje ako prvé v poradí.</w:t>
      </w:r>
    </w:p>
    <w:p w:rsidR="00CA5ED8" w:rsidRPr="00AB5BBA" w:rsidP="00AB5BBA">
      <w:pPr>
        <w:spacing w:after="0" w:line="240" w:lineRule="auto"/>
        <w:jc w:val="both"/>
        <w:rPr>
          <w:rFonts w:ascii="Times New Roman" w:hAnsi="Times New Roman" w:cs="Times New Roman"/>
          <w:sz w:val="24"/>
          <w:szCs w:val="24"/>
        </w:rPr>
      </w:pPr>
    </w:p>
    <w:p w:rsidR="00CA5ED8" w:rsidRPr="00AB5BBA" w:rsidP="00AB5BBA">
      <w:pPr>
        <w:spacing w:after="0" w:line="240" w:lineRule="auto"/>
        <w:ind w:left="426"/>
        <w:jc w:val="both"/>
        <w:rPr>
          <w:rFonts w:ascii="Times New Roman" w:hAnsi="Times New Roman" w:cs="Times New Roman"/>
          <w:sz w:val="24"/>
          <w:szCs w:val="24"/>
        </w:rPr>
      </w:pPr>
      <w:r w:rsidRPr="00AB5BBA">
        <w:rPr>
          <w:rFonts w:ascii="Times New Roman" w:hAnsi="Times New Roman" w:cs="Times New Roman"/>
          <w:sz w:val="24"/>
          <w:szCs w:val="24"/>
        </w:rPr>
        <w:t>(3) Sporiteľovi podľa odseku 1 zaniká prvá účasť na starobnom dôchodkovom sporení dňom zániku dôchodkového poistenia podľa osobitného predpisu,</w:t>
      </w:r>
      <w:r w:rsidRPr="00AB5BBA">
        <w:rPr>
          <w:rFonts w:ascii="Times New Roman" w:hAnsi="Times New Roman" w:cs="Times New Roman"/>
          <w:sz w:val="24"/>
          <w:szCs w:val="24"/>
          <w:vertAlign w:val="superscript"/>
        </w:rPr>
        <w:t>3)</w:t>
      </w:r>
      <w:r w:rsidRPr="00AB5BBA">
        <w:rPr>
          <w:rFonts w:ascii="Times New Roman" w:hAnsi="Times New Roman" w:cs="Times New Roman"/>
          <w:sz w:val="24"/>
          <w:szCs w:val="24"/>
        </w:rPr>
        <w:t xml:space="preserve"> ktoré trvalo ku dňu jej vzniku.  </w:t>
      </w:r>
    </w:p>
    <w:p w:rsidR="00CA5ED8" w:rsidRPr="00AB5BBA" w:rsidP="00AB5BBA">
      <w:pPr>
        <w:spacing w:after="0" w:line="240" w:lineRule="auto"/>
        <w:jc w:val="both"/>
        <w:rPr>
          <w:rFonts w:ascii="Times New Roman" w:hAnsi="Times New Roman" w:cs="Times New Roman"/>
          <w:sz w:val="24"/>
          <w:szCs w:val="24"/>
        </w:rPr>
      </w:pPr>
    </w:p>
    <w:p w:rsidR="00CA5ED8" w:rsidRPr="00AB5BBA" w:rsidP="00AB5BBA">
      <w:pPr>
        <w:spacing w:after="0" w:line="240" w:lineRule="auto"/>
        <w:ind w:left="426"/>
        <w:jc w:val="both"/>
        <w:rPr>
          <w:rFonts w:ascii="Times New Roman" w:hAnsi="Times New Roman" w:cs="Times New Roman"/>
          <w:sz w:val="24"/>
          <w:szCs w:val="24"/>
        </w:rPr>
      </w:pPr>
      <w:r w:rsidRPr="00AB5BBA">
        <w:rPr>
          <w:rFonts w:ascii="Times New Roman" w:hAnsi="Times New Roman" w:cs="Times New Roman"/>
          <w:sz w:val="24"/>
          <w:szCs w:val="24"/>
        </w:rPr>
        <w:t>(4) Sociálna poisťovňa bez zbytočného odkladu postúpi príspevky na starobné dôchodkové sporenie sporiteľa podľa odseku 1 za obdobie pred 1. januárom 2013. Na príspevky podľa prvej vety sa nevzťahujú ustanovenia o povinnosti Sociálnej poisťovne platiť penále podľa osobitného</w:t>
      </w:r>
      <w:r w:rsidRPr="00AB5BBA">
        <w:rPr>
          <w:rFonts w:ascii="Times New Roman" w:hAnsi="Times New Roman" w:cs="Times New Roman"/>
          <w:sz w:val="24"/>
          <w:szCs w:val="24"/>
        </w:rPr>
        <w:t xml:space="preserve"> predpisu.</w:t>
      </w:r>
      <w:r w:rsidRPr="00AB5BBA">
        <w:rPr>
          <w:rFonts w:ascii="Times New Roman" w:hAnsi="Times New Roman" w:cs="Times New Roman"/>
          <w:sz w:val="24"/>
          <w:szCs w:val="24"/>
          <w:vertAlign w:val="superscript"/>
        </w:rPr>
        <w:t>3)</w:t>
      </w:r>
      <w:r w:rsidRPr="00AB5BBA">
        <w:rPr>
          <w:rFonts w:ascii="Times New Roman" w:hAnsi="Times New Roman" w:cs="Times New Roman"/>
          <w:sz w:val="24"/>
          <w:szCs w:val="24"/>
        </w:rPr>
        <w:t>“.</w:t>
      </w:r>
    </w:p>
    <w:p w:rsidR="00CA5ED8" w:rsidRPr="00AB5BBA" w:rsidP="00AB5BBA">
      <w:pPr>
        <w:spacing w:after="0" w:line="240" w:lineRule="auto"/>
        <w:jc w:val="both"/>
        <w:rPr>
          <w:rFonts w:ascii="Times New Roman" w:hAnsi="Times New Roman" w:cs="Times New Roman"/>
          <w:sz w:val="24"/>
          <w:szCs w:val="24"/>
        </w:rPr>
      </w:pPr>
    </w:p>
    <w:p w:rsidR="00CA5ED8" w:rsidRPr="00AB5BBA" w:rsidP="00AB5BBA">
      <w:pPr>
        <w:numPr>
          <w:numId w:val="3"/>
        </w:numPr>
        <w:spacing w:line="240" w:lineRule="auto"/>
        <w:ind w:left="426" w:hanging="426"/>
        <w:jc w:val="both"/>
        <w:rPr>
          <w:rFonts w:ascii="Times New Roman" w:hAnsi="Times New Roman" w:cs="Times New Roman"/>
          <w:sz w:val="24"/>
          <w:szCs w:val="24"/>
        </w:rPr>
      </w:pPr>
      <w:r w:rsidRPr="00AB5BBA">
        <w:rPr>
          <w:rFonts w:ascii="Times New Roman" w:hAnsi="Times New Roman" w:cs="Times New Roman"/>
          <w:sz w:val="24"/>
          <w:szCs w:val="24"/>
        </w:rPr>
        <w:t>V prílohe č. 3 definícia veličiny „K“ znie: „koeficient na určenie výšky odplaty za zhodnotenie majetku v dôchodkovom fonde, ktorý môže byť maximálne vo výške 0,1“. </w:t>
      </w:r>
    </w:p>
    <w:p w:rsidR="003364D3" w:rsidP="00AB5BBA">
      <w:pPr>
        <w:spacing w:after="0" w:line="240" w:lineRule="auto"/>
        <w:jc w:val="both"/>
        <w:rPr>
          <w:rFonts w:ascii="Times New Roman" w:hAnsi="Times New Roman" w:cs="Times New Roman"/>
          <w:sz w:val="24"/>
          <w:szCs w:val="24"/>
        </w:rPr>
      </w:pPr>
    </w:p>
    <w:p w:rsidR="009F7FD4" w:rsidRPr="00AB5BBA" w:rsidP="00AB5BBA">
      <w:pPr>
        <w:spacing w:after="0" w:line="240" w:lineRule="auto"/>
        <w:jc w:val="both"/>
        <w:rPr>
          <w:rFonts w:ascii="Times New Roman" w:hAnsi="Times New Roman" w:cs="Times New Roman"/>
          <w:sz w:val="24"/>
          <w:szCs w:val="24"/>
        </w:rPr>
      </w:pPr>
    </w:p>
    <w:p w:rsidR="00CA5ED8" w:rsidRPr="00AB5BBA" w:rsidP="00AB5BBA">
      <w:pPr>
        <w:spacing w:line="240" w:lineRule="auto"/>
        <w:jc w:val="center"/>
        <w:outlineLvl w:val="0"/>
        <w:rPr>
          <w:rFonts w:ascii="Times New Roman" w:hAnsi="Times New Roman" w:cs="Times New Roman"/>
          <w:b/>
          <w:sz w:val="24"/>
          <w:szCs w:val="24"/>
        </w:rPr>
      </w:pPr>
      <w:r w:rsidRPr="00AB5BBA">
        <w:rPr>
          <w:rFonts w:ascii="Times New Roman" w:hAnsi="Times New Roman" w:cs="Times New Roman"/>
          <w:b/>
          <w:sz w:val="24"/>
          <w:szCs w:val="24"/>
        </w:rPr>
        <w:t>Čl. IV</w:t>
      </w:r>
    </w:p>
    <w:p w:rsidR="00CA5ED8" w:rsidRPr="00AB5BBA" w:rsidP="00AB5BBA">
      <w:pPr>
        <w:pStyle w:val="Default"/>
        <w:ind w:firstLine="708"/>
        <w:jc w:val="both"/>
        <w:rPr>
          <w:rFonts w:ascii="Times New Roman" w:hAnsi="Times New Roman" w:cs="Times New Roman"/>
          <w:szCs w:val="24"/>
        </w:rPr>
      </w:pPr>
      <w:r w:rsidRPr="00AB5BBA">
        <w:rPr>
          <w:rFonts w:ascii="Times New Roman" w:hAnsi="Times New Roman" w:cs="Times New Roman"/>
          <w:szCs w:val="24"/>
        </w:rPr>
        <w:t>Zákon č. 448/2008 Z. z. o sociálnych službách a o zmene a doplnení zákona č.</w:t>
      </w:r>
      <w:r w:rsidR="00AB5BBA">
        <w:rPr>
          <w:rFonts w:ascii="Times New Roman" w:hAnsi="Times New Roman" w:cs="Times New Roman"/>
          <w:szCs w:val="24"/>
        </w:rPr>
        <w:t> </w:t>
      </w:r>
      <w:r w:rsidRPr="00AB5BBA">
        <w:rPr>
          <w:rFonts w:ascii="Times New Roman" w:hAnsi="Times New Roman" w:cs="Times New Roman"/>
          <w:szCs w:val="24"/>
        </w:rPr>
        <w:t>455/1991 Zb. o živnostenskom podnikaní (živnostenský zákon) v znení neskorších predpisov v znení zákona č. 317/2009 Z. z., nálezu Ústavného súdu Slovenskej republiky č. 332/2010 Z. z., zákona č. 551/2010 Z. z., zákona č. 50/2012 Z. z. a zákona č. 185/2012 Z. z. sa dopĺňa takto:</w:t>
      </w:r>
    </w:p>
    <w:p w:rsidR="00CA5ED8" w:rsidRPr="00AB5BBA" w:rsidP="00AB5BBA">
      <w:pPr>
        <w:pStyle w:val="Default"/>
        <w:jc w:val="both"/>
        <w:rPr>
          <w:rFonts w:ascii="Times New Roman" w:hAnsi="Times New Roman" w:cs="Times New Roman"/>
          <w:szCs w:val="24"/>
        </w:rPr>
      </w:pPr>
    </w:p>
    <w:p w:rsidR="00CA5ED8" w:rsidRPr="00AB5BBA" w:rsidP="00AB5BBA">
      <w:pPr>
        <w:pStyle w:val="Default"/>
        <w:ind w:left="720"/>
        <w:jc w:val="both"/>
        <w:rPr>
          <w:rFonts w:ascii="Times New Roman" w:hAnsi="Times New Roman" w:cs="Times New Roman"/>
          <w:b/>
          <w:szCs w:val="24"/>
        </w:rPr>
      </w:pPr>
      <w:r w:rsidRPr="00AB5BBA">
        <w:rPr>
          <w:rFonts w:ascii="Times New Roman" w:hAnsi="Times New Roman" w:cs="Times New Roman"/>
          <w:szCs w:val="24"/>
        </w:rPr>
        <w:t>Za § 110d sa vkladá § 110e, ktorý vrátane nadpisu znie:</w:t>
      </w:r>
    </w:p>
    <w:p w:rsidR="00CA5ED8" w:rsidRPr="00AB5BBA" w:rsidP="00AB5BBA">
      <w:pPr>
        <w:pStyle w:val="Default"/>
        <w:jc w:val="both"/>
        <w:rPr>
          <w:rFonts w:ascii="Times New Roman" w:hAnsi="Times New Roman" w:cs="Times New Roman"/>
          <w:szCs w:val="24"/>
        </w:rPr>
      </w:pPr>
    </w:p>
    <w:p w:rsidR="00CA5ED8" w:rsidRPr="00AB5BBA" w:rsidP="00AB5BBA">
      <w:pPr>
        <w:pStyle w:val="Default"/>
        <w:jc w:val="center"/>
        <w:rPr>
          <w:rFonts w:ascii="Times New Roman" w:hAnsi="Times New Roman" w:cs="Times New Roman"/>
          <w:b/>
          <w:szCs w:val="24"/>
        </w:rPr>
      </w:pPr>
      <w:r w:rsidRPr="00AB5BBA">
        <w:rPr>
          <w:rFonts w:ascii="Times New Roman" w:hAnsi="Times New Roman" w:cs="Times New Roman"/>
          <w:b/>
          <w:szCs w:val="24"/>
        </w:rPr>
        <w:t>„§ 110e</w:t>
      </w:r>
    </w:p>
    <w:p w:rsidR="00CA5ED8" w:rsidRPr="00AB5BBA" w:rsidP="00AB5BBA">
      <w:pPr>
        <w:pStyle w:val="Default"/>
        <w:jc w:val="center"/>
        <w:rPr>
          <w:rFonts w:ascii="Times New Roman" w:hAnsi="Times New Roman" w:cs="Times New Roman"/>
          <w:b/>
          <w:szCs w:val="24"/>
        </w:rPr>
      </w:pPr>
      <w:r w:rsidRPr="00AB5BBA">
        <w:rPr>
          <w:rFonts w:ascii="Times New Roman" w:hAnsi="Times New Roman" w:cs="Times New Roman"/>
          <w:b/>
          <w:szCs w:val="24"/>
        </w:rPr>
        <w:t xml:space="preserve">Prechodné </w:t>
      </w:r>
      <w:r w:rsidRPr="00AB5BBA" w:rsidR="002D0C0B">
        <w:rPr>
          <w:rFonts w:ascii="Times New Roman" w:hAnsi="Times New Roman" w:cs="Times New Roman"/>
          <w:b/>
          <w:szCs w:val="24"/>
        </w:rPr>
        <w:t>ustanoveni</w:t>
      </w:r>
      <w:r w:rsidR="002D0C0B">
        <w:rPr>
          <w:rFonts w:ascii="Times New Roman" w:hAnsi="Times New Roman" w:cs="Times New Roman"/>
          <w:b/>
          <w:szCs w:val="24"/>
        </w:rPr>
        <w:t>e</w:t>
      </w:r>
      <w:r w:rsidRPr="00AB5BBA" w:rsidR="002D0C0B">
        <w:rPr>
          <w:rFonts w:ascii="Times New Roman" w:hAnsi="Times New Roman" w:cs="Times New Roman"/>
          <w:b/>
          <w:szCs w:val="24"/>
        </w:rPr>
        <w:t xml:space="preserve"> </w:t>
      </w:r>
      <w:r w:rsidRPr="00AB5BBA">
        <w:rPr>
          <w:rFonts w:ascii="Times New Roman" w:hAnsi="Times New Roman" w:cs="Times New Roman"/>
          <w:b/>
          <w:szCs w:val="24"/>
        </w:rPr>
        <w:t>účinné od 1. januára 2013</w:t>
      </w:r>
    </w:p>
    <w:p w:rsidR="00CA5ED8" w:rsidRPr="00AB5BBA" w:rsidP="00AB5BBA">
      <w:pPr>
        <w:pStyle w:val="Default"/>
        <w:jc w:val="center"/>
        <w:rPr>
          <w:rFonts w:ascii="Times New Roman" w:hAnsi="Times New Roman" w:cs="Times New Roman"/>
          <w:b/>
          <w:szCs w:val="24"/>
        </w:rPr>
      </w:pPr>
    </w:p>
    <w:p w:rsidR="00CA5ED8" w:rsidRPr="00AB5BBA" w:rsidP="00AB5BBA">
      <w:pPr>
        <w:pStyle w:val="Default"/>
        <w:jc w:val="both"/>
        <w:rPr>
          <w:rFonts w:ascii="Times New Roman" w:hAnsi="Times New Roman" w:cs="Times New Roman"/>
          <w:szCs w:val="24"/>
          <w:u w:val="single"/>
        </w:rPr>
      </w:pPr>
      <w:r w:rsidRPr="00AB5BBA">
        <w:rPr>
          <w:rFonts w:ascii="Times New Roman" w:hAnsi="Times New Roman" w:cs="Times New Roman"/>
          <w:szCs w:val="24"/>
        </w:rPr>
        <w:tab/>
        <w:t>V období od 1. januára 2013 do 31. decembra 2015 sa § 8 ods. 4 neuplatňuje.“.</w:t>
      </w:r>
    </w:p>
    <w:p w:rsidR="00CA5ED8" w:rsidRPr="00AB5BBA" w:rsidP="00AB5BBA">
      <w:pPr>
        <w:spacing w:line="240" w:lineRule="auto"/>
        <w:jc w:val="center"/>
        <w:rPr>
          <w:rFonts w:ascii="Times New Roman" w:hAnsi="Times New Roman" w:cs="Times New Roman"/>
          <w:b/>
          <w:sz w:val="24"/>
          <w:szCs w:val="24"/>
        </w:rPr>
      </w:pPr>
    </w:p>
    <w:p w:rsidR="00CA5ED8" w:rsidRPr="00AB5BBA" w:rsidP="00AB5BBA">
      <w:pPr>
        <w:spacing w:line="240" w:lineRule="auto"/>
        <w:jc w:val="center"/>
        <w:rPr>
          <w:rFonts w:ascii="Times New Roman" w:hAnsi="Times New Roman" w:cs="Times New Roman"/>
          <w:b/>
          <w:sz w:val="24"/>
          <w:szCs w:val="24"/>
        </w:rPr>
      </w:pPr>
      <w:r w:rsidRPr="00AB5BBA">
        <w:rPr>
          <w:rFonts w:ascii="Times New Roman" w:hAnsi="Times New Roman" w:cs="Times New Roman"/>
          <w:b/>
          <w:sz w:val="24"/>
          <w:szCs w:val="24"/>
        </w:rPr>
        <w:t>Čl. V</w:t>
      </w:r>
    </w:p>
    <w:p w:rsidR="00CA5ED8" w:rsidRPr="00AB5BBA" w:rsidP="00AB5BBA">
      <w:pPr>
        <w:spacing w:line="240" w:lineRule="auto"/>
        <w:jc w:val="both"/>
        <w:rPr>
          <w:rFonts w:ascii="Times New Roman" w:hAnsi="Times New Roman" w:cs="Times New Roman"/>
          <w:sz w:val="24"/>
          <w:szCs w:val="24"/>
        </w:rPr>
      </w:pPr>
      <w:r w:rsidRPr="00AB5BBA">
        <w:rPr>
          <w:rFonts w:ascii="Times New Roman" w:hAnsi="Times New Roman" w:cs="Times New Roman"/>
          <w:sz w:val="24"/>
          <w:szCs w:val="24"/>
        </w:rPr>
        <w:t>Tento záko</w:t>
      </w:r>
      <w:r w:rsidRPr="00AB5BBA">
        <w:rPr>
          <w:rFonts w:ascii="Times New Roman" w:hAnsi="Times New Roman" w:cs="Times New Roman"/>
          <w:sz w:val="24"/>
          <w:szCs w:val="24"/>
        </w:rPr>
        <w:t>n nadobúda účinnosť 1. januára 2013.</w:t>
      </w:r>
    </w:p>
    <w:p w:rsidR="00CA5ED8" w:rsidRPr="00AB5BBA" w:rsidP="00AB5BBA">
      <w:pPr>
        <w:spacing w:line="240" w:lineRule="auto"/>
        <w:jc w:val="both"/>
        <w:rPr>
          <w:rFonts w:ascii="Times New Roman" w:hAnsi="Times New Roman" w:cs="Times New Roman"/>
          <w:sz w:val="24"/>
          <w:szCs w:val="24"/>
        </w:rPr>
      </w:pPr>
    </w:p>
    <w:p w:rsidR="00CA5ED8" w:rsidRPr="00AB5BBA" w:rsidP="00AB5BBA">
      <w:pPr>
        <w:spacing w:line="240" w:lineRule="auto"/>
        <w:jc w:val="both"/>
        <w:rPr>
          <w:rFonts w:ascii="Times New Roman" w:hAnsi="Times New Roman" w:cs="Times New Roman"/>
          <w:sz w:val="24"/>
          <w:szCs w:val="24"/>
        </w:rPr>
      </w:pPr>
    </w:p>
    <w:sectPr w:rsidSect="00AE44D9">
      <w:footerReference w:type="default" r:id="rId4"/>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libri">
    <w:panose1 w:val="00000000000000000000"/>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DCC">
    <w:pPr>
      <w:pStyle w:val="Footer"/>
      <w:jc w:val="right"/>
      <w:rPr>
        <w:szCs w:val="24"/>
      </w:rPr>
    </w:pPr>
    <w:r w:rsidR="001B2583">
      <w:rPr>
        <w:szCs w:val="24"/>
      </w:rPr>
      <w:fldChar w:fldCharType="begin"/>
    </w:r>
    <w:r w:rsidR="001B2583">
      <w:rPr>
        <w:szCs w:val="24"/>
      </w:rPr>
      <w:instrText xml:space="preserve"> PAGE   \* MERGEFORMAT </w:instrText>
    </w:r>
    <w:r w:rsidR="001B2583">
      <w:rPr>
        <w:szCs w:val="24"/>
      </w:rPr>
      <w:fldChar w:fldCharType="separate"/>
    </w:r>
    <w:r w:rsidR="007F4F1B">
      <w:rPr>
        <w:noProof/>
        <w:szCs w:val="24"/>
      </w:rPr>
      <w:t>7</w:t>
    </w:r>
    <w:r w:rsidR="001B2583">
      <w:rPr>
        <w:szCs w:val="24"/>
      </w:rPr>
      <w:fldChar w:fldCharType="end"/>
    </w:r>
  </w:p>
  <w:p w:rsidR="00AD4DCC">
    <w:pPr>
      <w:pStyle w:val="Footer"/>
      <w:rPr>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5417"/>
    <w:multiLevelType w:val="hybridMultilevel"/>
    <w:tmpl w:val="5F42F06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373726"/>
    <w:multiLevelType w:val="hybridMultilevel"/>
    <w:tmpl w:val="6F9C1EB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0C095CCA"/>
    <w:multiLevelType w:val="hybridMultilevel"/>
    <w:tmpl w:val="B2B8E0EE"/>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EF43E38"/>
    <w:multiLevelType w:val="hybridMultilevel"/>
    <w:tmpl w:val="7B5C1D4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3CC704E"/>
    <w:multiLevelType w:val="hybridMultilevel"/>
    <w:tmpl w:val="9078C1FA"/>
    <w:lvl w:ilvl="0">
      <w:start w:val="1"/>
      <w:numFmt w:val="decimal"/>
      <w:lvlText w:val="%1."/>
      <w:lvlJc w:val="left"/>
      <w:pPr>
        <w:ind w:left="360" w:hanging="360"/>
      </w:pPr>
      <w:rPr>
        <w:rFonts w:ascii="Times New Roman" w:hAnsi="Times New Roman"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83669B4"/>
    <w:multiLevelType w:val="hybridMultilevel"/>
    <w:tmpl w:val="EE78FB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AFA5BD6"/>
    <w:multiLevelType w:val="hybridMultilevel"/>
    <w:tmpl w:val="50B6E3E4"/>
    <w:lvl w:ilvl="0">
      <w:start w:val="1"/>
      <w:numFmt w:val="lowerLetter"/>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A6542A5"/>
    <w:multiLevelType w:val="hybridMultilevel"/>
    <w:tmpl w:val="455EB84C"/>
    <w:lvl w:ilvl="0">
      <w:start w:val="1"/>
      <w:numFmt w:val="decimal"/>
      <w:lvlText w:val="%1."/>
      <w:lvlJc w:val="left"/>
      <w:pPr>
        <w:ind w:left="644"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D665ECE"/>
    <w:multiLevelType w:val="hybridMultilevel"/>
    <w:tmpl w:val="7B5C1D4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5"/>
  </w:num>
  <w:num w:numId="3">
    <w:abstractNumId w:val="7"/>
  </w:num>
  <w:num w:numId="4">
    <w:abstractNumId w:val="2"/>
  </w:num>
  <w:num w:numId="5">
    <w:abstractNumId w:val="6"/>
  </w:num>
  <w:num w:numId="6">
    <w:abstractNumId w:val="3"/>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doNotUseIndentAsNumberingTabStop/>
    <w:allowSpaceOfSameStyleInTable/>
    <w:splitPgBreakAndParaMark/>
    <w:useAnsiKerningPairs/>
  </w:compat>
  <w:rsids>
    <w:rsidRoot w:val="009D4396"/>
    <w:rsid w:val="00013197"/>
    <w:rsid w:val="000209EC"/>
    <w:rsid w:val="00037CA8"/>
    <w:rsid w:val="00044480"/>
    <w:rsid w:val="000645FA"/>
    <w:rsid w:val="000656EB"/>
    <w:rsid w:val="000671A4"/>
    <w:rsid w:val="000C21DE"/>
    <w:rsid w:val="000E4F40"/>
    <w:rsid w:val="000F5385"/>
    <w:rsid w:val="0012331C"/>
    <w:rsid w:val="00124420"/>
    <w:rsid w:val="00142A43"/>
    <w:rsid w:val="001A69D8"/>
    <w:rsid w:val="001B2583"/>
    <w:rsid w:val="001F1F44"/>
    <w:rsid w:val="002170AD"/>
    <w:rsid w:val="002278FB"/>
    <w:rsid w:val="002874F1"/>
    <w:rsid w:val="002A1D50"/>
    <w:rsid w:val="002C6B2D"/>
    <w:rsid w:val="002D0C0B"/>
    <w:rsid w:val="002D5D91"/>
    <w:rsid w:val="002F7F7E"/>
    <w:rsid w:val="003364D3"/>
    <w:rsid w:val="00354F71"/>
    <w:rsid w:val="00397926"/>
    <w:rsid w:val="003B1982"/>
    <w:rsid w:val="003C39CD"/>
    <w:rsid w:val="003D276F"/>
    <w:rsid w:val="00412190"/>
    <w:rsid w:val="00444661"/>
    <w:rsid w:val="00485B5A"/>
    <w:rsid w:val="004D2625"/>
    <w:rsid w:val="005027D9"/>
    <w:rsid w:val="00526745"/>
    <w:rsid w:val="00537645"/>
    <w:rsid w:val="00566A7B"/>
    <w:rsid w:val="00591902"/>
    <w:rsid w:val="005B67A6"/>
    <w:rsid w:val="005D3AFE"/>
    <w:rsid w:val="00627B0F"/>
    <w:rsid w:val="00650B93"/>
    <w:rsid w:val="006653DD"/>
    <w:rsid w:val="006978CE"/>
    <w:rsid w:val="006A5F42"/>
    <w:rsid w:val="006D58B3"/>
    <w:rsid w:val="006E4E0A"/>
    <w:rsid w:val="00714E1B"/>
    <w:rsid w:val="00730384"/>
    <w:rsid w:val="007450AC"/>
    <w:rsid w:val="0075752F"/>
    <w:rsid w:val="00782661"/>
    <w:rsid w:val="007870D7"/>
    <w:rsid w:val="007A30A0"/>
    <w:rsid w:val="007B6320"/>
    <w:rsid w:val="007B715A"/>
    <w:rsid w:val="007E2426"/>
    <w:rsid w:val="007F4F1B"/>
    <w:rsid w:val="008049FC"/>
    <w:rsid w:val="00810BDC"/>
    <w:rsid w:val="00820655"/>
    <w:rsid w:val="00832582"/>
    <w:rsid w:val="00894885"/>
    <w:rsid w:val="008C4072"/>
    <w:rsid w:val="008D6433"/>
    <w:rsid w:val="008E0C7B"/>
    <w:rsid w:val="008F7530"/>
    <w:rsid w:val="00902154"/>
    <w:rsid w:val="0091270E"/>
    <w:rsid w:val="00916EC1"/>
    <w:rsid w:val="00925905"/>
    <w:rsid w:val="009314AE"/>
    <w:rsid w:val="00955842"/>
    <w:rsid w:val="009864E8"/>
    <w:rsid w:val="00987CA7"/>
    <w:rsid w:val="00987F2C"/>
    <w:rsid w:val="00995528"/>
    <w:rsid w:val="009D4396"/>
    <w:rsid w:val="009F7FD4"/>
    <w:rsid w:val="00A3548E"/>
    <w:rsid w:val="00A36E34"/>
    <w:rsid w:val="00A54A96"/>
    <w:rsid w:val="00A60676"/>
    <w:rsid w:val="00A629D9"/>
    <w:rsid w:val="00A8500A"/>
    <w:rsid w:val="00AB4653"/>
    <w:rsid w:val="00AB5BBA"/>
    <w:rsid w:val="00AB6034"/>
    <w:rsid w:val="00AC12DB"/>
    <w:rsid w:val="00AC6A2D"/>
    <w:rsid w:val="00AD4DCC"/>
    <w:rsid w:val="00AE44D9"/>
    <w:rsid w:val="00B43D5C"/>
    <w:rsid w:val="00B90775"/>
    <w:rsid w:val="00B9413A"/>
    <w:rsid w:val="00BD5085"/>
    <w:rsid w:val="00BE33B4"/>
    <w:rsid w:val="00C21D97"/>
    <w:rsid w:val="00C30B6F"/>
    <w:rsid w:val="00C765C0"/>
    <w:rsid w:val="00C86F24"/>
    <w:rsid w:val="00C91530"/>
    <w:rsid w:val="00CA5ED8"/>
    <w:rsid w:val="00CA71E6"/>
    <w:rsid w:val="00CA72B6"/>
    <w:rsid w:val="00CD73AF"/>
    <w:rsid w:val="00CF2B19"/>
    <w:rsid w:val="00D20D80"/>
    <w:rsid w:val="00D2302B"/>
    <w:rsid w:val="00D43AEE"/>
    <w:rsid w:val="00D47C62"/>
    <w:rsid w:val="00D55F2F"/>
    <w:rsid w:val="00D61752"/>
    <w:rsid w:val="00D966AA"/>
    <w:rsid w:val="00DA5EF4"/>
    <w:rsid w:val="00E0428C"/>
    <w:rsid w:val="00E07B9B"/>
    <w:rsid w:val="00E26454"/>
    <w:rsid w:val="00E35241"/>
    <w:rsid w:val="00E73C9C"/>
    <w:rsid w:val="00EA5E08"/>
    <w:rsid w:val="00EB7DFC"/>
    <w:rsid w:val="00EE3AE8"/>
    <w:rsid w:val="00EE6F2F"/>
    <w:rsid w:val="00EF25B3"/>
    <w:rsid w:val="00EF4FF8"/>
    <w:rsid w:val="00F371D8"/>
    <w:rsid w:val="00F77335"/>
    <w:rsid w:val="00F87DA2"/>
    <w:rsid w:val="00FF40B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9D4396"/>
    <w:pPr>
      <w:widowControl/>
      <w:autoSpaceDE/>
      <w:autoSpaceDN/>
      <w:adjustRightInd/>
      <w:spacing w:after="200" w:line="276" w:lineRule="auto"/>
      <w:ind w:left="0" w:right="0"/>
      <w:jc w:val="left"/>
      <w:textAlignment w:val="auto"/>
    </w:pPr>
    <w:rPr>
      <w:rFonts w:ascii="Calibri" w:hAnsi="Calibri" w:cs="Calibri"/>
      <w:sz w:val="22"/>
      <w:lang w:val="sk-SK" w:eastAsia="en-US"/>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customStyle="1" w:styleId="Default">
    <w:name w:val="Default"/>
    <w:uiPriority w:val="99"/>
    <w:rsid w:val="009D4396"/>
    <w:pPr>
      <w:widowControl/>
      <w:autoSpaceDE w:val="0"/>
      <w:autoSpaceDN w:val="0"/>
      <w:adjustRightInd w:val="0"/>
      <w:ind w:left="0" w:right="0"/>
      <w:jc w:val="left"/>
      <w:textAlignment w:val="auto"/>
    </w:pPr>
    <w:rPr>
      <w:rFonts w:ascii="Arial" w:hAnsi="Arial" w:cs="Arial"/>
      <w:color w:val="000000"/>
      <w:sz w:val="24"/>
      <w:lang w:val="sk-SK" w:eastAsia="en-US"/>
    </w:rPr>
  </w:style>
  <w:style w:type="paragraph" w:styleId="ListParagraph">
    <w:name w:val="List Paragraph"/>
    <w:basedOn w:val="Normal"/>
    <w:uiPriority w:val="99"/>
    <w:rsid w:val="009D4396"/>
    <w:pPr>
      <w:ind w:left="720"/>
      <w:jc w:val="left"/>
    </w:pPr>
  </w:style>
  <w:style w:type="character" w:styleId="CommentReference">
    <w:name w:val="annotation reference"/>
    <w:basedOn w:val="DefaultParagraphFont"/>
    <w:uiPriority w:val="99"/>
    <w:semiHidden/>
    <w:rsid w:val="00D61752"/>
    <w:rPr>
      <w:sz w:val="16"/>
    </w:rPr>
  </w:style>
  <w:style w:type="paragraph" w:styleId="CommentText">
    <w:name w:val="annotation text"/>
    <w:basedOn w:val="Normal"/>
    <w:link w:val="TextkomentraChar"/>
    <w:uiPriority w:val="99"/>
    <w:semiHidden/>
    <w:rsid w:val="00D61752"/>
    <w:pPr>
      <w:jc w:val="left"/>
    </w:pPr>
    <w:rPr>
      <w:sz w:val="20"/>
    </w:rPr>
  </w:style>
  <w:style w:type="character" w:customStyle="1" w:styleId="TextkomentraChar">
    <w:name w:val="Text komentára Char"/>
    <w:basedOn w:val="DefaultParagraphFont"/>
    <w:link w:val="CommentText"/>
    <w:uiPriority w:val="99"/>
    <w:semiHidden/>
    <w:locked/>
    <w:rPr>
      <w:rFonts w:eastAsia="Times New Roman"/>
      <w:sz w:val="20"/>
      <w:lang w:val="x-none" w:eastAsia="en-US"/>
    </w:rPr>
  </w:style>
  <w:style w:type="paragraph" w:styleId="CommentSubject">
    <w:name w:val="annotation subject"/>
    <w:basedOn w:val="CommentText"/>
    <w:next w:val="CommentText"/>
    <w:link w:val="PredmetkomentraChar"/>
    <w:uiPriority w:val="99"/>
    <w:semiHidden/>
    <w:rsid w:val="00D61752"/>
    <w:pPr>
      <w:jc w:val="left"/>
    </w:pPr>
    <w:rPr>
      <w:b/>
    </w:rPr>
  </w:style>
  <w:style w:type="character" w:customStyle="1" w:styleId="PredmetkomentraChar">
    <w:name w:val="Predmet komentára Char"/>
    <w:basedOn w:val="TextkomentraChar"/>
    <w:link w:val="CommentSubject"/>
    <w:uiPriority w:val="99"/>
    <w:semiHidden/>
    <w:locked/>
    <w:rPr>
      <w:b/>
    </w:rPr>
  </w:style>
  <w:style w:type="paragraph" w:styleId="BalloonText">
    <w:name w:val="Balloon Text"/>
    <w:basedOn w:val="Normal"/>
    <w:link w:val="TextbublinyChar"/>
    <w:uiPriority w:val="99"/>
    <w:semiHidden/>
    <w:rsid w:val="00D61752"/>
    <w:pPr>
      <w:jc w:val="left"/>
    </w:pPr>
    <w:rPr>
      <w:rFonts w:ascii="Times New Roman" w:hAnsi="Times New Roman" w:cs="Times New Roman"/>
      <w:sz w:val="2"/>
    </w:rPr>
  </w:style>
  <w:style w:type="character" w:customStyle="1" w:styleId="TextbublinyChar">
    <w:name w:val="Text bubliny Char"/>
    <w:basedOn w:val="DefaultParagraphFont"/>
    <w:link w:val="BalloonText"/>
    <w:uiPriority w:val="99"/>
    <w:semiHidden/>
    <w:locked/>
    <w:rPr>
      <w:rFonts w:ascii="Times New Roman" w:hAnsi="Times New Roman" w:cs="Times New Roman"/>
      <w:sz w:val="2"/>
      <w:lang w:val="x-none" w:eastAsia="en-US"/>
    </w:rPr>
  </w:style>
  <w:style w:type="paragraph" w:styleId="Header">
    <w:name w:val="header"/>
    <w:basedOn w:val="Normal"/>
    <w:link w:val="HlavikaChar"/>
    <w:uiPriority w:val="99"/>
    <w:semiHidden/>
    <w:rsid w:val="00AD4DCC"/>
    <w:pPr>
      <w:tabs>
        <w:tab w:val="center" w:pos="4536"/>
        <w:tab w:val="right" w:pos="9072"/>
      </w:tabs>
      <w:jc w:val="left"/>
    </w:pPr>
  </w:style>
  <w:style w:type="character" w:customStyle="1" w:styleId="HlavikaChar">
    <w:name w:val="Hlavička Char"/>
    <w:basedOn w:val="DefaultParagraphFont"/>
    <w:link w:val="Header"/>
    <w:uiPriority w:val="99"/>
    <w:semiHidden/>
    <w:locked/>
    <w:rsid w:val="00AD4DCC"/>
    <w:rPr>
      <w:rFonts w:eastAsia="Times New Roman"/>
      <w:sz w:val="22"/>
      <w:lang w:val="x-none" w:eastAsia="en-US"/>
    </w:rPr>
  </w:style>
  <w:style w:type="paragraph" w:styleId="Footer">
    <w:name w:val="footer"/>
    <w:basedOn w:val="Normal"/>
    <w:link w:val="PtaChar"/>
    <w:uiPriority w:val="99"/>
    <w:rsid w:val="00AD4DCC"/>
    <w:pPr>
      <w:tabs>
        <w:tab w:val="center" w:pos="4536"/>
        <w:tab w:val="right" w:pos="9072"/>
      </w:tabs>
      <w:jc w:val="left"/>
    </w:pPr>
  </w:style>
  <w:style w:type="character" w:customStyle="1" w:styleId="PtaChar">
    <w:name w:val="Päta Char"/>
    <w:basedOn w:val="DefaultParagraphFont"/>
    <w:link w:val="Footer"/>
    <w:uiPriority w:val="99"/>
    <w:locked/>
    <w:rsid w:val="00AD4DCC"/>
    <w:rPr>
      <w:rFonts w:eastAsia="Times New Roman"/>
      <w:sz w:val="22"/>
      <w:lang w:val="x-none" w:eastAsia="en-US"/>
    </w:rPr>
  </w:style>
  <w:style w:type="paragraph" w:styleId="Revision">
    <w:name w:val="Revision"/>
    <w:hidden/>
    <w:uiPriority w:val="99"/>
    <w:semiHidden/>
    <w:rsid w:val="00E26454"/>
    <w:pPr>
      <w:widowControl/>
      <w:autoSpaceDE/>
      <w:autoSpaceDN/>
      <w:adjustRightInd/>
      <w:ind w:left="0" w:right="0"/>
      <w:jc w:val="left"/>
      <w:textAlignment w:val="auto"/>
    </w:pPr>
    <w:rPr>
      <w:rFonts w:ascii="Calibri" w:hAnsi="Calibri" w:cs="Calibri"/>
      <w:sz w:val="22"/>
      <w:lang w:val="sk-SK" w:eastAsia="en-US"/>
    </w:rPr>
  </w:style>
  <w:style w:type="character" w:customStyle="1" w:styleId="terminated">
    <w:name w:val="terminated"/>
    <w:basedOn w:val="DefaultParagraphFont"/>
    <w:uiPriority w:val="99"/>
    <w:rsid w:val="006A5F4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8</Pages>
  <Words>2426</Words>
  <Characters>13833</Characters>
  <Application>Microsoft Office Word</Application>
  <DocSecurity>0</DocSecurity>
  <Lines>0</Lines>
  <Paragraphs>0</Paragraphs>
  <ScaleCrop>false</ScaleCrop>
  <Company>MPSVR</Company>
  <LinksUpToDate>false</LinksUpToDate>
  <CharactersWithSpaces>16227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kliska</dc:creator>
  <cp:lastModifiedBy>misov</cp:lastModifiedBy>
  <cp:revision>2</cp:revision>
  <cp:lastPrinted>2012-09-27T17:14:00Z</cp:lastPrinted>
  <dcterms:created xsi:type="dcterms:W3CDTF">2012-09-28T08:12:00Z</dcterms:created>
  <dcterms:modified xsi:type="dcterms:W3CDTF">2012-09-28T08:12:00Z</dcterms:modified>
</cp:coreProperties>
</file>