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8E" w:rsidRDefault="0074768E" w:rsidP="0074768E">
      <w:pPr>
        <w:tabs>
          <w:tab w:val="left" w:pos="-1985"/>
          <w:tab w:val="left" w:pos="709"/>
          <w:tab w:val="left" w:pos="1077"/>
        </w:tabs>
        <w:jc w:val="center"/>
        <w:rPr>
          <w:rFonts w:ascii="Arial" w:hAnsi="Arial" w:cs="Arial"/>
          <w:b/>
        </w:rPr>
      </w:pPr>
      <w:r>
        <w:rPr>
          <w:rFonts w:ascii="Arial" w:hAnsi="Arial" w:cs="Arial"/>
          <w:b/>
        </w:rPr>
        <w:t>NÁRODNÁ   RADA   SLOVENSKEJ   REPUBLIKY</w:t>
      </w:r>
    </w:p>
    <w:p w:rsidR="0074768E" w:rsidRDefault="0074768E" w:rsidP="0074768E">
      <w:pPr>
        <w:tabs>
          <w:tab w:val="left" w:pos="-1985"/>
          <w:tab w:val="left" w:pos="709"/>
          <w:tab w:val="left" w:pos="1077"/>
        </w:tabs>
        <w:jc w:val="center"/>
        <w:rPr>
          <w:rFonts w:ascii="Arial" w:hAnsi="Arial" w:cs="Arial"/>
          <w:b/>
          <w:lang w:val="cs-CZ"/>
        </w:rPr>
      </w:pPr>
      <w:r>
        <w:rPr>
          <w:rFonts w:ascii="Arial" w:hAnsi="Arial" w:cs="Arial"/>
          <w:b/>
        </w:rPr>
        <w:t>________________________________________________________________</w:t>
      </w:r>
    </w:p>
    <w:p w:rsidR="0074768E" w:rsidRDefault="0074768E" w:rsidP="0074768E">
      <w:pPr>
        <w:tabs>
          <w:tab w:val="left" w:pos="-1985"/>
          <w:tab w:val="left" w:pos="709"/>
          <w:tab w:val="left" w:pos="1077"/>
        </w:tabs>
        <w:jc w:val="center"/>
        <w:rPr>
          <w:rFonts w:ascii="Arial" w:hAnsi="Arial" w:cs="Arial"/>
          <w:b/>
        </w:rPr>
      </w:pPr>
      <w:r>
        <w:rPr>
          <w:rFonts w:ascii="Arial" w:hAnsi="Arial" w:cs="Arial"/>
          <w:b/>
        </w:rPr>
        <w:t>V. volebné obdobie</w:t>
      </w:r>
      <w:r>
        <w:rPr>
          <w:rFonts w:ascii="Arial" w:hAnsi="Arial" w:cs="Arial"/>
          <w:b/>
        </w:rPr>
        <w:br/>
      </w:r>
    </w:p>
    <w:p w:rsidR="0074768E" w:rsidRDefault="0074768E" w:rsidP="0074768E">
      <w:pPr>
        <w:pStyle w:val="Zkladntext2"/>
        <w:rPr>
          <w:rFonts w:ascii="Arial" w:hAnsi="Arial" w:cs="Arial"/>
          <w:bCs/>
          <w:sz w:val="24"/>
        </w:rPr>
      </w:pPr>
    </w:p>
    <w:p w:rsidR="0074768E" w:rsidRDefault="0074768E" w:rsidP="0074768E">
      <w:pPr>
        <w:pStyle w:val="Zkladntext2"/>
        <w:jc w:val="center"/>
        <w:rPr>
          <w:rFonts w:ascii="Arial" w:hAnsi="Arial" w:cs="Arial"/>
          <w:bCs/>
          <w:sz w:val="24"/>
        </w:rPr>
      </w:pPr>
    </w:p>
    <w:p w:rsidR="0074768E" w:rsidRDefault="0074768E" w:rsidP="0074768E">
      <w:pPr>
        <w:pStyle w:val="Zkladntext2"/>
        <w:rPr>
          <w:rFonts w:ascii="Arial" w:hAnsi="Arial" w:cs="Arial"/>
          <w:bCs/>
          <w:sz w:val="24"/>
        </w:rPr>
      </w:pPr>
    </w:p>
    <w:p w:rsidR="0074768E" w:rsidRDefault="0074768E" w:rsidP="0074768E">
      <w:pPr>
        <w:pStyle w:val="Zkladntext2"/>
        <w:rPr>
          <w:rFonts w:ascii="Arial" w:hAnsi="Arial" w:cs="Arial"/>
          <w:bCs/>
          <w:sz w:val="24"/>
        </w:rPr>
      </w:pPr>
    </w:p>
    <w:p w:rsidR="0074768E" w:rsidRDefault="0074768E" w:rsidP="0074768E">
      <w:pPr>
        <w:pStyle w:val="Zkladntext2"/>
        <w:rPr>
          <w:rFonts w:ascii="Arial" w:hAnsi="Arial" w:cs="Arial"/>
          <w:bCs/>
          <w:sz w:val="24"/>
        </w:rPr>
      </w:pPr>
    </w:p>
    <w:p w:rsidR="0074768E" w:rsidRDefault="0074768E" w:rsidP="0074768E">
      <w:pPr>
        <w:pStyle w:val="Zkladntext2"/>
        <w:rPr>
          <w:rFonts w:ascii="Arial" w:hAnsi="Arial" w:cs="Arial"/>
          <w:bCs/>
          <w:sz w:val="24"/>
        </w:rPr>
      </w:pPr>
    </w:p>
    <w:p w:rsidR="0074768E" w:rsidRDefault="0074768E" w:rsidP="0074768E">
      <w:pPr>
        <w:pStyle w:val="Zkladntext2"/>
        <w:rPr>
          <w:rFonts w:ascii="Arial" w:hAnsi="Arial" w:cs="Arial"/>
          <w:bCs/>
          <w:sz w:val="24"/>
        </w:rPr>
      </w:pPr>
      <w:r>
        <w:rPr>
          <w:rFonts w:ascii="Arial" w:hAnsi="Arial" w:cs="Arial"/>
          <w:bCs/>
          <w:sz w:val="24"/>
        </w:rPr>
        <w:t>Číslo: 1372/2012</w:t>
      </w:r>
    </w:p>
    <w:p w:rsidR="0074768E" w:rsidRDefault="0074768E" w:rsidP="0074768E">
      <w:pPr>
        <w:tabs>
          <w:tab w:val="left" w:pos="-1985"/>
          <w:tab w:val="left" w:pos="709"/>
          <w:tab w:val="left" w:pos="1077"/>
        </w:tabs>
        <w:jc w:val="both"/>
        <w:rPr>
          <w:rFonts w:ascii="Arial" w:hAnsi="Arial" w:cs="Arial"/>
          <w:bCs/>
          <w:lang w:val="cs-CZ"/>
        </w:rPr>
      </w:pPr>
    </w:p>
    <w:p w:rsidR="0074768E" w:rsidRDefault="0074768E" w:rsidP="0074768E">
      <w:pPr>
        <w:tabs>
          <w:tab w:val="left" w:pos="-1985"/>
          <w:tab w:val="left" w:pos="709"/>
          <w:tab w:val="left" w:pos="1077"/>
        </w:tabs>
        <w:jc w:val="both"/>
        <w:rPr>
          <w:rFonts w:ascii="Arial" w:hAnsi="Arial" w:cs="Arial"/>
          <w:bCs/>
          <w:lang w:val="cs-CZ"/>
        </w:rPr>
      </w:pPr>
    </w:p>
    <w:p w:rsidR="0074768E" w:rsidRDefault="0074768E" w:rsidP="0074768E">
      <w:pPr>
        <w:tabs>
          <w:tab w:val="left" w:pos="-1985"/>
          <w:tab w:val="left" w:pos="709"/>
          <w:tab w:val="left" w:pos="1077"/>
        </w:tabs>
        <w:jc w:val="both"/>
        <w:rPr>
          <w:rFonts w:ascii="Arial" w:hAnsi="Arial" w:cs="Arial"/>
          <w:bCs/>
          <w:lang w:val="cs-CZ"/>
        </w:rPr>
      </w:pPr>
    </w:p>
    <w:p w:rsidR="0074768E" w:rsidRDefault="0074768E" w:rsidP="0074768E">
      <w:pPr>
        <w:rPr>
          <w:rFonts w:ascii="Arial" w:hAnsi="Arial" w:cs="Arial"/>
          <w:lang w:val="cs-CZ"/>
        </w:rPr>
      </w:pPr>
    </w:p>
    <w:p w:rsidR="0074768E" w:rsidRDefault="0074768E" w:rsidP="0074768E">
      <w:pPr>
        <w:rPr>
          <w:rFonts w:ascii="Arial" w:hAnsi="Arial" w:cs="Arial"/>
          <w:lang w:val="cs-CZ"/>
        </w:rPr>
      </w:pPr>
    </w:p>
    <w:p w:rsidR="0074768E" w:rsidRDefault="0074768E" w:rsidP="0074768E">
      <w:pPr>
        <w:pStyle w:val="Nadpis3"/>
        <w:rPr>
          <w:rFonts w:ascii="Arial" w:hAnsi="Arial" w:cs="Arial"/>
          <w:bCs/>
          <w:sz w:val="24"/>
          <w:szCs w:val="24"/>
        </w:rPr>
      </w:pPr>
      <w:r>
        <w:rPr>
          <w:rFonts w:ascii="Arial" w:hAnsi="Arial" w:cs="Arial"/>
          <w:bCs/>
          <w:sz w:val="24"/>
          <w:szCs w:val="24"/>
        </w:rPr>
        <w:t>131a</w:t>
      </w:r>
    </w:p>
    <w:p w:rsidR="0074768E" w:rsidRDefault="0074768E" w:rsidP="0074768E">
      <w:pPr>
        <w:pStyle w:val="Nadpis3"/>
        <w:rPr>
          <w:rFonts w:ascii="Arial" w:hAnsi="Arial" w:cs="Arial"/>
          <w:bCs/>
          <w:sz w:val="24"/>
          <w:szCs w:val="24"/>
        </w:rPr>
      </w:pPr>
    </w:p>
    <w:p w:rsidR="0074768E" w:rsidRDefault="0074768E" w:rsidP="0074768E">
      <w:pPr>
        <w:pStyle w:val="Nadpis3"/>
        <w:rPr>
          <w:rFonts w:ascii="Arial" w:hAnsi="Arial" w:cs="Arial"/>
          <w:bCs/>
          <w:sz w:val="24"/>
          <w:szCs w:val="24"/>
        </w:rPr>
      </w:pPr>
      <w:r>
        <w:rPr>
          <w:rFonts w:ascii="Arial" w:hAnsi="Arial" w:cs="Arial"/>
          <w:bCs/>
          <w:sz w:val="24"/>
          <w:szCs w:val="24"/>
        </w:rPr>
        <w:t>S p o l o č n á    s p r á v a</w:t>
      </w:r>
    </w:p>
    <w:p w:rsidR="0074768E" w:rsidRDefault="0074768E" w:rsidP="0074768E">
      <w:pPr>
        <w:tabs>
          <w:tab w:val="left" w:pos="-1985"/>
          <w:tab w:val="left" w:pos="709"/>
          <w:tab w:val="left" w:pos="1077"/>
        </w:tabs>
        <w:jc w:val="both"/>
        <w:rPr>
          <w:rFonts w:ascii="Arial" w:hAnsi="Arial" w:cs="Arial"/>
          <w:lang w:val="cs-CZ"/>
        </w:rPr>
      </w:pPr>
      <w:r>
        <w:rPr>
          <w:rFonts w:ascii="Arial" w:hAnsi="Arial" w:cs="Arial"/>
          <w:lang w:val="cs-CZ"/>
        </w:rPr>
        <w:t xml:space="preserve"> </w:t>
      </w: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jc w:val="both"/>
        <w:rPr>
          <w:rFonts w:ascii="Arial" w:hAnsi="Arial" w:cs="Arial"/>
          <w:b/>
        </w:rPr>
      </w:pPr>
      <w:r>
        <w:rPr>
          <w:rFonts w:ascii="Arial" w:hAnsi="Arial" w:cs="Arial"/>
          <w:b/>
        </w:rPr>
        <w:t>výborov Národnej rady Slovenskej republiky o prerokovaní  vládneho návrhu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(tlač 131) vo výboroch Národnej rady Slovenskej republiky v druhom čítaní</w:t>
      </w:r>
    </w:p>
    <w:p w:rsidR="0074768E" w:rsidRDefault="0074768E" w:rsidP="0074768E">
      <w:pPr>
        <w:tabs>
          <w:tab w:val="left" w:pos="-1985"/>
          <w:tab w:val="left" w:pos="709"/>
          <w:tab w:val="left" w:pos="1077"/>
        </w:tabs>
        <w:jc w:val="both"/>
        <w:rPr>
          <w:rFonts w:ascii="Arial" w:hAnsi="Arial" w:cs="Arial"/>
          <w:lang w:val="cs-CZ"/>
        </w:rPr>
      </w:pPr>
      <w:r>
        <w:rPr>
          <w:rFonts w:ascii="Arial" w:hAnsi="Arial" w:cs="Arial"/>
        </w:rPr>
        <w:t>___________________________________________________________________</w:t>
      </w: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both"/>
        <w:rPr>
          <w:rFonts w:ascii="Arial" w:hAnsi="Arial" w:cs="Arial"/>
        </w:rPr>
      </w:pPr>
      <w:r>
        <w:rPr>
          <w:rFonts w:ascii="Arial" w:hAnsi="Arial" w:cs="Arial"/>
        </w:rPr>
        <w:tab/>
        <w:t>Výbor Národnej rady Slovenskej republiky pre verejnú správu a regionálny rozvoj ako gestorský výbor k </w:t>
      </w:r>
      <w:r>
        <w:rPr>
          <w:rFonts w:ascii="Arial" w:hAnsi="Arial" w:cs="Arial"/>
          <w:b/>
        </w:rPr>
        <w:t>vládnemu návrhu</w:t>
      </w:r>
      <w:r>
        <w:rPr>
          <w:rFonts w:ascii="Arial" w:hAnsi="Arial" w:cs="Arial"/>
        </w:rPr>
        <w:t xml:space="preserve"> </w:t>
      </w:r>
      <w:r>
        <w:rPr>
          <w:rFonts w:ascii="Arial" w:hAnsi="Arial" w:cs="Arial"/>
          <w:b/>
        </w:rPr>
        <w:t>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(tlač 131)</w:t>
      </w:r>
      <w:r>
        <w:rPr>
          <w:rFonts w:ascii="Arial" w:hAnsi="Arial" w:cs="Arial"/>
        </w:rPr>
        <w:t xml:space="preserve"> podáva Národnej rade Slovenskej republiky v súlade   s § 79 ods. 1 zákona Národnej rady Slovenskej republiky č. 350/1996 Z. z. o rokovacom poriadku Národnej rady Slovenskej republiky </w:t>
      </w:r>
      <w:r>
        <w:rPr>
          <w:rFonts w:ascii="Arial" w:hAnsi="Arial" w:cs="Arial"/>
          <w:bCs/>
        </w:rPr>
        <w:t>spoločnú správu</w:t>
      </w:r>
      <w:r>
        <w:rPr>
          <w:rFonts w:ascii="Arial" w:hAnsi="Arial" w:cs="Arial"/>
        </w:rPr>
        <w:t xml:space="preserve"> výborov Národnej rady Slovenskej republiky:</w:t>
      </w: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center"/>
        <w:rPr>
          <w:rFonts w:ascii="Arial" w:hAnsi="Arial" w:cs="Arial"/>
          <w:b/>
          <w:bCs/>
          <w:lang w:val="cs-CZ"/>
        </w:rPr>
      </w:pPr>
      <w:r>
        <w:rPr>
          <w:rFonts w:ascii="Arial" w:hAnsi="Arial" w:cs="Arial"/>
          <w:b/>
          <w:bCs/>
        </w:rPr>
        <w:t>I.</w:t>
      </w:r>
    </w:p>
    <w:p w:rsidR="0074768E" w:rsidRDefault="0074768E" w:rsidP="0074768E">
      <w:pPr>
        <w:pStyle w:val="Zkladntext2"/>
        <w:rPr>
          <w:rFonts w:ascii="Arial" w:hAnsi="Arial" w:cs="Arial"/>
          <w:sz w:val="24"/>
        </w:rPr>
      </w:pPr>
    </w:p>
    <w:p w:rsidR="0074768E" w:rsidRDefault="0074768E" w:rsidP="0074768E">
      <w:pPr>
        <w:pStyle w:val="Zkladntext2"/>
        <w:jc w:val="both"/>
        <w:rPr>
          <w:rFonts w:ascii="Arial" w:hAnsi="Arial" w:cs="Arial"/>
          <w:b/>
          <w:sz w:val="24"/>
        </w:rPr>
      </w:pPr>
      <w:r>
        <w:rPr>
          <w:rFonts w:ascii="Arial" w:hAnsi="Arial" w:cs="Arial"/>
          <w:sz w:val="24"/>
        </w:rPr>
        <w:tab/>
        <w:t xml:space="preserve">Národná rada Slovenskej republiky uznesením č. 125 z 25. júla  2012 pridelila </w:t>
      </w:r>
      <w:r>
        <w:rPr>
          <w:rFonts w:ascii="Arial" w:hAnsi="Arial" w:cs="Arial"/>
          <w:b/>
          <w:sz w:val="24"/>
        </w:rPr>
        <w:t xml:space="preserve"> vládny  návrh zákona, ktorým sa mení a dopĺňa zákon č.  275/2006 Z. z. o informačných systémoch verejnej správy a o zmene a doplnení niektorých zákonov v znení neskorších predpisov a ktorým sa mení a dopĺňa zákon č. </w:t>
      </w:r>
      <w:r>
        <w:rPr>
          <w:rFonts w:ascii="Arial" w:hAnsi="Arial" w:cs="Arial"/>
          <w:b/>
          <w:sz w:val="24"/>
        </w:rPr>
        <w:lastRenderedPageBreak/>
        <w:t xml:space="preserve">215/2002 Z. z.  o elektronickom podpise a o zmene a doplnení niektorých zákonov v znení neskorších  predpisov (tlač 131) </w:t>
      </w:r>
      <w:r>
        <w:rPr>
          <w:rFonts w:ascii="Arial" w:hAnsi="Arial" w:cs="Arial"/>
          <w:sz w:val="24"/>
        </w:rPr>
        <w:t>na prerokovanie týmto výborom:</w:t>
      </w: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both"/>
        <w:rPr>
          <w:rFonts w:ascii="Arial" w:hAnsi="Arial" w:cs="Arial"/>
        </w:rPr>
      </w:pPr>
    </w:p>
    <w:p w:rsidR="0074768E" w:rsidRDefault="0074768E" w:rsidP="0074768E">
      <w:pPr>
        <w:tabs>
          <w:tab w:val="left" w:pos="-1985"/>
          <w:tab w:val="left" w:pos="709"/>
          <w:tab w:val="left" w:pos="1077"/>
        </w:tabs>
        <w:jc w:val="both"/>
        <w:rPr>
          <w:rFonts w:ascii="Arial" w:hAnsi="Arial" w:cs="Arial"/>
          <w:b/>
        </w:rPr>
      </w:pPr>
      <w:r>
        <w:rPr>
          <w:rFonts w:ascii="Arial" w:hAnsi="Arial" w:cs="Arial"/>
        </w:rPr>
        <w:tab/>
      </w:r>
      <w:r>
        <w:rPr>
          <w:rFonts w:ascii="Arial" w:hAnsi="Arial" w:cs="Arial"/>
          <w:b/>
        </w:rPr>
        <w:t>Ústavnoprávnemu výboru Národnej rady Slovenskej republiky,</w:t>
      </w:r>
      <w:r>
        <w:rPr>
          <w:rFonts w:ascii="Arial" w:hAnsi="Arial" w:cs="Arial"/>
          <w:b/>
        </w:rPr>
        <w:tab/>
      </w:r>
    </w:p>
    <w:p w:rsidR="0074768E" w:rsidRDefault="0074768E" w:rsidP="0074768E">
      <w:pPr>
        <w:tabs>
          <w:tab w:val="left" w:pos="-1985"/>
          <w:tab w:val="left" w:pos="709"/>
          <w:tab w:val="left" w:pos="1077"/>
        </w:tabs>
        <w:ind w:left="708"/>
        <w:jc w:val="both"/>
        <w:rPr>
          <w:rFonts w:ascii="Arial" w:hAnsi="Arial" w:cs="Arial"/>
          <w:b/>
        </w:rPr>
      </w:pPr>
      <w:r>
        <w:rPr>
          <w:rFonts w:ascii="Arial" w:hAnsi="Arial" w:cs="Arial"/>
          <w:b/>
        </w:rPr>
        <w:tab/>
        <w:t>Výboru Národnej rady Slovenskej republiky pre financie a rozpočet,</w:t>
      </w:r>
    </w:p>
    <w:p w:rsidR="0074768E" w:rsidRDefault="0074768E" w:rsidP="0074768E">
      <w:pPr>
        <w:tabs>
          <w:tab w:val="left" w:pos="-1985"/>
          <w:tab w:val="left" w:pos="709"/>
          <w:tab w:val="left" w:pos="1077"/>
        </w:tabs>
        <w:ind w:left="708"/>
        <w:jc w:val="both"/>
        <w:rPr>
          <w:rFonts w:ascii="Arial" w:hAnsi="Arial" w:cs="Arial"/>
          <w:b/>
          <w:lang w:val="cs-CZ"/>
        </w:rPr>
      </w:pPr>
      <w:r>
        <w:rPr>
          <w:rFonts w:ascii="Arial" w:hAnsi="Arial" w:cs="Arial"/>
          <w:b/>
          <w:lang w:val="cs-CZ"/>
        </w:rPr>
        <w:t xml:space="preserve">Výboru Národnej rady Slovenskej republiky pre verejnú správu a regionálny </w:t>
      </w:r>
      <w:r>
        <w:rPr>
          <w:rFonts w:ascii="Arial" w:hAnsi="Arial" w:cs="Arial"/>
          <w:b/>
          <w:lang w:val="cs-CZ"/>
        </w:rPr>
        <w:tab/>
        <w:t>rozvoj</w:t>
      </w:r>
    </w:p>
    <w:p w:rsidR="0074768E" w:rsidRDefault="0074768E" w:rsidP="0074768E">
      <w:pPr>
        <w:tabs>
          <w:tab w:val="left" w:pos="-1985"/>
          <w:tab w:val="left" w:pos="709"/>
          <w:tab w:val="left" w:pos="1077"/>
        </w:tabs>
        <w:ind w:left="708"/>
        <w:jc w:val="both"/>
        <w:rPr>
          <w:rFonts w:ascii="Arial" w:hAnsi="Arial" w:cs="Arial"/>
          <w:b/>
          <w:lang w:val="cs-CZ"/>
        </w:rPr>
      </w:pPr>
      <w:r>
        <w:rPr>
          <w:rFonts w:ascii="Arial" w:hAnsi="Arial" w:cs="Arial"/>
          <w:b/>
          <w:lang w:val="cs-CZ"/>
        </w:rPr>
        <w:t>a</w:t>
      </w:r>
    </w:p>
    <w:p w:rsidR="0074768E" w:rsidRDefault="0074768E" w:rsidP="0074768E">
      <w:pPr>
        <w:tabs>
          <w:tab w:val="left" w:pos="-1985"/>
          <w:tab w:val="left" w:pos="709"/>
          <w:tab w:val="left" w:pos="1077"/>
        </w:tabs>
        <w:ind w:left="708"/>
        <w:jc w:val="both"/>
        <w:rPr>
          <w:rFonts w:ascii="Arial" w:hAnsi="Arial" w:cs="Arial"/>
          <w:b/>
          <w:lang w:val="cs-CZ"/>
        </w:rPr>
      </w:pPr>
      <w:r>
        <w:rPr>
          <w:rFonts w:ascii="Arial" w:hAnsi="Arial" w:cs="Arial"/>
        </w:rPr>
        <w:tab/>
      </w:r>
      <w:r>
        <w:rPr>
          <w:rFonts w:ascii="Arial" w:hAnsi="Arial" w:cs="Arial"/>
          <w:b/>
        </w:rPr>
        <w:t>Výboru</w:t>
      </w:r>
      <w:r>
        <w:rPr>
          <w:rFonts w:ascii="Arial" w:hAnsi="Arial" w:cs="Arial"/>
        </w:rPr>
        <w:t xml:space="preserve"> </w:t>
      </w:r>
      <w:r>
        <w:rPr>
          <w:rFonts w:ascii="Arial" w:hAnsi="Arial" w:cs="Arial"/>
          <w:b/>
          <w:lang w:val="cs-CZ"/>
        </w:rPr>
        <w:t>Národnej rady Slovenskej republiky pre vzdelávanie, vedu, mládež a šport;</w:t>
      </w:r>
    </w:p>
    <w:p w:rsidR="0074768E" w:rsidRDefault="0074768E" w:rsidP="0074768E">
      <w:pPr>
        <w:tabs>
          <w:tab w:val="left" w:pos="-1985"/>
          <w:tab w:val="left" w:pos="709"/>
          <w:tab w:val="left" w:pos="1077"/>
        </w:tabs>
        <w:jc w:val="both"/>
        <w:rPr>
          <w:rFonts w:ascii="Arial" w:hAnsi="Arial" w:cs="Arial"/>
        </w:rPr>
      </w:pPr>
    </w:p>
    <w:p w:rsidR="0074768E" w:rsidRDefault="0074768E" w:rsidP="0074768E">
      <w:pPr>
        <w:tabs>
          <w:tab w:val="left" w:pos="-1985"/>
          <w:tab w:val="left" w:pos="709"/>
          <w:tab w:val="left" w:pos="1077"/>
        </w:tabs>
        <w:jc w:val="both"/>
        <w:rPr>
          <w:rFonts w:ascii="Arial" w:hAnsi="Arial" w:cs="Arial"/>
        </w:rPr>
      </w:pPr>
      <w:r>
        <w:rPr>
          <w:rFonts w:ascii="Arial" w:hAnsi="Arial" w:cs="Arial"/>
        </w:rPr>
        <w:tab/>
        <w:t>Výbory prerokovali predmetný vládny  návrh zákona v lehote určenej uznesením Národnej rady Slovenskej republiky.</w:t>
      </w: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center"/>
        <w:rPr>
          <w:rFonts w:ascii="Arial" w:hAnsi="Arial" w:cs="Arial"/>
          <w:b/>
          <w:bCs/>
          <w:lang w:val="cs-CZ"/>
        </w:rPr>
      </w:pPr>
      <w:r>
        <w:rPr>
          <w:rFonts w:ascii="Arial" w:hAnsi="Arial" w:cs="Arial"/>
          <w:b/>
          <w:bCs/>
        </w:rPr>
        <w:t>II.</w:t>
      </w:r>
    </w:p>
    <w:p w:rsidR="0074768E" w:rsidRDefault="0074768E" w:rsidP="0074768E">
      <w:pPr>
        <w:tabs>
          <w:tab w:val="left" w:pos="-1985"/>
          <w:tab w:val="left" w:pos="709"/>
          <w:tab w:val="left" w:pos="1077"/>
        </w:tabs>
        <w:jc w:val="both"/>
        <w:rPr>
          <w:rFonts w:ascii="Arial" w:hAnsi="Arial" w:cs="Arial"/>
        </w:rPr>
      </w:pPr>
    </w:p>
    <w:p w:rsidR="0074768E" w:rsidRDefault="0074768E" w:rsidP="0074768E">
      <w:pPr>
        <w:tabs>
          <w:tab w:val="left" w:pos="-1985"/>
          <w:tab w:val="left" w:pos="709"/>
          <w:tab w:val="left" w:pos="1077"/>
        </w:tabs>
        <w:jc w:val="both"/>
        <w:rPr>
          <w:rFonts w:ascii="Arial" w:hAnsi="Arial" w:cs="Arial"/>
          <w:lang w:val="cs-CZ"/>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74768E" w:rsidRDefault="0074768E" w:rsidP="0074768E">
      <w:pPr>
        <w:tabs>
          <w:tab w:val="left" w:pos="-1985"/>
          <w:tab w:val="left" w:pos="709"/>
          <w:tab w:val="left" w:pos="1077"/>
        </w:tabs>
        <w:jc w:val="both"/>
        <w:rPr>
          <w:rFonts w:ascii="Arial" w:hAnsi="Arial" w:cs="Arial"/>
          <w:b/>
          <w:bCs/>
        </w:rPr>
      </w:pPr>
    </w:p>
    <w:p w:rsidR="0074768E" w:rsidRDefault="0074768E" w:rsidP="0074768E">
      <w:pPr>
        <w:tabs>
          <w:tab w:val="left" w:pos="-1985"/>
          <w:tab w:val="left" w:pos="709"/>
          <w:tab w:val="left" w:pos="1077"/>
        </w:tabs>
        <w:jc w:val="both"/>
        <w:rPr>
          <w:rFonts w:ascii="Arial" w:hAnsi="Arial" w:cs="Arial"/>
          <w:b/>
          <w:bCs/>
        </w:rPr>
      </w:pPr>
    </w:p>
    <w:p w:rsidR="0074768E" w:rsidRDefault="0074768E" w:rsidP="0074768E">
      <w:pPr>
        <w:tabs>
          <w:tab w:val="left" w:pos="-1985"/>
          <w:tab w:val="left" w:pos="709"/>
          <w:tab w:val="left" w:pos="1077"/>
        </w:tabs>
        <w:jc w:val="center"/>
        <w:rPr>
          <w:rFonts w:ascii="Arial" w:hAnsi="Arial" w:cs="Arial"/>
          <w:b/>
          <w:bCs/>
        </w:rPr>
      </w:pPr>
      <w:r>
        <w:rPr>
          <w:rFonts w:ascii="Arial" w:hAnsi="Arial" w:cs="Arial"/>
          <w:b/>
          <w:bCs/>
        </w:rPr>
        <w:t>III.</w:t>
      </w:r>
    </w:p>
    <w:p w:rsidR="0074768E" w:rsidRDefault="0074768E" w:rsidP="0074768E">
      <w:pPr>
        <w:tabs>
          <w:tab w:val="left" w:pos="-1985"/>
          <w:tab w:val="left" w:pos="709"/>
          <w:tab w:val="left" w:pos="1077"/>
        </w:tabs>
        <w:jc w:val="both"/>
        <w:rPr>
          <w:rFonts w:ascii="Arial" w:hAnsi="Arial" w:cs="Arial"/>
        </w:rPr>
      </w:pPr>
    </w:p>
    <w:p w:rsidR="0074768E" w:rsidRDefault="0074768E" w:rsidP="0074768E">
      <w:pPr>
        <w:tabs>
          <w:tab w:val="left" w:pos="-1985"/>
          <w:tab w:val="left" w:pos="709"/>
          <w:tab w:val="left" w:pos="1077"/>
        </w:tabs>
        <w:jc w:val="both"/>
        <w:rPr>
          <w:rFonts w:ascii="Arial" w:hAnsi="Arial" w:cs="Arial"/>
        </w:rPr>
      </w:pPr>
      <w:r>
        <w:rPr>
          <w:rFonts w:ascii="Arial" w:hAnsi="Arial" w:cs="Arial"/>
        </w:rPr>
        <w:tab/>
        <w:t>Výbory Národnej rady Slovenskej republiky, ktorým bol vládny návrh zákona pridelený zaujali k nemu nasledovné stanoviská:</w:t>
      </w:r>
    </w:p>
    <w:p w:rsidR="0074768E" w:rsidRDefault="0074768E" w:rsidP="0074768E">
      <w:pPr>
        <w:tabs>
          <w:tab w:val="left" w:pos="-1985"/>
          <w:tab w:val="left" w:pos="709"/>
          <w:tab w:val="left" w:pos="1077"/>
        </w:tabs>
        <w:jc w:val="both"/>
        <w:rPr>
          <w:rFonts w:ascii="Arial" w:hAnsi="Arial" w:cs="Arial"/>
        </w:rPr>
      </w:pPr>
    </w:p>
    <w:p w:rsidR="0074768E" w:rsidRDefault="0074768E" w:rsidP="0074768E">
      <w:pPr>
        <w:tabs>
          <w:tab w:val="left" w:pos="-1985"/>
          <w:tab w:val="left" w:pos="709"/>
          <w:tab w:val="left" w:pos="1077"/>
        </w:tabs>
        <w:jc w:val="both"/>
        <w:rPr>
          <w:rFonts w:ascii="Arial" w:hAnsi="Arial" w:cs="Arial"/>
          <w:b/>
        </w:rPr>
      </w:pPr>
      <w:r>
        <w:rPr>
          <w:rFonts w:ascii="Arial" w:hAnsi="Arial" w:cs="Arial"/>
        </w:rPr>
        <w:tab/>
      </w:r>
      <w:r>
        <w:rPr>
          <w:rFonts w:ascii="Arial" w:hAnsi="Arial" w:cs="Arial"/>
          <w:b/>
        </w:rPr>
        <w:t>Ústavnoprávny   výbor</w:t>
      </w:r>
      <w:r>
        <w:rPr>
          <w:rFonts w:ascii="Arial" w:hAnsi="Arial" w:cs="Arial"/>
        </w:rPr>
        <w:t xml:space="preserve"> </w:t>
      </w:r>
      <w:r>
        <w:rPr>
          <w:rFonts w:ascii="Arial" w:hAnsi="Arial" w:cs="Arial"/>
          <w:b/>
        </w:rPr>
        <w:t>Národnej rady Slovenskej republiky</w:t>
      </w:r>
      <w:r>
        <w:rPr>
          <w:rFonts w:ascii="Arial" w:hAnsi="Arial" w:cs="Arial"/>
        </w:rPr>
        <w:t xml:space="preserve">  uznesením č. 74 zo 4. septembra 2012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74768E" w:rsidRDefault="0074768E" w:rsidP="0074768E">
      <w:pPr>
        <w:tabs>
          <w:tab w:val="left" w:pos="-1985"/>
          <w:tab w:val="left" w:pos="709"/>
          <w:tab w:val="left" w:pos="1077"/>
        </w:tabs>
        <w:jc w:val="both"/>
        <w:rPr>
          <w:rFonts w:ascii="Arial" w:hAnsi="Arial" w:cs="Arial"/>
          <w:b/>
          <w:lang w:val="cs-CZ"/>
        </w:rPr>
      </w:pPr>
    </w:p>
    <w:p w:rsidR="0074768E" w:rsidRDefault="0074768E" w:rsidP="0074768E">
      <w:pPr>
        <w:ind w:firstLine="708"/>
        <w:jc w:val="both"/>
        <w:rPr>
          <w:rFonts w:ascii="Arial" w:hAnsi="Arial" w:cs="Arial"/>
          <w:b/>
        </w:rPr>
      </w:pPr>
      <w:r>
        <w:rPr>
          <w:rFonts w:ascii="Arial" w:hAnsi="Arial" w:cs="Arial"/>
          <w:b/>
        </w:rPr>
        <w:t xml:space="preserve">Výbor Národnej rady Slovenskej republiky pre financie a rozpočet  </w:t>
      </w:r>
      <w:r>
        <w:rPr>
          <w:rFonts w:ascii="Arial" w:hAnsi="Arial" w:cs="Arial"/>
        </w:rPr>
        <w:t xml:space="preserve">uznesením č. 69. zo 6. septembra 2012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 xml:space="preserve">schváliť s pripomienkami. </w:t>
      </w:r>
    </w:p>
    <w:p w:rsidR="0074768E" w:rsidRDefault="0074768E" w:rsidP="0074768E">
      <w:pPr>
        <w:tabs>
          <w:tab w:val="left" w:pos="-1985"/>
          <w:tab w:val="left" w:pos="709"/>
          <w:tab w:val="left" w:pos="1077"/>
        </w:tabs>
        <w:jc w:val="both"/>
        <w:rPr>
          <w:rFonts w:ascii="Arial" w:hAnsi="Arial" w:cs="Arial"/>
          <w:b/>
        </w:rPr>
      </w:pPr>
    </w:p>
    <w:p w:rsidR="0074768E" w:rsidRDefault="0074768E" w:rsidP="0074768E">
      <w:pPr>
        <w:tabs>
          <w:tab w:val="left" w:pos="-1985"/>
          <w:tab w:val="left" w:pos="709"/>
          <w:tab w:val="left" w:pos="1077"/>
        </w:tabs>
        <w:jc w:val="both"/>
        <w:rPr>
          <w:rFonts w:ascii="Arial" w:hAnsi="Arial" w:cs="Arial"/>
          <w:b/>
        </w:rPr>
      </w:pPr>
      <w:r>
        <w:rPr>
          <w:rFonts w:ascii="Arial" w:hAnsi="Arial" w:cs="Arial"/>
          <w:b/>
          <w:lang w:val="cs-CZ"/>
        </w:rPr>
        <w:tab/>
        <w:t xml:space="preserve">Výbor Národnej rady Slovenskej republiky pre verejnú správu a regionálny rozvoj </w:t>
      </w:r>
      <w:r>
        <w:rPr>
          <w:rFonts w:ascii="Arial" w:hAnsi="Arial" w:cs="Arial"/>
        </w:rPr>
        <w:t xml:space="preserve">uznesením č. 26 zo 6. septembra 2012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 xml:space="preserve">schváliť s pripomienkami. </w:t>
      </w:r>
    </w:p>
    <w:p w:rsidR="0074768E" w:rsidRDefault="0074768E" w:rsidP="0074768E">
      <w:pPr>
        <w:tabs>
          <w:tab w:val="left" w:pos="-1985"/>
          <w:tab w:val="left" w:pos="709"/>
          <w:tab w:val="left" w:pos="1077"/>
        </w:tabs>
        <w:jc w:val="both"/>
        <w:rPr>
          <w:rFonts w:ascii="Arial" w:hAnsi="Arial" w:cs="Arial"/>
          <w:b/>
          <w:lang w:val="cs-CZ"/>
        </w:rPr>
      </w:pPr>
    </w:p>
    <w:p w:rsidR="0074768E" w:rsidRDefault="0074768E" w:rsidP="0074768E">
      <w:pPr>
        <w:tabs>
          <w:tab w:val="left" w:pos="-1985"/>
          <w:tab w:val="left" w:pos="709"/>
          <w:tab w:val="left" w:pos="1077"/>
        </w:tabs>
        <w:jc w:val="both"/>
        <w:rPr>
          <w:rFonts w:ascii="Arial" w:hAnsi="Arial" w:cs="Arial"/>
          <w:b/>
          <w:lang w:val="cs-CZ"/>
        </w:rPr>
      </w:pPr>
      <w:r>
        <w:rPr>
          <w:rFonts w:ascii="Arial" w:hAnsi="Arial" w:cs="Arial"/>
          <w:b/>
          <w:lang w:val="cs-CZ"/>
        </w:rPr>
        <w:tab/>
        <w:t xml:space="preserve">Výbor Národnej rady Slovenskej republiky pre vzdelávanie, vedu, mládež a šport </w:t>
      </w:r>
      <w:r>
        <w:rPr>
          <w:rFonts w:ascii="Arial" w:hAnsi="Arial" w:cs="Arial"/>
        </w:rPr>
        <w:t xml:space="preserve">uznesením č. 30 z 5. septembra 2012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74768E" w:rsidRDefault="0074768E" w:rsidP="0074768E">
      <w:pPr>
        <w:rPr>
          <w:rFonts w:ascii="Arial" w:hAnsi="Arial" w:cs="Arial"/>
          <w:b/>
        </w:rPr>
      </w:pPr>
    </w:p>
    <w:p w:rsidR="0074768E" w:rsidRDefault="0074768E" w:rsidP="0074768E">
      <w:pPr>
        <w:tabs>
          <w:tab w:val="left" w:pos="-1985"/>
          <w:tab w:val="left" w:pos="709"/>
          <w:tab w:val="left" w:pos="1077"/>
        </w:tabs>
        <w:rPr>
          <w:rFonts w:ascii="Arial" w:hAnsi="Arial" w:cs="Arial"/>
          <w:b/>
          <w:bCs/>
        </w:rPr>
      </w:pPr>
    </w:p>
    <w:p w:rsidR="0074768E" w:rsidRDefault="0074768E" w:rsidP="0074768E">
      <w:pPr>
        <w:tabs>
          <w:tab w:val="left" w:pos="-1985"/>
          <w:tab w:val="left" w:pos="709"/>
          <w:tab w:val="left" w:pos="1077"/>
        </w:tabs>
        <w:jc w:val="center"/>
        <w:rPr>
          <w:rFonts w:ascii="Arial" w:hAnsi="Arial" w:cs="Arial"/>
          <w:b/>
          <w:bCs/>
        </w:rPr>
      </w:pPr>
    </w:p>
    <w:p w:rsidR="0074768E" w:rsidRDefault="0074768E" w:rsidP="0074768E">
      <w:pPr>
        <w:tabs>
          <w:tab w:val="left" w:pos="-1985"/>
          <w:tab w:val="left" w:pos="709"/>
          <w:tab w:val="left" w:pos="1077"/>
        </w:tabs>
        <w:jc w:val="center"/>
        <w:rPr>
          <w:rFonts w:ascii="Arial" w:hAnsi="Arial" w:cs="Arial"/>
          <w:b/>
          <w:bCs/>
        </w:rPr>
      </w:pPr>
      <w:r>
        <w:rPr>
          <w:rFonts w:ascii="Arial" w:hAnsi="Arial" w:cs="Arial"/>
          <w:b/>
          <w:bCs/>
        </w:rPr>
        <w:lastRenderedPageBreak/>
        <w:t>IV.</w:t>
      </w:r>
    </w:p>
    <w:p w:rsidR="0074768E" w:rsidRDefault="0074768E" w:rsidP="0074768E">
      <w:pPr>
        <w:tabs>
          <w:tab w:val="left" w:pos="-1985"/>
          <w:tab w:val="left" w:pos="709"/>
          <w:tab w:val="left" w:pos="1077"/>
        </w:tabs>
        <w:jc w:val="center"/>
        <w:rPr>
          <w:rFonts w:ascii="Arial" w:hAnsi="Arial" w:cs="Arial"/>
          <w:b/>
          <w:bCs/>
          <w:lang w:val="cs-CZ"/>
        </w:rPr>
      </w:pPr>
    </w:p>
    <w:p w:rsidR="0074768E" w:rsidRDefault="0074768E" w:rsidP="0074768E">
      <w:pPr>
        <w:pStyle w:val="Zkladntext"/>
        <w:jc w:val="both"/>
        <w:rPr>
          <w:rFonts w:ascii="Arial" w:hAnsi="Arial" w:cs="Arial"/>
          <w:sz w:val="24"/>
          <w:szCs w:val="24"/>
        </w:rPr>
      </w:pPr>
      <w:r>
        <w:rPr>
          <w:rFonts w:ascii="Arial" w:hAnsi="Arial" w:cs="Arial"/>
          <w:sz w:val="24"/>
          <w:szCs w:val="24"/>
          <w:lang w:val="cs-CZ"/>
        </w:rPr>
        <w:tab/>
        <w:t xml:space="preserve">Z uznesení výborov Národnej rady Slovenskej republiky uvedených pod bodom III. tejto  správy vyplývajú  tieto </w:t>
      </w:r>
      <w:r>
        <w:rPr>
          <w:rFonts w:ascii="Arial" w:hAnsi="Arial" w:cs="Arial"/>
          <w:sz w:val="24"/>
          <w:szCs w:val="24"/>
        </w:rPr>
        <w:t xml:space="preserve"> pozmeňujúce a doplňujúce návrhy: </w:t>
      </w:r>
    </w:p>
    <w:p w:rsidR="0074768E" w:rsidRDefault="0074768E" w:rsidP="0074768E">
      <w:pPr>
        <w:spacing w:line="360" w:lineRule="auto"/>
        <w:jc w:val="both"/>
        <w:rPr>
          <w:rFonts w:ascii="Arial" w:hAnsi="Arial" w:cs="Arial"/>
        </w:rPr>
      </w:pPr>
    </w:p>
    <w:p w:rsidR="0074768E" w:rsidRDefault="0074768E" w:rsidP="0074768E">
      <w:pPr>
        <w:numPr>
          <w:ilvl w:val="0"/>
          <w:numId w:val="1"/>
        </w:numPr>
        <w:jc w:val="both"/>
        <w:rPr>
          <w:rFonts w:ascii="Arial" w:hAnsi="Arial" w:cs="Arial"/>
          <w:u w:val="single"/>
        </w:rPr>
      </w:pPr>
      <w:r>
        <w:rPr>
          <w:rFonts w:ascii="Arial" w:hAnsi="Arial" w:cs="Arial"/>
          <w:b/>
        </w:rPr>
        <w:t>V názve zákona</w:t>
      </w:r>
      <w:r>
        <w:rPr>
          <w:rFonts w:ascii="Arial" w:hAnsi="Arial" w:cs="Arial"/>
        </w:rPr>
        <w:t xml:space="preserve">  sa slová „ktorým sa  mení a dopĺňa zákon č. 215/2002 Z. z. o elektronickom podpise a o zmene a doplnení niektorých zákonov v znení neskorších predpisov“ nahrádzajú slovami „ktorým sa menia a dopĺňajú niektoré zákony“.</w:t>
      </w:r>
    </w:p>
    <w:p w:rsidR="0074768E" w:rsidRDefault="0074768E" w:rsidP="0074768E">
      <w:pPr>
        <w:ind w:firstLine="4111"/>
        <w:jc w:val="both"/>
        <w:rPr>
          <w:rFonts w:ascii="Arial" w:hAnsi="Arial" w:cs="Arial"/>
          <w:b/>
          <w:u w:val="single"/>
        </w:rPr>
      </w:pPr>
    </w:p>
    <w:p w:rsidR="0074768E" w:rsidRDefault="0074768E" w:rsidP="0074768E">
      <w:pPr>
        <w:ind w:left="2832"/>
        <w:jc w:val="both"/>
        <w:rPr>
          <w:rFonts w:ascii="Arial" w:hAnsi="Arial" w:cs="Arial"/>
        </w:rPr>
      </w:pPr>
      <w:r>
        <w:rPr>
          <w:rFonts w:ascii="Arial" w:hAnsi="Arial" w:cs="Arial"/>
        </w:rPr>
        <w:t>Ide o legislatívno-technickú úpravu vzhľadom na to, že navrhovanou novelou zákona sa mení a dopĺňa zákon o elektronickom podpise a zákon o sťažnostiach.</w:t>
      </w:r>
    </w:p>
    <w:p w:rsidR="0074768E" w:rsidRDefault="0074768E" w:rsidP="0074768E">
      <w:pPr>
        <w:ind w:left="4111"/>
        <w:jc w:val="both"/>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4111"/>
        <w:jc w:val="both"/>
        <w:rPr>
          <w:rFonts w:ascii="Arial" w:hAnsi="Arial" w:cs="Arial"/>
        </w:rPr>
      </w:pPr>
    </w:p>
    <w:p w:rsidR="0074768E" w:rsidRDefault="0074768E" w:rsidP="0074768E">
      <w:pPr>
        <w:ind w:left="3540" w:firstLine="708"/>
        <w:jc w:val="both"/>
        <w:rPr>
          <w:rFonts w:ascii="Arial" w:hAnsi="Arial" w:cs="Arial"/>
          <w:b/>
        </w:rPr>
      </w:pPr>
      <w:r>
        <w:rPr>
          <w:rFonts w:ascii="Arial" w:hAnsi="Arial" w:cs="Arial"/>
          <w:b/>
        </w:rPr>
        <w:t xml:space="preserve">Gestorský výbor odporúča schváliť. </w:t>
      </w:r>
    </w:p>
    <w:p w:rsidR="0074768E" w:rsidRDefault="0074768E" w:rsidP="0074768E">
      <w:pPr>
        <w:ind w:left="4111"/>
        <w:jc w:val="both"/>
        <w:rPr>
          <w:rFonts w:ascii="Arial" w:hAnsi="Arial" w:cs="Arial"/>
        </w:rPr>
      </w:pPr>
    </w:p>
    <w:p w:rsidR="0074768E" w:rsidRDefault="0074768E" w:rsidP="0074768E">
      <w:pPr>
        <w:ind w:left="4111"/>
        <w:jc w:val="both"/>
        <w:rPr>
          <w:rFonts w:ascii="Arial" w:hAnsi="Arial" w:cs="Arial"/>
        </w:rPr>
      </w:pPr>
    </w:p>
    <w:p w:rsidR="0074768E" w:rsidRDefault="0074768E" w:rsidP="0074768E">
      <w:pPr>
        <w:numPr>
          <w:ilvl w:val="0"/>
          <w:numId w:val="1"/>
        </w:numPr>
        <w:rPr>
          <w:rFonts w:ascii="Arial" w:hAnsi="Arial" w:cs="Arial"/>
        </w:rPr>
      </w:pPr>
      <w:r>
        <w:rPr>
          <w:rFonts w:ascii="Arial" w:hAnsi="Arial" w:cs="Arial"/>
          <w:b/>
        </w:rPr>
        <w:t>V článku I prvom bode v § 2  písm. ad)</w:t>
      </w:r>
      <w:r>
        <w:rPr>
          <w:rFonts w:ascii="Arial" w:hAnsi="Arial" w:cs="Arial"/>
        </w:rPr>
        <w:t xml:space="preserve"> sa pred slovo „informačný“ vkladá slovo „on-line“.</w:t>
      </w:r>
    </w:p>
    <w:p w:rsidR="0074768E" w:rsidRDefault="0074768E" w:rsidP="0074768E">
      <w:pPr>
        <w:rPr>
          <w:rFonts w:ascii="Arial" w:hAnsi="Arial" w:cs="Arial"/>
        </w:rPr>
      </w:pPr>
    </w:p>
    <w:p w:rsidR="0074768E" w:rsidRDefault="0074768E" w:rsidP="0074768E">
      <w:pPr>
        <w:ind w:left="2832"/>
        <w:jc w:val="both"/>
        <w:rPr>
          <w:rFonts w:ascii="Arial" w:hAnsi="Arial" w:cs="Arial"/>
        </w:rPr>
      </w:pPr>
      <w:r>
        <w:rPr>
          <w:rFonts w:ascii="Arial" w:hAnsi="Arial" w:cs="Arial"/>
        </w:rPr>
        <w:t xml:space="preserve">Ide o legislatívno-technickú úpravu. Dňa 30.3.2012 bolo vydané Korigendum  k nariadeniu EP a Rady (EÚ) č. 211/2011 zo 16. februára 2011 o iniciatíve občanov, podľa ktorého sa termín „elektronický systém zberu“ zmenil na „on-line systém zberu“. Návrh zákona vychádza zo slovenskej verzie pôvodného nariadenia, kde sa používal termín „elektronický systém zberu“.  V dôsledku rektifikácie tohto nariadenia vznikla jeho nová, resp. spresnená verzia, podľa ktorej sa používa termín „on-line systém zberu“. To znamená, že na účely vyššie citovaného nariadenia musí ísť výlučne o on-line systémy. Keďže v praxi by mohli vzniknúť nepresnosti, pretože elektronické systémy môžu pracovať aj v režime off-line, bolo potrebné v samotnom pojme doplniť  režim fungovania systému zberu. Režim „on-line“ znamená „pripojený k sieti, resp. pripojenie v reálnom čase na internet a režim „off-line“ znamená „nepripojený k sieti“. </w:t>
      </w:r>
    </w:p>
    <w:p w:rsidR="0074768E" w:rsidRDefault="0074768E" w:rsidP="0074768E">
      <w:pPr>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4111"/>
        <w:jc w:val="both"/>
        <w:rPr>
          <w:rFonts w:ascii="Arial" w:hAnsi="Arial" w:cs="Arial"/>
        </w:rPr>
      </w:pPr>
    </w:p>
    <w:p w:rsidR="0074768E" w:rsidRDefault="0074768E" w:rsidP="0074768E">
      <w:pPr>
        <w:ind w:left="3540" w:firstLine="708"/>
        <w:rPr>
          <w:rFonts w:ascii="Arial" w:hAnsi="Arial" w:cs="Arial"/>
          <w:b/>
        </w:rPr>
      </w:pPr>
      <w:r>
        <w:rPr>
          <w:rFonts w:ascii="Arial" w:hAnsi="Arial" w:cs="Arial"/>
          <w:b/>
        </w:rPr>
        <w:t>Gestorský výbor odporúča schváliť.</w:t>
      </w:r>
    </w:p>
    <w:p w:rsidR="0074768E" w:rsidRDefault="0074768E" w:rsidP="0074768E">
      <w:pPr>
        <w:ind w:left="3540" w:firstLine="708"/>
        <w:rPr>
          <w:rFonts w:ascii="Arial" w:hAnsi="Arial" w:cs="Arial"/>
          <w:b/>
        </w:rPr>
      </w:pPr>
    </w:p>
    <w:p w:rsidR="0074768E" w:rsidRDefault="0074768E" w:rsidP="0074768E">
      <w:pPr>
        <w:ind w:left="3540" w:firstLine="708"/>
        <w:rPr>
          <w:rFonts w:ascii="Arial" w:hAnsi="Arial" w:cs="Arial"/>
        </w:rPr>
      </w:pPr>
    </w:p>
    <w:p w:rsidR="0074768E" w:rsidRDefault="0074768E" w:rsidP="0074768E">
      <w:pPr>
        <w:pStyle w:val="Odsekzoznamu"/>
        <w:numPr>
          <w:ilvl w:val="0"/>
          <w:numId w:val="1"/>
        </w:numPr>
        <w:autoSpaceDE w:val="0"/>
        <w:autoSpaceDN w:val="0"/>
        <w:adjustRightInd w:val="0"/>
        <w:jc w:val="both"/>
        <w:rPr>
          <w:rFonts w:ascii="Arial" w:hAnsi="Arial" w:cs="Arial"/>
        </w:rPr>
      </w:pPr>
      <w:r>
        <w:rPr>
          <w:rFonts w:ascii="Arial" w:hAnsi="Arial" w:cs="Arial"/>
          <w:b/>
        </w:rPr>
        <w:t>V čl. I druhom bode</w:t>
      </w:r>
      <w:r>
        <w:rPr>
          <w:rFonts w:ascii="Arial" w:hAnsi="Arial" w:cs="Arial"/>
        </w:rPr>
        <w:t xml:space="preserve"> sa slovo „zákon“ za slovom „Napríklad“ nahrádza slovami „§ 29 až 35 zákona“ a  slová „zákon Národnej“ sa nahrádzajú slovami „§ 212 až 218 zákona Národnej“.</w:t>
      </w:r>
    </w:p>
    <w:p w:rsidR="0074768E" w:rsidRDefault="0074768E" w:rsidP="0074768E">
      <w:pPr>
        <w:jc w:val="both"/>
        <w:rPr>
          <w:rFonts w:ascii="Arial" w:hAnsi="Arial" w:cs="Arial"/>
        </w:rPr>
      </w:pPr>
    </w:p>
    <w:p w:rsidR="0074768E" w:rsidRDefault="0074768E" w:rsidP="0074768E">
      <w:pPr>
        <w:ind w:left="2832"/>
        <w:jc w:val="both"/>
        <w:rPr>
          <w:rFonts w:ascii="Arial" w:hAnsi="Arial" w:cs="Arial"/>
        </w:rPr>
      </w:pPr>
      <w:r>
        <w:rPr>
          <w:rFonts w:ascii="Arial" w:hAnsi="Arial" w:cs="Arial"/>
        </w:rPr>
        <w:lastRenderedPageBreak/>
        <w:t>Ide o legislatívno-technickú pripomienku, zákony uvedené v poznámke pod čiarou upravujú aj iné spoločenské vzťahy, preto je potrebné uviesť konkrétne ustanovenia uvedených zákonov upravujúcich komory regulovaných povolaní.</w:t>
      </w:r>
    </w:p>
    <w:p w:rsidR="0074768E" w:rsidRDefault="0074768E" w:rsidP="0074768E">
      <w:pPr>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2832" w:firstLine="708"/>
        <w:jc w:val="both"/>
        <w:rPr>
          <w:rFonts w:ascii="Arial" w:hAnsi="Arial" w:cs="Arial"/>
        </w:rPr>
      </w:pPr>
      <w:r>
        <w:rPr>
          <w:rFonts w:ascii="Arial" w:hAnsi="Arial" w:cs="Arial"/>
        </w:rPr>
        <w:t>Výbor NR SR pre financie a rozpočet</w:t>
      </w:r>
    </w:p>
    <w:p w:rsidR="0074768E" w:rsidRDefault="0074768E" w:rsidP="0074768E">
      <w:pPr>
        <w:ind w:left="3540"/>
        <w:jc w:val="both"/>
        <w:rPr>
          <w:rFonts w:ascii="Arial" w:hAnsi="Arial" w:cs="Arial"/>
        </w:rPr>
      </w:pPr>
      <w:r>
        <w:rPr>
          <w:rFonts w:ascii="Arial" w:hAnsi="Arial" w:cs="Arial"/>
        </w:rPr>
        <w:t>Výbor NR SR pre verejnú správu a regionálny rozvoj</w:t>
      </w:r>
    </w:p>
    <w:p w:rsidR="0074768E" w:rsidRDefault="0074768E" w:rsidP="0074768E">
      <w:pPr>
        <w:ind w:left="3540"/>
        <w:jc w:val="both"/>
        <w:rPr>
          <w:rFonts w:ascii="Arial" w:hAnsi="Arial" w:cs="Arial"/>
        </w:rPr>
      </w:pPr>
      <w:r>
        <w:rPr>
          <w:rFonts w:ascii="Arial" w:hAnsi="Arial" w:cs="Arial"/>
        </w:rPr>
        <w:t>Výbor NR SR pre vzdelávanie, vedu, mládež a šport</w:t>
      </w:r>
    </w:p>
    <w:p w:rsidR="0074768E" w:rsidRDefault="0074768E" w:rsidP="0074768E">
      <w:pPr>
        <w:ind w:left="4111"/>
        <w:jc w:val="both"/>
        <w:rPr>
          <w:rFonts w:ascii="Arial" w:hAnsi="Arial" w:cs="Arial"/>
        </w:rPr>
      </w:pPr>
    </w:p>
    <w:p w:rsidR="0074768E" w:rsidRDefault="0074768E" w:rsidP="0074768E">
      <w:pPr>
        <w:ind w:left="3540" w:firstLine="708"/>
        <w:rPr>
          <w:rFonts w:ascii="Arial" w:hAnsi="Arial" w:cs="Arial"/>
        </w:rPr>
      </w:pPr>
      <w:r>
        <w:rPr>
          <w:rFonts w:ascii="Arial" w:hAnsi="Arial" w:cs="Arial"/>
          <w:b/>
        </w:rPr>
        <w:t>Gestorský výbor odporúča schváliť.</w:t>
      </w: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numPr>
          <w:ilvl w:val="0"/>
          <w:numId w:val="1"/>
        </w:numPr>
        <w:jc w:val="both"/>
        <w:rPr>
          <w:rFonts w:ascii="Arial" w:hAnsi="Arial" w:cs="Arial"/>
        </w:rPr>
      </w:pPr>
      <w:r>
        <w:rPr>
          <w:rFonts w:ascii="Arial" w:hAnsi="Arial" w:cs="Arial"/>
          <w:b/>
        </w:rPr>
        <w:t xml:space="preserve">V článku I 13. bode v § 9b ods. 1 </w:t>
      </w:r>
      <w:r>
        <w:rPr>
          <w:rFonts w:ascii="Arial" w:hAnsi="Arial" w:cs="Arial"/>
        </w:rPr>
        <w:t>prvej vete sa na konci pripájajú tieto slová: „znalec alebo znalecký ústav v príslušnom odbore a odvetví.</w:t>
      </w:r>
      <w:r>
        <w:rPr>
          <w:rFonts w:ascii="Arial" w:hAnsi="Arial" w:cs="Arial"/>
          <w:vertAlign w:val="superscript"/>
        </w:rPr>
        <w:t>11a)</w:t>
      </w:r>
      <w:r>
        <w:rPr>
          <w:rFonts w:ascii="Arial" w:hAnsi="Arial" w:cs="Arial"/>
        </w:rPr>
        <w:t>“.</w:t>
      </w:r>
    </w:p>
    <w:p w:rsidR="0074768E" w:rsidRDefault="0074768E" w:rsidP="0074768E">
      <w:pPr>
        <w:jc w:val="both"/>
        <w:rPr>
          <w:rFonts w:ascii="Arial" w:hAnsi="Arial" w:cs="Arial"/>
        </w:rPr>
      </w:pPr>
    </w:p>
    <w:p w:rsidR="0074768E" w:rsidRDefault="0074768E" w:rsidP="0074768E">
      <w:pPr>
        <w:ind w:firstLine="360"/>
        <w:jc w:val="both"/>
        <w:rPr>
          <w:rFonts w:ascii="Arial" w:hAnsi="Arial" w:cs="Arial"/>
          <w:b/>
        </w:rPr>
      </w:pPr>
      <w:r>
        <w:rPr>
          <w:rFonts w:ascii="Arial" w:hAnsi="Arial" w:cs="Arial"/>
          <w:b/>
        </w:rPr>
        <w:t>Poznámka pod čiarou k odkazu 11a znie:</w:t>
      </w:r>
    </w:p>
    <w:p w:rsidR="0074768E" w:rsidRDefault="0074768E" w:rsidP="0074768E">
      <w:pPr>
        <w:ind w:firstLine="360"/>
        <w:jc w:val="both"/>
        <w:rPr>
          <w:rFonts w:ascii="Arial" w:hAnsi="Arial" w:cs="Arial"/>
        </w:rPr>
      </w:pPr>
    </w:p>
    <w:p w:rsidR="0074768E" w:rsidRDefault="0074768E" w:rsidP="0074768E">
      <w:pPr>
        <w:ind w:left="360"/>
        <w:jc w:val="both"/>
        <w:rPr>
          <w:rFonts w:ascii="Arial" w:hAnsi="Arial" w:cs="Arial"/>
        </w:rPr>
      </w:pPr>
      <w:r>
        <w:rPr>
          <w:rFonts w:ascii="Arial" w:hAnsi="Arial" w:cs="Arial"/>
        </w:rPr>
        <w:t xml:space="preserve"> „</w:t>
      </w:r>
      <w:r>
        <w:rPr>
          <w:rFonts w:ascii="Arial" w:hAnsi="Arial" w:cs="Arial"/>
          <w:vertAlign w:val="superscript"/>
        </w:rPr>
        <w:t>11a)</w:t>
      </w:r>
      <w:r>
        <w:rPr>
          <w:rFonts w:ascii="Arial" w:hAnsi="Arial" w:cs="Arial"/>
        </w:rPr>
        <w:t xml:space="preserve"> Zákon č. 382/2004 Z. z. o znalcoch, tlmočníkoch a prekladateľoch a o zmene a doplnení niektorých zákonov v znení neskorších predpisov.“.  </w:t>
      </w:r>
    </w:p>
    <w:p w:rsidR="0074768E" w:rsidRDefault="0074768E" w:rsidP="0074768E">
      <w:pPr>
        <w:ind w:left="360"/>
        <w:jc w:val="both"/>
        <w:rPr>
          <w:rFonts w:ascii="Arial" w:hAnsi="Arial" w:cs="Arial"/>
        </w:rPr>
      </w:pPr>
    </w:p>
    <w:p w:rsidR="0074768E" w:rsidRDefault="0074768E" w:rsidP="0074768E">
      <w:pPr>
        <w:ind w:left="360"/>
        <w:jc w:val="both"/>
        <w:rPr>
          <w:rFonts w:ascii="Arial" w:hAnsi="Arial" w:cs="Arial"/>
        </w:rPr>
      </w:pPr>
      <w:r>
        <w:rPr>
          <w:rFonts w:ascii="Arial" w:hAnsi="Arial" w:cs="Arial"/>
        </w:rPr>
        <w:t xml:space="preserve">Poznámky pod čiarou k odkazom 11a a 11b sa označujú ako poznámky pod čiarou  k odkazom 11b a 11c. </w:t>
      </w:r>
    </w:p>
    <w:p w:rsidR="0074768E" w:rsidRDefault="0074768E" w:rsidP="0074768E">
      <w:pPr>
        <w:ind w:firstLine="4111"/>
        <w:jc w:val="both"/>
        <w:rPr>
          <w:rFonts w:ascii="Arial" w:hAnsi="Arial" w:cs="Arial"/>
          <w:b/>
          <w:u w:val="single"/>
        </w:rPr>
      </w:pPr>
    </w:p>
    <w:p w:rsidR="0074768E" w:rsidRDefault="0074768E" w:rsidP="0074768E">
      <w:pPr>
        <w:ind w:left="2832"/>
        <w:jc w:val="both"/>
        <w:rPr>
          <w:rFonts w:ascii="Arial" w:hAnsi="Arial" w:cs="Arial"/>
        </w:rPr>
      </w:pPr>
      <w:r>
        <w:rPr>
          <w:rFonts w:ascii="Arial" w:hAnsi="Arial" w:cs="Arial"/>
        </w:rPr>
        <w:t xml:space="preserve">Do návrhu zákona sa dopĺňa ustanovenie ohľadne posudzovania systémov zberu, ktoré môžu v SR vykonávať aj znalci a znalecké ústavy v znaleckom odbore „Elektrotechnika“ v odvetví „Bezpečnosť a ochrana IS“. Na ich činnosť sa vzťahuje zákon č. 382/2004 Z.z. o znalcoch, tlmočníkoch a prekladateľoch a o zmene a doplnení niektorých zákonov v znení neskorších predpisov. </w:t>
      </w:r>
    </w:p>
    <w:p w:rsidR="0074768E" w:rsidRDefault="0074768E" w:rsidP="0074768E">
      <w:pPr>
        <w:ind w:left="360"/>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3540"/>
        <w:rPr>
          <w:rFonts w:ascii="Arial" w:hAnsi="Arial" w:cs="Arial"/>
        </w:rPr>
      </w:pPr>
    </w:p>
    <w:p w:rsidR="0074768E" w:rsidRDefault="0074768E" w:rsidP="0074768E">
      <w:pPr>
        <w:ind w:left="3540" w:firstLine="708"/>
        <w:rPr>
          <w:rFonts w:ascii="Arial" w:hAnsi="Arial" w:cs="Arial"/>
        </w:rPr>
      </w:pPr>
      <w:r>
        <w:rPr>
          <w:rFonts w:ascii="Arial" w:hAnsi="Arial" w:cs="Arial"/>
          <w:b/>
        </w:rPr>
        <w:t>Gestorský výbor odporúča schváliť.</w:t>
      </w:r>
    </w:p>
    <w:p w:rsidR="0074768E" w:rsidRDefault="0074768E" w:rsidP="0074768E">
      <w:pPr>
        <w:ind w:left="3540"/>
        <w:rPr>
          <w:rFonts w:ascii="Arial" w:hAnsi="Arial" w:cs="Arial"/>
        </w:rPr>
      </w:pPr>
    </w:p>
    <w:p w:rsidR="0074768E" w:rsidRDefault="0074768E" w:rsidP="0074768E">
      <w:pPr>
        <w:ind w:left="3540"/>
        <w:rPr>
          <w:rFonts w:ascii="Arial" w:hAnsi="Arial" w:cs="Arial"/>
        </w:rPr>
      </w:pPr>
    </w:p>
    <w:p w:rsidR="0074768E" w:rsidRDefault="0074768E" w:rsidP="0074768E">
      <w:pPr>
        <w:numPr>
          <w:ilvl w:val="0"/>
          <w:numId w:val="1"/>
        </w:numPr>
        <w:autoSpaceDE w:val="0"/>
        <w:autoSpaceDN w:val="0"/>
        <w:adjustRightInd w:val="0"/>
        <w:spacing w:line="360" w:lineRule="auto"/>
        <w:jc w:val="both"/>
        <w:rPr>
          <w:rFonts w:ascii="Arial" w:hAnsi="Arial" w:cs="Arial"/>
        </w:rPr>
      </w:pPr>
      <w:r>
        <w:rPr>
          <w:rFonts w:ascii="Arial" w:hAnsi="Arial" w:cs="Arial"/>
          <w:b/>
        </w:rPr>
        <w:t xml:space="preserve">V čl. I 13. bode v § 9b ods. 1 </w:t>
      </w:r>
      <w:r>
        <w:rPr>
          <w:rFonts w:ascii="Arial" w:hAnsi="Arial" w:cs="Arial"/>
        </w:rPr>
        <w:t>poslednej vete sa za slovo „zberu“ vkladajú slová „a jeho zmien“ a slovo „zverejní“ sa nahrádza slovom „zverejňuje“.</w:t>
      </w:r>
    </w:p>
    <w:p w:rsidR="0074768E" w:rsidRDefault="0074768E" w:rsidP="0074768E">
      <w:pPr>
        <w:jc w:val="both"/>
        <w:rPr>
          <w:rFonts w:ascii="Arial" w:hAnsi="Arial" w:cs="Arial"/>
        </w:rPr>
      </w:pPr>
    </w:p>
    <w:p w:rsidR="0074768E" w:rsidRDefault="0074768E" w:rsidP="0074768E">
      <w:pPr>
        <w:ind w:left="2832"/>
        <w:jc w:val="both"/>
        <w:rPr>
          <w:rFonts w:ascii="Arial" w:hAnsi="Arial" w:cs="Arial"/>
        </w:rPr>
      </w:pPr>
      <w:r>
        <w:rPr>
          <w:rFonts w:ascii="Arial" w:hAnsi="Arial" w:cs="Arial"/>
        </w:rPr>
        <w:t xml:space="preserve">V záujme informovania žiadateľov o posúdenie systému zberu sa do návrhu zákona dopĺňa povinnosť ministerstva zverejňovať nielen zoznam posudzovateľov systémov zberu, ale aj jeho zmeny, týkajúce sa samotných posudzovateľov, ktorí nebudú môcť vykonávať posudzovanie systémov zo zdravotných alebo iných </w:t>
      </w:r>
      <w:r>
        <w:rPr>
          <w:rFonts w:ascii="Arial" w:hAnsi="Arial" w:cs="Arial"/>
        </w:rPr>
        <w:lastRenderedPageBreak/>
        <w:t xml:space="preserve">dôvodov. Ustanovenie sa dopĺňa z dôvodu eliminovania možných problémov v praxi. </w:t>
      </w:r>
    </w:p>
    <w:p w:rsidR="0074768E" w:rsidRDefault="0074768E" w:rsidP="0074768E">
      <w:pPr>
        <w:ind w:left="2832"/>
        <w:jc w:val="both"/>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2832" w:firstLine="708"/>
        <w:jc w:val="both"/>
        <w:rPr>
          <w:rFonts w:ascii="Arial" w:hAnsi="Arial" w:cs="Arial"/>
        </w:rPr>
      </w:pPr>
      <w:r>
        <w:rPr>
          <w:rFonts w:ascii="Arial" w:hAnsi="Arial" w:cs="Arial"/>
        </w:rPr>
        <w:t>Výbor NR SR pre financie a rozpočet</w:t>
      </w:r>
    </w:p>
    <w:p w:rsidR="0074768E" w:rsidRDefault="0074768E" w:rsidP="0074768E">
      <w:pPr>
        <w:ind w:left="3540"/>
        <w:jc w:val="both"/>
        <w:rPr>
          <w:rFonts w:ascii="Arial" w:hAnsi="Arial" w:cs="Arial"/>
        </w:rPr>
      </w:pPr>
      <w:r>
        <w:rPr>
          <w:rFonts w:ascii="Arial" w:hAnsi="Arial" w:cs="Arial"/>
        </w:rPr>
        <w:t>Výbor NR SR pre verejnú správu a regionálny rozvoj</w:t>
      </w:r>
    </w:p>
    <w:p w:rsidR="0074768E" w:rsidRDefault="0074768E" w:rsidP="0074768E">
      <w:pPr>
        <w:ind w:left="3540"/>
        <w:jc w:val="both"/>
        <w:rPr>
          <w:rFonts w:ascii="Arial" w:hAnsi="Arial" w:cs="Arial"/>
        </w:rPr>
      </w:pPr>
      <w:r>
        <w:rPr>
          <w:rFonts w:ascii="Arial" w:hAnsi="Arial" w:cs="Arial"/>
        </w:rPr>
        <w:t>Výbor NR SR pre vzdelávanie, vedu, mládež a šport</w:t>
      </w:r>
    </w:p>
    <w:p w:rsidR="0074768E" w:rsidRDefault="0074768E" w:rsidP="0074768E">
      <w:pPr>
        <w:ind w:left="4111"/>
        <w:jc w:val="both"/>
        <w:rPr>
          <w:rFonts w:ascii="Arial" w:hAnsi="Arial" w:cs="Arial"/>
        </w:rPr>
      </w:pPr>
    </w:p>
    <w:p w:rsidR="0074768E" w:rsidRDefault="0074768E" w:rsidP="0074768E">
      <w:pPr>
        <w:ind w:left="4253"/>
        <w:jc w:val="both"/>
        <w:rPr>
          <w:rFonts w:ascii="Arial" w:hAnsi="Arial" w:cs="Arial"/>
        </w:rPr>
      </w:pPr>
      <w:r>
        <w:rPr>
          <w:rFonts w:ascii="Arial" w:hAnsi="Arial" w:cs="Arial"/>
          <w:b/>
        </w:rPr>
        <w:t>Gestorský výbor odporúča schváliť.</w:t>
      </w:r>
    </w:p>
    <w:p w:rsidR="0074768E" w:rsidRDefault="0074768E" w:rsidP="0074768E">
      <w:pPr>
        <w:ind w:left="360"/>
        <w:rPr>
          <w:rFonts w:ascii="Arial" w:hAnsi="Arial" w:cs="Arial"/>
        </w:rPr>
      </w:pPr>
    </w:p>
    <w:p w:rsidR="0074768E" w:rsidRDefault="0074768E" w:rsidP="0074768E">
      <w:pPr>
        <w:jc w:val="both"/>
        <w:rPr>
          <w:rFonts w:ascii="Arial" w:hAnsi="Arial" w:cs="Arial"/>
        </w:rPr>
      </w:pPr>
    </w:p>
    <w:p w:rsidR="0074768E" w:rsidRDefault="0074768E" w:rsidP="0074768E">
      <w:pPr>
        <w:numPr>
          <w:ilvl w:val="0"/>
          <w:numId w:val="1"/>
        </w:numPr>
        <w:tabs>
          <w:tab w:val="left" w:pos="284"/>
        </w:tabs>
        <w:autoSpaceDE w:val="0"/>
        <w:autoSpaceDN w:val="0"/>
        <w:spacing w:after="200"/>
        <w:jc w:val="both"/>
        <w:rPr>
          <w:rFonts w:ascii="Arial" w:hAnsi="Arial" w:cs="Arial"/>
        </w:rPr>
      </w:pPr>
      <w:r>
        <w:rPr>
          <w:rFonts w:ascii="Arial" w:hAnsi="Arial" w:cs="Arial"/>
          <w:b/>
        </w:rPr>
        <w:t xml:space="preserve">V článku I 13. bode v § 9b ods. 1 </w:t>
      </w:r>
      <w:r>
        <w:rPr>
          <w:rFonts w:ascii="Arial" w:hAnsi="Arial" w:cs="Arial"/>
        </w:rPr>
        <w:t>sa na konci pripája nová šiesta veta, ktorá znie: „Ak posudzovateľ systému zberu nemôže vykonávať posudzovanie elektronického systému zberu vyhlásení o podpore iniciatívy občanov,  je povinný túto skutočnosť s uvedením dôvodov bezodkladne oznámiť ministerstvu.“.</w:t>
      </w:r>
    </w:p>
    <w:p w:rsidR="0074768E" w:rsidRDefault="0074768E" w:rsidP="0074768E">
      <w:pPr>
        <w:ind w:left="2832"/>
        <w:jc w:val="both"/>
        <w:rPr>
          <w:rFonts w:ascii="Arial" w:hAnsi="Arial" w:cs="Arial"/>
        </w:rPr>
      </w:pPr>
      <w:r>
        <w:rPr>
          <w:rFonts w:ascii="Arial" w:hAnsi="Arial" w:cs="Arial"/>
        </w:rPr>
        <w:t xml:space="preserve">Do návrhu zákona sa dopĺňa povinnosť pre posudzovateľov systémov nahlasovať ministerstvu dôvody, pre ktoré nemôžu vykonávať posudzovanie systémov (napr. PN, OČR, čerpanie dovolenky, nepredvídateľné okolnosti). Tieto zmeny bude ministerstvo zverejňovať na svojom webovom sídle v zozname posudzovateľov. Týmto spôsobom sa bude aktualizovať zoznam posudzovateľov, z ktorého si budú môcť žiadatelia o posúdenie systému vyberať posudzovateľov svojich systémov. </w:t>
      </w:r>
    </w:p>
    <w:p w:rsidR="0074768E" w:rsidRDefault="0074768E" w:rsidP="0074768E">
      <w:pPr>
        <w:pStyle w:val="Odsekzoznamu"/>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4111"/>
        <w:jc w:val="both"/>
        <w:rPr>
          <w:rFonts w:ascii="Arial" w:hAnsi="Arial" w:cs="Arial"/>
        </w:rPr>
      </w:pPr>
    </w:p>
    <w:p w:rsidR="0074768E" w:rsidRDefault="0074768E" w:rsidP="0074768E">
      <w:pPr>
        <w:ind w:left="3540" w:firstLine="708"/>
        <w:jc w:val="both"/>
        <w:rPr>
          <w:rFonts w:ascii="Arial" w:hAnsi="Arial" w:cs="Arial"/>
          <w:b/>
        </w:rPr>
      </w:pPr>
      <w:r>
        <w:rPr>
          <w:rFonts w:ascii="Arial" w:hAnsi="Arial" w:cs="Arial"/>
          <w:b/>
        </w:rPr>
        <w:t>Gestorský výbor odporúča schváliť.</w:t>
      </w:r>
    </w:p>
    <w:p w:rsidR="0074768E" w:rsidRDefault="0074768E" w:rsidP="0074768E">
      <w:pPr>
        <w:pStyle w:val="Odsekzoznamu"/>
        <w:rPr>
          <w:rFonts w:ascii="Arial" w:hAnsi="Arial" w:cs="Arial"/>
        </w:rPr>
      </w:pPr>
    </w:p>
    <w:p w:rsidR="0074768E" w:rsidRDefault="0074768E" w:rsidP="0074768E">
      <w:pPr>
        <w:pStyle w:val="Odsekzoznamu"/>
        <w:rPr>
          <w:rFonts w:ascii="Arial" w:hAnsi="Arial" w:cs="Arial"/>
        </w:rPr>
      </w:pPr>
    </w:p>
    <w:p w:rsidR="0074768E" w:rsidRDefault="0074768E" w:rsidP="0074768E">
      <w:pPr>
        <w:numPr>
          <w:ilvl w:val="0"/>
          <w:numId w:val="1"/>
        </w:numPr>
        <w:jc w:val="both"/>
        <w:rPr>
          <w:rFonts w:ascii="Arial" w:hAnsi="Arial" w:cs="Arial"/>
        </w:rPr>
      </w:pPr>
      <w:r>
        <w:rPr>
          <w:rFonts w:ascii="Arial" w:hAnsi="Arial" w:cs="Arial"/>
          <w:b/>
        </w:rPr>
        <w:t>V článku I 13. bode sa § 9b dopĺňa odsekom 8,</w:t>
      </w:r>
      <w:r>
        <w:rPr>
          <w:rFonts w:ascii="Arial" w:hAnsi="Arial" w:cs="Arial"/>
        </w:rPr>
        <w:t xml:space="preserve"> ktorý znie: </w:t>
      </w:r>
    </w:p>
    <w:p w:rsidR="0074768E" w:rsidRDefault="0074768E" w:rsidP="0074768E">
      <w:pPr>
        <w:jc w:val="both"/>
        <w:rPr>
          <w:rFonts w:ascii="Arial" w:hAnsi="Arial" w:cs="Arial"/>
        </w:rPr>
      </w:pPr>
    </w:p>
    <w:p w:rsidR="0074768E" w:rsidRDefault="0074768E" w:rsidP="0074768E">
      <w:pPr>
        <w:ind w:left="426" w:hanging="426"/>
        <w:jc w:val="both"/>
        <w:rPr>
          <w:rFonts w:ascii="Arial" w:hAnsi="Arial" w:cs="Arial"/>
        </w:rPr>
      </w:pPr>
      <w:r>
        <w:rPr>
          <w:rFonts w:ascii="Arial" w:hAnsi="Arial" w:cs="Arial"/>
        </w:rPr>
        <w:t>„(8) Ak posudzuje elektronický systém zberu vyhlásení o podpore iniciatívy občanov znalec alebo znalecký ústav, podmienky výkonu znaleckej činnosti pri posudzovaní tohto systému a podmienky poskytnutia odmeny, náhrady hotových výdavkov  a náhrady za stratu času za túto činnosť ustanovuje osobitný predpis,</w:t>
      </w:r>
      <w:r>
        <w:rPr>
          <w:rFonts w:ascii="Arial" w:hAnsi="Arial" w:cs="Arial"/>
          <w:vertAlign w:val="superscript"/>
        </w:rPr>
        <w:t>11a)</w:t>
      </w:r>
      <w:r>
        <w:rPr>
          <w:rFonts w:ascii="Arial" w:hAnsi="Arial" w:cs="Arial"/>
        </w:rPr>
        <w:t xml:space="preserve"> pričom ustanovenia odsekov 2, 3 prvej a druhej vety a odsekov 4 až 6 sa použijú rovnako a ustanovenie odseku 7 sa nepoužije.“.</w:t>
      </w:r>
    </w:p>
    <w:p w:rsidR="0074768E" w:rsidRDefault="0074768E" w:rsidP="0074768E">
      <w:pPr>
        <w:ind w:left="426" w:hanging="426"/>
        <w:jc w:val="both"/>
        <w:rPr>
          <w:rFonts w:ascii="Arial" w:hAnsi="Arial" w:cs="Arial"/>
        </w:rPr>
      </w:pPr>
    </w:p>
    <w:p w:rsidR="0074768E" w:rsidRDefault="0074768E" w:rsidP="0074768E">
      <w:pPr>
        <w:ind w:left="2832"/>
        <w:jc w:val="both"/>
        <w:rPr>
          <w:rFonts w:ascii="Arial" w:hAnsi="Arial" w:cs="Arial"/>
        </w:rPr>
      </w:pPr>
      <w:r>
        <w:rPr>
          <w:rFonts w:ascii="Arial" w:hAnsi="Arial" w:cs="Arial"/>
        </w:rPr>
        <w:t xml:space="preserve">Podmienky výkonu znaleckej činnosti znalcov a činnosti znaleckých ústavov upravuje zákon č. 382/2004 Z. z. o znalcoch, tlmočníkoch a prekladateľoch a o zmene a doplnení niektorých zákonov v znení neskorších predpisov, avšak pre účely posudzovania systémov zberu vyhlásení o podpore iniciatívy občanov sa na tieto subjekty vzťahujú aj niektoré ustanovenia navrhovaného § 9b. </w:t>
      </w:r>
    </w:p>
    <w:p w:rsidR="0074768E" w:rsidRDefault="0074768E" w:rsidP="0074768E">
      <w:pPr>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4111"/>
        <w:jc w:val="both"/>
        <w:rPr>
          <w:rFonts w:ascii="Arial" w:hAnsi="Arial" w:cs="Arial"/>
        </w:rPr>
      </w:pPr>
    </w:p>
    <w:p w:rsidR="0074768E" w:rsidRDefault="0074768E" w:rsidP="0074768E">
      <w:pPr>
        <w:ind w:left="3540" w:firstLine="708"/>
        <w:jc w:val="both"/>
        <w:rPr>
          <w:rFonts w:ascii="Arial" w:hAnsi="Arial" w:cs="Arial"/>
          <w:b/>
        </w:rPr>
      </w:pPr>
      <w:r>
        <w:rPr>
          <w:rFonts w:ascii="Arial" w:hAnsi="Arial" w:cs="Arial"/>
          <w:b/>
        </w:rPr>
        <w:t>Gestorský výbor odporúča schváliť.</w:t>
      </w:r>
    </w:p>
    <w:p w:rsidR="0074768E" w:rsidRDefault="0074768E" w:rsidP="0074768E">
      <w:pPr>
        <w:rPr>
          <w:rFonts w:ascii="Arial" w:hAnsi="Arial" w:cs="Arial"/>
        </w:rPr>
      </w:pPr>
    </w:p>
    <w:p w:rsidR="0074768E" w:rsidRDefault="0074768E" w:rsidP="0074768E">
      <w:pPr>
        <w:numPr>
          <w:ilvl w:val="0"/>
          <w:numId w:val="1"/>
        </w:numPr>
        <w:rPr>
          <w:rFonts w:ascii="Arial" w:hAnsi="Arial" w:cs="Arial"/>
        </w:rPr>
      </w:pPr>
      <w:r>
        <w:rPr>
          <w:rFonts w:ascii="Arial" w:hAnsi="Arial" w:cs="Arial"/>
          <w:b/>
        </w:rPr>
        <w:t>V čl. I, 17. bode Príloha znie:</w:t>
      </w:r>
    </w:p>
    <w:p w:rsidR="0074768E" w:rsidRDefault="0074768E" w:rsidP="0074768E">
      <w:pPr>
        <w:tabs>
          <w:tab w:val="left" w:pos="7371"/>
        </w:tabs>
        <w:autoSpaceDE w:val="0"/>
        <w:autoSpaceDN w:val="0"/>
        <w:ind w:left="7371"/>
        <w:rPr>
          <w:rFonts w:ascii="Arial" w:hAnsi="Arial" w:cs="Arial"/>
          <w:sz w:val="22"/>
          <w:szCs w:val="22"/>
        </w:rPr>
      </w:pPr>
      <w:r>
        <w:rPr>
          <w:rFonts w:ascii="Arial" w:hAnsi="Arial" w:cs="Arial"/>
          <w:sz w:val="22"/>
          <w:szCs w:val="22"/>
        </w:rPr>
        <w:t xml:space="preserve">„Príloha </w:t>
      </w:r>
    </w:p>
    <w:p w:rsidR="0074768E" w:rsidRDefault="0074768E" w:rsidP="0074768E">
      <w:pPr>
        <w:tabs>
          <w:tab w:val="left" w:pos="7371"/>
        </w:tabs>
        <w:autoSpaceDE w:val="0"/>
        <w:autoSpaceDN w:val="0"/>
        <w:ind w:left="7371"/>
        <w:rPr>
          <w:rFonts w:ascii="Arial" w:hAnsi="Arial" w:cs="Arial"/>
          <w:sz w:val="22"/>
          <w:szCs w:val="22"/>
        </w:rPr>
      </w:pPr>
      <w:r>
        <w:rPr>
          <w:rFonts w:ascii="Arial" w:hAnsi="Arial" w:cs="Arial"/>
          <w:sz w:val="22"/>
          <w:szCs w:val="22"/>
        </w:rPr>
        <w:t>k zákonu č. .....</w:t>
      </w:r>
    </w:p>
    <w:p w:rsidR="0074768E" w:rsidRDefault="0074768E" w:rsidP="0074768E">
      <w:pPr>
        <w:jc w:val="center"/>
        <w:rPr>
          <w:rFonts w:ascii="Arial" w:hAnsi="Arial" w:cs="Arial"/>
          <w:bCs/>
          <w:sz w:val="22"/>
          <w:szCs w:val="22"/>
        </w:rPr>
      </w:pPr>
      <w:r>
        <w:rPr>
          <w:rFonts w:ascii="Arial" w:hAnsi="Arial" w:cs="Arial"/>
          <w:bCs/>
          <w:sz w:val="22"/>
          <w:szCs w:val="22"/>
        </w:rPr>
        <w:t>Vzor</w:t>
      </w:r>
    </w:p>
    <w:p w:rsidR="0074768E" w:rsidRDefault="0074768E" w:rsidP="0074768E">
      <w:pPr>
        <w:rPr>
          <w:rFonts w:ascii="Arial" w:hAnsi="Arial" w:cs="Arial"/>
          <w:sz w:val="22"/>
          <w:szCs w:val="22"/>
        </w:rPr>
      </w:pPr>
    </w:p>
    <w:p w:rsidR="0074768E" w:rsidRDefault="0074768E" w:rsidP="0074768E">
      <w:pPr>
        <w:ind w:left="6521" w:hanging="6521"/>
        <w:rPr>
          <w:rFonts w:ascii="Arial" w:hAnsi="Arial" w:cs="Arial"/>
          <w:sz w:val="22"/>
          <w:szCs w:val="22"/>
        </w:rPr>
      </w:pPr>
      <w:r>
        <w:rPr>
          <w:rFonts w:ascii="Arial" w:hAnsi="Arial" w:cs="Arial"/>
          <w:sz w:val="22"/>
          <w:szCs w:val="22"/>
        </w:rPr>
        <w:t xml:space="preserve">Dátum doručenia žiadosti o posúdenie systému zberu: </w:t>
      </w:r>
    </w:p>
    <w:p w:rsidR="0074768E" w:rsidRDefault="0074768E" w:rsidP="0074768E">
      <w:pPr>
        <w:ind w:left="6521" w:hanging="6521"/>
        <w:rPr>
          <w:rFonts w:ascii="Arial" w:hAnsi="Arial" w:cs="Arial"/>
          <w:sz w:val="22"/>
          <w:szCs w:val="22"/>
        </w:rPr>
      </w:pPr>
      <w:r>
        <w:rPr>
          <w:rFonts w:ascii="Arial" w:hAnsi="Arial" w:cs="Arial"/>
          <w:sz w:val="22"/>
          <w:szCs w:val="22"/>
        </w:rPr>
        <w:t>(miesto pre úradný záznam ministerstva)</w:t>
      </w:r>
    </w:p>
    <w:p w:rsidR="0074768E" w:rsidRDefault="0074768E" w:rsidP="0074768E">
      <w:pPr>
        <w:ind w:left="6521" w:hanging="6521"/>
        <w:rPr>
          <w:rFonts w:ascii="Arial" w:hAnsi="Arial" w:cs="Arial"/>
          <w:sz w:val="22"/>
          <w:szCs w:val="22"/>
        </w:rPr>
      </w:pPr>
      <w:r>
        <w:rPr>
          <w:rFonts w:ascii="Arial" w:hAnsi="Arial" w:cs="Arial"/>
          <w:sz w:val="22"/>
          <w:szCs w:val="22"/>
        </w:rPr>
        <w:t xml:space="preserve">Číslo evidencie žiadosti o posúdenie systému zberu: </w:t>
      </w:r>
    </w:p>
    <w:p w:rsidR="0074768E" w:rsidRDefault="0074768E" w:rsidP="0074768E">
      <w:pPr>
        <w:autoSpaceDE w:val="0"/>
        <w:autoSpaceDN w:val="0"/>
        <w:rPr>
          <w:rFonts w:ascii="Arial" w:hAnsi="Arial" w:cs="Arial"/>
          <w:sz w:val="22"/>
          <w:szCs w:val="22"/>
        </w:rPr>
      </w:pPr>
    </w:p>
    <w:p w:rsidR="0074768E" w:rsidRDefault="0074768E" w:rsidP="0074768E">
      <w:pPr>
        <w:autoSpaceDE w:val="0"/>
        <w:autoSpaceDN w:val="0"/>
        <w:rPr>
          <w:rFonts w:ascii="Arial" w:hAnsi="Arial" w:cs="Arial"/>
          <w:sz w:val="22"/>
          <w:szCs w:val="22"/>
        </w:rPr>
      </w:pPr>
    </w:p>
    <w:p w:rsidR="0074768E" w:rsidRDefault="0074768E" w:rsidP="0074768E">
      <w:pPr>
        <w:autoSpaceDE w:val="0"/>
        <w:autoSpaceDN w:val="0"/>
        <w:rPr>
          <w:rFonts w:ascii="Arial" w:hAnsi="Arial" w:cs="Arial"/>
          <w:sz w:val="22"/>
          <w:szCs w:val="22"/>
        </w:rPr>
      </w:pPr>
    </w:p>
    <w:p w:rsidR="0074768E" w:rsidRDefault="0074768E" w:rsidP="0074768E">
      <w:pPr>
        <w:autoSpaceDE w:val="0"/>
        <w:autoSpaceDN w:val="0"/>
        <w:jc w:val="center"/>
        <w:rPr>
          <w:rFonts w:ascii="Arial" w:hAnsi="Arial" w:cs="Arial"/>
          <w:bCs/>
          <w:sz w:val="22"/>
          <w:szCs w:val="22"/>
        </w:rPr>
      </w:pPr>
      <w:r>
        <w:rPr>
          <w:rFonts w:ascii="Arial" w:hAnsi="Arial" w:cs="Arial"/>
          <w:bCs/>
          <w:sz w:val="22"/>
          <w:szCs w:val="22"/>
        </w:rPr>
        <w:t xml:space="preserve">Žiadosť o posúdenie elektronického systému zberu vyhlásení o podpore iniciatívy občanov </w:t>
      </w:r>
    </w:p>
    <w:p w:rsidR="0074768E" w:rsidRDefault="0074768E" w:rsidP="0074768E">
      <w:pPr>
        <w:rPr>
          <w:rFonts w:ascii="Arial" w:hAnsi="Arial" w:cs="Arial"/>
          <w:b/>
          <w:sz w:val="22"/>
          <w:szCs w:val="22"/>
          <w:highlight w:val="yellow"/>
        </w:rPr>
      </w:pPr>
    </w:p>
    <w:p w:rsidR="0074768E" w:rsidRDefault="0074768E" w:rsidP="0074768E">
      <w:pPr>
        <w:rPr>
          <w:rFonts w:ascii="Arial" w:hAnsi="Arial" w:cs="Arial"/>
          <w:sz w:val="22"/>
          <w:szCs w:val="22"/>
        </w:rPr>
      </w:pPr>
      <w:r>
        <w:rPr>
          <w:rFonts w:ascii="Arial" w:hAnsi="Arial" w:cs="Arial"/>
          <w:sz w:val="22"/>
          <w:szCs w:val="22"/>
        </w:rPr>
        <w:t>Časť A</w:t>
      </w:r>
      <w:r>
        <w:rPr>
          <w:rFonts w:ascii="Arial" w:hAnsi="Arial" w:cs="Arial"/>
          <w:b/>
          <w:sz w:val="22"/>
          <w:szCs w:val="22"/>
        </w:rPr>
        <w:t xml:space="preserve"> </w:t>
      </w:r>
      <w:r>
        <w:rPr>
          <w:rFonts w:ascii="Arial" w:hAnsi="Arial" w:cs="Arial"/>
          <w:sz w:val="22"/>
          <w:szCs w:val="22"/>
        </w:rPr>
        <w:t>(Vyplní žiadateľ o posúdenie systému zberu)</w:t>
      </w:r>
    </w:p>
    <w:p w:rsidR="0074768E" w:rsidRDefault="0074768E" w:rsidP="0074768E">
      <w:pPr>
        <w:rPr>
          <w:rFonts w:ascii="Arial" w:hAnsi="Arial" w:cs="Arial"/>
          <w:sz w:val="22"/>
          <w:szCs w:val="22"/>
        </w:rPr>
      </w:pPr>
    </w:p>
    <w:p w:rsidR="0074768E" w:rsidRDefault="0074768E" w:rsidP="0074768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068"/>
      </w:tblGrid>
      <w:tr w:rsidR="0074768E" w:rsidTr="0074768E">
        <w:trPr>
          <w:trHeight w:val="279"/>
        </w:trPr>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spacing w:line="276" w:lineRule="auto"/>
              <w:rPr>
                <w:rFonts w:ascii="Arial" w:hAnsi="Arial" w:cs="Arial"/>
                <w:sz w:val="22"/>
                <w:szCs w:val="22"/>
                <w:lang w:eastAsia="en-US"/>
              </w:rPr>
            </w:pPr>
            <w:r>
              <w:rPr>
                <w:rFonts w:ascii="Arial" w:hAnsi="Arial" w:cs="Arial"/>
                <w:sz w:val="22"/>
                <w:szCs w:val="22"/>
                <w:lang w:eastAsia="en-US"/>
              </w:rPr>
              <w:t>Označenie elektronického systému zberu vyhlásení o podpore iniciatívy občanov:</w:t>
            </w:r>
            <w:r>
              <w:rPr>
                <w:rFonts w:ascii="Arial" w:hAnsi="Arial" w:cs="Arial"/>
                <w:b/>
                <w:bCs/>
                <w:sz w:val="22"/>
                <w:szCs w:val="22"/>
                <w:lang w:eastAsia="en-US"/>
              </w:rPr>
              <w:t xml:space="preserve"> </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spacing w:line="276" w:lineRule="auto"/>
              <w:rPr>
                <w:rFonts w:ascii="Arial" w:hAnsi="Arial" w:cs="Arial"/>
                <w:sz w:val="22"/>
                <w:szCs w:val="22"/>
                <w:lang w:eastAsia="en-US"/>
              </w:rPr>
            </w:pPr>
          </w:p>
        </w:tc>
      </w:tr>
      <w:tr w:rsidR="0074768E" w:rsidTr="0074768E">
        <w:trPr>
          <w:trHeight w:val="261"/>
        </w:trPr>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spacing w:line="276" w:lineRule="auto"/>
              <w:rPr>
                <w:rFonts w:ascii="Arial" w:hAnsi="Arial" w:cs="Arial"/>
                <w:sz w:val="22"/>
                <w:szCs w:val="22"/>
                <w:lang w:eastAsia="en-US"/>
              </w:rPr>
            </w:pPr>
            <w:r>
              <w:rPr>
                <w:rFonts w:ascii="Arial" w:hAnsi="Arial" w:cs="Arial"/>
                <w:sz w:val="22"/>
                <w:szCs w:val="22"/>
                <w:lang w:eastAsia="en-US"/>
              </w:rPr>
              <w:t xml:space="preserve">Žiadateľ o posúdenie systému zberu </w:t>
            </w:r>
          </w:p>
          <w:p w:rsidR="0074768E" w:rsidRDefault="0074768E">
            <w:pPr>
              <w:spacing w:line="276" w:lineRule="auto"/>
              <w:rPr>
                <w:rFonts w:ascii="Arial" w:hAnsi="Arial" w:cs="Arial"/>
                <w:sz w:val="22"/>
                <w:szCs w:val="22"/>
                <w:lang w:eastAsia="en-US"/>
              </w:rPr>
            </w:pPr>
            <w:r>
              <w:rPr>
                <w:rFonts w:ascii="Arial" w:hAnsi="Arial" w:cs="Arial"/>
                <w:sz w:val="22"/>
                <w:szCs w:val="22"/>
                <w:lang w:eastAsia="en-US"/>
              </w:rPr>
              <w:t>(meno a priezvisko):</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spacing w:line="276" w:lineRule="auto"/>
              <w:rPr>
                <w:rFonts w:ascii="Arial" w:hAnsi="Arial" w:cs="Arial"/>
                <w:sz w:val="22"/>
                <w:szCs w:val="22"/>
                <w:lang w:eastAsia="en-US"/>
              </w:rPr>
            </w:pPr>
          </w:p>
          <w:p w:rsidR="0074768E" w:rsidRDefault="0074768E">
            <w:pPr>
              <w:spacing w:line="276" w:lineRule="auto"/>
              <w:rPr>
                <w:rFonts w:ascii="Arial" w:hAnsi="Arial" w:cs="Arial"/>
                <w:sz w:val="22"/>
                <w:szCs w:val="22"/>
                <w:lang w:eastAsia="en-US"/>
              </w:rPr>
            </w:pPr>
          </w:p>
        </w:tc>
      </w:tr>
      <w:tr w:rsidR="0074768E" w:rsidTr="0074768E">
        <w:trPr>
          <w:trHeight w:val="261"/>
        </w:trPr>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spacing w:line="276" w:lineRule="auto"/>
              <w:rPr>
                <w:rFonts w:ascii="Arial" w:hAnsi="Arial" w:cs="Arial"/>
                <w:sz w:val="22"/>
                <w:szCs w:val="22"/>
                <w:lang w:eastAsia="en-US"/>
              </w:rPr>
            </w:pPr>
            <w:r>
              <w:rPr>
                <w:rFonts w:ascii="Arial" w:hAnsi="Arial" w:cs="Arial"/>
                <w:sz w:val="22"/>
                <w:szCs w:val="22"/>
                <w:lang w:eastAsia="en-US"/>
              </w:rPr>
              <w:t>Korešpondenčná adresa žiadateľa o posúdenie systému zberu</w:t>
            </w:r>
          </w:p>
          <w:p w:rsidR="0074768E" w:rsidRDefault="0074768E">
            <w:pPr>
              <w:spacing w:line="276" w:lineRule="auto"/>
              <w:rPr>
                <w:rFonts w:ascii="Arial" w:hAnsi="Arial" w:cs="Arial"/>
                <w:sz w:val="22"/>
                <w:szCs w:val="22"/>
                <w:lang w:eastAsia="en-US"/>
              </w:rPr>
            </w:pPr>
            <w:r>
              <w:rPr>
                <w:rFonts w:ascii="Arial" w:hAnsi="Arial" w:cs="Arial"/>
                <w:sz w:val="22"/>
                <w:szCs w:val="22"/>
                <w:lang w:eastAsia="en-US"/>
              </w:rPr>
              <w:t>(ulica, číslo, PSČ, mesto):</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spacing w:line="276" w:lineRule="auto"/>
              <w:rPr>
                <w:rFonts w:ascii="Arial" w:hAnsi="Arial" w:cs="Arial"/>
                <w:sz w:val="22"/>
                <w:szCs w:val="22"/>
                <w:lang w:eastAsia="en-US"/>
              </w:rPr>
            </w:pPr>
          </w:p>
        </w:tc>
      </w:tr>
      <w:tr w:rsidR="0074768E" w:rsidTr="0074768E">
        <w:trPr>
          <w:trHeight w:val="261"/>
        </w:trPr>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spacing w:line="276" w:lineRule="auto"/>
              <w:rPr>
                <w:rFonts w:ascii="Arial" w:hAnsi="Arial" w:cs="Arial"/>
                <w:sz w:val="22"/>
                <w:szCs w:val="22"/>
                <w:lang w:eastAsia="en-US"/>
              </w:rPr>
            </w:pPr>
            <w:r>
              <w:rPr>
                <w:rFonts w:ascii="Arial" w:hAnsi="Arial" w:cs="Arial"/>
                <w:sz w:val="22"/>
                <w:szCs w:val="22"/>
                <w:lang w:eastAsia="en-US"/>
              </w:rPr>
              <w:t>Kontaktné údaje žiadateľa o posúdenie systému zberu</w:t>
            </w:r>
          </w:p>
          <w:p w:rsidR="0074768E" w:rsidRDefault="0074768E">
            <w:pPr>
              <w:spacing w:line="276" w:lineRule="auto"/>
              <w:rPr>
                <w:rFonts w:ascii="Arial" w:hAnsi="Arial" w:cs="Arial"/>
                <w:sz w:val="22"/>
                <w:szCs w:val="22"/>
                <w:lang w:eastAsia="en-US"/>
              </w:rPr>
            </w:pPr>
            <w:r>
              <w:rPr>
                <w:rFonts w:ascii="Arial" w:hAnsi="Arial" w:cs="Arial"/>
                <w:sz w:val="22"/>
                <w:szCs w:val="22"/>
                <w:lang w:eastAsia="en-US"/>
              </w:rPr>
              <w:t>(číslo telefónu, faxu, e-mailová adresa, bankové spojenie):</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spacing w:line="276" w:lineRule="auto"/>
              <w:rPr>
                <w:rFonts w:ascii="Arial" w:hAnsi="Arial" w:cs="Arial"/>
                <w:sz w:val="22"/>
                <w:szCs w:val="22"/>
                <w:lang w:eastAsia="en-US"/>
              </w:rPr>
            </w:pPr>
          </w:p>
          <w:p w:rsidR="0074768E" w:rsidRDefault="0074768E">
            <w:pPr>
              <w:spacing w:line="276" w:lineRule="auto"/>
              <w:rPr>
                <w:rFonts w:ascii="Arial" w:hAnsi="Arial" w:cs="Arial"/>
                <w:sz w:val="22"/>
                <w:szCs w:val="22"/>
                <w:lang w:eastAsia="en-US"/>
              </w:rPr>
            </w:pPr>
          </w:p>
          <w:p w:rsidR="0074768E" w:rsidRDefault="0074768E">
            <w:pPr>
              <w:spacing w:line="276" w:lineRule="auto"/>
              <w:rPr>
                <w:rFonts w:ascii="Arial" w:hAnsi="Arial" w:cs="Arial"/>
                <w:sz w:val="22"/>
                <w:szCs w:val="22"/>
                <w:lang w:eastAsia="en-US"/>
              </w:rPr>
            </w:pPr>
          </w:p>
        </w:tc>
      </w:tr>
      <w:tr w:rsidR="0074768E" w:rsidTr="0074768E">
        <w:trPr>
          <w:trHeight w:val="642"/>
        </w:trPr>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spacing w:line="276" w:lineRule="auto"/>
              <w:rPr>
                <w:rFonts w:ascii="Arial" w:hAnsi="Arial" w:cs="Arial"/>
                <w:color w:val="FF0000"/>
                <w:sz w:val="22"/>
                <w:szCs w:val="22"/>
                <w:lang w:eastAsia="en-US"/>
              </w:rPr>
            </w:pPr>
            <w:r>
              <w:rPr>
                <w:rFonts w:ascii="Arial" w:hAnsi="Arial" w:cs="Arial"/>
                <w:sz w:val="22"/>
                <w:szCs w:val="22"/>
                <w:lang w:eastAsia="en-US"/>
              </w:rPr>
              <w:t>Miesto umiestnenia elektronického systému zberu vyhlásení o podpore iniciatívy občanov:</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spacing w:line="276" w:lineRule="auto"/>
              <w:rPr>
                <w:rFonts w:ascii="Arial" w:hAnsi="Arial" w:cs="Arial"/>
                <w:sz w:val="22"/>
                <w:szCs w:val="22"/>
                <w:lang w:eastAsia="en-US"/>
              </w:rPr>
            </w:pPr>
          </w:p>
        </w:tc>
      </w:tr>
      <w:tr w:rsidR="0074768E" w:rsidTr="0074768E">
        <w:trPr>
          <w:trHeight w:val="424"/>
        </w:trPr>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spacing w:line="276" w:lineRule="auto"/>
              <w:rPr>
                <w:rFonts w:ascii="Arial" w:hAnsi="Arial" w:cs="Arial"/>
                <w:sz w:val="22"/>
                <w:szCs w:val="22"/>
                <w:lang w:eastAsia="en-US"/>
              </w:rPr>
            </w:pPr>
            <w:r>
              <w:rPr>
                <w:rFonts w:ascii="Arial" w:hAnsi="Arial" w:cs="Arial"/>
                <w:sz w:val="22"/>
                <w:szCs w:val="22"/>
                <w:lang w:eastAsia="en-US"/>
              </w:rPr>
              <w:t>Názov iniciatívy občanov:</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spacing w:line="276" w:lineRule="auto"/>
              <w:rPr>
                <w:rFonts w:ascii="Arial" w:hAnsi="Arial" w:cs="Arial"/>
                <w:sz w:val="22"/>
                <w:szCs w:val="22"/>
                <w:lang w:eastAsia="en-US"/>
              </w:rPr>
            </w:pPr>
          </w:p>
        </w:tc>
      </w:tr>
      <w:tr w:rsidR="0074768E" w:rsidTr="0074768E">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spacing w:line="276" w:lineRule="auto"/>
              <w:rPr>
                <w:rFonts w:ascii="Arial" w:hAnsi="Arial" w:cs="Arial"/>
                <w:sz w:val="22"/>
                <w:szCs w:val="22"/>
                <w:lang w:eastAsia="en-US"/>
              </w:rPr>
            </w:pPr>
            <w:r>
              <w:rPr>
                <w:rFonts w:ascii="Arial" w:hAnsi="Arial" w:cs="Arial"/>
                <w:sz w:val="22"/>
                <w:szCs w:val="22"/>
                <w:lang w:eastAsia="en-US"/>
              </w:rPr>
              <w:t>Číslo a dátum registrácie iniciatívy občanov*:</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spacing w:line="276" w:lineRule="auto"/>
              <w:rPr>
                <w:rFonts w:ascii="Arial" w:hAnsi="Arial" w:cs="Arial"/>
                <w:sz w:val="22"/>
                <w:szCs w:val="22"/>
                <w:lang w:eastAsia="en-US"/>
              </w:rPr>
            </w:pPr>
          </w:p>
        </w:tc>
      </w:tr>
      <w:tr w:rsidR="0074768E" w:rsidTr="0074768E">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tabs>
                <w:tab w:val="left" w:pos="3119"/>
                <w:tab w:val="left" w:pos="6521"/>
              </w:tabs>
              <w:autoSpaceDE w:val="0"/>
              <w:autoSpaceDN w:val="0"/>
              <w:spacing w:line="276" w:lineRule="auto"/>
              <w:rPr>
                <w:rFonts w:ascii="Arial" w:hAnsi="Arial" w:cs="Arial"/>
                <w:sz w:val="22"/>
                <w:szCs w:val="22"/>
                <w:lang w:eastAsia="en-US"/>
              </w:rPr>
            </w:pPr>
            <w:r>
              <w:rPr>
                <w:rFonts w:ascii="Arial" w:hAnsi="Arial" w:cs="Arial"/>
                <w:sz w:val="22"/>
                <w:szCs w:val="22"/>
                <w:lang w:eastAsia="en-US"/>
              </w:rPr>
              <w:t>Príloha: (napríklad doklad o úhrade nákladov spojených s posudzovaním elektronického systému zberu vyhlásení o podpore iniciatívy občanov)</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tabs>
                <w:tab w:val="left" w:pos="284"/>
              </w:tabs>
              <w:autoSpaceDE w:val="0"/>
              <w:autoSpaceDN w:val="0"/>
              <w:spacing w:line="276" w:lineRule="auto"/>
              <w:rPr>
                <w:rFonts w:ascii="Arial" w:hAnsi="Arial" w:cs="Arial"/>
                <w:b/>
                <w:sz w:val="22"/>
                <w:szCs w:val="22"/>
                <w:lang w:eastAsia="en-US"/>
              </w:rPr>
            </w:pPr>
          </w:p>
        </w:tc>
      </w:tr>
      <w:tr w:rsidR="0074768E" w:rsidTr="0074768E">
        <w:tc>
          <w:tcPr>
            <w:tcW w:w="4077" w:type="dxa"/>
            <w:tcBorders>
              <w:top w:val="single" w:sz="4" w:space="0" w:color="auto"/>
              <w:left w:val="single" w:sz="4" w:space="0" w:color="auto"/>
              <w:bottom w:val="single" w:sz="4" w:space="0" w:color="auto"/>
              <w:right w:val="single" w:sz="4" w:space="0" w:color="auto"/>
            </w:tcBorders>
            <w:hideMark/>
          </w:tcPr>
          <w:p w:rsidR="0074768E" w:rsidRDefault="0074768E">
            <w:pPr>
              <w:tabs>
                <w:tab w:val="left" w:pos="3119"/>
                <w:tab w:val="left" w:pos="6521"/>
              </w:tabs>
              <w:autoSpaceDE w:val="0"/>
              <w:autoSpaceDN w:val="0"/>
              <w:spacing w:line="276" w:lineRule="auto"/>
              <w:rPr>
                <w:rFonts w:ascii="Arial" w:hAnsi="Arial" w:cs="Arial"/>
                <w:sz w:val="22"/>
                <w:szCs w:val="22"/>
                <w:lang w:eastAsia="en-US"/>
              </w:rPr>
            </w:pPr>
            <w:r>
              <w:rPr>
                <w:rFonts w:ascii="Arial" w:hAnsi="Arial" w:cs="Arial"/>
                <w:sz w:val="22"/>
                <w:szCs w:val="22"/>
                <w:lang w:eastAsia="en-US"/>
              </w:rPr>
              <w:t>Posudzovateľ systému zberu, znalec alebo znalecký ústav **:</w:t>
            </w:r>
          </w:p>
        </w:tc>
        <w:tc>
          <w:tcPr>
            <w:tcW w:w="5068" w:type="dxa"/>
            <w:tcBorders>
              <w:top w:val="single" w:sz="4" w:space="0" w:color="auto"/>
              <w:left w:val="single" w:sz="4" w:space="0" w:color="auto"/>
              <w:bottom w:val="single" w:sz="4" w:space="0" w:color="auto"/>
              <w:right w:val="single" w:sz="4" w:space="0" w:color="auto"/>
            </w:tcBorders>
          </w:tcPr>
          <w:p w:rsidR="0074768E" w:rsidRDefault="0074768E">
            <w:pPr>
              <w:tabs>
                <w:tab w:val="left" w:pos="3119"/>
                <w:tab w:val="left" w:pos="6521"/>
              </w:tabs>
              <w:autoSpaceDE w:val="0"/>
              <w:autoSpaceDN w:val="0"/>
              <w:spacing w:line="276" w:lineRule="auto"/>
              <w:rPr>
                <w:rFonts w:ascii="Arial" w:hAnsi="Arial" w:cs="Arial"/>
                <w:sz w:val="22"/>
                <w:szCs w:val="22"/>
                <w:lang w:eastAsia="en-US"/>
              </w:rPr>
            </w:pPr>
          </w:p>
        </w:tc>
      </w:tr>
    </w:tbl>
    <w:p w:rsidR="0074768E" w:rsidRDefault="0074768E" w:rsidP="0074768E">
      <w:pPr>
        <w:rPr>
          <w:rFonts w:ascii="Arial" w:hAnsi="Arial" w:cs="Arial"/>
          <w:sz w:val="22"/>
          <w:szCs w:val="22"/>
        </w:rPr>
      </w:pPr>
    </w:p>
    <w:p w:rsidR="0074768E" w:rsidRDefault="0074768E" w:rsidP="0074768E">
      <w:pPr>
        <w:rPr>
          <w:rFonts w:ascii="Arial" w:hAnsi="Arial" w:cs="Arial"/>
          <w:sz w:val="22"/>
          <w:szCs w:val="22"/>
        </w:rPr>
      </w:pPr>
      <w:r>
        <w:rPr>
          <w:rFonts w:ascii="Arial" w:hAnsi="Arial" w:cs="Arial"/>
          <w:sz w:val="22"/>
          <w:szCs w:val="22"/>
        </w:rPr>
        <w:t>V ......................................... dňa .............................................</w:t>
      </w:r>
    </w:p>
    <w:p w:rsidR="0074768E" w:rsidRDefault="0074768E" w:rsidP="0074768E">
      <w:pPr>
        <w:ind w:left="4820" w:hanging="996"/>
        <w:rPr>
          <w:rFonts w:ascii="Arial" w:hAnsi="Arial" w:cs="Arial"/>
          <w:sz w:val="22"/>
          <w:szCs w:val="22"/>
        </w:rPr>
      </w:pPr>
      <w:r>
        <w:rPr>
          <w:rFonts w:ascii="Arial" w:hAnsi="Arial" w:cs="Arial"/>
          <w:sz w:val="22"/>
          <w:szCs w:val="22"/>
        </w:rPr>
        <w:t xml:space="preserve">                                                                                                          _________________________________</w:t>
      </w:r>
    </w:p>
    <w:p w:rsidR="0074768E" w:rsidRDefault="0074768E" w:rsidP="0074768E">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Podpis žiadateľa o posúdenie systému zberu</w:t>
      </w:r>
    </w:p>
    <w:p w:rsidR="0074768E" w:rsidRDefault="0074768E" w:rsidP="0074768E">
      <w:pPr>
        <w:autoSpaceDE w:val="0"/>
        <w:autoSpaceDN w:val="0"/>
        <w:rPr>
          <w:rFonts w:ascii="Arial" w:hAnsi="Arial" w:cs="Arial"/>
        </w:rPr>
      </w:pPr>
    </w:p>
    <w:p w:rsidR="0074768E" w:rsidRDefault="0074768E" w:rsidP="0074768E">
      <w:pPr>
        <w:autoSpaceDE w:val="0"/>
        <w:autoSpaceDN w:val="0"/>
        <w:rPr>
          <w:rFonts w:ascii="Arial" w:hAnsi="Arial" w:cs="Arial"/>
        </w:rPr>
      </w:pPr>
    </w:p>
    <w:p w:rsidR="0074768E" w:rsidRDefault="0074768E" w:rsidP="0074768E">
      <w:pPr>
        <w:autoSpaceDE w:val="0"/>
        <w:autoSpaceDN w:val="0"/>
        <w:rPr>
          <w:rFonts w:ascii="Arial" w:hAnsi="Arial" w:cs="Arial"/>
        </w:rPr>
      </w:pPr>
      <w:r>
        <w:rPr>
          <w:rFonts w:ascii="Arial" w:hAnsi="Arial" w:cs="Arial"/>
        </w:rPr>
        <w:t>* Čl. 4 ods. 1 nariadenia (EÚ) č. 211/2011.</w:t>
      </w:r>
    </w:p>
    <w:p w:rsidR="0074768E" w:rsidRDefault="0074768E" w:rsidP="0074768E">
      <w:pPr>
        <w:autoSpaceDE w:val="0"/>
        <w:autoSpaceDN w:val="0"/>
        <w:rPr>
          <w:rFonts w:ascii="Arial" w:hAnsi="Arial" w:cs="Arial"/>
        </w:rPr>
      </w:pPr>
      <w:r>
        <w:rPr>
          <w:rFonts w:ascii="Arial" w:hAnsi="Arial" w:cs="Arial"/>
        </w:rPr>
        <w:t xml:space="preserve">** Označenie posudzovateľa systému zberu vybraného zo zoznamu posudzovateľov systému zberu, znalca alebo znaleckého ústavu vybraného zo zoznamu znalcov a znaleckých ústavov v príslušnom odbore a odvetví. </w:t>
      </w:r>
    </w:p>
    <w:p w:rsidR="0074768E" w:rsidRDefault="0074768E" w:rsidP="0074768E">
      <w:pPr>
        <w:ind w:left="6521" w:hanging="6521"/>
        <w:rPr>
          <w:rFonts w:ascii="Arial" w:hAnsi="Arial" w:cs="Arial"/>
          <w:b/>
        </w:rPr>
      </w:pPr>
    </w:p>
    <w:p w:rsidR="0074768E" w:rsidRDefault="0074768E" w:rsidP="0074768E">
      <w:pPr>
        <w:ind w:left="6521" w:hanging="6521"/>
        <w:rPr>
          <w:rFonts w:ascii="Arial" w:hAnsi="Arial" w:cs="Arial"/>
          <w:b/>
        </w:rPr>
      </w:pPr>
    </w:p>
    <w:p w:rsidR="0074768E" w:rsidRDefault="0074768E" w:rsidP="0074768E">
      <w:pPr>
        <w:ind w:left="6521" w:hanging="6521"/>
        <w:rPr>
          <w:rFonts w:ascii="Arial" w:hAnsi="Arial" w:cs="Arial"/>
          <w:b/>
        </w:rPr>
      </w:pPr>
    </w:p>
    <w:p w:rsidR="0074768E" w:rsidRDefault="0074768E" w:rsidP="0074768E">
      <w:pPr>
        <w:ind w:left="6521" w:hanging="6521"/>
        <w:rPr>
          <w:rFonts w:ascii="Arial" w:hAnsi="Arial" w:cs="Arial"/>
          <w:b/>
        </w:rPr>
      </w:pPr>
    </w:p>
    <w:p w:rsidR="0074768E" w:rsidRDefault="0074768E" w:rsidP="0074768E">
      <w:pPr>
        <w:ind w:left="6521" w:hanging="6521"/>
        <w:rPr>
          <w:rFonts w:ascii="Arial" w:hAnsi="Arial" w:cs="Arial"/>
        </w:rPr>
      </w:pPr>
      <w:r>
        <w:rPr>
          <w:rFonts w:ascii="Arial" w:hAnsi="Arial" w:cs="Arial"/>
        </w:rPr>
        <w:t>Časť B</w:t>
      </w:r>
      <w:r>
        <w:rPr>
          <w:rFonts w:ascii="Arial" w:hAnsi="Arial" w:cs="Arial"/>
          <w:b/>
        </w:rPr>
        <w:t xml:space="preserve"> </w:t>
      </w:r>
      <w:r>
        <w:rPr>
          <w:rFonts w:ascii="Arial" w:hAnsi="Arial" w:cs="Arial"/>
        </w:rPr>
        <w:t>(Vyplní posudzovateľ systému zberu, znalec alebo znalecký ústav)</w:t>
      </w:r>
    </w:p>
    <w:p w:rsidR="0074768E" w:rsidRDefault="0074768E" w:rsidP="0074768E">
      <w:pPr>
        <w:ind w:left="6521" w:hanging="6521"/>
        <w:rPr>
          <w:rFonts w:ascii="Arial" w:hAnsi="Arial" w:cs="Arial"/>
        </w:rPr>
      </w:pPr>
    </w:p>
    <w:p w:rsidR="0074768E" w:rsidRDefault="0074768E" w:rsidP="0074768E">
      <w:pPr>
        <w:ind w:left="6521" w:hanging="6521"/>
        <w:rPr>
          <w:rFonts w:ascii="Arial" w:hAnsi="Arial" w:cs="Arial"/>
        </w:rPr>
      </w:pPr>
    </w:p>
    <w:p w:rsidR="0074768E" w:rsidRDefault="0074768E" w:rsidP="0074768E">
      <w:pPr>
        <w:ind w:left="6521" w:hanging="6521"/>
        <w:rPr>
          <w:rFonts w:ascii="Arial" w:hAnsi="Arial" w:cs="Arial"/>
        </w:rPr>
      </w:pPr>
      <w:r>
        <w:rPr>
          <w:rFonts w:ascii="Arial" w:hAnsi="Arial" w:cs="Arial"/>
        </w:rPr>
        <w:t>Dátum doručenia žiadosti o posúdenie systému zberu:</w:t>
      </w:r>
    </w:p>
    <w:p w:rsidR="0074768E" w:rsidRDefault="0074768E" w:rsidP="0074768E">
      <w:pPr>
        <w:ind w:left="6521" w:hanging="6521"/>
        <w:rPr>
          <w:rFonts w:ascii="Arial" w:hAnsi="Arial" w:cs="Arial"/>
        </w:rPr>
      </w:pPr>
    </w:p>
    <w:p w:rsidR="0074768E" w:rsidRDefault="0074768E" w:rsidP="0074768E">
      <w:pPr>
        <w:ind w:left="6521" w:hanging="6521"/>
        <w:rPr>
          <w:rFonts w:ascii="Arial" w:hAnsi="Arial" w:cs="Arial"/>
        </w:rPr>
      </w:pPr>
    </w:p>
    <w:p w:rsidR="0074768E" w:rsidRDefault="0074768E" w:rsidP="0074768E">
      <w:pPr>
        <w:autoSpaceDE w:val="0"/>
        <w:autoSpaceDN w:val="0"/>
        <w:jc w:val="center"/>
        <w:rPr>
          <w:rFonts w:ascii="Arial" w:hAnsi="Arial" w:cs="Arial"/>
          <w:bCs/>
        </w:rPr>
      </w:pPr>
      <w:r>
        <w:rPr>
          <w:rFonts w:ascii="Arial" w:hAnsi="Arial" w:cs="Arial"/>
          <w:bCs/>
        </w:rPr>
        <w:t xml:space="preserve">Vyjadrenie posudzovateľa systému zberu, znalca alebo znaleckého ústavu </w:t>
      </w:r>
    </w:p>
    <w:p w:rsidR="0074768E" w:rsidRDefault="0074768E" w:rsidP="007476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tblGrid>
      <w:tr w:rsidR="0074768E" w:rsidTr="0074768E">
        <w:trPr>
          <w:trHeight w:val="261"/>
        </w:trPr>
        <w:tc>
          <w:tcPr>
            <w:tcW w:w="9145" w:type="dxa"/>
            <w:tcBorders>
              <w:top w:val="single" w:sz="4" w:space="0" w:color="auto"/>
              <w:left w:val="single" w:sz="4" w:space="0" w:color="auto"/>
              <w:bottom w:val="single" w:sz="4" w:space="0" w:color="auto"/>
              <w:right w:val="single" w:sz="4" w:space="0" w:color="auto"/>
            </w:tcBorders>
          </w:tcPr>
          <w:p w:rsidR="0074768E" w:rsidRDefault="0074768E">
            <w:pPr>
              <w:spacing w:line="276" w:lineRule="auto"/>
              <w:rPr>
                <w:rFonts w:ascii="Arial" w:hAnsi="Arial" w:cs="Arial"/>
                <w:lang w:eastAsia="en-US"/>
              </w:rPr>
            </w:pPr>
          </w:p>
          <w:p w:rsidR="0074768E" w:rsidRDefault="0074768E">
            <w:pPr>
              <w:spacing w:line="276" w:lineRule="auto"/>
              <w:rPr>
                <w:rFonts w:ascii="Arial" w:hAnsi="Arial" w:cs="Arial"/>
                <w:lang w:eastAsia="en-US"/>
              </w:rPr>
            </w:pPr>
            <w:r>
              <w:rPr>
                <w:rFonts w:ascii="Arial" w:hAnsi="Arial" w:cs="Arial"/>
                <w:lang w:eastAsia="en-US"/>
              </w:rPr>
              <w:t>Elektronický systém zberu vyhlásení o podpore iniciatívy občanov spĺňa – nespĺňa***</w:t>
            </w:r>
            <w:r>
              <w:rPr>
                <w:rFonts w:ascii="Arial" w:hAnsi="Arial" w:cs="Arial"/>
                <w:b/>
                <w:lang w:eastAsia="en-US"/>
              </w:rPr>
              <w:t xml:space="preserve"> </w:t>
            </w:r>
            <w:r>
              <w:rPr>
                <w:rFonts w:ascii="Arial" w:hAnsi="Arial" w:cs="Arial"/>
                <w:lang w:eastAsia="en-US"/>
              </w:rPr>
              <w:t>požiadavky podľa nariadenia Európskeho parlamentu a Rady (EÚ) č. 211/2011 zo dňa 16. februára 2011 o iniciatíve občanov.</w:t>
            </w:r>
          </w:p>
        </w:tc>
      </w:tr>
      <w:tr w:rsidR="0074768E" w:rsidTr="0074768E">
        <w:tc>
          <w:tcPr>
            <w:tcW w:w="9145" w:type="dxa"/>
            <w:tcBorders>
              <w:top w:val="single" w:sz="4" w:space="0" w:color="auto"/>
              <w:left w:val="single" w:sz="4" w:space="0" w:color="auto"/>
              <w:bottom w:val="single" w:sz="4" w:space="0" w:color="auto"/>
              <w:right w:val="single" w:sz="4" w:space="0" w:color="auto"/>
            </w:tcBorders>
            <w:hideMark/>
          </w:tcPr>
          <w:p w:rsidR="0074768E" w:rsidRDefault="0074768E">
            <w:pPr>
              <w:tabs>
                <w:tab w:val="left" w:pos="3119"/>
                <w:tab w:val="left" w:pos="6521"/>
              </w:tabs>
              <w:autoSpaceDE w:val="0"/>
              <w:autoSpaceDN w:val="0"/>
              <w:spacing w:line="276" w:lineRule="auto"/>
              <w:rPr>
                <w:rFonts w:ascii="Arial" w:hAnsi="Arial" w:cs="Arial"/>
                <w:b/>
                <w:lang w:eastAsia="en-US"/>
              </w:rPr>
            </w:pPr>
            <w:r>
              <w:rPr>
                <w:rFonts w:ascii="Arial" w:hAnsi="Arial" w:cs="Arial"/>
                <w:lang w:eastAsia="en-US"/>
              </w:rPr>
              <w:t xml:space="preserve">Príloha: </w:t>
            </w:r>
          </w:p>
        </w:tc>
      </w:tr>
    </w:tbl>
    <w:p w:rsidR="0074768E" w:rsidRDefault="0074768E" w:rsidP="0074768E">
      <w:pPr>
        <w:tabs>
          <w:tab w:val="left" w:pos="0"/>
        </w:tabs>
        <w:rPr>
          <w:rFonts w:ascii="Arial" w:hAnsi="Arial" w:cs="Arial"/>
        </w:rPr>
      </w:pPr>
      <w:r>
        <w:rPr>
          <w:rFonts w:ascii="Arial" w:hAnsi="Arial" w:cs="Arial"/>
        </w:rPr>
        <w:t>*** nehodiace sa prečiarkne</w:t>
      </w: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r>
        <w:rPr>
          <w:rFonts w:ascii="Arial" w:hAnsi="Arial" w:cs="Arial"/>
        </w:rPr>
        <w:t>V ......................................... dňa .............................................</w:t>
      </w:r>
    </w:p>
    <w:p w:rsidR="0074768E" w:rsidRDefault="0074768E" w:rsidP="0074768E">
      <w:pPr>
        <w:rPr>
          <w:rFonts w:ascii="Arial" w:hAnsi="Arial" w:cs="Arial"/>
        </w:rPr>
      </w:pPr>
    </w:p>
    <w:p w:rsidR="0074768E" w:rsidRDefault="0074768E" w:rsidP="0074768E">
      <w:pPr>
        <w:ind w:left="4956"/>
        <w:rPr>
          <w:rFonts w:ascii="Arial" w:hAnsi="Arial" w:cs="Arial"/>
        </w:rPr>
      </w:pPr>
    </w:p>
    <w:p w:rsidR="0074768E" w:rsidRDefault="0074768E" w:rsidP="0074768E">
      <w:pPr>
        <w:ind w:left="4956"/>
        <w:rPr>
          <w:rFonts w:ascii="Arial" w:hAnsi="Arial" w:cs="Arial"/>
        </w:rPr>
      </w:pPr>
      <w:r>
        <w:rPr>
          <w:rFonts w:ascii="Arial" w:hAnsi="Arial" w:cs="Arial"/>
        </w:rPr>
        <w:tab/>
      </w:r>
      <w:r>
        <w:rPr>
          <w:rFonts w:ascii="Arial" w:hAnsi="Arial" w:cs="Arial"/>
        </w:rPr>
        <w:tab/>
      </w:r>
    </w:p>
    <w:p w:rsidR="0074768E" w:rsidRDefault="0074768E" w:rsidP="0074768E">
      <w:pPr>
        <w:ind w:left="4956"/>
        <w:rPr>
          <w:rFonts w:ascii="Arial" w:hAnsi="Arial" w:cs="Arial"/>
        </w:rPr>
      </w:pPr>
      <w:r>
        <w:rPr>
          <w:rFonts w:ascii="Arial" w:hAnsi="Arial" w:cs="Arial"/>
        </w:rPr>
        <w:t>______________________________</w:t>
      </w:r>
    </w:p>
    <w:p w:rsidR="0074768E" w:rsidRDefault="0074768E" w:rsidP="0074768E">
      <w:pPr>
        <w:ind w:left="4962" w:hanging="6"/>
        <w:jc w:val="both"/>
        <w:rPr>
          <w:rFonts w:ascii="Arial" w:hAnsi="Arial" w:cs="Arial"/>
        </w:rPr>
      </w:pPr>
      <w:r>
        <w:rPr>
          <w:rFonts w:ascii="Arial" w:hAnsi="Arial" w:cs="Arial"/>
        </w:rPr>
        <w:t xml:space="preserve">Odtlačok pečiatky (pri listinnej forme žiadosti) a podpis osoby oprávnenej konať za posudzovateľa systému zberu, znalca alebo osoby oprávnenej konať za znalecký ústav.“. </w:t>
      </w:r>
    </w:p>
    <w:p w:rsidR="0074768E" w:rsidRDefault="0074768E" w:rsidP="0074768E">
      <w:pPr>
        <w:tabs>
          <w:tab w:val="left" w:pos="2835"/>
        </w:tabs>
        <w:rPr>
          <w:rFonts w:ascii="Arial" w:hAnsi="Arial" w:cs="Arial"/>
        </w:rPr>
      </w:pPr>
    </w:p>
    <w:p w:rsidR="0074768E" w:rsidRDefault="0074768E" w:rsidP="0074768E">
      <w:pPr>
        <w:ind w:left="2832"/>
        <w:jc w:val="both"/>
        <w:rPr>
          <w:rFonts w:ascii="Arial" w:hAnsi="Arial" w:cs="Arial"/>
        </w:rPr>
      </w:pPr>
      <w:r>
        <w:rPr>
          <w:rFonts w:ascii="Arial" w:hAnsi="Arial" w:cs="Arial"/>
        </w:rPr>
        <w:t xml:space="preserve">Vzhľadom na doplnenie znalcov a tlmočníkov do návrhu zákona  ako aj na ustanovenia tohto návrhu zákona, ktoré sa na tieto subjekty vzťahujú, bolo potrebné upraviť, resp. doplniť aj predmetnú prílohu. </w:t>
      </w: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4111"/>
        <w:jc w:val="both"/>
        <w:rPr>
          <w:rFonts w:ascii="Arial" w:hAnsi="Arial" w:cs="Arial"/>
        </w:rPr>
      </w:pPr>
    </w:p>
    <w:p w:rsidR="0074768E" w:rsidRDefault="0074768E" w:rsidP="0074768E">
      <w:pPr>
        <w:ind w:left="3540" w:firstLine="708"/>
        <w:jc w:val="both"/>
        <w:rPr>
          <w:rFonts w:ascii="Arial" w:hAnsi="Arial" w:cs="Arial"/>
          <w:b/>
        </w:rPr>
      </w:pPr>
      <w:r>
        <w:rPr>
          <w:rFonts w:ascii="Arial" w:hAnsi="Arial" w:cs="Arial"/>
          <w:b/>
        </w:rPr>
        <w:t>Gestorský výbor odporúča schváliť.</w:t>
      </w: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numPr>
          <w:ilvl w:val="0"/>
          <w:numId w:val="1"/>
        </w:numPr>
        <w:rPr>
          <w:rFonts w:ascii="Arial" w:hAnsi="Arial" w:cs="Arial"/>
          <w:b/>
        </w:rPr>
      </w:pPr>
      <w:r>
        <w:rPr>
          <w:rFonts w:ascii="Arial" w:hAnsi="Arial" w:cs="Arial"/>
          <w:b/>
        </w:rPr>
        <w:t>Za článok II sa vkladá nový článok III, ktorý znie:</w:t>
      </w:r>
    </w:p>
    <w:p w:rsidR="0074768E" w:rsidRDefault="0074768E" w:rsidP="0074768E">
      <w:pPr>
        <w:rPr>
          <w:rFonts w:ascii="Arial" w:hAnsi="Arial" w:cs="Arial"/>
          <w:b/>
        </w:rPr>
      </w:pPr>
    </w:p>
    <w:p w:rsidR="0074768E" w:rsidRDefault="0074768E" w:rsidP="0074768E">
      <w:pPr>
        <w:jc w:val="center"/>
        <w:rPr>
          <w:rFonts w:ascii="Arial" w:eastAsia="MS Mincho" w:hAnsi="Arial" w:cs="Arial"/>
        </w:rPr>
      </w:pPr>
      <w:r>
        <w:rPr>
          <w:rFonts w:ascii="Arial" w:hAnsi="Arial" w:cs="Arial"/>
        </w:rPr>
        <w:t>„Čl. III</w:t>
      </w:r>
    </w:p>
    <w:p w:rsidR="0074768E" w:rsidRDefault="0074768E" w:rsidP="0074768E">
      <w:pPr>
        <w:rPr>
          <w:rFonts w:ascii="Arial" w:hAnsi="Arial" w:cs="Arial"/>
        </w:rPr>
      </w:pPr>
    </w:p>
    <w:p w:rsidR="0074768E" w:rsidRDefault="0074768E" w:rsidP="0074768E">
      <w:pPr>
        <w:rPr>
          <w:rFonts w:ascii="Arial" w:hAnsi="Arial" w:cs="Arial"/>
        </w:rPr>
      </w:pPr>
      <w:r>
        <w:rPr>
          <w:rFonts w:ascii="Arial" w:hAnsi="Arial" w:cs="Arial"/>
        </w:rPr>
        <w:t>Zákon č. 9/2010 Z. z. o sťažnostiach sa mení a dopĺňa takto:</w:t>
      </w:r>
    </w:p>
    <w:p w:rsidR="0074768E" w:rsidRDefault="0074768E" w:rsidP="0074768E">
      <w:pPr>
        <w:rPr>
          <w:rFonts w:ascii="Arial" w:hAnsi="Arial" w:cs="Arial"/>
        </w:rPr>
      </w:pPr>
    </w:p>
    <w:p w:rsidR="0074768E" w:rsidRDefault="0074768E" w:rsidP="0074768E">
      <w:pPr>
        <w:numPr>
          <w:ilvl w:val="0"/>
          <w:numId w:val="2"/>
        </w:numPr>
        <w:ind w:left="284" w:hanging="284"/>
        <w:jc w:val="both"/>
        <w:rPr>
          <w:rFonts w:ascii="Arial" w:hAnsi="Arial" w:cs="Arial"/>
          <w:b/>
        </w:rPr>
      </w:pPr>
      <w:r>
        <w:rPr>
          <w:rFonts w:ascii="Arial" w:hAnsi="Arial" w:cs="Arial"/>
          <w:b/>
        </w:rPr>
        <w:t>V § 5 odsek 1 znie:</w:t>
      </w:r>
    </w:p>
    <w:p w:rsidR="0074768E" w:rsidRDefault="0074768E" w:rsidP="0074768E">
      <w:pPr>
        <w:jc w:val="both"/>
        <w:rPr>
          <w:rFonts w:ascii="Arial" w:hAnsi="Arial" w:cs="Arial"/>
          <w:color w:val="FF0000"/>
        </w:rPr>
      </w:pPr>
    </w:p>
    <w:p w:rsidR="0074768E" w:rsidRDefault="0074768E" w:rsidP="0074768E">
      <w:pPr>
        <w:jc w:val="both"/>
        <w:rPr>
          <w:rFonts w:ascii="Arial" w:hAnsi="Arial" w:cs="Arial"/>
        </w:rPr>
      </w:pPr>
      <w:r>
        <w:rPr>
          <w:rFonts w:ascii="Arial" w:hAnsi="Arial" w:cs="Arial"/>
        </w:rPr>
        <w:t>„(1) Sťažnosť možno podať písomne, ústne do záznamu alebo telefaxom. Ak orgán verejnej správy prijíma sťažnosti v elektronickej forme aj iným spôsobom ako elektronickou poštou, túto informáciu zverejní na svojom webovom sídle.“.</w:t>
      </w:r>
    </w:p>
    <w:p w:rsidR="0074768E" w:rsidRDefault="0074768E" w:rsidP="0074768E">
      <w:pPr>
        <w:jc w:val="both"/>
        <w:rPr>
          <w:rFonts w:ascii="Arial" w:hAnsi="Arial" w:cs="Arial"/>
        </w:rPr>
      </w:pPr>
    </w:p>
    <w:p w:rsidR="0074768E" w:rsidRDefault="0074768E" w:rsidP="0074768E">
      <w:pPr>
        <w:ind w:left="2832"/>
        <w:jc w:val="both"/>
        <w:rPr>
          <w:rFonts w:ascii="Arial" w:hAnsi="Arial" w:cs="Arial"/>
        </w:rPr>
      </w:pPr>
      <w:r>
        <w:rPr>
          <w:rFonts w:ascii="Arial" w:hAnsi="Arial" w:cs="Arial"/>
        </w:rPr>
        <w:t>Podľa bodu 7 tejto novely je písomným podaním elektronická forma alebo listinná forma, t. j. sťažnosť možno podať v listinnej forme alebo elektronickej forme. Zároveň sa odstraňuje obmedzenie na využívanie iných elektronických spôsobov komunikácie ako elektronickej pošty, tak ako to bolo doteraz, pokiaľ sa orgán verejnej správy rozhodne takéto využívať (napr. prostredníctvom USB kľúča či priamo cez informačný systém vyplnením elektronického formulára).</w:t>
      </w:r>
    </w:p>
    <w:p w:rsidR="0074768E" w:rsidRDefault="0074768E" w:rsidP="0074768E">
      <w:pPr>
        <w:ind w:left="2832"/>
        <w:jc w:val="both"/>
        <w:rPr>
          <w:rFonts w:ascii="Arial" w:hAnsi="Arial" w:cs="Arial"/>
        </w:rPr>
      </w:pPr>
    </w:p>
    <w:p w:rsidR="0074768E" w:rsidRDefault="0074768E" w:rsidP="0074768E">
      <w:pPr>
        <w:numPr>
          <w:ilvl w:val="0"/>
          <w:numId w:val="2"/>
        </w:numPr>
        <w:ind w:left="284" w:hanging="284"/>
        <w:jc w:val="both"/>
        <w:rPr>
          <w:rFonts w:ascii="Arial" w:hAnsi="Arial" w:cs="Arial"/>
          <w:b/>
        </w:rPr>
      </w:pPr>
      <w:r>
        <w:rPr>
          <w:rFonts w:ascii="Arial" w:hAnsi="Arial" w:cs="Arial"/>
          <w:b/>
        </w:rPr>
        <w:t>V § 5 ods. 2 sa na konci pripája táto veta:</w:t>
      </w:r>
    </w:p>
    <w:p w:rsidR="0074768E" w:rsidRDefault="0074768E" w:rsidP="0074768E">
      <w:pPr>
        <w:jc w:val="both"/>
        <w:rPr>
          <w:rFonts w:ascii="Arial" w:hAnsi="Arial" w:cs="Arial"/>
          <w:b/>
        </w:rPr>
      </w:pPr>
    </w:p>
    <w:p w:rsidR="0074768E" w:rsidRDefault="0074768E" w:rsidP="0074768E">
      <w:pPr>
        <w:spacing w:after="240"/>
        <w:jc w:val="both"/>
        <w:rPr>
          <w:rFonts w:ascii="Arial" w:hAnsi="Arial" w:cs="Arial"/>
          <w:b/>
          <w:u w:val="single"/>
        </w:rPr>
      </w:pPr>
      <w:r>
        <w:rPr>
          <w:rFonts w:ascii="Arial" w:hAnsi="Arial" w:cs="Arial"/>
        </w:rPr>
        <w:t>„Ak je sťažovateľovi možné doručiť písomnosti podľa tohto zákona v elektronickej forme, sťažnosť môže obsahovať aj  adresu sťažovateľa pre takéto doručenie.“.</w:t>
      </w:r>
    </w:p>
    <w:p w:rsidR="0074768E" w:rsidRDefault="0074768E" w:rsidP="0074768E">
      <w:pPr>
        <w:ind w:left="2832"/>
        <w:jc w:val="both"/>
        <w:rPr>
          <w:rFonts w:ascii="Arial" w:hAnsi="Arial" w:cs="Arial"/>
        </w:rPr>
      </w:pPr>
      <w:r>
        <w:rPr>
          <w:rFonts w:ascii="Arial" w:hAnsi="Arial" w:cs="Arial"/>
        </w:rPr>
        <w:t>Návrh dopĺňa možnosť obojsmernej elektronickej komunikácie, t.j. aj od orgánu verejnej správy smerom k sťažovateľovi, pokiaľ sa sťažovateľ rozhodne takúto komunikáciu prijímať. Takáto komunikácia je následne aplikovateľná pre všetky zasielania písomností orgánom verejnej správy v zmysle tohto zákona.</w:t>
      </w:r>
    </w:p>
    <w:p w:rsidR="0074768E" w:rsidRDefault="0074768E" w:rsidP="0074768E">
      <w:pPr>
        <w:ind w:left="4111"/>
        <w:jc w:val="both"/>
        <w:rPr>
          <w:rFonts w:ascii="Arial" w:hAnsi="Arial" w:cs="Arial"/>
          <w:color w:val="FF0000"/>
        </w:rPr>
      </w:pPr>
    </w:p>
    <w:p w:rsidR="0074768E" w:rsidRDefault="0074768E" w:rsidP="0074768E">
      <w:pPr>
        <w:numPr>
          <w:ilvl w:val="0"/>
          <w:numId w:val="2"/>
        </w:numPr>
        <w:ind w:left="284" w:hanging="284"/>
        <w:jc w:val="both"/>
        <w:rPr>
          <w:rFonts w:ascii="Arial" w:hAnsi="Arial" w:cs="Arial"/>
          <w:b/>
        </w:rPr>
      </w:pPr>
      <w:r>
        <w:rPr>
          <w:rFonts w:ascii="Arial" w:hAnsi="Arial" w:cs="Arial"/>
          <w:b/>
        </w:rPr>
        <w:t>V § 5 ods. 3 sa na konci pripája táto veta:</w:t>
      </w:r>
    </w:p>
    <w:p w:rsidR="0074768E" w:rsidRDefault="0074768E" w:rsidP="0074768E">
      <w:pPr>
        <w:jc w:val="both"/>
        <w:rPr>
          <w:rFonts w:ascii="Arial" w:hAnsi="Arial" w:cs="Arial"/>
          <w:b/>
        </w:rPr>
      </w:pPr>
    </w:p>
    <w:p w:rsidR="0074768E" w:rsidRDefault="0074768E" w:rsidP="0074768E">
      <w:pPr>
        <w:spacing w:after="240"/>
        <w:jc w:val="both"/>
        <w:rPr>
          <w:rFonts w:ascii="Arial" w:hAnsi="Arial" w:cs="Arial"/>
        </w:rPr>
      </w:pPr>
      <w:r>
        <w:rPr>
          <w:rFonts w:ascii="Arial" w:hAnsi="Arial" w:cs="Arial"/>
        </w:rPr>
        <w:t xml:space="preserve">„Podpísaním sťažnosti v elektronickej forme sa rozumie podpísanie sťažnosti platným zaručeným elektronickým podpisom </w:t>
      </w:r>
      <w:r>
        <w:rPr>
          <w:rFonts w:ascii="Arial" w:hAnsi="Arial" w:cs="Arial"/>
          <w:vertAlign w:val="superscript"/>
        </w:rPr>
        <w:t xml:space="preserve">6) </w:t>
      </w:r>
      <w:r>
        <w:rPr>
          <w:rFonts w:ascii="Arial" w:hAnsi="Arial" w:cs="Arial"/>
        </w:rPr>
        <w:t>sťažovateľa.“.</w:t>
      </w:r>
    </w:p>
    <w:p w:rsidR="0074768E" w:rsidRDefault="0074768E" w:rsidP="0074768E">
      <w:pPr>
        <w:spacing w:after="240"/>
        <w:jc w:val="both"/>
        <w:rPr>
          <w:rFonts w:ascii="Arial" w:hAnsi="Arial" w:cs="Arial"/>
          <w:color w:val="FF0000"/>
        </w:rPr>
      </w:pPr>
      <w:r>
        <w:rPr>
          <w:rFonts w:ascii="Arial" w:hAnsi="Arial" w:cs="Arial"/>
        </w:rPr>
        <w:t>Poznámka pod čiarou k odkazu 6 znie:</w:t>
      </w:r>
    </w:p>
    <w:p w:rsidR="0074768E" w:rsidRDefault="0074768E" w:rsidP="0074768E">
      <w:pPr>
        <w:jc w:val="both"/>
        <w:rPr>
          <w:rFonts w:ascii="Arial" w:hAnsi="Arial" w:cs="Arial"/>
        </w:rPr>
      </w:pPr>
      <w:r>
        <w:rPr>
          <w:rFonts w:ascii="Arial" w:hAnsi="Arial" w:cs="Arial"/>
        </w:rPr>
        <w:t>„6) Zákon č. 215/2002 Z. z. o elektronickom podpise a o zmene a doplnení niektorých zákonov v znení neskorších predpisov.“.</w:t>
      </w:r>
    </w:p>
    <w:p w:rsidR="0074768E" w:rsidRDefault="0074768E" w:rsidP="0074768E">
      <w:pPr>
        <w:ind w:firstLine="4111"/>
        <w:jc w:val="both"/>
        <w:rPr>
          <w:rFonts w:ascii="Arial" w:hAnsi="Arial" w:cs="Arial"/>
          <w:color w:val="0070C0"/>
          <w:u w:val="single"/>
        </w:rPr>
      </w:pPr>
    </w:p>
    <w:p w:rsidR="0074768E" w:rsidRDefault="0074768E" w:rsidP="0074768E">
      <w:pPr>
        <w:ind w:left="2832"/>
        <w:jc w:val="both"/>
        <w:rPr>
          <w:rFonts w:ascii="Arial" w:hAnsi="Arial" w:cs="Arial"/>
        </w:rPr>
      </w:pPr>
      <w:r>
        <w:rPr>
          <w:rFonts w:ascii="Arial" w:hAnsi="Arial" w:cs="Arial"/>
        </w:rPr>
        <w:t>Znenie explicitne dopĺňa vecnú podstatu zákona č. 215/2002 Z. z. o elektronickom podpise, ktorou sa stotožňuje podpis v listinnej forme so zaručeným elektronickým podpisom v elektronickej forme.</w:t>
      </w:r>
    </w:p>
    <w:p w:rsidR="0074768E" w:rsidRDefault="0074768E" w:rsidP="0074768E">
      <w:pPr>
        <w:ind w:left="2832"/>
        <w:jc w:val="both"/>
        <w:rPr>
          <w:rFonts w:ascii="Arial" w:hAnsi="Arial" w:cs="Arial"/>
        </w:rPr>
      </w:pPr>
    </w:p>
    <w:p w:rsidR="0074768E" w:rsidRDefault="0074768E" w:rsidP="0074768E">
      <w:pPr>
        <w:ind w:left="2832"/>
        <w:jc w:val="both"/>
        <w:rPr>
          <w:rFonts w:ascii="Arial" w:hAnsi="Arial" w:cs="Arial"/>
        </w:rPr>
      </w:pPr>
    </w:p>
    <w:p w:rsidR="0074768E" w:rsidRDefault="0074768E" w:rsidP="0074768E">
      <w:pPr>
        <w:ind w:left="2832"/>
        <w:jc w:val="both"/>
        <w:rPr>
          <w:rFonts w:ascii="Arial" w:hAnsi="Arial" w:cs="Arial"/>
          <w:color w:val="FF0000"/>
        </w:rPr>
      </w:pPr>
    </w:p>
    <w:p w:rsidR="0074768E" w:rsidRDefault="0074768E" w:rsidP="0074768E">
      <w:pPr>
        <w:numPr>
          <w:ilvl w:val="0"/>
          <w:numId w:val="2"/>
        </w:numPr>
        <w:ind w:left="284" w:hanging="284"/>
        <w:jc w:val="both"/>
        <w:rPr>
          <w:rFonts w:ascii="Arial" w:hAnsi="Arial" w:cs="Arial"/>
          <w:b/>
          <w:color w:val="000000"/>
        </w:rPr>
      </w:pPr>
      <w:r>
        <w:rPr>
          <w:rFonts w:ascii="Arial" w:hAnsi="Arial" w:cs="Arial"/>
          <w:b/>
        </w:rPr>
        <w:t>V § 5 odsek 7 znie:</w:t>
      </w:r>
    </w:p>
    <w:p w:rsidR="0074768E" w:rsidRDefault="0074768E" w:rsidP="0074768E">
      <w:pPr>
        <w:jc w:val="both"/>
        <w:rPr>
          <w:rFonts w:ascii="Arial" w:hAnsi="Arial" w:cs="Arial"/>
          <w:b/>
          <w:color w:val="000000"/>
        </w:rPr>
      </w:pPr>
    </w:p>
    <w:p w:rsidR="0074768E" w:rsidRDefault="0074768E" w:rsidP="0074768E">
      <w:pPr>
        <w:spacing w:after="240"/>
        <w:jc w:val="both"/>
        <w:rPr>
          <w:rFonts w:ascii="Arial" w:hAnsi="Arial" w:cs="Arial"/>
        </w:rPr>
      </w:pPr>
      <w:r>
        <w:rPr>
          <w:rFonts w:ascii="Arial" w:hAnsi="Arial" w:cs="Arial"/>
        </w:rPr>
        <w:t>„(7) Ak sťažnosť podaná v elektronickej forme alebo telefaxom nie je podpísaná a sťažovateľ ju do piatich pracovných dní od jej podania nepotvrdí vlastnoručným podpisom, sťažnosť sa odloží. Lehota na vybavenie sťažnosti začína plynúť prvým pracovným dňom nasledujúcim po dni doručenia písomného potvrdenia. Ak písomné potvrdenie obsahuje iné údaje než sťažnosť podaná telefaxom alebo v elektronickej forme, orgán verejnej správy sťažnosť podanú telefaxom alebo v elektronickej forme odloží.“.</w:t>
      </w:r>
    </w:p>
    <w:p w:rsidR="0074768E" w:rsidRDefault="0074768E" w:rsidP="0074768E">
      <w:pPr>
        <w:ind w:left="2832"/>
        <w:jc w:val="both"/>
        <w:rPr>
          <w:rFonts w:ascii="Arial" w:hAnsi="Arial" w:cs="Arial"/>
        </w:rPr>
      </w:pPr>
      <w:r>
        <w:rPr>
          <w:rFonts w:ascii="Arial" w:hAnsi="Arial" w:cs="Arial"/>
        </w:rPr>
        <w:t>Návrh odstraňuje vecne a terminologicky nepresné formulácie pôvodného znenia a popisuje postup dodatočného podpísania sťažnosti zrozumiteľnejším spôsobom.</w:t>
      </w:r>
    </w:p>
    <w:p w:rsidR="0074768E" w:rsidRDefault="0074768E" w:rsidP="0074768E">
      <w:pPr>
        <w:jc w:val="both"/>
        <w:rPr>
          <w:rFonts w:ascii="Arial" w:hAnsi="Arial" w:cs="Arial"/>
        </w:rPr>
      </w:pPr>
    </w:p>
    <w:p w:rsidR="0074768E" w:rsidRDefault="0074768E" w:rsidP="0074768E">
      <w:pPr>
        <w:jc w:val="both"/>
        <w:rPr>
          <w:rFonts w:ascii="Arial" w:hAnsi="Arial" w:cs="Arial"/>
          <w:b/>
        </w:rPr>
      </w:pPr>
    </w:p>
    <w:p w:rsidR="0074768E" w:rsidRDefault="0074768E" w:rsidP="0074768E">
      <w:pPr>
        <w:numPr>
          <w:ilvl w:val="0"/>
          <w:numId w:val="2"/>
        </w:numPr>
        <w:ind w:left="284" w:hanging="284"/>
        <w:jc w:val="both"/>
        <w:rPr>
          <w:rFonts w:ascii="Arial" w:hAnsi="Arial" w:cs="Arial"/>
          <w:b/>
        </w:rPr>
      </w:pPr>
      <w:r>
        <w:rPr>
          <w:rFonts w:ascii="Arial" w:hAnsi="Arial" w:cs="Arial"/>
          <w:b/>
        </w:rPr>
        <w:t>V § 5 ods. 9 sa na konci pripája táto veta:</w:t>
      </w:r>
    </w:p>
    <w:p w:rsidR="0074768E" w:rsidRDefault="0074768E" w:rsidP="0074768E">
      <w:pPr>
        <w:jc w:val="both"/>
        <w:rPr>
          <w:rFonts w:ascii="Arial" w:hAnsi="Arial" w:cs="Arial"/>
          <w:b/>
        </w:rPr>
      </w:pPr>
    </w:p>
    <w:p w:rsidR="0074768E" w:rsidRDefault="0074768E" w:rsidP="0074768E">
      <w:pPr>
        <w:jc w:val="both"/>
        <w:rPr>
          <w:rFonts w:ascii="Arial" w:hAnsi="Arial" w:cs="Arial"/>
        </w:rPr>
      </w:pPr>
      <w:r>
        <w:rPr>
          <w:rFonts w:ascii="Arial" w:hAnsi="Arial" w:cs="Arial"/>
        </w:rPr>
        <w:t>„Ak sa sťažnosť podáva v elektronickej forme,  postupuje sa pri zastupovaní sťažovateľa podľa osobitného predpisu.</w:t>
      </w:r>
      <w:r>
        <w:rPr>
          <w:rFonts w:ascii="Arial" w:hAnsi="Arial" w:cs="Arial"/>
          <w:vertAlign w:val="superscript"/>
        </w:rPr>
        <w:t>6a)</w:t>
      </w:r>
      <w:r>
        <w:rPr>
          <w:rFonts w:ascii="Arial" w:hAnsi="Arial" w:cs="Arial"/>
        </w:rPr>
        <w:t xml:space="preserve">“.  </w:t>
      </w:r>
    </w:p>
    <w:p w:rsidR="0074768E" w:rsidRDefault="0074768E" w:rsidP="0074768E">
      <w:pPr>
        <w:jc w:val="both"/>
        <w:rPr>
          <w:rFonts w:ascii="Arial" w:hAnsi="Arial" w:cs="Arial"/>
        </w:rPr>
      </w:pPr>
    </w:p>
    <w:p w:rsidR="0074768E" w:rsidRDefault="0074768E" w:rsidP="0074768E">
      <w:pPr>
        <w:jc w:val="both"/>
        <w:rPr>
          <w:rFonts w:ascii="Arial" w:hAnsi="Arial" w:cs="Arial"/>
        </w:rPr>
      </w:pPr>
      <w:r>
        <w:rPr>
          <w:rFonts w:ascii="Arial" w:hAnsi="Arial" w:cs="Arial"/>
        </w:rPr>
        <w:t>Poznámka pod čiarou k odkazu 6a znie:</w:t>
      </w:r>
    </w:p>
    <w:p w:rsidR="0074768E" w:rsidRDefault="0074768E" w:rsidP="0074768E">
      <w:pPr>
        <w:jc w:val="both"/>
        <w:rPr>
          <w:rFonts w:ascii="Arial" w:hAnsi="Arial" w:cs="Arial"/>
        </w:rPr>
      </w:pPr>
      <w:r>
        <w:rPr>
          <w:rFonts w:ascii="Arial" w:hAnsi="Arial" w:cs="Arial"/>
        </w:rPr>
        <w:t>„6a) Napríklad § 7 ods. 3 písm. a) zákona č. 215/2002 Z. z. v znení zákona č. 214/2008 Z. z.“.</w:t>
      </w:r>
    </w:p>
    <w:p w:rsidR="0074768E" w:rsidRDefault="0074768E" w:rsidP="0074768E">
      <w:pPr>
        <w:jc w:val="both"/>
        <w:rPr>
          <w:rFonts w:ascii="Arial" w:hAnsi="Arial" w:cs="Arial"/>
        </w:rPr>
      </w:pPr>
    </w:p>
    <w:p w:rsidR="0074768E" w:rsidRDefault="0074768E" w:rsidP="0074768E">
      <w:pPr>
        <w:ind w:left="2832"/>
        <w:jc w:val="both"/>
        <w:rPr>
          <w:rFonts w:ascii="Arial" w:hAnsi="Arial" w:cs="Arial"/>
        </w:rPr>
      </w:pPr>
      <w:r>
        <w:rPr>
          <w:rFonts w:ascii="Arial" w:hAnsi="Arial" w:cs="Arial"/>
        </w:rPr>
        <w:t xml:space="preserve">Do zákona sa dopĺňa úprava ohľadne zastupovania sťažovateľa pri podávaní sťažnosti v elektronickom svete, čo upravuje zákon o elektronickom podpise.  </w:t>
      </w:r>
      <w:r>
        <w:rPr>
          <w:rFonts w:ascii="Arial" w:hAnsi="Arial" w:cs="Arial"/>
        </w:rPr>
        <w:tab/>
      </w:r>
    </w:p>
    <w:p w:rsidR="0074768E" w:rsidRDefault="0074768E" w:rsidP="0074768E">
      <w:pPr>
        <w:jc w:val="both"/>
        <w:rPr>
          <w:rFonts w:ascii="Arial" w:hAnsi="Arial" w:cs="Arial"/>
        </w:rPr>
      </w:pPr>
    </w:p>
    <w:p w:rsidR="0074768E" w:rsidRDefault="0074768E" w:rsidP="0074768E">
      <w:pPr>
        <w:jc w:val="both"/>
        <w:rPr>
          <w:rFonts w:ascii="Arial" w:hAnsi="Arial" w:cs="Arial"/>
          <w:b/>
        </w:rPr>
      </w:pPr>
      <w:r>
        <w:rPr>
          <w:rFonts w:ascii="Arial" w:hAnsi="Arial" w:cs="Arial"/>
          <w:b/>
          <w:color w:val="000000"/>
        </w:rPr>
        <w:t>Doterajší článok III sa označuje ako článok IV.</w:t>
      </w:r>
    </w:p>
    <w:p w:rsidR="0074768E" w:rsidRDefault="0074768E" w:rsidP="0074768E">
      <w:pPr>
        <w:ind w:firstLine="4111"/>
        <w:jc w:val="both"/>
        <w:rPr>
          <w:rFonts w:ascii="Arial" w:hAnsi="Arial" w:cs="Arial"/>
          <w:b/>
          <w:u w:val="single"/>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4111"/>
        <w:jc w:val="both"/>
        <w:rPr>
          <w:rFonts w:ascii="Arial" w:hAnsi="Arial" w:cs="Arial"/>
        </w:rPr>
      </w:pPr>
    </w:p>
    <w:p w:rsidR="0074768E" w:rsidRDefault="0074768E" w:rsidP="0074768E">
      <w:pPr>
        <w:ind w:left="3540" w:firstLine="708"/>
        <w:jc w:val="both"/>
        <w:rPr>
          <w:rFonts w:ascii="Arial" w:hAnsi="Arial" w:cs="Arial"/>
          <w:b/>
        </w:rPr>
      </w:pPr>
      <w:r>
        <w:rPr>
          <w:rFonts w:ascii="Arial" w:hAnsi="Arial" w:cs="Arial"/>
          <w:b/>
        </w:rPr>
        <w:t>Gestorský výbor odporúča schváliť.</w:t>
      </w:r>
    </w:p>
    <w:p w:rsidR="0074768E" w:rsidRDefault="0074768E" w:rsidP="0074768E">
      <w:pPr>
        <w:jc w:val="both"/>
        <w:rPr>
          <w:rFonts w:ascii="Arial" w:hAnsi="Arial" w:cs="Arial"/>
        </w:rPr>
      </w:pPr>
    </w:p>
    <w:p w:rsidR="0074768E" w:rsidRDefault="0074768E" w:rsidP="0074768E">
      <w:pPr>
        <w:jc w:val="both"/>
        <w:rPr>
          <w:rFonts w:ascii="Arial" w:hAnsi="Arial" w:cs="Arial"/>
        </w:rPr>
      </w:pPr>
    </w:p>
    <w:p w:rsidR="0074768E" w:rsidRDefault="0074768E" w:rsidP="0074768E">
      <w:pPr>
        <w:pStyle w:val="Odsekzoznamu"/>
        <w:numPr>
          <w:ilvl w:val="0"/>
          <w:numId w:val="1"/>
        </w:numPr>
        <w:autoSpaceDE w:val="0"/>
        <w:autoSpaceDN w:val="0"/>
        <w:adjustRightInd w:val="0"/>
        <w:spacing w:line="360" w:lineRule="auto"/>
        <w:jc w:val="both"/>
        <w:rPr>
          <w:rFonts w:ascii="Arial" w:hAnsi="Arial" w:cs="Arial"/>
        </w:rPr>
      </w:pPr>
      <w:r>
        <w:rPr>
          <w:rFonts w:ascii="Arial" w:hAnsi="Arial" w:cs="Arial"/>
          <w:b/>
        </w:rPr>
        <w:t>V čl. III</w:t>
      </w:r>
      <w:r>
        <w:rPr>
          <w:rFonts w:ascii="Arial" w:hAnsi="Arial" w:cs="Arial"/>
        </w:rPr>
        <w:t xml:space="preserve"> sa slovo „októbra“ nahrádza slovom „novembra“.</w:t>
      </w:r>
    </w:p>
    <w:p w:rsidR="0074768E" w:rsidRDefault="0074768E" w:rsidP="0074768E">
      <w:pPr>
        <w:pStyle w:val="Odsekzoznamu"/>
        <w:autoSpaceDE w:val="0"/>
        <w:autoSpaceDN w:val="0"/>
        <w:adjustRightInd w:val="0"/>
        <w:spacing w:line="360" w:lineRule="auto"/>
        <w:ind w:left="360"/>
        <w:jc w:val="both"/>
        <w:rPr>
          <w:rFonts w:ascii="Arial" w:hAnsi="Arial" w:cs="Arial"/>
        </w:rPr>
      </w:pPr>
    </w:p>
    <w:p w:rsidR="0074768E" w:rsidRDefault="0074768E" w:rsidP="0074768E">
      <w:pPr>
        <w:ind w:left="2832"/>
        <w:jc w:val="both"/>
        <w:rPr>
          <w:rFonts w:ascii="Arial" w:hAnsi="Arial" w:cs="Arial"/>
        </w:rPr>
      </w:pPr>
      <w:r>
        <w:rPr>
          <w:rFonts w:ascii="Arial" w:hAnsi="Arial" w:cs="Arial"/>
        </w:rPr>
        <w:t>Ide o legislatívnu pripomienku, z hľadiska trvania legislatívneho procesu v Národnej rade Slovenskej republiky, ako aj 15 dňovej lehoty prezidenta Slovenskej republiky na posúdenie zákona, je potrebné upraviť dátum nadobudnutia účinnosti zákona.</w:t>
      </w:r>
    </w:p>
    <w:p w:rsidR="0074768E" w:rsidRDefault="0074768E" w:rsidP="0074768E">
      <w:pPr>
        <w:ind w:left="4253"/>
        <w:rPr>
          <w:rFonts w:ascii="Arial" w:hAnsi="Arial" w:cs="Arial"/>
        </w:rPr>
      </w:pPr>
    </w:p>
    <w:p w:rsidR="0074768E" w:rsidRDefault="0074768E" w:rsidP="0074768E">
      <w:pPr>
        <w:rPr>
          <w:rFonts w:ascii="Arial" w:hAnsi="Arial" w:cs="Arial"/>
        </w:rPr>
      </w:pPr>
    </w:p>
    <w:p w:rsidR="0074768E" w:rsidRDefault="0074768E" w:rsidP="0074768E">
      <w:pPr>
        <w:ind w:left="2832" w:firstLine="708"/>
        <w:jc w:val="both"/>
        <w:rPr>
          <w:rFonts w:ascii="Arial" w:hAnsi="Arial" w:cs="Arial"/>
        </w:rPr>
      </w:pPr>
      <w:r>
        <w:rPr>
          <w:rFonts w:ascii="Arial" w:hAnsi="Arial" w:cs="Arial"/>
        </w:rPr>
        <w:t>Ústavnoprávny výbor NR SR</w:t>
      </w:r>
    </w:p>
    <w:p w:rsidR="0074768E" w:rsidRDefault="0074768E" w:rsidP="0074768E">
      <w:pPr>
        <w:ind w:left="2832" w:firstLine="708"/>
        <w:jc w:val="both"/>
        <w:rPr>
          <w:rFonts w:ascii="Arial" w:hAnsi="Arial" w:cs="Arial"/>
        </w:rPr>
      </w:pPr>
      <w:r>
        <w:rPr>
          <w:rFonts w:ascii="Arial" w:hAnsi="Arial" w:cs="Arial"/>
        </w:rPr>
        <w:t>Výbor NR SR pre financie a rozpočet</w:t>
      </w:r>
    </w:p>
    <w:p w:rsidR="0074768E" w:rsidRDefault="0074768E" w:rsidP="0074768E">
      <w:pPr>
        <w:ind w:left="3540"/>
        <w:jc w:val="both"/>
        <w:rPr>
          <w:rFonts w:ascii="Arial" w:hAnsi="Arial" w:cs="Arial"/>
        </w:rPr>
      </w:pPr>
      <w:r>
        <w:rPr>
          <w:rFonts w:ascii="Arial" w:hAnsi="Arial" w:cs="Arial"/>
        </w:rPr>
        <w:lastRenderedPageBreak/>
        <w:t>Výbor NR SR pre verejnú správu a regionálny rozvoj</w:t>
      </w:r>
    </w:p>
    <w:p w:rsidR="0074768E" w:rsidRDefault="0074768E" w:rsidP="0074768E">
      <w:pPr>
        <w:ind w:left="3540"/>
        <w:jc w:val="both"/>
        <w:rPr>
          <w:rFonts w:ascii="Arial" w:hAnsi="Arial" w:cs="Arial"/>
        </w:rPr>
      </w:pPr>
      <w:r>
        <w:rPr>
          <w:rFonts w:ascii="Arial" w:hAnsi="Arial" w:cs="Arial"/>
        </w:rPr>
        <w:t>Výbor NR SR pre vzdelávanie, vedu, mládež a šport</w:t>
      </w:r>
    </w:p>
    <w:p w:rsidR="0074768E" w:rsidRDefault="0074768E" w:rsidP="0074768E">
      <w:pPr>
        <w:ind w:left="4111"/>
        <w:jc w:val="both"/>
        <w:rPr>
          <w:rFonts w:ascii="Arial" w:hAnsi="Arial" w:cs="Arial"/>
        </w:rPr>
      </w:pPr>
    </w:p>
    <w:p w:rsidR="0074768E" w:rsidRDefault="0074768E" w:rsidP="0074768E">
      <w:pPr>
        <w:ind w:left="3540" w:firstLine="708"/>
        <w:jc w:val="both"/>
        <w:rPr>
          <w:rFonts w:ascii="Arial" w:hAnsi="Arial" w:cs="Arial"/>
        </w:rPr>
      </w:pPr>
      <w:r>
        <w:rPr>
          <w:rFonts w:ascii="Arial" w:hAnsi="Arial" w:cs="Arial"/>
          <w:b/>
        </w:rPr>
        <w:t>Gestorský výbor odporúča schváliť.</w:t>
      </w:r>
    </w:p>
    <w:p w:rsidR="0074768E" w:rsidRDefault="0074768E" w:rsidP="0074768E">
      <w:pPr>
        <w:rPr>
          <w:rFonts w:ascii="Arial" w:hAnsi="Arial" w:cs="Arial"/>
        </w:rPr>
      </w:pPr>
    </w:p>
    <w:p w:rsidR="0074768E" w:rsidRDefault="0074768E" w:rsidP="0074768E">
      <w:pPr>
        <w:ind w:left="4248" w:firstLine="708"/>
        <w:jc w:val="center"/>
        <w:rPr>
          <w:rFonts w:ascii="Arial" w:hAnsi="Arial" w:cs="Arial"/>
          <w:b/>
        </w:rPr>
      </w:pPr>
    </w:p>
    <w:p w:rsidR="0074768E" w:rsidRDefault="0074768E" w:rsidP="0074768E">
      <w:pPr>
        <w:jc w:val="center"/>
        <w:rPr>
          <w:rFonts w:ascii="Arial" w:hAnsi="Arial" w:cs="Arial"/>
          <w:b/>
        </w:rPr>
      </w:pPr>
      <w:r>
        <w:rPr>
          <w:rFonts w:ascii="Arial" w:hAnsi="Arial" w:cs="Arial"/>
          <w:b/>
        </w:rPr>
        <w:t>V.</w:t>
      </w:r>
    </w:p>
    <w:p w:rsidR="0074768E" w:rsidRDefault="0074768E" w:rsidP="0074768E">
      <w:pPr>
        <w:jc w:val="both"/>
        <w:rPr>
          <w:rFonts w:ascii="Arial" w:hAnsi="Arial" w:cs="Arial"/>
        </w:rPr>
      </w:pPr>
    </w:p>
    <w:p w:rsidR="0074768E" w:rsidRDefault="0074768E" w:rsidP="0074768E">
      <w:pPr>
        <w:jc w:val="both"/>
        <w:rPr>
          <w:rFonts w:ascii="Arial" w:hAnsi="Arial" w:cs="Arial"/>
        </w:rPr>
      </w:pPr>
      <w:r>
        <w:rPr>
          <w:rFonts w:ascii="Arial" w:hAnsi="Arial" w:cs="Arial"/>
        </w:rPr>
        <w:tab/>
        <w:t>Gestorský výbor odporúča o návrhoch výborov Národnej rady Slovenskej republiky, ktoré sú uvedené v spoločnej správe hlasovať takto:</w:t>
      </w:r>
    </w:p>
    <w:p w:rsidR="0074768E" w:rsidRDefault="0074768E" w:rsidP="0074768E">
      <w:pPr>
        <w:rPr>
          <w:rFonts w:ascii="Arial" w:hAnsi="Arial" w:cs="Arial"/>
        </w:rPr>
      </w:pPr>
    </w:p>
    <w:p w:rsidR="0074768E" w:rsidRDefault="0074768E" w:rsidP="0074768E">
      <w:pPr>
        <w:pStyle w:val="Odsekzoznamu1"/>
        <w:numPr>
          <w:ilvl w:val="0"/>
          <w:numId w:val="3"/>
        </w:numPr>
        <w:tabs>
          <w:tab w:val="left" w:pos="-1985"/>
          <w:tab w:val="left" w:pos="709"/>
          <w:tab w:val="left" w:pos="1077"/>
        </w:tabs>
        <w:jc w:val="both"/>
        <w:rPr>
          <w:rFonts w:ascii="Arial" w:hAnsi="Arial" w:cs="Arial"/>
          <w:lang w:val="cs-CZ"/>
        </w:rPr>
      </w:pPr>
      <w:r>
        <w:rPr>
          <w:rFonts w:ascii="Arial" w:hAnsi="Arial" w:cs="Arial"/>
          <w:lang w:val="cs-CZ"/>
        </w:rPr>
        <w:t xml:space="preserve">hlasovať spoločne o  bodoch 1 až 10 s  odporúčaním gestorského výboru </w:t>
      </w:r>
      <w:r>
        <w:rPr>
          <w:rFonts w:ascii="Arial" w:hAnsi="Arial" w:cs="Arial"/>
          <w:b/>
          <w:lang w:val="cs-CZ"/>
        </w:rPr>
        <w:t>schváliť</w:t>
      </w:r>
      <w:r>
        <w:rPr>
          <w:rFonts w:ascii="Arial" w:hAnsi="Arial" w:cs="Arial"/>
          <w:lang w:val="cs-CZ"/>
        </w:rPr>
        <w:t>.</w:t>
      </w:r>
    </w:p>
    <w:p w:rsidR="0074768E" w:rsidRDefault="0074768E" w:rsidP="0074768E">
      <w:pPr>
        <w:pStyle w:val="Odsekzoznamu1"/>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center"/>
        <w:rPr>
          <w:rFonts w:ascii="Arial" w:hAnsi="Arial" w:cs="Arial"/>
          <w:b/>
          <w:lang w:val="cs-CZ"/>
        </w:rPr>
      </w:pPr>
      <w:r>
        <w:rPr>
          <w:rFonts w:ascii="Arial" w:hAnsi="Arial" w:cs="Arial"/>
          <w:b/>
          <w:lang w:val="cs-CZ"/>
        </w:rPr>
        <w:t xml:space="preserve">VI. </w:t>
      </w:r>
    </w:p>
    <w:p w:rsidR="0074768E" w:rsidRDefault="0074768E" w:rsidP="0074768E">
      <w:pPr>
        <w:tabs>
          <w:tab w:val="left" w:pos="-1985"/>
          <w:tab w:val="left" w:pos="709"/>
          <w:tab w:val="left" w:pos="1077"/>
        </w:tabs>
        <w:jc w:val="both"/>
        <w:rPr>
          <w:rFonts w:ascii="Arial" w:hAnsi="Arial" w:cs="Arial"/>
          <w:lang w:val="cs-CZ"/>
        </w:rPr>
      </w:pPr>
    </w:p>
    <w:p w:rsidR="0074768E" w:rsidRDefault="0074768E" w:rsidP="0074768E">
      <w:pPr>
        <w:tabs>
          <w:tab w:val="left" w:pos="-1985"/>
          <w:tab w:val="left" w:pos="709"/>
          <w:tab w:val="left" w:pos="1077"/>
        </w:tabs>
        <w:jc w:val="both"/>
        <w:rPr>
          <w:rFonts w:ascii="Arial" w:hAnsi="Arial" w:cs="Arial"/>
        </w:rPr>
      </w:pPr>
      <w:r>
        <w:rPr>
          <w:rFonts w:ascii="Arial" w:hAnsi="Arial" w:cs="Arial"/>
          <w:lang w:val="cs-CZ"/>
        </w:rPr>
        <w:tab/>
      </w:r>
      <w:r>
        <w:rPr>
          <w:rFonts w:ascii="Arial" w:hAnsi="Arial" w:cs="Arial"/>
        </w:rPr>
        <w:t xml:space="preserve">Gestorský   výbor  na  základe  stanovísk  výborov  vyjadrených v  uzneseniach uvedených pod bodom </w:t>
      </w:r>
      <w:r>
        <w:rPr>
          <w:rFonts w:ascii="Arial" w:hAnsi="Arial" w:cs="Arial"/>
          <w:bCs/>
        </w:rPr>
        <w:t>III.</w:t>
      </w:r>
      <w:r>
        <w:rPr>
          <w:rFonts w:ascii="Arial" w:hAnsi="Arial" w:cs="Arial"/>
        </w:rP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w:t>
      </w:r>
      <w:r>
        <w:rPr>
          <w:rFonts w:ascii="Arial" w:hAnsi="Arial" w:cs="Arial"/>
          <w:b/>
          <w:bCs/>
        </w:rPr>
        <w:t>odporúča</w:t>
      </w:r>
      <w:r>
        <w:rPr>
          <w:rFonts w:ascii="Arial" w:hAnsi="Arial" w:cs="Arial"/>
          <w:bCs/>
        </w:rPr>
        <w:t xml:space="preserve"> Národnej rade Slovenskej republiky  </w:t>
      </w:r>
      <w:r>
        <w:rPr>
          <w:rFonts w:ascii="Arial" w:hAnsi="Arial" w:cs="Arial"/>
          <w:b/>
        </w:rPr>
        <w:t>vládny návrh</w:t>
      </w:r>
      <w:r>
        <w:rPr>
          <w:rFonts w:ascii="Arial" w:hAnsi="Arial" w:cs="Arial"/>
        </w:rPr>
        <w:t xml:space="preserve"> </w:t>
      </w:r>
      <w:r>
        <w:rPr>
          <w:rFonts w:ascii="Arial" w:hAnsi="Arial" w:cs="Arial"/>
          <w:b/>
        </w:rPr>
        <w:t xml:space="preserve">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(tlač 131) </w:t>
      </w:r>
      <w:r>
        <w:rPr>
          <w:rFonts w:ascii="Arial" w:hAnsi="Arial" w:cs="Arial"/>
        </w:rPr>
        <w:t xml:space="preserve">v znení schválených  pozmeňujúcich a doplňujúcich návrhov uvedených v spoločnej správe a prednesených v rozprave   </w:t>
      </w:r>
      <w:r>
        <w:rPr>
          <w:rFonts w:ascii="Arial" w:hAnsi="Arial" w:cs="Arial"/>
          <w:b/>
        </w:rPr>
        <w:t>s c h v á l i ť</w:t>
      </w:r>
      <w:r>
        <w:rPr>
          <w:rFonts w:ascii="Arial" w:hAnsi="Arial" w:cs="Arial"/>
          <w:b/>
          <w:bCs/>
        </w:rPr>
        <w:t>.</w:t>
      </w:r>
    </w:p>
    <w:p w:rsidR="0074768E" w:rsidRDefault="0074768E" w:rsidP="0074768E">
      <w:pPr>
        <w:tabs>
          <w:tab w:val="left" w:pos="-1985"/>
          <w:tab w:val="left" w:pos="709"/>
          <w:tab w:val="left" w:pos="1077"/>
        </w:tabs>
        <w:jc w:val="both"/>
        <w:rPr>
          <w:rFonts w:ascii="Arial" w:hAnsi="Arial" w:cs="Arial"/>
          <w:b/>
          <w:bCs/>
        </w:rPr>
      </w:pPr>
    </w:p>
    <w:p w:rsidR="0074768E" w:rsidRDefault="0074768E" w:rsidP="0074768E">
      <w:pPr>
        <w:tabs>
          <w:tab w:val="left" w:pos="-1985"/>
          <w:tab w:val="left" w:pos="709"/>
          <w:tab w:val="left" w:pos="1077"/>
        </w:tabs>
        <w:jc w:val="both"/>
        <w:rPr>
          <w:rFonts w:ascii="Arial" w:hAnsi="Arial" w:cs="Arial"/>
          <w:bCs/>
          <w:iCs/>
        </w:rPr>
      </w:pPr>
      <w:r>
        <w:rPr>
          <w:rFonts w:ascii="Arial" w:hAnsi="Arial" w:cs="Arial"/>
          <w:b/>
          <w:bCs/>
        </w:rPr>
        <w:tab/>
      </w:r>
      <w:r>
        <w:rPr>
          <w:rFonts w:ascii="Arial" w:hAnsi="Arial" w:cs="Arial"/>
          <w:bCs/>
        </w:rPr>
        <w:t>Spoločná správa</w:t>
      </w:r>
      <w:r>
        <w:rPr>
          <w:rFonts w:ascii="Arial" w:hAnsi="Arial" w:cs="Arial"/>
        </w:rPr>
        <w:t xml:space="preserve"> výborov Národnej rady Slovenskej republiky o </w:t>
      </w:r>
      <w:r>
        <w:rPr>
          <w:rFonts w:ascii="Arial" w:hAnsi="Arial" w:cs="Arial"/>
          <w:b/>
        </w:rPr>
        <w:t>vládnom návrhu</w:t>
      </w:r>
      <w:r>
        <w:rPr>
          <w:rFonts w:ascii="Arial" w:hAnsi="Arial" w:cs="Arial"/>
        </w:rPr>
        <w:t xml:space="preserve"> </w:t>
      </w:r>
      <w:r>
        <w:rPr>
          <w:rFonts w:ascii="Arial" w:hAnsi="Arial" w:cs="Arial"/>
          <w:b/>
        </w:rPr>
        <w:t>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(tlač 131)</w:t>
      </w:r>
      <w:r>
        <w:rPr>
          <w:rFonts w:ascii="Arial" w:hAnsi="Arial" w:cs="Arial"/>
          <w:b/>
          <w:i/>
        </w:rPr>
        <w:t xml:space="preserve"> </w:t>
      </w:r>
      <w:r>
        <w:rPr>
          <w:rFonts w:ascii="Arial" w:hAnsi="Arial" w:cs="Arial"/>
        </w:rPr>
        <w:t xml:space="preserve"> </w:t>
      </w:r>
      <w:r>
        <w:rPr>
          <w:rFonts w:ascii="Arial" w:hAnsi="Arial" w:cs="Arial"/>
          <w:bCs/>
          <w:iCs/>
        </w:rPr>
        <w:t>bola schválená v druhom čítaní uznesením gestorského výboru  č. 32</w:t>
      </w:r>
      <w:r>
        <w:rPr>
          <w:rFonts w:ascii="Arial" w:hAnsi="Arial" w:cs="Arial"/>
          <w:b/>
          <w:bCs/>
          <w:iCs/>
        </w:rPr>
        <w:t xml:space="preserve"> </w:t>
      </w:r>
      <w:r>
        <w:rPr>
          <w:rFonts w:ascii="Arial" w:hAnsi="Arial" w:cs="Arial"/>
          <w:bCs/>
          <w:iCs/>
        </w:rPr>
        <w:t>z</w:t>
      </w:r>
      <w:r>
        <w:rPr>
          <w:rFonts w:ascii="Arial" w:hAnsi="Arial" w:cs="Arial"/>
          <w:b/>
          <w:bCs/>
          <w:iCs/>
        </w:rPr>
        <w:t> 11. septembra 2012</w:t>
      </w:r>
      <w:r>
        <w:rPr>
          <w:rFonts w:ascii="Arial" w:hAnsi="Arial" w:cs="Arial"/>
          <w:bCs/>
          <w:iCs/>
        </w:rPr>
        <w:t>.</w:t>
      </w:r>
      <w:r>
        <w:rPr>
          <w:rFonts w:ascii="Arial" w:hAnsi="Arial" w:cs="Arial"/>
          <w:b/>
          <w:bCs/>
          <w:i/>
          <w:iCs/>
        </w:rPr>
        <w:t xml:space="preserve"> </w:t>
      </w:r>
      <w:r>
        <w:rPr>
          <w:rFonts w:ascii="Arial" w:hAnsi="Arial" w:cs="Arial"/>
          <w:bCs/>
          <w:iCs/>
        </w:rPr>
        <w:t>Výbor určil poslanca M</w:t>
      </w:r>
      <w:r>
        <w:rPr>
          <w:rFonts w:ascii="Arial" w:hAnsi="Arial" w:cs="Arial"/>
          <w:b/>
          <w:bCs/>
          <w:iCs/>
        </w:rPr>
        <w:t xml:space="preserve">ilana PANÁČKA </w:t>
      </w:r>
      <w:r>
        <w:rPr>
          <w:rFonts w:ascii="Arial" w:hAnsi="Arial" w:cs="Arial"/>
          <w:bCs/>
          <w:iCs/>
        </w:rPr>
        <w:t xml:space="preserve"> za  spoločného  spravodajcu výborov.</w:t>
      </w:r>
    </w:p>
    <w:p w:rsidR="0074768E" w:rsidRDefault="0074768E" w:rsidP="0074768E">
      <w:pPr>
        <w:tabs>
          <w:tab w:val="left" w:pos="-1985"/>
          <w:tab w:val="left" w:pos="709"/>
          <w:tab w:val="left" w:pos="1077"/>
        </w:tabs>
        <w:jc w:val="both"/>
        <w:rPr>
          <w:rFonts w:ascii="Arial" w:hAnsi="Arial" w:cs="Arial"/>
          <w:bCs/>
          <w:iCs/>
        </w:rPr>
      </w:pPr>
    </w:p>
    <w:p w:rsidR="0074768E" w:rsidRDefault="0074768E" w:rsidP="0074768E">
      <w:pPr>
        <w:tabs>
          <w:tab w:val="left" w:pos="-1985"/>
          <w:tab w:val="left" w:pos="709"/>
          <w:tab w:val="left" w:pos="1077"/>
        </w:tabs>
        <w:jc w:val="both"/>
        <w:rPr>
          <w:rFonts w:ascii="Arial" w:hAnsi="Arial" w:cs="Arial"/>
          <w:bCs/>
          <w:iCs/>
        </w:rPr>
      </w:pPr>
      <w:r>
        <w:rPr>
          <w:rFonts w:ascii="Arial" w:hAnsi="Arial" w:cs="Arial"/>
          <w:bCs/>
          <w:iCs/>
        </w:rPr>
        <w:t xml:space="preserve">Súčasne ho  poveril </w:t>
      </w:r>
    </w:p>
    <w:p w:rsidR="0074768E" w:rsidRDefault="0074768E" w:rsidP="0074768E">
      <w:pPr>
        <w:tabs>
          <w:tab w:val="left" w:pos="-1985"/>
          <w:tab w:val="left" w:pos="709"/>
          <w:tab w:val="left" w:pos="1077"/>
        </w:tabs>
        <w:jc w:val="both"/>
        <w:rPr>
          <w:rFonts w:ascii="Arial" w:hAnsi="Arial" w:cs="Arial"/>
          <w:b/>
          <w:bCs/>
          <w:iCs/>
        </w:rPr>
      </w:pPr>
    </w:p>
    <w:p w:rsidR="0074768E" w:rsidRDefault="0074768E" w:rsidP="0074768E">
      <w:pPr>
        <w:numPr>
          <w:ilvl w:val="0"/>
          <w:numId w:val="4"/>
        </w:numPr>
        <w:jc w:val="both"/>
        <w:rPr>
          <w:rFonts w:ascii="Arial" w:hAnsi="Arial" w:cs="Arial"/>
        </w:rPr>
      </w:pPr>
      <w:r>
        <w:rPr>
          <w:rFonts w:ascii="Arial" w:hAnsi="Arial" w:cs="Arial"/>
        </w:rPr>
        <w:t>predniesť spoločnú správu výborov na schôdzi  Národnej rady Slovenskej republiky,</w:t>
      </w:r>
    </w:p>
    <w:p w:rsidR="0074768E" w:rsidRDefault="0074768E" w:rsidP="0074768E">
      <w:pPr>
        <w:jc w:val="both"/>
        <w:rPr>
          <w:rFonts w:ascii="Arial" w:hAnsi="Arial" w:cs="Arial"/>
        </w:rPr>
      </w:pPr>
    </w:p>
    <w:p w:rsidR="0074768E" w:rsidRDefault="0074768E" w:rsidP="0074768E">
      <w:pPr>
        <w:numPr>
          <w:ilvl w:val="0"/>
          <w:numId w:val="4"/>
        </w:numPr>
        <w:jc w:val="both"/>
        <w:rPr>
          <w:rFonts w:ascii="Arial" w:hAnsi="Arial" w:cs="Arial"/>
        </w:rPr>
      </w:pPr>
      <w:r>
        <w:rPr>
          <w:rFonts w:ascii="Arial" w:hAnsi="Arial" w:cs="Arial"/>
        </w:rPr>
        <w:t xml:space="preserve">navrhnúť Národnej rade Slovenskej republiky  hlasovať o pozmeňujúcich a doplňujúcich návrhoch, ktoré vyplynuli z rozpravy a hlasovať  o predmetnom vládnom návrhu zákona </w:t>
      </w:r>
      <w:r>
        <w:rPr>
          <w:rFonts w:ascii="Arial" w:hAnsi="Arial" w:cs="Arial"/>
          <w:b/>
        </w:rPr>
        <w:t>ihneď</w:t>
      </w:r>
      <w:r>
        <w:rPr>
          <w:rFonts w:ascii="Arial" w:hAnsi="Arial" w:cs="Arial"/>
        </w:rPr>
        <w:t xml:space="preserve"> po ukončení rozpravy k nemu (§ 83 ods. 4,  a § 86 zákona č. 350/1996 Z. z. o rokovacom poriadku Národnej rady </w:t>
      </w:r>
      <w:r>
        <w:rPr>
          <w:rFonts w:ascii="Arial" w:hAnsi="Arial" w:cs="Arial"/>
        </w:rPr>
        <w:lastRenderedPageBreak/>
        <w:t xml:space="preserve">Slovenskej republiky v znení neskorších predpisov). Zároveň po skončení druhého čítania, pristúpiť k tretiemu čítaniu </w:t>
      </w:r>
      <w:r>
        <w:rPr>
          <w:rFonts w:ascii="Arial" w:hAnsi="Arial" w:cs="Arial"/>
          <w:b/>
        </w:rPr>
        <w:t>ihneď</w:t>
      </w:r>
      <w:r>
        <w:rPr>
          <w:rFonts w:ascii="Arial" w:hAnsi="Arial" w:cs="Arial"/>
        </w:rPr>
        <w:t xml:space="preserve"> podľa § 84 ods. 2 zákona  č. 350/1996 Z. z. o rokovacom poriadku Národnej rady Slovenskej republiky v znení neskorších predpisov. </w:t>
      </w:r>
    </w:p>
    <w:p w:rsidR="0074768E" w:rsidRDefault="0074768E" w:rsidP="0074768E">
      <w:pPr>
        <w:jc w:val="both"/>
        <w:rPr>
          <w:rFonts w:ascii="Arial" w:hAnsi="Arial" w:cs="Arial"/>
        </w:rPr>
      </w:pPr>
      <w:r>
        <w:rPr>
          <w:rFonts w:ascii="Arial" w:hAnsi="Arial" w:cs="Arial"/>
        </w:rPr>
        <w:t xml:space="preserve"> </w:t>
      </w: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jc w:val="center"/>
        <w:rPr>
          <w:rFonts w:ascii="Arial" w:hAnsi="Arial" w:cs="Arial"/>
        </w:rPr>
      </w:pPr>
      <w:r>
        <w:rPr>
          <w:rFonts w:ascii="Arial" w:hAnsi="Arial" w:cs="Arial"/>
          <w:b/>
        </w:rPr>
        <w:t>Igor  C H O M A</w:t>
      </w:r>
      <w:r>
        <w:rPr>
          <w:rFonts w:ascii="Arial" w:hAnsi="Arial" w:cs="Arial"/>
        </w:rPr>
        <w:t>, v. r.</w:t>
      </w:r>
    </w:p>
    <w:p w:rsidR="0074768E" w:rsidRDefault="0074768E" w:rsidP="0074768E">
      <w:pPr>
        <w:jc w:val="center"/>
        <w:rPr>
          <w:rFonts w:ascii="Arial" w:hAnsi="Arial" w:cs="Arial"/>
        </w:rPr>
      </w:pPr>
      <w:r>
        <w:rPr>
          <w:rFonts w:ascii="Arial" w:hAnsi="Arial" w:cs="Arial"/>
        </w:rPr>
        <w:t>predseda</w:t>
      </w:r>
    </w:p>
    <w:p w:rsidR="0074768E" w:rsidRDefault="0074768E" w:rsidP="0074768E">
      <w:pPr>
        <w:jc w:val="center"/>
        <w:rPr>
          <w:rFonts w:ascii="Arial" w:hAnsi="Arial" w:cs="Arial"/>
        </w:rPr>
      </w:pPr>
      <w:r>
        <w:rPr>
          <w:rFonts w:ascii="Arial" w:hAnsi="Arial" w:cs="Arial"/>
        </w:rPr>
        <w:t>Výboru NR SR pre verejnú správu</w:t>
      </w:r>
    </w:p>
    <w:p w:rsidR="0074768E" w:rsidRDefault="0074768E" w:rsidP="0074768E">
      <w:pPr>
        <w:jc w:val="center"/>
        <w:rPr>
          <w:rFonts w:ascii="Arial" w:hAnsi="Arial" w:cs="Arial"/>
        </w:rPr>
      </w:pPr>
      <w:r>
        <w:rPr>
          <w:rFonts w:ascii="Arial" w:hAnsi="Arial" w:cs="Arial"/>
        </w:rPr>
        <w:t>a regionálny rozvoj</w:t>
      </w: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Pr>
        <w:ind w:left="360"/>
        <w:jc w:val="both"/>
        <w:rPr>
          <w:rFonts w:ascii="Arial" w:hAnsi="Arial" w:cs="Arial"/>
        </w:rPr>
      </w:pPr>
    </w:p>
    <w:p w:rsidR="0074768E" w:rsidRDefault="0074768E" w:rsidP="0074768E">
      <w:pPr>
        <w:ind w:left="360"/>
        <w:jc w:val="both"/>
        <w:rPr>
          <w:rFonts w:ascii="Arial" w:hAnsi="Arial" w:cs="Arial"/>
        </w:rPr>
      </w:pPr>
    </w:p>
    <w:p w:rsidR="0074768E" w:rsidRDefault="0074768E" w:rsidP="0074768E">
      <w:pPr>
        <w:ind w:left="360"/>
        <w:jc w:val="both"/>
        <w:rPr>
          <w:rFonts w:ascii="Arial" w:hAnsi="Arial" w:cs="Arial"/>
        </w:rPr>
      </w:pPr>
    </w:p>
    <w:p w:rsidR="0074768E" w:rsidRDefault="0074768E" w:rsidP="0074768E">
      <w:pPr>
        <w:rPr>
          <w:rFonts w:ascii="Arial" w:hAnsi="Arial" w:cs="Arial"/>
        </w:rPr>
      </w:pPr>
      <w:r>
        <w:rPr>
          <w:rFonts w:ascii="Arial" w:hAnsi="Arial" w:cs="Arial"/>
        </w:rPr>
        <w:t xml:space="preserve">V Bratislave 11. septembra 2012 </w:t>
      </w:r>
    </w:p>
    <w:p w:rsidR="0074768E" w:rsidRDefault="0074768E" w:rsidP="0074768E">
      <w:pPr>
        <w:rPr>
          <w:rFonts w:ascii="Arial" w:hAnsi="Arial" w:cs="Arial"/>
        </w:rPr>
      </w:pPr>
    </w:p>
    <w:p w:rsidR="0074768E" w:rsidRDefault="0074768E" w:rsidP="0074768E">
      <w:pPr>
        <w:rPr>
          <w:rFonts w:ascii="Arial" w:hAnsi="Arial" w:cs="Arial"/>
        </w:rPr>
      </w:pPr>
      <w:r>
        <w:rPr>
          <w:rFonts w:ascii="Arial" w:hAnsi="Arial" w:cs="Arial"/>
        </w:rPr>
        <w:t xml:space="preserve"> </w:t>
      </w:r>
    </w:p>
    <w:p w:rsidR="0074768E" w:rsidRDefault="0074768E" w:rsidP="0074768E">
      <w:pPr>
        <w:rPr>
          <w:rFonts w:ascii="Arial" w:hAnsi="Arial" w:cs="Arial"/>
        </w:rPr>
      </w:pPr>
    </w:p>
    <w:p w:rsidR="0074768E" w:rsidRDefault="0074768E" w:rsidP="0074768E">
      <w:pPr>
        <w:rPr>
          <w:rFonts w:ascii="Arial" w:hAnsi="Arial" w:cs="Arial"/>
        </w:rPr>
      </w:pPr>
    </w:p>
    <w:p w:rsidR="0074768E" w:rsidRDefault="0074768E" w:rsidP="0074768E"/>
    <w:p w:rsidR="008D4947" w:rsidRDefault="008D4947">
      <w:bookmarkStart w:id="0" w:name="_GoBack"/>
      <w:bookmarkEnd w:id="0"/>
    </w:p>
    <w:sectPr w:rsidR="008D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39F6"/>
    <w:multiLevelType w:val="hybridMultilevel"/>
    <w:tmpl w:val="3230ACC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26C21DE7"/>
    <w:multiLevelType w:val="hybridMultilevel"/>
    <w:tmpl w:val="499ECA76"/>
    <w:lvl w:ilvl="0" w:tplc="BC12927C">
      <w:start w:val="1"/>
      <w:numFmt w:val="decimal"/>
      <w:lvlText w:val="%1."/>
      <w:lvlJc w:val="left"/>
      <w:pPr>
        <w:ind w:left="3552" w:hanging="360"/>
      </w:pPr>
      <w:rPr>
        <w:rFonts w:ascii="Times New Roman" w:hAnsi="Times New Roman" w:cs="Times New Roman" w:hint="default"/>
        <w:b w:val="0"/>
      </w:rPr>
    </w:lvl>
    <w:lvl w:ilvl="1" w:tplc="041B0019">
      <w:start w:val="1"/>
      <w:numFmt w:val="lowerLetter"/>
      <w:lvlText w:val="%2."/>
      <w:lvlJc w:val="left"/>
      <w:pPr>
        <w:ind w:left="4272" w:hanging="360"/>
      </w:pPr>
      <w:rPr>
        <w:rFonts w:cs="Times New Roman"/>
      </w:rPr>
    </w:lvl>
    <w:lvl w:ilvl="2" w:tplc="041B001B">
      <w:start w:val="1"/>
      <w:numFmt w:val="lowerRoman"/>
      <w:lvlText w:val="%3."/>
      <w:lvlJc w:val="right"/>
      <w:pPr>
        <w:ind w:left="4992" w:hanging="180"/>
      </w:pPr>
      <w:rPr>
        <w:rFonts w:cs="Times New Roman"/>
      </w:rPr>
    </w:lvl>
    <w:lvl w:ilvl="3" w:tplc="041B000F">
      <w:start w:val="1"/>
      <w:numFmt w:val="decimal"/>
      <w:lvlText w:val="%4."/>
      <w:lvlJc w:val="left"/>
      <w:pPr>
        <w:ind w:left="5712" w:hanging="360"/>
      </w:pPr>
      <w:rPr>
        <w:rFonts w:cs="Times New Roman"/>
      </w:rPr>
    </w:lvl>
    <w:lvl w:ilvl="4" w:tplc="041B0019">
      <w:start w:val="1"/>
      <w:numFmt w:val="lowerLetter"/>
      <w:lvlText w:val="%5."/>
      <w:lvlJc w:val="left"/>
      <w:pPr>
        <w:ind w:left="6432" w:hanging="360"/>
      </w:pPr>
      <w:rPr>
        <w:rFonts w:cs="Times New Roman"/>
      </w:rPr>
    </w:lvl>
    <w:lvl w:ilvl="5" w:tplc="041B001B">
      <w:start w:val="1"/>
      <w:numFmt w:val="lowerRoman"/>
      <w:lvlText w:val="%6."/>
      <w:lvlJc w:val="right"/>
      <w:pPr>
        <w:ind w:left="7152" w:hanging="180"/>
      </w:pPr>
      <w:rPr>
        <w:rFonts w:cs="Times New Roman"/>
      </w:rPr>
    </w:lvl>
    <w:lvl w:ilvl="6" w:tplc="041B000F">
      <w:start w:val="1"/>
      <w:numFmt w:val="decimal"/>
      <w:lvlText w:val="%7."/>
      <w:lvlJc w:val="left"/>
      <w:pPr>
        <w:ind w:left="7872" w:hanging="360"/>
      </w:pPr>
      <w:rPr>
        <w:rFonts w:cs="Times New Roman"/>
      </w:rPr>
    </w:lvl>
    <w:lvl w:ilvl="7" w:tplc="041B0019">
      <w:start w:val="1"/>
      <w:numFmt w:val="lowerLetter"/>
      <w:lvlText w:val="%8."/>
      <w:lvlJc w:val="left"/>
      <w:pPr>
        <w:ind w:left="8592" w:hanging="360"/>
      </w:pPr>
      <w:rPr>
        <w:rFonts w:cs="Times New Roman"/>
      </w:rPr>
    </w:lvl>
    <w:lvl w:ilvl="8" w:tplc="041B001B">
      <w:start w:val="1"/>
      <w:numFmt w:val="lowerRoman"/>
      <w:lvlText w:val="%9."/>
      <w:lvlJc w:val="right"/>
      <w:pPr>
        <w:ind w:left="9312" w:hanging="180"/>
      </w:pPr>
      <w:rPr>
        <w:rFonts w:cs="Times New Roman"/>
      </w:rPr>
    </w:lvl>
  </w:abstractNum>
  <w:abstractNum w:abstractNumId="2">
    <w:nsid w:val="3F9E5B03"/>
    <w:multiLevelType w:val="hybridMultilevel"/>
    <w:tmpl w:val="507AD81C"/>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
    <w:nsid w:val="746B7911"/>
    <w:multiLevelType w:val="hybridMultilevel"/>
    <w:tmpl w:val="85A0B9B0"/>
    <w:lvl w:ilvl="0" w:tplc="251CFB4A">
      <w:start w:val="1"/>
      <w:numFmt w:val="decimal"/>
      <w:lvlText w:val="%1."/>
      <w:lvlJc w:val="left"/>
      <w:pPr>
        <w:ind w:left="360" w:hanging="360"/>
      </w:pPr>
      <w:rPr>
        <w:rFonts w:cs="Times New Roman"/>
        <w:b w:val="0"/>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E1"/>
    <w:rsid w:val="0037298F"/>
    <w:rsid w:val="0074768E"/>
    <w:rsid w:val="008D4947"/>
    <w:rsid w:val="009175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4768E"/>
    <w:rPr>
      <w:rFonts w:eastAsia="Times New Roman" w:cs="Times New Roman"/>
      <w:szCs w:val="24"/>
      <w:lang w:eastAsia="sk-SK"/>
    </w:rPr>
  </w:style>
  <w:style w:type="paragraph" w:styleId="Nadpis3">
    <w:name w:val="heading 3"/>
    <w:basedOn w:val="Normlny"/>
    <w:next w:val="Normlny"/>
    <w:link w:val="Nadpis3Char"/>
    <w:semiHidden/>
    <w:unhideWhenUsed/>
    <w:qFormat/>
    <w:rsid w:val="0074768E"/>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74768E"/>
    <w:rPr>
      <w:rFonts w:ascii="AT*Toronto" w:eastAsia="Arial Unicode MS" w:hAnsi="AT*Toronto" w:cs="Arial Unicode MS"/>
      <w:b/>
      <w:sz w:val="28"/>
      <w:szCs w:val="20"/>
      <w:lang w:val="cs-CZ" w:eastAsia="sk-SK"/>
    </w:rPr>
  </w:style>
  <w:style w:type="paragraph" w:styleId="Zkladntext">
    <w:name w:val="Body Text"/>
    <w:basedOn w:val="Normlny"/>
    <w:link w:val="ZkladntextChar"/>
    <w:semiHidden/>
    <w:unhideWhenUsed/>
    <w:rsid w:val="0074768E"/>
    <w:pPr>
      <w:spacing w:after="120"/>
    </w:pPr>
    <w:rPr>
      <w:rFonts w:ascii="Calibri" w:eastAsia="Calibri" w:hAnsi="Calibri"/>
      <w:sz w:val="28"/>
      <w:szCs w:val="20"/>
    </w:rPr>
  </w:style>
  <w:style w:type="character" w:customStyle="1" w:styleId="ZkladntextChar">
    <w:name w:val="Základný text Char"/>
    <w:basedOn w:val="Predvolenpsmoodseku"/>
    <w:link w:val="Zkladntext"/>
    <w:semiHidden/>
    <w:rsid w:val="0074768E"/>
    <w:rPr>
      <w:rFonts w:ascii="Calibri" w:eastAsia="Calibri" w:hAnsi="Calibri" w:cs="Times New Roman"/>
      <w:sz w:val="28"/>
      <w:szCs w:val="20"/>
      <w:lang w:eastAsia="sk-SK"/>
    </w:rPr>
  </w:style>
  <w:style w:type="paragraph" w:styleId="Zkladntext2">
    <w:name w:val="Body Text 2"/>
    <w:basedOn w:val="Normlny"/>
    <w:link w:val="Zkladntext2Char"/>
    <w:semiHidden/>
    <w:unhideWhenUsed/>
    <w:rsid w:val="0074768E"/>
    <w:rPr>
      <w:rFonts w:ascii="Calibri" w:eastAsia="Calibri" w:hAnsi="Calibri"/>
      <w:sz w:val="32"/>
    </w:rPr>
  </w:style>
  <w:style w:type="character" w:customStyle="1" w:styleId="Zkladntext2Char">
    <w:name w:val="Základný text 2 Char"/>
    <w:basedOn w:val="Predvolenpsmoodseku"/>
    <w:link w:val="Zkladntext2"/>
    <w:semiHidden/>
    <w:rsid w:val="0074768E"/>
    <w:rPr>
      <w:rFonts w:ascii="Calibri" w:eastAsia="Calibri" w:hAnsi="Calibri" w:cs="Times New Roman"/>
      <w:sz w:val="32"/>
      <w:szCs w:val="24"/>
      <w:lang w:eastAsia="sk-SK"/>
    </w:rPr>
  </w:style>
  <w:style w:type="paragraph" w:styleId="Odsekzoznamu">
    <w:name w:val="List Paragraph"/>
    <w:basedOn w:val="Normlny"/>
    <w:uiPriority w:val="34"/>
    <w:qFormat/>
    <w:rsid w:val="0074768E"/>
    <w:pPr>
      <w:ind w:left="720"/>
      <w:contextualSpacing/>
    </w:pPr>
  </w:style>
  <w:style w:type="paragraph" w:customStyle="1" w:styleId="Odsekzoznamu1">
    <w:name w:val="Odsek zoznamu1"/>
    <w:basedOn w:val="Normlny"/>
    <w:rsid w:val="0074768E"/>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4768E"/>
    <w:rPr>
      <w:rFonts w:eastAsia="Times New Roman" w:cs="Times New Roman"/>
      <w:szCs w:val="24"/>
      <w:lang w:eastAsia="sk-SK"/>
    </w:rPr>
  </w:style>
  <w:style w:type="paragraph" w:styleId="Nadpis3">
    <w:name w:val="heading 3"/>
    <w:basedOn w:val="Normlny"/>
    <w:next w:val="Normlny"/>
    <w:link w:val="Nadpis3Char"/>
    <w:semiHidden/>
    <w:unhideWhenUsed/>
    <w:qFormat/>
    <w:rsid w:val="0074768E"/>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74768E"/>
    <w:rPr>
      <w:rFonts w:ascii="AT*Toronto" w:eastAsia="Arial Unicode MS" w:hAnsi="AT*Toronto" w:cs="Arial Unicode MS"/>
      <w:b/>
      <w:sz w:val="28"/>
      <w:szCs w:val="20"/>
      <w:lang w:val="cs-CZ" w:eastAsia="sk-SK"/>
    </w:rPr>
  </w:style>
  <w:style w:type="paragraph" w:styleId="Zkladntext">
    <w:name w:val="Body Text"/>
    <w:basedOn w:val="Normlny"/>
    <w:link w:val="ZkladntextChar"/>
    <w:semiHidden/>
    <w:unhideWhenUsed/>
    <w:rsid w:val="0074768E"/>
    <w:pPr>
      <w:spacing w:after="120"/>
    </w:pPr>
    <w:rPr>
      <w:rFonts w:ascii="Calibri" w:eastAsia="Calibri" w:hAnsi="Calibri"/>
      <w:sz w:val="28"/>
      <w:szCs w:val="20"/>
    </w:rPr>
  </w:style>
  <w:style w:type="character" w:customStyle="1" w:styleId="ZkladntextChar">
    <w:name w:val="Základný text Char"/>
    <w:basedOn w:val="Predvolenpsmoodseku"/>
    <w:link w:val="Zkladntext"/>
    <w:semiHidden/>
    <w:rsid w:val="0074768E"/>
    <w:rPr>
      <w:rFonts w:ascii="Calibri" w:eastAsia="Calibri" w:hAnsi="Calibri" w:cs="Times New Roman"/>
      <w:sz w:val="28"/>
      <w:szCs w:val="20"/>
      <w:lang w:eastAsia="sk-SK"/>
    </w:rPr>
  </w:style>
  <w:style w:type="paragraph" w:styleId="Zkladntext2">
    <w:name w:val="Body Text 2"/>
    <w:basedOn w:val="Normlny"/>
    <w:link w:val="Zkladntext2Char"/>
    <w:semiHidden/>
    <w:unhideWhenUsed/>
    <w:rsid w:val="0074768E"/>
    <w:rPr>
      <w:rFonts w:ascii="Calibri" w:eastAsia="Calibri" w:hAnsi="Calibri"/>
      <w:sz w:val="32"/>
    </w:rPr>
  </w:style>
  <w:style w:type="character" w:customStyle="1" w:styleId="Zkladntext2Char">
    <w:name w:val="Základný text 2 Char"/>
    <w:basedOn w:val="Predvolenpsmoodseku"/>
    <w:link w:val="Zkladntext2"/>
    <w:semiHidden/>
    <w:rsid w:val="0074768E"/>
    <w:rPr>
      <w:rFonts w:ascii="Calibri" w:eastAsia="Calibri" w:hAnsi="Calibri" w:cs="Times New Roman"/>
      <w:sz w:val="32"/>
      <w:szCs w:val="24"/>
      <w:lang w:eastAsia="sk-SK"/>
    </w:rPr>
  </w:style>
  <w:style w:type="paragraph" w:styleId="Odsekzoznamu">
    <w:name w:val="List Paragraph"/>
    <w:basedOn w:val="Normlny"/>
    <w:uiPriority w:val="34"/>
    <w:qFormat/>
    <w:rsid w:val="0074768E"/>
    <w:pPr>
      <w:ind w:left="720"/>
      <w:contextualSpacing/>
    </w:pPr>
  </w:style>
  <w:style w:type="paragraph" w:customStyle="1" w:styleId="Odsekzoznamu1">
    <w:name w:val="Odsek zoznamu1"/>
    <w:basedOn w:val="Normlny"/>
    <w:rsid w:val="0074768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4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2705</Words>
  <Characters>15422</Characters>
  <Application>Microsoft Office Word</Application>
  <DocSecurity>0</DocSecurity>
  <Lines>128</Lines>
  <Paragraphs>36</Paragraphs>
  <ScaleCrop>false</ScaleCrop>
  <Company>Kancelaria NR SR</Company>
  <LinksUpToDate>false</LinksUpToDate>
  <CharactersWithSpaces>18091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3</cp:revision>
  <dcterms:created xsi:type="dcterms:W3CDTF">2012-09-12T06:27:00Z</dcterms:created>
  <dcterms:modified xsi:type="dcterms:W3CDTF">2012-09-12T06:28:00Z</dcterms:modified>
</cp:coreProperties>
</file>