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A0C18" w:rsidP="00BA0C18">
      <w:pPr>
        <w:bidi w:val="0"/>
        <w:spacing w:after="240"/>
        <w:jc w:val="center"/>
        <w:rPr>
          <w:rFonts w:ascii="Times New Roman" w:hAnsi="Times New Roman"/>
          <w:b/>
          <w:sz w:val="32"/>
          <w:szCs w:val="32"/>
        </w:rPr>
      </w:pPr>
    </w:p>
    <w:p w:rsidR="00BA0C18" w:rsidP="00BA0C18">
      <w:pPr>
        <w:bidi w:val="0"/>
        <w:spacing w:after="240"/>
        <w:jc w:val="center"/>
        <w:rPr>
          <w:rFonts w:ascii="Times New Roman" w:hAnsi="Times New Roman"/>
          <w:b/>
          <w:sz w:val="32"/>
          <w:szCs w:val="32"/>
        </w:rPr>
      </w:pPr>
    </w:p>
    <w:p w:rsidR="00BA0C18" w:rsidP="00BA0C18">
      <w:pPr>
        <w:bidi w:val="0"/>
        <w:spacing w:after="240"/>
        <w:jc w:val="center"/>
        <w:rPr>
          <w:rFonts w:ascii="Times New Roman" w:hAnsi="Times New Roman"/>
          <w:b/>
          <w:sz w:val="32"/>
          <w:szCs w:val="32"/>
        </w:rPr>
      </w:pPr>
    </w:p>
    <w:p w:rsidR="00BA0C18" w:rsidP="00BA0C18">
      <w:pPr>
        <w:bidi w:val="0"/>
        <w:spacing w:after="240"/>
        <w:jc w:val="center"/>
        <w:rPr>
          <w:rFonts w:ascii="Times New Roman" w:hAnsi="Times New Roman"/>
          <w:b/>
          <w:sz w:val="32"/>
          <w:szCs w:val="32"/>
        </w:rPr>
      </w:pPr>
    </w:p>
    <w:p w:rsidR="00BA0C18" w:rsidP="00BA0C18">
      <w:pPr>
        <w:bidi w:val="0"/>
        <w:spacing w:after="240"/>
        <w:jc w:val="center"/>
        <w:rPr>
          <w:rFonts w:ascii="Times New Roman" w:hAnsi="Times New Roman"/>
          <w:b/>
          <w:sz w:val="32"/>
          <w:szCs w:val="32"/>
        </w:rPr>
      </w:pPr>
    </w:p>
    <w:p w:rsidR="00BA0C18" w:rsidP="00BA0C18">
      <w:pPr>
        <w:bidi w:val="0"/>
        <w:spacing w:after="240"/>
        <w:jc w:val="center"/>
        <w:rPr>
          <w:rFonts w:ascii="Times New Roman" w:hAnsi="Times New Roman"/>
          <w:b/>
          <w:sz w:val="32"/>
          <w:szCs w:val="32"/>
        </w:rPr>
      </w:pPr>
    </w:p>
    <w:p w:rsidR="00BA0C18" w:rsidP="00BA0C18">
      <w:pPr>
        <w:bidi w:val="0"/>
        <w:spacing w:after="240"/>
        <w:jc w:val="center"/>
        <w:rPr>
          <w:rFonts w:ascii="Times New Roman" w:hAnsi="Times New Roman"/>
          <w:b/>
          <w:sz w:val="32"/>
          <w:szCs w:val="32"/>
        </w:rPr>
      </w:pPr>
    </w:p>
    <w:p w:rsidR="00BA0C18" w:rsidP="00BA0C18">
      <w:pPr>
        <w:bidi w:val="0"/>
        <w:spacing w:after="240"/>
        <w:jc w:val="center"/>
        <w:rPr>
          <w:rFonts w:ascii="Times New Roman" w:hAnsi="Times New Roman"/>
          <w:b/>
          <w:sz w:val="32"/>
          <w:szCs w:val="32"/>
        </w:rPr>
      </w:pPr>
    </w:p>
    <w:p w:rsidR="00BA0C18" w:rsidP="00BA0C18">
      <w:pPr>
        <w:bidi w:val="0"/>
        <w:spacing w:after="240"/>
        <w:jc w:val="center"/>
        <w:rPr>
          <w:rFonts w:ascii="Times New Roman" w:hAnsi="Times New Roman"/>
          <w:b/>
          <w:sz w:val="32"/>
          <w:szCs w:val="32"/>
        </w:rPr>
      </w:pPr>
    </w:p>
    <w:p w:rsidR="00BA0C18" w:rsidP="00BA0C18">
      <w:pPr>
        <w:bidi w:val="0"/>
        <w:spacing w:after="24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SPRÁVA VLÁDY SLOVENSKEJ REPUBLIKY O OPATRENIACH NA UDRŽANIE PLÁNOVANÉHO DEFICITU VEREJNÝCH FINANCIÍ SR NA ROK 2012</w:t>
      </w:r>
    </w:p>
    <w:p w:rsidR="00BA0C18" w:rsidP="00225F69">
      <w:pPr>
        <w:bidi w:val="0"/>
        <w:spacing w:after="240"/>
        <w:rPr>
          <w:rFonts w:ascii="Times New Roman" w:hAnsi="Times New Roman"/>
          <w:sz w:val="28"/>
          <w:szCs w:val="28"/>
        </w:rPr>
      </w:pPr>
    </w:p>
    <w:p w:rsidR="00BA0C18" w:rsidP="00225F69">
      <w:pPr>
        <w:bidi w:val="0"/>
        <w:spacing w:after="240"/>
        <w:rPr>
          <w:rFonts w:ascii="Times New Roman" w:hAnsi="Times New Roman"/>
          <w:sz w:val="28"/>
          <w:szCs w:val="28"/>
        </w:rPr>
      </w:pPr>
    </w:p>
    <w:p w:rsidR="00BA0C18" w:rsidP="00225F69">
      <w:pPr>
        <w:bidi w:val="0"/>
        <w:spacing w:after="240"/>
        <w:rPr>
          <w:rFonts w:ascii="Times New Roman" w:hAnsi="Times New Roman"/>
          <w:sz w:val="28"/>
          <w:szCs w:val="28"/>
        </w:rPr>
      </w:pPr>
    </w:p>
    <w:p w:rsidR="00BA0C18" w:rsidP="00225F69">
      <w:pPr>
        <w:bidi w:val="0"/>
        <w:spacing w:after="240"/>
        <w:rPr>
          <w:rFonts w:ascii="Times New Roman" w:hAnsi="Times New Roman"/>
          <w:sz w:val="28"/>
          <w:szCs w:val="28"/>
        </w:rPr>
      </w:pPr>
    </w:p>
    <w:p w:rsidR="00BA0C18" w:rsidP="00225F69">
      <w:pPr>
        <w:bidi w:val="0"/>
        <w:spacing w:after="240"/>
        <w:rPr>
          <w:rFonts w:ascii="Times New Roman" w:hAnsi="Times New Roman"/>
          <w:sz w:val="28"/>
          <w:szCs w:val="28"/>
        </w:rPr>
      </w:pPr>
    </w:p>
    <w:p w:rsidR="00BA0C18" w:rsidP="00225F69">
      <w:pPr>
        <w:bidi w:val="0"/>
        <w:spacing w:after="240"/>
        <w:rPr>
          <w:rFonts w:ascii="Times New Roman" w:hAnsi="Times New Roman"/>
          <w:sz w:val="28"/>
          <w:szCs w:val="28"/>
        </w:rPr>
      </w:pPr>
    </w:p>
    <w:p w:rsidR="00BA0C18" w:rsidP="00225F69">
      <w:pPr>
        <w:bidi w:val="0"/>
        <w:spacing w:after="240"/>
        <w:rPr>
          <w:rFonts w:ascii="Times New Roman" w:hAnsi="Times New Roman"/>
          <w:sz w:val="28"/>
          <w:szCs w:val="28"/>
        </w:rPr>
      </w:pPr>
    </w:p>
    <w:p w:rsidR="00BA0C18" w:rsidP="00225F69">
      <w:pPr>
        <w:bidi w:val="0"/>
        <w:spacing w:after="240"/>
        <w:rPr>
          <w:rFonts w:ascii="Times New Roman" w:hAnsi="Times New Roman"/>
          <w:sz w:val="28"/>
          <w:szCs w:val="28"/>
        </w:rPr>
      </w:pPr>
    </w:p>
    <w:p w:rsidR="00BA0C18" w:rsidP="00225F69">
      <w:pPr>
        <w:bidi w:val="0"/>
        <w:spacing w:after="240"/>
        <w:rPr>
          <w:rFonts w:ascii="Times New Roman" w:hAnsi="Times New Roman"/>
          <w:sz w:val="28"/>
          <w:szCs w:val="28"/>
        </w:rPr>
      </w:pPr>
    </w:p>
    <w:p w:rsidR="00BA0C18" w:rsidP="00225F69">
      <w:pPr>
        <w:bidi w:val="0"/>
        <w:spacing w:after="240"/>
        <w:rPr>
          <w:rFonts w:ascii="Times New Roman" w:hAnsi="Times New Roman"/>
          <w:sz w:val="28"/>
          <w:szCs w:val="28"/>
        </w:rPr>
      </w:pPr>
    </w:p>
    <w:p w:rsidR="00BA0C18" w:rsidRPr="00BA0C18" w:rsidP="00BA0C18">
      <w:pPr>
        <w:bidi w:val="0"/>
        <w:spacing w:after="240"/>
        <w:jc w:val="center"/>
        <w:rPr>
          <w:rFonts w:ascii="Times New Roman" w:hAnsi="Times New Roman"/>
          <w:szCs w:val="22"/>
        </w:rPr>
      </w:pPr>
      <w:r w:rsidRPr="00BA0C18">
        <w:rPr>
          <w:rFonts w:ascii="Times New Roman" w:hAnsi="Times New Roman"/>
          <w:szCs w:val="22"/>
        </w:rPr>
        <w:t>Bratislava, September 2012</w:t>
      </w:r>
    </w:p>
    <w:p w:rsidR="00225F69" w:rsidRPr="006B2218" w:rsidP="00225F69">
      <w:pPr>
        <w:pStyle w:val="Heading1"/>
        <w:numPr>
          <w:numId w:val="2"/>
        </w:numPr>
        <w:bidi w:val="0"/>
        <w:spacing w:before="0" w:after="240"/>
        <w:ind w:left="426" w:hanging="142"/>
        <w:rPr>
          <w:rFonts w:ascii="Times New Roman" w:hAnsi="Times New Roman"/>
          <w:sz w:val="28"/>
          <w:szCs w:val="28"/>
        </w:rPr>
      </w:pPr>
      <w:r w:rsidRPr="006B2218">
        <w:rPr>
          <w:rFonts w:ascii="Times New Roman" w:hAnsi="Times New Roman"/>
          <w:sz w:val="28"/>
          <w:szCs w:val="28"/>
        </w:rPr>
        <w:t>VÝVOJ VEREJNÝCH FINANCIÍ</w:t>
      </w:r>
    </w:p>
    <w:p w:rsidR="00225F69" w:rsidRPr="00146A56" w:rsidP="00225F69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  <w:r w:rsidRPr="00146A56">
        <w:rPr>
          <w:rFonts w:ascii="Times New Roman" w:hAnsi="Times New Roman"/>
        </w:rPr>
        <w:t>Vláda SR na svojom zasadnutí 30. júla 2012 schválila Správu o makroekonomickom vývoji a vývoji verejných financií za prvý polrok 2012 a predikciu vývoja do konca roka.</w:t>
      </w:r>
      <w:r w:rsidRPr="00146A56">
        <w:rPr>
          <w:rFonts w:ascii="Times New Roman" w:hAnsi="Times New Roman"/>
          <w:b/>
          <w:bCs/>
        </w:rPr>
        <w:t xml:space="preserve"> </w:t>
      </w:r>
    </w:p>
    <w:p w:rsidR="00225F69" w:rsidRPr="00146A56" w:rsidP="00225F69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</w:p>
    <w:p w:rsidR="00225F69" w:rsidRPr="00146A56" w:rsidP="00225F69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146A56">
        <w:rPr>
          <w:rFonts w:ascii="Times New Roman" w:hAnsi="Times New Roman"/>
        </w:rPr>
        <w:t xml:space="preserve">Hlavný fiškálny cieľ vlády na rok 2012 bol stanovený v rámci rozpočtu verejnej správy na roky 2012 až 2014 v podobe deficitu verejnej správy vo výške 4,6 % HDP. </w:t>
      </w:r>
      <w:r w:rsidRPr="00146A56">
        <w:rPr>
          <w:rFonts w:ascii="Times New Roman" w:hAnsi="Times New Roman"/>
          <w:b/>
          <w:bCs/>
        </w:rPr>
        <w:t>Na základe v súčasnosti dostupných informácií o pozitívach a rizikách rozpočtu sa očakáva nárast deficitu na úroveň 5,3% HDP</w:t>
      </w:r>
      <w:r w:rsidRPr="00146A56">
        <w:rPr>
          <w:rFonts w:ascii="Times New Roman" w:hAnsi="Times New Roman"/>
        </w:rPr>
        <w:t>. </w:t>
      </w:r>
      <w:r w:rsidR="001903C1">
        <w:rPr>
          <w:rFonts w:ascii="Times New Roman" w:hAnsi="Times New Roman"/>
        </w:rPr>
        <w:t>Na dodržanie výšky schváleného deficitu je potrebné</w:t>
      </w:r>
      <w:r w:rsidRPr="00146A56" w:rsidR="001903C1">
        <w:rPr>
          <w:rFonts w:ascii="Times New Roman" w:hAnsi="Times New Roman"/>
          <w:b/>
          <w:bCs/>
        </w:rPr>
        <w:t xml:space="preserve"> prijať dodatočné opatrenia v objeme 498,2 mil. eur.</w:t>
      </w:r>
    </w:p>
    <w:p w:rsidR="00225F69" w:rsidRPr="00146A56" w:rsidP="00225F69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225F69" w:rsidRPr="00146A56" w:rsidP="00225F69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146A56">
        <w:rPr>
          <w:rFonts w:ascii="Times New Roman" w:hAnsi="Times New Roman"/>
        </w:rPr>
        <w:t>Ministerstvo financií SR v súčasti neidentifikuje ďalšie faktory, ktoré by inak ovplyvňovali vývoj verejných financií v roku 2012, okrem tých uvedených v už spomínanej Správe.</w:t>
      </w:r>
    </w:p>
    <w:p w:rsidR="00225F69" w:rsidRPr="00146A56" w:rsidP="00225F69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146A56">
        <w:rPr>
          <w:rFonts w:ascii="Times New Roman" w:hAnsi="Times New Roman"/>
          <w:b/>
          <w:bCs/>
        </w:rPr>
        <w:t> </w:t>
      </w:r>
    </w:p>
    <w:p w:rsidR="00225F69" w:rsidRPr="00146A56" w:rsidP="00225F69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146A56">
        <w:rPr>
          <w:rFonts w:ascii="Times New Roman" w:hAnsi="Times New Roman"/>
          <w:b/>
          <w:bCs/>
        </w:rPr>
        <w:t>Medzi najvýznamnejšie negatíva v porovnaní so schváleným rozpočtom patria</w:t>
      </w:r>
      <w:r w:rsidRPr="00146A56">
        <w:rPr>
          <w:rFonts w:ascii="Times New Roman" w:hAnsi="Times New Roman"/>
        </w:rPr>
        <w:t>:</w:t>
      </w:r>
    </w:p>
    <w:p w:rsidR="001903C1" w:rsidRPr="001903C1" w:rsidP="001903C1">
      <w:pPr>
        <w:pStyle w:val="ListParagraph"/>
        <w:numPr>
          <w:numId w:val="3"/>
        </w:numPr>
        <w:bidi w:val="0"/>
        <w:jc w:val="both"/>
      </w:pPr>
      <w:r w:rsidRPr="001903C1" w:rsidR="00225F69">
        <w:rPr>
          <w:rFonts w:ascii="Times New Roman" w:hAnsi="Times New Roman"/>
          <w:sz w:val="24"/>
          <w:szCs w:val="24"/>
          <w:lang w:eastAsia="sk-SK"/>
        </w:rPr>
        <w:t>Zníženie daňových príjmov o 348 mil. eur</w:t>
      </w:r>
      <w:r w:rsidRPr="001903C1">
        <w:rPr>
          <w:rFonts w:ascii="Times New Roman" w:hAnsi="Times New Roman"/>
          <w:sz w:val="24"/>
          <w:szCs w:val="24"/>
          <w:lang w:eastAsia="sk-SK"/>
        </w:rPr>
        <w:t>. Pokles oproti rozpočtu zaznamenali spotrebné dane (73,3 mil. eur), daň z príjmov fyzických osôb (36 mil. eur) a daň z emisných kvót (41,6 mil. eur). Odhad dane z pridanej hodnoty bol revidovaný a predpokladá sa, že dosiahne v porovnaní s rozpočtom nižší výnos (208 mil. eur). V rámci fondov sociálneho a zdravotného zabezpečenia sa očakáva nárast odvodov do Sociálnej poisťovne (74,7 mil. eur) a pokles odvodov do zdravotných poisťovní (24,3 mil. eur). Nižšie plnenie možno očakávať aj pri ostatných daniach (51,8 mil. eur), čo je dôsledkom najmä výpadku príjmov z emisných kvót.</w:t>
      </w:r>
    </w:p>
    <w:p w:rsidR="001903C1" w:rsidRPr="001903C1" w:rsidP="001903C1">
      <w:pPr>
        <w:pStyle w:val="ListParagraph"/>
        <w:bidi w:val="0"/>
        <w:jc w:val="both"/>
      </w:pPr>
    </w:p>
    <w:p w:rsidR="00225F69" w:rsidRPr="001903C1" w:rsidP="001903C1">
      <w:pPr>
        <w:pStyle w:val="ListParagraph"/>
        <w:numPr>
          <w:numId w:val="3"/>
        </w:numPr>
        <w:bidi w:val="0"/>
        <w:jc w:val="both"/>
        <w:rPr>
          <w:rFonts w:ascii="Times New Roman" w:hAnsi="Times New Roman"/>
          <w:sz w:val="24"/>
          <w:szCs w:val="24"/>
          <w:lang w:eastAsia="sk-SK"/>
        </w:rPr>
      </w:pPr>
      <w:r w:rsidRPr="001903C1">
        <w:rPr>
          <w:rFonts w:ascii="Times New Roman" w:hAnsi="Times New Roman"/>
          <w:sz w:val="24"/>
          <w:szCs w:val="24"/>
          <w:lang w:eastAsia="sk-SK"/>
        </w:rPr>
        <w:t xml:space="preserve">Výpadok príjmov z predaja licencií telekomunikačným operátorom (24 mil. eur) a digitálnej dividendy od Telekomunikačného úradu (40 mil. eur) s celkový negatívnym vplyvom </w:t>
      </w:r>
      <w:r w:rsidRPr="001903C1">
        <w:rPr>
          <w:rFonts w:ascii="Times New Roman" w:hAnsi="Times New Roman"/>
          <w:b/>
          <w:sz w:val="24"/>
          <w:szCs w:val="24"/>
          <w:lang w:eastAsia="sk-SK"/>
        </w:rPr>
        <w:t>64 mil. eur</w:t>
      </w:r>
    </w:p>
    <w:p w:rsidR="00225F69" w:rsidRPr="001903C1" w:rsidP="001903C1">
      <w:pPr>
        <w:pStyle w:val="NormalWeb"/>
        <w:numPr>
          <w:numId w:val="3"/>
        </w:numPr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146A56">
        <w:rPr>
          <w:rFonts w:ascii="Times New Roman" w:hAnsi="Times New Roman"/>
        </w:rPr>
        <w:t>Výpadok úrokových príjmov a prekročenie výdavkov na obsluhu štátneho dlhu v sume</w:t>
      </w:r>
      <w:r w:rsidRPr="001903C1">
        <w:rPr>
          <w:rFonts w:ascii="Times New Roman" w:hAnsi="Times New Roman"/>
        </w:rPr>
        <w:t xml:space="preserve"> </w:t>
      </w:r>
      <w:r w:rsidRPr="001903C1">
        <w:rPr>
          <w:rFonts w:ascii="Times New Roman" w:hAnsi="Times New Roman"/>
          <w:b/>
        </w:rPr>
        <w:t>60 mil. eur</w:t>
      </w:r>
    </w:p>
    <w:p w:rsidR="001903C1" w:rsidRPr="00146A56" w:rsidP="001903C1">
      <w:pPr>
        <w:pStyle w:val="NormalWeb"/>
        <w:bidi w:val="0"/>
        <w:spacing w:before="0" w:beforeAutospacing="0" w:after="0" w:afterAutospacing="0"/>
        <w:ind w:left="360"/>
        <w:jc w:val="both"/>
        <w:rPr>
          <w:rFonts w:ascii="Times New Roman" w:hAnsi="Times New Roman"/>
        </w:rPr>
      </w:pPr>
    </w:p>
    <w:p w:rsidR="00225F69" w:rsidP="001903C1">
      <w:pPr>
        <w:pStyle w:val="NormalWeb"/>
        <w:numPr>
          <w:numId w:val="3"/>
        </w:numPr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146A56">
        <w:rPr>
          <w:rFonts w:ascii="Times New Roman" w:hAnsi="Times New Roman"/>
        </w:rPr>
        <w:t>Riešenie krízovej situácie v zdravotníctve vo výške</w:t>
      </w:r>
      <w:r w:rsidRPr="001903C1">
        <w:rPr>
          <w:rFonts w:ascii="Times New Roman" w:hAnsi="Times New Roman"/>
        </w:rPr>
        <w:t xml:space="preserve"> 50 mil. eur</w:t>
      </w:r>
      <w:r w:rsidR="001903C1">
        <w:rPr>
          <w:rFonts w:ascii="Times New Roman" w:hAnsi="Times New Roman"/>
        </w:rPr>
        <w:t>. V schválenom rozpočte na rok 2012 neboli rozpočtované výdavky ne riešenie krízovej situácie v zdravotníctve. Z uvedeného dôvodu bolo osobitne vyčlenených 50 mil. eur a prostredníctvom zmeny legislatívy sa zvýšila sadza poistného za poistencov štátu od 1. Júla 2012 do 31. Decembra 2012 zo 4,0 % pre štát na 4,33 % z vymeriavacieho základu.</w:t>
      </w:r>
    </w:p>
    <w:p w:rsidR="001903C1" w:rsidRPr="00146A56" w:rsidP="001903C1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225F69" w:rsidRPr="00146A56" w:rsidP="001903C1">
      <w:pPr>
        <w:pStyle w:val="NormalWeb"/>
        <w:numPr>
          <w:numId w:val="3"/>
        </w:numPr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146A56">
        <w:rPr>
          <w:rFonts w:ascii="Times New Roman" w:hAnsi="Times New Roman"/>
        </w:rPr>
        <w:t>Nerealizácia predaja emisných kvót v sume</w:t>
      </w:r>
      <w:r w:rsidRPr="001903C1">
        <w:rPr>
          <w:rFonts w:ascii="Times New Roman" w:hAnsi="Times New Roman"/>
        </w:rPr>
        <w:t xml:space="preserve"> </w:t>
      </w:r>
      <w:r w:rsidRPr="001903C1">
        <w:rPr>
          <w:rFonts w:ascii="Times New Roman" w:hAnsi="Times New Roman"/>
          <w:b/>
        </w:rPr>
        <w:t>27 mil. eur</w:t>
      </w:r>
      <w:r w:rsidR="001903C1">
        <w:rPr>
          <w:rFonts w:ascii="Times New Roman" w:hAnsi="Times New Roman"/>
        </w:rPr>
        <w:t xml:space="preserve"> prostredníctvom Environmentálneho fondu</w:t>
      </w:r>
    </w:p>
    <w:p w:rsidR="00225F69" w:rsidRPr="00146A56" w:rsidP="00225F69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146A56">
        <w:rPr>
          <w:rFonts w:ascii="Times New Roman" w:hAnsi="Times New Roman"/>
          <w:b/>
          <w:bCs/>
        </w:rPr>
        <w:t> </w:t>
      </w:r>
    </w:p>
    <w:p w:rsidR="00225F69" w:rsidRPr="00146A56" w:rsidP="00225F69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146A56">
        <w:rPr>
          <w:rFonts w:ascii="Times New Roman" w:hAnsi="Times New Roman"/>
          <w:b/>
          <w:bCs/>
        </w:rPr>
        <w:t>Uvedené negatíva budú do istej miery kompenzované dodatočnými príjmami:</w:t>
      </w:r>
    </w:p>
    <w:p w:rsidR="00225F69" w:rsidRPr="001903C1" w:rsidP="001903C1">
      <w:pPr>
        <w:pStyle w:val="NormalWeb"/>
        <w:numPr>
          <w:numId w:val="4"/>
        </w:numPr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146A56">
        <w:rPr>
          <w:rFonts w:ascii="Times New Roman" w:hAnsi="Times New Roman"/>
        </w:rPr>
        <w:t xml:space="preserve">Vyšším výnosom z dividend zo spoločností s majetkovou účasťou FNM SR vo výške </w:t>
      </w:r>
      <w:r w:rsidR="001903C1">
        <w:rPr>
          <w:rFonts w:ascii="Times New Roman" w:hAnsi="Times New Roman"/>
          <w:b/>
          <w:bCs/>
        </w:rPr>
        <w:t>80 mil. eur</w:t>
      </w:r>
    </w:p>
    <w:p w:rsidR="001903C1" w:rsidRPr="001903C1" w:rsidP="001903C1">
      <w:pPr>
        <w:pStyle w:val="NormalWeb"/>
        <w:bidi w:val="0"/>
        <w:spacing w:before="0" w:beforeAutospacing="0" w:after="0" w:afterAutospacing="0"/>
        <w:ind w:left="720"/>
        <w:jc w:val="both"/>
        <w:rPr>
          <w:rFonts w:ascii="Times New Roman" w:hAnsi="Times New Roman"/>
        </w:rPr>
      </w:pPr>
    </w:p>
    <w:p w:rsidR="001903C1" w:rsidP="001903C1">
      <w:pPr>
        <w:pStyle w:val="NormalWeb"/>
        <w:numPr>
          <w:numId w:val="4"/>
        </w:numPr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146A56" w:rsidR="00225F69">
        <w:rPr>
          <w:rFonts w:ascii="Times New Roman" w:hAnsi="Times New Roman"/>
        </w:rPr>
        <w:t>Úspora z titulu nižšieho čerpania prostriedkov štátneho rozpočtu určených na spolufinancovanie (101 mil. eur)</w:t>
      </w:r>
      <w:r w:rsidRPr="00146A56" w:rsidR="00225F69">
        <w:rPr>
          <w:rFonts w:ascii="Times New Roman" w:hAnsi="Times New Roman"/>
          <w:b/>
          <w:bCs/>
        </w:rPr>
        <w:t xml:space="preserve"> </w:t>
      </w:r>
      <w:r w:rsidRPr="00146A56" w:rsidR="00225F69">
        <w:rPr>
          <w:rFonts w:ascii="Times New Roman" w:hAnsi="Times New Roman"/>
        </w:rPr>
        <w:t>a poskytovaných nad rámec spolufinancovania</w:t>
      </w:r>
      <w:r w:rsidR="00C32386">
        <w:rPr>
          <w:rFonts w:ascii="Times New Roman" w:hAnsi="Times New Roman"/>
        </w:rPr>
        <w:t xml:space="preserve">     </w:t>
      </w:r>
      <w:r w:rsidRPr="00146A56" w:rsidR="00225F69">
        <w:rPr>
          <w:rFonts w:ascii="Times New Roman" w:hAnsi="Times New Roman"/>
        </w:rPr>
        <w:t xml:space="preserve"> (93 mil. eur) s celkovým vplyvom</w:t>
      </w:r>
      <w:r w:rsidRPr="00146A56" w:rsidR="00225F69">
        <w:rPr>
          <w:rFonts w:ascii="Times New Roman" w:hAnsi="Times New Roman"/>
          <w:b/>
          <w:bCs/>
        </w:rPr>
        <w:t xml:space="preserve"> 194 mil. eur. </w:t>
      </w:r>
    </w:p>
    <w:p w:rsidR="00225F69" w:rsidRPr="00146A56" w:rsidP="001903C1">
      <w:pPr>
        <w:pStyle w:val="NormalWeb"/>
        <w:numPr>
          <w:numId w:val="4"/>
        </w:numPr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146A56">
        <w:rPr>
          <w:rFonts w:ascii="Times New Roman" w:hAnsi="Times New Roman"/>
        </w:rPr>
        <w:t>Úspor</w:t>
      </w:r>
      <w:r w:rsidR="00C32386">
        <w:rPr>
          <w:rFonts w:ascii="Times New Roman" w:hAnsi="Times New Roman"/>
        </w:rPr>
        <w:t>ou výdavkov na odvody do rozpočtu EÚ vo výške</w:t>
      </w:r>
      <w:r w:rsidRPr="00146A56">
        <w:rPr>
          <w:rFonts w:ascii="Times New Roman" w:hAnsi="Times New Roman"/>
        </w:rPr>
        <w:t xml:space="preserve"> </w:t>
      </w:r>
      <w:r w:rsidRPr="001903C1">
        <w:rPr>
          <w:rFonts w:ascii="Times New Roman" w:hAnsi="Times New Roman"/>
          <w:b/>
          <w:bCs/>
        </w:rPr>
        <w:t>38 mil. eur</w:t>
      </w:r>
      <w:r w:rsidRPr="00146A56">
        <w:rPr>
          <w:rFonts w:ascii="Times New Roman" w:hAnsi="Times New Roman"/>
        </w:rPr>
        <w:t xml:space="preserve"> </w:t>
      </w:r>
    </w:p>
    <w:p w:rsidR="00225F69" w:rsidRPr="00146A56" w:rsidP="00225F69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146A56">
        <w:rPr>
          <w:rFonts w:ascii="Times New Roman" w:hAnsi="Times New Roman"/>
        </w:rPr>
        <w:t> </w:t>
      </w:r>
    </w:p>
    <w:p w:rsidR="00225F69" w:rsidP="00225F69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  <w:r w:rsidRPr="00146A56">
        <w:rPr>
          <w:rFonts w:ascii="Times New Roman" w:hAnsi="Times New Roman"/>
        </w:rPr>
        <w:t xml:space="preserve">Identifikované riziká rozpočtu, najmä nerozpočtovanie viacerých výdavkových položiek a nadhodnotenie niektorých príjmov dokazujú, že rozpočtovaný cieľ nie je možné  naplniť v rámci parametrov schválených minulou vládou. </w:t>
      </w:r>
      <w:r w:rsidRPr="00146A56">
        <w:rPr>
          <w:rFonts w:ascii="Times New Roman" w:hAnsi="Times New Roman"/>
          <w:b/>
          <w:bCs/>
        </w:rPr>
        <w:t>Súčasná vláda však aj napriek nepriaznivému vývoju rozpočtu deklaruje záväzok dodržať rozpočtový cieľ na tento rok</w:t>
      </w:r>
      <w:r w:rsidR="001903C1">
        <w:rPr>
          <w:rFonts w:ascii="Times New Roman" w:hAnsi="Times New Roman"/>
          <w:b/>
          <w:bCs/>
        </w:rPr>
        <w:t>.</w:t>
      </w:r>
      <w:r w:rsidRPr="00146A56">
        <w:rPr>
          <w:rFonts w:ascii="Times New Roman" w:hAnsi="Times New Roman"/>
          <w:b/>
          <w:bCs/>
        </w:rPr>
        <w:t xml:space="preserve"> </w:t>
      </w:r>
    </w:p>
    <w:p w:rsidR="006B2218" w:rsidRPr="00146A56" w:rsidP="00225F69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225F69" w:rsidRPr="00146A56" w:rsidP="00225F69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</w:p>
    <w:p w:rsidR="00225F69" w:rsidRPr="006B2218" w:rsidP="00225F69">
      <w:pPr>
        <w:pStyle w:val="Heading1"/>
        <w:numPr>
          <w:numId w:val="2"/>
        </w:numPr>
        <w:bidi w:val="0"/>
        <w:spacing w:before="0" w:after="240"/>
        <w:ind w:left="426" w:hanging="142"/>
        <w:rPr>
          <w:rFonts w:ascii="Times New Roman" w:hAnsi="Times New Roman"/>
          <w:sz w:val="28"/>
          <w:szCs w:val="28"/>
        </w:rPr>
      </w:pPr>
      <w:r w:rsidRPr="006B2218">
        <w:rPr>
          <w:rFonts w:ascii="Times New Roman" w:hAnsi="Times New Roman"/>
          <w:sz w:val="28"/>
          <w:szCs w:val="28"/>
        </w:rPr>
        <w:t>OPATRENIA NA UDRŽANIE DEFICITU V ROKU 2012</w:t>
      </w:r>
    </w:p>
    <w:p w:rsidR="00225F69" w:rsidP="00225F69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146A56">
        <w:rPr>
          <w:rFonts w:ascii="Times New Roman" w:hAnsi="Times New Roman"/>
        </w:rPr>
        <w:t>Nevyhnutné opatrenia na dosiahnutie rozpočtovaného cieľa budú pozostávať z reštriktívnych opatrení v štátnom rozpočte a prehodnoteniu niektorých výdavkových titulov. Okrem toho sa na roku 2012 prejaví aj schválená alebo už predložená legislatíva na rokovanie Národnej rady SR (najmä novela zákona č. 461/2003 Z.z. o sociálnom poistení, novela zákona č. 384/2011 Z.z. o osobitnom odvode vybraných finančných inštitúcii, zákon o osobitnom odvode z podnikania v regulovaných odvetviach, novela zákona o správnych poplatkoch).</w:t>
      </w:r>
    </w:p>
    <w:p w:rsidR="00C32386" w:rsidRPr="00146A56" w:rsidP="00225F69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tbl>
      <w:tblPr>
        <w:tblStyle w:val="TableNormal"/>
        <w:tblW w:w="8353" w:type="dxa"/>
        <w:jc w:val="center"/>
        <w:tblInd w:w="36" w:type="dxa"/>
        <w:tblCellMar>
          <w:left w:w="70" w:type="dxa"/>
          <w:right w:w="70" w:type="dxa"/>
        </w:tblCellMar>
        <w:tblLook w:val="04A0"/>
      </w:tblPr>
      <w:tblGrid>
        <w:gridCol w:w="6239"/>
        <w:gridCol w:w="960"/>
        <w:gridCol w:w="1154"/>
      </w:tblGrid>
      <w:tr>
        <w:tblPrEx>
          <w:tblW w:w="8353" w:type="dxa"/>
          <w:jc w:val="center"/>
          <w:tblInd w:w="36" w:type="dxa"/>
          <w:tblCellMar>
            <w:left w:w="70" w:type="dxa"/>
            <w:right w:w="70" w:type="dxa"/>
          </w:tblCellMar>
          <w:tblLook w:val="04A0"/>
        </w:tblPrEx>
        <w:trPr>
          <w:trHeight w:val="330"/>
          <w:jc w:val="center"/>
        </w:trPr>
        <w:tc>
          <w:tcPr>
            <w:tcW w:w="83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textDirection w:val="lrTb"/>
            <w:vAlign w:val="center"/>
            <w:hideMark/>
          </w:tcPr>
          <w:p w:rsidR="00C32386" w:rsidRPr="00C32386" w:rsidP="00C32386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Cs w:val="22"/>
                <w:lang w:eastAsia="sk-SK"/>
              </w:rPr>
            </w:pPr>
            <w:bookmarkStart w:id="0" w:name="_Toc332923155"/>
            <w:bookmarkStart w:id="1" w:name="_Toc333926226"/>
            <w:r w:rsidRPr="00C32386">
              <w:rPr>
                <w:rFonts w:ascii="Times New Roman" w:hAnsi="Times New Roman"/>
                <w:b/>
                <w:bCs/>
                <w:color w:val="FFFFFF"/>
                <w:szCs w:val="22"/>
                <w:lang w:eastAsia="sk-SK"/>
              </w:rPr>
              <w:t xml:space="preserve">Kvantifikácia potrebných konsolidačných opatrení RVS na rok 2012 </w:t>
            </w:r>
            <w:r w:rsidRPr="00C32386">
              <w:rPr>
                <w:rFonts w:ascii="Times New Roman" w:hAnsi="Times New Roman"/>
                <w:color w:val="FFFFFF"/>
                <w:szCs w:val="22"/>
                <w:lang w:eastAsia="sk-SK"/>
              </w:rPr>
              <w:t>(ESA 95)</w:t>
            </w:r>
          </w:p>
        </w:tc>
      </w:tr>
      <w:tr>
        <w:tblPrEx>
          <w:tblW w:w="8353" w:type="dxa"/>
          <w:jc w:val="center"/>
          <w:tblInd w:w="36" w:type="dxa"/>
          <w:tblCellMar>
            <w:left w:w="70" w:type="dxa"/>
            <w:right w:w="70" w:type="dxa"/>
          </w:tblCellMar>
          <w:tblLook w:val="04A0"/>
        </w:tblPrEx>
        <w:trPr>
          <w:trHeight w:val="345"/>
          <w:jc w:val="center"/>
        </w:trPr>
        <w:tc>
          <w:tcPr>
            <w:tcW w:w="62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textDirection w:val="lrTb"/>
            <w:vAlign w:val="center"/>
            <w:hideMark/>
          </w:tcPr>
          <w:p w:rsidR="00C32386" w:rsidRPr="00C32386" w:rsidP="00C32386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3238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textDirection w:val="lrTb"/>
            <w:vAlign w:val="center"/>
            <w:hideMark/>
          </w:tcPr>
          <w:p w:rsidR="00C32386" w:rsidRPr="00C32386" w:rsidP="00C3238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3238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sk-SK"/>
              </w:rPr>
              <w:t>mil. eur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textDirection w:val="lrTb"/>
            <w:vAlign w:val="center"/>
            <w:hideMark/>
          </w:tcPr>
          <w:p w:rsidR="00C32386" w:rsidRPr="00C32386" w:rsidP="00C3238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3238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sk-SK"/>
              </w:rPr>
              <w:t>% HDP</w:t>
            </w:r>
          </w:p>
        </w:tc>
      </w:tr>
      <w:tr>
        <w:tblPrEx>
          <w:tblW w:w="8353" w:type="dxa"/>
          <w:jc w:val="center"/>
          <w:tblInd w:w="36" w:type="dxa"/>
          <w:tblCellMar>
            <w:left w:w="70" w:type="dxa"/>
            <w:right w:w="70" w:type="dxa"/>
          </w:tblCellMar>
          <w:tblLook w:val="04A0"/>
        </w:tblPrEx>
        <w:trPr>
          <w:trHeight w:val="330"/>
          <w:jc w:val="center"/>
        </w:trPr>
        <w:tc>
          <w:tcPr>
            <w:tcW w:w="6239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C32386" w:rsidRPr="00C32386" w:rsidP="00C32386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C3238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sk-SK"/>
              </w:rPr>
              <w:t>1. Viazanie výdavkov štátneho rozpočtu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C32386" w:rsidRPr="00C32386" w:rsidP="00C3238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C3238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sk-SK"/>
              </w:rPr>
              <w:t>120,0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C32386" w:rsidRPr="00C32386" w:rsidP="00C3238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C3238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sk-SK"/>
              </w:rPr>
              <w:t>0,17</w:t>
            </w:r>
          </w:p>
        </w:tc>
      </w:tr>
      <w:tr>
        <w:tblPrEx>
          <w:tblW w:w="8353" w:type="dxa"/>
          <w:jc w:val="center"/>
          <w:tblInd w:w="36" w:type="dxa"/>
          <w:tblCellMar>
            <w:left w:w="70" w:type="dxa"/>
            <w:right w:w="70" w:type="dxa"/>
          </w:tblCellMar>
          <w:tblLook w:val="04A0"/>
        </w:tblPrEx>
        <w:trPr>
          <w:trHeight w:val="330"/>
          <w:jc w:val="center"/>
        </w:trPr>
        <w:tc>
          <w:tcPr>
            <w:tcW w:w="6239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C32386" w:rsidRPr="00C32386" w:rsidP="00C32386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C3238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sk-SK"/>
              </w:rPr>
              <w:t>2. Realokacia zdrojov na riešenie nadkontrahácie v rámci ROP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C32386" w:rsidRPr="00C32386" w:rsidP="00C3238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C3238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sk-SK"/>
              </w:rPr>
              <w:t>75,9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C32386" w:rsidRPr="00C32386" w:rsidP="00C3238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C3238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sk-SK"/>
              </w:rPr>
              <w:t>0,11</w:t>
            </w:r>
          </w:p>
        </w:tc>
      </w:tr>
      <w:tr>
        <w:tblPrEx>
          <w:tblW w:w="8353" w:type="dxa"/>
          <w:jc w:val="center"/>
          <w:tblInd w:w="36" w:type="dxa"/>
          <w:tblCellMar>
            <w:left w:w="70" w:type="dxa"/>
            <w:right w:w="70" w:type="dxa"/>
          </w:tblCellMar>
          <w:tblLook w:val="04A0"/>
        </w:tblPrEx>
        <w:trPr>
          <w:trHeight w:val="345"/>
          <w:jc w:val="center"/>
        </w:trPr>
        <w:tc>
          <w:tcPr>
            <w:tcW w:w="623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extDirection w:val="lrTb"/>
            <w:vAlign w:val="center"/>
            <w:hideMark/>
          </w:tcPr>
          <w:p w:rsidR="00C32386" w:rsidRPr="00C32386" w:rsidP="00C32386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C3238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sk-SK"/>
              </w:rPr>
              <w:t>3. Zabezpečenie núdzových zásob ropy mimo sektora verejných financií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extDirection w:val="lrTb"/>
            <w:vAlign w:val="center"/>
            <w:hideMark/>
          </w:tcPr>
          <w:p w:rsidR="00C32386" w:rsidRPr="00C32386" w:rsidP="00C3238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C3238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sk-SK"/>
              </w:rPr>
              <w:t>95,0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extDirection w:val="lrTb"/>
            <w:vAlign w:val="center"/>
            <w:hideMark/>
          </w:tcPr>
          <w:p w:rsidR="00C32386" w:rsidRPr="00C32386" w:rsidP="00C3238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C3238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sk-SK"/>
              </w:rPr>
              <w:t>0,13</w:t>
            </w:r>
          </w:p>
        </w:tc>
      </w:tr>
      <w:tr>
        <w:tblPrEx>
          <w:tblW w:w="8353" w:type="dxa"/>
          <w:jc w:val="center"/>
          <w:tblInd w:w="36" w:type="dxa"/>
          <w:tblCellMar>
            <w:left w:w="70" w:type="dxa"/>
            <w:right w:w="70" w:type="dxa"/>
          </w:tblCellMar>
          <w:tblLook w:val="04A0"/>
        </w:tblPrEx>
        <w:trPr>
          <w:trHeight w:val="330"/>
          <w:jc w:val="center"/>
        </w:trPr>
        <w:tc>
          <w:tcPr>
            <w:tcW w:w="6239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C32386" w:rsidRPr="00C32386" w:rsidP="00C32386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C3238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sk-SK"/>
              </w:rPr>
              <w:t>4. Zníženie príspevkov do II. piliera a jeho otvorenie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C32386" w:rsidRPr="00C32386" w:rsidP="00C3238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C3238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sk-SK"/>
              </w:rPr>
              <w:t>215,0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C32386" w:rsidRPr="00C32386" w:rsidP="00C3238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C3238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sk-SK"/>
              </w:rPr>
              <w:t>0,30</w:t>
            </w:r>
          </w:p>
        </w:tc>
      </w:tr>
      <w:tr>
        <w:tblPrEx>
          <w:tblW w:w="8353" w:type="dxa"/>
          <w:jc w:val="center"/>
          <w:tblInd w:w="36" w:type="dxa"/>
          <w:tblCellMar>
            <w:left w:w="70" w:type="dxa"/>
            <w:right w:w="70" w:type="dxa"/>
          </w:tblCellMar>
          <w:tblLook w:val="04A0"/>
        </w:tblPrEx>
        <w:trPr>
          <w:trHeight w:val="330"/>
          <w:jc w:val="center"/>
        </w:trPr>
        <w:tc>
          <w:tcPr>
            <w:tcW w:w="6239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C32386" w:rsidRPr="00C32386" w:rsidP="00C32386">
            <w:pPr>
              <w:bidi w:val="0"/>
              <w:spacing w:after="0" w:line="240" w:lineRule="auto"/>
              <w:ind w:firstLine="360" w:firstLineChars="200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C32386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sk-SK"/>
              </w:rPr>
              <w:t xml:space="preserve"> - z toho: zníženie príspevkovej sadzby do II. piliera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C32386" w:rsidRPr="00C32386" w:rsidP="00C3238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C32386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sk-SK"/>
              </w:rPr>
              <w:t>143,4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C32386" w:rsidRPr="00C32386" w:rsidP="00C3238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C32386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sk-SK"/>
              </w:rPr>
              <w:t>0,20</w:t>
            </w:r>
          </w:p>
        </w:tc>
      </w:tr>
      <w:tr>
        <w:tblPrEx>
          <w:tblW w:w="8353" w:type="dxa"/>
          <w:jc w:val="center"/>
          <w:tblInd w:w="36" w:type="dxa"/>
          <w:tblCellMar>
            <w:left w:w="70" w:type="dxa"/>
            <w:right w:w="70" w:type="dxa"/>
          </w:tblCellMar>
          <w:tblLook w:val="04A0"/>
        </w:tblPrEx>
        <w:trPr>
          <w:trHeight w:val="330"/>
          <w:jc w:val="center"/>
        </w:trPr>
        <w:tc>
          <w:tcPr>
            <w:tcW w:w="6239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C32386" w:rsidRPr="00C32386" w:rsidP="00C32386">
            <w:pPr>
              <w:bidi w:val="0"/>
              <w:spacing w:after="0" w:line="240" w:lineRule="auto"/>
              <w:ind w:firstLine="360" w:firstLineChars="200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C32386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sk-SK"/>
              </w:rPr>
              <w:t xml:space="preserve"> - z toho: otvorenie II. piliera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C32386" w:rsidRPr="00C32386" w:rsidP="00C3238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C32386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sk-SK"/>
              </w:rPr>
              <w:t>71,6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C32386" w:rsidRPr="00C32386" w:rsidP="00C3238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C32386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sk-SK"/>
              </w:rPr>
              <w:t>0,10</w:t>
            </w:r>
          </w:p>
        </w:tc>
      </w:tr>
      <w:tr>
        <w:tblPrEx>
          <w:tblW w:w="8353" w:type="dxa"/>
          <w:jc w:val="center"/>
          <w:tblInd w:w="36" w:type="dxa"/>
          <w:tblCellMar>
            <w:left w:w="70" w:type="dxa"/>
            <w:right w:w="70" w:type="dxa"/>
          </w:tblCellMar>
          <w:tblLook w:val="04A0"/>
        </w:tblPrEx>
        <w:trPr>
          <w:trHeight w:val="330"/>
          <w:jc w:val="center"/>
        </w:trPr>
        <w:tc>
          <w:tcPr>
            <w:tcW w:w="6239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C32386" w:rsidRPr="00C32386" w:rsidP="00C32386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C3238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sk-SK"/>
              </w:rPr>
              <w:t>5. Rozšírenie osobitného odvodu a zavedenie mimoriadneho odvodu v bank. sektore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C32386" w:rsidRPr="00C32386" w:rsidP="00C3238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C3238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sk-SK"/>
              </w:rPr>
              <w:t>62,4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C32386" w:rsidRPr="00C32386" w:rsidP="00C3238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C3238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sk-SK"/>
              </w:rPr>
              <w:t>0,09</w:t>
            </w:r>
          </w:p>
        </w:tc>
      </w:tr>
      <w:tr>
        <w:tblPrEx>
          <w:tblW w:w="8353" w:type="dxa"/>
          <w:jc w:val="center"/>
          <w:tblInd w:w="36" w:type="dxa"/>
          <w:tblCellMar>
            <w:left w:w="70" w:type="dxa"/>
            <w:right w:w="70" w:type="dxa"/>
          </w:tblCellMar>
          <w:tblLook w:val="04A0"/>
        </w:tblPrEx>
        <w:trPr>
          <w:trHeight w:val="330"/>
          <w:jc w:val="center"/>
        </w:trPr>
        <w:tc>
          <w:tcPr>
            <w:tcW w:w="6239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C32386" w:rsidRPr="00C32386" w:rsidP="00C32386">
            <w:pPr>
              <w:bidi w:val="0"/>
              <w:spacing w:after="0" w:line="240" w:lineRule="auto"/>
              <w:ind w:firstLine="360" w:firstLineChars="200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C32386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sk-SK"/>
              </w:rPr>
              <w:t xml:space="preserve"> - z toho: mimoriadny odvod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C32386" w:rsidRPr="00C32386" w:rsidP="00C3238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C32386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sk-SK"/>
              </w:rPr>
              <w:t>40,1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C32386" w:rsidRPr="00C32386" w:rsidP="00C3238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C32386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sk-SK"/>
              </w:rPr>
              <w:t>0,06</w:t>
            </w:r>
          </w:p>
        </w:tc>
      </w:tr>
      <w:tr>
        <w:tblPrEx>
          <w:tblW w:w="8353" w:type="dxa"/>
          <w:jc w:val="center"/>
          <w:tblInd w:w="36" w:type="dxa"/>
          <w:tblCellMar>
            <w:left w:w="70" w:type="dxa"/>
            <w:right w:w="70" w:type="dxa"/>
          </w:tblCellMar>
          <w:tblLook w:val="04A0"/>
        </w:tblPrEx>
        <w:trPr>
          <w:trHeight w:val="330"/>
          <w:jc w:val="center"/>
        </w:trPr>
        <w:tc>
          <w:tcPr>
            <w:tcW w:w="6239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C32386" w:rsidRPr="00C32386" w:rsidP="00C32386">
            <w:pPr>
              <w:bidi w:val="0"/>
              <w:spacing w:after="0" w:line="240" w:lineRule="auto"/>
              <w:ind w:firstLine="360" w:firstLineChars="200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C32386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sk-SK"/>
              </w:rPr>
              <w:t xml:space="preserve"> - z toho: osobitný odvod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C32386" w:rsidRPr="00C32386" w:rsidP="00C3238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C32386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sk-SK"/>
              </w:rPr>
              <w:t>22,2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C32386" w:rsidRPr="00C32386" w:rsidP="00C3238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C32386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sk-SK"/>
              </w:rPr>
              <w:t>0,03</w:t>
            </w:r>
          </w:p>
        </w:tc>
      </w:tr>
      <w:tr>
        <w:tblPrEx>
          <w:tblW w:w="8353" w:type="dxa"/>
          <w:jc w:val="center"/>
          <w:tblInd w:w="36" w:type="dxa"/>
          <w:tblCellMar>
            <w:left w:w="70" w:type="dxa"/>
            <w:right w:w="70" w:type="dxa"/>
          </w:tblCellMar>
          <w:tblLook w:val="04A0"/>
        </w:tblPrEx>
        <w:trPr>
          <w:trHeight w:val="330"/>
          <w:jc w:val="center"/>
        </w:trPr>
        <w:tc>
          <w:tcPr>
            <w:tcW w:w="6239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C32386" w:rsidRPr="00C32386" w:rsidP="00C32386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C3238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sk-SK"/>
              </w:rPr>
              <w:t>6. Zavedenie dočasného osobitného odvodu z podnikania v regulovaných odvetviach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C32386" w:rsidRPr="00C32386" w:rsidP="00C3238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C3238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sk-SK"/>
              </w:rPr>
              <w:t>27,0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C32386" w:rsidRPr="00C32386" w:rsidP="00C3238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C3238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sk-SK"/>
              </w:rPr>
              <w:t>0,04</w:t>
            </w:r>
          </w:p>
        </w:tc>
      </w:tr>
      <w:tr>
        <w:tblPrEx>
          <w:tblW w:w="8353" w:type="dxa"/>
          <w:jc w:val="center"/>
          <w:tblInd w:w="36" w:type="dxa"/>
          <w:tblCellMar>
            <w:left w:w="70" w:type="dxa"/>
            <w:right w:w="70" w:type="dxa"/>
          </w:tblCellMar>
          <w:tblLook w:val="04A0"/>
        </w:tblPrEx>
        <w:trPr>
          <w:trHeight w:val="345"/>
          <w:jc w:val="center"/>
        </w:trPr>
        <w:tc>
          <w:tcPr>
            <w:tcW w:w="6239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C32386" w:rsidRPr="00C32386" w:rsidP="00C32386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C3238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sk-SK"/>
              </w:rPr>
              <w:t>7. Zvýšenie poplatku pri registrácii automobilov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C32386" w:rsidRPr="00C32386" w:rsidP="00C3238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C3238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sk-SK"/>
              </w:rPr>
              <w:t>6,0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C32386" w:rsidRPr="00C32386" w:rsidP="00C3238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C3238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sk-SK"/>
              </w:rPr>
              <w:t>0,01</w:t>
            </w:r>
          </w:p>
        </w:tc>
      </w:tr>
      <w:tr>
        <w:tblPrEx>
          <w:tblW w:w="8353" w:type="dxa"/>
          <w:jc w:val="center"/>
          <w:tblInd w:w="36" w:type="dxa"/>
          <w:tblCellMar>
            <w:left w:w="70" w:type="dxa"/>
            <w:right w:w="70" w:type="dxa"/>
          </w:tblCellMar>
          <w:tblLook w:val="04A0"/>
        </w:tblPrEx>
        <w:trPr>
          <w:trHeight w:val="345"/>
          <w:jc w:val="center"/>
        </w:trPr>
        <w:tc>
          <w:tcPr>
            <w:tcW w:w="623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textDirection w:val="lrTb"/>
            <w:vAlign w:val="center"/>
            <w:hideMark/>
          </w:tcPr>
          <w:p w:rsidR="00C32386" w:rsidRPr="00C32386" w:rsidP="00C32386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C3238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sk-SK"/>
              </w:rPr>
              <w:t>SUMA OPATRENÍ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textDirection w:val="lrTb"/>
            <w:vAlign w:val="center"/>
            <w:hideMark/>
          </w:tcPr>
          <w:p w:rsidR="00C32386" w:rsidRPr="00C32386" w:rsidP="00C3238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C3238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sk-SK"/>
              </w:rPr>
              <w:t>601,2</w:t>
            </w:r>
          </w:p>
        </w:tc>
        <w:tc>
          <w:tcPr>
            <w:tcW w:w="115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textDirection w:val="lrTb"/>
            <w:vAlign w:val="center"/>
            <w:hideMark/>
          </w:tcPr>
          <w:p w:rsidR="00C32386" w:rsidRPr="00C32386" w:rsidP="00C3238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C3238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sk-SK"/>
              </w:rPr>
              <w:t>0,84</w:t>
            </w:r>
          </w:p>
        </w:tc>
      </w:tr>
      <w:tr>
        <w:tblPrEx>
          <w:tblW w:w="8353" w:type="dxa"/>
          <w:jc w:val="center"/>
          <w:tblInd w:w="36" w:type="dxa"/>
          <w:tblCellMar>
            <w:left w:w="70" w:type="dxa"/>
            <w:right w:w="70" w:type="dxa"/>
          </w:tblCellMar>
          <w:tblLook w:val="04A0"/>
        </w:tblPrEx>
        <w:trPr>
          <w:trHeight w:val="330"/>
          <w:jc w:val="center"/>
        </w:trPr>
        <w:tc>
          <w:tcPr>
            <w:tcW w:w="6239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C32386" w:rsidRPr="00C32386" w:rsidP="00C32386">
            <w:pPr>
              <w:bidi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32386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  <w:lang w:eastAsia="sk-SK"/>
              </w:rPr>
              <w:t>Pozn.: uvedené vplyvy sú vyčíslené pri nezmenených sadzbách daní z príjmov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C32386" w:rsidRPr="00C32386" w:rsidP="00C32386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Cs w:val="22"/>
                <w:lang w:eastAsia="sk-SK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C32386" w:rsidRPr="00C32386" w:rsidP="00C3238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32386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  <w:lang w:eastAsia="sk-SK"/>
              </w:rPr>
              <w:t>Zdroj: MF SR</w:t>
            </w:r>
          </w:p>
        </w:tc>
      </w:tr>
    </w:tbl>
    <w:p w:rsidR="00225F69" w:rsidRPr="00146A56" w:rsidP="00225F69">
      <w:pPr>
        <w:pStyle w:val="Popisopatreni"/>
        <w:bidi w:val="0"/>
        <w:spacing w:before="0" w:after="0" w:line="240" w:lineRule="auto"/>
        <w:rPr>
          <w:rFonts w:ascii="Times New Roman" w:hAnsi="Times New Roman"/>
          <w:b w:val="0"/>
          <w:sz w:val="22"/>
          <w:szCs w:val="22"/>
        </w:rPr>
      </w:pPr>
      <w:r w:rsidRPr="00146A56">
        <w:rPr>
          <w:rFonts w:ascii="Times New Roman" w:hAnsi="Times New Roman"/>
          <w:b w:val="0"/>
          <w:sz w:val="22"/>
          <w:szCs w:val="22"/>
        </w:rPr>
        <w:tab/>
        <w:tab/>
        <w:tab/>
        <w:tab/>
        <w:tab/>
        <w:tab/>
        <w:tab/>
        <w:tab/>
        <w:tab/>
      </w:r>
    </w:p>
    <w:p w:rsidR="00C32386" w:rsidRPr="00DA7131" w:rsidP="00C32386">
      <w:pPr>
        <w:pStyle w:val="Popisopatreni"/>
        <w:bidi w:val="0"/>
        <w:spacing w:before="0" w:after="0" w:line="240" w:lineRule="auto"/>
        <w:rPr>
          <w:rFonts w:ascii="Times New Roman" w:hAnsi="Times New Roman" w:hint="default"/>
          <w:sz w:val="24"/>
          <w:szCs w:val="24"/>
        </w:rPr>
      </w:pPr>
      <w:bookmarkStart w:id="2" w:name="_Toc333926233"/>
      <w:r>
        <w:rPr>
          <w:rFonts w:ascii="Times New Roman" w:hAnsi="Times New Roman"/>
          <w:sz w:val="24"/>
          <w:szCs w:val="24"/>
        </w:rPr>
        <w:t>1</w:t>
      </w:r>
      <w:r w:rsidRPr="00DA7131">
        <w:rPr>
          <w:rFonts w:ascii="Times New Roman" w:hAnsi="Times New Roman"/>
          <w:sz w:val="24"/>
          <w:szCs w:val="24"/>
        </w:rPr>
        <w:t xml:space="preserve">.  </w:t>
      </w:r>
      <w:bookmarkEnd w:id="2"/>
      <w:r w:rsidRPr="00DA7131">
        <w:rPr>
          <w:rFonts w:ascii="Times New Roman" w:hAnsi="Times New Roman" w:hint="default"/>
          <w:sz w:val="24"/>
          <w:szCs w:val="24"/>
        </w:rPr>
        <w:t>Viazanie vý</w:t>
      </w:r>
      <w:r w:rsidRPr="00DA7131">
        <w:rPr>
          <w:rFonts w:ascii="Times New Roman" w:hAnsi="Times New Roman" w:hint="default"/>
          <w:sz w:val="24"/>
          <w:szCs w:val="24"/>
        </w:rPr>
        <w:t>davkov š</w:t>
      </w:r>
      <w:r w:rsidRPr="00DA7131">
        <w:rPr>
          <w:rFonts w:ascii="Times New Roman" w:hAnsi="Times New Roman" w:hint="default"/>
          <w:sz w:val="24"/>
          <w:szCs w:val="24"/>
        </w:rPr>
        <w:t>tá</w:t>
      </w:r>
      <w:r w:rsidRPr="00DA7131">
        <w:rPr>
          <w:rFonts w:ascii="Times New Roman" w:hAnsi="Times New Roman" w:hint="default"/>
          <w:sz w:val="24"/>
          <w:szCs w:val="24"/>
        </w:rPr>
        <w:t>tneho rozpoč</w:t>
      </w:r>
      <w:r w:rsidRPr="00DA7131">
        <w:rPr>
          <w:rFonts w:ascii="Times New Roman" w:hAnsi="Times New Roman" w:hint="default"/>
          <w:sz w:val="24"/>
          <w:szCs w:val="24"/>
        </w:rPr>
        <w:t>tu</w:t>
        <w:tab/>
      </w:r>
    </w:p>
    <w:p w:rsidR="00C32386" w:rsidP="00C3238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2218">
        <w:rPr>
          <w:rFonts w:ascii="Times New Roman" w:hAnsi="Times New Roman"/>
          <w:sz w:val="24"/>
          <w:szCs w:val="24"/>
        </w:rPr>
        <w:t>Ministerstvo financií SR pripravuje v súlade s uznesením vlády č. 387/2012 viazanie výdavkov  v kapitolách štátneho rozpočtu v sume 120 mil. eur. So zámerom realizovať</w:t>
      </w:r>
      <w:r w:rsidRPr="00DA7131">
        <w:rPr>
          <w:rFonts w:ascii="Times New Roman" w:hAnsi="Times New Roman"/>
          <w:sz w:val="24"/>
          <w:szCs w:val="24"/>
        </w:rPr>
        <w:t xml:space="preserve"> uvedenú úlohu spôsobom, ktorý by čo najmenej narušil plynulosť plnenia ťažiskových úloh kapitol, požiadalo ich ministerstvo financií o predloženie vlastných námetov na viazanie, resp.  s ťažiskovými kapitolami priamo rokovalo. Výsledkom tejto komunikácie je okruh výdavkových titulov pripravených na viazanie v stanovenej sume. O konkrétnej štruktúre viazaných výdavkov sa rozhodne v zmysle uznesenia vlády v priebehu septembra. </w:t>
      </w:r>
    </w:p>
    <w:p w:rsidR="00C32386" w:rsidRPr="00DA7131" w:rsidP="00C3238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32386" w:rsidRPr="00DA7131" w:rsidP="00C32386">
      <w:pPr>
        <w:bidi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Pr="00DA7131">
        <w:rPr>
          <w:rFonts w:ascii="Times New Roman" w:hAnsi="Times New Roman"/>
          <w:b/>
          <w:sz w:val="24"/>
          <w:szCs w:val="24"/>
        </w:rPr>
        <w:t xml:space="preserve">. </w:t>
      </w:r>
      <w:r w:rsidRPr="00DA7131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>Realoká</w:t>
      </w:r>
      <w:r w:rsidRPr="00146A56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>cia zdrojov na riešenie nadkontrahácie v rámci ROP</w:t>
      </w:r>
    </w:p>
    <w:p w:rsidR="00C32386" w:rsidP="00C3238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7131">
        <w:rPr>
          <w:rFonts w:ascii="Times New Roman" w:hAnsi="Times New Roman"/>
          <w:sz w:val="24"/>
          <w:szCs w:val="24"/>
        </w:rPr>
        <w:t xml:space="preserve">V rámci Regionálneho operačného programu (ďalej „ROP“) prevýšili schválené žiadosti o nenávratný finančný príspevok celkovú alokáciu zdrojov (bez predchádzajúcej realokácie finančných prostriedkov), vo výške 282 mil. eur. V záujme riešenia uvedenej nadkontrahácie sa prijal princíp možnosti presunu úspor z realizovaných projektov v rámci iných prioritných osí ROP v prospech opatrenia 1.1. ROP. Týmito opatreniami sa </w:t>
      </w:r>
      <w:r w:rsidRPr="006B2218">
        <w:rPr>
          <w:rFonts w:ascii="Times New Roman" w:hAnsi="Times New Roman"/>
          <w:sz w:val="24"/>
          <w:szCs w:val="24"/>
        </w:rPr>
        <w:t>znížila nadkontrahácia na sumu 75,9 mil. eur</w:t>
      </w:r>
      <w:r w:rsidRPr="00DA7131">
        <w:rPr>
          <w:rFonts w:ascii="Times New Roman" w:hAnsi="Times New Roman"/>
          <w:sz w:val="24"/>
          <w:szCs w:val="24"/>
        </w:rPr>
        <w:t>. Ministerstvo pôdohospodárstva a regionálneho rozvoja SR bude ďalej vykonávať revízie predložených projektov s cieľom zabezpečiť krytie nadkontrahácie v rámci schválených limitov.</w:t>
      </w:r>
    </w:p>
    <w:p w:rsidR="00C32386" w:rsidRPr="00DA7131" w:rsidP="00C3238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32386" w:rsidRPr="00C32386" w:rsidP="00C32386">
      <w:pPr>
        <w:bidi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32386">
        <w:rPr>
          <w:rFonts w:ascii="Times New Roman" w:hAnsi="Times New Roman"/>
          <w:b/>
          <w:sz w:val="24"/>
          <w:szCs w:val="24"/>
        </w:rPr>
        <w:t>3. Zabezpečenie núdzových zásob ropy mimo sektora verejných financií</w:t>
      </w:r>
    </w:p>
    <w:p w:rsidR="00C32386" w:rsidRPr="00DA7131" w:rsidP="00C3238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7131">
        <w:rPr>
          <w:rFonts w:ascii="Times New Roman" w:hAnsi="Times New Roman"/>
          <w:sz w:val="24"/>
          <w:szCs w:val="24"/>
        </w:rPr>
        <w:t xml:space="preserve">Ďalšiu záťaž schváleného rozpočtu predstavuje spôsob financovania správy núdzových zásob ropy a ropných produktov. </w:t>
      </w:r>
    </w:p>
    <w:p w:rsidR="00C32386" w:rsidP="00C3238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32386" w:rsidRPr="00DA7131" w:rsidP="00C3238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7131">
        <w:rPr>
          <w:rFonts w:ascii="Times New Roman" w:hAnsi="Times New Roman"/>
          <w:sz w:val="24"/>
          <w:szCs w:val="24"/>
        </w:rPr>
        <w:t xml:space="preserve">Od  1. januára 2013 bude v jednotlivých členských krajinách EÚ transponovaná nová smernica  Rady  č. 2009/119 ES zo 14. septembra 2009, ktorou sa členským štátom ukladá povinnosť udržiavať minimálne zásoby ropy (ropných výrobkov) v oblasti systému tvorby a udržania núdzových zásob ropy a ropných výrobkov. Smernicou sa zavádza nová metodika výpočtu núdzových zásob založená na čistom dovoze ropy a ropných výrobkov na úrovni 90 dní čistého dovozu alebo 61 dní čistej spotreby ropy a ropných výrobkov. Podľa podkladov Správy štátnych hmotných rezerv SR vyplýva pre Slovenskú republiku z implementácie uvedenej smernice ešte v roku 2012 povinnosť doplnenia núdzových zásob ropy a ropných výrobkov za takmer 95 mil. eur. Potrebné finančné prostriedky na nákup núdzových zásob ropy nie sú zabezpečené ani na mimorozpočtovom účte štátnych hmotných rezerv, ani v schválenom štátnom rozpočte na rok 2012. </w:t>
      </w:r>
    </w:p>
    <w:p w:rsidR="00C32386" w:rsidP="00C3238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32386" w:rsidRPr="00DA7131" w:rsidP="00C3238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7131">
        <w:rPr>
          <w:rFonts w:ascii="Times New Roman" w:hAnsi="Times New Roman"/>
          <w:sz w:val="24"/>
          <w:szCs w:val="24"/>
        </w:rPr>
        <w:t xml:space="preserve">Eliminácii uvedeného rizika v roku 2012 napomôže postup, podľa ktorého by sa pri výpočte potrebných zásob ropy zohľadnili i zásoby spoločnosti Transpetrol, a.s. Podľa informácie Transpetrol, a.s. pre potreby doplnenia núdzových zásob ropy Správy štátnych hmotných rezerv SR je možné pri zmene systému čerpania a skladovania ropy využiť technologickú náplň v objeme cca 40 000 ton ropy zo zostávajúcich skladovacích nádrží spoločnosti Transpetrol, a.s. pre obdobie rokov 2012 a 2013 pri zachovaní prijateľnej úrovne bezpečnosti prevádzky. Uplatnením uvedeného postupu sa eliminuje riziko potreby navýšiť v roku 2012 dodatočné zdroje na zabezpečenie minimálnych zásob ropy. </w:t>
      </w:r>
    </w:p>
    <w:p w:rsidR="00C32386" w:rsidP="00DA7131">
      <w:pPr>
        <w:pStyle w:val="Popisopatreni"/>
        <w:bidi w:val="0"/>
        <w:spacing w:before="0" w:after="0" w:line="240" w:lineRule="auto"/>
        <w:rPr>
          <w:rFonts w:ascii="Times New Roman" w:hAnsi="Times New Roman"/>
          <w:sz w:val="24"/>
          <w:szCs w:val="24"/>
        </w:rPr>
      </w:pPr>
    </w:p>
    <w:p w:rsidR="00225F69" w:rsidRPr="00DA7131" w:rsidP="00DA7131">
      <w:pPr>
        <w:pStyle w:val="Popisopatreni"/>
        <w:bidi w:val="0"/>
        <w:spacing w:before="0" w:after="0" w:line="240" w:lineRule="auto"/>
        <w:rPr>
          <w:rFonts w:ascii="Times New Roman" w:hAnsi="Times New Roman" w:hint="default"/>
          <w:sz w:val="24"/>
          <w:szCs w:val="24"/>
        </w:rPr>
      </w:pPr>
      <w:r w:rsidR="00C32386">
        <w:rPr>
          <w:rFonts w:ascii="Times New Roman" w:hAnsi="Times New Roman"/>
          <w:sz w:val="24"/>
          <w:szCs w:val="24"/>
        </w:rPr>
        <w:t>4</w:t>
      </w:r>
      <w:r w:rsidRPr="00DA7131">
        <w:rPr>
          <w:rFonts w:ascii="Times New Roman" w:hAnsi="Times New Roman" w:hint="default"/>
          <w:sz w:val="24"/>
          <w:szCs w:val="24"/>
        </w:rPr>
        <w:t>.  Zníž</w:t>
      </w:r>
      <w:r w:rsidRPr="00DA7131">
        <w:rPr>
          <w:rFonts w:ascii="Times New Roman" w:hAnsi="Times New Roman" w:hint="default"/>
          <w:sz w:val="24"/>
          <w:szCs w:val="24"/>
        </w:rPr>
        <w:t>enie prí</w:t>
      </w:r>
      <w:r w:rsidRPr="00DA7131">
        <w:rPr>
          <w:rFonts w:ascii="Times New Roman" w:hAnsi="Times New Roman" w:hint="default"/>
          <w:sz w:val="24"/>
          <w:szCs w:val="24"/>
        </w:rPr>
        <w:t>spevkov do II. piliera</w:t>
      </w:r>
      <w:bookmarkEnd w:id="0"/>
      <w:r w:rsidRPr="00DA7131">
        <w:rPr>
          <w:rFonts w:ascii="Times New Roman" w:hAnsi="Times New Roman" w:hint="default"/>
          <w:sz w:val="24"/>
          <w:szCs w:val="24"/>
        </w:rPr>
        <w:t xml:space="preserve"> a jeho otvorenie</w:t>
      </w:r>
      <w:bookmarkEnd w:id="1"/>
      <w:r w:rsidRPr="00DA7131">
        <w:rPr>
          <w:rFonts w:ascii="Times New Roman" w:hAnsi="Times New Roman" w:hint="default"/>
          <w:sz w:val="24"/>
          <w:szCs w:val="24"/>
        </w:rPr>
        <w:tab/>
      </w:r>
    </w:p>
    <w:p w:rsidR="00225F69" w:rsidP="00DA7131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7131">
        <w:rPr>
          <w:rFonts w:ascii="Times New Roman" w:hAnsi="Times New Roman"/>
          <w:sz w:val="24"/>
          <w:szCs w:val="24"/>
        </w:rPr>
        <w:t xml:space="preserve">Novelou zákona č. 461/2003 Z. z. o sociálnom poistení došlo od 1 . septembra 2012 k zníženiu príspevkov do II. piliera dôchodkového systému z 9% na 4%. Rovnako od 1. </w:t>
      </w:r>
      <w:r w:rsidRPr="006B2218">
        <w:rPr>
          <w:rFonts w:ascii="Times New Roman" w:hAnsi="Times New Roman"/>
          <w:sz w:val="24"/>
          <w:szCs w:val="24"/>
        </w:rPr>
        <w:t>septembra 2012 do 31. januára 2013 došlo k otvoreniu II. piliera, t. j. k možnosti vystúpiť</w:t>
      </w:r>
      <w:r w:rsidRPr="00DA7131">
        <w:rPr>
          <w:rFonts w:ascii="Times New Roman" w:hAnsi="Times New Roman"/>
          <w:sz w:val="24"/>
          <w:szCs w:val="24"/>
        </w:rPr>
        <w:t xml:space="preserve"> z II. piliera, resp. vstúpiť pre jednotlivcov, ktorí doň doteraz neboli zapojení.</w:t>
      </w:r>
    </w:p>
    <w:p w:rsidR="00C32386" w:rsidP="00DA7131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32386" w:rsidRPr="00DA7131" w:rsidP="00DA7131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 dôvodu neistoty odhadu času, počtu a štruktúry tých, ktorí sa rozhodnú prestúpiť z druhého do prvého piliera môže dôjsť k zmene výšky tohto pozitívneho vplyvu.</w:t>
      </w:r>
    </w:p>
    <w:p w:rsidR="00225F69" w:rsidRPr="00DA7131" w:rsidP="00DA7131">
      <w:pPr>
        <w:pStyle w:val="Popisopatreni"/>
        <w:bidi w:val="0"/>
        <w:spacing w:before="0" w:after="0" w:line="240" w:lineRule="auto"/>
        <w:rPr>
          <w:rFonts w:ascii="Times New Roman" w:hAnsi="Times New Roman"/>
          <w:sz w:val="24"/>
          <w:szCs w:val="24"/>
        </w:rPr>
      </w:pPr>
      <w:bookmarkStart w:id="3" w:name="_Toc332923158"/>
      <w:bookmarkStart w:id="4" w:name="_Toc333926229"/>
    </w:p>
    <w:p w:rsidR="00225F69" w:rsidRPr="00DA7131" w:rsidP="00DA7131">
      <w:pPr>
        <w:pStyle w:val="Popisopatreni"/>
        <w:bidi w:val="0"/>
        <w:spacing w:before="0" w:after="0" w:line="240" w:lineRule="auto"/>
        <w:rPr>
          <w:rFonts w:ascii="Times New Roman" w:hAnsi="Times New Roman" w:hint="default"/>
          <w:sz w:val="24"/>
          <w:szCs w:val="24"/>
        </w:rPr>
      </w:pPr>
      <w:r w:rsidR="00C32386">
        <w:rPr>
          <w:rFonts w:ascii="Times New Roman" w:hAnsi="Times New Roman"/>
          <w:sz w:val="24"/>
          <w:szCs w:val="24"/>
        </w:rPr>
        <w:t>5</w:t>
      </w:r>
      <w:r w:rsidRPr="00DA7131">
        <w:rPr>
          <w:rFonts w:ascii="Times New Roman" w:hAnsi="Times New Roman" w:hint="default"/>
          <w:sz w:val="24"/>
          <w:szCs w:val="24"/>
        </w:rPr>
        <w:t>.  Rozší</w:t>
      </w:r>
      <w:r w:rsidRPr="00DA7131">
        <w:rPr>
          <w:rFonts w:ascii="Times New Roman" w:hAnsi="Times New Roman" w:hint="default"/>
          <w:sz w:val="24"/>
          <w:szCs w:val="24"/>
        </w:rPr>
        <w:t>renie o</w:t>
      </w:r>
      <w:r w:rsidRPr="00DA7131">
        <w:rPr>
          <w:rFonts w:ascii="Times New Roman" w:hAnsi="Times New Roman" w:hint="default"/>
          <w:sz w:val="24"/>
          <w:szCs w:val="24"/>
        </w:rPr>
        <w:t>sobitné</w:t>
      </w:r>
      <w:r w:rsidRPr="00DA7131">
        <w:rPr>
          <w:rFonts w:ascii="Times New Roman" w:hAnsi="Times New Roman" w:hint="default"/>
          <w:sz w:val="24"/>
          <w:szCs w:val="24"/>
        </w:rPr>
        <w:t>ho odvodu a zavedenie mimoriadneho odvodu v bankovom sektore</w:t>
      </w:r>
      <w:bookmarkEnd w:id="3"/>
      <w:bookmarkEnd w:id="4"/>
    </w:p>
    <w:p w:rsidR="00225F69" w:rsidRPr="006B2218" w:rsidP="00DA7131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7131">
        <w:rPr>
          <w:rFonts w:ascii="Times New Roman" w:hAnsi="Times New Roman"/>
          <w:sz w:val="24"/>
          <w:szCs w:val="24"/>
        </w:rPr>
        <w:t xml:space="preserve">Novelou zákona č. 384/2011 Z. z. o osobitnom odvode vybraných finančných inštitúcií sa s </w:t>
      </w:r>
      <w:r w:rsidRPr="006B2218">
        <w:rPr>
          <w:rFonts w:ascii="Times New Roman" w:hAnsi="Times New Roman"/>
          <w:sz w:val="24"/>
          <w:szCs w:val="24"/>
        </w:rPr>
        <w:t xml:space="preserve">účinnosťou od 1. septembra 2012 rozšírila základňa pre výpočet osobitného odvodu vo výške 0,4% aj o hodnotu chránených vkladov, ktoré boli doposiaľ vyňaté. Súčasne sa zavádza jednorazový mimoriadny odvod v štvrtom štvrťroku 2012 vo výške 0,1 % z rozšírenej základne. </w:t>
      </w:r>
    </w:p>
    <w:p w:rsidR="00225F69" w:rsidRPr="00DA7131" w:rsidP="00DA7131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A7131" w:rsidP="00DA7131">
      <w:pPr>
        <w:pStyle w:val="Popisopatreni"/>
        <w:bidi w:val="0"/>
        <w:spacing w:before="0" w:after="0" w:line="240" w:lineRule="auto"/>
        <w:rPr>
          <w:rFonts w:ascii="Times New Roman" w:hAnsi="Times New Roman"/>
          <w:sz w:val="24"/>
          <w:szCs w:val="24"/>
        </w:rPr>
      </w:pPr>
      <w:bookmarkStart w:id="5" w:name="_Toc332923159"/>
      <w:bookmarkStart w:id="6" w:name="_Toc333926230"/>
      <w:r w:rsidR="00C32386">
        <w:rPr>
          <w:rFonts w:ascii="Times New Roman" w:hAnsi="Times New Roman"/>
          <w:sz w:val="24"/>
          <w:szCs w:val="24"/>
        </w:rPr>
        <w:t>6</w:t>
      </w:r>
      <w:r w:rsidRPr="00DA7131" w:rsidR="00225F69">
        <w:rPr>
          <w:rFonts w:ascii="Times New Roman" w:hAnsi="Times New Roman" w:hint="default"/>
          <w:sz w:val="24"/>
          <w:szCs w:val="24"/>
        </w:rPr>
        <w:t>.  Zavedenie doč</w:t>
      </w:r>
      <w:r w:rsidRPr="00DA7131" w:rsidR="00225F69">
        <w:rPr>
          <w:rFonts w:ascii="Times New Roman" w:hAnsi="Times New Roman" w:hint="default"/>
          <w:sz w:val="24"/>
          <w:szCs w:val="24"/>
        </w:rPr>
        <w:t>asné</w:t>
      </w:r>
      <w:r w:rsidRPr="00DA7131" w:rsidR="00225F69">
        <w:rPr>
          <w:rFonts w:ascii="Times New Roman" w:hAnsi="Times New Roman" w:hint="default"/>
          <w:sz w:val="24"/>
          <w:szCs w:val="24"/>
        </w:rPr>
        <w:t>ho osobitné</w:t>
      </w:r>
      <w:r w:rsidRPr="00DA7131" w:rsidR="00225F69">
        <w:rPr>
          <w:rFonts w:ascii="Times New Roman" w:hAnsi="Times New Roman" w:hint="default"/>
          <w:sz w:val="24"/>
          <w:szCs w:val="24"/>
        </w:rPr>
        <w:t>ho</w:t>
      </w:r>
      <w:r w:rsidRPr="00DA7131" w:rsidR="00225F69">
        <w:rPr>
          <w:rFonts w:ascii="Times New Roman" w:hAnsi="Times New Roman" w:hint="default"/>
          <w:sz w:val="24"/>
          <w:szCs w:val="24"/>
        </w:rPr>
        <w:t xml:space="preserve"> odvodu z podnikania v regulovaný</w:t>
      </w:r>
      <w:r w:rsidRPr="00DA7131" w:rsidR="00225F69">
        <w:rPr>
          <w:rFonts w:ascii="Times New Roman" w:hAnsi="Times New Roman" w:hint="default"/>
          <w:sz w:val="24"/>
          <w:szCs w:val="24"/>
        </w:rPr>
        <w:t>ch odvetviach</w:t>
      </w:r>
      <w:bookmarkEnd w:id="5"/>
      <w:bookmarkEnd w:id="6"/>
    </w:p>
    <w:p w:rsidR="00225F69" w:rsidRPr="00DA7131" w:rsidP="00DA7131">
      <w:pPr>
        <w:pStyle w:val="Popisopatreni"/>
        <w:bidi w:val="0"/>
        <w:spacing w:before="0" w:after="0" w:line="240" w:lineRule="auto"/>
        <w:jc w:val="both"/>
        <w:rPr>
          <w:rFonts w:ascii="Times New Roman" w:hAnsi="Times New Roman" w:hint="default"/>
          <w:b w:val="0"/>
          <w:sz w:val="24"/>
          <w:szCs w:val="24"/>
        </w:rPr>
      </w:pPr>
      <w:r w:rsidRPr="00DA7131">
        <w:rPr>
          <w:rFonts w:ascii="Times New Roman" w:hAnsi="Times New Roman" w:hint="default"/>
          <w:b w:val="0"/>
          <w:sz w:val="24"/>
          <w:szCs w:val="24"/>
        </w:rPr>
        <w:t>S úč</w:t>
      </w:r>
      <w:r w:rsidRPr="00DA7131">
        <w:rPr>
          <w:rFonts w:ascii="Times New Roman" w:hAnsi="Times New Roman" w:hint="default"/>
          <w:b w:val="0"/>
          <w:sz w:val="24"/>
          <w:szCs w:val="24"/>
        </w:rPr>
        <w:t>innosť</w:t>
      </w:r>
      <w:r w:rsidRPr="00DA7131">
        <w:rPr>
          <w:rFonts w:ascii="Times New Roman" w:hAnsi="Times New Roman" w:hint="default"/>
          <w:b w:val="0"/>
          <w:sz w:val="24"/>
          <w:szCs w:val="24"/>
        </w:rPr>
        <w:t>ou od 1. októ</w:t>
      </w:r>
      <w:r w:rsidRPr="00DA7131">
        <w:rPr>
          <w:rFonts w:ascii="Times New Roman" w:hAnsi="Times New Roman" w:hint="default"/>
          <w:b w:val="0"/>
          <w:sz w:val="24"/>
          <w:szCs w:val="24"/>
        </w:rPr>
        <w:t>bra 2012 sa zavá</w:t>
      </w:r>
      <w:r w:rsidRPr="00DA7131">
        <w:rPr>
          <w:rFonts w:ascii="Times New Roman" w:hAnsi="Times New Roman" w:hint="default"/>
          <w:b w:val="0"/>
          <w:sz w:val="24"/>
          <w:szCs w:val="24"/>
        </w:rPr>
        <w:t>dza nové</w:t>
      </w:r>
      <w:r w:rsidRPr="00DA7131">
        <w:rPr>
          <w:rFonts w:ascii="Times New Roman" w:hAnsi="Times New Roman" w:hint="default"/>
          <w:b w:val="0"/>
          <w:sz w:val="24"/>
          <w:szCs w:val="24"/>
        </w:rPr>
        <w:t xml:space="preserve"> opatrenie, ktoré</w:t>
      </w:r>
      <w:r w:rsidRPr="00DA7131">
        <w:rPr>
          <w:rFonts w:ascii="Times New Roman" w:hAnsi="Times New Roman" w:hint="default"/>
          <w:b w:val="0"/>
          <w:sz w:val="24"/>
          <w:szCs w:val="24"/>
        </w:rPr>
        <w:t xml:space="preserve"> ukladá</w:t>
      </w:r>
      <w:r w:rsidRPr="00DA7131">
        <w:rPr>
          <w:rFonts w:ascii="Times New Roman" w:hAnsi="Times New Roman" w:hint="default"/>
          <w:b w:val="0"/>
          <w:sz w:val="24"/>
          <w:szCs w:val="24"/>
        </w:rPr>
        <w:t xml:space="preserve"> povinnosť</w:t>
      </w:r>
      <w:r w:rsidRPr="00DA7131">
        <w:rPr>
          <w:rFonts w:ascii="Times New Roman" w:hAnsi="Times New Roman" w:hint="default"/>
          <w:b w:val="0"/>
          <w:sz w:val="24"/>
          <w:szCs w:val="24"/>
        </w:rPr>
        <w:t xml:space="preserve"> platiť</w:t>
      </w:r>
      <w:r w:rsidRPr="00DA7131">
        <w:rPr>
          <w:rFonts w:ascii="Times New Roman" w:hAnsi="Times New Roman" w:hint="default"/>
          <w:b w:val="0"/>
          <w:sz w:val="24"/>
          <w:szCs w:val="24"/>
        </w:rPr>
        <w:t xml:space="preserve"> osobitný</w:t>
      </w:r>
      <w:r w:rsidRPr="00DA7131">
        <w:rPr>
          <w:rFonts w:ascii="Times New Roman" w:hAnsi="Times New Roman" w:hint="default"/>
          <w:b w:val="0"/>
          <w:sz w:val="24"/>
          <w:szCs w:val="24"/>
        </w:rPr>
        <w:t xml:space="preserve"> odvod z podnikania v regulovaný</w:t>
      </w:r>
      <w:r w:rsidRPr="00DA7131">
        <w:rPr>
          <w:rFonts w:ascii="Times New Roman" w:hAnsi="Times New Roman" w:hint="default"/>
          <w:b w:val="0"/>
          <w:sz w:val="24"/>
          <w:szCs w:val="24"/>
        </w:rPr>
        <w:t>ch odvetviach. Opatrenie sa bude tý</w:t>
      </w:r>
      <w:r w:rsidRPr="00DA7131">
        <w:rPr>
          <w:rFonts w:ascii="Times New Roman" w:hAnsi="Times New Roman" w:hint="default"/>
          <w:b w:val="0"/>
          <w:sz w:val="24"/>
          <w:szCs w:val="24"/>
        </w:rPr>
        <w:t>kať</w:t>
      </w:r>
      <w:r w:rsidRPr="00DA7131">
        <w:rPr>
          <w:rFonts w:ascii="Times New Roman" w:hAnsi="Times New Roman" w:hint="default"/>
          <w:b w:val="0"/>
          <w:sz w:val="24"/>
          <w:szCs w:val="24"/>
        </w:rPr>
        <w:t xml:space="preserve"> iba spoloč</w:t>
      </w:r>
      <w:r w:rsidRPr="00DA7131">
        <w:rPr>
          <w:rFonts w:ascii="Times New Roman" w:hAnsi="Times New Roman" w:hint="default"/>
          <w:b w:val="0"/>
          <w:sz w:val="24"/>
          <w:szCs w:val="24"/>
        </w:rPr>
        <w:t>ností</w:t>
      </w:r>
      <w:r w:rsidRPr="00DA7131">
        <w:rPr>
          <w:rFonts w:ascii="Times New Roman" w:hAnsi="Times New Roman" w:hint="default"/>
          <w:b w:val="0"/>
          <w:sz w:val="24"/>
          <w:szCs w:val="24"/>
        </w:rPr>
        <w:t>, ktorý</w:t>
      </w:r>
      <w:r w:rsidRPr="00DA7131">
        <w:rPr>
          <w:rFonts w:ascii="Times New Roman" w:hAnsi="Times New Roman" w:hint="default"/>
          <w:b w:val="0"/>
          <w:sz w:val="24"/>
          <w:szCs w:val="24"/>
        </w:rPr>
        <w:t>ch vý</w:t>
      </w:r>
      <w:r w:rsidRPr="00DA7131">
        <w:rPr>
          <w:rFonts w:ascii="Times New Roman" w:hAnsi="Times New Roman" w:hint="default"/>
          <w:b w:val="0"/>
          <w:sz w:val="24"/>
          <w:szCs w:val="24"/>
        </w:rPr>
        <w:t>nosy z regulovanej č</w:t>
      </w:r>
      <w:r w:rsidRPr="00DA7131">
        <w:rPr>
          <w:rFonts w:ascii="Times New Roman" w:hAnsi="Times New Roman" w:hint="default"/>
          <w:b w:val="0"/>
          <w:sz w:val="24"/>
          <w:szCs w:val="24"/>
        </w:rPr>
        <w:t>innosti dosiahli aspoň</w:t>
      </w:r>
      <w:r w:rsidRPr="00DA7131">
        <w:rPr>
          <w:rFonts w:ascii="Times New Roman" w:hAnsi="Times New Roman" w:hint="default"/>
          <w:b w:val="0"/>
          <w:sz w:val="24"/>
          <w:szCs w:val="24"/>
        </w:rPr>
        <w:t xml:space="preserve"> 50 % z jej celkový</w:t>
      </w:r>
      <w:r w:rsidRPr="00DA7131">
        <w:rPr>
          <w:rFonts w:ascii="Times New Roman" w:hAnsi="Times New Roman" w:hint="default"/>
          <w:b w:val="0"/>
          <w:sz w:val="24"/>
          <w:szCs w:val="24"/>
        </w:rPr>
        <w:t>ch vý</w:t>
      </w:r>
      <w:r w:rsidRPr="00DA7131">
        <w:rPr>
          <w:rFonts w:ascii="Times New Roman" w:hAnsi="Times New Roman" w:hint="default"/>
          <w:b w:val="0"/>
          <w:sz w:val="24"/>
          <w:szCs w:val="24"/>
        </w:rPr>
        <w:t>nosov. Zá</w:t>
      </w:r>
      <w:r w:rsidRPr="00DA7131">
        <w:rPr>
          <w:rFonts w:ascii="Times New Roman" w:hAnsi="Times New Roman" w:hint="default"/>
          <w:b w:val="0"/>
          <w:sz w:val="24"/>
          <w:szCs w:val="24"/>
        </w:rPr>
        <w:t>klad pre vý</w:t>
      </w:r>
      <w:r w:rsidRPr="00DA7131">
        <w:rPr>
          <w:rFonts w:ascii="Times New Roman" w:hAnsi="Times New Roman" w:hint="default"/>
          <w:b w:val="0"/>
          <w:sz w:val="24"/>
          <w:szCs w:val="24"/>
        </w:rPr>
        <w:t>poč</w:t>
      </w:r>
      <w:r w:rsidRPr="00DA7131">
        <w:rPr>
          <w:rFonts w:ascii="Times New Roman" w:hAnsi="Times New Roman" w:hint="default"/>
          <w:b w:val="0"/>
          <w:sz w:val="24"/>
          <w:szCs w:val="24"/>
        </w:rPr>
        <w:t>et odvodu je hospodá</w:t>
      </w:r>
      <w:r w:rsidRPr="00DA7131">
        <w:rPr>
          <w:rFonts w:ascii="Times New Roman" w:hAnsi="Times New Roman" w:hint="default"/>
          <w:b w:val="0"/>
          <w:sz w:val="24"/>
          <w:szCs w:val="24"/>
        </w:rPr>
        <w:t>rsky vý</w:t>
      </w:r>
      <w:r w:rsidRPr="00DA7131">
        <w:rPr>
          <w:rFonts w:ascii="Times New Roman" w:hAnsi="Times New Roman" w:hint="default"/>
          <w:b w:val="0"/>
          <w:sz w:val="24"/>
          <w:szCs w:val="24"/>
        </w:rPr>
        <w:t>sledok prevyš</w:t>
      </w:r>
      <w:r w:rsidRPr="00DA7131">
        <w:rPr>
          <w:rFonts w:ascii="Times New Roman" w:hAnsi="Times New Roman" w:hint="default"/>
          <w:b w:val="0"/>
          <w:sz w:val="24"/>
          <w:szCs w:val="24"/>
        </w:rPr>
        <w:t>ujú</w:t>
      </w:r>
      <w:r w:rsidRPr="00DA7131">
        <w:rPr>
          <w:rFonts w:ascii="Times New Roman" w:hAnsi="Times New Roman" w:hint="default"/>
          <w:b w:val="0"/>
          <w:sz w:val="24"/>
          <w:szCs w:val="24"/>
        </w:rPr>
        <w:t>ci 3 mil. eur. Výš</w:t>
      </w:r>
      <w:r w:rsidRPr="00DA7131">
        <w:rPr>
          <w:rFonts w:ascii="Times New Roman" w:hAnsi="Times New Roman" w:hint="default"/>
          <w:b w:val="0"/>
          <w:sz w:val="24"/>
          <w:szCs w:val="24"/>
        </w:rPr>
        <w:t>ka odvodu je stanovená</w:t>
      </w:r>
      <w:r w:rsidRPr="00DA7131">
        <w:rPr>
          <w:rFonts w:ascii="Times New Roman" w:hAnsi="Times New Roman" w:hint="default"/>
          <w:b w:val="0"/>
          <w:sz w:val="24"/>
          <w:szCs w:val="24"/>
        </w:rPr>
        <w:t xml:space="preserve"> na 4,351%.</w:t>
      </w:r>
    </w:p>
    <w:p w:rsidR="00225F69" w:rsidRPr="00DA7131" w:rsidP="00DA7131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25F69" w:rsidRPr="00DA7131" w:rsidP="00DA7131">
      <w:pPr>
        <w:pStyle w:val="Popisopatreni"/>
        <w:bidi w:val="0"/>
        <w:spacing w:before="0" w:after="0" w:line="240" w:lineRule="auto"/>
        <w:rPr>
          <w:rFonts w:ascii="Times New Roman" w:hAnsi="Times New Roman" w:hint="default"/>
          <w:sz w:val="24"/>
          <w:szCs w:val="24"/>
        </w:rPr>
      </w:pPr>
      <w:bookmarkStart w:id="7" w:name="_Toc333926232"/>
      <w:r w:rsidR="00C32386">
        <w:rPr>
          <w:rFonts w:ascii="Times New Roman" w:hAnsi="Times New Roman"/>
          <w:sz w:val="24"/>
          <w:szCs w:val="24"/>
        </w:rPr>
        <w:t>7</w:t>
      </w:r>
      <w:r w:rsidRPr="00DA7131">
        <w:rPr>
          <w:rFonts w:ascii="Times New Roman" w:hAnsi="Times New Roman" w:hint="default"/>
          <w:sz w:val="24"/>
          <w:szCs w:val="24"/>
        </w:rPr>
        <w:t>.  Zvýš</w:t>
      </w:r>
      <w:r w:rsidRPr="00DA7131">
        <w:rPr>
          <w:rFonts w:ascii="Times New Roman" w:hAnsi="Times New Roman" w:hint="default"/>
          <w:sz w:val="24"/>
          <w:szCs w:val="24"/>
        </w:rPr>
        <w:t>enie registrač</w:t>
      </w:r>
      <w:r w:rsidRPr="00DA7131">
        <w:rPr>
          <w:rFonts w:ascii="Times New Roman" w:hAnsi="Times New Roman" w:hint="default"/>
          <w:sz w:val="24"/>
          <w:szCs w:val="24"/>
        </w:rPr>
        <w:t>né</w:t>
      </w:r>
      <w:r w:rsidRPr="00DA7131">
        <w:rPr>
          <w:rFonts w:ascii="Times New Roman" w:hAnsi="Times New Roman" w:hint="default"/>
          <w:sz w:val="24"/>
          <w:szCs w:val="24"/>
        </w:rPr>
        <w:t>ho poplatku z automobi</w:t>
      </w:r>
      <w:r w:rsidRPr="00DA7131">
        <w:rPr>
          <w:rFonts w:ascii="Times New Roman" w:hAnsi="Times New Roman" w:hint="default"/>
          <w:sz w:val="24"/>
          <w:szCs w:val="24"/>
        </w:rPr>
        <w:t>lov</w:t>
      </w:r>
      <w:bookmarkEnd w:id="7"/>
      <w:r w:rsidRPr="00DA7131">
        <w:rPr>
          <w:rFonts w:ascii="Times New Roman" w:hAnsi="Times New Roman" w:hint="default"/>
          <w:sz w:val="24"/>
          <w:szCs w:val="24"/>
        </w:rPr>
        <w:tab/>
      </w:r>
    </w:p>
    <w:p w:rsidR="00225F69" w:rsidRPr="00DA7131" w:rsidP="00DA7131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7131">
        <w:rPr>
          <w:rFonts w:ascii="Times New Roman" w:hAnsi="Times New Roman"/>
          <w:sz w:val="24"/>
          <w:szCs w:val="24"/>
        </w:rPr>
        <w:t xml:space="preserve">Novelou zákona č. 145/1995 Z. z. o správnych poplatkoch sa od 1. októbra 2012 zvyšuje registračný poplatok na osobné motorové vozidlá a motocykle (kategórie M1, N1 a L). Poplatok sa bude platiť za prvú registráciu motorového vozidla alebo motocykla v závislosti od výkonu motora. Zvýšená sadzba sa bude týkať len motorových vozidiel s výkonom nad </w:t>
      </w:r>
      <w:r w:rsidR="00DA7131">
        <w:rPr>
          <w:rFonts w:ascii="Times New Roman" w:hAnsi="Times New Roman"/>
          <w:sz w:val="24"/>
          <w:szCs w:val="24"/>
        </w:rPr>
        <w:t xml:space="preserve">  </w:t>
      </w:r>
      <w:r w:rsidRPr="00DA7131">
        <w:rPr>
          <w:rFonts w:ascii="Times New Roman" w:hAnsi="Times New Roman"/>
          <w:sz w:val="24"/>
          <w:szCs w:val="24"/>
        </w:rPr>
        <w:t>80 kW, pričom sa nevzťahuje na vozidlá kategórie N1 s najviac tromi miestami na sedenie a na elektromobily.</w:t>
      </w:r>
      <w:bookmarkStart w:id="8" w:name="_Toc332923162"/>
    </w:p>
    <w:p w:rsidR="00DA7131" w:rsidP="00DA7131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  <w:bookmarkEnd w:id="8"/>
    </w:p>
    <w:p w:rsidR="00DA7131" w:rsidRPr="00DA7131" w:rsidP="00DA7131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A7131">
        <w:rPr>
          <w:rFonts w:ascii="Times New Roman" w:hAnsi="Times New Roman"/>
          <w:b/>
          <w:sz w:val="24"/>
          <w:szCs w:val="24"/>
        </w:rPr>
        <w:t>Tieto opatrenia predstavujú sumár základných konsolidačných opatrení na zabezpečenie udržania deficitu verejných financií na schválenej úrovni, teda na 4,6 % HDP. Napriek realizácii uvedených opatrení  bude vláda SR prostredníctvom Ministerstva financií SR naďalej priebežne monitorovať vývoj verejných financií a prijímať potrebné opatrenia na dosiahnutie hlavného cieľa fiškálnej politiky vlády v roku 2012.</w:t>
      </w:r>
    </w:p>
    <w:p w:rsidR="00DA7131">
      <w:pPr>
        <w:bidi w:val="0"/>
        <w:rPr>
          <w:rFonts w:ascii="Times New Roman" w:hAnsi="Times New Roman"/>
        </w:rPr>
      </w:pPr>
    </w:p>
    <w:sectPr w:rsidSect="00D3362A">
      <w:pgSz w:w="11906" w:h="16838"/>
      <w:pgMar w:top="1417" w:right="1417" w:bottom="1417" w:left="1417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Narrow">
    <w:altName w:val="Century Gothic"/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11D5B"/>
    <w:multiLevelType w:val="hybridMultilevel"/>
    <w:tmpl w:val="A008DE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1535E4"/>
    <w:multiLevelType w:val="hybridMultilevel"/>
    <w:tmpl w:val="DE7E3E6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5FCC61D9"/>
    <w:multiLevelType w:val="hybridMultilevel"/>
    <w:tmpl w:val="4166574E"/>
    <w:lvl w:ilvl="0">
      <w:start w:val="1"/>
      <w:numFmt w:val="upperRoman"/>
      <w:lvlText w:val="%1."/>
      <w:lvlJc w:val="righ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63812654"/>
    <w:multiLevelType w:val="hybridMultilevel"/>
    <w:tmpl w:val="A3AEE9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225F69"/>
    <w:rsid w:val="00146A56"/>
    <w:rsid w:val="001903C1"/>
    <w:rsid w:val="00225F69"/>
    <w:rsid w:val="006B2218"/>
    <w:rsid w:val="00962B3B"/>
    <w:rsid w:val="00A8025E"/>
    <w:rsid w:val="00BA0C18"/>
    <w:rsid w:val="00C32386"/>
    <w:rsid w:val="00D3362A"/>
    <w:rsid w:val="00DA7131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Narrow" w:eastAsia="Times New Roman" w:hAnsi="Arial Narrow" w:cs="Arial Narrow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Arial Narrow" w:hAnsi="Arial Narrow" w:cs="Times New Roman"/>
      <w:sz w:val="22"/>
      <w:szCs w:val="36"/>
      <w:rtl w:val="0"/>
      <w:cs w:val="0"/>
      <w:lang w:val="sk-SK" w:eastAsia="en-US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225F69"/>
    <w:pPr>
      <w:keepNext/>
      <w:spacing w:before="240" w:after="60" w:line="240" w:lineRule="auto"/>
      <w:jc w:val="left"/>
      <w:outlineLvl w:val="0"/>
    </w:pPr>
    <w:rPr>
      <w:rFonts w:ascii="Arial" w:hAnsi="Arial"/>
      <w:b/>
      <w:bCs/>
      <w:kern w:val="32"/>
      <w:sz w:val="32"/>
      <w:szCs w:val="32"/>
      <w:lang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225F69"/>
    <w:rPr>
      <w:rFonts w:ascii="Arial" w:hAnsi="Arial" w:cs="Times New Roman"/>
      <w:b/>
      <w:bCs/>
      <w:kern w:val="32"/>
      <w:sz w:val="32"/>
      <w:szCs w:val="32"/>
      <w:rtl w:val="0"/>
      <w:cs w:val="0"/>
      <w:lang w:val="x-none" w:eastAsia="sk-SK"/>
    </w:rPr>
  </w:style>
  <w:style w:type="paragraph" w:styleId="NormalWeb">
    <w:name w:val="Normal (Web)"/>
    <w:basedOn w:val="Normal"/>
    <w:uiPriority w:val="99"/>
    <w:semiHidden/>
    <w:unhideWhenUsed/>
    <w:rsid w:val="00225F69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sk-SK"/>
    </w:rPr>
  </w:style>
  <w:style w:type="paragraph" w:customStyle="1" w:styleId="Popisopatreni">
    <w:name w:val="Popis_opatreni"/>
    <w:basedOn w:val="Heading1"/>
    <w:next w:val="Normal"/>
    <w:link w:val="PopisopatreniChar"/>
    <w:qFormat/>
    <w:rsid w:val="00225F69"/>
    <w:pPr>
      <w:keepLines/>
      <w:spacing w:after="120" w:line="276" w:lineRule="auto"/>
      <w:jc w:val="left"/>
    </w:pPr>
    <w:rPr>
      <w:rFonts w:ascii="Arial Narrow" w:hAnsi="Arial Narrow" w:eastAsiaTheme="majorEastAsia"/>
      <w:kern w:val="0"/>
      <w:sz w:val="20"/>
      <w:szCs w:val="28"/>
      <w:lang w:eastAsia="en-US"/>
    </w:rPr>
  </w:style>
  <w:style w:type="character" w:customStyle="1" w:styleId="PopisopatreniChar">
    <w:name w:val="Popis_opatreni Char"/>
    <w:basedOn w:val="DefaultParagraphFont"/>
    <w:link w:val="Popisopatreni"/>
    <w:locked/>
    <w:rsid w:val="00225F69"/>
    <w:rPr>
      <w:rFonts w:eastAsiaTheme="majorEastAsia" w:cs="Times New Roman"/>
      <w:b/>
      <w:bCs/>
      <w:sz w:val="28"/>
      <w:szCs w:val="28"/>
      <w:rtl w:val="0"/>
      <w:cs w:val="0"/>
    </w:rPr>
  </w:style>
  <w:style w:type="paragraph" w:styleId="ListParagraph">
    <w:name w:val="List Paragraph"/>
    <w:basedOn w:val="Normal"/>
    <w:uiPriority w:val="34"/>
    <w:qFormat/>
    <w:rsid w:val="001903C1"/>
    <w:pPr>
      <w:ind w:left="720"/>
      <w:contextualSpacing/>
      <w:jc w:val="left"/>
    </w:pPr>
  </w:style>
  <w:style w:type="paragraph" w:styleId="BalloonText">
    <w:name w:val="Balloon Text"/>
    <w:basedOn w:val="Normal"/>
    <w:link w:val="TextbublinyChar"/>
    <w:uiPriority w:val="99"/>
    <w:semiHidden/>
    <w:unhideWhenUsed/>
    <w:rsid w:val="00962B3B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962B3B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5</Pages>
  <Words>1515</Words>
  <Characters>8636</Characters>
  <Application>Microsoft Office Word</Application>
  <DocSecurity>0</DocSecurity>
  <Lines>0</Lines>
  <Paragraphs>0</Paragraphs>
  <ScaleCrop>false</ScaleCrop>
  <Company/>
  <LinksUpToDate>false</LinksUpToDate>
  <CharactersWithSpaces>10131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msajtlava</dc:creator>
  <cp:lastModifiedBy>msajtlava</cp:lastModifiedBy>
  <cp:revision>2</cp:revision>
  <cp:lastPrinted>2012-09-04T11:10:00Z</cp:lastPrinted>
  <dcterms:created xsi:type="dcterms:W3CDTF">2012-09-05T13:16:00Z</dcterms:created>
  <dcterms:modified xsi:type="dcterms:W3CDTF">2012-09-05T13:16:00Z</dcterms:modified>
</cp:coreProperties>
</file>